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Default Extension="jpg" ContentType="image/jpeg"/>
  <Override PartName="/word/document.xml" ContentType="application/vnd.openxmlformats-officedocument.wordprocessingml.document.main+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8.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1.xml" ContentType="application/vnd.openxmlformats-officedocument.wordprocessingml.footer+xml"/>
  <Override PartName="/word/footer4.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15.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olors2.xml" ContentType="application/vnd.ms-office.chartcolorstyl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DAF441" w14:textId="5EF1F672" w:rsidR="00410687" w:rsidRPr="00CB75A8" w:rsidRDefault="00410687" w:rsidP="00A90FB5">
      <w:pPr>
        <w:ind w:firstLine="5387"/>
        <w:rPr>
          <w:rFonts w:eastAsia="Calibri"/>
          <w:sz w:val="30"/>
          <w:szCs w:val="30"/>
        </w:rPr>
      </w:pPr>
      <w:bookmarkStart w:id="0" w:name="_Hlk131662641"/>
      <w:bookmarkStart w:id="1" w:name="_Hlk135292580"/>
      <w:r w:rsidRPr="00CB75A8">
        <w:rPr>
          <w:rFonts w:eastAsia="Calibri"/>
          <w:sz w:val="30"/>
          <w:szCs w:val="30"/>
        </w:rPr>
        <w:t>Приложение</w:t>
      </w:r>
    </w:p>
    <w:p w14:paraId="4BD94E09" w14:textId="77777777" w:rsidR="00410687" w:rsidRPr="00CB75A8" w:rsidRDefault="00410687" w:rsidP="00A90FB5">
      <w:pPr>
        <w:ind w:firstLine="5387"/>
        <w:rPr>
          <w:rFonts w:eastAsia="Calibri"/>
          <w:sz w:val="30"/>
          <w:szCs w:val="30"/>
        </w:rPr>
      </w:pPr>
      <w:r w:rsidRPr="00CB75A8">
        <w:rPr>
          <w:rFonts w:eastAsia="Calibri"/>
          <w:sz w:val="30"/>
          <w:szCs w:val="30"/>
        </w:rPr>
        <w:t xml:space="preserve">к постановлению </w:t>
      </w:r>
    </w:p>
    <w:p w14:paraId="6A9382BD" w14:textId="77777777" w:rsidR="00410687" w:rsidRPr="00CB75A8" w:rsidRDefault="00410687" w:rsidP="00A90FB5">
      <w:pPr>
        <w:ind w:firstLine="5387"/>
        <w:rPr>
          <w:rFonts w:eastAsia="Calibri"/>
          <w:sz w:val="30"/>
          <w:szCs w:val="30"/>
        </w:rPr>
      </w:pPr>
      <w:r w:rsidRPr="00CB75A8">
        <w:rPr>
          <w:rFonts w:eastAsia="Calibri"/>
          <w:sz w:val="30"/>
          <w:szCs w:val="30"/>
        </w:rPr>
        <w:t xml:space="preserve">администрации города </w:t>
      </w:r>
    </w:p>
    <w:p w14:paraId="380B73D6" w14:textId="77777777" w:rsidR="00410687" w:rsidRPr="00CB75A8" w:rsidRDefault="00410687" w:rsidP="00A90FB5">
      <w:pPr>
        <w:ind w:firstLine="5387"/>
        <w:rPr>
          <w:rFonts w:eastAsia="Calibri"/>
          <w:sz w:val="28"/>
          <w:szCs w:val="28"/>
        </w:rPr>
      </w:pPr>
      <w:r w:rsidRPr="00CB75A8">
        <w:rPr>
          <w:rFonts w:eastAsia="Calibri"/>
          <w:sz w:val="30"/>
          <w:szCs w:val="30"/>
        </w:rPr>
        <w:t>от ____________ № _________</w:t>
      </w:r>
    </w:p>
    <w:p w14:paraId="2A67B727" w14:textId="77777777" w:rsidR="00410687" w:rsidRPr="00CB75A8" w:rsidRDefault="00410687" w:rsidP="00A90FB5">
      <w:pPr>
        <w:jc w:val="center"/>
        <w:rPr>
          <w:rFonts w:eastAsia="Calibri"/>
          <w:sz w:val="30"/>
          <w:szCs w:val="30"/>
        </w:rPr>
      </w:pPr>
    </w:p>
    <w:p w14:paraId="67EA27E9" w14:textId="77777777" w:rsidR="00410687" w:rsidRPr="00CB75A8" w:rsidRDefault="00410687" w:rsidP="00A90FB5">
      <w:pPr>
        <w:jc w:val="center"/>
        <w:rPr>
          <w:rFonts w:eastAsia="Calibri"/>
          <w:sz w:val="30"/>
          <w:szCs w:val="30"/>
        </w:rPr>
      </w:pPr>
    </w:p>
    <w:p w14:paraId="1D0A0032" w14:textId="77777777" w:rsidR="00410687" w:rsidRPr="00CB75A8" w:rsidRDefault="00410687" w:rsidP="00A90FB5">
      <w:pPr>
        <w:jc w:val="center"/>
        <w:rPr>
          <w:rFonts w:eastAsia="Calibri"/>
          <w:sz w:val="30"/>
          <w:szCs w:val="30"/>
        </w:rPr>
      </w:pPr>
      <w:r w:rsidRPr="00CB75A8">
        <w:rPr>
          <w:rFonts w:eastAsia="Calibri"/>
          <w:sz w:val="30"/>
          <w:szCs w:val="30"/>
        </w:rPr>
        <w:t>ПРОГРАММА</w:t>
      </w:r>
    </w:p>
    <w:p w14:paraId="23B63CE2" w14:textId="77777777" w:rsidR="00410687" w:rsidRPr="00CB75A8" w:rsidRDefault="00410687" w:rsidP="00A90FB5">
      <w:pPr>
        <w:jc w:val="center"/>
        <w:rPr>
          <w:rFonts w:eastAsia="Calibri"/>
          <w:sz w:val="30"/>
          <w:szCs w:val="30"/>
        </w:rPr>
      </w:pPr>
      <w:r w:rsidRPr="00CB75A8">
        <w:rPr>
          <w:rFonts w:eastAsia="Calibri"/>
          <w:sz w:val="30"/>
          <w:szCs w:val="30"/>
        </w:rPr>
        <w:t>комплексного развития транспортной инфраструктуры</w:t>
      </w:r>
    </w:p>
    <w:p w14:paraId="214A5EDA" w14:textId="0AD4295A" w:rsidR="00410687" w:rsidRPr="00CB75A8" w:rsidRDefault="00410687" w:rsidP="00A90FB5">
      <w:pPr>
        <w:jc w:val="center"/>
        <w:rPr>
          <w:rFonts w:eastAsia="Calibri"/>
          <w:sz w:val="30"/>
          <w:szCs w:val="30"/>
        </w:rPr>
      </w:pPr>
      <w:r w:rsidRPr="00CB75A8">
        <w:rPr>
          <w:rFonts w:eastAsia="Calibri"/>
          <w:sz w:val="30"/>
          <w:szCs w:val="30"/>
        </w:rPr>
        <w:t>городского округа город Красноярск</w:t>
      </w:r>
      <w:r w:rsidR="004A21FB" w:rsidRPr="00CB75A8">
        <w:rPr>
          <w:rFonts w:eastAsia="Calibri"/>
          <w:sz w:val="30"/>
          <w:szCs w:val="30"/>
        </w:rPr>
        <w:t xml:space="preserve"> Красноярского края</w:t>
      </w:r>
      <w:r w:rsidRPr="00CB75A8">
        <w:rPr>
          <w:rFonts w:eastAsia="Calibri"/>
          <w:sz w:val="30"/>
          <w:szCs w:val="30"/>
        </w:rPr>
        <w:t xml:space="preserve"> до 2042 года</w:t>
      </w:r>
    </w:p>
    <w:p w14:paraId="3D25A63D" w14:textId="77777777" w:rsidR="00410687" w:rsidRPr="00CB75A8" w:rsidRDefault="00410687" w:rsidP="00A90FB5">
      <w:pPr>
        <w:jc w:val="center"/>
        <w:rPr>
          <w:rFonts w:eastAsia="Calibri"/>
          <w:sz w:val="30"/>
          <w:szCs w:val="30"/>
        </w:rPr>
      </w:pPr>
    </w:p>
    <w:p w14:paraId="68675237" w14:textId="77777777" w:rsidR="00410687" w:rsidRPr="00CB75A8" w:rsidRDefault="00410687" w:rsidP="00A90FB5">
      <w:pPr>
        <w:jc w:val="center"/>
        <w:rPr>
          <w:rFonts w:eastAsia="Calibri"/>
          <w:sz w:val="30"/>
          <w:szCs w:val="30"/>
        </w:rPr>
      </w:pPr>
      <w:bookmarkStart w:id="2" w:name="_Toc77748793"/>
      <w:bookmarkStart w:id="3" w:name="_Toc135671410"/>
      <w:r w:rsidRPr="00CB75A8">
        <w:rPr>
          <w:rFonts w:eastAsia="Calibri"/>
          <w:sz w:val="30"/>
          <w:szCs w:val="30"/>
        </w:rPr>
        <w:t>Паспорт программы</w:t>
      </w:r>
      <w:bookmarkEnd w:id="2"/>
      <w:bookmarkEnd w:id="3"/>
    </w:p>
    <w:p w14:paraId="36BC1BDB" w14:textId="77777777" w:rsidR="005F11DD" w:rsidRPr="00CB75A8" w:rsidRDefault="005F11DD" w:rsidP="00A90FB5">
      <w:pPr>
        <w:pStyle w:val="af4"/>
        <w:rPr>
          <w:sz w:val="28"/>
        </w:rPr>
      </w:pPr>
    </w:p>
    <w:tbl>
      <w:tblPr>
        <w:tblStyle w:val="af"/>
        <w:tblW w:w="0" w:type="auto"/>
        <w:tblLook w:val="04A0" w:firstRow="1" w:lastRow="0" w:firstColumn="1" w:lastColumn="0" w:noHBand="0" w:noVBand="1"/>
      </w:tblPr>
      <w:tblGrid>
        <w:gridCol w:w="2972"/>
        <w:gridCol w:w="6372"/>
      </w:tblGrid>
      <w:tr w:rsidR="005F11DD" w:rsidRPr="00CB75A8" w14:paraId="47B22FB1" w14:textId="77777777" w:rsidTr="005F11DD">
        <w:tc>
          <w:tcPr>
            <w:tcW w:w="2972" w:type="dxa"/>
          </w:tcPr>
          <w:p w14:paraId="69858244" w14:textId="77777777" w:rsidR="005F11DD" w:rsidRPr="00CB75A8" w:rsidRDefault="005F11D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Наименование программы </w:t>
            </w:r>
          </w:p>
        </w:tc>
        <w:tc>
          <w:tcPr>
            <w:tcW w:w="6373" w:type="dxa"/>
          </w:tcPr>
          <w:p w14:paraId="41E34A9D" w14:textId="3A481046" w:rsidR="005F11DD" w:rsidRPr="00CB75A8" w:rsidRDefault="005F11D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Программа комплексного развития транспортной инфраструктуры </w:t>
            </w:r>
            <w:r w:rsidR="002E31BF" w:rsidRPr="00CB75A8">
              <w:rPr>
                <w:rFonts w:ascii="Times New Roman" w:hAnsi="Times New Roman" w:cs="Times New Roman"/>
                <w:color w:val="000000"/>
                <w:sz w:val="24"/>
                <w:szCs w:val="24"/>
              </w:rPr>
              <w:t xml:space="preserve">городского округа город </w:t>
            </w:r>
            <w:r w:rsidRPr="00CB75A8">
              <w:rPr>
                <w:rFonts w:ascii="Times New Roman" w:hAnsi="Times New Roman" w:cs="Times New Roman"/>
                <w:color w:val="000000"/>
                <w:sz w:val="24"/>
                <w:szCs w:val="24"/>
              </w:rPr>
              <w:t>Красноярск</w:t>
            </w:r>
            <w:r w:rsidR="002E31BF" w:rsidRPr="00CB75A8">
              <w:rPr>
                <w:rFonts w:ascii="Times New Roman" w:hAnsi="Times New Roman" w:cs="Times New Roman"/>
                <w:color w:val="000000"/>
                <w:sz w:val="24"/>
                <w:szCs w:val="24"/>
              </w:rPr>
              <w:t xml:space="preserve"> Красноярского края</w:t>
            </w:r>
            <w:r w:rsidRPr="00CB75A8">
              <w:rPr>
                <w:rFonts w:ascii="Times New Roman" w:hAnsi="Times New Roman" w:cs="Times New Roman"/>
                <w:color w:val="000000"/>
                <w:sz w:val="24"/>
                <w:szCs w:val="24"/>
              </w:rPr>
              <w:t xml:space="preserve"> (далее – Программа)</w:t>
            </w:r>
          </w:p>
        </w:tc>
      </w:tr>
      <w:tr w:rsidR="00DA7F27" w:rsidRPr="00CB75A8" w14:paraId="1B054288" w14:textId="77777777" w:rsidTr="005F11DD">
        <w:tc>
          <w:tcPr>
            <w:tcW w:w="2972" w:type="dxa"/>
          </w:tcPr>
          <w:p w14:paraId="19DC7E28" w14:textId="77777777" w:rsidR="005F11DD" w:rsidRPr="00CB75A8" w:rsidRDefault="005F11D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Основание для разработки Программы </w:t>
            </w:r>
          </w:p>
        </w:tc>
        <w:tc>
          <w:tcPr>
            <w:tcW w:w="6373" w:type="dxa"/>
          </w:tcPr>
          <w:p w14:paraId="3AE08ABD" w14:textId="38297530" w:rsidR="005F11DD" w:rsidRPr="00CB75A8" w:rsidRDefault="005F11D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1.Градостроительный кодекс Российской Федерации;</w:t>
            </w:r>
          </w:p>
          <w:p w14:paraId="1B06283A" w14:textId="29818828" w:rsidR="00605A1B" w:rsidRPr="00CB75A8" w:rsidRDefault="00605A1B" w:rsidP="00605A1B">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2.Федеральный закон от 13.07.2015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w:t>
            </w:r>
            <w:r w:rsidRPr="00CB75A8">
              <w:rPr>
                <w:rFonts w:ascii="Times New Roman" w:hAnsi="Times New Roman" w:cs="Times New Roman"/>
                <w:color w:val="000000"/>
                <w:sz w:val="24"/>
                <w:szCs w:val="24"/>
              </w:rPr>
              <w:br/>
              <w:t>и о внесении изменений в отдельные законодательные акты Российской федерации»;</w:t>
            </w:r>
          </w:p>
          <w:p w14:paraId="53375611" w14:textId="0038C847" w:rsidR="005F11DD" w:rsidRPr="00CB75A8" w:rsidRDefault="00CF4D9A"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3</w:t>
            </w:r>
            <w:r w:rsidR="005F11DD" w:rsidRPr="00CB75A8">
              <w:rPr>
                <w:rFonts w:ascii="Times New Roman" w:hAnsi="Times New Roman" w:cs="Times New Roman"/>
                <w:color w:val="000000"/>
                <w:sz w:val="24"/>
                <w:szCs w:val="24"/>
              </w:rPr>
              <w:t>.Федеральный закон от 29.12.2017 № 443-ФЗ</w:t>
            </w:r>
            <w:r w:rsidR="005F11DD" w:rsidRPr="00CB75A8">
              <w:rPr>
                <w:rFonts w:ascii="Times New Roman" w:hAnsi="Times New Roman" w:cs="Times New Roman"/>
                <w:color w:val="000000"/>
                <w:sz w:val="24"/>
                <w:szCs w:val="24"/>
              </w:rPr>
              <w:br/>
              <w:t>«Об организации дорожного движения в Российской Федерации и о внесении изменений в отдельные законодательные акты Российской Федерации»;</w:t>
            </w:r>
          </w:p>
          <w:p w14:paraId="0CEDA91D" w14:textId="3E9B76C0" w:rsidR="005F11DD" w:rsidRPr="00CB75A8" w:rsidRDefault="00A837F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4</w:t>
            </w:r>
            <w:r w:rsidR="005F11DD" w:rsidRPr="00CB75A8">
              <w:rPr>
                <w:rFonts w:ascii="Times New Roman" w:hAnsi="Times New Roman" w:cs="Times New Roman"/>
                <w:color w:val="000000"/>
                <w:sz w:val="24"/>
                <w:szCs w:val="24"/>
              </w:rPr>
              <w:t>.</w:t>
            </w:r>
            <w:r w:rsidR="005F11DD" w:rsidRPr="00CB75A8">
              <w:rPr>
                <w:rFonts w:ascii="Times New Roman" w:hAnsi="Times New Roman" w:cs="Times New Roman"/>
                <w:sz w:val="24"/>
                <w:szCs w:val="24"/>
              </w:rPr>
              <w:t>Постановление Правительства Российской Федерации</w:t>
            </w:r>
            <w:r w:rsidR="005F11DD" w:rsidRPr="00CB75A8">
              <w:rPr>
                <w:rFonts w:ascii="Times New Roman" w:hAnsi="Times New Roman" w:cs="Times New Roman"/>
                <w:sz w:val="24"/>
                <w:szCs w:val="24"/>
              </w:rPr>
              <w:br/>
              <w:t>от 12.04.2012 № 289 «О федеральной государственной информационной системе территориального планирования»;</w:t>
            </w:r>
          </w:p>
          <w:p w14:paraId="5CA95F94" w14:textId="6D278C92" w:rsidR="00605A1B" w:rsidRPr="00CB75A8" w:rsidRDefault="00605A1B" w:rsidP="00605A1B">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5.Постановление Правительства РФ от 25.12.2015 №1440 «Об утверждении требований к программам комплексного развития транспортной инфраструктуры поселений, городских округов»;</w:t>
            </w:r>
          </w:p>
          <w:p w14:paraId="147D7655" w14:textId="2148C1AA"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6</w:t>
            </w:r>
            <w:r w:rsidR="005F11DD" w:rsidRPr="00CB75A8">
              <w:rPr>
                <w:rFonts w:ascii="Times New Roman" w:hAnsi="Times New Roman" w:cs="Times New Roman"/>
                <w:color w:val="000000"/>
                <w:sz w:val="24"/>
                <w:szCs w:val="24"/>
              </w:rPr>
              <w:t>.</w:t>
            </w:r>
            <w:r w:rsidR="005F11DD" w:rsidRPr="00CB75A8">
              <w:rPr>
                <w:rFonts w:ascii="Times New Roman" w:hAnsi="Times New Roman" w:cs="Times New Roman"/>
                <w:sz w:val="24"/>
                <w:szCs w:val="24"/>
              </w:rPr>
              <w:t>Распоряжение Правительства Российской Федерации</w:t>
            </w:r>
            <w:r w:rsidR="005F11DD" w:rsidRPr="00CB75A8">
              <w:rPr>
                <w:rFonts w:ascii="Times New Roman" w:hAnsi="Times New Roman" w:cs="Times New Roman"/>
                <w:sz w:val="24"/>
                <w:szCs w:val="24"/>
              </w:rPr>
              <w:br/>
              <w:t xml:space="preserve">от 27.11.2021 № 3363-р «Об утверждении Транспортной стратегии Российской Федерации до 2030 года </w:t>
            </w:r>
            <w:r w:rsidR="005F11DD" w:rsidRPr="00CB75A8">
              <w:rPr>
                <w:rFonts w:ascii="Times New Roman" w:hAnsi="Times New Roman" w:cs="Times New Roman"/>
                <w:sz w:val="24"/>
                <w:szCs w:val="24"/>
              </w:rPr>
              <w:br/>
              <w:t>с прогнозом на период до 2035 года»;</w:t>
            </w:r>
          </w:p>
          <w:p w14:paraId="06DE0ABE" w14:textId="7F3A5DB6" w:rsidR="00605A1B" w:rsidRPr="00CB75A8" w:rsidRDefault="00605A1B" w:rsidP="00605A1B">
            <w:pPr>
              <w:autoSpaceDE w:val="0"/>
              <w:autoSpaceDN w:val="0"/>
              <w:adjustRightInd w:val="0"/>
              <w:jc w:val="both"/>
              <w:rPr>
                <w:rFonts w:ascii="Times New Roman" w:hAnsi="Times New Roman" w:cs="Times New Roman"/>
                <w:sz w:val="24"/>
                <w:szCs w:val="24"/>
              </w:rPr>
            </w:pPr>
            <w:r w:rsidRPr="00CB75A8">
              <w:rPr>
                <w:rFonts w:ascii="Times New Roman" w:hAnsi="Times New Roman" w:cs="Times New Roman"/>
                <w:color w:val="000000"/>
                <w:sz w:val="24"/>
                <w:szCs w:val="24"/>
              </w:rPr>
              <w:t>7.</w:t>
            </w:r>
            <w:r w:rsidRPr="00CB75A8">
              <w:rPr>
                <w:rFonts w:ascii="Times New Roman" w:hAnsi="Times New Roman" w:cs="Times New Roman"/>
                <w:sz w:val="24"/>
                <w:szCs w:val="24"/>
              </w:rPr>
              <w:t xml:space="preserve">Распоряжение Министерства транспорта Российской Федерации от 31.01.2017 № НА-19-р «Об утверждении социального стандарта транспортного обслуживания населения при осуществлении перевозок пассажиров </w:t>
            </w:r>
            <w:r w:rsidRPr="00CB75A8">
              <w:rPr>
                <w:rFonts w:ascii="Times New Roman" w:hAnsi="Times New Roman" w:cs="Times New Roman"/>
                <w:sz w:val="24"/>
                <w:szCs w:val="24"/>
              </w:rPr>
              <w:br/>
              <w:t>багажа автомобильным транспортом и городским наземным электрическим транспортом»;</w:t>
            </w:r>
          </w:p>
          <w:p w14:paraId="2C316895" w14:textId="23928F90"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8</w:t>
            </w:r>
            <w:r w:rsidR="005F11DD" w:rsidRPr="00CB75A8">
              <w:rPr>
                <w:rFonts w:ascii="Times New Roman" w:hAnsi="Times New Roman" w:cs="Times New Roman"/>
                <w:color w:val="000000"/>
                <w:sz w:val="24"/>
                <w:szCs w:val="24"/>
              </w:rPr>
              <w:t>.</w:t>
            </w:r>
            <w:r w:rsidR="005F11DD" w:rsidRPr="00CB75A8">
              <w:rPr>
                <w:rFonts w:ascii="Times New Roman" w:hAnsi="Times New Roman" w:cs="Times New Roman"/>
                <w:sz w:val="24"/>
                <w:szCs w:val="24"/>
              </w:rPr>
              <w:t>Приказ Министерства транспорта Российской Федерации от 30.07.2020 № 274 «Об утверждении Правил подготовки документации по организации дорожного движения»;</w:t>
            </w:r>
          </w:p>
          <w:p w14:paraId="13B1826C" w14:textId="489A5743"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9</w:t>
            </w:r>
            <w:r w:rsidR="005F11DD" w:rsidRPr="00CB75A8">
              <w:rPr>
                <w:rFonts w:ascii="Times New Roman" w:hAnsi="Times New Roman" w:cs="Times New Roman"/>
                <w:color w:val="000000"/>
                <w:sz w:val="24"/>
                <w:szCs w:val="24"/>
              </w:rPr>
              <w:t>.</w:t>
            </w:r>
            <w:r w:rsidR="005F11DD" w:rsidRPr="00CB75A8">
              <w:rPr>
                <w:rFonts w:ascii="Times New Roman" w:hAnsi="Times New Roman" w:cs="Times New Roman"/>
                <w:sz w:val="24"/>
                <w:szCs w:val="24"/>
              </w:rPr>
              <w:t xml:space="preserve">Методические рекомендации по разработке документов транспортного планирования субъектов Российской </w:t>
            </w:r>
            <w:r w:rsidR="005F11DD" w:rsidRPr="00CB75A8">
              <w:rPr>
                <w:rFonts w:ascii="Times New Roman" w:hAnsi="Times New Roman" w:cs="Times New Roman"/>
                <w:sz w:val="24"/>
                <w:szCs w:val="24"/>
              </w:rPr>
              <w:lastRenderedPageBreak/>
              <w:t>Федерации, утвержденные протоколом заседания рабочей группы проектного комитета по национальному проекту «Безопасные и качественные автомобильные дороги»</w:t>
            </w:r>
            <w:r w:rsidR="005F11DD" w:rsidRPr="00CB75A8">
              <w:rPr>
                <w:rFonts w:ascii="Times New Roman" w:hAnsi="Times New Roman" w:cs="Times New Roman"/>
                <w:sz w:val="24"/>
                <w:szCs w:val="24"/>
              </w:rPr>
              <w:br/>
              <w:t>от 12.08.2019 № ИА-63;</w:t>
            </w:r>
          </w:p>
          <w:p w14:paraId="1BE53716" w14:textId="641277E9"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10</w:t>
            </w:r>
            <w:r w:rsidR="005F11DD" w:rsidRPr="00CB75A8">
              <w:rPr>
                <w:rFonts w:ascii="Times New Roman" w:hAnsi="Times New Roman" w:cs="Times New Roman"/>
                <w:color w:val="000000"/>
                <w:sz w:val="24"/>
                <w:szCs w:val="24"/>
              </w:rPr>
              <w:t>.</w:t>
            </w:r>
            <w:r w:rsidR="005F11DD" w:rsidRPr="00CB75A8">
              <w:rPr>
                <w:rFonts w:ascii="Times New Roman" w:hAnsi="Times New Roman" w:cs="Times New Roman"/>
                <w:sz w:val="24"/>
                <w:szCs w:val="24"/>
              </w:rPr>
              <w:t>Пункт 2.1 поручения Президента Российской Федерации от 01.07.2016 № Пр-1277;</w:t>
            </w:r>
          </w:p>
          <w:p w14:paraId="7D860F48" w14:textId="486620D1" w:rsidR="00DA7F27" w:rsidRPr="00CB75A8" w:rsidRDefault="005F11DD" w:rsidP="00A90FB5">
            <w:pPr>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11.</w:t>
            </w:r>
            <w:r w:rsidRPr="00CB75A8">
              <w:rPr>
                <w:rFonts w:ascii="Times New Roman" w:eastAsia="Calibri" w:hAnsi="Times New Roman" w:cs="Times New Roman"/>
                <w:sz w:val="24"/>
                <w:szCs w:val="24"/>
              </w:rPr>
              <w:t>Генеральный план городского округа город Красноярск</w:t>
            </w:r>
            <w:r w:rsidR="00F734BB" w:rsidRPr="00CB75A8">
              <w:rPr>
                <w:rFonts w:ascii="Times New Roman" w:eastAsia="Calibri" w:hAnsi="Times New Roman" w:cs="Times New Roman"/>
                <w:sz w:val="24"/>
                <w:szCs w:val="24"/>
              </w:rPr>
              <w:t xml:space="preserve"> Красноярского края</w:t>
            </w:r>
            <w:r w:rsidRPr="00CB75A8">
              <w:rPr>
                <w:rFonts w:ascii="Times New Roman" w:eastAsia="Calibri" w:hAnsi="Times New Roman" w:cs="Times New Roman"/>
                <w:sz w:val="24"/>
                <w:szCs w:val="24"/>
              </w:rPr>
              <w:t>, утвержденный Решением Красноярского городского Совета депутатов от 13.03.2015 № 7-107</w:t>
            </w:r>
            <w:r w:rsidR="00F734BB" w:rsidRPr="00CB75A8">
              <w:rPr>
                <w:rFonts w:ascii="Times New Roman" w:eastAsia="Calibri" w:hAnsi="Times New Roman" w:cs="Times New Roman"/>
                <w:sz w:val="24"/>
                <w:szCs w:val="24"/>
              </w:rPr>
              <w:t xml:space="preserve"> </w:t>
            </w:r>
            <w:r w:rsidRPr="00CB75A8">
              <w:rPr>
                <w:rFonts w:ascii="Times New Roman" w:hAnsi="Times New Roman" w:cs="Times New Roman"/>
                <w:sz w:val="24"/>
                <w:szCs w:val="24"/>
              </w:rPr>
              <w:t>(с изменениями</w:t>
            </w:r>
            <w:r w:rsidRPr="00CB75A8">
              <w:rPr>
                <w:rFonts w:ascii="Times New Roman" w:hAnsi="Times New Roman" w:cs="Times New Roman"/>
                <w:sz w:val="24"/>
                <w:szCs w:val="24"/>
              </w:rPr>
              <w:br/>
              <w:t xml:space="preserve">на 24 августа 2022 года) </w:t>
            </w:r>
            <w:r w:rsidR="00DA7F27" w:rsidRPr="00CB75A8">
              <w:rPr>
                <w:rFonts w:ascii="Times New Roman" w:eastAsia="Calibri" w:hAnsi="Times New Roman" w:cs="Times New Roman"/>
                <w:sz w:val="24"/>
                <w:szCs w:val="24"/>
              </w:rPr>
              <w:t>[</w:t>
            </w:r>
            <w:bookmarkStart w:id="4" w:name="_Ref140241315"/>
            <w:bookmarkEnd w:id="0"/>
            <w:bookmarkEnd w:id="1"/>
            <w:r w:rsidR="00DA7F27" w:rsidRPr="00CB75A8">
              <w:rPr>
                <w:rFonts w:ascii="Times New Roman" w:eastAsia="Calibri" w:hAnsi="Times New Roman" w:cs="Times New Roman"/>
                <w:sz w:val="24"/>
                <w:szCs w:val="24"/>
              </w:rPr>
              <w:footnoteReference w:id="1"/>
            </w:r>
            <w:bookmarkEnd w:id="4"/>
            <w:r w:rsidR="00DA7F27" w:rsidRPr="00CB75A8">
              <w:rPr>
                <w:rFonts w:ascii="Times New Roman" w:eastAsia="Calibri" w:hAnsi="Times New Roman" w:cs="Times New Roman"/>
                <w:sz w:val="24"/>
                <w:szCs w:val="24"/>
              </w:rPr>
              <w:t>].</w:t>
            </w:r>
          </w:p>
        </w:tc>
      </w:tr>
      <w:tr w:rsidR="00DA7F27" w:rsidRPr="00CB75A8" w14:paraId="3B9CEC63" w14:textId="77777777" w:rsidTr="005F11DD">
        <w:tc>
          <w:tcPr>
            <w:tcW w:w="2972" w:type="dxa"/>
          </w:tcPr>
          <w:p w14:paraId="33D61B2C"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lastRenderedPageBreak/>
              <w:t xml:space="preserve">Заказчик Программы </w:t>
            </w:r>
          </w:p>
        </w:tc>
        <w:tc>
          <w:tcPr>
            <w:tcW w:w="6373" w:type="dxa"/>
          </w:tcPr>
          <w:p w14:paraId="37DD3091"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sz w:val="24"/>
                <w:szCs w:val="24"/>
              </w:rPr>
              <w:t xml:space="preserve">Краевое государственное казенное учреждение </w:t>
            </w:r>
            <w:r w:rsidRPr="00CB75A8">
              <w:rPr>
                <w:rFonts w:ascii="Times New Roman" w:hAnsi="Times New Roman" w:cs="Times New Roman"/>
                <w:sz w:val="24"/>
                <w:szCs w:val="24"/>
              </w:rPr>
              <w:br/>
              <w:t>«Краевое транспортное управление» (КГКУ «КТУ»),</w:t>
            </w:r>
            <w:r w:rsidRPr="00CB75A8">
              <w:rPr>
                <w:rFonts w:ascii="Times New Roman" w:hAnsi="Times New Roman" w:cs="Times New Roman"/>
                <w:sz w:val="24"/>
                <w:szCs w:val="24"/>
              </w:rPr>
              <w:br/>
              <w:t>г. Красноярск</w:t>
            </w:r>
          </w:p>
        </w:tc>
      </w:tr>
      <w:tr w:rsidR="00DA7F27" w:rsidRPr="00CB75A8" w14:paraId="6E9490E3" w14:textId="77777777" w:rsidTr="005F11DD">
        <w:tc>
          <w:tcPr>
            <w:tcW w:w="2972" w:type="dxa"/>
          </w:tcPr>
          <w:p w14:paraId="0E257745"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Разработчик Программы </w:t>
            </w:r>
          </w:p>
        </w:tc>
        <w:tc>
          <w:tcPr>
            <w:tcW w:w="6373" w:type="dxa"/>
          </w:tcPr>
          <w:p w14:paraId="4E5D5BB8"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ООО «Строй Инвест Проект», г. Москва</w:t>
            </w:r>
          </w:p>
        </w:tc>
      </w:tr>
      <w:tr w:rsidR="00DA7F27" w:rsidRPr="00CB75A8" w14:paraId="1FF96D27" w14:textId="77777777" w:rsidTr="005F11DD">
        <w:tc>
          <w:tcPr>
            <w:tcW w:w="2972" w:type="dxa"/>
          </w:tcPr>
          <w:p w14:paraId="548735A5"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Цель и задачи Программы</w:t>
            </w:r>
          </w:p>
        </w:tc>
        <w:tc>
          <w:tcPr>
            <w:tcW w:w="6373" w:type="dxa"/>
          </w:tcPr>
          <w:p w14:paraId="6221EB68" w14:textId="085009FE"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sz w:val="24"/>
                <w:szCs w:val="24"/>
              </w:rPr>
              <w:t>Целью Программы является достижение высоких стандартов транспортного обслуживания населения</w:t>
            </w:r>
            <w:r w:rsidRPr="00CB75A8">
              <w:rPr>
                <w:rFonts w:ascii="Times New Roman" w:hAnsi="Times New Roman" w:cs="Times New Roman"/>
                <w:color w:val="000000"/>
                <w:sz w:val="24"/>
                <w:szCs w:val="24"/>
              </w:rPr>
              <w:t xml:space="preserve"> города Красноярска.</w:t>
            </w:r>
          </w:p>
          <w:p w14:paraId="4A50E745"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Задачами Программы являются:</w:t>
            </w:r>
          </w:p>
          <w:p w14:paraId="1CC530E3" w14:textId="77777777" w:rsidR="00DA7F27" w:rsidRPr="00CB75A8" w:rsidRDefault="00DA7F27" w:rsidP="00A90FB5">
            <w:pPr>
              <w:pStyle w:val="af4"/>
              <w:jc w:val="both"/>
              <w:rPr>
                <w:rFonts w:ascii="Times New Roman" w:hAnsi="Times New Roman" w:cs="Times New Roman"/>
                <w:sz w:val="28"/>
                <w:szCs w:val="28"/>
              </w:rPr>
            </w:pPr>
            <w:r w:rsidRPr="00CB75A8">
              <w:rPr>
                <w:rFonts w:ascii="Times New Roman" w:hAnsi="Times New Roman" w:cs="Times New Roman"/>
                <w:color w:val="000000"/>
                <w:sz w:val="24"/>
                <w:szCs w:val="24"/>
              </w:rPr>
              <w:t>-</w:t>
            </w:r>
            <w:r w:rsidRPr="00CB75A8">
              <w:rPr>
                <w:rFonts w:ascii="Times New Roman" w:hAnsi="Times New Roman" w:cs="Times New Roman"/>
                <w:sz w:val="24"/>
                <w:szCs w:val="24"/>
              </w:rPr>
              <w:t>планомерное повышение качества транспортного обслуживания населения города Красноярска</w:t>
            </w:r>
            <w:r w:rsidRPr="00CB75A8">
              <w:rPr>
                <w:rFonts w:ascii="Times New Roman" w:hAnsi="Times New Roman" w:cs="Times New Roman"/>
                <w:sz w:val="24"/>
                <w:szCs w:val="24"/>
              </w:rPr>
              <w:br/>
              <w:t>и эффективности перевозок пассажиров;</w:t>
            </w:r>
          </w:p>
          <w:p w14:paraId="53F140BE"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color w:val="000000"/>
                <w:sz w:val="24"/>
                <w:szCs w:val="24"/>
              </w:rPr>
              <w:t>-</w:t>
            </w:r>
            <w:r w:rsidRPr="00CB75A8">
              <w:rPr>
                <w:rFonts w:ascii="Times New Roman" w:hAnsi="Times New Roman" w:cs="Times New Roman"/>
                <w:sz w:val="24"/>
                <w:szCs w:val="24"/>
              </w:rPr>
              <w:t>повышение скорости сообщения в системе общественного транспорта;</w:t>
            </w:r>
          </w:p>
          <w:p w14:paraId="694D8F6A"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-повышение безопасности перевозок пассажиров;</w:t>
            </w:r>
          </w:p>
          <w:p w14:paraId="5F83BFE8"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-повышение безопасности дорожного движения;</w:t>
            </w:r>
          </w:p>
          <w:p w14:paraId="5C65FE6C"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-снижение негативного воздействия общественного транспорта на окружающую среду;</w:t>
            </w:r>
          </w:p>
          <w:p w14:paraId="4FDE5897"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w:t>
            </w:r>
            <w:r w:rsidRPr="00CB75A8">
              <w:rPr>
                <w:rFonts w:ascii="Times New Roman" w:hAnsi="Times New Roman" w:cs="Times New Roman"/>
                <w:sz w:val="24"/>
                <w:szCs w:val="24"/>
              </w:rPr>
              <w:t>перераспределение транспортного спроса с личного транспорта на общественный транспорт</w:t>
            </w:r>
          </w:p>
        </w:tc>
      </w:tr>
      <w:tr w:rsidR="00DA7F27" w:rsidRPr="00B27490" w14:paraId="225F03EE" w14:textId="77777777" w:rsidTr="005F11DD">
        <w:tc>
          <w:tcPr>
            <w:tcW w:w="2972" w:type="dxa"/>
          </w:tcPr>
          <w:p w14:paraId="3EDD31E8"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Целевые показатели Программы</w:t>
            </w:r>
          </w:p>
        </w:tc>
        <w:tc>
          <w:tcPr>
            <w:tcW w:w="6373" w:type="dxa"/>
          </w:tcPr>
          <w:p w14:paraId="46D068B9"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Показатели достижения целей национального проекта «Безопасные качественные дороги» (далее – национальный проект БКД):</w:t>
            </w:r>
          </w:p>
          <w:p w14:paraId="444E5A12"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w:t>
            </w:r>
            <w:r w:rsidRPr="00CB75A8">
              <w:rPr>
                <w:rFonts w:ascii="Times New Roman" w:hAnsi="Times New Roman" w:cs="Times New Roman"/>
                <w:sz w:val="24"/>
                <w:szCs w:val="24"/>
              </w:rPr>
              <w:t>Доля улично-дорожной сети города Красноярска, находящейся в нормативном состоянии, %;</w:t>
            </w:r>
          </w:p>
          <w:p w14:paraId="0CE24EB7"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2.Доля протяженности улично-дорожной сети города Красноярска, работающей в режиме перегрузки (среднесуточный показатель), %;</w:t>
            </w:r>
          </w:p>
          <w:p w14:paraId="60F284B7" w14:textId="77777777" w:rsidR="00DA7F27" w:rsidRPr="00CB75A8" w:rsidRDefault="00DA7F27" w:rsidP="00A90FB5">
            <w:pPr>
              <w:autoSpaceDE w:val="0"/>
              <w:autoSpaceDN w:val="0"/>
              <w:adjustRightInd w:val="0"/>
              <w:jc w:val="both"/>
              <w:rPr>
                <w:rFonts w:ascii="Times New Roman" w:hAnsi="Times New Roman" w:cs="Times New Roman"/>
                <w:sz w:val="24"/>
                <w:szCs w:val="24"/>
              </w:rPr>
            </w:pPr>
            <w:r w:rsidRPr="00CB75A8">
              <w:rPr>
                <w:rFonts w:ascii="Times New Roman" w:hAnsi="Times New Roman" w:cs="Times New Roman"/>
                <w:color w:val="000000"/>
                <w:sz w:val="24"/>
                <w:szCs w:val="24"/>
              </w:rPr>
              <w:t>3.</w:t>
            </w:r>
            <w:r w:rsidRPr="00CB75A8">
              <w:rPr>
                <w:rFonts w:ascii="Times New Roman" w:hAnsi="Times New Roman" w:cs="Times New Roman"/>
                <w:sz w:val="24"/>
                <w:szCs w:val="24"/>
              </w:rPr>
              <w:t>Протяженность трамвайных путей и троллейбусных линий на 1000 человек населения, км/1000 чел.;</w:t>
            </w:r>
          </w:p>
          <w:p w14:paraId="52DA5033"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4.Увеличение протяженности трамвайных путей</w:t>
            </w:r>
            <w:r w:rsidRPr="00CB75A8">
              <w:rPr>
                <w:rFonts w:ascii="Times New Roman" w:hAnsi="Times New Roman" w:cs="Times New Roman"/>
                <w:sz w:val="24"/>
                <w:szCs w:val="24"/>
              </w:rPr>
              <w:br/>
              <w:t>и троллейбусных линий, км;</w:t>
            </w:r>
          </w:p>
          <w:p w14:paraId="1C4387B3" w14:textId="77777777" w:rsidR="00DA7F27" w:rsidRPr="00CB75A8" w:rsidRDefault="00DA7F27" w:rsidP="00A90FB5">
            <w:pPr>
              <w:pStyle w:val="af4"/>
              <w:jc w:val="both"/>
              <w:rPr>
                <w:rFonts w:ascii="Times New Roman" w:hAnsi="Times New Roman" w:cs="Times New Roman"/>
                <w:color w:val="000000"/>
                <w:sz w:val="24"/>
                <w:szCs w:val="24"/>
              </w:rPr>
            </w:pPr>
            <w:r w:rsidRPr="00CB75A8">
              <w:rPr>
                <w:rFonts w:ascii="Times New Roman" w:hAnsi="Times New Roman" w:cs="Times New Roman"/>
                <w:sz w:val="24"/>
                <w:szCs w:val="24"/>
              </w:rPr>
              <w:t>5.Протяженность полос для движения маршрутных транспортных средств и трамвайных путей, физически обособленных от проезжей части бордюром либо делиниатором, км;</w:t>
            </w:r>
          </w:p>
          <w:p w14:paraId="65B9A954"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Показатели качества транспортного обслуживания:</w:t>
            </w:r>
          </w:p>
          <w:p w14:paraId="1EA1EA69" w14:textId="19406897" w:rsidR="00DA7F27" w:rsidRPr="00CB75A8" w:rsidRDefault="00DA7F27" w:rsidP="00A90FB5">
            <w:pPr>
              <w:autoSpaceDE w:val="0"/>
              <w:autoSpaceDN w:val="0"/>
              <w:adjustRightInd w:val="0"/>
              <w:jc w:val="both"/>
              <w:rPr>
                <w:rFonts w:ascii="Times New Roman" w:hAnsi="Times New Roman" w:cs="Times New Roman"/>
                <w:sz w:val="24"/>
                <w:szCs w:val="24"/>
              </w:rPr>
            </w:pPr>
            <w:r w:rsidRPr="00CB75A8">
              <w:rPr>
                <w:rFonts w:ascii="Times New Roman" w:hAnsi="Times New Roman" w:cs="Times New Roman"/>
                <w:sz w:val="24"/>
                <w:szCs w:val="24"/>
              </w:rPr>
              <w:lastRenderedPageBreak/>
              <w:t>1.Средняя скорость передвижения на легковом автомобиле при совершении транспортных корреспонденций</w:t>
            </w:r>
            <w:r w:rsidR="00AB0429" w:rsidRPr="00CB75A8">
              <w:rPr>
                <w:rFonts w:ascii="Times New Roman" w:hAnsi="Times New Roman" w:cs="Times New Roman"/>
                <w:sz w:val="24"/>
                <w:szCs w:val="24"/>
              </w:rPr>
              <w:t xml:space="preserve"> [</w:t>
            </w:r>
            <w:r w:rsidRPr="00CB75A8">
              <w:rPr>
                <w:rStyle w:val="af2"/>
                <w:rFonts w:ascii="Times New Roman" w:hAnsi="Times New Roman" w:cs="Times New Roman"/>
                <w:sz w:val="24"/>
                <w:szCs w:val="24"/>
                <w:vertAlign w:val="baseline"/>
              </w:rPr>
              <w:footnoteReference w:id="2"/>
            </w:r>
            <w:r w:rsidR="00AB0429" w:rsidRPr="00CB75A8">
              <w:rPr>
                <w:rFonts w:ascii="Times New Roman" w:hAnsi="Times New Roman" w:cs="Times New Roman"/>
                <w:sz w:val="24"/>
                <w:szCs w:val="24"/>
              </w:rPr>
              <w:t>]</w:t>
            </w:r>
            <w:r w:rsidRPr="00CB75A8">
              <w:rPr>
                <w:rFonts w:ascii="Times New Roman" w:hAnsi="Times New Roman" w:cs="Times New Roman"/>
                <w:sz w:val="24"/>
                <w:szCs w:val="24"/>
              </w:rPr>
              <w:br/>
              <w:t>в пределах границ города Красноярска, км/ч;</w:t>
            </w:r>
          </w:p>
          <w:p w14:paraId="44AA9164"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2.</w:t>
            </w:r>
            <w:r w:rsidRPr="00CB75A8">
              <w:rPr>
                <w:rFonts w:ascii="Times New Roman" w:hAnsi="Times New Roman" w:cs="Times New Roman"/>
                <w:sz w:val="24"/>
                <w:szCs w:val="24"/>
              </w:rPr>
              <w:t>Средняя продолжительность поездки на легковом автомобиле при совершении транспортных корреспонденций в пределах границ города Красноярска, мин.;</w:t>
            </w:r>
          </w:p>
          <w:p w14:paraId="5E987B99" w14:textId="77777777"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sz w:val="24"/>
                <w:szCs w:val="24"/>
              </w:rPr>
              <w:t>3.Суточный объем корреспонденций на личном автомобильном транспорте при совершении транспортных корреспонденций в пределах границ города Красноярска, тыс. поездок/сутки;</w:t>
            </w:r>
          </w:p>
          <w:p w14:paraId="1ACA875C"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4.Средняя дальность поездки на личном автомобильном транспорте при совершении транспортных корреспонденций в пределах границ города Красноярска, км;</w:t>
            </w:r>
          </w:p>
          <w:p w14:paraId="66B781AD"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5.Средняя скорость сообщения по системе общественного транспорта при совершении транспортных корреспонденций в пределах границ города Красноярска</w:t>
            </w:r>
            <w:r w:rsidRPr="00CB75A8">
              <w:rPr>
                <w:rFonts w:ascii="Times New Roman" w:hAnsi="Times New Roman" w:cs="Times New Roman"/>
                <w:sz w:val="24"/>
                <w:szCs w:val="24"/>
              </w:rPr>
              <w:br/>
              <w:t>(с учетом пересадок), км/ч;</w:t>
            </w:r>
          </w:p>
          <w:p w14:paraId="28F6BEF6"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 xml:space="preserve">6.Суточный объем корреспонденций буднего дня </w:t>
            </w:r>
            <w:r w:rsidRPr="00CB75A8">
              <w:rPr>
                <w:rFonts w:ascii="Times New Roman" w:hAnsi="Times New Roman" w:cs="Times New Roman"/>
                <w:sz w:val="24"/>
                <w:szCs w:val="24"/>
              </w:rPr>
              <w:br/>
              <w:t>по системе общественного транспорта (цепочка пересадок засчитывается как одна поездка) в пределах границ города Красноярска, тыс. поездок/сутки, в том числе:</w:t>
            </w:r>
          </w:p>
          <w:p w14:paraId="1D08B98A"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 xml:space="preserve">доля поездок, осуществляемых на общественном транспорте (поездка с пересадками рассматривается </w:t>
            </w:r>
            <w:r w:rsidRPr="00CB75A8">
              <w:rPr>
                <w:rFonts w:ascii="Times New Roman" w:hAnsi="Times New Roman" w:cs="Times New Roman"/>
                <w:sz w:val="24"/>
                <w:szCs w:val="24"/>
              </w:rPr>
              <w:br/>
              <w:t>как одна поездка), %.</w:t>
            </w:r>
          </w:p>
          <w:p w14:paraId="72C29243" w14:textId="77777777" w:rsidR="00DA7F27" w:rsidRPr="00CB75A8" w:rsidRDefault="00DA7F27" w:rsidP="00A90FB5">
            <w:pPr>
              <w:pStyle w:val="ad"/>
              <w:autoSpaceDE w:val="0"/>
              <w:autoSpaceDN w:val="0"/>
              <w:adjustRightInd w:val="0"/>
              <w:ind w:left="0"/>
              <w:jc w:val="both"/>
              <w:rPr>
                <w:rFonts w:ascii="Times New Roman" w:hAnsi="Times New Roman" w:cs="Times New Roman"/>
                <w:color w:val="000000"/>
                <w:sz w:val="24"/>
                <w:szCs w:val="24"/>
                <w:lang w:val="ru-RU"/>
              </w:rPr>
            </w:pPr>
            <w:r w:rsidRPr="00CB75A8">
              <w:rPr>
                <w:rFonts w:ascii="Times New Roman" w:hAnsi="Times New Roman" w:cs="Times New Roman"/>
                <w:color w:val="000000"/>
                <w:sz w:val="24"/>
                <w:szCs w:val="24"/>
                <w:lang w:val="ru-RU"/>
              </w:rPr>
              <w:t>Показатели обеспеченности территории города Красноярска объектами транспортной инфраструктуры:</w:t>
            </w:r>
          </w:p>
          <w:p w14:paraId="2D71F7D9" w14:textId="77777777" w:rsidR="00DA7F27" w:rsidRPr="00CB75A8" w:rsidRDefault="00DA7F27" w:rsidP="00A90FB5">
            <w:pPr>
              <w:pStyle w:val="ad"/>
              <w:autoSpaceDE w:val="0"/>
              <w:autoSpaceDN w:val="0"/>
              <w:adjustRightInd w:val="0"/>
              <w:ind w:left="0"/>
              <w:jc w:val="both"/>
              <w:rPr>
                <w:rFonts w:ascii="Times New Roman" w:hAnsi="Times New Roman" w:cs="Times New Roman"/>
                <w:color w:val="000000"/>
                <w:sz w:val="24"/>
                <w:szCs w:val="24"/>
                <w:vertAlign w:val="superscript"/>
                <w:lang w:val="ru-RU"/>
              </w:rPr>
            </w:pPr>
            <w:r w:rsidRPr="00CB75A8">
              <w:rPr>
                <w:rFonts w:ascii="Times New Roman" w:hAnsi="Times New Roman" w:cs="Times New Roman"/>
                <w:sz w:val="24"/>
                <w:szCs w:val="24"/>
                <w:lang w:val="ru-RU"/>
              </w:rPr>
              <w:t xml:space="preserve">1. </w:t>
            </w:r>
            <w:r w:rsidRPr="00CB75A8">
              <w:rPr>
                <w:rFonts w:ascii="Times New Roman" w:hAnsi="Times New Roman" w:cs="Times New Roman"/>
                <w:sz w:val="24"/>
                <w:szCs w:val="24"/>
              </w:rPr>
              <w:t>Плотность улично-дорожной сети на территории города Красноярска, км/кв. км;</w:t>
            </w:r>
          </w:p>
          <w:p w14:paraId="083DFBB4" w14:textId="2F6AAF95"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2.Доля населения города Красноярска, проживающего</w:t>
            </w:r>
            <w:r w:rsidRPr="00CB75A8">
              <w:rPr>
                <w:rFonts w:ascii="Times New Roman" w:hAnsi="Times New Roman" w:cs="Times New Roman"/>
                <w:sz w:val="24"/>
                <w:szCs w:val="24"/>
              </w:rPr>
              <w:br/>
              <w:t>за пределами нормативного радиуса пешеходной доступности от остановочных пунктов пассажирского транспорта общего пользования (далее – ПТОП), %;</w:t>
            </w:r>
          </w:p>
          <w:p w14:paraId="4CEDE0E3" w14:textId="2ADEA9E4"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 xml:space="preserve">3.Коэффициент </w:t>
            </w:r>
            <w:proofErr w:type="spellStart"/>
            <w:r w:rsidRPr="00CB75A8">
              <w:rPr>
                <w:rFonts w:ascii="Times New Roman" w:hAnsi="Times New Roman" w:cs="Times New Roman"/>
                <w:sz w:val="24"/>
                <w:szCs w:val="24"/>
              </w:rPr>
              <w:t>пересадочности</w:t>
            </w:r>
            <w:proofErr w:type="spellEnd"/>
            <w:r w:rsidRPr="00CB75A8">
              <w:rPr>
                <w:rFonts w:ascii="Times New Roman" w:hAnsi="Times New Roman" w:cs="Times New Roman"/>
                <w:sz w:val="24"/>
                <w:szCs w:val="24"/>
              </w:rPr>
              <w:t xml:space="preserve"> для пассажирских передвижений в городе Красноярске;</w:t>
            </w:r>
          </w:p>
          <w:p w14:paraId="5CD93CA7" w14:textId="3B286399"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 xml:space="preserve">4.Доля стоимости безлимитного проездного билета </w:t>
            </w:r>
            <w:r w:rsidRPr="00CB75A8">
              <w:rPr>
                <w:rFonts w:ascii="Times New Roman" w:hAnsi="Times New Roman" w:cs="Times New Roman"/>
                <w:sz w:val="24"/>
                <w:szCs w:val="24"/>
              </w:rPr>
              <w:br/>
              <w:t xml:space="preserve">на 30 дней, предоставляющего право неограниченного пользования всеми видами общественного транспорта </w:t>
            </w:r>
            <w:r w:rsidRPr="00CB75A8">
              <w:rPr>
                <w:rFonts w:ascii="Times New Roman" w:hAnsi="Times New Roman" w:cs="Times New Roman"/>
                <w:sz w:val="24"/>
                <w:szCs w:val="24"/>
              </w:rPr>
              <w:br/>
              <w:t>(в течение срока действия), от величины средней заработной платы, %.</w:t>
            </w:r>
          </w:p>
          <w:p w14:paraId="14F8CADB" w14:textId="77777777" w:rsidR="00DA7F27" w:rsidRPr="00CB75A8" w:rsidRDefault="00DA7F27" w:rsidP="00A90FB5">
            <w:pPr>
              <w:pStyle w:val="ad"/>
              <w:autoSpaceDE w:val="0"/>
              <w:autoSpaceDN w:val="0"/>
              <w:adjustRightInd w:val="0"/>
              <w:ind w:left="0"/>
              <w:jc w:val="both"/>
              <w:rPr>
                <w:rFonts w:ascii="Times New Roman" w:hAnsi="Times New Roman" w:cs="Times New Roman"/>
                <w:color w:val="000000"/>
                <w:sz w:val="24"/>
                <w:szCs w:val="24"/>
                <w:lang w:val="ru-RU"/>
              </w:rPr>
            </w:pPr>
            <w:r w:rsidRPr="00CB75A8">
              <w:rPr>
                <w:rFonts w:ascii="Times New Roman" w:hAnsi="Times New Roman" w:cs="Times New Roman"/>
                <w:color w:val="000000"/>
                <w:sz w:val="24"/>
                <w:szCs w:val="24"/>
                <w:lang w:val="ru-RU"/>
              </w:rPr>
              <w:t>Показатели уровня загрузки транспортной системы города Красноярска:</w:t>
            </w:r>
          </w:p>
          <w:p w14:paraId="278AF486" w14:textId="0FC0960A"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1. Уровень обслуживания дорожного движения</w:t>
            </w:r>
            <w:r w:rsidR="00AB0429" w:rsidRPr="00CB75A8">
              <w:rPr>
                <w:rFonts w:ascii="Times New Roman" w:hAnsi="Times New Roman" w:cs="Times New Roman"/>
                <w:sz w:val="24"/>
                <w:szCs w:val="24"/>
              </w:rPr>
              <w:t xml:space="preserve"> [</w:t>
            </w:r>
            <w:r w:rsidRPr="00CB75A8">
              <w:rPr>
                <w:rStyle w:val="af2"/>
                <w:rFonts w:ascii="Times New Roman" w:hAnsi="Times New Roman" w:cs="Times New Roman"/>
                <w:sz w:val="24"/>
                <w:szCs w:val="24"/>
                <w:vertAlign w:val="baseline"/>
              </w:rPr>
              <w:footnoteReference w:id="3"/>
            </w:r>
            <w:r w:rsidR="00AB0429" w:rsidRPr="00CB75A8">
              <w:rPr>
                <w:rFonts w:ascii="Times New Roman" w:hAnsi="Times New Roman" w:cs="Times New Roman"/>
                <w:sz w:val="24"/>
                <w:szCs w:val="24"/>
              </w:rPr>
              <w:t>]</w:t>
            </w:r>
            <w:r w:rsidRPr="00CB75A8">
              <w:rPr>
                <w:rFonts w:ascii="Times New Roman" w:hAnsi="Times New Roman" w:cs="Times New Roman"/>
                <w:sz w:val="24"/>
                <w:szCs w:val="24"/>
              </w:rPr>
              <w:t xml:space="preserve"> (A, B, C, D, E, F);</w:t>
            </w:r>
          </w:p>
          <w:p w14:paraId="18D37EAA"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2. Временной индекс по городу Красноярску;</w:t>
            </w:r>
          </w:p>
          <w:p w14:paraId="04AF0C43" w14:textId="77777777"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lastRenderedPageBreak/>
              <w:t xml:space="preserve">3. Доля перегонов маршрутной сети, на которых наполнение подвижного состава составляет в среднем </w:t>
            </w:r>
            <w:r w:rsidRPr="00CB75A8">
              <w:rPr>
                <w:rFonts w:ascii="Times New Roman" w:hAnsi="Times New Roman" w:cs="Times New Roman"/>
                <w:sz w:val="24"/>
                <w:szCs w:val="24"/>
              </w:rPr>
              <w:br/>
              <w:t>не более нормативной (4 чел./</w:t>
            </w:r>
            <w:proofErr w:type="spellStart"/>
            <w:r w:rsidRPr="00CB75A8">
              <w:rPr>
                <w:rFonts w:ascii="Times New Roman" w:hAnsi="Times New Roman" w:cs="Times New Roman"/>
                <w:sz w:val="24"/>
                <w:szCs w:val="24"/>
              </w:rPr>
              <w:t>кв.м</w:t>
            </w:r>
            <w:proofErr w:type="spellEnd"/>
            <w:r w:rsidRPr="00CB75A8">
              <w:rPr>
                <w:rFonts w:ascii="Times New Roman" w:hAnsi="Times New Roman" w:cs="Times New Roman"/>
                <w:sz w:val="24"/>
                <w:szCs w:val="24"/>
              </w:rPr>
              <w:t xml:space="preserve"> площади салона, предназначенной для стоящих пассажиров, </w:t>
            </w:r>
            <w:r w:rsidRPr="00CB75A8">
              <w:rPr>
                <w:rFonts w:ascii="Times New Roman" w:hAnsi="Times New Roman" w:cs="Times New Roman"/>
                <w:sz w:val="24"/>
                <w:szCs w:val="24"/>
              </w:rPr>
              <w:br/>
              <w:t>для усредненного часа пик), %.</w:t>
            </w:r>
          </w:p>
          <w:p w14:paraId="4A762B46" w14:textId="77777777" w:rsidR="00DA7F27" w:rsidRPr="00CB75A8" w:rsidRDefault="00DA7F27" w:rsidP="00A90FB5">
            <w:pPr>
              <w:jc w:val="both"/>
              <w:rPr>
                <w:rFonts w:ascii="Times New Roman" w:hAnsi="Times New Roman" w:cs="Times New Roman"/>
                <w:sz w:val="24"/>
                <w:szCs w:val="24"/>
              </w:rPr>
            </w:pPr>
            <w:r w:rsidRPr="00CB75A8">
              <w:rPr>
                <w:rFonts w:ascii="Times New Roman" w:hAnsi="Times New Roman" w:cs="Times New Roman"/>
                <w:sz w:val="24"/>
                <w:szCs w:val="24"/>
              </w:rPr>
              <w:t>Показатели безопасности транспортного обслуживания:</w:t>
            </w:r>
          </w:p>
          <w:p w14:paraId="3266FA77" w14:textId="1781C145" w:rsidR="00DA7F27" w:rsidRPr="00CB75A8" w:rsidRDefault="00DA7F27" w:rsidP="00A90FB5">
            <w:pPr>
              <w:jc w:val="both"/>
              <w:rPr>
                <w:rFonts w:ascii="Times New Roman" w:hAnsi="Times New Roman" w:cs="Times New Roman"/>
                <w:sz w:val="24"/>
                <w:szCs w:val="24"/>
              </w:rPr>
            </w:pPr>
            <w:r w:rsidRPr="00CB75A8">
              <w:rPr>
                <w:rFonts w:ascii="Times New Roman" w:hAnsi="Times New Roman" w:cs="Times New Roman"/>
                <w:sz w:val="24"/>
                <w:szCs w:val="24"/>
              </w:rPr>
              <w:t>1.Социальный риск, количество погибших в дорожно-транспортных происшествиях на 100 тыс. чел. населения;</w:t>
            </w:r>
          </w:p>
          <w:p w14:paraId="33A37F7F" w14:textId="77777777" w:rsidR="00DA7F27" w:rsidRPr="00B27490" w:rsidRDefault="00DA7F27" w:rsidP="00A90FB5">
            <w:pPr>
              <w:jc w:val="both"/>
              <w:rPr>
                <w:rFonts w:ascii="Times New Roman" w:hAnsi="Times New Roman" w:cs="Times New Roman"/>
                <w:color w:val="000000"/>
              </w:rPr>
            </w:pPr>
            <w:r w:rsidRPr="00CB75A8">
              <w:rPr>
                <w:rFonts w:ascii="Times New Roman" w:hAnsi="Times New Roman" w:cs="Times New Roman"/>
                <w:sz w:val="24"/>
                <w:szCs w:val="24"/>
              </w:rPr>
              <w:t xml:space="preserve">2. Масса выбросов загрязняющих веществ </w:t>
            </w:r>
            <w:r w:rsidRPr="00CB75A8">
              <w:rPr>
                <w:rFonts w:ascii="Times New Roman" w:hAnsi="Times New Roman" w:cs="Times New Roman"/>
                <w:sz w:val="24"/>
                <w:szCs w:val="24"/>
              </w:rPr>
              <w:br/>
              <w:t xml:space="preserve">в атмосферный воздух от передвижных источников, </w:t>
            </w:r>
            <w:r w:rsidRPr="00CB75A8">
              <w:rPr>
                <w:rFonts w:ascii="Times New Roman" w:hAnsi="Times New Roman" w:cs="Times New Roman"/>
                <w:sz w:val="24"/>
                <w:szCs w:val="24"/>
              </w:rPr>
              <w:br/>
              <w:t>тыс. тонн/год</w:t>
            </w:r>
          </w:p>
        </w:tc>
      </w:tr>
      <w:tr w:rsidR="00DA7F27" w:rsidRPr="00B27490" w14:paraId="4DE5227F" w14:textId="77777777" w:rsidTr="005F11DD">
        <w:tc>
          <w:tcPr>
            <w:tcW w:w="2972" w:type="dxa"/>
          </w:tcPr>
          <w:p w14:paraId="32267E4E" w14:textId="77777777" w:rsidR="00DA7F27" w:rsidRPr="00B27490" w:rsidRDefault="00DA7F27" w:rsidP="00A90FB5">
            <w:pPr>
              <w:autoSpaceDE w:val="0"/>
              <w:autoSpaceDN w:val="0"/>
              <w:adjustRightInd w:val="0"/>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lastRenderedPageBreak/>
              <w:t>Сроки и этапы реализации Программы</w:t>
            </w:r>
          </w:p>
        </w:tc>
        <w:tc>
          <w:tcPr>
            <w:tcW w:w="6373" w:type="dxa"/>
          </w:tcPr>
          <w:p w14:paraId="09C83CB2" w14:textId="77777777" w:rsidR="00DA7F27" w:rsidRPr="00B27490" w:rsidRDefault="00DA7F27" w:rsidP="00A90FB5">
            <w:pPr>
              <w:pStyle w:val="af4"/>
              <w:rPr>
                <w:rFonts w:ascii="Times New Roman" w:hAnsi="Times New Roman" w:cs="Times New Roman"/>
                <w:sz w:val="24"/>
                <w:szCs w:val="24"/>
              </w:rPr>
            </w:pPr>
            <w:r w:rsidRPr="00B27490">
              <w:rPr>
                <w:rFonts w:ascii="Times New Roman" w:hAnsi="Times New Roman" w:cs="Times New Roman"/>
                <w:sz w:val="24"/>
                <w:szCs w:val="24"/>
              </w:rPr>
              <w:t xml:space="preserve">Срок реализации Программы 2021 – 2041 гг., </w:t>
            </w:r>
            <w:r w:rsidRPr="00B27490">
              <w:rPr>
                <w:rFonts w:ascii="Times New Roman" w:hAnsi="Times New Roman" w:cs="Times New Roman"/>
                <w:sz w:val="24"/>
                <w:szCs w:val="24"/>
              </w:rPr>
              <w:br/>
              <w:t>в том числе:</w:t>
            </w:r>
          </w:p>
          <w:p w14:paraId="61CD41A4" w14:textId="77777777" w:rsidR="00DA7F27" w:rsidRPr="00B27490" w:rsidRDefault="00DA7F27" w:rsidP="00A90FB5">
            <w:pPr>
              <w:pStyle w:val="af4"/>
              <w:rPr>
                <w:rFonts w:ascii="Times New Roman" w:hAnsi="Times New Roman" w:cs="Times New Roman"/>
                <w:sz w:val="24"/>
                <w:szCs w:val="24"/>
              </w:rPr>
            </w:pPr>
            <w:r w:rsidRPr="00B27490">
              <w:rPr>
                <w:rFonts w:ascii="Times New Roman" w:hAnsi="Times New Roman" w:cs="Times New Roman"/>
                <w:sz w:val="24"/>
                <w:szCs w:val="24"/>
              </w:rPr>
              <w:t>1 этап – 2021 – 2024 гг.;</w:t>
            </w:r>
          </w:p>
          <w:p w14:paraId="1A5C2DA3" w14:textId="77777777" w:rsidR="00DA7F27" w:rsidRPr="00B27490" w:rsidRDefault="00DA7F27" w:rsidP="00A90FB5">
            <w:pPr>
              <w:pStyle w:val="af4"/>
              <w:rPr>
                <w:rFonts w:ascii="Times New Roman" w:hAnsi="Times New Roman" w:cs="Times New Roman"/>
                <w:sz w:val="24"/>
                <w:szCs w:val="24"/>
              </w:rPr>
            </w:pPr>
            <w:r w:rsidRPr="00B27490">
              <w:rPr>
                <w:rFonts w:ascii="Times New Roman" w:hAnsi="Times New Roman" w:cs="Times New Roman"/>
                <w:sz w:val="24"/>
                <w:szCs w:val="24"/>
              </w:rPr>
              <w:t>2 этап – 2025 – 2033 гг.;</w:t>
            </w:r>
          </w:p>
          <w:p w14:paraId="5D4F7FC2" w14:textId="77777777" w:rsidR="00DA7F27" w:rsidRPr="00B27490" w:rsidRDefault="00DA7F27" w:rsidP="00A90FB5">
            <w:pPr>
              <w:autoSpaceDE w:val="0"/>
              <w:autoSpaceDN w:val="0"/>
              <w:adjustRightInd w:val="0"/>
              <w:jc w:val="both"/>
              <w:rPr>
                <w:rFonts w:ascii="Times New Roman" w:hAnsi="Times New Roman" w:cs="Times New Roman"/>
                <w:color w:val="000000"/>
                <w:sz w:val="24"/>
                <w:szCs w:val="24"/>
              </w:rPr>
            </w:pPr>
            <w:r w:rsidRPr="00B27490">
              <w:rPr>
                <w:rFonts w:ascii="Times New Roman" w:hAnsi="Times New Roman" w:cs="Times New Roman"/>
                <w:sz w:val="24"/>
                <w:szCs w:val="24"/>
              </w:rPr>
              <w:t>3 этап – 2034 – 2041 гг.</w:t>
            </w:r>
          </w:p>
        </w:tc>
      </w:tr>
      <w:tr w:rsidR="00DA7F27" w:rsidRPr="00B27490" w14:paraId="69E8F264" w14:textId="77777777" w:rsidTr="005F11DD">
        <w:tc>
          <w:tcPr>
            <w:tcW w:w="2972" w:type="dxa"/>
          </w:tcPr>
          <w:p w14:paraId="6A6946FD" w14:textId="77777777" w:rsidR="00DA7F27" w:rsidRPr="00B27490" w:rsidRDefault="00DA7F27" w:rsidP="00A90FB5">
            <w:pPr>
              <w:autoSpaceDE w:val="0"/>
              <w:autoSpaceDN w:val="0"/>
              <w:adjustRightInd w:val="0"/>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Укрупненное описание запланированных мероприятий Программы</w:t>
            </w:r>
          </w:p>
        </w:tc>
        <w:tc>
          <w:tcPr>
            <w:tcW w:w="6373" w:type="dxa"/>
          </w:tcPr>
          <w:p w14:paraId="63D5447B"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1. Мероприятия </w:t>
            </w:r>
            <w:r w:rsidRPr="00B27490">
              <w:rPr>
                <w:rFonts w:ascii="Times New Roman" w:hAnsi="Times New Roman" w:cs="Times New Roman"/>
                <w:sz w:val="24"/>
                <w:szCs w:val="24"/>
              </w:rPr>
              <w:t>по развитию транспортной инфраструктуры по видам транспорта:</w:t>
            </w:r>
          </w:p>
          <w:p w14:paraId="07B10418" w14:textId="77777777"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1.1 Строительство, реконструкция и капитальный ремонт автомобильных дорог местного значения;</w:t>
            </w:r>
          </w:p>
          <w:p w14:paraId="2CF6C54B" w14:textId="77777777"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1.2 Строительство и реконструкция участков УДС местного значения для движения безрельсового пассажирского транспорта общего пользования;</w:t>
            </w:r>
          </w:p>
          <w:p w14:paraId="11FB870B" w14:textId="77777777"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1.3 Строительство, реконструкция и капитальный ремонт искусственных сооружений на автомобильных дорогах местного значения.</w:t>
            </w:r>
          </w:p>
          <w:p w14:paraId="1EA15A5E" w14:textId="77777777" w:rsidR="00DA7F27" w:rsidRPr="00B27490" w:rsidRDefault="00DA7F27" w:rsidP="00A90FB5">
            <w:pPr>
              <w:jc w:val="both"/>
              <w:rPr>
                <w:rFonts w:ascii="Times New Roman" w:hAnsi="Times New Roman" w:cs="Times New Roman"/>
                <w:color w:val="000000"/>
                <w:sz w:val="24"/>
                <w:szCs w:val="24"/>
              </w:rPr>
            </w:pPr>
            <w:bookmarkStart w:id="5" w:name="_Hlk135235426"/>
            <w:r w:rsidRPr="00B27490">
              <w:rPr>
                <w:rFonts w:ascii="Times New Roman" w:hAnsi="Times New Roman" w:cs="Times New Roman"/>
                <w:color w:val="000000"/>
                <w:sz w:val="24"/>
                <w:szCs w:val="24"/>
              </w:rPr>
              <w:t>2. Мероприятия по развитию транспорта общего пользования, созданию транспортно-пересадочных узлов:</w:t>
            </w:r>
          </w:p>
          <w:p w14:paraId="2F148A9C"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2.1 </w:t>
            </w:r>
            <w:r w:rsidRPr="00B27490">
              <w:rPr>
                <w:rFonts w:ascii="Times New Roman" w:hAnsi="Times New Roman" w:cs="Times New Roman"/>
                <w:sz w:val="24"/>
                <w:szCs w:val="24"/>
              </w:rPr>
              <w:t>Строительство и реконструкция железнодорожных путей общего пользования;</w:t>
            </w:r>
          </w:p>
          <w:p w14:paraId="421660EF"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2.2 Мероприятия по введение приоритета в движении маршрутных транспортных средств;</w:t>
            </w:r>
          </w:p>
          <w:p w14:paraId="6F9177A1"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2.3 </w:t>
            </w:r>
            <w:r w:rsidRPr="00B27490">
              <w:rPr>
                <w:rFonts w:ascii="Times New Roman" w:hAnsi="Times New Roman" w:cs="Times New Roman"/>
                <w:sz w:val="24"/>
                <w:szCs w:val="24"/>
              </w:rPr>
              <w:t>Организация движения транспорта общего пользования;</w:t>
            </w:r>
          </w:p>
          <w:p w14:paraId="3AA74E47"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2.4 </w:t>
            </w:r>
            <w:r w:rsidRPr="00B27490">
              <w:rPr>
                <w:rFonts w:ascii="Times New Roman" w:hAnsi="Times New Roman" w:cs="Times New Roman"/>
                <w:sz w:val="24"/>
                <w:szCs w:val="24"/>
              </w:rPr>
              <w:t>Реконструкция и ремонт существующих трамвайных путей;</w:t>
            </w:r>
          </w:p>
          <w:p w14:paraId="3F72DE1F"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2.5 </w:t>
            </w:r>
            <w:r w:rsidRPr="00B27490">
              <w:rPr>
                <w:rFonts w:ascii="Times New Roman" w:hAnsi="Times New Roman" w:cs="Times New Roman"/>
                <w:sz w:val="24"/>
                <w:szCs w:val="24"/>
              </w:rPr>
              <w:t>Строительство трамвайных линий;</w:t>
            </w:r>
          </w:p>
          <w:p w14:paraId="34C02D6B" w14:textId="77777777" w:rsidR="00DA7F27" w:rsidRPr="00B27490" w:rsidRDefault="00DA7F27" w:rsidP="00A90FB5">
            <w:pPr>
              <w:rPr>
                <w:rFonts w:ascii="Times New Roman" w:hAnsi="Times New Roman" w:cs="Times New Roman"/>
                <w:sz w:val="24"/>
                <w:szCs w:val="24"/>
              </w:rPr>
            </w:pPr>
            <w:r w:rsidRPr="00B27490">
              <w:rPr>
                <w:rFonts w:ascii="Times New Roman" w:hAnsi="Times New Roman" w:cs="Times New Roman"/>
                <w:sz w:val="24"/>
                <w:szCs w:val="24"/>
              </w:rPr>
              <w:t xml:space="preserve">2.6 </w:t>
            </w:r>
            <w:bookmarkStart w:id="6" w:name="_Hlk135132336"/>
            <w:r w:rsidRPr="00B27490">
              <w:rPr>
                <w:rFonts w:ascii="Times New Roman" w:hAnsi="Times New Roman" w:cs="Times New Roman"/>
                <w:sz w:val="24"/>
                <w:szCs w:val="24"/>
              </w:rPr>
              <w:t>Строительство, реконструкция и капитальный ремонт трамвайных и троллейбусных парков, строительство контактной сети троллейбуса;</w:t>
            </w:r>
            <w:bookmarkEnd w:id="6"/>
          </w:p>
          <w:p w14:paraId="4B9B39C3"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2.7 </w:t>
            </w:r>
            <w:r w:rsidRPr="00B27490">
              <w:rPr>
                <w:rFonts w:ascii="Times New Roman" w:hAnsi="Times New Roman" w:cs="Times New Roman"/>
                <w:sz w:val="24"/>
                <w:szCs w:val="24"/>
              </w:rPr>
              <w:t>Строительство линий городской электрички (связки);</w:t>
            </w:r>
          </w:p>
          <w:p w14:paraId="1D03CA27"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2.8 </w:t>
            </w:r>
            <w:r w:rsidRPr="00B27490">
              <w:rPr>
                <w:rFonts w:ascii="Times New Roman" w:hAnsi="Times New Roman" w:cs="Times New Roman"/>
                <w:sz w:val="24"/>
                <w:szCs w:val="24"/>
              </w:rPr>
              <w:t>Строительство и реконструкция речных портов;</w:t>
            </w:r>
          </w:p>
          <w:p w14:paraId="356F0B9E"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2.9 </w:t>
            </w:r>
            <w:r w:rsidRPr="00B27490">
              <w:rPr>
                <w:rFonts w:ascii="Times New Roman" w:hAnsi="Times New Roman" w:cs="Times New Roman"/>
                <w:sz w:val="24"/>
                <w:szCs w:val="24"/>
              </w:rPr>
              <w:t>Строительство и реконструкция ТПУ, железнодорожных станций;</w:t>
            </w:r>
          </w:p>
          <w:p w14:paraId="001D70E3"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2.10 </w:t>
            </w:r>
            <w:r w:rsidRPr="00B27490">
              <w:rPr>
                <w:rFonts w:ascii="Times New Roman" w:hAnsi="Times New Roman" w:cs="Times New Roman"/>
                <w:sz w:val="24"/>
                <w:szCs w:val="24"/>
              </w:rPr>
              <w:t xml:space="preserve">Строительство и реконструкция </w:t>
            </w:r>
            <w:proofErr w:type="spellStart"/>
            <w:r w:rsidRPr="00B27490">
              <w:rPr>
                <w:rFonts w:ascii="Times New Roman" w:hAnsi="Times New Roman" w:cs="Times New Roman"/>
                <w:sz w:val="24"/>
                <w:szCs w:val="24"/>
              </w:rPr>
              <w:t>отстойно</w:t>
            </w:r>
            <w:proofErr w:type="spellEnd"/>
            <w:r w:rsidRPr="00B27490">
              <w:rPr>
                <w:rFonts w:ascii="Times New Roman" w:hAnsi="Times New Roman" w:cs="Times New Roman"/>
                <w:sz w:val="24"/>
                <w:szCs w:val="24"/>
              </w:rPr>
              <w:t>-разворотных площадок;</w:t>
            </w:r>
          </w:p>
          <w:p w14:paraId="048068B2"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2.11 </w:t>
            </w:r>
            <w:r w:rsidRPr="00B27490">
              <w:rPr>
                <w:rFonts w:ascii="Times New Roman" w:hAnsi="Times New Roman" w:cs="Times New Roman"/>
                <w:sz w:val="24"/>
                <w:szCs w:val="24"/>
              </w:rPr>
              <w:t>Строительство, реконструкция и капитальный ремонт автобусных парков;</w:t>
            </w:r>
          </w:p>
          <w:p w14:paraId="4D3D18EE"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2.12 </w:t>
            </w:r>
            <w:r w:rsidRPr="00B27490">
              <w:rPr>
                <w:rFonts w:ascii="Times New Roman" w:hAnsi="Times New Roman" w:cs="Times New Roman"/>
                <w:sz w:val="24"/>
                <w:szCs w:val="24"/>
              </w:rPr>
              <w:t>Строительство метрополитена;</w:t>
            </w:r>
          </w:p>
          <w:p w14:paraId="3BF24760" w14:textId="5CBD4041"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2.13 </w:t>
            </w:r>
            <w:r w:rsidRPr="00B27490">
              <w:rPr>
                <w:rFonts w:ascii="Times New Roman" w:hAnsi="Times New Roman" w:cs="Times New Roman"/>
                <w:sz w:val="24"/>
                <w:szCs w:val="24"/>
              </w:rPr>
              <w:t>Мероприятия по организации дорожного движения</w:t>
            </w:r>
            <w:r w:rsidRPr="00B27490">
              <w:rPr>
                <w:rFonts w:ascii="Times New Roman" w:hAnsi="Times New Roman" w:cs="Times New Roman"/>
                <w:sz w:val="24"/>
                <w:szCs w:val="24"/>
              </w:rPr>
              <w:br/>
              <w:t>в части обеспечения приоритетных условий движения подвижного состава ПТОП;</w:t>
            </w:r>
          </w:p>
          <w:p w14:paraId="6807043C" w14:textId="6356DB46"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sz w:val="24"/>
                <w:szCs w:val="24"/>
              </w:rPr>
              <w:lastRenderedPageBreak/>
              <w:t>2.14 Мероприятия по организации новых муниципальных маршрутов регулярных перевозок пассажиров и багажа, изменению и отмене действующих маршрутов.</w:t>
            </w:r>
            <w:bookmarkEnd w:id="5"/>
          </w:p>
          <w:p w14:paraId="703A6E66" w14:textId="77777777"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3. Мероприятия по развитию инфраструктуры для легкового автомобильного транспорта, включая развитие единого парковочного пространства:</w:t>
            </w:r>
          </w:p>
          <w:p w14:paraId="0CAA41E2"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3.1 </w:t>
            </w:r>
            <w:r w:rsidRPr="00B27490">
              <w:rPr>
                <w:rFonts w:ascii="Times New Roman" w:hAnsi="Times New Roman" w:cs="Times New Roman"/>
                <w:sz w:val="24"/>
                <w:szCs w:val="24"/>
              </w:rPr>
              <w:t>Мероприятия по оборудованию стоянок и парковок легкового автотранспорта;</w:t>
            </w:r>
          </w:p>
          <w:p w14:paraId="7AAE3445" w14:textId="6F5F3F96"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3.2 Организация платного парковочного пространства</w:t>
            </w:r>
            <w:r w:rsidRPr="00B27490">
              <w:rPr>
                <w:rFonts w:ascii="Times New Roman" w:hAnsi="Times New Roman" w:cs="Times New Roman"/>
                <w:sz w:val="24"/>
                <w:szCs w:val="24"/>
              </w:rPr>
              <w:br/>
              <w:t>в центральной части г. Красноярска;</w:t>
            </w:r>
          </w:p>
          <w:p w14:paraId="08182B9D"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3.3 </w:t>
            </w:r>
            <w:r w:rsidRPr="00B27490">
              <w:rPr>
                <w:rFonts w:ascii="Times New Roman" w:hAnsi="Times New Roman" w:cs="Times New Roman"/>
                <w:sz w:val="24"/>
                <w:szCs w:val="24"/>
              </w:rPr>
              <w:t>Организация парковок в районах массовой жилой застройки в г. Красноярске;</w:t>
            </w:r>
          </w:p>
          <w:p w14:paraId="224DD2EB" w14:textId="77777777"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sz w:val="24"/>
                <w:szCs w:val="24"/>
              </w:rPr>
              <w:t>3.4 Организация парковочных мест и упорядочивание парковки в г. Красноярске.</w:t>
            </w:r>
          </w:p>
          <w:p w14:paraId="2E12A55A" w14:textId="7E10B73D"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4. </w:t>
            </w:r>
            <w:r w:rsidRPr="00B27490">
              <w:rPr>
                <w:rFonts w:ascii="Times New Roman" w:hAnsi="Times New Roman" w:cs="Times New Roman"/>
                <w:sz w:val="24"/>
                <w:szCs w:val="24"/>
              </w:rPr>
              <w:t>Мероприятия по обеспечению транспортной</w:t>
            </w:r>
            <w:r w:rsidRPr="00B27490">
              <w:rPr>
                <w:rFonts w:ascii="Times New Roman" w:hAnsi="Times New Roman" w:cs="Times New Roman"/>
                <w:sz w:val="24"/>
                <w:szCs w:val="24"/>
              </w:rPr>
              <w:br/>
              <w:t>и пешеходной связанности территорий:</w:t>
            </w:r>
          </w:p>
          <w:p w14:paraId="1C5E4151" w14:textId="77777777"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4.1. Обеспечение транспортной и пешеходной связанности территорий.</w:t>
            </w:r>
          </w:p>
          <w:p w14:paraId="020D8785" w14:textId="77777777"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5. Мероприятия по развитию инфраструктуры пешеходного и велосипедного передвижения:</w:t>
            </w:r>
          </w:p>
          <w:p w14:paraId="5C14A872"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5.1.1 </w:t>
            </w:r>
            <w:r w:rsidRPr="00B27490">
              <w:rPr>
                <w:rFonts w:ascii="Times New Roman" w:hAnsi="Times New Roman" w:cs="Times New Roman"/>
                <w:sz w:val="24"/>
                <w:szCs w:val="24"/>
              </w:rPr>
              <w:t>Мероприятия по развитию пешеходной инфраструктуры;</w:t>
            </w:r>
          </w:p>
          <w:p w14:paraId="1F8F00EC" w14:textId="77777777" w:rsidR="00DA7F27" w:rsidRPr="00B27490" w:rsidRDefault="00DA7F27" w:rsidP="00A90FB5">
            <w:pPr>
              <w:jc w:val="both"/>
              <w:rPr>
                <w:rFonts w:ascii="Times New Roman" w:eastAsia="Times New Roman" w:hAnsi="Times New Roman" w:cs="Times New Roman"/>
                <w:color w:val="000000"/>
                <w:sz w:val="24"/>
                <w:szCs w:val="24"/>
                <w:lang w:eastAsia="ru-RU"/>
              </w:rPr>
            </w:pPr>
            <w:r w:rsidRPr="00B27490">
              <w:rPr>
                <w:rFonts w:ascii="Times New Roman" w:hAnsi="Times New Roman" w:cs="Times New Roman"/>
                <w:sz w:val="24"/>
                <w:szCs w:val="24"/>
              </w:rPr>
              <w:t xml:space="preserve">5.1.2 </w:t>
            </w:r>
            <w:r w:rsidRPr="00B27490">
              <w:rPr>
                <w:rFonts w:ascii="Times New Roman" w:eastAsia="Times New Roman" w:hAnsi="Times New Roman" w:cs="Times New Roman"/>
                <w:color w:val="000000"/>
                <w:sz w:val="24"/>
                <w:szCs w:val="24"/>
                <w:lang w:eastAsia="ru-RU"/>
              </w:rPr>
              <w:t>Организация пешеходных переходов в одном уровне;</w:t>
            </w:r>
          </w:p>
          <w:p w14:paraId="7D0C8019" w14:textId="77777777"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sz w:val="24"/>
                <w:szCs w:val="24"/>
              </w:rPr>
              <w:t>5.2 Мероприятия по развитию велосипедной инфраструктуры.</w:t>
            </w:r>
          </w:p>
          <w:p w14:paraId="55B8069D" w14:textId="17E0974A"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6. Мероприятия по развитию инфраструктуры для грузового транспорта, транспортных средств коммунальных</w:t>
            </w:r>
            <w:r w:rsidRPr="00B27490">
              <w:rPr>
                <w:rFonts w:ascii="Times New Roman" w:hAnsi="Times New Roman" w:cs="Times New Roman"/>
                <w:color w:val="000000"/>
                <w:sz w:val="24"/>
                <w:szCs w:val="24"/>
              </w:rPr>
              <w:br/>
              <w:t>и дорожных служб:</w:t>
            </w:r>
          </w:p>
          <w:p w14:paraId="0FE29565"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6.1 </w:t>
            </w:r>
            <w:r w:rsidRPr="00B27490">
              <w:rPr>
                <w:rFonts w:ascii="Times New Roman" w:hAnsi="Times New Roman" w:cs="Times New Roman"/>
                <w:sz w:val="24"/>
                <w:szCs w:val="24"/>
              </w:rPr>
              <w:t>Введение временных ограничений или прекращения движения транспортных средств;</w:t>
            </w:r>
          </w:p>
          <w:p w14:paraId="028A0DCD"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6.2 </w:t>
            </w:r>
            <w:r w:rsidRPr="00B27490">
              <w:rPr>
                <w:rFonts w:ascii="Times New Roman" w:hAnsi="Times New Roman" w:cs="Times New Roman"/>
                <w:sz w:val="24"/>
                <w:szCs w:val="24"/>
              </w:rPr>
              <w:t>Мероприятия по развитию инфраструктуры грузового транспорта.</w:t>
            </w:r>
          </w:p>
          <w:p w14:paraId="06C8479F" w14:textId="77777777"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7. Мероприятия по развитию сети дорог городского округа:</w:t>
            </w:r>
          </w:p>
          <w:p w14:paraId="0D79938E" w14:textId="2D7E6435"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8.</w:t>
            </w:r>
            <w:r w:rsidRPr="00B27490">
              <w:rPr>
                <w:rFonts w:ascii="Times New Roman" w:hAnsi="Times New Roman" w:cs="Times New Roman"/>
                <w:sz w:val="24"/>
                <w:szCs w:val="24"/>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их участков, мероприятия</w:t>
            </w:r>
            <w:r w:rsidRPr="00B27490">
              <w:rPr>
                <w:rFonts w:ascii="Times New Roman" w:hAnsi="Times New Roman" w:cs="Times New Roman"/>
                <w:sz w:val="24"/>
                <w:szCs w:val="24"/>
              </w:rPr>
              <w:br/>
              <w:t>по снижению негативного воздействия транспорта</w:t>
            </w:r>
            <w:r w:rsidRPr="00B27490">
              <w:rPr>
                <w:rFonts w:ascii="Times New Roman" w:hAnsi="Times New Roman" w:cs="Times New Roman"/>
                <w:sz w:val="24"/>
                <w:szCs w:val="24"/>
              </w:rPr>
              <w:br/>
              <w:t>на окружающую среду и здоровья населения:</w:t>
            </w:r>
          </w:p>
          <w:p w14:paraId="0C1E78C5"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8.1 Мероприятия по организации дорожного движения;</w:t>
            </w:r>
          </w:p>
          <w:p w14:paraId="080BCA4D" w14:textId="12FB05CA"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8.2 Разделение движения транспортных средств</w:t>
            </w:r>
            <w:r w:rsidRPr="00B27490">
              <w:rPr>
                <w:rFonts w:ascii="Times New Roman" w:hAnsi="Times New Roman" w:cs="Times New Roman"/>
                <w:sz w:val="24"/>
                <w:szCs w:val="24"/>
              </w:rPr>
              <w:br/>
              <w:t>на однородные группы в зависимости от категорий транспортных средств, скорости и направления движения, распределения их по времени движения;</w:t>
            </w:r>
          </w:p>
          <w:p w14:paraId="475CB04F" w14:textId="6D453479"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8.3 Повышение пропускной способности дорог, в том числе посредством устранения условий, способствующих созданию помех для дорожного движения</w:t>
            </w:r>
            <w:r w:rsidRPr="00B27490">
              <w:rPr>
                <w:rFonts w:ascii="Times New Roman" w:hAnsi="Times New Roman" w:cs="Times New Roman"/>
                <w:sz w:val="24"/>
                <w:szCs w:val="24"/>
              </w:rPr>
              <w:br/>
              <w:t>или создающих угрозу его безопасности, формирование кольцевых пересечений и примыканий дорог, реконструкция перекрестков и строительства транспортных развязок (локально-реконструктивные мероприятия</w:t>
            </w:r>
            <w:r w:rsidRPr="00B27490">
              <w:rPr>
                <w:rFonts w:ascii="Times New Roman" w:hAnsi="Times New Roman" w:cs="Times New Roman"/>
                <w:sz w:val="24"/>
                <w:szCs w:val="24"/>
              </w:rPr>
              <w:br/>
              <w:t>на улично-дорожной сети г. Красноярска);</w:t>
            </w:r>
          </w:p>
          <w:p w14:paraId="49E4935A"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lastRenderedPageBreak/>
              <w:t>8.4 Транспортные и пешеходные ограждения;</w:t>
            </w:r>
          </w:p>
          <w:p w14:paraId="60F5B690"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8.5 Оптимизация светофорного регулирования, управления светофорными объектами, включая адаптивное управление;</w:t>
            </w:r>
          </w:p>
          <w:p w14:paraId="4D69AE78"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8.6 Согласование (координация) работы светофорных объектов;</w:t>
            </w:r>
          </w:p>
          <w:p w14:paraId="6A570A9B" w14:textId="489B4918"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8.7 Организация одностороннего движения транспортных средств на дорогах или их участках, перечень пересечений, примыканий и участков дорог, на которых необходимо введение светофорного регулирования;</w:t>
            </w:r>
          </w:p>
          <w:p w14:paraId="283ED46C"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8.8 Организация пропуска транзитных и грузовых транспортных средств;</w:t>
            </w:r>
          </w:p>
          <w:p w14:paraId="0D67ED3B" w14:textId="4EB5565A"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8.9 Скоростной режим движения транспортных средств</w:t>
            </w:r>
            <w:r w:rsidRPr="00B27490">
              <w:rPr>
                <w:rFonts w:ascii="Times New Roman" w:hAnsi="Times New Roman" w:cs="Times New Roman"/>
                <w:sz w:val="24"/>
                <w:szCs w:val="24"/>
              </w:rPr>
              <w:br/>
              <w:t>на отдельных участках дорог или в различных зонах;</w:t>
            </w:r>
          </w:p>
          <w:p w14:paraId="6704BA89"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8.10 Обеспечение благоприятных условий для движения инвалидов;</w:t>
            </w:r>
          </w:p>
          <w:p w14:paraId="3B750C43"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8.11 Развитие сети дорог, дорог или участков дорог, локально-реконструкционные мероприятия, повышающие эффективность функционирования сети дорог в целом.</w:t>
            </w:r>
          </w:p>
          <w:p w14:paraId="62641462"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9.</w:t>
            </w:r>
            <w:r w:rsidRPr="00B27490">
              <w:rPr>
                <w:rFonts w:ascii="Times New Roman" w:hAnsi="Times New Roman" w:cs="Times New Roman"/>
                <w:sz w:val="24"/>
                <w:szCs w:val="24"/>
              </w:rPr>
              <w:t>Мероприятия по внедрению интеллектуальных транспортных систем:</w:t>
            </w:r>
          </w:p>
          <w:p w14:paraId="346EF05C"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 xml:space="preserve">9.1 </w:t>
            </w:r>
            <w:r w:rsidRPr="00B27490">
              <w:rPr>
                <w:rFonts w:ascii="Times New Roman" w:eastAsia="Times New Roman" w:hAnsi="Times New Roman" w:cs="Times New Roman"/>
                <w:color w:val="000000"/>
                <w:sz w:val="24"/>
                <w:szCs w:val="24"/>
                <w:lang w:eastAsia="ru-RU"/>
              </w:rPr>
              <w:t>Внедрение интеллектуальных транспортных систем, предусматривающих автоматизацию процессов управления дорожным движением в городских агломерациях, за счет средств дорожного фонда Красноярского края;</w:t>
            </w:r>
          </w:p>
          <w:p w14:paraId="1F07BD76"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9.2 Организация или оптимизация системы мониторинга дорожного движения, установка детекторов транспорта, организация сбора и хранения документации</w:t>
            </w:r>
            <w:r w:rsidRPr="00B27490">
              <w:rPr>
                <w:rFonts w:ascii="Times New Roman" w:hAnsi="Times New Roman" w:cs="Times New Roman"/>
                <w:sz w:val="24"/>
                <w:szCs w:val="24"/>
              </w:rPr>
              <w:br/>
              <w:t>по организации дорожного движения;</w:t>
            </w:r>
          </w:p>
          <w:p w14:paraId="06FC08A6"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9.3 Совершенствование системы информационного обеспечения участников дорожного движения.</w:t>
            </w:r>
          </w:p>
          <w:p w14:paraId="12DA88E8"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10.</w:t>
            </w:r>
            <w:r w:rsidRPr="00B27490">
              <w:rPr>
                <w:rFonts w:ascii="Times New Roman" w:hAnsi="Times New Roman" w:cs="Times New Roman"/>
                <w:sz w:val="24"/>
                <w:szCs w:val="24"/>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p w14:paraId="64C2ED04"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10.1 Мероприятия по мониторингу и контролю за работой транспортной инфраструктуры и качеством транспортного обслуживания населения;</w:t>
            </w:r>
          </w:p>
          <w:p w14:paraId="250BB042"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10.2 Мероприятия по созданию и эксплуатации системы диспетчеризации и контроля движения, автоматического контроля оплаты проезда, информирования пассажиров;</w:t>
            </w:r>
          </w:p>
          <w:p w14:paraId="4C75ACD7"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 xml:space="preserve">10.3 </w:t>
            </w:r>
            <w:r w:rsidRPr="00B27490">
              <w:rPr>
                <w:rFonts w:ascii="Times New Roman" w:eastAsia="Times New Roman" w:hAnsi="Times New Roman" w:cs="Times New Roman"/>
                <w:color w:val="000000"/>
                <w:sz w:val="24"/>
                <w:szCs w:val="24"/>
                <w:lang w:eastAsia="ru-RU"/>
              </w:rPr>
              <w:t>Мероприятия по закупке подвижного состава ПТОП.</w:t>
            </w:r>
          </w:p>
          <w:p w14:paraId="59749E47" w14:textId="77777777"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11.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p>
        </w:tc>
      </w:tr>
      <w:tr w:rsidR="00DA7F27" w:rsidRPr="00B27490" w14:paraId="75CC54E3" w14:textId="77777777" w:rsidTr="005F11DD">
        <w:tc>
          <w:tcPr>
            <w:tcW w:w="2972" w:type="dxa"/>
          </w:tcPr>
          <w:p w14:paraId="28A7D60C" w14:textId="77777777" w:rsidR="00DA7F27" w:rsidRPr="00B27490" w:rsidRDefault="00DA7F27" w:rsidP="00A90FB5">
            <w:pPr>
              <w:autoSpaceDE w:val="0"/>
              <w:autoSpaceDN w:val="0"/>
              <w:adjustRightInd w:val="0"/>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lastRenderedPageBreak/>
              <w:t>Объемы и источники финансирования Программы</w:t>
            </w:r>
          </w:p>
        </w:tc>
        <w:tc>
          <w:tcPr>
            <w:tcW w:w="6373" w:type="dxa"/>
          </w:tcPr>
          <w:p w14:paraId="49CB5D88" w14:textId="77777777" w:rsidR="00DA7F27" w:rsidRPr="00B27490" w:rsidRDefault="00DA7F27" w:rsidP="00A90FB5">
            <w:pPr>
              <w:autoSpaceDE w:val="0"/>
              <w:autoSpaceDN w:val="0"/>
              <w:adjustRightInd w:val="0"/>
              <w:jc w:val="both"/>
              <w:rPr>
                <w:rFonts w:ascii="Times New Roman" w:hAnsi="Times New Roman" w:cs="Times New Roman"/>
                <w:color w:val="000000"/>
                <w:sz w:val="24"/>
                <w:szCs w:val="24"/>
              </w:rPr>
            </w:pPr>
            <w:bookmarkStart w:id="7" w:name="_Hlk135293183"/>
            <w:r w:rsidRPr="00B27490">
              <w:rPr>
                <w:rFonts w:ascii="Times New Roman" w:hAnsi="Times New Roman" w:cs="Times New Roman"/>
                <w:sz w:val="24"/>
                <w:szCs w:val="24"/>
              </w:rPr>
              <w:t xml:space="preserve">Общий объем финансирования Программы </w:t>
            </w:r>
            <w:r w:rsidRPr="00B27490">
              <w:rPr>
                <w:rFonts w:ascii="Times New Roman" w:hAnsi="Times New Roman" w:cs="Times New Roman"/>
                <w:color w:val="000000"/>
                <w:sz w:val="24"/>
                <w:szCs w:val="24"/>
              </w:rPr>
              <w:t>города Красноярска составляет 191 042 111,59 тыс. рублей</w:t>
            </w:r>
            <w:r w:rsidRPr="00B27490">
              <w:rPr>
                <w:rFonts w:ascii="Times New Roman" w:hAnsi="Times New Roman" w:cs="Times New Roman"/>
                <w:color w:val="000000"/>
                <w:sz w:val="24"/>
                <w:szCs w:val="24"/>
              </w:rPr>
              <w:br/>
              <w:t>из бюджетов всех уровней, в том числе:</w:t>
            </w:r>
          </w:p>
          <w:p w14:paraId="19CFF5B6" w14:textId="651A7552"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федеральный бюджет – 39 589 270,54 тыс. рублей;</w:t>
            </w:r>
          </w:p>
          <w:p w14:paraId="5A120FA6" w14:textId="64F2B6E6"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краевой бюджет – 66 536 233,30 тыс. рублей;</w:t>
            </w:r>
          </w:p>
          <w:p w14:paraId="01EF268E" w14:textId="400D32AC"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местные бюджеты – 65 122 211,70 тыс. рублей;</w:t>
            </w:r>
          </w:p>
          <w:p w14:paraId="4EA6C17E" w14:textId="09027105" w:rsidR="00DA7F27" w:rsidRPr="00B27490" w:rsidRDefault="00DA7F27" w:rsidP="00A90FB5">
            <w:pPr>
              <w:autoSpaceDE w:val="0"/>
              <w:autoSpaceDN w:val="0"/>
              <w:adjustRightInd w:val="0"/>
              <w:ind w:firstLine="34"/>
              <w:jc w:val="both"/>
              <w:rPr>
                <w:rFonts w:ascii="Times New Roman" w:hAnsi="Times New Roman" w:cs="Times New Roman"/>
                <w:sz w:val="24"/>
                <w:szCs w:val="24"/>
              </w:rPr>
            </w:pPr>
            <w:r w:rsidRPr="00B27490">
              <w:rPr>
                <w:rFonts w:ascii="Times New Roman" w:hAnsi="Times New Roman" w:cs="Times New Roman"/>
                <w:color w:val="000000"/>
                <w:sz w:val="24"/>
                <w:szCs w:val="24"/>
              </w:rPr>
              <w:lastRenderedPageBreak/>
              <w:t>внебюджетные источники –</w:t>
            </w:r>
            <w:r w:rsidRPr="00B27490">
              <w:rPr>
                <w:rFonts w:ascii="Times New Roman" w:hAnsi="Times New Roman" w:cs="Times New Roman"/>
                <w:sz w:val="24"/>
                <w:szCs w:val="24"/>
              </w:rPr>
              <w:t xml:space="preserve"> 19</w:t>
            </w:r>
            <w:r w:rsidRPr="00B27490">
              <w:rPr>
                <w:rFonts w:ascii="Times New Roman" w:hAnsi="Times New Roman" w:cs="Times New Roman"/>
                <w:color w:val="000000"/>
                <w:sz w:val="24"/>
                <w:szCs w:val="24"/>
              </w:rPr>
              <w:t> 794 396, 06 тыс. рублей.</w:t>
            </w:r>
          </w:p>
          <w:p w14:paraId="0A618A7C" w14:textId="77777777" w:rsidR="00DA7F27" w:rsidRPr="00B27490" w:rsidRDefault="00DA7F27" w:rsidP="00A90FB5">
            <w:pPr>
              <w:pStyle w:val="af4"/>
              <w:jc w:val="both"/>
              <w:rPr>
                <w:rFonts w:ascii="Times New Roman" w:hAnsi="Times New Roman" w:cs="Times New Roman"/>
                <w:sz w:val="24"/>
                <w:szCs w:val="24"/>
              </w:rPr>
            </w:pPr>
            <w:r w:rsidRPr="00B27490">
              <w:rPr>
                <w:rFonts w:ascii="Times New Roman" w:hAnsi="Times New Roman" w:cs="Times New Roman"/>
                <w:sz w:val="24"/>
                <w:szCs w:val="24"/>
              </w:rPr>
              <w:t>Объемы финансирования Программы города Красноярска по периодам планирования:</w:t>
            </w:r>
          </w:p>
          <w:p w14:paraId="5B0A7CCE" w14:textId="1D14128B"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2021 г. – 1 104 160,94 тыс. рублей;</w:t>
            </w:r>
          </w:p>
          <w:p w14:paraId="3C62C8CC" w14:textId="04708F64"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2022 г. – 2 242 837,59 тыс. рублей;</w:t>
            </w:r>
          </w:p>
          <w:p w14:paraId="34BE0B68" w14:textId="58527D0F"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2023 г. – 2 832 383,17 тыс. рублей;</w:t>
            </w:r>
          </w:p>
          <w:p w14:paraId="79C871B0" w14:textId="2E4EAE74"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2024 г. – 18 074 402,95 тыс. рублей;</w:t>
            </w:r>
          </w:p>
          <w:p w14:paraId="19BE7622" w14:textId="35748422"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2025 - 2033 гг. – 148 034 732,26 тыс. рублей;</w:t>
            </w:r>
          </w:p>
          <w:p w14:paraId="3AC6C04E" w14:textId="6CB7F272"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2034–2041 гг. – 18</w:t>
            </w:r>
            <w:r w:rsidR="00BA399B">
              <w:rPr>
                <w:rFonts w:ascii="Times New Roman" w:hAnsi="Times New Roman" w:cs="Times New Roman"/>
                <w:color w:val="000000"/>
                <w:sz w:val="24"/>
                <w:szCs w:val="24"/>
              </w:rPr>
              <w:t> </w:t>
            </w:r>
            <w:r w:rsidRPr="00B27490">
              <w:rPr>
                <w:rFonts w:ascii="Times New Roman" w:hAnsi="Times New Roman" w:cs="Times New Roman"/>
                <w:color w:val="000000"/>
                <w:sz w:val="24"/>
                <w:szCs w:val="24"/>
              </w:rPr>
              <w:t>753 594,68 тыс. рублей.</w:t>
            </w:r>
            <w:bookmarkEnd w:id="7"/>
          </w:p>
        </w:tc>
      </w:tr>
    </w:tbl>
    <w:p w14:paraId="3AE17F87" w14:textId="77777777" w:rsidR="00DA7F27" w:rsidRPr="00B27490" w:rsidRDefault="00DA7F27" w:rsidP="00A90FB5">
      <w:pPr>
        <w:tabs>
          <w:tab w:val="left" w:pos="284"/>
          <w:tab w:val="left" w:pos="426"/>
          <w:tab w:val="left" w:pos="993"/>
        </w:tabs>
        <w:outlineLvl w:val="1"/>
        <w:rPr>
          <w:rFonts w:eastAsia="Calibri"/>
          <w:sz w:val="24"/>
          <w:szCs w:val="24"/>
        </w:rPr>
      </w:pPr>
    </w:p>
    <w:p w14:paraId="55A40418" w14:textId="77777777" w:rsidR="00DA7F27" w:rsidRPr="00B27490" w:rsidRDefault="00DA7F27" w:rsidP="00A90FB5">
      <w:pPr>
        <w:rPr>
          <w:rFonts w:eastAsia="Calibri"/>
          <w:noProof/>
          <w:sz w:val="24"/>
          <w:szCs w:val="24"/>
        </w:rPr>
      </w:pPr>
      <w:r w:rsidRPr="00B27490">
        <w:rPr>
          <w:rFonts w:eastAsia="Calibri"/>
          <w:caps/>
          <w:noProof/>
          <w:sz w:val="24"/>
          <w:szCs w:val="24"/>
        </w:rPr>
        <w:br w:type="page"/>
      </w:r>
    </w:p>
    <w:sdt>
      <w:sdtPr>
        <w:rPr>
          <w:rFonts w:ascii="Times New Roman" w:eastAsia="Calibri" w:hAnsi="Times New Roman"/>
          <w:caps w:val="0"/>
          <w:noProof/>
          <w:sz w:val="30"/>
          <w:szCs w:val="30"/>
          <w:lang w:eastAsia="en-US"/>
        </w:rPr>
        <w:id w:val="201910961"/>
        <w:docPartObj>
          <w:docPartGallery w:val="Table of Contents"/>
          <w:docPartUnique/>
        </w:docPartObj>
      </w:sdtPr>
      <w:sdtEndPr/>
      <w:sdtContent>
        <w:p w14:paraId="191D108D" w14:textId="3DF75C7D" w:rsidR="00DA7F27" w:rsidRPr="006E4686" w:rsidRDefault="00DA7F27" w:rsidP="00A90FB5">
          <w:pPr>
            <w:pStyle w:val="afffffa"/>
            <w:spacing w:before="0" w:after="0"/>
            <w:jc w:val="center"/>
            <w:rPr>
              <w:rFonts w:ascii="Times New Roman" w:hAnsi="Times New Roman"/>
              <w:sz w:val="30"/>
              <w:szCs w:val="30"/>
            </w:rPr>
          </w:pPr>
          <w:r w:rsidRPr="006E4686">
            <w:rPr>
              <w:rFonts w:ascii="Times New Roman" w:hAnsi="Times New Roman"/>
              <w:sz w:val="30"/>
              <w:szCs w:val="30"/>
            </w:rPr>
            <w:t>Оглавление</w:t>
          </w:r>
        </w:p>
        <w:p w14:paraId="59ACFF77" w14:textId="77777777" w:rsidR="00DA7F27" w:rsidRPr="006E4686" w:rsidRDefault="00DA7F27" w:rsidP="00737A96">
          <w:pPr>
            <w:jc w:val="both"/>
            <w:rPr>
              <w:sz w:val="30"/>
              <w:szCs w:val="30"/>
              <w:lang w:eastAsia="ru-RU"/>
            </w:rPr>
          </w:pPr>
        </w:p>
        <w:p w14:paraId="17BE4563" w14:textId="64497F41" w:rsidR="006E4686" w:rsidRPr="006E4686" w:rsidRDefault="00DA7F27">
          <w:pPr>
            <w:pStyle w:val="1ff2"/>
            <w:tabs>
              <w:tab w:val="left" w:pos="480"/>
            </w:tabs>
            <w:rPr>
              <w:rFonts w:eastAsiaTheme="minorEastAsia"/>
              <w:sz w:val="30"/>
              <w:szCs w:val="30"/>
              <w:lang w:eastAsia="ru-RU"/>
            </w:rPr>
          </w:pPr>
          <w:r w:rsidRPr="006E4686">
            <w:rPr>
              <w:sz w:val="30"/>
              <w:szCs w:val="30"/>
            </w:rPr>
            <w:fldChar w:fldCharType="begin"/>
          </w:r>
          <w:r w:rsidRPr="006E4686">
            <w:rPr>
              <w:sz w:val="30"/>
              <w:szCs w:val="30"/>
            </w:rPr>
            <w:instrText xml:space="preserve"> TOC \o "1-3" \h \z \u </w:instrText>
          </w:r>
          <w:r w:rsidRPr="006E4686">
            <w:rPr>
              <w:sz w:val="30"/>
              <w:szCs w:val="30"/>
            </w:rPr>
            <w:fldChar w:fldCharType="separate"/>
          </w:r>
          <w:hyperlink w:anchor="_Toc140489494" w:history="1">
            <w:r w:rsidR="006E4686" w:rsidRPr="006E4686">
              <w:rPr>
                <w:rStyle w:val="affe"/>
                <w:sz w:val="30"/>
                <w:szCs w:val="30"/>
                <w:u w:val="none"/>
              </w:rPr>
              <w:t>1.</w:t>
            </w:r>
            <w:r w:rsidR="006E4686" w:rsidRPr="006E4686">
              <w:rPr>
                <w:rFonts w:eastAsiaTheme="minorEastAsia"/>
                <w:sz w:val="30"/>
                <w:szCs w:val="30"/>
                <w:lang w:eastAsia="ru-RU"/>
              </w:rPr>
              <w:tab/>
            </w:r>
            <w:r w:rsidR="006E4686" w:rsidRPr="006E4686">
              <w:rPr>
                <w:rStyle w:val="affe"/>
                <w:rFonts w:eastAsiaTheme="minorHAnsi"/>
                <w:sz w:val="30"/>
                <w:szCs w:val="30"/>
                <w:u w:val="none"/>
                <w:lang w:bidi="en-US"/>
              </w:rPr>
              <w:t>Целевые показатели (индикаторы) развития транспортной инфраструктуры</w:t>
            </w:r>
            <w:r w:rsidR="006E4686" w:rsidRPr="006E4686">
              <w:rPr>
                <w:rStyle w:val="affe"/>
                <w:sz w:val="30"/>
                <w:szCs w:val="30"/>
                <w:u w:val="none"/>
              </w:rPr>
              <w:t xml:space="preserve"> (Программы)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_Toc140489494 \h </w:instrText>
            </w:r>
            <w:r w:rsidR="006E4686" w:rsidRPr="006E4686">
              <w:rPr>
                <w:webHidden/>
                <w:sz w:val="30"/>
                <w:szCs w:val="30"/>
              </w:rPr>
            </w:r>
            <w:r w:rsidR="006E4686" w:rsidRPr="006E4686">
              <w:rPr>
                <w:webHidden/>
                <w:sz w:val="30"/>
                <w:szCs w:val="30"/>
              </w:rPr>
              <w:fldChar w:fldCharType="separate"/>
            </w:r>
            <w:r w:rsidR="005A55E6">
              <w:rPr>
                <w:webHidden/>
                <w:sz w:val="30"/>
                <w:szCs w:val="30"/>
              </w:rPr>
              <w:t>14</w:t>
            </w:r>
            <w:r w:rsidR="006E4686" w:rsidRPr="006E4686">
              <w:rPr>
                <w:webHidden/>
                <w:sz w:val="30"/>
                <w:szCs w:val="30"/>
              </w:rPr>
              <w:fldChar w:fldCharType="end"/>
            </w:r>
          </w:hyperlink>
        </w:p>
        <w:p w14:paraId="79789471" w14:textId="7BB7F8E4" w:rsidR="006E4686" w:rsidRPr="006E4686" w:rsidRDefault="00047953">
          <w:pPr>
            <w:pStyle w:val="1ff2"/>
            <w:rPr>
              <w:rFonts w:eastAsiaTheme="minorEastAsia"/>
              <w:sz w:val="30"/>
              <w:szCs w:val="30"/>
              <w:lang w:eastAsia="ru-RU"/>
            </w:rPr>
          </w:pPr>
          <w:hyperlink w:anchor="_Toc140489495" w:history="1">
            <w:r w:rsidR="006E4686" w:rsidRPr="006E4686">
              <w:rPr>
                <w:rStyle w:val="affe"/>
                <w:sz w:val="30"/>
                <w:szCs w:val="30"/>
                <w:u w:val="none"/>
                <w:lang w:bidi="en-US"/>
              </w:rPr>
              <w:t>2. Характеристика существующего состояния транспортной инфраструктуры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_Toc140489495 \h </w:instrText>
            </w:r>
            <w:r w:rsidR="006E4686" w:rsidRPr="006E4686">
              <w:rPr>
                <w:webHidden/>
                <w:sz w:val="30"/>
                <w:szCs w:val="30"/>
              </w:rPr>
            </w:r>
            <w:r w:rsidR="006E4686" w:rsidRPr="006E4686">
              <w:rPr>
                <w:webHidden/>
                <w:sz w:val="30"/>
                <w:szCs w:val="30"/>
              </w:rPr>
              <w:fldChar w:fldCharType="separate"/>
            </w:r>
            <w:r w:rsidR="005A55E6">
              <w:rPr>
                <w:webHidden/>
                <w:sz w:val="30"/>
                <w:szCs w:val="30"/>
              </w:rPr>
              <w:t>17</w:t>
            </w:r>
            <w:r w:rsidR="006E4686" w:rsidRPr="006E4686">
              <w:rPr>
                <w:webHidden/>
                <w:sz w:val="30"/>
                <w:szCs w:val="30"/>
              </w:rPr>
              <w:fldChar w:fldCharType="end"/>
            </w:r>
          </w:hyperlink>
        </w:p>
        <w:p w14:paraId="21E3BD12" w14:textId="6BE8CF39" w:rsidR="006E4686" w:rsidRPr="006E4686" w:rsidRDefault="00047953">
          <w:pPr>
            <w:pStyle w:val="2f"/>
            <w:rPr>
              <w:rFonts w:eastAsiaTheme="minorEastAsia"/>
              <w:b w:val="0"/>
              <w:bCs w:val="0"/>
              <w:i w:val="0"/>
              <w:iCs w:val="0"/>
              <w:spacing w:val="0"/>
              <w:sz w:val="30"/>
              <w:szCs w:val="30"/>
              <w:lang w:eastAsia="ru-RU"/>
            </w:rPr>
          </w:pPr>
          <w:hyperlink w:anchor="_Toc140489496" w:history="1">
            <w:r w:rsidR="006E4686" w:rsidRPr="006E4686">
              <w:rPr>
                <w:rStyle w:val="affe"/>
                <w:b w:val="0"/>
                <w:bCs w:val="0"/>
                <w:i w:val="0"/>
                <w:iCs w:val="0"/>
                <w:sz w:val="30"/>
                <w:szCs w:val="30"/>
                <w:u w:val="none"/>
                <w:lang w:bidi="en-US"/>
              </w:rPr>
              <w:t>2.1. Анализ положения города Красноярска в структуре пространственной организации Российской Федерации</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_Toc140489496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17</w:t>
            </w:r>
            <w:r w:rsidR="006E4686" w:rsidRPr="006E4686">
              <w:rPr>
                <w:b w:val="0"/>
                <w:bCs w:val="0"/>
                <w:i w:val="0"/>
                <w:iCs w:val="0"/>
                <w:webHidden/>
                <w:sz w:val="30"/>
                <w:szCs w:val="30"/>
              </w:rPr>
              <w:fldChar w:fldCharType="end"/>
            </w:r>
          </w:hyperlink>
        </w:p>
        <w:p w14:paraId="38D9257E" w14:textId="09CE71CF" w:rsidR="006E4686" w:rsidRPr="006E4686" w:rsidRDefault="00047953">
          <w:pPr>
            <w:pStyle w:val="2f"/>
            <w:rPr>
              <w:rFonts w:eastAsiaTheme="minorEastAsia"/>
              <w:b w:val="0"/>
              <w:bCs w:val="0"/>
              <w:i w:val="0"/>
              <w:iCs w:val="0"/>
              <w:spacing w:val="0"/>
              <w:sz w:val="30"/>
              <w:szCs w:val="30"/>
              <w:lang w:eastAsia="ru-RU"/>
            </w:rPr>
          </w:pPr>
          <w:hyperlink w:anchor="_Toc140489497" w:history="1">
            <w:r w:rsidR="006E4686" w:rsidRPr="006E4686">
              <w:rPr>
                <w:rStyle w:val="affe"/>
                <w:b w:val="0"/>
                <w:bCs w:val="0"/>
                <w:i w:val="0"/>
                <w:iCs w:val="0"/>
                <w:sz w:val="30"/>
                <w:szCs w:val="30"/>
                <w:u w:val="none"/>
              </w:rPr>
              <w:t>2.2. Материалы обследований транспортных, пассажирских</w:t>
            </w:r>
            <w:r w:rsidR="006E4686">
              <w:rPr>
                <w:rStyle w:val="affe"/>
                <w:b w:val="0"/>
                <w:bCs w:val="0"/>
                <w:i w:val="0"/>
                <w:iCs w:val="0"/>
                <w:sz w:val="30"/>
                <w:szCs w:val="30"/>
                <w:u w:val="none"/>
              </w:rPr>
              <w:br/>
            </w:r>
            <w:r w:rsidR="006E4686" w:rsidRPr="006E4686">
              <w:rPr>
                <w:rStyle w:val="affe"/>
                <w:b w:val="0"/>
                <w:bCs w:val="0"/>
                <w:i w:val="0"/>
                <w:iCs w:val="0"/>
                <w:sz w:val="30"/>
                <w:szCs w:val="30"/>
                <w:u w:val="none"/>
              </w:rPr>
              <w:t>и грузопотоков, транспортных корреспонденций, грузо-</w:t>
            </w:r>
            <w:r w:rsidR="006E4686">
              <w:rPr>
                <w:rStyle w:val="affe"/>
                <w:b w:val="0"/>
                <w:bCs w:val="0"/>
                <w:i w:val="0"/>
                <w:iCs w:val="0"/>
                <w:sz w:val="30"/>
                <w:szCs w:val="30"/>
                <w:u w:val="none"/>
              </w:rPr>
              <w:br/>
            </w:r>
            <w:r w:rsidR="006E4686" w:rsidRPr="006E4686">
              <w:rPr>
                <w:rStyle w:val="affe"/>
                <w:b w:val="0"/>
                <w:bCs w:val="0"/>
                <w:i w:val="0"/>
                <w:iCs w:val="0"/>
                <w:sz w:val="30"/>
                <w:szCs w:val="30"/>
                <w:u w:val="none"/>
              </w:rPr>
              <w:t>и пассажирооборота и иных параметров работы транспортной системы г. Красноярск</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_Toc140489497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18</w:t>
            </w:r>
            <w:r w:rsidR="006E4686" w:rsidRPr="006E4686">
              <w:rPr>
                <w:b w:val="0"/>
                <w:bCs w:val="0"/>
                <w:i w:val="0"/>
                <w:iCs w:val="0"/>
                <w:webHidden/>
                <w:sz w:val="30"/>
                <w:szCs w:val="30"/>
              </w:rPr>
              <w:fldChar w:fldCharType="end"/>
            </w:r>
          </w:hyperlink>
        </w:p>
        <w:p w14:paraId="7D803753" w14:textId="0FBBA24D" w:rsidR="006E4686" w:rsidRPr="006E4686" w:rsidRDefault="00047953">
          <w:pPr>
            <w:pStyle w:val="2f"/>
            <w:rPr>
              <w:rFonts w:eastAsiaTheme="minorEastAsia"/>
              <w:b w:val="0"/>
              <w:bCs w:val="0"/>
              <w:i w:val="0"/>
              <w:iCs w:val="0"/>
              <w:spacing w:val="0"/>
              <w:sz w:val="30"/>
              <w:szCs w:val="30"/>
              <w:lang w:eastAsia="ru-RU"/>
            </w:rPr>
          </w:pPr>
          <w:hyperlink w:anchor="_Toc140489498" w:history="1">
            <w:r w:rsidR="006E4686" w:rsidRPr="006E4686">
              <w:rPr>
                <w:rStyle w:val="affe"/>
                <w:b w:val="0"/>
                <w:bCs w:val="0"/>
                <w:i w:val="0"/>
                <w:iCs w:val="0"/>
                <w:sz w:val="30"/>
                <w:szCs w:val="30"/>
                <w:u w:val="none"/>
                <w:lang w:bidi="en-US"/>
              </w:rPr>
              <w:t>2.3. Социально-экономическая характеристика города Красноярска, характеристика градостроительной деятельности, включая деятельность в сфере транспорта, оценка транспортного спроса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_Toc140489498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46</w:t>
            </w:r>
            <w:r w:rsidR="006E4686" w:rsidRPr="006E4686">
              <w:rPr>
                <w:b w:val="0"/>
                <w:bCs w:val="0"/>
                <w:i w:val="0"/>
                <w:iCs w:val="0"/>
                <w:webHidden/>
                <w:sz w:val="30"/>
                <w:szCs w:val="30"/>
              </w:rPr>
              <w:fldChar w:fldCharType="end"/>
            </w:r>
          </w:hyperlink>
        </w:p>
        <w:p w14:paraId="3AD76237" w14:textId="7EAC4E14" w:rsidR="006E4686" w:rsidRPr="006E4686" w:rsidRDefault="00047953">
          <w:pPr>
            <w:pStyle w:val="2f"/>
            <w:rPr>
              <w:rFonts w:eastAsiaTheme="minorEastAsia"/>
              <w:b w:val="0"/>
              <w:bCs w:val="0"/>
              <w:i w:val="0"/>
              <w:iCs w:val="0"/>
              <w:spacing w:val="0"/>
              <w:sz w:val="30"/>
              <w:szCs w:val="30"/>
              <w:lang w:eastAsia="ru-RU"/>
            </w:rPr>
          </w:pPr>
          <w:hyperlink w:anchor="_Toc140489499" w:history="1">
            <w:r w:rsidR="006E4686" w:rsidRPr="006E4686">
              <w:rPr>
                <w:rStyle w:val="affe"/>
                <w:b w:val="0"/>
                <w:bCs w:val="0"/>
                <w:i w:val="0"/>
                <w:iCs w:val="0"/>
                <w:sz w:val="30"/>
                <w:szCs w:val="30"/>
                <w:u w:val="none"/>
              </w:rPr>
              <w:t>2.4. Характеристика градостроительной деятельности на территории города Красноярск и Красноярской агломерации в сфере транспорта.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_Toc140489499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60</w:t>
            </w:r>
            <w:r w:rsidR="006E4686" w:rsidRPr="006E4686">
              <w:rPr>
                <w:b w:val="0"/>
                <w:bCs w:val="0"/>
                <w:i w:val="0"/>
                <w:iCs w:val="0"/>
                <w:webHidden/>
                <w:sz w:val="30"/>
                <w:szCs w:val="30"/>
              </w:rPr>
              <w:fldChar w:fldCharType="end"/>
            </w:r>
          </w:hyperlink>
        </w:p>
        <w:p w14:paraId="73DFA395" w14:textId="70F1C786" w:rsidR="006E4686" w:rsidRPr="006E4686" w:rsidRDefault="00047953">
          <w:pPr>
            <w:pStyle w:val="2f"/>
            <w:rPr>
              <w:rFonts w:eastAsiaTheme="minorEastAsia"/>
              <w:b w:val="0"/>
              <w:bCs w:val="0"/>
              <w:i w:val="0"/>
              <w:iCs w:val="0"/>
              <w:spacing w:val="0"/>
              <w:sz w:val="30"/>
              <w:szCs w:val="30"/>
              <w:lang w:eastAsia="ru-RU"/>
            </w:rPr>
          </w:pPr>
          <w:hyperlink w:anchor="_Toc140489500" w:history="1">
            <w:r w:rsidR="006E4686" w:rsidRPr="006E4686">
              <w:rPr>
                <w:rStyle w:val="affe"/>
                <w:b w:val="0"/>
                <w:bCs w:val="0"/>
                <w:i w:val="0"/>
                <w:iCs w:val="0"/>
                <w:sz w:val="30"/>
                <w:szCs w:val="30"/>
                <w:u w:val="none"/>
                <w:lang w:bidi="en-US"/>
              </w:rPr>
              <w:t>2.5. Характеристика функционирования и показатели работы транспортной инфраструктуры по видам транспорта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_Toc140489500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62</w:t>
            </w:r>
            <w:r w:rsidR="006E4686" w:rsidRPr="006E4686">
              <w:rPr>
                <w:b w:val="0"/>
                <w:bCs w:val="0"/>
                <w:i w:val="0"/>
                <w:iCs w:val="0"/>
                <w:webHidden/>
                <w:sz w:val="30"/>
                <w:szCs w:val="30"/>
              </w:rPr>
              <w:fldChar w:fldCharType="end"/>
            </w:r>
          </w:hyperlink>
        </w:p>
        <w:p w14:paraId="65936F88" w14:textId="52C7F7F7" w:rsidR="006E4686" w:rsidRPr="006E4686" w:rsidRDefault="00047953">
          <w:pPr>
            <w:pStyle w:val="2f"/>
            <w:rPr>
              <w:rFonts w:eastAsiaTheme="minorEastAsia"/>
              <w:b w:val="0"/>
              <w:bCs w:val="0"/>
              <w:i w:val="0"/>
              <w:iCs w:val="0"/>
              <w:spacing w:val="0"/>
              <w:sz w:val="30"/>
              <w:szCs w:val="30"/>
              <w:lang w:eastAsia="ru-RU"/>
            </w:rPr>
          </w:pPr>
          <w:hyperlink w:anchor="_Toc140489501" w:history="1">
            <w:r w:rsidR="006E4686" w:rsidRPr="006E4686">
              <w:rPr>
                <w:rStyle w:val="affe"/>
                <w:b w:val="0"/>
                <w:bCs w:val="0"/>
                <w:i w:val="0"/>
                <w:iCs w:val="0"/>
                <w:sz w:val="30"/>
                <w:szCs w:val="30"/>
                <w:u w:val="none"/>
                <w:lang w:bidi="en-US"/>
              </w:rPr>
              <w:t>2.6. Характеристика сети дорог,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оценка качества содержания дорог</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_Toc140489501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89</w:t>
            </w:r>
            <w:r w:rsidR="006E4686" w:rsidRPr="006E4686">
              <w:rPr>
                <w:b w:val="0"/>
                <w:bCs w:val="0"/>
                <w:i w:val="0"/>
                <w:iCs w:val="0"/>
                <w:webHidden/>
                <w:sz w:val="30"/>
                <w:szCs w:val="30"/>
              </w:rPr>
              <w:fldChar w:fldCharType="end"/>
            </w:r>
          </w:hyperlink>
        </w:p>
        <w:p w14:paraId="642A9D87" w14:textId="00F5E061" w:rsidR="006E4686" w:rsidRPr="006E4686" w:rsidRDefault="00047953">
          <w:pPr>
            <w:pStyle w:val="2f"/>
            <w:rPr>
              <w:rFonts w:eastAsiaTheme="minorEastAsia"/>
              <w:b w:val="0"/>
              <w:bCs w:val="0"/>
              <w:i w:val="0"/>
              <w:iCs w:val="0"/>
              <w:spacing w:val="0"/>
              <w:sz w:val="30"/>
              <w:szCs w:val="30"/>
              <w:lang w:eastAsia="ru-RU"/>
            </w:rPr>
          </w:pPr>
          <w:hyperlink w:anchor="_Toc140489502" w:history="1">
            <w:r w:rsidR="006E4686" w:rsidRPr="006E4686">
              <w:rPr>
                <w:rStyle w:val="affe"/>
                <w:b w:val="0"/>
                <w:bCs w:val="0"/>
                <w:i w:val="0"/>
                <w:iCs w:val="0"/>
                <w:sz w:val="30"/>
                <w:szCs w:val="30"/>
                <w:u w:val="none"/>
              </w:rPr>
              <w:t>2.7. Существующая организация движения в Красноярской агломерации и г. Красноярске</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_Toc140489502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94</w:t>
            </w:r>
            <w:r w:rsidR="006E4686" w:rsidRPr="006E4686">
              <w:rPr>
                <w:b w:val="0"/>
                <w:bCs w:val="0"/>
                <w:i w:val="0"/>
                <w:iCs w:val="0"/>
                <w:webHidden/>
                <w:sz w:val="30"/>
                <w:szCs w:val="30"/>
              </w:rPr>
              <w:fldChar w:fldCharType="end"/>
            </w:r>
          </w:hyperlink>
        </w:p>
        <w:p w14:paraId="51EA3E2D" w14:textId="3F5CEC82" w:rsidR="006E4686" w:rsidRPr="006E4686" w:rsidRDefault="00047953">
          <w:pPr>
            <w:pStyle w:val="2f"/>
            <w:rPr>
              <w:rFonts w:eastAsiaTheme="minorEastAsia"/>
              <w:b w:val="0"/>
              <w:bCs w:val="0"/>
              <w:i w:val="0"/>
              <w:iCs w:val="0"/>
              <w:spacing w:val="0"/>
              <w:sz w:val="30"/>
              <w:szCs w:val="30"/>
              <w:lang w:eastAsia="ru-RU"/>
            </w:rPr>
          </w:pPr>
          <w:hyperlink w:anchor="_Toc140489503" w:history="1">
            <w:r w:rsidR="006E4686" w:rsidRPr="006E4686">
              <w:rPr>
                <w:rStyle w:val="affe"/>
                <w:b w:val="0"/>
                <w:bCs w:val="0"/>
                <w:i w:val="0"/>
                <w:iCs w:val="0"/>
                <w:sz w:val="30"/>
                <w:szCs w:val="30"/>
                <w:u w:val="none"/>
              </w:rPr>
              <w:t>2.8.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_Toc140489503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122</w:t>
            </w:r>
            <w:r w:rsidR="006E4686" w:rsidRPr="006E4686">
              <w:rPr>
                <w:b w:val="0"/>
                <w:bCs w:val="0"/>
                <w:i w:val="0"/>
                <w:iCs w:val="0"/>
                <w:webHidden/>
                <w:sz w:val="30"/>
                <w:szCs w:val="30"/>
              </w:rPr>
              <w:fldChar w:fldCharType="end"/>
            </w:r>
          </w:hyperlink>
        </w:p>
        <w:p w14:paraId="22602109" w14:textId="6242633E" w:rsidR="006E4686" w:rsidRPr="006E4686" w:rsidRDefault="00047953">
          <w:pPr>
            <w:pStyle w:val="2f"/>
            <w:rPr>
              <w:rFonts w:eastAsiaTheme="minorEastAsia"/>
              <w:b w:val="0"/>
              <w:bCs w:val="0"/>
              <w:i w:val="0"/>
              <w:iCs w:val="0"/>
              <w:spacing w:val="0"/>
              <w:sz w:val="30"/>
              <w:szCs w:val="30"/>
              <w:lang w:eastAsia="ru-RU"/>
            </w:rPr>
          </w:pPr>
          <w:hyperlink w:anchor="_Toc140489504" w:history="1">
            <w:r w:rsidR="006E4686" w:rsidRPr="006E4686">
              <w:rPr>
                <w:rStyle w:val="affe"/>
                <w:b w:val="0"/>
                <w:bCs w:val="0"/>
                <w:i w:val="0"/>
                <w:iCs w:val="0"/>
                <w:sz w:val="30"/>
                <w:szCs w:val="30"/>
                <w:u w:val="none"/>
              </w:rPr>
              <w:t>2.9. Оценка качества содержания дорог</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_Toc140489504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125</w:t>
            </w:r>
            <w:r w:rsidR="006E4686" w:rsidRPr="006E4686">
              <w:rPr>
                <w:b w:val="0"/>
                <w:bCs w:val="0"/>
                <w:i w:val="0"/>
                <w:iCs w:val="0"/>
                <w:webHidden/>
                <w:sz w:val="30"/>
                <w:szCs w:val="30"/>
              </w:rPr>
              <w:fldChar w:fldCharType="end"/>
            </w:r>
          </w:hyperlink>
        </w:p>
        <w:p w14:paraId="5CE02432" w14:textId="54860B72" w:rsidR="006E4686" w:rsidRPr="006E4686" w:rsidRDefault="00047953">
          <w:pPr>
            <w:pStyle w:val="2f"/>
            <w:rPr>
              <w:rFonts w:eastAsiaTheme="minorEastAsia"/>
              <w:b w:val="0"/>
              <w:bCs w:val="0"/>
              <w:i w:val="0"/>
              <w:iCs w:val="0"/>
              <w:spacing w:val="0"/>
              <w:sz w:val="30"/>
              <w:szCs w:val="30"/>
              <w:lang w:eastAsia="ru-RU"/>
            </w:rPr>
          </w:pPr>
          <w:hyperlink w:anchor="_Toc140489505" w:history="1">
            <w:r w:rsidR="006E4686" w:rsidRPr="006E4686">
              <w:rPr>
                <w:rStyle w:val="affe"/>
                <w:b w:val="0"/>
                <w:bCs w:val="0"/>
                <w:i w:val="0"/>
                <w:iCs w:val="0"/>
                <w:sz w:val="30"/>
                <w:szCs w:val="30"/>
                <w:u w:val="none"/>
                <w:lang w:bidi="en-US"/>
              </w:rPr>
              <w:t>2.10. Анализ состава парка транспортных средств и уровня автомобилизации, обеспеченность парковками (парковочными местами)</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_Toc140489505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126</w:t>
            </w:r>
            <w:r w:rsidR="006E4686" w:rsidRPr="006E4686">
              <w:rPr>
                <w:b w:val="0"/>
                <w:bCs w:val="0"/>
                <w:i w:val="0"/>
                <w:iCs w:val="0"/>
                <w:webHidden/>
                <w:sz w:val="30"/>
                <w:szCs w:val="30"/>
              </w:rPr>
              <w:fldChar w:fldCharType="end"/>
            </w:r>
          </w:hyperlink>
        </w:p>
        <w:p w14:paraId="1DD96869" w14:textId="6264759B" w:rsidR="006E4686" w:rsidRPr="006E4686" w:rsidRDefault="00047953">
          <w:pPr>
            <w:pStyle w:val="2f"/>
            <w:rPr>
              <w:rFonts w:eastAsiaTheme="minorEastAsia"/>
              <w:b w:val="0"/>
              <w:bCs w:val="0"/>
              <w:i w:val="0"/>
              <w:iCs w:val="0"/>
              <w:spacing w:val="0"/>
              <w:sz w:val="30"/>
              <w:szCs w:val="30"/>
              <w:lang w:eastAsia="ru-RU"/>
            </w:rPr>
          </w:pPr>
          <w:hyperlink w:anchor="_Toc140489506" w:history="1">
            <w:r w:rsidR="006E4686" w:rsidRPr="006E4686">
              <w:rPr>
                <w:rStyle w:val="affe"/>
                <w:b w:val="0"/>
                <w:bCs w:val="0"/>
                <w:i w:val="0"/>
                <w:iCs w:val="0"/>
                <w:caps/>
                <w:sz w:val="30"/>
                <w:szCs w:val="30"/>
                <w:u w:val="none"/>
              </w:rPr>
              <w:t xml:space="preserve">2.11. </w:t>
            </w:r>
            <w:r w:rsidR="006E4686" w:rsidRPr="006E4686">
              <w:rPr>
                <w:rStyle w:val="affe"/>
                <w:b w:val="0"/>
                <w:bCs w:val="0"/>
                <w:i w:val="0"/>
                <w:iCs w:val="0"/>
                <w:sz w:val="30"/>
                <w:szCs w:val="30"/>
                <w:u w:val="none"/>
              </w:rPr>
              <w:t>Оценка организации парковочного пространства, оценка и анализ параметров размещения парковок</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_Toc140489506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128</w:t>
            </w:r>
            <w:r w:rsidR="006E4686" w:rsidRPr="006E4686">
              <w:rPr>
                <w:b w:val="0"/>
                <w:bCs w:val="0"/>
                <w:i w:val="0"/>
                <w:iCs w:val="0"/>
                <w:webHidden/>
                <w:sz w:val="30"/>
                <w:szCs w:val="30"/>
              </w:rPr>
              <w:fldChar w:fldCharType="end"/>
            </w:r>
          </w:hyperlink>
        </w:p>
        <w:p w14:paraId="38873A3E" w14:textId="2D4FB800" w:rsidR="006E4686" w:rsidRPr="006E4686" w:rsidRDefault="00047953">
          <w:pPr>
            <w:pStyle w:val="2f"/>
            <w:rPr>
              <w:rFonts w:eastAsiaTheme="minorEastAsia"/>
              <w:b w:val="0"/>
              <w:bCs w:val="0"/>
              <w:i w:val="0"/>
              <w:iCs w:val="0"/>
              <w:spacing w:val="0"/>
              <w:sz w:val="30"/>
              <w:szCs w:val="30"/>
              <w:lang w:eastAsia="ru-RU"/>
            </w:rPr>
          </w:pPr>
          <w:hyperlink w:anchor="_Toc140489507" w:history="1">
            <w:r w:rsidR="006E4686" w:rsidRPr="006E4686">
              <w:rPr>
                <w:rStyle w:val="affe"/>
                <w:b w:val="0"/>
                <w:bCs w:val="0"/>
                <w:i w:val="0"/>
                <w:iCs w:val="0"/>
                <w:sz w:val="30"/>
                <w:szCs w:val="30"/>
                <w:u w:val="none"/>
                <w:lang w:bidi="en-US"/>
              </w:rPr>
              <w:t>2.12. Характеристика работы транспортных средств общего пользования, включая анализ пассажиропотока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_Toc140489507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134</w:t>
            </w:r>
            <w:r w:rsidR="006E4686" w:rsidRPr="006E4686">
              <w:rPr>
                <w:b w:val="0"/>
                <w:bCs w:val="0"/>
                <w:i w:val="0"/>
                <w:iCs w:val="0"/>
                <w:webHidden/>
                <w:sz w:val="30"/>
                <w:szCs w:val="30"/>
              </w:rPr>
              <w:fldChar w:fldCharType="end"/>
            </w:r>
          </w:hyperlink>
        </w:p>
        <w:p w14:paraId="36D23BE8" w14:textId="28F84808" w:rsidR="006E4686" w:rsidRPr="006E4686" w:rsidRDefault="00047953">
          <w:pPr>
            <w:pStyle w:val="2f"/>
            <w:rPr>
              <w:rFonts w:eastAsiaTheme="minorEastAsia"/>
              <w:b w:val="0"/>
              <w:bCs w:val="0"/>
              <w:i w:val="0"/>
              <w:iCs w:val="0"/>
              <w:spacing w:val="0"/>
              <w:sz w:val="30"/>
              <w:szCs w:val="30"/>
              <w:lang w:eastAsia="ru-RU"/>
            </w:rPr>
          </w:pPr>
          <w:hyperlink w:anchor="_Toc140489508" w:history="1">
            <w:r w:rsidR="006E4686" w:rsidRPr="006E4686">
              <w:rPr>
                <w:rStyle w:val="affe"/>
                <w:b w:val="0"/>
                <w:bCs w:val="0"/>
                <w:i w:val="0"/>
                <w:iCs w:val="0"/>
                <w:sz w:val="30"/>
                <w:szCs w:val="30"/>
                <w:u w:val="none"/>
              </w:rPr>
              <w:t>2.13. Характеристика условий пешеходного и велосипедного передвижения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_Toc140489508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144</w:t>
            </w:r>
            <w:r w:rsidR="006E4686" w:rsidRPr="006E4686">
              <w:rPr>
                <w:b w:val="0"/>
                <w:bCs w:val="0"/>
                <w:i w:val="0"/>
                <w:iCs w:val="0"/>
                <w:webHidden/>
                <w:sz w:val="30"/>
                <w:szCs w:val="30"/>
              </w:rPr>
              <w:fldChar w:fldCharType="end"/>
            </w:r>
          </w:hyperlink>
        </w:p>
        <w:p w14:paraId="3A5115E3" w14:textId="6E400C92" w:rsidR="006E4686" w:rsidRPr="006E4686" w:rsidRDefault="00047953">
          <w:pPr>
            <w:pStyle w:val="2f"/>
            <w:rPr>
              <w:rFonts w:eastAsiaTheme="minorEastAsia"/>
              <w:b w:val="0"/>
              <w:bCs w:val="0"/>
              <w:i w:val="0"/>
              <w:iCs w:val="0"/>
              <w:spacing w:val="0"/>
              <w:sz w:val="30"/>
              <w:szCs w:val="30"/>
              <w:lang w:eastAsia="ru-RU"/>
            </w:rPr>
          </w:pPr>
          <w:hyperlink w:anchor="_Toc140489509" w:history="1">
            <w:r w:rsidR="006E4686" w:rsidRPr="006E4686">
              <w:rPr>
                <w:rStyle w:val="affe"/>
                <w:b w:val="0"/>
                <w:bCs w:val="0"/>
                <w:i w:val="0"/>
                <w:iCs w:val="0"/>
                <w:sz w:val="30"/>
                <w:szCs w:val="30"/>
                <w:u w:val="none"/>
              </w:rPr>
              <w:t>2.14. 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_Toc140489509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145</w:t>
            </w:r>
            <w:r w:rsidR="006E4686" w:rsidRPr="006E4686">
              <w:rPr>
                <w:b w:val="0"/>
                <w:bCs w:val="0"/>
                <w:i w:val="0"/>
                <w:iCs w:val="0"/>
                <w:webHidden/>
                <w:sz w:val="30"/>
                <w:szCs w:val="30"/>
              </w:rPr>
              <w:fldChar w:fldCharType="end"/>
            </w:r>
          </w:hyperlink>
        </w:p>
        <w:p w14:paraId="53C180CD" w14:textId="4CF1C93D" w:rsidR="006E4686" w:rsidRPr="006E4686" w:rsidRDefault="00047953">
          <w:pPr>
            <w:pStyle w:val="2f"/>
            <w:rPr>
              <w:rFonts w:eastAsiaTheme="minorEastAsia"/>
              <w:b w:val="0"/>
              <w:bCs w:val="0"/>
              <w:i w:val="0"/>
              <w:iCs w:val="0"/>
              <w:spacing w:val="0"/>
              <w:sz w:val="30"/>
              <w:szCs w:val="30"/>
              <w:lang w:eastAsia="ru-RU"/>
            </w:rPr>
          </w:pPr>
          <w:hyperlink w:anchor="_Toc140489510" w:history="1">
            <w:r w:rsidR="006E4686" w:rsidRPr="006E4686">
              <w:rPr>
                <w:rStyle w:val="affe"/>
                <w:b w:val="0"/>
                <w:bCs w:val="0"/>
                <w:i w:val="0"/>
                <w:iCs w:val="0"/>
                <w:sz w:val="30"/>
                <w:szCs w:val="30"/>
                <w:u w:val="none"/>
              </w:rPr>
              <w:t>2.15. Анализ уровня безопасности дорожного движения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_Toc140489510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148</w:t>
            </w:r>
            <w:r w:rsidR="006E4686" w:rsidRPr="006E4686">
              <w:rPr>
                <w:b w:val="0"/>
                <w:bCs w:val="0"/>
                <w:i w:val="0"/>
                <w:iCs w:val="0"/>
                <w:webHidden/>
                <w:sz w:val="30"/>
                <w:szCs w:val="30"/>
              </w:rPr>
              <w:fldChar w:fldCharType="end"/>
            </w:r>
          </w:hyperlink>
        </w:p>
        <w:p w14:paraId="4177226C" w14:textId="14306A49" w:rsidR="006E4686" w:rsidRPr="006E4686" w:rsidRDefault="00047953">
          <w:pPr>
            <w:pStyle w:val="2f"/>
            <w:rPr>
              <w:rFonts w:eastAsiaTheme="minorEastAsia"/>
              <w:b w:val="0"/>
              <w:bCs w:val="0"/>
              <w:i w:val="0"/>
              <w:iCs w:val="0"/>
              <w:spacing w:val="0"/>
              <w:sz w:val="30"/>
              <w:szCs w:val="30"/>
              <w:lang w:eastAsia="ru-RU"/>
            </w:rPr>
          </w:pPr>
          <w:hyperlink w:anchor="_Toc140489511" w:history="1">
            <w:r w:rsidR="006E4686" w:rsidRPr="006E4686">
              <w:rPr>
                <w:rStyle w:val="affe"/>
                <w:b w:val="0"/>
                <w:bCs w:val="0"/>
                <w:i w:val="0"/>
                <w:iCs w:val="0"/>
                <w:sz w:val="30"/>
                <w:szCs w:val="30"/>
                <w:u w:val="none"/>
              </w:rPr>
              <w:t>2.16. Оценка уровня негативного воздействия транспортной инфраструктуры на окружающую среду, безопасность и здоровье населения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_Toc140489511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152</w:t>
            </w:r>
            <w:r w:rsidR="006E4686" w:rsidRPr="006E4686">
              <w:rPr>
                <w:b w:val="0"/>
                <w:bCs w:val="0"/>
                <w:i w:val="0"/>
                <w:iCs w:val="0"/>
                <w:webHidden/>
                <w:sz w:val="30"/>
                <w:szCs w:val="30"/>
              </w:rPr>
              <w:fldChar w:fldCharType="end"/>
            </w:r>
          </w:hyperlink>
        </w:p>
        <w:p w14:paraId="12705CEF" w14:textId="126C72F7" w:rsidR="006E4686" w:rsidRPr="006E4686" w:rsidRDefault="00047953">
          <w:pPr>
            <w:pStyle w:val="2f"/>
            <w:rPr>
              <w:rFonts w:eastAsiaTheme="minorEastAsia"/>
              <w:b w:val="0"/>
              <w:bCs w:val="0"/>
              <w:i w:val="0"/>
              <w:iCs w:val="0"/>
              <w:spacing w:val="0"/>
              <w:sz w:val="30"/>
              <w:szCs w:val="30"/>
              <w:lang w:eastAsia="ru-RU"/>
            </w:rPr>
          </w:pPr>
          <w:hyperlink w:anchor="_Toc140489512" w:history="1">
            <w:r w:rsidR="006E4686" w:rsidRPr="006E4686">
              <w:rPr>
                <w:rStyle w:val="affe"/>
                <w:b w:val="0"/>
                <w:bCs w:val="0"/>
                <w:i w:val="0"/>
                <w:iCs w:val="0"/>
                <w:sz w:val="30"/>
                <w:szCs w:val="30"/>
                <w:u w:val="none"/>
              </w:rPr>
              <w:t>2.17. Характеристика существующих условий и перспектив развития</w:t>
            </w:r>
            <w:r w:rsidR="006E4686">
              <w:rPr>
                <w:rStyle w:val="affe"/>
                <w:b w:val="0"/>
                <w:bCs w:val="0"/>
                <w:i w:val="0"/>
                <w:iCs w:val="0"/>
                <w:sz w:val="30"/>
                <w:szCs w:val="30"/>
                <w:u w:val="none"/>
              </w:rPr>
              <w:br/>
            </w:r>
            <w:r w:rsidR="006E4686" w:rsidRPr="006E4686">
              <w:rPr>
                <w:rStyle w:val="affe"/>
                <w:b w:val="0"/>
                <w:bCs w:val="0"/>
                <w:i w:val="0"/>
                <w:iCs w:val="0"/>
                <w:sz w:val="30"/>
                <w:szCs w:val="30"/>
                <w:u w:val="none"/>
              </w:rPr>
              <w:t>и размещения транспортной инфраструктуры города Красноярска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_Toc140489512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153</w:t>
            </w:r>
            <w:r w:rsidR="006E4686" w:rsidRPr="006E4686">
              <w:rPr>
                <w:b w:val="0"/>
                <w:bCs w:val="0"/>
                <w:i w:val="0"/>
                <w:iCs w:val="0"/>
                <w:webHidden/>
                <w:sz w:val="30"/>
                <w:szCs w:val="30"/>
              </w:rPr>
              <w:fldChar w:fldCharType="end"/>
            </w:r>
          </w:hyperlink>
        </w:p>
        <w:p w14:paraId="7BA9EC2D" w14:textId="307450BE" w:rsidR="006E4686" w:rsidRPr="006E4686" w:rsidRDefault="00047953">
          <w:pPr>
            <w:pStyle w:val="2f"/>
            <w:rPr>
              <w:rFonts w:eastAsiaTheme="minorEastAsia"/>
              <w:b w:val="0"/>
              <w:bCs w:val="0"/>
              <w:i w:val="0"/>
              <w:iCs w:val="0"/>
              <w:spacing w:val="0"/>
              <w:sz w:val="30"/>
              <w:szCs w:val="30"/>
              <w:lang w:eastAsia="ru-RU"/>
            </w:rPr>
          </w:pPr>
          <w:hyperlink w:anchor="_Toc140489513" w:history="1">
            <w:r w:rsidR="006E4686" w:rsidRPr="006E4686">
              <w:rPr>
                <w:rStyle w:val="affe"/>
                <w:b w:val="0"/>
                <w:bCs w:val="0"/>
                <w:i w:val="0"/>
                <w:iCs w:val="0"/>
                <w:sz w:val="30"/>
                <w:szCs w:val="30"/>
                <w:u w:val="none"/>
              </w:rPr>
              <w:t>2.18. Оценка нормативно-правовой базы, необходимой</w:t>
            </w:r>
            <w:r w:rsidR="006E4686">
              <w:rPr>
                <w:rStyle w:val="affe"/>
                <w:b w:val="0"/>
                <w:bCs w:val="0"/>
                <w:i w:val="0"/>
                <w:iCs w:val="0"/>
                <w:sz w:val="30"/>
                <w:szCs w:val="30"/>
                <w:u w:val="none"/>
              </w:rPr>
              <w:br/>
            </w:r>
            <w:r w:rsidR="006E4686" w:rsidRPr="006E4686">
              <w:rPr>
                <w:rStyle w:val="affe"/>
                <w:b w:val="0"/>
                <w:bCs w:val="0"/>
                <w:i w:val="0"/>
                <w:iCs w:val="0"/>
                <w:sz w:val="30"/>
                <w:szCs w:val="30"/>
                <w:u w:val="none"/>
              </w:rPr>
              <w:t>для функционирования и развития транспортной инфраструктуры города Красноярска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_Toc140489513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154</w:t>
            </w:r>
            <w:r w:rsidR="006E4686" w:rsidRPr="006E4686">
              <w:rPr>
                <w:b w:val="0"/>
                <w:bCs w:val="0"/>
                <w:i w:val="0"/>
                <w:iCs w:val="0"/>
                <w:webHidden/>
                <w:sz w:val="30"/>
                <w:szCs w:val="30"/>
              </w:rPr>
              <w:fldChar w:fldCharType="end"/>
            </w:r>
          </w:hyperlink>
        </w:p>
        <w:p w14:paraId="40D672C2" w14:textId="52F6AB7D" w:rsidR="006E4686" w:rsidRPr="006E4686" w:rsidRDefault="00047953">
          <w:pPr>
            <w:pStyle w:val="2f"/>
            <w:rPr>
              <w:rFonts w:eastAsiaTheme="minorEastAsia"/>
              <w:b w:val="0"/>
              <w:bCs w:val="0"/>
              <w:i w:val="0"/>
              <w:iCs w:val="0"/>
              <w:spacing w:val="0"/>
              <w:sz w:val="30"/>
              <w:szCs w:val="30"/>
              <w:lang w:eastAsia="ru-RU"/>
            </w:rPr>
          </w:pPr>
          <w:hyperlink w:anchor="_Toc140489514" w:history="1">
            <w:r w:rsidR="006E4686" w:rsidRPr="006E4686">
              <w:rPr>
                <w:rStyle w:val="affe"/>
                <w:b w:val="0"/>
                <w:bCs w:val="0"/>
                <w:i w:val="0"/>
                <w:iCs w:val="0"/>
                <w:sz w:val="30"/>
                <w:szCs w:val="30"/>
                <w:u w:val="none"/>
              </w:rPr>
              <w:t>2.19. Оценка финансирования транспортной инфраструктуры</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_Toc140489514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156</w:t>
            </w:r>
            <w:r w:rsidR="006E4686" w:rsidRPr="006E4686">
              <w:rPr>
                <w:b w:val="0"/>
                <w:bCs w:val="0"/>
                <w:i w:val="0"/>
                <w:iCs w:val="0"/>
                <w:webHidden/>
                <w:sz w:val="30"/>
                <w:szCs w:val="30"/>
              </w:rPr>
              <w:fldChar w:fldCharType="end"/>
            </w:r>
          </w:hyperlink>
        </w:p>
        <w:p w14:paraId="7DFD526A" w14:textId="5C9BE48C" w:rsidR="006E4686" w:rsidRPr="006E4686" w:rsidRDefault="00047953">
          <w:pPr>
            <w:pStyle w:val="1ff2"/>
            <w:rPr>
              <w:rFonts w:eastAsiaTheme="minorEastAsia"/>
              <w:sz w:val="30"/>
              <w:szCs w:val="30"/>
              <w:lang w:eastAsia="ru-RU"/>
            </w:rPr>
          </w:pPr>
          <w:hyperlink w:anchor="_Toc140489515" w:history="1">
            <w:r w:rsidR="006E4686" w:rsidRPr="006E4686">
              <w:rPr>
                <w:rStyle w:val="affe"/>
                <w:sz w:val="30"/>
                <w:szCs w:val="30"/>
                <w:u w:val="none"/>
                <w:lang w:bidi="en-US"/>
              </w:rPr>
              <w:t>3. Прогноз транспортного спроса, изменения объемов и характера передвижения населения и перевозок грузов на территории городского округа</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_Toc140489515 \h </w:instrText>
            </w:r>
            <w:r w:rsidR="006E4686" w:rsidRPr="006E4686">
              <w:rPr>
                <w:webHidden/>
                <w:sz w:val="30"/>
                <w:szCs w:val="30"/>
              </w:rPr>
            </w:r>
            <w:r w:rsidR="006E4686" w:rsidRPr="006E4686">
              <w:rPr>
                <w:webHidden/>
                <w:sz w:val="30"/>
                <w:szCs w:val="30"/>
              </w:rPr>
              <w:fldChar w:fldCharType="separate"/>
            </w:r>
            <w:r w:rsidR="005A55E6">
              <w:rPr>
                <w:webHidden/>
                <w:sz w:val="30"/>
                <w:szCs w:val="30"/>
              </w:rPr>
              <w:t>164</w:t>
            </w:r>
            <w:r w:rsidR="006E4686" w:rsidRPr="006E4686">
              <w:rPr>
                <w:webHidden/>
                <w:sz w:val="30"/>
                <w:szCs w:val="30"/>
              </w:rPr>
              <w:fldChar w:fldCharType="end"/>
            </w:r>
          </w:hyperlink>
        </w:p>
        <w:p w14:paraId="7A4FB9D2" w14:textId="3EAAE27F" w:rsidR="006E4686" w:rsidRPr="006E4686" w:rsidRDefault="00047953">
          <w:pPr>
            <w:pStyle w:val="2f"/>
            <w:rPr>
              <w:rFonts w:eastAsiaTheme="minorEastAsia"/>
              <w:b w:val="0"/>
              <w:bCs w:val="0"/>
              <w:i w:val="0"/>
              <w:iCs w:val="0"/>
              <w:spacing w:val="0"/>
              <w:sz w:val="30"/>
              <w:szCs w:val="30"/>
              <w:lang w:eastAsia="ru-RU"/>
            </w:rPr>
          </w:pPr>
          <w:hyperlink w:anchor="_Toc140489516" w:history="1">
            <w:r w:rsidR="006E4686" w:rsidRPr="006E4686">
              <w:rPr>
                <w:rStyle w:val="affe"/>
                <w:b w:val="0"/>
                <w:bCs w:val="0"/>
                <w:i w:val="0"/>
                <w:iCs w:val="0"/>
                <w:sz w:val="30"/>
                <w:szCs w:val="30"/>
                <w:u w:val="none"/>
              </w:rPr>
              <w:t>3.1. Прогноз социально-экономического и градостроительного развития городского округа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_Toc140489516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164</w:t>
            </w:r>
            <w:r w:rsidR="006E4686" w:rsidRPr="006E4686">
              <w:rPr>
                <w:b w:val="0"/>
                <w:bCs w:val="0"/>
                <w:i w:val="0"/>
                <w:iCs w:val="0"/>
                <w:webHidden/>
                <w:sz w:val="30"/>
                <w:szCs w:val="30"/>
              </w:rPr>
              <w:fldChar w:fldCharType="end"/>
            </w:r>
          </w:hyperlink>
        </w:p>
        <w:p w14:paraId="5F989D4E" w14:textId="48CA5B6D" w:rsidR="006E4686" w:rsidRPr="006E4686" w:rsidRDefault="00047953">
          <w:pPr>
            <w:pStyle w:val="2f"/>
            <w:rPr>
              <w:rFonts w:eastAsiaTheme="minorEastAsia"/>
              <w:b w:val="0"/>
              <w:bCs w:val="0"/>
              <w:i w:val="0"/>
              <w:iCs w:val="0"/>
              <w:spacing w:val="0"/>
              <w:sz w:val="30"/>
              <w:szCs w:val="30"/>
              <w:lang w:eastAsia="ru-RU"/>
            </w:rPr>
          </w:pPr>
          <w:hyperlink w:anchor="_Toc140489517" w:history="1">
            <w:r w:rsidR="006E4686" w:rsidRPr="006E4686">
              <w:rPr>
                <w:rStyle w:val="affe"/>
                <w:b w:val="0"/>
                <w:bCs w:val="0"/>
                <w:i w:val="0"/>
                <w:iCs w:val="0"/>
                <w:sz w:val="30"/>
                <w:szCs w:val="30"/>
                <w:u w:val="none"/>
              </w:rPr>
              <w:t>3.2 Анализ планируемого развития системы расселения и застройки (включая данные о размещении объектов капитального строительства федерального и регионального значения)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_Toc140489517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167</w:t>
            </w:r>
            <w:r w:rsidR="006E4686" w:rsidRPr="006E4686">
              <w:rPr>
                <w:b w:val="0"/>
                <w:bCs w:val="0"/>
                <w:i w:val="0"/>
                <w:iCs w:val="0"/>
                <w:webHidden/>
                <w:sz w:val="30"/>
                <w:szCs w:val="30"/>
              </w:rPr>
              <w:fldChar w:fldCharType="end"/>
            </w:r>
          </w:hyperlink>
        </w:p>
        <w:p w14:paraId="7CD7A874" w14:textId="34EAE816" w:rsidR="006E4686" w:rsidRPr="006E4686" w:rsidRDefault="00047953">
          <w:pPr>
            <w:pStyle w:val="2f"/>
            <w:rPr>
              <w:rFonts w:eastAsiaTheme="minorEastAsia"/>
              <w:b w:val="0"/>
              <w:bCs w:val="0"/>
              <w:i w:val="0"/>
              <w:iCs w:val="0"/>
              <w:spacing w:val="0"/>
              <w:sz w:val="30"/>
              <w:szCs w:val="30"/>
              <w:lang w:eastAsia="ru-RU"/>
            </w:rPr>
          </w:pPr>
          <w:hyperlink w:anchor="_Toc140489518" w:history="1">
            <w:r w:rsidR="006E4686" w:rsidRPr="006E4686">
              <w:rPr>
                <w:rStyle w:val="affe"/>
                <w:b w:val="0"/>
                <w:bCs w:val="0"/>
                <w:i w:val="0"/>
                <w:iCs w:val="0"/>
                <w:sz w:val="30"/>
                <w:szCs w:val="30"/>
                <w:u w:val="none"/>
              </w:rPr>
              <w:t>3.3. Прогноз транспортного спроса, объемов и характера передвижения населения по видам транспорта, имеющегося на территории городского округа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_Toc140489518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173</w:t>
            </w:r>
            <w:r w:rsidR="006E4686" w:rsidRPr="006E4686">
              <w:rPr>
                <w:b w:val="0"/>
                <w:bCs w:val="0"/>
                <w:i w:val="0"/>
                <w:iCs w:val="0"/>
                <w:webHidden/>
                <w:sz w:val="30"/>
                <w:szCs w:val="30"/>
              </w:rPr>
              <w:fldChar w:fldCharType="end"/>
            </w:r>
          </w:hyperlink>
        </w:p>
        <w:p w14:paraId="7866524A" w14:textId="31ECB77A" w:rsidR="006E4686" w:rsidRPr="006E4686" w:rsidRDefault="00047953">
          <w:pPr>
            <w:pStyle w:val="2f"/>
            <w:rPr>
              <w:rFonts w:eastAsiaTheme="minorEastAsia"/>
              <w:b w:val="0"/>
              <w:bCs w:val="0"/>
              <w:i w:val="0"/>
              <w:iCs w:val="0"/>
              <w:spacing w:val="0"/>
              <w:sz w:val="30"/>
              <w:szCs w:val="30"/>
              <w:lang w:eastAsia="ru-RU"/>
            </w:rPr>
          </w:pPr>
          <w:hyperlink w:anchor="_Toc140489519" w:history="1">
            <w:r w:rsidR="006E4686" w:rsidRPr="006E4686">
              <w:rPr>
                <w:rStyle w:val="affe"/>
                <w:b w:val="0"/>
                <w:bCs w:val="0"/>
                <w:i w:val="0"/>
                <w:iCs w:val="0"/>
                <w:sz w:val="30"/>
                <w:szCs w:val="30"/>
                <w:u w:val="none"/>
              </w:rPr>
              <w:t>3.4. Прогноз развития транспортной инфраструктуры по видам транспорта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_Toc140489519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175</w:t>
            </w:r>
            <w:r w:rsidR="006E4686" w:rsidRPr="006E4686">
              <w:rPr>
                <w:b w:val="0"/>
                <w:bCs w:val="0"/>
                <w:i w:val="0"/>
                <w:iCs w:val="0"/>
                <w:webHidden/>
                <w:sz w:val="30"/>
                <w:szCs w:val="30"/>
              </w:rPr>
              <w:fldChar w:fldCharType="end"/>
            </w:r>
          </w:hyperlink>
        </w:p>
        <w:p w14:paraId="086FCD4F" w14:textId="79DCB4CD" w:rsidR="006E4686" w:rsidRPr="006E4686" w:rsidRDefault="00047953">
          <w:pPr>
            <w:pStyle w:val="2f"/>
            <w:rPr>
              <w:rFonts w:eastAsiaTheme="minorEastAsia"/>
              <w:b w:val="0"/>
              <w:bCs w:val="0"/>
              <w:i w:val="0"/>
              <w:iCs w:val="0"/>
              <w:spacing w:val="0"/>
              <w:sz w:val="30"/>
              <w:szCs w:val="30"/>
              <w:lang w:eastAsia="ru-RU"/>
            </w:rPr>
          </w:pPr>
          <w:hyperlink w:anchor="_Toc140489520" w:history="1">
            <w:r w:rsidR="006E4686" w:rsidRPr="006E4686">
              <w:rPr>
                <w:rStyle w:val="affe"/>
                <w:b w:val="0"/>
                <w:bCs w:val="0"/>
                <w:i w:val="0"/>
                <w:iCs w:val="0"/>
                <w:sz w:val="30"/>
                <w:szCs w:val="30"/>
                <w:u w:val="none"/>
              </w:rPr>
              <w:t>3.5. Прогноз развития дорожной сети</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_Toc140489520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206</w:t>
            </w:r>
            <w:r w:rsidR="006E4686" w:rsidRPr="006E4686">
              <w:rPr>
                <w:b w:val="0"/>
                <w:bCs w:val="0"/>
                <w:i w:val="0"/>
                <w:iCs w:val="0"/>
                <w:webHidden/>
                <w:sz w:val="30"/>
                <w:szCs w:val="30"/>
              </w:rPr>
              <w:fldChar w:fldCharType="end"/>
            </w:r>
          </w:hyperlink>
        </w:p>
        <w:p w14:paraId="4423FCE2" w14:textId="575FB435" w:rsidR="006E4686" w:rsidRPr="006E4686" w:rsidRDefault="00047953">
          <w:pPr>
            <w:pStyle w:val="2f"/>
            <w:rPr>
              <w:rFonts w:eastAsiaTheme="minorEastAsia"/>
              <w:b w:val="0"/>
              <w:bCs w:val="0"/>
              <w:i w:val="0"/>
              <w:iCs w:val="0"/>
              <w:spacing w:val="0"/>
              <w:sz w:val="30"/>
              <w:szCs w:val="30"/>
              <w:lang w:eastAsia="ru-RU"/>
            </w:rPr>
          </w:pPr>
          <w:hyperlink w:anchor="_Toc140489521" w:history="1">
            <w:r w:rsidR="006E4686" w:rsidRPr="006E4686">
              <w:rPr>
                <w:rStyle w:val="affe"/>
                <w:b w:val="0"/>
                <w:bCs w:val="0"/>
                <w:i w:val="0"/>
                <w:iCs w:val="0"/>
                <w:sz w:val="30"/>
                <w:szCs w:val="30"/>
                <w:u w:val="none"/>
              </w:rPr>
              <w:t>3.6. Прогноз уровня автомобилизации, параметров дорожного движения.</w:t>
            </w:r>
            <w:r w:rsidR="006E4686" w:rsidRPr="006E4686">
              <w:rPr>
                <w:b w:val="0"/>
                <w:bCs w:val="0"/>
                <w:i w:val="0"/>
                <w:iCs w:val="0"/>
                <w:webHidden/>
                <w:sz w:val="30"/>
                <w:szCs w:val="30"/>
              </w:rPr>
              <w:tab/>
            </w:r>
            <w:r w:rsidR="006E4686" w:rsidRPr="0064042F">
              <w:rPr>
                <w:b w:val="0"/>
                <w:bCs w:val="0"/>
                <w:i w:val="0"/>
                <w:iCs w:val="0"/>
                <w:webHidden/>
                <w:sz w:val="30"/>
                <w:szCs w:val="30"/>
              </w:rPr>
              <w:fldChar w:fldCharType="begin"/>
            </w:r>
            <w:r w:rsidR="006E4686" w:rsidRPr="0064042F">
              <w:rPr>
                <w:b w:val="0"/>
                <w:bCs w:val="0"/>
                <w:i w:val="0"/>
                <w:iCs w:val="0"/>
                <w:webHidden/>
                <w:sz w:val="30"/>
                <w:szCs w:val="30"/>
              </w:rPr>
              <w:instrText xml:space="preserve"> PAGEREF _Toc140489521 \h </w:instrText>
            </w:r>
            <w:r w:rsidR="006E4686" w:rsidRPr="0064042F">
              <w:rPr>
                <w:b w:val="0"/>
                <w:bCs w:val="0"/>
                <w:i w:val="0"/>
                <w:iCs w:val="0"/>
                <w:webHidden/>
                <w:sz w:val="30"/>
                <w:szCs w:val="30"/>
              </w:rPr>
            </w:r>
            <w:r w:rsidR="006E4686" w:rsidRPr="0064042F">
              <w:rPr>
                <w:b w:val="0"/>
                <w:bCs w:val="0"/>
                <w:i w:val="0"/>
                <w:iCs w:val="0"/>
                <w:webHidden/>
                <w:sz w:val="30"/>
                <w:szCs w:val="30"/>
              </w:rPr>
              <w:fldChar w:fldCharType="separate"/>
            </w:r>
            <w:r w:rsidR="005A55E6" w:rsidRPr="0064042F">
              <w:rPr>
                <w:b w:val="0"/>
                <w:bCs w:val="0"/>
                <w:i w:val="0"/>
                <w:iCs w:val="0"/>
                <w:webHidden/>
                <w:sz w:val="30"/>
                <w:szCs w:val="30"/>
              </w:rPr>
              <w:t>21</w:t>
            </w:r>
            <w:r w:rsidR="00032032" w:rsidRPr="0064042F">
              <w:rPr>
                <w:b w:val="0"/>
                <w:bCs w:val="0"/>
                <w:i w:val="0"/>
                <w:iCs w:val="0"/>
                <w:webHidden/>
                <w:sz w:val="30"/>
                <w:szCs w:val="30"/>
              </w:rPr>
              <w:t>5</w:t>
            </w:r>
            <w:r w:rsidR="006E4686" w:rsidRPr="0064042F">
              <w:rPr>
                <w:b w:val="0"/>
                <w:bCs w:val="0"/>
                <w:i w:val="0"/>
                <w:iCs w:val="0"/>
                <w:webHidden/>
                <w:sz w:val="30"/>
                <w:szCs w:val="30"/>
              </w:rPr>
              <w:fldChar w:fldCharType="end"/>
            </w:r>
          </w:hyperlink>
        </w:p>
        <w:p w14:paraId="33A931E2" w14:textId="403C0A33" w:rsidR="006E4686" w:rsidRPr="006E4686" w:rsidRDefault="00047953">
          <w:pPr>
            <w:pStyle w:val="2f"/>
            <w:rPr>
              <w:rFonts w:eastAsiaTheme="minorEastAsia"/>
              <w:b w:val="0"/>
              <w:bCs w:val="0"/>
              <w:i w:val="0"/>
              <w:iCs w:val="0"/>
              <w:spacing w:val="0"/>
              <w:sz w:val="30"/>
              <w:szCs w:val="30"/>
              <w:lang w:eastAsia="ru-RU"/>
            </w:rPr>
          </w:pPr>
          <w:hyperlink w:anchor="_Toc140489522" w:history="1">
            <w:r w:rsidR="006E4686" w:rsidRPr="006E4686">
              <w:rPr>
                <w:rStyle w:val="affe"/>
                <w:b w:val="0"/>
                <w:bCs w:val="0"/>
                <w:i w:val="0"/>
                <w:iCs w:val="0"/>
                <w:sz w:val="30"/>
                <w:szCs w:val="30"/>
                <w:u w:val="none"/>
              </w:rPr>
              <w:t>3.7. Прогноз показателей безопасности дорожного движения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_Toc140489522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216</w:t>
            </w:r>
            <w:r w:rsidR="006E4686" w:rsidRPr="006E4686">
              <w:rPr>
                <w:b w:val="0"/>
                <w:bCs w:val="0"/>
                <w:i w:val="0"/>
                <w:iCs w:val="0"/>
                <w:webHidden/>
                <w:sz w:val="30"/>
                <w:szCs w:val="30"/>
              </w:rPr>
              <w:fldChar w:fldCharType="end"/>
            </w:r>
          </w:hyperlink>
        </w:p>
        <w:p w14:paraId="7CEB8563" w14:textId="56C39EFA" w:rsidR="006E4686" w:rsidRPr="006E4686" w:rsidRDefault="00047953">
          <w:pPr>
            <w:pStyle w:val="2f"/>
            <w:rPr>
              <w:rFonts w:eastAsiaTheme="minorEastAsia"/>
              <w:b w:val="0"/>
              <w:bCs w:val="0"/>
              <w:i w:val="0"/>
              <w:iCs w:val="0"/>
              <w:spacing w:val="0"/>
              <w:sz w:val="30"/>
              <w:szCs w:val="30"/>
              <w:lang w:eastAsia="ru-RU"/>
            </w:rPr>
          </w:pPr>
          <w:hyperlink w:anchor="_Toc140489523" w:history="1">
            <w:r w:rsidR="006E4686" w:rsidRPr="006E4686">
              <w:rPr>
                <w:rStyle w:val="affe"/>
                <w:b w:val="0"/>
                <w:bCs w:val="0"/>
                <w:i w:val="0"/>
                <w:iCs w:val="0"/>
                <w:sz w:val="30"/>
                <w:szCs w:val="30"/>
                <w:u w:val="none"/>
              </w:rPr>
              <w:t>3.8. Прогноз негативного воздействия транспортной инфраструктуры</w:t>
            </w:r>
            <w:r w:rsidR="006E4686">
              <w:rPr>
                <w:rStyle w:val="affe"/>
                <w:b w:val="0"/>
                <w:bCs w:val="0"/>
                <w:i w:val="0"/>
                <w:iCs w:val="0"/>
                <w:sz w:val="30"/>
                <w:szCs w:val="30"/>
                <w:u w:val="none"/>
              </w:rPr>
              <w:br/>
            </w:r>
            <w:r w:rsidR="006E4686" w:rsidRPr="006E4686">
              <w:rPr>
                <w:rStyle w:val="affe"/>
                <w:b w:val="0"/>
                <w:bCs w:val="0"/>
                <w:i w:val="0"/>
                <w:iCs w:val="0"/>
                <w:sz w:val="30"/>
                <w:szCs w:val="30"/>
                <w:u w:val="none"/>
              </w:rPr>
              <w:t>на окружающую среду и здоровье населения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_Toc140489523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216</w:t>
            </w:r>
            <w:r w:rsidR="006E4686" w:rsidRPr="006E4686">
              <w:rPr>
                <w:b w:val="0"/>
                <w:bCs w:val="0"/>
                <w:i w:val="0"/>
                <w:iCs w:val="0"/>
                <w:webHidden/>
                <w:sz w:val="30"/>
                <w:szCs w:val="30"/>
              </w:rPr>
              <w:fldChar w:fldCharType="end"/>
            </w:r>
          </w:hyperlink>
        </w:p>
        <w:p w14:paraId="72692272" w14:textId="40C0EB04" w:rsidR="006E4686" w:rsidRPr="006E4686" w:rsidRDefault="00047953">
          <w:pPr>
            <w:pStyle w:val="1ff2"/>
            <w:rPr>
              <w:rFonts w:eastAsiaTheme="minorEastAsia"/>
              <w:sz w:val="30"/>
              <w:szCs w:val="30"/>
              <w:lang w:eastAsia="ru-RU"/>
            </w:rPr>
          </w:pPr>
          <w:hyperlink w:anchor="_Toc140489524" w:history="1">
            <w:r w:rsidR="006E4686" w:rsidRPr="006E4686">
              <w:rPr>
                <w:rStyle w:val="affe"/>
                <w:sz w:val="30"/>
                <w:szCs w:val="30"/>
                <w:u w:val="none"/>
                <w:lang w:bidi="en-US"/>
              </w:rPr>
              <w:t>4. Принципиальные варианты развития транспортной инфраструктуры</w:t>
            </w:r>
            <w:r w:rsidR="006E4686">
              <w:rPr>
                <w:rStyle w:val="affe"/>
                <w:sz w:val="30"/>
                <w:szCs w:val="30"/>
                <w:u w:val="none"/>
                <w:lang w:bidi="en-US"/>
              </w:rPr>
              <w:br/>
            </w:r>
            <w:r w:rsidR="006E4686" w:rsidRPr="006E4686">
              <w:rPr>
                <w:rStyle w:val="affe"/>
                <w:sz w:val="30"/>
                <w:szCs w:val="30"/>
                <w:u w:val="none"/>
                <w:lang w:bidi="en-US"/>
              </w:rPr>
              <w:t>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_Toc140489524 \h </w:instrText>
            </w:r>
            <w:r w:rsidR="006E4686" w:rsidRPr="006E4686">
              <w:rPr>
                <w:webHidden/>
                <w:sz w:val="30"/>
                <w:szCs w:val="30"/>
              </w:rPr>
            </w:r>
            <w:r w:rsidR="006E4686" w:rsidRPr="006E4686">
              <w:rPr>
                <w:webHidden/>
                <w:sz w:val="30"/>
                <w:szCs w:val="30"/>
              </w:rPr>
              <w:fldChar w:fldCharType="separate"/>
            </w:r>
            <w:r w:rsidR="005A55E6">
              <w:rPr>
                <w:webHidden/>
                <w:sz w:val="30"/>
                <w:szCs w:val="30"/>
              </w:rPr>
              <w:t>217</w:t>
            </w:r>
            <w:r w:rsidR="006E4686" w:rsidRPr="006E4686">
              <w:rPr>
                <w:webHidden/>
                <w:sz w:val="30"/>
                <w:szCs w:val="30"/>
              </w:rPr>
              <w:fldChar w:fldCharType="end"/>
            </w:r>
          </w:hyperlink>
        </w:p>
        <w:p w14:paraId="465B5671" w14:textId="31507BE9" w:rsidR="006E4686" w:rsidRPr="006E4686" w:rsidRDefault="00047953">
          <w:pPr>
            <w:pStyle w:val="2f"/>
            <w:rPr>
              <w:rFonts w:eastAsiaTheme="minorEastAsia"/>
              <w:b w:val="0"/>
              <w:bCs w:val="0"/>
              <w:i w:val="0"/>
              <w:iCs w:val="0"/>
              <w:spacing w:val="0"/>
              <w:sz w:val="30"/>
              <w:szCs w:val="30"/>
              <w:lang w:eastAsia="ru-RU"/>
            </w:rPr>
          </w:pPr>
          <w:hyperlink w:anchor="_Toc140489525" w:history="1">
            <w:r w:rsidR="006E4686" w:rsidRPr="006E4686">
              <w:rPr>
                <w:rStyle w:val="affe"/>
                <w:b w:val="0"/>
                <w:bCs w:val="0"/>
                <w:i w:val="0"/>
                <w:iCs w:val="0"/>
                <w:sz w:val="30"/>
                <w:szCs w:val="30"/>
                <w:u w:val="none"/>
              </w:rPr>
              <w:t>4.1. Показатели функционирования транспортной системы</w:t>
            </w:r>
            <w:r w:rsidR="006E4686">
              <w:rPr>
                <w:rStyle w:val="affe"/>
                <w:b w:val="0"/>
                <w:bCs w:val="0"/>
                <w:i w:val="0"/>
                <w:iCs w:val="0"/>
                <w:sz w:val="30"/>
                <w:szCs w:val="30"/>
                <w:u w:val="none"/>
              </w:rPr>
              <w:br/>
            </w:r>
            <w:r w:rsidR="006E4686" w:rsidRPr="006E4686">
              <w:rPr>
                <w:rStyle w:val="affe"/>
                <w:b w:val="0"/>
                <w:bCs w:val="0"/>
                <w:i w:val="0"/>
                <w:iCs w:val="0"/>
                <w:sz w:val="30"/>
                <w:szCs w:val="30"/>
                <w:u w:val="none"/>
              </w:rPr>
              <w:t>г. Красноярск (в том числе целевые показатели ПКРТИ)</w:t>
            </w:r>
            <w:r w:rsidR="006E4686">
              <w:rPr>
                <w:rStyle w:val="affe"/>
                <w:b w:val="0"/>
                <w:bCs w:val="0"/>
                <w:i w:val="0"/>
                <w:iCs w:val="0"/>
                <w:sz w:val="30"/>
                <w:szCs w:val="30"/>
                <w:u w:val="none"/>
              </w:rPr>
              <w:br/>
            </w:r>
            <w:r w:rsidR="006E4686" w:rsidRPr="006E4686">
              <w:rPr>
                <w:rStyle w:val="affe"/>
                <w:b w:val="0"/>
                <w:bCs w:val="0"/>
                <w:i w:val="0"/>
                <w:iCs w:val="0"/>
                <w:sz w:val="30"/>
                <w:szCs w:val="30"/>
                <w:u w:val="none"/>
              </w:rPr>
              <w:t>на существующее положение</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_Toc140489525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218</w:t>
            </w:r>
            <w:r w:rsidR="006E4686" w:rsidRPr="006E4686">
              <w:rPr>
                <w:b w:val="0"/>
                <w:bCs w:val="0"/>
                <w:i w:val="0"/>
                <w:iCs w:val="0"/>
                <w:webHidden/>
                <w:sz w:val="30"/>
                <w:szCs w:val="30"/>
              </w:rPr>
              <w:fldChar w:fldCharType="end"/>
            </w:r>
          </w:hyperlink>
        </w:p>
        <w:p w14:paraId="390FFD99" w14:textId="75B857E2" w:rsidR="006E4686" w:rsidRPr="006E4686" w:rsidRDefault="00047953">
          <w:pPr>
            <w:pStyle w:val="2f"/>
            <w:rPr>
              <w:rFonts w:eastAsiaTheme="minorEastAsia"/>
              <w:b w:val="0"/>
              <w:bCs w:val="0"/>
              <w:i w:val="0"/>
              <w:iCs w:val="0"/>
              <w:spacing w:val="0"/>
              <w:sz w:val="30"/>
              <w:szCs w:val="30"/>
              <w:lang w:eastAsia="ru-RU"/>
            </w:rPr>
          </w:pPr>
          <w:hyperlink w:anchor="_Toc140489526" w:history="1">
            <w:r w:rsidR="006E4686" w:rsidRPr="006E4686">
              <w:rPr>
                <w:rStyle w:val="affe"/>
                <w:b w:val="0"/>
                <w:bCs w:val="0"/>
                <w:i w:val="0"/>
                <w:iCs w:val="0"/>
                <w:sz w:val="30"/>
                <w:szCs w:val="30"/>
                <w:u w:val="none"/>
              </w:rPr>
              <w:t>4.2. Математическая модель транспортной системы г. Красноярска</w:t>
            </w:r>
            <w:r w:rsidR="006E4686">
              <w:rPr>
                <w:rStyle w:val="affe"/>
                <w:b w:val="0"/>
                <w:bCs w:val="0"/>
                <w:i w:val="0"/>
                <w:iCs w:val="0"/>
                <w:sz w:val="30"/>
                <w:szCs w:val="30"/>
                <w:u w:val="none"/>
              </w:rPr>
              <w:br/>
            </w:r>
            <w:r w:rsidR="006E4686" w:rsidRPr="006E4686">
              <w:rPr>
                <w:rStyle w:val="affe"/>
                <w:b w:val="0"/>
                <w:bCs w:val="0"/>
                <w:i w:val="0"/>
                <w:iCs w:val="0"/>
                <w:sz w:val="30"/>
                <w:szCs w:val="30"/>
                <w:u w:val="none"/>
              </w:rPr>
              <w:t>и Красноярской агломерации</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_Toc140489526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220</w:t>
            </w:r>
            <w:r w:rsidR="006E4686" w:rsidRPr="006E4686">
              <w:rPr>
                <w:b w:val="0"/>
                <w:bCs w:val="0"/>
                <w:i w:val="0"/>
                <w:iCs w:val="0"/>
                <w:webHidden/>
                <w:sz w:val="30"/>
                <w:szCs w:val="30"/>
              </w:rPr>
              <w:fldChar w:fldCharType="end"/>
            </w:r>
          </w:hyperlink>
        </w:p>
        <w:p w14:paraId="3580BA8A" w14:textId="49B63319" w:rsidR="006E4686" w:rsidRPr="006E4686" w:rsidRDefault="00047953">
          <w:pPr>
            <w:pStyle w:val="1ff2"/>
            <w:rPr>
              <w:rFonts w:eastAsiaTheme="minorEastAsia"/>
              <w:sz w:val="30"/>
              <w:szCs w:val="30"/>
              <w:lang w:eastAsia="ru-RU"/>
            </w:rPr>
          </w:pPr>
          <w:hyperlink w:anchor="_Toc140489527" w:history="1">
            <w:r w:rsidR="006E4686" w:rsidRPr="006E4686">
              <w:rPr>
                <w:rStyle w:val="affe"/>
                <w:sz w:val="30"/>
                <w:szCs w:val="30"/>
                <w:u w:val="none"/>
              </w:rPr>
              <w:t>5. Перечень мероприятий по проектированию, строительству, реконструкции объектов транспортной инфраструктуры предлагаемого</w:t>
            </w:r>
            <w:r w:rsidR="006E4686">
              <w:rPr>
                <w:rStyle w:val="affe"/>
                <w:sz w:val="30"/>
                <w:szCs w:val="30"/>
                <w:u w:val="none"/>
              </w:rPr>
              <w:br/>
            </w:r>
            <w:r w:rsidR="006E4686" w:rsidRPr="006E4686">
              <w:rPr>
                <w:rStyle w:val="affe"/>
                <w:sz w:val="30"/>
                <w:szCs w:val="30"/>
                <w:u w:val="none"/>
              </w:rPr>
              <w:t>к реализации варианта развития транспортной инфраструктуры.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_Toc140489527 \h </w:instrText>
            </w:r>
            <w:r w:rsidR="006E4686" w:rsidRPr="006E4686">
              <w:rPr>
                <w:webHidden/>
                <w:sz w:val="30"/>
                <w:szCs w:val="30"/>
              </w:rPr>
            </w:r>
            <w:r w:rsidR="006E4686" w:rsidRPr="006E4686">
              <w:rPr>
                <w:webHidden/>
                <w:sz w:val="30"/>
                <w:szCs w:val="30"/>
              </w:rPr>
              <w:fldChar w:fldCharType="separate"/>
            </w:r>
            <w:r w:rsidR="005A55E6">
              <w:rPr>
                <w:webHidden/>
                <w:sz w:val="30"/>
                <w:szCs w:val="30"/>
              </w:rPr>
              <w:t>243</w:t>
            </w:r>
            <w:r w:rsidR="006E4686" w:rsidRPr="006E4686">
              <w:rPr>
                <w:webHidden/>
                <w:sz w:val="30"/>
                <w:szCs w:val="30"/>
              </w:rPr>
              <w:fldChar w:fldCharType="end"/>
            </w:r>
          </w:hyperlink>
        </w:p>
        <w:p w14:paraId="2680FF73" w14:textId="1CB4D6C7" w:rsidR="006E4686" w:rsidRPr="006E4686" w:rsidRDefault="00047953">
          <w:pPr>
            <w:pStyle w:val="2f"/>
            <w:rPr>
              <w:rFonts w:eastAsiaTheme="minorEastAsia"/>
              <w:b w:val="0"/>
              <w:bCs w:val="0"/>
              <w:i w:val="0"/>
              <w:iCs w:val="0"/>
              <w:spacing w:val="0"/>
              <w:sz w:val="30"/>
              <w:szCs w:val="30"/>
              <w:lang w:eastAsia="ru-RU"/>
            </w:rPr>
          </w:pPr>
          <w:hyperlink w:anchor="_Toc140489528" w:history="1">
            <w:r w:rsidR="006E4686" w:rsidRPr="006E4686">
              <w:rPr>
                <w:rStyle w:val="affe"/>
                <w:b w:val="0"/>
                <w:bCs w:val="0"/>
                <w:i w:val="0"/>
                <w:iCs w:val="0"/>
                <w:sz w:val="30"/>
                <w:szCs w:val="30"/>
                <w:u w:val="none"/>
              </w:rPr>
              <w:t>5.1. Мероприятия по развитию транспортной инфраструктуры по видам транспорта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_Toc140489528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243</w:t>
            </w:r>
            <w:r w:rsidR="006E4686" w:rsidRPr="006E4686">
              <w:rPr>
                <w:b w:val="0"/>
                <w:bCs w:val="0"/>
                <w:i w:val="0"/>
                <w:iCs w:val="0"/>
                <w:webHidden/>
                <w:sz w:val="30"/>
                <w:szCs w:val="30"/>
              </w:rPr>
              <w:fldChar w:fldCharType="end"/>
            </w:r>
          </w:hyperlink>
        </w:p>
        <w:p w14:paraId="3DD4A4E9" w14:textId="52B67A7B" w:rsidR="006E4686" w:rsidRPr="006E4686" w:rsidRDefault="00047953">
          <w:pPr>
            <w:pStyle w:val="2f"/>
            <w:rPr>
              <w:rFonts w:eastAsiaTheme="minorEastAsia"/>
              <w:b w:val="0"/>
              <w:bCs w:val="0"/>
              <w:i w:val="0"/>
              <w:iCs w:val="0"/>
              <w:spacing w:val="0"/>
              <w:sz w:val="30"/>
              <w:szCs w:val="30"/>
              <w:lang w:eastAsia="ru-RU"/>
            </w:rPr>
          </w:pPr>
          <w:hyperlink w:anchor="_Toc140489529" w:history="1">
            <w:r w:rsidR="006E4686" w:rsidRPr="006E4686">
              <w:rPr>
                <w:rStyle w:val="affe"/>
                <w:b w:val="0"/>
                <w:bCs w:val="0"/>
                <w:i w:val="0"/>
                <w:iCs w:val="0"/>
                <w:sz w:val="30"/>
                <w:szCs w:val="30"/>
                <w:u w:val="none"/>
              </w:rPr>
              <w:t>5.2. Мероприятия по развитию транспорта общего пользования, созданию транспортно-пересадочных узлов</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_Toc140489529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262</w:t>
            </w:r>
            <w:r w:rsidR="006E4686" w:rsidRPr="006E4686">
              <w:rPr>
                <w:b w:val="0"/>
                <w:bCs w:val="0"/>
                <w:i w:val="0"/>
                <w:iCs w:val="0"/>
                <w:webHidden/>
                <w:sz w:val="30"/>
                <w:szCs w:val="30"/>
              </w:rPr>
              <w:fldChar w:fldCharType="end"/>
            </w:r>
          </w:hyperlink>
        </w:p>
        <w:p w14:paraId="21C75916" w14:textId="4820FBF0" w:rsidR="006E4686" w:rsidRPr="006E4686" w:rsidRDefault="00047953">
          <w:pPr>
            <w:pStyle w:val="2f"/>
            <w:rPr>
              <w:rFonts w:eastAsiaTheme="minorEastAsia"/>
              <w:b w:val="0"/>
              <w:bCs w:val="0"/>
              <w:i w:val="0"/>
              <w:iCs w:val="0"/>
              <w:spacing w:val="0"/>
              <w:sz w:val="30"/>
              <w:szCs w:val="30"/>
              <w:lang w:eastAsia="ru-RU"/>
            </w:rPr>
          </w:pPr>
          <w:hyperlink w:anchor="_Toc140489530" w:history="1">
            <w:r w:rsidR="006E4686" w:rsidRPr="006E4686">
              <w:rPr>
                <w:rStyle w:val="affe"/>
                <w:b w:val="0"/>
                <w:bCs w:val="0"/>
                <w:i w:val="0"/>
                <w:iCs w:val="0"/>
                <w:sz w:val="30"/>
                <w:szCs w:val="30"/>
                <w:u w:val="none"/>
              </w:rPr>
              <w:t>5.3. Мероприятия по развитию инфраструктуры для легкового автомобильного транспорта, включая развитие единого парковочного пространства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_Toc140489530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292</w:t>
            </w:r>
            <w:r w:rsidR="006E4686" w:rsidRPr="006E4686">
              <w:rPr>
                <w:b w:val="0"/>
                <w:bCs w:val="0"/>
                <w:i w:val="0"/>
                <w:iCs w:val="0"/>
                <w:webHidden/>
                <w:sz w:val="30"/>
                <w:szCs w:val="30"/>
              </w:rPr>
              <w:fldChar w:fldCharType="end"/>
            </w:r>
          </w:hyperlink>
        </w:p>
        <w:p w14:paraId="77B15DAE" w14:textId="5DF448F1" w:rsidR="006E4686" w:rsidRPr="006E4686" w:rsidRDefault="00047953">
          <w:pPr>
            <w:pStyle w:val="2f"/>
            <w:rPr>
              <w:rFonts w:eastAsiaTheme="minorEastAsia"/>
              <w:b w:val="0"/>
              <w:bCs w:val="0"/>
              <w:i w:val="0"/>
              <w:iCs w:val="0"/>
              <w:spacing w:val="0"/>
              <w:sz w:val="30"/>
              <w:szCs w:val="30"/>
              <w:lang w:eastAsia="ru-RU"/>
            </w:rPr>
          </w:pPr>
          <w:hyperlink w:anchor="_Toc140489531" w:history="1">
            <w:r w:rsidR="006E4686" w:rsidRPr="006E4686">
              <w:rPr>
                <w:rStyle w:val="affe"/>
                <w:b w:val="0"/>
                <w:bCs w:val="0"/>
                <w:i w:val="0"/>
                <w:iCs w:val="0"/>
                <w:sz w:val="30"/>
                <w:szCs w:val="30"/>
                <w:u w:val="none"/>
              </w:rPr>
              <w:t>5.4. Мероприятия по обеспечению транспортной и пешеходной связанности территорий</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_Toc140489531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338</w:t>
            </w:r>
            <w:r w:rsidR="006E4686" w:rsidRPr="006E4686">
              <w:rPr>
                <w:b w:val="0"/>
                <w:bCs w:val="0"/>
                <w:i w:val="0"/>
                <w:iCs w:val="0"/>
                <w:webHidden/>
                <w:sz w:val="30"/>
                <w:szCs w:val="30"/>
              </w:rPr>
              <w:fldChar w:fldCharType="end"/>
            </w:r>
          </w:hyperlink>
        </w:p>
        <w:p w14:paraId="6A63E15B" w14:textId="711B7D0C" w:rsidR="006E4686" w:rsidRPr="006E4686" w:rsidRDefault="00047953">
          <w:pPr>
            <w:pStyle w:val="2f"/>
            <w:rPr>
              <w:rFonts w:eastAsiaTheme="minorEastAsia"/>
              <w:b w:val="0"/>
              <w:bCs w:val="0"/>
              <w:i w:val="0"/>
              <w:iCs w:val="0"/>
              <w:spacing w:val="0"/>
              <w:sz w:val="30"/>
              <w:szCs w:val="30"/>
              <w:lang w:eastAsia="ru-RU"/>
            </w:rPr>
          </w:pPr>
          <w:hyperlink w:anchor="_Toc140489532" w:history="1">
            <w:r w:rsidR="006E4686" w:rsidRPr="006E4686">
              <w:rPr>
                <w:rStyle w:val="affe"/>
                <w:b w:val="0"/>
                <w:bCs w:val="0"/>
                <w:i w:val="0"/>
                <w:iCs w:val="0"/>
                <w:sz w:val="30"/>
                <w:szCs w:val="30"/>
                <w:u w:val="none"/>
              </w:rPr>
              <w:t>5.5. Мероприятия по развитию инфраструктуры пешеходного</w:t>
            </w:r>
            <w:r w:rsidR="006E4686">
              <w:rPr>
                <w:rStyle w:val="affe"/>
                <w:b w:val="0"/>
                <w:bCs w:val="0"/>
                <w:i w:val="0"/>
                <w:iCs w:val="0"/>
                <w:sz w:val="30"/>
                <w:szCs w:val="30"/>
                <w:u w:val="none"/>
              </w:rPr>
              <w:br/>
            </w:r>
            <w:r w:rsidR="006E4686" w:rsidRPr="006E4686">
              <w:rPr>
                <w:rStyle w:val="affe"/>
                <w:b w:val="0"/>
                <w:bCs w:val="0"/>
                <w:i w:val="0"/>
                <w:iCs w:val="0"/>
                <w:sz w:val="30"/>
                <w:szCs w:val="30"/>
                <w:u w:val="none"/>
              </w:rPr>
              <w:t>и велосипедного передвижения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_Toc140489532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360</w:t>
            </w:r>
            <w:r w:rsidR="006E4686" w:rsidRPr="006E4686">
              <w:rPr>
                <w:b w:val="0"/>
                <w:bCs w:val="0"/>
                <w:i w:val="0"/>
                <w:iCs w:val="0"/>
                <w:webHidden/>
                <w:sz w:val="30"/>
                <w:szCs w:val="30"/>
              </w:rPr>
              <w:fldChar w:fldCharType="end"/>
            </w:r>
          </w:hyperlink>
        </w:p>
        <w:p w14:paraId="14C957B9" w14:textId="197316EA" w:rsidR="006E4686" w:rsidRPr="006E4686" w:rsidRDefault="00047953">
          <w:pPr>
            <w:pStyle w:val="2f"/>
            <w:rPr>
              <w:rFonts w:eastAsiaTheme="minorEastAsia"/>
              <w:b w:val="0"/>
              <w:bCs w:val="0"/>
              <w:i w:val="0"/>
              <w:iCs w:val="0"/>
              <w:spacing w:val="0"/>
              <w:sz w:val="30"/>
              <w:szCs w:val="30"/>
              <w:lang w:eastAsia="ru-RU"/>
            </w:rPr>
          </w:pPr>
          <w:hyperlink w:anchor="_Toc140489533" w:history="1">
            <w:r w:rsidR="006E4686" w:rsidRPr="006E4686">
              <w:rPr>
                <w:rStyle w:val="affe"/>
                <w:b w:val="0"/>
                <w:bCs w:val="0"/>
                <w:i w:val="0"/>
                <w:iCs w:val="0"/>
                <w:sz w:val="30"/>
                <w:szCs w:val="30"/>
                <w:u w:val="none"/>
              </w:rPr>
              <w:t>5.6. Мероприятия по развитию инфраструктуры для грузового транспорта, транспортных средств коммунальных и дорожных служб</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_Toc140489533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385</w:t>
            </w:r>
            <w:r w:rsidR="006E4686" w:rsidRPr="006E4686">
              <w:rPr>
                <w:b w:val="0"/>
                <w:bCs w:val="0"/>
                <w:i w:val="0"/>
                <w:iCs w:val="0"/>
                <w:webHidden/>
                <w:sz w:val="30"/>
                <w:szCs w:val="30"/>
              </w:rPr>
              <w:fldChar w:fldCharType="end"/>
            </w:r>
          </w:hyperlink>
        </w:p>
        <w:p w14:paraId="0B370AC2" w14:textId="7F71E851" w:rsidR="006E4686" w:rsidRPr="006E4686" w:rsidRDefault="00047953">
          <w:pPr>
            <w:pStyle w:val="2f"/>
            <w:rPr>
              <w:rFonts w:eastAsiaTheme="minorEastAsia"/>
              <w:b w:val="0"/>
              <w:bCs w:val="0"/>
              <w:i w:val="0"/>
              <w:iCs w:val="0"/>
              <w:spacing w:val="0"/>
              <w:sz w:val="30"/>
              <w:szCs w:val="30"/>
              <w:lang w:eastAsia="ru-RU"/>
            </w:rPr>
          </w:pPr>
          <w:hyperlink w:anchor="_Toc140489534" w:history="1">
            <w:r w:rsidR="006E4686" w:rsidRPr="006E4686">
              <w:rPr>
                <w:rStyle w:val="affe"/>
                <w:b w:val="0"/>
                <w:bCs w:val="0"/>
                <w:i w:val="0"/>
                <w:iCs w:val="0"/>
                <w:sz w:val="30"/>
                <w:szCs w:val="30"/>
                <w:u w:val="none"/>
              </w:rPr>
              <w:t>5.7. Мероприятия по развитию сети дорог городского округа</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_Toc140489534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400</w:t>
            </w:r>
            <w:r w:rsidR="006E4686" w:rsidRPr="006E4686">
              <w:rPr>
                <w:b w:val="0"/>
                <w:bCs w:val="0"/>
                <w:i w:val="0"/>
                <w:iCs w:val="0"/>
                <w:webHidden/>
                <w:sz w:val="30"/>
                <w:szCs w:val="30"/>
              </w:rPr>
              <w:fldChar w:fldCharType="end"/>
            </w:r>
          </w:hyperlink>
        </w:p>
        <w:p w14:paraId="59A470F1" w14:textId="57C59356" w:rsidR="006E4686" w:rsidRPr="006E4686" w:rsidRDefault="00047953">
          <w:pPr>
            <w:pStyle w:val="1ff2"/>
            <w:rPr>
              <w:rFonts w:eastAsiaTheme="minorEastAsia"/>
              <w:sz w:val="30"/>
              <w:szCs w:val="30"/>
              <w:lang w:eastAsia="ru-RU"/>
            </w:rPr>
          </w:pPr>
          <w:hyperlink w:anchor="_Toc140489535" w:history="1">
            <w:r w:rsidR="006E4686" w:rsidRPr="006E4686">
              <w:rPr>
                <w:rStyle w:val="affe"/>
                <w:sz w:val="30"/>
                <w:szCs w:val="30"/>
                <w:u w:val="none"/>
                <w:lang w:bidi="en-US"/>
              </w:rPr>
              <w:t>6. Мероприятия по развитию транспортной инфраструктуры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_Toc140489535 \h </w:instrText>
            </w:r>
            <w:r w:rsidR="006E4686" w:rsidRPr="006E4686">
              <w:rPr>
                <w:webHidden/>
                <w:sz w:val="30"/>
                <w:szCs w:val="30"/>
              </w:rPr>
            </w:r>
            <w:r w:rsidR="006E4686" w:rsidRPr="006E4686">
              <w:rPr>
                <w:webHidden/>
                <w:sz w:val="30"/>
                <w:szCs w:val="30"/>
              </w:rPr>
              <w:fldChar w:fldCharType="separate"/>
            </w:r>
            <w:r w:rsidR="005A55E6">
              <w:rPr>
                <w:webHidden/>
                <w:sz w:val="30"/>
                <w:szCs w:val="30"/>
              </w:rPr>
              <w:t>449</w:t>
            </w:r>
            <w:r w:rsidR="006E4686" w:rsidRPr="006E4686">
              <w:rPr>
                <w:webHidden/>
                <w:sz w:val="30"/>
                <w:szCs w:val="30"/>
              </w:rPr>
              <w:fldChar w:fldCharType="end"/>
            </w:r>
          </w:hyperlink>
        </w:p>
        <w:p w14:paraId="148DBDCC" w14:textId="10E8D20E" w:rsidR="006E4686" w:rsidRPr="006E4686" w:rsidRDefault="00047953">
          <w:pPr>
            <w:pStyle w:val="2f"/>
            <w:rPr>
              <w:rFonts w:eastAsiaTheme="minorEastAsia"/>
              <w:b w:val="0"/>
              <w:bCs w:val="0"/>
              <w:i w:val="0"/>
              <w:iCs w:val="0"/>
              <w:spacing w:val="0"/>
              <w:sz w:val="30"/>
              <w:szCs w:val="30"/>
              <w:lang w:eastAsia="ru-RU"/>
            </w:rPr>
          </w:pPr>
          <w:hyperlink w:anchor="_Toc140489536" w:history="1">
            <w:r w:rsidR="006E4686" w:rsidRPr="006E4686">
              <w:rPr>
                <w:rStyle w:val="affe"/>
                <w:b w:val="0"/>
                <w:bCs w:val="0"/>
                <w:i w:val="0"/>
                <w:iCs w:val="0"/>
                <w:sz w:val="30"/>
                <w:szCs w:val="30"/>
                <w:u w:val="none"/>
              </w:rPr>
              <w:t>6.1. Комплексные мероприятия по организации дорожного движения,</w:t>
            </w:r>
            <w:r w:rsidR="006E4686">
              <w:rPr>
                <w:rStyle w:val="affe"/>
                <w:b w:val="0"/>
                <w:bCs w:val="0"/>
                <w:i w:val="0"/>
                <w:iCs w:val="0"/>
                <w:sz w:val="30"/>
                <w:szCs w:val="30"/>
                <w:u w:val="none"/>
              </w:rPr>
              <w:br/>
            </w:r>
            <w:r w:rsidR="006E4686" w:rsidRPr="006E4686">
              <w:rPr>
                <w:rStyle w:val="affe"/>
                <w:b w:val="0"/>
                <w:bCs w:val="0"/>
                <w:i w:val="0"/>
                <w:iCs w:val="0"/>
                <w:sz w:val="30"/>
                <w:szCs w:val="30"/>
                <w:u w:val="none"/>
              </w:rPr>
              <w:t>в том числе мероприятия по повышению безопасности дорожного движения, снижению перегруженности дорог и их участков, мероприятия по снижению негативного воздействия транспорта</w:t>
            </w:r>
            <w:r w:rsidR="006E4686">
              <w:rPr>
                <w:rStyle w:val="affe"/>
                <w:b w:val="0"/>
                <w:bCs w:val="0"/>
                <w:i w:val="0"/>
                <w:iCs w:val="0"/>
                <w:sz w:val="30"/>
                <w:szCs w:val="30"/>
                <w:u w:val="none"/>
              </w:rPr>
              <w:br/>
            </w:r>
            <w:r w:rsidR="006E4686" w:rsidRPr="006E4686">
              <w:rPr>
                <w:rStyle w:val="affe"/>
                <w:b w:val="0"/>
                <w:bCs w:val="0"/>
                <w:i w:val="0"/>
                <w:iCs w:val="0"/>
                <w:sz w:val="30"/>
                <w:szCs w:val="30"/>
                <w:u w:val="none"/>
              </w:rPr>
              <w:t>на окружающую среду и здоровья населения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_Toc140489536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449</w:t>
            </w:r>
            <w:r w:rsidR="006E4686" w:rsidRPr="006E4686">
              <w:rPr>
                <w:b w:val="0"/>
                <w:bCs w:val="0"/>
                <w:i w:val="0"/>
                <w:iCs w:val="0"/>
                <w:webHidden/>
                <w:sz w:val="30"/>
                <w:szCs w:val="30"/>
              </w:rPr>
              <w:fldChar w:fldCharType="end"/>
            </w:r>
          </w:hyperlink>
        </w:p>
        <w:p w14:paraId="1CB6F256" w14:textId="2B68A556" w:rsidR="006E4686" w:rsidRPr="006E4686" w:rsidRDefault="00047953">
          <w:pPr>
            <w:pStyle w:val="2f"/>
            <w:rPr>
              <w:rFonts w:eastAsiaTheme="minorEastAsia"/>
              <w:b w:val="0"/>
              <w:bCs w:val="0"/>
              <w:i w:val="0"/>
              <w:iCs w:val="0"/>
              <w:spacing w:val="0"/>
              <w:sz w:val="30"/>
              <w:szCs w:val="30"/>
              <w:lang w:eastAsia="ru-RU"/>
            </w:rPr>
          </w:pPr>
          <w:hyperlink w:anchor="_Toc140489537" w:history="1">
            <w:r w:rsidR="006E4686" w:rsidRPr="006E4686">
              <w:rPr>
                <w:rStyle w:val="affe"/>
                <w:b w:val="0"/>
                <w:bCs w:val="0"/>
                <w:i w:val="0"/>
                <w:iCs w:val="0"/>
                <w:sz w:val="30"/>
                <w:szCs w:val="30"/>
                <w:u w:val="none"/>
              </w:rPr>
              <w:t>6.2. Мероприятия по внедрению интеллектуальных транспортных систем</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_Toc140489537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529</w:t>
            </w:r>
            <w:r w:rsidR="006E4686" w:rsidRPr="006E4686">
              <w:rPr>
                <w:b w:val="0"/>
                <w:bCs w:val="0"/>
                <w:i w:val="0"/>
                <w:iCs w:val="0"/>
                <w:webHidden/>
                <w:sz w:val="30"/>
                <w:szCs w:val="30"/>
              </w:rPr>
              <w:fldChar w:fldCharType="end"/>
            </w:r>
          </w:hyperlink>
        </w:p>
        <w:p w14:paraId="317B7BB3" w14:textId="4BF33A0C" w:rsidR="006E4686" w:rsidRPr="006E4686" w:rsidRDefault="00047953">
          <w:pPr>
            <w:pStyle w:val="2f"/>
            <w:rPr>
              <w:rFonts w:eastAsiaTheme="minorEastAsia"/>
              <w:b w:val="0"/>
              <w:bCs w:val="0"/>
              <w:i w:val="0"/>
              <w:iCs w:val="0"/>
              <w:spacing w:val="0"/>
              <w:sz w:val="30"/>
              <w:szCs w:val="30"/>
              <w:lang w:eastAsia="ru-RU"/>
            </w:rPr>
          </w:pPr>
          <w:hyperlink w:anchor="_Toc140489538" w:history="1">
            <w:r w:rsidR="006E4686" w:rsidRPr="006E4686">
              <w:rPr>
                <w:rStyle w:val="affe"/>
                <w:b w:val="0"/>
                <w:bCs w:val="0"/>
                <w:i w:val="0"/>
                <w:iCs w:val="0"/>
                <w:sz w:val="30"/>
                <w:szCs w:val="30"/>
                <w:u w:val="none"/>
              </w:rPr>
              <w:t>6.3. Мероприятия по мониторингу и контролю за работой транспортной инфраструктуры и качеством транспортного обслуживания населения</w:t>
            </w:r>
            <w:r w:rsidR="006E4686">
              <w:rPr>
                <w:rStyle w:val="affe"/>
                <w:b w:val="0"/>
                <w:bCs w:val="0"/>
                <w:i w:val="0"/>
                <w:iCs w:val="0"/>
                <w:sz w:val="30"/>
                <w:szCs w:val="30"/>
                <w:u w:val="none"/>
              </w:rPr>
              <w:br/>
            </w:r>
            <w:r w:rsidR="006E4686" w:rsidRPr="006E4686">
              <w:rPr>
                <w:rStyle w:val="affe"/>
                <w:b w:val="0"/>
                <w:bCs w:val="0"/>
                <w:i w:val="0"/>
                <w:iCs w:val="0"/>
                <w:sz w:val="30"/>
                <w:szCs w:val="30"/>
                <w:u w:val="none"/>
              </w:rPr>
              <w:t>и субъектов экономической деятельности.</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_Toc140489538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545</w:t>
            </w:r>
            <w:r w:rsidR="006E4686" w:rsidRPr="006E4686">
              <w:rPr>
                <w:b w:val="0"/>
                <w:bCs w:val="0"/>
                <w:i w:val="0"/>
                <w:iCs w:val="0"/>
                <w:webHidden/>
                <w:sz w:val="30"/>
                <w:szCs w:val="30"/>
              </w:rPr>
              <w:fldChar w:fldCharType="end"/>
            </w:r>
          </w:hyperlink>
        </w:p>
        <w:p w14:paraId="69454D2E" w14:textId="7BD3F34F" w:rsidR="006E4686" w:rsidRPr="006E4686" w:rsidRDefault="00047953">
          <w:pPr>
            <w:pStyle w:val="1ff2"/>
            <w:rPr>
              <w:rFonts w:eastAsiaTheme="minorEastAsia"/>
              <w:sz w:val="30"/>
              <w:szCs w:val="30"/>
              <w:lang w:eastAsia="ru-RU"/>
            </w:rPr>
          </w:pPr>
          <w:hyperlink w:anchor="_Toc140489539" w:history="1">
            <w:r w:rsidR="006E4686" w:rsidRPr="006E4686">
              <w:rPr>
                <w:rStyle w:val="affe"/>
                <w:sz w:val="30"/>
                <w:szCs w:val="30"/>
                <w:u w:val="none"/>
                <w:lang w:bidi="en-US"/>
              </w:rPr>
              <w:t>7. Оценка объемов и источников финансирования мероприятий</w:t>
            </w:r>
            <w:r w:rsidR="006E4686">
              <w:rPr>
                <w:rStyle w:val="affe"/>
                <w:sz w:val="30"/>
                <w:szCs w:val="30"/>
                <w:u w:val="none"/>
                <w:lang w:bidi="en-US"/>
              </w:rPr>
              <w:br/>
            </w:r>
            <w:r w:rsidR="006E4686" w:rsidRPr="006E4686">
              <w:rPr>
                <w:rStyle w:val="affe"/>
                <w:sz w:val="30"/>
                <w:szCs w:val="30"/>
                <w:u w:val="none"/>
                <w:lang w:bidi="en-US"/>
              </w:rPr>
              <w:t>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_Toc140489539 \h </w:instrText>
            </w:r>
            <w:r w:rsidR="006E4686" w:rsidRPr="006E4686">
              <w:rPr>
                <w:webHidden/>
                <w:sz w:val="30"/>
                <w:szCs w:val="30"/>
              </w:rPr>
            </w:r>
            <w:r w:rsidR="006E4686" w:rsidRPr="006E4686">
              <w:rPr>
                <w:webHidden/>
                <w:sz w:val="30"/>
                <w:szCs w:val="30"/>
              </w:rPr>
              <w:fldChar w:fldCharType="separate"/>
            </w:r>
            <w:r w:rsidR="005A55E6">
              <w:rPr>
                <w:webHidden/>
                <w:sz w:val="30"/>
                <w:szCs w:val="30"/>
              </w:rPr>
              <w:t>552</w:t>
            </w:r>
            <w:r w:rsidR="006E4686" w:rsidRPr="006E4686">
              <w:rPr>
                <w:webHidden/>
                <w:sz w:val="30"/>
                <w:szCs w:val="30"/>
              </w:rPr>
              <w:fldChar w:fldCharType="end"/>
            </w:r>
          </w:hyperlink>
        </w:p>
        <w:p w14:paraId="22AEBEAC" w14:textId="30462A04" w:rsidR="006E4686" w:rsidRPr="006E4686" w:rsidRDefault="00047953">
          <w:pPr>
            <w:pStyle w:val="2f"/>
            <w:rPr>
              <w:rFonts w:eastAsiaTheme="minorEastAsia"/>
              <w:b w:val="0"/>
              <w:bCs w:val="0"/>
              <w:i w:val="0"/>
              <w:iCs w:val="0"/>
              <w:spacing w:val="0"/>
              <w:sz w:val="30"/>
              <w:szCs w:val="30"/>
              <w:lang w:eastAsia="ru-RU"/>
            </w:rPr>
          </w:pPr>
          <w:hyperlink w:anchor="_Toc140489540" w:history="1">
            <w:r w:rsidR="006E4686" w:rsidRPr="006E4686">
              <w:rPr>
                <w:rStyle w:val="affe"/>
                <w:b w:val="0"/>
                <w:bCs w:val="0"/>
                <w:i w:val="0"/>
                <w:iCs w:val="0"/>
                <w:sz w:val="30"/>
                <w:szCs w:val="30"/>
                <w:u w:val="none"/>
              </w:rPr>
              <w:t>7.1. Перечень мероприятий разработанных сценариев развития транспортной инфраструктуры г. Красноярск</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_Toc140489540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552</w:t>
            </w:r>
            <w:r w:rsidR="006E4686" w:rsidRPr="006E4686">
              <w:rPr>
                <w:b w:val="0"/>
                <w:bCs w:val="0"/>
                <w:i w:val="0"/>
                <w:iCs w:val="0"/>
                <w:webHidden/>
                <w:sz w:val="30"/>
                <w:szCs w:val="30"/>
              </w:rPr>
              <w:fldChar w:fldCharType="end"/>
            </w:r>
          </w:hyperlink>
        </w:p>
        <w:p w14:paraId="24D5819C" w14:textId="033E8E43" w:rsidR="006E4686" w:rsidRPr="006E4686" w:rsidRDefault="00047953">
          <w:pPr>
            <w:pStyle w:val="2f"/>
            <w:rPr>
              <w:rFonts w:eastAsiaTheme="minorEastAsia"/>
              <w:b w:val="0"/>
              <w:bCs w:val="0"/>
              <w:i w:val="0"/>
              <w:iCs w:val="0"/>
              <w:spacing w:val="0"/>
              <w:sz w:val="30"/>
              <w:szCs w:val="30"/>
              <w:lang w:eastAsia="ru-RU"/>
            </w:rPr>
          </w:pPr>
          <w:hyperlink w:anchor="_Toc140489541" w:history="1">
            <w:r w:rsidR="006E4686" w:rsidRPr="006E4686">
              <w:rPr>
                <w:rStyle w:val="affe"/>
                <w:b w:val="0"/>
                <w:bCs w:val="0"/>
                <w:i w:val="0"/>
                <w:iCs w:val="0"/>
                <w:sz w:val="30"/>
                <w:szCs w:val="30"/>
                <w:u w:val="none"/>
              </w:rPr>
              <w:t>7.2 Обоснование выбора варианта проектирования на основании сопоставления достигаемых целевых показателей ПКРТИ и оценки затрат на реализацию наборов мероприятий</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_Toc140489541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655</w:t>
            </w:r>
            <w:r w:rsidR="006E4686" w:rsidRPr="006E4686">
              <w:rPr>
                <w:b w:val="0"/>
                <w:bCs w:val="0"/>
                <w:i w:val="0"/>
                <w:iCs w:val="0"/>
                <w:webHidden/>
                <w:sz w:val="30"/>
                <w:szCs w:val="30"/>
              </w:rPr>
              <w:fldChar w:fldCharType="end"/>
            </w:r>
          </w:hyperlink>
        </w:p>
        <w:p w14:paraId="2DDA0F32" w14:textId="045C4951" w:rsidR="006E4686" w:rsidRPr="006E4686" w:rsidRDefault="00047953">
          <w:pPr>
            <w:pStyle w:val="1ff2"/>
            <w:rPr>
              <w:rFonts w:eastAsiaTheme="minorEastAsia"/>
              <w:sz w:val="30"/>
              <w:szCs w:val="30"/>
              <w:lang w:eastAsia="ru-RU"/>
            </w:rPr>
          </w:pPr>
          <w:hyperlink w:anchor="_Toc140489542" w:history="1">
            <w:r w:rsidR="006E4686" w:rsidRPr="006E4686">
              <w:rPr>
                <w:rStyle w:val="affe"/>
                <w:sz w:val="30"/>
                <w:szCs w:val="30"/>
                <w:u w:val="none"/>
                <w:lang w:bidi="en-US"/>
              </w:rPr>
              <w:t>8. Оценка эффективности мероприятий (инвестиционных проектов)</w:t>
            </w:r>
            <w:r w:rsidR="006E4686">
              <w:rPr>
                <w:rStyle w:val="affe"/>
                <w:sz w:val="30"/>
                <w:szCs w:val="30"/>
                <w:u w:val="none"/>
                <w:lang w:bidi="en-US"/>
              </w:rPr>
              <w:br/>
            </w:r>
            <w:r w:rsidR="006E4686" w:rsidRPr="006E4686">
              <w:rPr>
                <w:rStyle w:val="affe"/>
                <w:sz w:val="30"/>
                <w:szCs w:val="30"/>
                <w:u w:val="none"/>
                <w:lang w:bidi="en-US"/>
              </w:rPr>
              <w:t>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_Toc140489542 \h </w:instrText>
            </w:r>
            <w:r w:rsidR="006E4686" w:rsidRPr="006E4686">
              <w:rPr>
                <w:webHidden/>
                <w:sz w:val="30"/>
                <w:szCs w:val="30"/>
              </w:rPr>
            </w:r>
            <w:r w:rsidR="006E4686" w:rsidRPr="006E4686">
              <w:rPr>
                <w:webHidden/>
                <w:sz w:val="30"/>
                <w:szCs w:val="30"/>
              </w:rPr>
              <w:fldChar w:fldCharType="separate"/>
            </w:r>
            <w:r w:rsidR="005A55E6">
              <w:rPr>
                <w:webHidden/>
                <w:sz w:val="30"/>
                <w:szCs w:val="30"/>
              </w:rPr>
              <w:t>662</w:t>
            </w:r>
            <w:r w:rsidR="006E4686" w:rsidRPr="006E4686">
              <w:rPr>
                <w:webHidden/>
                <w:sz w:val="30"/>
                <w:szCs w:val="30"/>
              </w:rPr>
              <w:fldChar w:fldCharType="end"/>
            </w:r>
          </w:hyperlink>
        </w:p>
        <w:p w14:paraId="2185BC9E" w14:textId="74AE28EF" w:rsidR="006E4686" w:rsidRPr="006E4686" w:rsidRDefault="00047953">
          <w:pPr>
            <w:pStyle w:val="2f"/>
            <w:rPr>
              <w:rFonts w:eastAsiaTheme="minorEastAsia"/>
              <w:b w:val="0"/>
              <w:bCs w:val="0"/>
              <w:i w:val="0"/>
              <w:iCs w:val="0"/>
              <w:spacing w:val="0"/>
              <w:sz w:val="30"/>
              <w:szCs w:val="30"/>
              <w:lang w:eastAsia="ru-RU"/>
            </w:rPr>
          </w:pPr>
          <w:hyperlink w:anchor="_Toc140489543" w:history="1">
            <w:r w:rsidR="006E4686" w:rsidRPr="006E4686">
              <w:rPr>
                <w:rStyle w:val="affe"/>
                <w:b w:val="0"/>
                <w:bCs w:val="0"/>
                <w:i w:val="0"/>
                <w:iCs w:val="0"/>
                <w:sz w:val="30"/>
                <w:szCs w:val="30"/>
                <w:u w:val="none"/>
              </w:rPr>
              <w:t>8.1. Значения целевых показателей ПКРТИ на год завершения реализации ПКРТИ и на промежуточные горизонты планирования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_Toc140489543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662</w:t>
            </w:r>
            <w:r w:rsidR="006E4686" w:rsidRPr="006E4686">
              <w:rPr>
                <w:b w:val="0"/>
                <w:bCs w:val="0"/>
                <w:i w:val="0"/>
                <w:iCs w:val="0"/>
                <w:webHidden/>
                <w:sz w:val="30"/>
                <w:szCs w:val="30"/>
              </w:rPr>
              <w:fldChar w:fldCharType="end"/>
            </w:r>
          </w:hyperlink>
        </w:p>
        <w:p w14:paraId="22A1CFDE" w14:textId="566E44C3" w:rsidR="006E4686" w:rsidRPr="006E4686" w:rsidRDefault="00047953">
          <w:pPr>
            <w:pStyle w:val="2f"/>
            <w:rPr>
              <w:rFonts w:eastAsiaTheme="minorEastAsia"/>
              <w:b w:val="0"/>
              <w:bCs w:val="0"/>
              <w:i w:val="0"/>
              <w:iCs w:val="0"/>
              <w:spacing w:val="0"/>
              <w:sz w:val="30"/>
              <w:szCs w:val="30"/>
              <w:lang w:eastAsia="ru-RU"/>
            </w:rPr>
          </w:pPr>
          <w:hyperlink w:anchor="_Toc140489544" w:history="1">
            <w:r w:rsidR="006E4686" w:rsidRPr="006E4686">
              <w:rPr>
                <w:rStyle w:val="affe"/>
                <w:b w:val="0"/>
                <w:bCs w:val="0"/>
                <w:i w:val="0"/>
                <w:iCs w:val="0"/>
                <w:sz w:val="30"/>
                <w:szCs w:val="30"/>
                <w:u w:val="none"/>
              </w:rPr>
              <w:t>8.2. Проведение оценки социально-экономического эффекта</w:t>
            </w:r>
            <w:r w:rsidR="006E4686">
              <w:rPr>
                <w:rStyle w:val="affe"/>
                <w:b w:val="0"/>
                <w:bCs w:val="0"/>
                <w:i w:val="0"/>
                <w:iCs w:val="0"/>
                <w:sz w:val="30"/>
                <w:szCs w:val="30"/>
                <w:u w:val="none"/>
              </w:rPr>
              <w:br/>
            </w:r>
            <w:r w:rsidR="006E4686" w:rsidRPr="006E4686">
              <w:rPr>
                <w:rStyle w:val="affe"/>
                <w:b w:val="0"/>
                <w:bCs w:val="0"/>
                <w:i w:val="0"/>
                <w:iCs w:val="0"/>
                <w:sz w:val="30"/>
                <w:szCs w:val="30"/>
                <w:u w:val="none"/>
              </w:rPr>
              <w:t>от реализации вариантов проектирования и отдельных капиталоемких мероприятий в их составе, и выбор утверждаемого варианта проектирования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_Toc140489544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666</w:t>
            </w:r>
            <w:r w:rsidR="006E4686" w:rsidRPr="006E4686">
              <w:rPr>
                <w:b w:val="0"/>
                <w:bCs w:val="0"/>
                <w:i w:val="0"/>
                <w:iCs w:val="0"/>
                <w:webHidden/>
                <w:sz w:val="30"/>
                <w:szCs w:val="30"/>
              </w:rPr>
              <w:fldChar w:fldCharType="end"/>
            </w:r>
          </w:hyperlink>
        </w:p>
        <w:p w14:paraId="34B042A7" w14:textId="3F812466" w:rsidR="006E4686" w:rsidRPr="006E4686" w:rsidRDefault="00047953">
          <w:pPr>
            <w:pStyle w:val="1ff2"/>
            <w:rPr>
              <w:rFonts w:eastAsiaTheme="minorEastAsia"/>
              <w:sz w:val="30"/>
              <w:szCs w:val="30"/>
              <w:lang w:eastAsia="ru-RU"/>
            </w:rPr>
          </w:pPr>
          <w:hyperlink w:anchor="_Toc140489545" w:history="1">
            <w:r w:rsidR="006E4686" w:rsidRPr="006E4686">
              <w:rPr>
                <w:rStyle w:val="affe"/>
                <w:sz w:val="30"/>
                <w:szCs w:val="30"/>
                <w:u w:val="none"/>
                <w:lang w:bidi="en-US"/>
              </w:rPr>
              <w:t>9.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_Toc140489545 \h </w:instrText>
            </w:r>
            <w:r w:rsidR="006E4686" w:rsidRPr="006E4686">
              <w:rPr>
                <w:webHidden/>
                <w:sz w:val="30"/>
                <w:szCs w:val="30"/>
              </w:rPr>
            </w:r>
            <w:r w:rsidR="006E4686" w:rsidRPr="006E4686">
              <w:rPr>
                <w:webHidden/>
                <w:sz w:val="30"/>
                <w:szCs w:val="30"/>
              </w:rPr>
              <w:fldChar w:fldCharType="separate"/>
            </w:r>
            <w:r w:rsidR="005A55E6">
              <w:rPr>
                <w:webHidden/>
                <w:sz w:val="30"/>
                <w:szCs w:val="30"/>
              </w:rPr>
              <w:t>680</w:t>
            </w:r>
            <w:r w:rsidR="006E4686" w:rsidRPr="006E4686">
              <w:rPr>
                <w:webHidden/>
                <w:sz w:val="30"/>
                <w:szCs w:val="30"/>
              </w:rPr>
              <w:fldChar w:fldCharType="end"/>
            </w:r>
          </w:hyperlink>
        </w:p>
        <w:p w14:paraId="68F9D3B0" w14:textId="794E4927" w:rsidR="006E4686" w:rsidRPr="006E4686" w:rsidRDefault="00047953">
          <w:pPr>
            <w:pStyle w:val="2f"/>
            <w:rPr>
              <w:rFonts w:eastAsiaTheme="minorEastAsia"/>
              <w:b w:val="0"/>
              <w:bCs w:val="0"/>
              <w:i w:val="0"/>
              <w:iCs w:val="0"/>
              <w:spacing w:val="0"/>
              <w:sz w:val="30"/>
              <w:szCs w:val="30"/>
              <w:lang w:eastAsia="ru-RU"/>
            </w:rPr>
          </w:pPr>
          <w:hyperlink w:anchor="_Toc140489546" w:history="1">
            <w:r w:rsidR="006E4686" w:rsidRPr="006E4686">
              <w:rPr>
                <w:rStyle w:val="affe"/>
                <w:b w:val="0"/>
                <w:bCs w:val="0"/>
                <w:i w:val="0"/>
                <w:iCs w:val="0"/>
                <w:sz w:val="30"/>
                <w:szCs w:val="30"/>
                <w:u w:val="none"/>
              </w:rPr>
              <w:t>9.1. Достижение нормативов качества транспортного обслуживания</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_Toc140489546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680</w:t>
            </w:r>
            <w:r w:rsidR="006E4686" w:rsidRPr="006E4686">
              <w:rPr>
                <w:b w:val="0"/>
                <w:bCs w:val="0"/>
                <w:i w:val="0"/>
                <w:iCs w:val="0"/>
                <w:webHidden/>
                <w:sz w:val="30"/>
                <w:szCs w:val="30"/>
              </w:rPr>
              <w:fldChar w:fldCharType="end"/>
            </w:r>
          </w:hyperlink>
        </w:p>
        <w:p w14:paraId="533AEAAB" w14:textId="1F9C61B5" w:rsidR="006E4686" w:rsidRPr="006E4686" w:rsidRDefault="00047953">
          <w:pPr>
            <w:pStyle w:val="2f"/>
            <w:rPr>
              <w:rFonts w:eastAsiaTheme="minorEastAsia"/>
              <w:b w:val="0"/>
              <w:bCs w:val="0"/>
              <w:i w:val="0"/>
              <w:iCs w:val="0"/>
              <w:spacing w:val="0"/>
              <w:sz w:val="30"/>
              <w:szCs w:val="30"/>
              <w:lang w:eastAsia="ru-RU"/>
            </w:rPr>
          </w:pPr>
          <w:hyperlink w:anchor="_Toc140489547" w:history="1">
            <w:r w:rsidR="006E4686" w:rsidRPr="006E4686">
              <w:rPr>
                <w:rStyle w:val="affe"/>
                <w:b w:val="0"/>
                <w:bCs w:val="0"/>
                <w:i w:val="0"/>
                <w:iCs w:val="0"/>
                <w:sz w:val="30"/>
                <w:szCs w:val="30"/>
                <w:u w:val="none"/>
              </w:rPr>
              <w:t>9.2. Использование транспортной модели для оценки влияния градостроительной деятельности на транспортную ситуацию</w:t>
            </w:r>
            <w:r w:rsidR="006E4686">
              <w:rPr>
                <w:rStyle w:val="affe"/>
                <w:b w:val="0"/>
                <w:bCs w:val="0"/>
                <w:i w:val="0"/>
                <w:iCs w:val="0"/>
                <w:sz w:val="30"/>
                <w:szCs w:val="30"/>
                <w:u w:val="none"/>
              </w:rPr>
              <w:br/>
            </w:r>
            <w:r w:rsidR="006E4686" w:rsidRPr="006E4686">
              <w:rPr>
                <w:rStyle w:val="affe"/>
                <w:b w:val="0"/>
                <w:bCs w:val="0"/>
                <w:i w:val="0"/>
                <w:iCs w:val="0"/>
                <w:sz w:val="30"/>
                <w:szCs w:val="30"/>
                <w:u w:val="none"/>
              </w:rPr>
              <w:t>в г. Красноярске</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_Toc140489547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685</w:t>
            </w:r>
            <w:r w:rsidR="006E4686" w:rsidRPr="006E4686">
              <w:rPr>
                <w:b w:val="0"/>
                <w:bCs w:val="0"/>
                <w:i w:val="0"/>
                <w:iCs w:val="0"/>
                <w:webHidden/>
                <w:sz w:val="30"/>
                <w:szCs w:val="30"/>
              </w:rPr>
              <w:fldChar w:fldCharType="end"/>
            </w:r>
          </w:hyperlink>
        </w:p>
        <w:p w14:paraId="164972E6" w14:textId="58C0190A" w:rsidR="006E4686" w:rsidRPr="006E4686" w:rsidRDefault="00047953">
          <w:pPr>
            <w:pStyle w:val="2f"/>
            <w:rPr>
              <w:rFonts w:eastAsiaTheme="minorEastAsia"/>
              <w:b w:val="0"/>
              <w:bCs w:val="0"/>
              <w:i w:val="0"/>
              <w:iCs w:val="0"/>
              <w:spacing w:val="0"/>
              <w:sz w:val="30"/>
              <w:szCs w:val="30"/>
              <w:lang w:eastAsia="ru-RU"/>
            </w:rPr>
          </w:pPr>
          <w:hyperlink w:anchor="_Toc140489548" w:history="1">
            <w:r w:rsidR="006E4686" w:rsidRPr="006E4686">
              <w:rPr>
                <w:rStyle w:val="affe"/>
                <w:b w:val="0"/>
                <w:bCs w:val="0"/>
                <w:i w:val="0"/>
                <w:iCs w:val="0"/>
                <w:sz w:val="30"/>
                <w:szCs w:val="30"/>
                <w:u w:val="none"/>
              </w:rPr>
              <w:t>9.3. Мероприятия по нормативному правовому и организационному обеспечению комплексного транспортного обслуживания населения</w:t>
            </w:r>
            <w:r w:rsidR="006E4686">
              <w:rPr>
                <w:rStyle w:val="affe"/>
                <w:b w:val="0"/>
                <w:bCs w:val="0"/>
                <w:i w:val="0"/>
                <w:iCs w:val="0"/>
                <w:sz w:val="30"/>
                <w:szCs w:val="30"/>
                <w:u w:val="none"/>
              </w:rPr>
              <w:br/>
            </w:r>
            <w:r w:rsidR="006E4686" w:rsidRPr="006E4686">
              <w:rPr>
                <w:rStyle w:val="affe"/>
                <w:b w:val="0"/>
                <w:bCs w:val="0"/>
                <w:i w:val="0"/>
                <w:iCs w:val="0"/>
                <w:sz w:val="30"/>
                <w:szCs w:val="30"/>
                <w:u w:val="none"/>
              </w:rPr>
              <w:t>г. Красноярск</w:t>
            </w:r>
            <w:r w:rsidR="006E4686" w:rsidRPr="006E4686">
              <w:rPr>
                <w:b w:val="0"/>
                <w:bCs w:val="0"/>
                <w:i w:val="0"/>
                <w:iCs w:val="0"/>
                <w:webHidden/>
                <w:sz w:val="30"/>
                <w:szCs w:val="30"/>
              </w:rPr>
              <w:tab/>
            </w:r>
            <w:r w:rsidR="006E4686" w:rsidRPr="006E4686">
              <w:rPr>
                <w:b w:val="0"/>
                <w:bCs w:val="0"/>
                <w:i w:val="0"/>
                <w:iCs w:val="0"/>
                <w:webHidden/>
                <w:sz w:val="30"/>
                <w:szCs w:val="30"/>
              </w:rPr>
              <w:fldChar w:fldCharType="begin"/>
            </w:r>
            <w:r w:rsidR="006E4686" w:rsidRPr="006E4686">
              <w:rPr>
                <w:b w:val="0"/>
                <w:bCs w:val="0"/>
                <w:i w:val="0"/>
                <w:iCs w:val="0"/>
                <w:webHidden/>
                <w:sz w:val="30"/>
                <w:szCs w:val="30"/>
              </w:rPr>
              <w:instrText xml:space="preserve"> PAGEREF _Toc140489548 \h </w:instrText>
            </w:r>
            <w:r w:rsidR="006E4686" w:rsidRPr="006E4686">
              <w:rPr>
                <w:b w:val="0"/>
                <w:bCs w:val="0"/>
                <w:i w:val="0"/>
                <w:iCs w:val="0"/>
                <w:webHidden/>
                <w:sz w:val="30"/>
                <w:szCs w:val="30"/>
              </w:rPr>
            </w:r>
            <w:r w:rsidR="006E4686" w:rsidRPr="006E4686">
              <w:rPr>
                <w:b w:val="0"/>
                <w:bCs w:val="0"/>
                <w:i w:val="0"/>
                <w:iCs w:val="0"/>
                <w:webHidden/>
                <w:sz w:val="30"/>
                <w:szCs w:val="30"/>
              </w:rPr>
              <w:fldChar w:fldCharType="separate"/>
            </w:r>
            <w:r w:rsidR="005A55E6">
              <w:rPr>
                <w:b w:val="0"/>
                <w:bCs w:val="0"/>
                <w:i w:val="0"/>
                <w:iCs w:val="0"/>
                <w:webHidden/>
                <w:sz w:val="30"/>
                <w:szCs w:val="30"/>
              </w:rPr>
              <w:t>685</w:t>
            </w:r>
            <w:r w:rsidR="006E4686" w:rsidRPr="006E4686">
              <w:rPr>
                <w:b w:val="0"/>
                <w:bCs w:val="0"/>
                <w:i w:val="0"/>
                <w:iCs w:val="0"/>
                <w:webHidden/>
                <w:sz w:val="30"/>
                <w:szCs w:val="30"/>
              </w:rPr>
              <w:fldChar w:fldCharType="end"/>
            </w:r>
          </w:hyperlink>
        </w:p>
        <w:p w14:paraId="1AC98DB1" w14:textId="7D26840E" w:rsidR="006E4686" w:rsidRPr="006E4686" w:rsidRDefault="00047953">
          <w:pPr>
            <w:pStyle w:val="1ff2"/>
            <w:rPr>
              <w:rFonts w:eastAsiaTheme="minorEastAsia"/>
              <w:sz w:val="30"/>
              <w:szCs w:val="30"/>
              <w:lang w:eastAsia="ru-RU"/>
            </w:rPr>
          </w:pPr>
          <w:hyperlink w:anchor="_Toc140489549" w:history="1">
            <w:r w:rsidR="006E4686" w:rsidRPr="006E4686">
              <w:rPr>
                <w:rStyle w:val="affe"/>
                <w:sz w:val="30"/>
                <w:szCs w:val="30"/>
                <w:u w:val="none"/>
              </w:rPr>
              <w:t>10. Графические материалы Программы</w:t>
            </w:r>
            <w:r w:rsidR="006E4686" w:rsidRPr="006E4686">
              <w:rPr>
                <w:webHidden/>
                <w:sz w:val="30"/>
                <w:szCs w:val="30"/>
              </w:rPr>
              <w:tab/>
            </w:r>
            <w:r w:rsidR="006E4686" w:rsidRPr="006E4686">
              <w:rPr>
                <w:webHidden/>
                <w:sz w:val="30"/>
                <w:szCs w:val="30"/>
              </w:rPr>
              <w:fldChar w:fldCharType="begin"/>
            </w:r>
            <w:r w:rsidR="006E4686" w:rsidRPr="006E4686">
              <w:rPr>
                <w:webHidden/>
                <w:sz w:val="30"/>
                <w:szCs w:val="30"/>
              </w:rPr>
              <w:instrText xml:space="preserve"> PAGEREF _Toc140489549 \h </w:instrText>
            </w:r>
            <w:r w:rsidR="006E4686" w:rsidRPr="006E4686">
              <w:rPr>
                <w:webHidden/>
                <w:sz w:val="30"/>
                <w:szCs w:val="30"/>
              </w:rPr>
            </w:r>
            <w:r w:rsidR="006E4686" w:rsidRPr="006E4686">
              <w:rPr>
                <w:webHidden/>
                <w:sz w:val="30"/>
                <w:szCs w:val="30"/>
              </w:rPr>
              <w:fldChar w:fldCharType="separate"/>
            </w:r>
            <w:r w:rsidR="005A55E6">
              <w:rPr>
                <w:webHidden/>
                <w:sz w:val="30"/>
                <w:szCs w:val="30"/>
              </w:rPr>
              <w:t>687</w:t>
            </w:r>
            <w:r w:rsidR="006E4686" w:rsidRPr="006E4686">
              <w:rPr>
                <w:webHidden/>
                <w:sz w:val="30"/>
                <w:szCs w:val="30"/>
              </w:rPr>
              <w:fldChar w:fldCharType="end"/>
            </w:r>
          </w:hyperlink>
        </w:p>
        <w:p w14:paraId="064C3B2D" w14:textId="4C1F83D6" w:rsidR="00DA7F27" w:rsidRPr="006E4686" w:rsidRDefault="00DA7F27" w:rsidP="00737A96">
          <w:pPr>
            <w:pStyle w:val="1ff2"/>
            <w:spacing w:after="0" w:line="240" w:lineRule="auto"/>
            <w:rPr>
              <w:sz w:val="30"/>
              <w:szCs w:val="30"/>
            </w:rPr>
          </w:pPr>
          <w:r w:rsidRPr="006E4686">
            <w:rPr>
              <w:sz w:val="30"/>
              <w:szCs w:val="30"/>
            </w:rPr>
            <w:fldChar w:fldCharType="end"/>
          </w:r>
        </w:p>
      </w:sdtContent>
    </w:sdt>
    <w:p w14:paraId="4971EABC" w14:textId="41521DC1" w:rsidR="00DA7F27" w:rsidRPr="00B27490" w:rsidRDefault="00DA7F27" w:rsidP="00A90FB5">
      <w:pPr>
        <w:rPr>
          <w:rFonts w:eastAsia="Calibri"/>
          <w:sz w:val="24"/>
          <w:szCs w:val="24"/>
        </w:rPr>
      </w:pPr>
      <w:r w:rsidRPr="00B27490">
        <w:rPr>
          <w:rFonts w:eastAsia="Calibri"/>
          <w:sz w:val="24"/>
          <w:szCs w:val="24"/>
        </w:rPr>
        <w:br w:type="page"/>
      </w:r>
    </w:p>
    <w:p w14:paraId="2AD51EA8" w14:textId="31490E07" w:rsidR="00DA7F27" w:rsidRPr="00B27490" w:rsidRDefault="00DA7F27" w:rsidP="00DA7CE8">
      <w:pPr>
        <w:pStyle w:val="a0"/>
        <w:numPr>
          <w:ilvl w:val="0"/>
          <w:numId w:val="36"/>
        </w:numPr>
        <w:spacing w:line="240" w:lineRule="auto"/>
        <w:ind w:left="0" w:firstLine="709"/>
        <w:rPr>
          <w:sz w:val="30"/>
          <w:szCs w:val="30"/>
        </w:rPr>
      </w:pPr>
      <w:bookmarkStart w:id="8" w:name="_Toc140489494"/>
      <w:r w:rsidRPr="00B27490">
        <w:rPr>
          <w:rFonts w:eastAsiaTheme="minorHAnsi"/>
          <w:sz w:val="30"/>
          <w:szCs w:val="30"/>
          <w:lang w:eastAsia="en-US" w:bidi="en-US"/>
        </w:rPr>
        <w:lastRenderedPageBreak/>
        <w:t>Целевые показатели (индикаторы) развития транспортной инфраструктуры</w:t>
      </w:r>
      <w:r w:rsidRPr="00B27490">
        <w:rPr>
          <w:sz w:val="30"/>
          <w:szCs w:val="30"/>
        </w:rPr>
        <w:t xml:space="preserve"> (Программы)</w:t>
      </w:r>
      <w:bookmarkEnd w:id="8"/>
    </w:p>
    <w:p w14:paraId="7365F71F" w14:textId="77777777" w:rsidR="00DA7F27" w:rsidRPr="00B27490" w:rsidRDefault="00DA7F27" w:rsidP="00DA7CE8">
      <w:pPr>
        <w:pStyle w:val="af4"/>
        <w:ind w:firstLine="709"/>
        <w:jc w:val="both"/>
        <w:rPr>
          <w:sz w:val="30"/>
          <w:szCs w:val="30"/>
        </w:rPr>
      </w:pPr>
    </w:p>
    <w:p w14:paraId="5A69F6C5" w14:textId="4933E53F" w:rsidR="00DA7F27" w:rsidRPr="00B27490" w:rsidRDefault="00DA7F27" w:rsidP="00A90FB5">
      <w:pPr>
        <w:pStyle w:val="ad"/>
        <w:ind w:left="0"/>
        <w:jc w:val="both"/>
        <w:rPr>
          <w:rFonts w:ascii="Times New Roman" w:hAnsi="Times New Roman"/>
          <w:sz w:val="30"/>
          <w:szCs w:val="30"/>
        </w:rPr>
      </w:pPr>
      <w:r w:rsidRPr="00B27490">
        <w:rPr>
          <w:rFonts w:ascii="Times New Roman" w:hAnsi="Times New Roman"/>
          <w:sz w:val="30"/>
          <w:szCs w:val="30"/>
        </w:rPr>
        <w:t>Таблица 1.2.1 – Результаты расчета показателей функционирования транспортной системы</w:t>
      </w:r>
      <w:r w:rsidRPr="00B27490">
        <w:rPr>
          <w:rFonts w:ascii="Times New Roman" w:hAnsi="Times New Roman"/>
          <w:sz w:val="30"/>
          <w:szCs w:val="30"/>
          <w:lang w:val="ru-RU"/>
        </w:rPr>
        <w:t xml:space="preserve"> </w:t>
      </w:r>
      <w:r w:rsidRPr="00B27490">
        <w:rPr>
          <w:rFonts w:ascii="Times New Roman" w:hAnsi="Times New Roman"/>
          <w:sz w:val="30"/>
          <w:szCs w:val="30"/>
        </w:rPr>
        <w:t>г. Красноярск для горизонтов планирования</w:t>
      </w:r>
      <w:r>
        <w:rPr>
          <w:rFonts w:ascii="Times New Roman" w:hAnsi="Times New Roman"/>
          <w:sz w:val="30"/>
          <w:szCs w:val="30"/>
        </w:rPr>
        <w:br/>
      </w:r>
      <w:r w:rsidRPr="00B27490">
        <w:rPr>
          <w:rFonts w:ascii="Times New Roman" w:hAnsi="Times New Roman"/>
          <w:sz w:val="30"/>
          <w:szCs w:val="30"/>
        </w:rPr>
        <w:t>по оптимальному сценарию</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6"/>
        <w:gridCol w:w="1418"/>
        <w:gridCol w:w="1418"/>
        <w:gridCol w:w="1418"/>
        <w:gridCol w:w="1414"/>
      </w:tblGrid>
      <w:tr w:rsidR="0014252E" w:rsidRPr="00B27490" w14:paraId="57BBDB0E" w14:textId="77777777" w:rsidTr="00DE4555">
        <w:trPr>
          <w:trHeight w:val="1111"/>
          <w:tblHeader/>
        </w:trPr>
        <w:tc>
          <w:tcPr>
            <w:tcW w:w="379" w:type="pct"/>
            <w:tcBorders>
              <w:top w:val="single" w:sz="4" w:space="0" w:color="auto"/>
            </w:tcBorders>
            <w:shd w:val="clear" w:color="auto" w:fill="auto"/>
            <w:vAlign w:val="center"/>
          </w:tcPr>
          <w:p w14:paraId="11AA9683" w14:textId="77777777" w:rsidR="00DA7F27" w:rsidRPr="00B27490" w:rsidRDefault="00DA7F27" w:rsidP="00A90FB5">
            <w:pPr>
              <w:jc w:val="center"/>
              <w:rPr>
                <w:rFonts w:eastAsia="Calibri"/>
                <w:sz w:val="24"/>
                <w:szCs w:val="24"/>
              </w:rPr>
            </w:pPr>
            <w:r w:rsidRPr="00B27490">
              <w:rPr>
                <w:sz w:val="24"/>
                <w:szCs w:val="24"/>
              </w:rPr>
              <w:t>№</w:t>
            </w:r>
          </w:p>
        </w:tc>
        <w:tc>
          <w:tcPr>
            <w:tcW w:w="1591" w:type="pct"/>
            <w:tcBorders>
              <w:top w:val="single" w:sz="4" w:space="0" w:color="auto"/>
            </w:tcBorders>
            <w:shd w:val="clear" w:color="auto" w:fill="auto"/>
            <w:vAlign w:val="center"/>
          </w:tcPr>
          <w:p w14:paraId="585CC79A" w14:textId="77777777" w:rsidR="00DA7F27" w:rsidRPr="00B27490" w:rsidRDefault="00DA7F27" w:rsidP="00A90FB5">
            <w:pPr>
              <w:jc w:val="center"/>
              <w:rPr>
                <w:rFonts w:eastAsia="Calibri"/>
                <w:sz w:val="24"/>
                <w:szCs w:val="24"/>
              </w:rPr>
            </w:pPr>
            <w:r w:rsidRPr="00B27490">
              <w:rPr>
                <w:sz w:val="24"/>
                <w:szCs w:val="24"/>
              </w:rPr>
              <w:t>Наименование целевых показателей</w:t>
            </w:r>
          </w:p>
        </w:tc>
        <w:tc>
          <w:tcPr>
            <w:tcW w:w="758" w:type="pct"/>
            <w:tcBorders>
              <w:top w:val="single" w:sz="4" w:space="0" w:color="auto"/>
            </w:tcBorders>
            <w:shd w:val="clear" w:color="auto" w:fill="auto"/>
            <w:vAlign w:val="center"/>
          </w:tcPr>
          <w:p w14:paraId="7A6238A2" w14:textId="0A360112" w:rsidR="00DA7F27" w:rsidRPr="00B27490" w:rsidRDefault="00DA7F27" w:rsidP="00A90FB5">
            <w:pPr>
              <w:jc w:val="center"/>
              <w:rPr>
                <w:rFonts w:eastAsia="Calibri"/>
                <w:sz w:val="24"/>
                <w:szCs w:val="24"/>
              </w:rPr>
            </w:pPr>
            <w:r w:rsidRPr="00B27490">
              <w:rPr>
                <w:sz w:val="24"/>
                <w:szCs w:val="24"/>
              </w:rPr>
              <w:t>Значение целевого показате</w:t>
            </w:r>
            <w:r w:rsidR="0014252E">
              <w:rPr>
                <w:sz w:val="24"/>
                <w:szCs w:val="24"/>
              </w:rPr>
              <w:t>ля</w:t>
            </w:r>
            <w:r w:rsidRPr="00B27490">
              <w:rPr>
                <w:sz w:val="24"/>
                <w:szCs w:val="24"/>
              </w:rPr>
              <w:t xml:space="preserve"> на 2021</w:t>
            </w:r>
            <w:r w:rsidR="0014252E">
              <w:rPr>
                <w:sz w:val="24"/>
                <w:szCs w:val="24"/>
              </w:rPr>
              <w:t xml:space="preserve"> </w:t>
            </w:r>
            <w:r w:rsidRPr="00B27490">
              <w:rPr>
                <w:sz w:val="24"/>
                <w:szCs w:val="24"/>
              </w:rPr>
              <w:t>г.</w:t>
            </w:r>
          </w:p>
        </w:tc>
        <w:tc>
          <w:tcPr>
            <w:tcW w:w="758" w:type="pct"/>
            <w:tcBorders>
              <w:top w:val="single" w:sz="4" w:space="0" w:color="auto"/>
            </w:tcBorders>
            <w:shd w:val="clear" w:color="auto" w:fill="auto"/>
            <w:vAlign w:val="center"/>
          </w:tcPr>
          <w:p w14:paraId="252388F4" w14:textId="54D3BB12" w:rsidR="00DA7F27" w:rsidRPr="00B27490" w:rsidRDefault="00DA7F27" w:rsidP="00A90FB5">
            <w:pPr>
              <w:jc w:val="center"/>
              <w:rPr>
                <w:rFonts w:eastAsia="Calibri"/>
                <w:sz w:val="24"/>
                <w:szCs w:val="24"/>
              </w:rPr>
            </w:pPr>
            <w:r w:rsidRPr="00B27490">
              <w:rPr>
                <w:sz w:val="24"/>
                <w:szCs w:val="24"/>
              </w:rPr>
              <w:t>Значение целевого показателя на 2024</w:t>
            </w:r>
            <w:r w:rsidR="0014252E">
              <w:rPr>
                <w:sz w:val="24"/>
                <w:szCs w:val="24"/>
              </w:rPr>
              <w:t xml:space="preserve"> </w:t>
            </w:r>
            <w:r w:rsidRPr="00B27490">
              <w:rPr>
                <w:sz w:val="24"/>
                <w:szCs w:val="24"/>
              </w:rPr>
              <w:t>г.</w:t>
            </w:r>
          </w:p>
        </w:tc>
        <w:tc>
          <w:tcPr>
            <w:tcW w:w="758" w:type="pct"/>
            <w:tcBorders>
              <w:top w:val="single" w:sz="4" w:space="0" w:color="auto"/>
            </w:tcBorders>
            <w:shd w:val="clear" w:color="auto" w:fill="auto"/>
            <w:vAlign w:val="center"/>
          </w:tcPr>
          <w:p w14:paraId="5F49B3E8" w14:textId="59BC8FD5" w:rsidR="00DA7F27" w:rsidRPr="00B27490" w:rsidRDefault="00DA7F27" w:rsidP="00A90FB5">
            <w:pPr>
              <w:jc w:val="center"/>
              <w:rPr>
                <w:rFonts w:eastAsia="Calibri"/>
                <w:sz w:val="24"/>
                <w:szCs w:val="24"/>
              </w:rPr>
            </w:pPr>
            <w:r w:rsidRPr="00B27490">
              <w:rPr>
                <w:sz w:val="24"/>
                <w:szCs w:val="24"/>
              </w:rPr>
              <w:t>Значение целевого показателя на 2033</w:t>
            </w:r>
            <w:r w:rsidR="0014252E">
              <w:rPr>
                <w:sz w:val="24"/>
                <w:szCs w:val="24"/>
              </w:rPr>
              <w:t xml:space="preserve"> </w:t>
            </w:r>
            <w:r w:rsidRPr="00B27490">
              <w:rPr>
                <w:sz w:val="24"/>
                <w:szCs w:val="24"/>
              </w:rPr>
              <w:t>г.</w:t>
            </w:r>
          </w:p>
        </w:tc>
        <w:tc>
          <w:tcPr>
            <w:tcW w:w="756" w:type="pct"/>
            <w:tcBorders>
              <w:top w:val="single" w:sz="4" w:space="0" w:color="auto"/>
            </w:tcBorders>
            <w:vAlign w:val="center"/>
          </w:tcPr>
          <w:p w14:paraId="2987BF1F" w14:textId="31E6C69B" w:rsidR="00DA7F27" w:rsidRPr="00B27490" w:rsidRDefault="00DA7F27" w:rsidP="00A90FB5">
            <w:pPr>
              <w:jc w:val="center"/>
              <w:rPr>
                <w:rFonts w:eastAsia="Calibri"/>
                <w:sz w:val="24"/>
                <w:szCs w:val="24"/>
              </w:rPr>
            </w:pPr>
            <w:r w:rsidRPr="00B27490">
              <w:rPr>
                <w:sz w:val="24"/>
                <w:szCs w:val="24"/>
              </w:rPr>
              <w:t xml:space="preserve">Значение целевого показателя </w:t>
            </w:r>
            <w:r w:rsidRPr="00B27490">
              <w:rPr>
                <w:sz w:val="24"/>
                <w:szCs w:val="24"/>
              </w:rPr>
              <w:br/>
              <w:t>на 2041</w:t>
            </w:r>
            <w:r w:rsidR="0014252E">
              <w:rPr>
                <w:sz w:val="24"/>
                <w:szCs w:val="24"/>
              </w:rPr>
              <w:t xml:space="preserve"> </w:t>
            </w:r>
            <w:r w:rsidRPr="00B27490">
              <w:rPr>
                <w:sz w:val="24"/>
                <w:szCs w:val="24"/>
              </w:rPr>
              <w:t>г.</w:t>
            </w:r>
          </w:p>
        </w:tc>
      </w:tr>
      <w:tr w:rsidR="00DA7F27" w:rsidRPr="00B27490" w14:paraId="23D16391" w14:textId="77777777" w:rsidTr="00EE79DB">
        <w:trPr>
          <w:trHeight w:val="273"/>
        </w:trPr>
        <w:tc>
          <w:tcPr>
            <w:tcW w:w="5000" w:type="pct"/>
            <w:gridSpan w:val="6"/>
            <w:shd w:val="clear" w:color="auto" w:fill="auto"/>
            <w:vAlign w:val="center"/>
          </w:tcPr>
          <w:p w14:paraId="5CCF9D46" w14:textId="77777777" w:rsidR="00DA7F27" w:rsidRPr="00B27490" w:rsidRDefault="00DA7F27" w:rsidP="00A90FB5">
            <w:pPr>
              <w:jc w:val="both"/>
              <w:rPr>
                <w:rFonts w:eastAsia="Calibri"/>
                <w:sz w:val="24"/>
                <w:szCs w:val="24"/>
              </w:rPr>
            </w:pPr>
            <w:r w:rsidRPr="00B27490">
              <w:rPr>
                <w:sz w:val="24"/>
                <w:szCs w:val="24"/>
              </w:rPr>
              <w:t>1. Показатели достижения целей национального проекта БКД</w:t>
            </w:r>
          </w:p>
        </w:tc>
      </w:tr>
      <w:tr w:rsidR="0014252E" w:rsidRPr="00B27490" w14:paraId="7D0416AE" w14:textId="77777777" w:rsidTr="00DE4555">
        <w:trPr>
          <w:trHeight w:val="1127"/>
        </w:trPr>
        <w:tc>
          <w:tcPr>
            <w:tcW w:w="379" w:type="pct"/>
            <w:shd w:val="clear" w:color="auto" w:fill="auto"/>
            <w:vAlign w:val="center"/>
          </w:tcPr>
          <w:p w14:paraId="32E5830D" w14:textId="77777777" w:rsidR="00DA7F27" w:rsidRPr="00B27490" w:rsidRDefault="00DA7F27" w:rsidP="00A90FB5">
            <w:pPr>
              <w:rPr>
                <w:rFonts w:eastAsia="Calibri"/>
                <w:sz w:val="24"/>
                <w:szCs w:val="24"/>
              </w:rPr>
            </w:pPr>
            <w:r w:rsidRPr="00B27490">
              <w:rPr>
                <w:rFonts w:eastAsia="Calibri"/>
                <w:sz w:val="24"/>
                <w:szCs w:val="24"/>
              </w:rPr>
              <w:t>1.1</w:t>
            </w:r>
          </w:p>
        </w:tc>
        <w:tc>
          <w:tcPr>
            <w:tcW w:w="1591" w:type="pct"/>
            <w:shd w:val="clear" w:color="auto" w:fill="auto"/>
            <w:vAlign w:val="center"/>
          </w:tcPr>
          <w:p w14:paraId="29E1473E" w14:textId="233F8E42" w:rsidR="00DA7F27" w:rsidRPr="00B27490" w:rsidRDefault="00DA7F27" w:rsidP="00A90FB5">
            <w:pPr>
              <w:rPr>
                <w:rFonts w:eastAsia="Calibri"/>
                <w:sz w:val="24"/>
                <w:szCs w:val="24"/>
              </w:rPr>
            </w:pPr>
            <w:r w:rsidRPr="00B27490">
              <w:rPr>
                <w:sz w:val="24"/>
                <w:szCs w:val="24"/>
              </w:rPr>
              <w:t>Доля улично-дорожной сети города Красноярска, находящейся в нормативном состоянии,%</w:t>
            </w:r>
          </w:p>
        </w:tc>
        <w:tc>
          <w:tcPr>
            <w:tcW w:w="758" w:type="pct"/>
            <w:shd w:val="clear" w:color="auto" w:fill="auto"/>
            <w:vAlign w:val="center"/>
          </w:tcPr>
          <w:p w14:paraId="4276CDDF" w14:textId="77777777" w:rsidR="00DA7F27" w:rsidRPr="00B27490" w:rsidRDefault="00DA7F27" w:rsidP="00A90FB5">
            <w:pPr>
              <w:jc w:val="right"/>
              <w:rPr>
                <w:rFonts w:eastAsia="Calibri"/>
                <w:sz w:val="24"/>
                <w:szCs w:val="24"/>
              </w:rPr>
            </w:pPr>
            <w:r w:rsidRPr="00B27490">
              <w:rPr>
                <w:rFonts w:eastAsia="Calibri"/>
                <w:sz w:val="24"/>
                <w:szCs w:val="24"/>
              </w:rPr>
              <w:t>56</w:t>
            </w:r>
          </w:p>
        </w:tc>
        <w:tc>
          <w:tcPr>
            <w:tcW w:w="758" w:type="pct"/>
            <w:shd w:val="clear" w:color="auto" w:fill="auto"/>
            <w:vAlign w:val="center"/>
          </w:tcPr>
          <w:p w14:paraId="62C4AE44" w14:textId="77777777" w:rsidR="00DA7F27" w:rsidRPr="00B27490" w:rsidRDefault="00DA7F27" w:rsidP="00A90FB5">
            <w:pPr>
              <w:jc w:val="right"/>
              <w:rPr>
                <w:rFonts w:eastAsia="Calibri"/>
                <w:sz w:val="24"/>
                <w:szCs w:val="24"/>
              </w:rPr>
            </w:pPr>
            <w:r w:rsidRPr="00B27490">
              <w:rPr>
                <w:rFonts w:eastAsia="Calibri"/>
                <w:sz w:val="24"/>
                <w:szCs w:val="24"/>
              </w:rPr>
              <w:t>80,4</w:t>
            </w:r>
          </w:p>
        </w:tc>
        <w:tc>
          <w:tcPr>
            <w:tcW w:w="758" w:type="pct"/>
            <w:shd w:val="clear" w:color="auto" w:fill="auto"/>
            <w:vAlign w:val="center"/>
          </w:tcPr>
          <w:p w14:paraId="2E5E40C5" w14:textId="77777777" w:rsidR="00DA7F27" w:rsidRPr="00B27490" w:rsidRDefault="00DA7F27" w:rsidP="00A90FB5">
            <w:pPr>
              <w:jc w:val="right"/>
              <w:rPr>
                <w:rFonts w:eastAsia="Calibri"/>
                <w:sz w:val="24"/>
                <w:szCs w:val="24"/>
              </w:rPr>
            </w:pPr>
            <w:r w:rsidRPr="00B27490">
              <w:rPr>
                <w:rFonts w:eastAsia="Calibri"/>
                <w:sz w:val="24"/>
                <w:szCs w:val="24"/>
              </w:rPr>
              <w:t>85,2</w:t>
            </w:r>
          </w:p>
        </w:tc>
        <w:tc>
          <w:tcPr>
            <w:tcW w:w="756" w:type="pct"/>
            <w:shd w:val="clear" w:color="auto" w:fill="auto"/>
            <w:vAlign w:val="center"/>
          </w:tcPr>
          <w:p w14:paraId="70E785C7" w14:textId="77777777" w:rsidR="00DA7F27" w:rsidRPr="00B27490" w:rsidRDefault="00DA7F27" w:rsidP="00A90FB5">
            <w:pPr>
              <w:jc w:val="right"/>
              <w:rPr>
                <w:rFonts w:eastAsia="Calibri"/>
                <w:sz w:val="24"/>
                <w:szCs w:val="24"/>
              </w:rPr>
            </w:pPr>
            <w:r w:rsidRPr="00B27490">
              <w:rPr>
                <w:rFonts w:eastAsia="Calibri"/>
                <w:sz w:val="24"/>
                <w:szCs w:val="24"/>
              </w:rPr>
              <w:t>85,4</w:t>
            </w:r>
          </w:p>
        </w:tc>
      </w:tr>
      <w:tr w:rsidR="0014252E" w:rsidRPr="00B27490" w14:paraId="1DA908E2" w14:textId="77777777" w:rsidTr="00DE4555">
        <w:trPr>
          <w:trHeight w:val="1950"/>
        </w:trPr>
        <w:tc>
          <w:tcPr>
            <w:tcW w:w="379" w:type="pct"/>
            <w:shd w:val="clear" w:color="auto" w:fill="auto"/>
          </w:tcPr>
          <w:p w14:paraId="20E706ED" w14:textId="77777777" w:rsidR="00DA7F27" w:rsidRPr="00B27490" w:rsidRDefault="00DA7F27" w:rsidP="00A90FB5">
            <w:pPr>
              <w:rPr>
                <w:rFonts w:eastAsia="Calibri"/>
                <w:sz w:val="24"/>
                <w:szCs w:val="24"/>
              </w:rPr>
            </w:pPr>
            <w:r w:rsidRPr="00B27490">
              <w:rPr>
                <w:rFonts w:eastAsia="Calibri"/>
                <w:sz w:val="24"/>
                <w:szCs w:val="24"/>
              </w:rPr>
              <w:t>1.2</w:t>
            </w:r>
          </w:p>
        </w:tc>
        <w:tc>
          <w:tcPr>
            <w:tcW w:w="1591" w:type="pct"/>
            <w:shd w:val="clear" w:color="auto" w:fill="auto"/>
          </w:tcPr>
          <w:p w14:paraId="5A01735C" w14:textId="77777777" w:rsidR="00DA7F27" w:rsidRPr="00B27490" w:rsidRDefault="00DA7F27" w:rsidP="00A90FB5">
            <w:pPr>
              <w:rPr>
                <w:rFonts w:eastAsia="Calibri"/>
                <w:sz w:val="24"/>
                <w:szCs w:val="24"/>
              </w:rPr>
            </w:pPr>
            <w:r w:rsidRPr="00B27490">
              <w:rPr>
                <w:sz w:val="24"/>
                <w:szCs w:val="24"/>
              </w:rPr>
              <w:t>Доля протяженности улично-дорожной сети города Красноярска, работающей в режиме перегрузки (среднесуточный показатель), %</w:t>
            </w:r>
          </w:p>
        </w:tc>
        <w:tc>
          <w:tcPr>
            <w:tcW w:w="758" w:type="pct"/>
            <w:shd w:val="clear" w:color="auto" w:fill="auto"/>
            <w:vAlign w:val="center"/>
          </w:tcPr>
          <w:p w14:paraId="04B37248" w14:textId="77777777" w:rsidR="00DA7F27" w:rsidRPr="00B27490" w:rsidRDefault="00DA7F27" w:rsidP="00A90FB5">
            <w:pPr>
              <w:jc w:val="right"/>
              <w:rPr>
                <w:rFonts w:eastAsia="Calibri"/>
                <w:sz w:val="24"/>
                <w:szCs w:val="24"/>
              </w:rPr>
            </w:pPr>
            <w:r w:rsidRPr="00B27490">
              <w:rPr>
                <w:rFonts w:eastAsia="Calibri"/>
                <w:sz w:val="24"/>
                <w:szCs w:val="24"/>
              </w:rPr>
              <w:t>24,5</w:t>
            </w:r>
          </w:p>
        </w:tc>
        <w:tc>
          <w:tcPr>
            <w:tcW w:w="758" w:type="pct"/>
            <w:shd w:val="clear" w:color="auto" w:fill="auto"/>
            <w:vAlign w:val="center"/>
          </w:tcPr>
          <w:p w14:paraId="7333F02C" w14:textId="77777777" w:rsidR="00DA7F27" w:rsidRPr="00B27490" w:rsidRDefault="00DA7F27" w:rsidP="00A90FB5">
            <w:pPr>
              <w:jc w:val="right"/>
              <w:rPr>
                <w:rFonts w:eastAsia="Calibri"/>
                <w:sz w:val="24"/>
                <w:szCs w:val="24"/>
              </w:rPr>
            </w:pPr>
            <w:r w:rsidRPr="00B27490">
              <w:rPr>
                <w:rFonts w:eastAsia="Calibri"/>
                <w:sz w:val="24"/>
                <w:szCs w:val="24"/>
              </w:rPr>
              <w:t>24,0</w:t>
            </w:r>
          </w:p>
        </w:tc>
        <w:tc>
          <w:tcPr>
            <w:tcW w:w="758" w:type="pct"/>
            <w:shd w:val="clear" w:color="auto" w:fill="auto"/>
            <w:vAlign w:val="center"/>
          </w:tcPr>
          <w:p w14:paraId="2A91B4C8" w14:textId="77777777" w:rsidR="00DA7F27" w:rsidRPr="00B27490" w:rsidRDefault="00DA7F27" w:rsidP="00A90FB5">
            <w:pPr>
              <w:jc w:val="right"/>
              <w:rPr>
                <w:rFonts w:eastAsia="Calibri"/>
                <w:sz w:val="24"/>
                <w:szCs w:val="24"/>
              </w:rPr>
            </w:pPr>
            <w:r w:rsidRPr="00B27490">
              <w:rPr>
                <w:rFonts w:eastAsia="Calibri"/>
                <w:sz w:val="24"/>
                <w:szCs w:val="24"/>
              </w:rPr>
              <w:t>22,3</w:t>
            </w:r>
          </w:p>
        </w:tc>
        <w:tc>
          <w:tcPr>
            <w:tcW w:w="756" w:type="pct"/>
            <w:vAlign w:val="center"/>
          </w:tcPr>
          <w:p w14:paraId="32D12C9B" w14:textId="77777777" w:rsidR="00DA7F27" w:rsidRPr="00B27490" w:rsidRDefault="00DA7F27" w:rsidP="00A90FB5">
            <w:pPr>
              <w:jc w:val="right"/>
              <w:rPr>
                <w:rFonts w:eastAsia="Calibri"/>
                <w:sz w:val="24"/>
                <w:szCs w:val="24"/>
              </w:rPr>
            </w:pPr>
            <w:r w:rsidRPr="00B27490">
              <w:rPr>
                <w:rFonts w:eastAsia="Calibri"/>
                <w:sz w:val="24"/>
                <w:szCs w:val="24"/>
              </w:rPr>
              <w:t>21,5</w:t>
            </w:r>
          </w:p>
        </w:tc>
      </w:tr>
      <w:tr w:rsidR="0014252E" w:rsidRPr="00B27490" w14:paraId="302610B0" w14:textId="77777777" w:rsidTr="00DE4555">
        <w:trPr>
          <w:trHeight w:val="748"/>
        </w:trPr>
        <w:tc>
          <w:tcPr>
            <w:tcW w:w="379" w:type="pct"/>
            <w:shd w:val="clear" w:color="auto" w:fill="auto"/>
          </w:tcPr>
          <w:p w14:paraId="78C68005" w14:textId="77777777" w:rsidR="00DA7F27" w:rsidRPr="00B27490" w:rsidRDefault="00DA7F27" w:rsidP="00A90FB5">
            <w:pPr>
              <w:rPr>
                <w:rFonts w:eastAsia="Calibri"/>
                <w:sz w:val="24"/>
                <w:szCs w:val="24"/>
              </w:rPr>
            </w:pPr>
            <w:r w:rsidRPr="00B27490">
              <w:rPr>
                <w:rFonts w:eastAsia="Calibri"/>
                <w:sz w:val="24"/>
                <w:szCs w:val="24"/>
              </w:rPr>
              <w:t>1.3</w:t>
            </w:r>
          </w:p>
        </w:tc>
        <w:tc>
          <w:tcPr>
            <w:tcW w:w="1591" w:type="pct"/>
            <w:shd w:val="clear" w:color="auto" w:fill="auto"/>
          </w:tcPr>
          <w:p w14:paraId="722A2950" w14:textId="5F33B09B" w:rsidR="00DA7F27" w:rsidRPr="00B27490" w:rsidRDefault="007B0811" w:rsidP="00A90FB5">
            <w:pPr>
              <w:rPr>
                <w:rFonts w:eastAsia="Calibri"/>
                <w:sz w:val="24"/>
                <w:szCs w:val="24"/>
              </w:rPr>
            </w:pPr>
            <w:r w:rsidRPr="00B27490">
              <w:rPr>
                <w:sz w:val="24"/>
                <w:szCs w:val="24"/>
              </w:rPr>
              <w:t>Протяженность трамвайных путей и троллейбусных линий на 1000 человек населения, км/1000 чел.</w:t>
            </w:r>
          </w:p>
        </w:tc>
        <w:tc>
          <w:tcPr>
            <w:tcW w:w="758" w:type="pct"/>
            <w:shd w:val="clear" w:color="auto" w:fill="auto"/>
            <w:vAlign w:val="center"/>
          </w:tcPr>
          <w:p w14:paraId="567FD8AC" w14:textId="77777777" w:rsidR="00DA7F27" w:rsidRPr="00B27490" w:rsidRDefault="00DA7F27" w:rsidP="00A90FB5">
            <w:pPr>
              <w:jc w:val="right"/>
              <w:rPr>
                <w:rFonts w:eastAsia="Calibri"/>
                <w:sz w:val="24"/>
                <w:szCs w:val="24"/>
              </w:rPr>
            </w:pPr>
            <w:r w:rsidRPr="00B27490">
              <w:rPr>
                <w:rFonts w:eastAsia="Calibri"/>
                <w:sz w:val="24"/>
                <w:szCs w:val="24"/>
              </w:rPr>
              <w:t>0,12</w:t>
            </w:r>
          </w:p>
        </w:tc>
        <w:tc>
          <w:tcPr>
            <w:tcW w:w="758" w:type="pct"/>
            <w:shd w:val="clear" w:color="auto" w:fill="auto"/>
            <w:vAlign w:val="center"/>
          </w:tcPr>
          <w:p w14:paraId="01A82D02" w14:textId="77777777" w:rsidR="00DA7F27" w:rsidRPr="00B27490" w:rsidRDefault="00DA7F27" w:rsidP="00A90FB5">
            <w:pPr>
              <w:jc w:val="right"/>
              <w:rPr>
                <w:rFonts w:eastAsia="Calibri"/>
                <w:sz w:val="24"/>
                <w:szCs w:val="24"/>
              </w:rPr>
            </w:pPr>
            <w:r w:rsidRPr="00B27490">
              <w:rPr>
                <w:rFonts w:eastAsia="Calibri"/>
                <w:sz w:val="24"/>
                <w:szCs w:val="24"/>
              </w:rPr>
              <w:t>0,21</w:t>
            </w:r>
          </w:p>
        </w:tc>
        <w:tc>
          <w:tcPr>
            <w:tcW w:w="758" w:type="pct"/>
            <w:shd w:val="clear" w:color="auto" w:fill="auto"/>
            <w:vAlign w:val="center"/>
          </w:tcPr>
          <w:p w14:paraId="2BD35622" w14:textId="77777777" w:rsidR="00DA7F27" w:rsidRPr="00B27490" w:rsidRDefault="00DA7F27" w:rsidP="00A90FB5">
            <w:pPr>
              <w:jc w:val="right"/>
              <w:rPr>
                <w:rFonts w:eastAsia="Calibri"/>
                <w:sz w:val="24"/>
                <w:szCs w:val="24"/>
              </w:rPr>
            </w:pPr>
            <w:r w:rsidRPr="00B27490">
              <w:rPr>
                <w:rFonts w:eastAsia="Calibri"/>
                <w:sz w:val="24"/>
                <w:szCs w:val="24"/>
              </w:rPr>
              <w:t>0,29</w:t>
            </w:r>
          </w:p>
        </w:tc>
        <w:tc>
          <w:tcPr>
            <w:tcW w:w="756" w:type="pct"/>
            <w:vAlign w:val="center"/>
          </w:tcPr>
          <w:p w14:paraId="659C16DD" w14:textId="77777777" w:rsidR="00DA7F27" w:rsidRPr="00B27490" w:rsidRDefault="00DA7F27" w:rsidP="00A90FB5">
            <w:pPr>
              <w:jc w:val="right"/>
              <w:rPr>
                <w:rFonts w:eastAsia="Calibri"/>
                <w:sz w:val="24"/>
                <w:szCs w:val="24"/>
              </w:rPr>
            </w:pPr>
            <w:r w:rsidRPr="00B27490">
              <w:rPr>
                <w:rFonts w:eastAsia="Calibri"/>
                <w:sz w:val="24"/>
                <w:szCs w:val="24"/>
              </w:rPr>
              <w:t>0,28</w:t>
            </w:r>
          </w:p>
        </w:tc>
      </w:tr>
      <w:tr w:rsidR="0014252E" w:rsidRPr="00B27490" w14:paraId="27B19303" w14:textId="77777777" w:rsidTr="00DE4555">
        <w:trPr>
          <w:trHeight w:val="837"/>
        </w:trPr>
        <w:tc>
          <w:tcPr>
            <w:tcW w:w="379" w:type="pct"/>
            <w:shd w:val="clear" w:color="auto" w:fill="auto"/>
          </w:tcPr>
          <w:p w14:paraId="3F5AFD6A" w14:textId="77777777" w:rsidR="00DA7F27" w:rsidRPr="00B27490" w:rsidRDefault="00DA7F27" w:rsidP="00A90FB5">
            <w:pPr>
              <w:rPr>
                <w:rFonts w:eastAsia="Calibri"/>
                <w:sz w:val="24"/>
                <w:szCs w:val="24"/>
              </w:rPr>
            </w:pPr>
            <w:r w:rsidRPr="00B27490">
              <w:rPr>
                <w:rFonts w:eastAsia="Calibri"/>
                <w:sz w:val="24"/>
                <w:szCs w:val="24"/>
              </w:rPr>
              <w:t>1.4</w:t>
            </w:r>
          </w:p>
        </w:tc>
        <w:tc>
          <w:tcPr>
            <w:tcW w:w="1591" w:type="pct"/>
            <w:shd w:val="clear" w:color="auto" w:fill="auto"/>
            <w:vAlign w:val="center"/>
          </w:tcPr>
          <w:p w14:paraId="20B89E4E" w14:textId="77777777" w:rsidR="00DA7F27" w:rsidRPr="00B27490" w:rsidRDefault="00DA7F27" w:rsidP="00A90FB5">
            <w:pPr>
              <w:rPr>
                <w:sz w:val="24"/>
                <w:szCs w:val="24"/>
              </w:rPr>
            </w:pPr>
            <w:r w:rsidRPr="00B27490">
              <w:rPr>
                <w:sz w:val="24"/>
                <w:szCs w:val="24"/>
              </w:rPr>
              <w:t>Увеличение протяженности трамвайных путей и троллейбусных линий, км</w:t>
            </w:r>
          </w:p>
        </w:tc>
        <w:tc>
          <w:tcPr>
            <w:tcW w:w="758" w:type="pct"/>
            <w:shd w:val="clear" w:color="auto" w:fill="auto"/>
            <w:vAlign w:val="center"/>
          </w:tcPr>
          <w:p w14:paraId="659DE529" w14:textId="77777777" w:rsidR="00DA7F27" w:rsidRPr="00B27490" w:rsidRDefault="00DA7F27" w:rsidP="00A90FB5">
            <w:pPr>
              <w:jc w:val="right"/>
              <w:rPr>
                <w:rFonts w:eastAsia="Calibri"/>
                <w:sz w:val="24"/>
                <w:szCs w:val="24"/>
              </w:rPr>
            </w:pPr>
            <w:r w:rsidRPr="00B27490">
              <w:rPr>
                <w:sz w:val="24"/>
                <w:szCs w:val="24"/>
              </w:rPr>
              <w:t>-</w:t>
            </w:r>
          </w:p>
        </w:tc>
        <w:tc>
          <w:tcPr>
            <w:tcW w:w="758" w:type="pct"/>
            <w:shd w:val="clear" w:color="auto" w:fill="auto"/>
            <w:vAlign w:val="center"/>
          </w:tcPr>
          <w:p w14:paraId="756D3307" w14:textId="77777777" w:rsidR="00DA7F27" w:rsidRPr="00B27490" w:rsidRDefault="00DA7F27" w:rsidP="00A90FB5">
            <w:pPr>
              <w:jc w:val="right"/>
              <w:rPr>
                <w:rFonts w:eastAsia="Calibri"/>
                <w:sz w:val="24"/>
                <w:szCs w:val="24"/>
              </w:rPr>
            </w:pPr>
            <w:r w:rsidRPr="00B27490">
              <w:rPr>
                <w:sz w:val="24"/>
                <w:szCs w:val="24"/>
              </w:rPr>
              <w:t>120,00</w:t>
            </w:r>
          </w:p>
        </w:tc>
        <w:tc>
          <w:tcPr>
            <w:tcW w:w="758" w:type="pct"/>
            <w:shd w:val="clear" w:color="auto" w:fill="auto"/>
            <w:vAlign w:val="center"/>
          </w:tcPr>
          <w:p w14:paraId="794B8B46" w14:textId="77777777" w:rsidR="00DA7F27" w:rsidRPr="00B27490" w:rsidRDefault="00DA7F27" w:rsidP="00A90FB5">
            <w:pPr>
              <w:jc w:val="right"/>
              <w:rPr>
                <w:rFonts w:eastAsia="Calibri"/>
                <w:sz w:val="24"/>
                <w:szCs w:val="24"/>
              </w:rPr>
            </w:pPr>
            <w:r w:rsidRPr="00B27490">
              <w:rPr>
                <w:sz w:val="24"/>
                <w:szCs w:val="24"/>
              </w:rPr>
              <w:t>232,70</w:t>
            </w:r>
          </w:p>
        </w:tc>
        <w:tc>
          <w:tcPr>
            <w:tcW w:w="756" w:type="pct"/>
            <w:vAlign w:val="center"/>
          </w:tcPr>
          <w:p w14:paraId="622B06D2" w14:textId="77777777" w:rsidR="00DA7F27" w:rsidRPr="00B27490" w:rsidRDefault="00DA7F27" w:rsidP="00A90FB5">
            <w:pPr>
              <w:jc w:val="right"/>
              <w:rPr>
                <w:rFonts w:eastAsia="Calibri"/>
                <w:sz w:val="24"/>
                <w:szCs w:val="24"/>
              </w:rPr>
            </w:pPr>
            <w:r w:rsidRPr="00B27490">
              <w:rPr>
                <w:sz w:val="24"/>
                <w:szCs w:val="24"/>
              </w:rPr>
              <w:t>232,78</w:t>
            </w:r>
          </w:p>
        </w:tc>
      </w:tr>
      <w:tr w:rsidR="0014252E" w:rsidRPr="00B27490" w14:paraId="1EF817BD" w14:textId="77777777" w:rsidTr="00DE4555">
        <w:trPr>
          <w:trHeight w:val="2224"/>
        </w:trPr>
        <w:tc>
          <w:tcPr>
            <w:tcW w:w="379" w:type="pct"/>
            <w:shd w:val="clear" w:color="auto" w:fill="auto"/>
          </w:tcPr>
          <w:p w14:paraId="6261A311" w14:textId="77777777" w:rsidR="00DA7F27" w:rsidRPr="00B27490" w:rsidRDefault="00DA7F27" w:rsidP="00A90FB5">
            <w:pPr>
              <w:rPr>
                <w:rFonts w:eastAsia="Calibri"/>
                <w:sz w:val="24"/>
                <w:szCs w:val="24"/>
              </w:rPr>
            </w:pPr>
            <w:r w:rsidRPr="00B27490">
              <w:rPr>
                <w:rFonts w:eastAsia="Calibri"/>
                <w:sz w:val="24"/>
                <w:szCs w:val="24"/>
              </w:rPr>
              <w:t>1.5</w:t>
            </w:r>
          </w:p>
        </w:tc>
        <w:tc>
          <w:tcPr>
            <w:tcW w:w="1591" w:type="pct"/>
            <w:shd w:val="clear" w:color="auto" w:fill="auto"/>
            <w:vAlign w:val="center"/>
          </w:tcPr>
          <w:p w14:paraId="56B9C03B" w14:textId="77777777" w:rsidR="00DA7F27" w:rsidRPr="00B27490" w:rsidRDefault="00DA7F27" w:rsidP="00A90FB5">
            <w:pPr>
              <w:rPr>
                <w:sz w:val="24"/>
                <w:szCs w:val="24"/>
              </w:rPr>
            </w:pPr>
            <w:r w:rsidRPr="00B27490">
              <w:rPr>
                <w:sz w:val="24"/>
                <w:szCs w:val="24"/>
              </w:rPr>
              <w:t>Протяженность полос для движения маршрутных транспортных средств и трамвайных путей, физически обособленных от проезжей части бордюром либо делиниатором, км</w:t>
            </w:r>
          </w:p>
        </w:tc>
        <w:tc>
          <w:tcPr>
            <w:tcW w:w="758" w:type="pct"/>
            <w:shd w:val="clear" w:color="auto" w:fill="auto"/>
            <w:vAlign w:val="center"/>
          </w:tcPr>
          <w:p w14:paraId="2F107758" w14:textId="77777777" w:rsidR="00DA7F27" w:rsidRPr="00B27490" w:rsidRDefault="00DA7F27" w:rsidP="00A90FB5">
            <w:pPr>
              <w:jc w:val="right"/>
              <w:rPr>
                <w:sz w:val="24"/>
                <w:szCs w:val="24"/>
              </w:rPr>
            </w:pPr>
            <w:r w:rsidRPr="00B27490">
              <w:rPr>
                <w:sz w:val="24"/>
                <w:szCs w:val="24"/>
              </w:rPr>
              <w:t>93,69</w:t>
            </w:r>
          </w:p>
        </w:tc>
        <w:tc>
          <w:tcPr>
            <w:tcW w:w="758" w:type="pct"/>
            <w:shd w:val="clear" w:color="auto" w:fill="auto"/>
            <w:vAlign w:val="center"/>
          </w:tcPr>
          <w:p w14:paraId="25BF31A1" w14:textId="77777777" w:rsidR="00DA7F27" w:rsidRPr="00B27490" w:rsidRDefault="00DA7F27" w:rsidP="00A90FB5">
            <w:pPr>
              <w:jc w:val="right"/>
              <w:rPr>
                <w:sz w:val="24"/>
                <w:szCs w:val="24"/>
              </w:rPr>
            </w:pPr>
            <w:r w:rsidRPr="00B27490">
              <w:rPr>
                <w:sz w:val="24"/>
                <w:szCs w:val="24"/>
              </w:rPr>
              <w:t>174,7</w:t>
            </w:r>
          </w:p>
        </w:tc>
        <w:tc>
          <w:tcPr>
            <w:tcW w:w="758" w:type="pct"/>
            <w:shd w:val="clear" w:color="auto" w:fill="auto"/>
            <w:vAlign w:val="center"/>
          </w:tcPr>
          <w:p w14:paraId="32DFABFB" w14:textId="77777777" w:rsidR="00DA7F27" w:rsidRPr="00B27490" w:rsidRDefault="00DA7F27" w:rsidP="00A90FB5">
            <w:pPr>
              <w:jc w:val="right"/>
              <w:rPr>
                <w:sz w:val="24"/>
                <w:szCs w:val="24"/>
              </w:rPr>
            </w:pPr>
            <w:r w:rsidRPr="00B27490">
              <w:rPr>
                <w:sz w:val="24"/>
                <w:szCs w:val="24"/>
              </w:rPr>
              <w:t>174,7</w:t>
            </w:r>
          </w:p>
        </w:tc>
        <w:tc>
          <w:tcPr>
            <w:tcW w:w="756" w:type="pct"/>
            <w:vAlign w:val="center"/>
          </w:tcPr>
          <w:p w14:paraId="49D58264" w14:textId="77777777" w:rsidR="00DA7F27" w:rsidRPr="00B27490" w:rsidRDefault="00DA7F27" w:rsidP="00A90FB5">
            <w:pPr>
              <w:jc w:val="right"/>
              <w:rPr>
                <w:sz w:val="24"/>
                <w:szCs w:val="24"/>
              </w:rPr>
            </w:pPr>
            <w:r w:rsidRPr="00B27490">
              <w:rPr>
                <w:sz w:val="24"/>
                <w:szCs w:val="24"/>
              </w:rPr>
              <w:t>174,7</w:t>
            </w:r>
          </w:p>
        </w:tc>
      </w:tr>
      <w:tr w:rsidR="00DA7F27" w:rsidRPr="00B27490" w14:paraId="3365C498" w14:textId="77777777" w:rsidTr="00EE79DB">
        <w:trPr>
          <w:trHeight w:val="273"/>
        </w:trPr>
        <w:tc>
          <w:tcPr>
            <w:tcW w:w="5000" w:type="pct"/>
            <w:gridSpan w:val="6"/>
            <w:shd w:val="clear" w:color="auto" w:fill="auto"/>
          </w:tcPr>
          <w:p w14:paraId="2EB3663B" w14:textId="77777777" w:rsidR="00DA7F27" w:rsidRPr="00B27490" w:rsidRDefault="00DA7F27" w:rsidP="00A90FB5">
            <w:pPr>
              <w:jc w:val="both"/>
              <w:rPr>
                <w:rFonts w:eastAsia="Calibri"/>
                <w:sz w:val="24"/>
                <w:szCs w:val="24"/>
              </w:rPr>
            </w:pPr>
            <w:r w:rsidRPr="00B27490">
              <w:rPr>
                <w:rFonts w:eastAsia="Calibri"/>
                <w:sz w:val="24"/>
                <w:szCs w:val="24"/>
              </w:rPr>
              <w:t>2. Показатели качества транспортного обслуживания</w:t>
            </w:r>
          </w:p>
        </w:tc>
      </w:tr>
      <w:tr w:rsidR="0014252E" w:rsidRPr="00B27490" w14:paraId="24FA7DA2" w14:textId="77777777" w:rsidTr="00DE4555">
        <w:trPr>
          <w:trHeight w:val="1965"/>
        </w:trPr>
        <w:tc>
          <w:tcPr>
            <w:tcW w:w="379" w:type="pct"/>
            <w:shd w:val="clear" w:color="auto" w:fill="auto"/>
          </w:tcPr>
          <w:p w14:paraId="6233C8EB" w14:textId="77777777" w:rsidR="00DA7F27" w:rsidRPr="00B27490" w:rsidRDefault="00DA7F27" w:rsidP="00A90FB5">
            <w:pPr>
              <w:rPr>
                <w:rFonts w:eastAsia="Calibri"/>
                <w:sz w:val="24"/>
                <w:szCs w:val="24"/>
              </w:rPr>
            </w:pPr>
            <w:r w:rsidRPr="00B27490">
              <w:rPr>
                <w:rFonts w:eastAsia="Calibri"/>
                <w:sz w:val="24"/>
                <w:szCs w:val="24"/>
              </w:rPr>
              <w:t>2.1</w:t>
            </w:r>
          </w:p>
        </w:tc>
        <w:tc>
          <w:tcPr>
            <w:tcW w:w="1591" w:type="pct"/>
            <w:shd w:val="clear" w:color="auto" w:fill="auto"/>
          </w:tcPr>
          <w:p w14:paraId="77AFC712" w14:textId="77777777" w:rsidR="00DA7F27" w:rsidRPr="00B27490" w:rsidRDefault="00DA7F27" w:rsidP="00A90FB5">
            <w:pPr>
              <w:rPr>
                <w:rFonts w:eastAsia="Calibri"/>
                <w:sz w:val="24"/>
                <w:szCs w:val="24"/>
              </w:rPr>
            </w:pPr>
            <w:r w:rsidRPr="00B27490">
              <w:rPr>
                <w:sz w:val="24"/>
                <w:szCs w:val="24"/>
              </w:rPr>
              <w:t>Средняя скорость передвижения на легковом автомобиле при совершении транспортных корреспонденций в пределах границ города Красноярска, км/ч</w:t>
            </w:r>
          </w:p>
        </w:tc>
        <w:tc>
          <w:tcPr>
            <w:tcW w:w="758" w:type="pct"/>
            <w:shd w:val="clear" w:color="auto" w:fill="auto"/>
            <w:vAlign w:val="center"/>
          </w:tcPr>
          <w:p w14:paraId="2D74E65D" w14:textId="77777777" w:rsidR="00DA7F27" w:rsidRPr="00B27490" w:rsidRDefault="00DA7F27" w:rsidP="00A90FB5">
            <w:pPr>
              <w:jc w:val="right"/>
              <w:rPr>
                <w:rFonts w:eastAsia="Calibri"/>
                <w:sz w:val="24"/>
                <w:szCs w:val="24"/>
              </w:rPr>
            </w:pPr>
            <w:r w:rsidRPr="00B27490">
              <w:rPr>
                <w:rFonts w:eastAsia="Calibri"/>
                <w:sz w:val="24"/>
                <w:szCs w:val="24"/>
              </w:rPr>
              <w:t>21,97</w:t>
            </w:r>
          </w:p>
        </w:tc>
        <w:tc>
          <w:tcPr>
            <w:tcW w:w="758" w:type="pct"/>
            <w:shd w:val="clear" w:color="auto" w:fill="auto"/>
            <w:vAlign w:val="center"/>
          </w:tcPr>
          <w:p w14:paraId="78B65C1E" w14:textId="77777777" w:rsidR="00DA7F27" w:rsidRPr="00B27490" w:rsidRDefault="00DA7F27" w:rsidP="00A90FB5">
            <w:pPr>
              <w:jc w:val="right"/>
              <w:rPr>
                <w:rFonts w:eastAsia="Calibri"/>
                <w:sz w:val="24"/>
                <w:szCs w:val="24"/>
              </w:rPr>
            </w:pPr>
            <w:r w:rsidRPr="00B27490">
              <w:rPr>
                <w:rFonts w:eastAsia="Calibri"/>
                <w:sz w:val="24"/>
                <w:szCs w:val="24"/>
              </w:rPr>
              <w:t>21,55</w:t>
            </w:r>
          </w:p>
        </w:tc>
        <w:tc>
          <w:tcPr>
            <w:tcW w:w="758" w:type="pct"/>
            <w:shd w:val="clear" w:color="auto" w:fill="auto"/>
            <w:vAlign w:val="center"/>
          </w:tcPr>
          <w:p w14:paraId="06F8DF0B" w14:textId="77777777" w:rsidR="00DA7F27" w:rsidRPr="00B27490" w:rsidRDefault="00DA7F27" w:rsidP="00A90FB5">
            <w:pPr>
              <w:jc w:val="right"/>
              <w:rPr>
                <w:rFonts w:eastAsia="Calibri"/>
                <w:sz w:val="24"/>
                <w:szCs w:val="24"/>
              </w:rPr>
            </w:pPr>
            <w:r w:rsidRPr="00B27490">
              <w:rPr>
                <w:rFonts w:eastAsia="Calibri"/>
                <w:sz w:val="24"/>
                <w:szCs w:val="24"/>
              </w:rPr>
              <w:t>22,90</w:t>
            </w:r>
          </w:p>
        </w:tc>
        <w:tc>
          <w:tcPr>
            <w:tcW w:w="756" w:type="pct"/>
            <w:vAlign w:val="center"/>
          </w:tcPr>
          <w:p w14:paraId="14914B17" w14:textId="77777777" w:rsidR="00DA7F27" w:rsidRPr="00B27490" w:rsidRDefault="00DA7F27" w:rsidP="00A90FB5">
            <w:pPr>
              <w:jc w:val="right"/>
              <w:rPr>
                <w:rFonts w:eastAsia="Calibri"/>
                <w:sz w:val="24"/>
                <w:szCs w:val="24"/>
              </w:rPr>
            </w:pPr>
            <w:r w:rsidRPr="00B27490">
              <w:rPr>
                <w:rFonts w:eastAsia="Calibri"/>
                <w:sz w:val="24"/>
                <w:szCs w:val="24"/>
              </w:rPr>
              <w:t>22,97</w:t>
            </w:r>
          </w:p>
        </w:tc>
      </w:tr>
      <w:tr w:rsidR="0014252E" w:rsidRPr="00B27490" w14:paraId="3C5CC36D" w14:textId="77777777" w:rsidTr="00DE4555">
        <w:trPr>
          <w:trHeight w:val="2339"/>
        </w:trPr>
        <w:tc>
          <w:tcPr>
            <w:tcW w:w="379" w:type="pct"/>
            <w:shd w:val="clear" w:color="auto" w:fill="auto"/>
          </w:tcPr>
          <w:p w14:paraId="38B2863F" w14:textId="77777777" w:rsidR="00DA7F27" w:rsidRPr="00B27490" w:rsidRDefault="00DA7F27" w:rsidP="00A90FB5">
            <w:pPr>
              <w:rPr>
                <w:rFonts w:eastAsia="Calibri"/>
                <w:sz w:val="24"/>
                <w:szCs w:val="24"/>
              </w:rPr>
            </w:pPr>
            <w:r w:rsidRPr="00B27490">
              <w:rPr>
                <w:rFonts w:eastAsia="Calibri"/>
                <w:sz w:val="24"/>
                <w:szCs w:val="24"/>
              </w:rPr>
              <w:lastRenderedPageBreak/>
              <w:t>2.2</w:t>
            </w:r>
          </w:p>
        </w:tc>
        <w:tc>
          <w:tcPr>
            <w:tcW w:w="1591" w:type="pct"/>
            <w:shd w:val="clear" w:color="auto" w:fill="auto"/>
          </w:tcPr>
          <w:p w14:paraId="33D4E2EC" w14:textId="77777777" w:rsidR="00DA7F27" w:rsidRPr="00B27490" w:rsidRDefault="00DA7F27" w:rsidP="00A90FB5">
            <w:pPr>
              <w:rPr>
                <w:rFonts w:eastAsia="Calibri"/>
                <w:sz w:val="24"/>
                <w:szCs w:val="24"/>
              </w:rPr>
            </w:pPr>
            <w:r w:rsidRPr="00B27490">
              <w:rPr>
                <w:sz w:val="24"/>
                <w:szCs w:val="24"/>
              </w:rPr>
              <w:t>Средняя продолжительность поездки на легковом автомобиле при совершении транспортных корреспонденций в пределах границ города Красноярска, мин.</w:t>
            </w:r>
          </w:p>
        </w:tc>
        <w:tc>
          <w:tcPr>
            <w:tcW w:w="758" w:type="pct"/>
            <w:shd w:val="clear" w:color="auto" w:fill="auto"/>
            <w:vAlign w:val="center"/>
          </w:tcPr>
          <w:p w14:paraId="09124EE1" w14:textId="77777777" w:rsidR="00DA7F27" w:rsidRPr="00B27490" w:rsidRDefault="00DA7F27" w:rsidP="00A90FB5">
            <w:pPr>
              <w:jc w:val="right"/>
              <w:rPr>
                <w:rFonts w:eastAsia="Calibri"/>
                <w:sz w:val="24"/>
                <w:szCs w:val="24"/>
              </w:rPr>
            </w:pPr>
            <w:r w:rsidRPr="00B27490">
              <w:rPr>
                <w:sz w:val="24"/>
                <w:szCs w:val="24"/>
              </w:rPr>
              <w:t>24,79</w:t>
            </w:r>
          </w:p>
        </w:tc>
        <w:tc>
          <w:tcPr>
            <w:tcW w:w="758" w:type="pct"/>
            <w:shd w:val="clear" w:color="auto" w:fill="auto"/>
            <w:vAlign w:val="center"/>
          </w:tcPr>
          <w:p w14:paraId="1E68CABB" w14:textId="77777777" w:rsidR="00DA7F27" w:rsidRPr="00B27490" w:rsidRDefault="00DA7F27" w:rsidP="00A90FB5">
            <w:pPr>
              <w:jc w:val="right"/>
              <w:rPr>
                <w:rFonts w:eastAsia="Calibri"/>
                <w:sz w:val="24"/>
                <w:szCs w:val="24"/>
              </w:rPr>
            </w:pPr>
            <w:r w:rsidRPr="00B27490">
              <w:rPr>
                <w:sz w:val="24"/>
                <w:szCs w:val="24"/>
              </w:rPr>
              <w:t>26,33</w:t>
            </w:r>
          </w:p>
        </w:tc>
        <w:tc>
          <w:tcPr>
            <w:tcW w:w="758" w:type="pct"/>
            <w:shd w:val="clear" w:color="auto" w:fill="auto"/>
            <w:vAlign w:val="center"/>
          </w:tcPr>
          <w:p w14:paraId="35363C3B" w14:textId="77777777" w:rsidR="00DA7F27" w:rsidRPr="00B27490" w:rsidRDefault="00DA7F27" w:rsidP="00A90FB5">
            <w:pPr>
              <w:jc w:val="right"/>
              <w:rPr>
                <w:rFonts w:eastAsia="Calibri"/>
                <w:sz w:val="24"/>
                <w:szCs w:val="24"/>
              </w:rPr>
            </w:pPr>
            <w:r w:rsidRPr="00B27490">
              <w:rPr>
                <w:sz w:val="24"/>
                <w:szCs w:val="24"/>
              </w:rPr>
              <w:t>23,97</w:t>
            </w:r>
          </w:p>
        </w:tc>
        <w:tc>
          <w:tcPr>
            <w:tcW w:w="756" w:type="pct"/>
            <w:vAlign w:val="center"/>
          </w:tcPr>
          <w:p w14:paraId="7CB1642B" w14:textId="77777777" w:rsidR="00DA7F27" w:rsidRPr="00B27490" w:rsidRDefault="00DA7F27" w:rsidP="00A90FB5">
            <w:pPr>
              <w:jc w:val="right"/>
              <w:rPr>
                <w:rFonts w:eastAsia="Calibri"/>
                <w:sz w:val="24"/>
                <w:szCs w:val="24"/>
              </w:rPr>
            </w:pPr>
            <w:r w:rsidRPr="00B27490">
              <w:rPr>
                <w:sz w:val="24"/>
                <w:szCs w:val="24"/>
              </w:rPr>
              <w:t>23,50</w:t>
            </w:r>
          </w:p>
        </w:tc>
      </w:tr>
      <w:tr w:rsidR="0014252E" w:rsidRPr="00B27490" w14:paraId="3C37A755" w14:textId="77777777" w:rsidTr="00DE4555">
        <w:trPr>
          <w:trHeight w:val="2528"/>
        </w:trPr>
        <w:tc>
          <w:tcPr>
            <w:tcW w:w="379" w:type="pct"/>
            <w:shd w:val="clear" w:color="auto" w:fill="auto"/>
          </w:tcPr>
          <w:p w14:paraId="4DC20589" w14:textId="77777777" w:rsidR="00DA7F27" w:rsidRPr="00B27490" w:rsidRDefault="00DA7F27" w:rsidP="00A90FB5">
            <w:pPr>
              <w:rPr>
                <w:rFonts w:eastAsia="Calibri"/>
                <w:sz w:val="24"/>
                <w:szCs w:val="24"/>
              </w:rPr>
            </w:pPr>
            <w:r w:rsidRPr="00B27490">
              <w:rPr>
                <w:rFonts w:eastAsia="Calibri"/>
                <w:sz w:val="24"/>
                <w:szCs w:val="24"/>
              </w:rPr>
              <w:t>2.3</w:t>
            </w:r>
          </w:p>
        </w:tc>
        <w:tc>
          <w:tcPr>
            <w:tcW w:w="1591" w:type="pct"/>
            <w:shd w:val="clear" w:color="auto" w:fill="auto"/>
          </w:tcPr>
          <w:p w14:paraId="275B49EA" w14:textId="77777777" w:rsidR="00DA7F27" w:rsidRPr="00B27490" w:rsidRDefault="00DA7F27" w:rsidP="00A90FB5">
            <w:pPr>
              <w:rPr>
                <w:rFonts w:eastAsia="Calibri"/>
                <w:sz w:val="24"/>
                <w:szCs w:val="24"/>
              </w:rPr>
            </w:pPr>
            <w:r w:rsidRPr="00B27490">
              <w:rPr>
                <w:sz w:val="24"/>
                <w:szCs w:val="24"/>
              </w:rPr>
              <w:t>Суточный объем корреспонденций на личном автомобильном транспорте при совершении транспортных корреспонденций в пределах границ города Красноярска, тыс. поездок/сутки</w:t>
            </w:r>
          </w:p>
        </w:tc>
        <w:tc>
          <w:tcPr>
            <w:tcW w:w="758" w:type="pct"/>
            <w:shd w:val="clear" w:color="auto" w:fill="auto"/>
            <w:vAlign w:val="center"/>
          </w:tcPr>
          <w:p w14:paraId="742F541F" w14:textId="77777777" w:rsidR="00DA7F27" w:rsidRPr="00B27490" w:rsidRDefault="00DA7F27" w:rsidP="00A90FB5">
            <w:pPr>
              <w:jc w:val="right"/>
              <w:rPr>
                <w:rFonts w:eastAsia="Calibri"/>
                <w:sz w:val="24"/>
                <w:szCs w:val="24"/>
              </w:rPr>
            </w:pPr>
            <w:r w:rsidRPr="00B27490">
              <w:rPr>
                <w:rFonts w:eastAsia="Calibri"/>
                <w:sz w:val="24"/>
                <w:szCs w:val="24"/>
              </w:rPr>
              <w:t>873,9</w:t>
            </w:r>
          </w:p>
        </w:tc>
        <w:tc>
          <w:tcPr>
            <w:tcW w:w="758" w:type="pct"/>
            <w:shd w:val="clear" w:color="auto" w:fill="auto"/>
            <w:vAlign w:val="center"/>
          </w:tcPr>
          <w:p w14:paraId="56BB195A" w14:textId="77777777" w:rsidR="00DA7F27" w:rsidRPr="00B27490" w:rsidRDefault="00DA7F27" w:rsidP="00A90FB5">
            <w:pPr>
              <w:jc w:val="right"/>
              <w:rPr>
                <w:rFonts w:eastAsia="Calibri"/>
                <w:sz w:val="24"/>
                <w:szCs w:val="24"/>
              </w:rPr>
            </w:pPr>
            <w:r w:rsidRPr="00B27490">
              <w:rPr>
                <w:rFonts w:eastAsia="Calibri"/>
                <w:sz w:val="24"/>
                <w:szCs w:val="24"/>
              </w:rPr>
              <w:t>923,2</w:t>
            </w:r>
          </w:p>
        </w:tc>
        <w:tc>
          <w:tcPr>
            <w:tcW w:w="758" w:type="pct"/>
            <w:shd w:val="clear" w:color="auto" w:fill="auto"/>
            <w:vAlign w:val="center"/>
          </w:tcPr>
          <w:p w14:paraId="62C887B5" w14:textId="77777777" w:rsidR="00DA7F27" w:rsidRPr="00B27490" w:rsidRDefault="00DA7F27" w:rsidP="00A90FB5">
            <w:pPr>
              <w:jc w:val="right"/>
              <w:rPr>
                <w:rFonts w:eastAsia="Calibri"/>
                <w:sz w:val="24"/>
                <w:szCs w:val="24"/>
              </w:rPr>
            </w:pPr>
            <w:r w:rsidRPr="00B27490">
              <w:rPr>
                <w:rFonts w:eastAsia="Calibri"/>
                <w:sz w:val="24"/>
                <w:szCs w:val="24"/>
              </w:rPr>
              <w:t>953,7</w:t>
            </w:r>
          </w:p>
        </w:tc>
        <w:tc>
          <w:tcPr>
            <w:tcW w:w="756" w:type="pct"/>
            <w:vAlign w:val="center"/>
          </w:tcPr>
          <w:p w14:paraId="420B07D1" w14:textId="77777777" w:rsidR="00DA7F27" w:rsidRPr="00B27490" w:rsidRDefault="00DA7F27" w:rsidP="00A90FB5">
            <w:pPr>
              <w:jc w:val="right"/>
              <w:rPr>
                <w:rFonts w:eastAsia="Calibri"/>
                <w:sz w:val="24"/>
                <w:szCs w:val="24"/>
              </w:rPr>
            </w:pPr>
            <w:r w:rsidRPr="00B27490">
              <w:rPr>
                <w:rFonts w:eastAsia="Calibri"/>
                <w:sz w:val="24"/>
                <w:szCs w:val="24"/>
              </w:rPr>
              <w:t>958,9</w:t>
            </w:r>
          </w:p>
        </w:tc>
      </w:tr>
      <w:tr w:rsidR="0014252E" w:rsidRPr="00B27490" w14:paraId="5B4B8153" w14:textId="77777777" w:rsidTr="00DE4555">
        <w:trPr>
          <w:trHeight w:val="1950"/>
        </w:trPr>
        <w:tc>
          <w:tcPr>
            <w:tcW w:w="379" w:type="pct"/>
            <w:shd w:val="clear" w:color="auto" w:fill="auto"/>
          </w:tcPr>
          <w:p w14:paraId="3E1B2984" w14:textId="77777777" w:rsidR="00DA7F27" w:rsidRPr="00B27490" w:rsidRDefault="00DA7F27" w:rsidP="00A90FB5">
            <w:pPr>
              <w:rPr>
                <w:rFonts w:eastAsia="Calibri"/>
                <w:sz w:val="24"/>
                <w:szCs w:val="24"/>
              </w:rPr>
            </w:pPr>
            <w:r w:rsidRPr="00B27490">
              <w:rPr>
                <w:rFonts w:eastAsia="Calibri"/>
                <w:sz w:val="24"/>
                <w:szCs w:val="24"/>
              </w:rPr>
              <w:t>2.4</w:t>
            </w:r>
          </w:p>
        </w:tc>
        <w:tc>
          <w:tcPr>
            <w:tcW w:w="1591" w:type="pct"/>
            <w:shd w:val="clear" w:color="auto" w:fill="auto"/>
          </w:tcPr>
          <w:p w14:paraId="33148B4A" w14:textId="77777777" w:rsidR="00DA7F27" w:rsidRPr="00B27490" w:rsidRDefault="00DA7F27" w:rsidP="00A90FB5">
            <w:pPr>
              <w:rPr>
                <w:rFonts w:eastAsia="Calibri"/>
                <w:sz w:val="24"/>
                <w:szCs w:val="24"/>
              </w:rPr>
            </w:pPr>
            <w:r w:rsidRPr="00B27490">
              <w:rPr>
                <w:sz w:val="24"/>
                <w:szCs w:val="24"/>
              </w:rPr>
              <w:t xml:space="preserve">Средняя дальность поездки </w:t>
            </w:r>
            <w:r w:rsidRPr="00B27490">
              <w:rPr>
                <w:sz w:val="24"/>
                <w:szCs w:val="24"/>
              </w:rPr>
              <w:br/>
              <w:t>на личном автомобильном транспорте при совершении транспортных корреспонденций в пределах границ города Красноярска, км</w:t>
            </w:r>
          </w:p>
        </w:tc>
        <w:tc>
          <w:tcPr>
            <w:tcW w:w="758" w:type="pct"/>
            <w:shd w:val="clear" w:color="auto" w:fill="auto"/>
            <w:vAlign w:val="center"/>
          </w:tcPr>
          <w:p w14:paraId="363063A9" w14:textId="77777777" w:rsidR="00DA7F27" w:rsidRPr="00B27490" w:rsidRDefault="00DA7F27" w:rsidP="00A90FB5">
            <w:pPr>
              <w:jc w:val="right"/>
              <w:rPr>
                <w:rFonts w:eastAsia="Calibri"/>
                <w:sz w:val="24"/>
                <w:szCs w:val="24"/>
              </w:rPr>
            </w:pPr>
            <w:r w:rsidRPr="00B27490">
              <w:rPr>
                <w:rFonts w:eastAsia="Calibri"/>
                <w:sz w:val="24"/>
                <w:szCs w:val="24"/>
              </w:rPr>
              <w:t>9,08</w:t>
            </w:r>
          </w:p>
        </w:tc>
        <w:tc>
          <w:tcPr>
            <w:tcW w:w="758" w:type="pct"/>
            <w:shd w:val="clear" w:color="auto" w:fill="auto"/>
            <w:vAlign w:val="center"/>
          </w:tcPr>
          <w:p w14:paraId="796C12B2" w14:textId="77777777" w:rsidR="00DA7F27" w:rsidRPr="00B27490" w:rsidRDefault="00DA7F27" w:rsidP="00A90FB5">
            <w:pPr>
              <w:jc w:val="right"/>
              <w:rPr>
                <w:rFonts w:eastAsia="Calibri"/>
                <w:sz w:val="24"/>
                <w:szCs w:val="24"/>
              </w:rPr>
            </w:pPr>
            <w:r w:rsidRPr="00B27490">
              <w:rPr>
                <w:rFonts w:eastAsia="Calibri"/>
                <w:sz w:val="24"/>
                <w:szCs w:val="24"/>
              </w:rPr>
              <w:t>9,46</w:t>
            </w:r>
          </w:p>
        </w:tc>
        <w:tc>
          <w:tcPr>
            <w:tcW w:w="758" w:type="pct"/>
            <w:shd w:val="clear" w:color="auto" w:fill="auto"/>
            <w:vAlign w:val="center"/>
          </w:tcPr>
          <w:p w14:paraId="421641BB" w14:textId="77777777" w:rsidR="00DA7F27" w:rsidRPr="00B27490" w:rsidRDefault="00DA7F27" w:rsidP="00A90FB5">
            <w:pPr>
              <w:jc w:val="right"/>
              <w:rPr>
                <w:rFonts w:eastAsia="Calibri"/>
                <w:sz w:val="24"/>
                <w:szCs w:val="24"/>
              </w:rPr>
            </w:pPr>
            <w:r w:rsidRPr="00B27490">
              <w:rPr>
                <w:rFonts w:eastAsia="Calibri"/>
                <w:sz w:val="24"/>
                <w:szCs w:val="24"/>
              </w:rPr>
              <w:t>9,15</w:t>
            </w:r>
          </w:p>
        </w:tc>
        <w:tc>
          <w:tcPr>
            <w:tcW w:w="756" w:type="pct"/>
            <w:vAlign w:val="center"/>
          </w:tcPr>
          <w:p w14:paraId="6AE48191" w14:textId="77777777" w:rsidR="00DA7F27" w:rsidRPr="00B27490" w:rsidRDefault="00DA7F27" w:rsidP="00A90FB5">
            <w:pPr>
              <w:jc w:val="right"/>
              <w:rPr>
                <w:rFonts w:eastAsia="Calibri"/>
                <w:sz w:val="24"/>
                <w:szCs w:val="24"/>
              </w:rPr>
            </w:pPr>
            <w:r w:rsidRPr="00B27490">
              <w:rPr>
                <w:rFonts w:eastAsia="Calibri"/>
                <w:sz w:val="24"/>
                <w:szCs w:val="24"/>
              </w:rPr>
              <w:t>9,00</w:t>
            </w:r>
          </w:p>
        </w:tc>
      </w:tr>
      <w:tr w:rsidR="0014252E" w:rsidRPr="00B27490" w14:paraId="667EEF0E" w14:textId="77777777" w:rsidTr="00DE4555">
        <w:trPr>
          <w:trHeight w:val="2513"/>
        </w:trPr>
        <w:tc>
          <w:tcPr>
            <w:tcW w:w="379" w:type="pct"/>
            <w:shd w:val="clear" w:color="auto" w:fill="auto"/>
          </w:tcPr>
          <w:p w14:paraId="7AAD2B7C" w14:textId="77777777" w:rsidR="00DA7F27" w:rsidRPr="00B27490" w:rsidRDefault="00DA7F27" w:rsidP="00A90FB5">
            <w:pPr>
              <w:rPr>
                <w:rFonts w:eastAsia="Calibri"/>
                <w:sz w:val="24"/>
                <w:szCs w:val="24"/>
              </w:rPr>
            </w:pPr>
            <w:r w:rsidRPr="00B27490">
              <w:rPr>
                <w:rFonts w:eastAsia="Calibri"/>
                <w:sz w:val="24"/>
                <w:szCs w:val="24"/>
              </w:rPr>
              <w:t>2.5</w:t>
            </w:r>
          </w:p>
        </w:tc>
        <w:tc>
          <w:tcPr>
            <w:tcW w:w="1591" w:type="pct"/>
            <w:shd w:val="clear" w:color="auto" w:fill="auto"/>
          </w:tcPr>
          <w:p w14:paraId="606A282F" w14:textId="77777777" w:rsidR="00DA7F27" w:rsidRPr="00B27490" w:rsidRDefault="00DA7F27" w:rsidP="00A90FB5">
            <w:pPr>
              <w:rPr>
                <w:rFonts w:eastAsia="Calibri"/>
                <w:sz w:val="24"/>
                <w:szCs w:val="24"/>
              </w:rPr>
            </w:pPr>
            <w:r w:rsidRPr="00B27490">
              <w:rPr>
                <w:sz w:val="24"/>
                <w:szCs w:val="24"/>
              </w:rPr>
              <w:t>Средняя скорость сообщения по системе общественного транспорта при совершении транспортных корреспонденций в пределах границ города Красноярска (с учетом пересадок), км/ч</w:t>
            </w:r>
          </w:p>
        </w:tc>
        <w:tc>
          <w:tcPr>
            <w:tcW w:w="758" w:type="pct"/>
            <w:shd w:val="clear" w:color="auto" w:fill="auto"/>
            <w:vAlign w:val="center"/>
          </w:tcPr>
          <w:p w14:paraId="639481E4"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16,22</w:t>
            </w:r>
          </w:p>
        </w:tc>
        <w:tc>
          <w:tcPr>
            <w:tcW w:w="758" w:type="pct"/>
            <w:shd w:val="clear" w:color="auto" w:fill="auto"/>
            <w:vAlign w:val="center"/>
          </w:tcPr>
          <w:p w14:paraId="5347FA78"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16,05</w:t>
            </w:r>
          </w:p>
        </w:tc>
        <w:tc>
          <w:tcPr>
            <w:tcW w:w="758" w:type="pct"/>
            <w:shd w:val="clear" w:color="auto" w:fill="auto"/>
            <w:vAlign w:val="center"/>
          </w:tcPr>
          <w:p w14:paraId="0B60A3FD"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15,60</w:t>
            </w:r>
          </w:p>
        </w:tc>
        <w:tc>
          <w:tcPr>
            <w:tcW w:w="756" w:type="pct"/>
            <w:vAlign w:val="center"/>
          </w:tcPr>
          <w:p w14:paraId="157FE4F3"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15,64</w:t>
            </w:r>
          </w:p>
        </w:tc>
      </w:tr>
      <w:tr w:rsidR="0014252E" w:rsidRPr="00B27490" w14:paraId="3A27411B" w14:textId="77777777" w:rsidTr="00DE4555">
        <w:trPr>
          <w:trHeight w:val="2513"/>
        </w:trPr>
        <w:tc>
          <w:tcPr>
            <w:tcW w:w="379" w:type="pct"/>
            <w:shd w:val="clear" w:color="auto" w:fill="auto"/>
          </w:tcPr>
          <w:p w14:paraId="3BC736CD" w14:textId="77777777" w:rsidR="00DA7F27" w:rsidRPr="00B27490" w:rsidRDefault="00DA7F27" w:rsidP="00A90FB5">
            <w:pPr>
              <w:rPr>
                <w:rFonts w:eastAsia="Calibri"/>
                <w:sz w:val="24"/>
                <w:szCs w:val="24"/>
              </w:rPr>
            </w:pPr>
            <w:r w:rsidRPr="00B27490">
              <w:rPr>
                <w:rFonts w:eastAsia="Calibri"/>
                <w:sz w:val="24"/>
                <w:szCs w:val="24"/>
              </w:rPr>
              <w:t>2.6</w:t>
            </w:r>
          </w:p>
        </w:tc>
        <w:tc>
          <w:tcPr>
            <w:tcW w:w="1591" w:type="pct"/>
            <w:shd w:val="clear" w:color="auto" w:fill="auto"/>
          </w:tcPr>
          <w:p w14:paraId="648E21EC" w14:textId="77777777" w:rsidR="00DA7F27" w:rsidRPr="00B27490" w:rsidRDefault="00DA7F27" w:rsidP="00A90FB5">
            <w:pPr>
              <w:rPr>
                <w:rFonts w:eastAsia="Calibri"/>
                <w:sz w:val="24"/>
                <w:szCs w:val="24"/>
              </w:rPr>
            </w:pPr>
            <w:r w:rsidRPr="00B27490">
              <w:rPr>
                <w:sz w:val="24"/>
                <w:szCs w:val="24"/>
              </w:rPr>
              <w:t>Суточный объем корреспонденций буднего дня по системе общественного транспорта (цепочка пересадок засчитывается как одна поездка) в пределах границ города Красноярска, тыс. поездок/сутки, в т.ч.:</w:t>
            </w:r>
          </w:p>
        </w:tc>
        <w:tc>
          <w:tcPr>
            <w:tcW w:w="758" w:type="pct"/>
            <w:shd w:val="clear" w:color="auto" w:fill="auto"/>
            <w:vAlign w:val="center"/>
          </w:tcPr>
          <w:p w14:paraId="3BB85791" w14:textId="77777777" w:rsidR="00DA7F27" w:rsidRPr="00B27490" w:rsidRDefault="00DA7F27" w:rsidP="00A90FB5">
            <w:pPr>
              <w:jc w:val="right"/>
              <w:rPr>
                <w:rFonts w:eastAsia="Calibri"/>
                <w:sz w:val="24"/>
                <w:szCs w:val="24"/>
              </w:rPr>
            </w:pPr>
            <w:r w:rsidRPr="00B27490">
              <w:rPr>
                <w:rFonts w:eastAsia="Calibri"/>
                <w:sz w:val="24"/>
                <w:szCs w:val="24"/>
              </w:rPr>
              <w:t>597,9</w:t>
            </w:r>
          </w:p>
        </w:tc>
        <w:tc>
          <w:tcPr>
            <w:tcW w:w="758" w:type="pct"/>
            <w:shd w:val="clear" w:color="auto" w:fill="auto"/>
            <w:vAlign w:val="center"/>
          </w:tcPr>
          <w:p w14:paraId="2A0420AE" w14:textId="77777777" w:rsidR="00DA7F27" w:rsidRPr="00B27490" w:rsidRDefault="00DA7F27" w:rsidP="00A90FB5">
            <w:pPr>
              <w:jc w:val="right"/>
              <w:rPr>
                <w:rFonts w:eastAsia="Calibri"/>
                <w:sz w:val="24"/>
                <w:szCs w:val="24"/>
              </w:rPr>
            </w:pPr>
            <w:r w:rsidRPr="00B27490">
              <w:rPr>
                <w:rFonts w:eastAsia="Calibri"/>
                <w:sz w:val="24"/>
                <w:szCs w:val="24"/>
              </w:rPr>
              <w:t>615,3</w:t>
            </w:r>
          </w:p>
        </w:tc>
        <w:tc>
          <w:tcPr>
            <w:tcW w:w="758" w:type="pct"/>
            <w:shd w:val="clear" w:color="auto" w:fill="auto"/>
            <w:vAlign w:val="center"/>
          </w:tcPr>
          <w:p w14:paraId="7B66863A" w14:textId="77777777" w:rsidR="00DA7F27" w:rsidRPr="00B27490" w:rsidRDefault="00DA7F27" w:rsidP="00A90FB5">
            <w:pPr>
              <w:jc w:val="right"/>
              <w:rPr>
                <w:rFonts w:eastAsia="Calibri"/>
                <w:sz w:val="24"/>
                <w:szCs w:val="24"/>
              </w:rPr>
            </w:pPr>
            <w:r w:rsidRPr="00B27490">
              <w:rPr>
                <w:rFonts w:eastAsia="Calibri"/>
                <w:sz w:val="24"/>
                <w:szCs w:val="24"/>
              </w:rPr>
              <w:t>620,7</w:t>
            </w:r>
          </w:p>
        </w:tc>
        <w:tc>
          <w:tcPr>
            <w:tcW w:w="756" w:type="pct"/>
            <w:vAlign w:val="center"/>
          </w:tcPr>
          <w:p w14:paraId="2738692A" w14:textId="77777777" w:rsidR="00DA7F27" w:rsidRPr="00B27490" w:rsidRDefault="00DA7F27" w:rsidP="00A90FB5">
            <w:pPr>
              <w:jc w:val="right"/>
              <w:rPr>
                <w:rFonts w:eastAsia="Calibri"/>
                <w:sz w:val="24"/>
                <w:szCs w:val="24"/>
              </w:rPr>
            </w:pPr>
            <w:r w:rsidRPr="00B27490">
              <w:rPr>
                <w:rFonts w:eastAsia="Calibri"/>
                <w:sz w:val="24"/>
                <w:szCs w:val="24"/>
              </w:rPr>
              <w:t>624,5</w:t>
            </w:r>
          </w:p>
        </w:tc>
      </w:tr>
      <w:tr w:rsidR="0014252E" w:rsidRPr="00B27490" w14:paraId="1D33A96E" w14:textId="77777777" w:rsidTr="00DE4555">
        <w:trPr>
          <w:trHeight w:val="1676"/>
        </w:trPr>
        <w:tc>
          <w:tcPr>
            <w:tcW w:w="379" w:type="pct"/>
            <w:shd w:val="clear" w:color="auto" w:fill="auto"/>
          </w:tcPr>
          <w:p w14:paraId="0EF98247" w14:textId="77777777" w:rsidR="00DA7F27" w:rsidRPr="00B27490" w:rsidRDefault="00DA7F27" w:rsidP="00A90FB5">
            <w:pPr>
              <w:rPr>
                <w:rFonts w:eastAsia="Calibri"/>
                <w:sz w:val="24"/>
                <w:szCs w:val="24"/>
              </w:rPr>
            </w:pPr>
            <w:r w:rsidRPr="00B27490">
              <w:rPr>
                <w:rFonts w:eastAsia="Calibri"/>
                <w:sz w:val="24"/>
                <w:szCs w:val="24"/>
              </w:rPr>
              <w:lastRenderedPageBreak/>
              <w:t>2.6.1</w:t>
            </w:r>
          </w:p>
        </w:tc>
        <w:tc>
          <w:tcPr>
            <w:tcW w:w="1591" w:type="pct"/>
            <w:shd w:val="clear" w:color="auto" w:fill="auto"/>
          </w:tcPr>
          <w:p w14:paraId="15078CA0" w14:textId="77777777" w:rsidR="00DA7F27" w:rsidRPr="00B27490" w:rsidRDefault="00DA7F27" w:rsidP="00A90FB5">
            <w:pPr>
              <w:rPr>
                <w:rFonts w:eastAsia="Calibri"/>
                <w:sz w:val="24"/>
                <w:szCs w:val="24"/>
              </w:rPr>
            </w:pPr>
            <w:r w:rsidRPr="00B27490">
              <w:rPr>
                <w:sz w:val="24"/>
                <w:szCs w:val="24"/>
              </w:rPr>
              <w:t>Доля поездок, осуществляемых на общественном транспорте (поездка с пересадками рассматривается как одна поездка), %</w:t>
            </w:r>
          </w:p>
        </w:tc>
        <w:tc>
          <w:tcPr>
            <w:tcW w:w="758" w:type="pct"/>
            <w:shd w:val="clear" w:color="auto" w:fill="auto"/>
            <w:vAlign w:val="center"/>
          </w:tcPr>
          <w:p w14:paraId="5DAA9DC1"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43,4</w:t>
            </w:r>
          </w:p>
        </w:tc>
        <w:tc>
          <w:tcPr>
            <w:tcW w:w="758" w:type="pct"/>
            <w:shd w:val="clear" w:color="auto" w:fill="auto"/>
            <w:vAlign w:val="center"/>
          </w:tcPr>
          <w:p w14:paraId="7572E7D3"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42,5</w:t>
            </w:r>
          </w:p>
        </w:tc>
        <w:tc>
          <w:tcPr>
            <w:tcW w:w="758" w:type="pct"/>
            <w:shd w:val="clear" w:color="auto" w:fill="auto"/>
            <w:vAlign w:val="center"/>
          </w:tcPr>
          <w:p w14:paraId="54348D60"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42,0</w:t>
            </w:r>
          </w:p>
        </w:tc>
        <w:tc>
          <w:tcPr>
            <w:tcW w:w="756" w:type="pct"/>
            <w:vAlign w:val="center"/>
          </w:tcPr>
          <w:p w14:paraId="7F20824C" w14:textId="77777777" w:rsidR="00DA7F27" w:rsidRPr="00B27490" w:rsidRDefault="00DA7F27" w:rsidP="00A90FB5">
            <w:pPr>
              <w:jc w:val="right"/>
              <w:rPr>
                <w:rFonts w:eastAsia="Calibri"/>
                <w:color w:val="000000"/>
                <w:sz w:val="24"/>
                <w:szCs w:val="24"/>
              </w:rPr>
            </w:pPr>
            <w:r w:rsidRPr="00B27490">
              <w:rPr>
                <w:rFonts w:eastAsia="Calibri"/>
                <w:color w:val="000000"/>
                <w:sz w:val="24"/>
                <w:szCs w:val="24"/>
              </w:rPr>
              <w:t>42,0</w:t>
            </w:r>
          </w:p>
        </w:tc>
      </w:tr>
      <w:tr w:rsidR="00DA7F27" w:rsidRPr="00B27490" w14:paraId="71B5E1FA" w14:textId="77777777" w:rsidTr="00EE79DB">
        <w:trPr>
          <w:trHeight w:val="546"/>
        </w:trPr>
        <w:tc>
          <w:tcPr>
            <w:tcW w:w="5000" w:type="pct"/>
            <w:gridSpan w:val="6"/>
            <w:shd w:val="clear" w:color="auto" w:fill="auto"/>
          </w:tcPr>
          <w:p w14:paraId="61F79256" w14:textId="77777777" w:rsidR="00DA7F27" w:rsidRPr="00B27490" w:rsidRDefault="00DA7F27" w:rsidP="00A90FB5">
            <w:pPr>
              <w:jc w:val="both"/>
              <w:rPr>
                <w:rFonts w:eastAsia="Calibri"/>
                <w:sz w:val="24"/>
                <w:szCs w:val="24"/>
              </w:rPr>
            </w:pPr>
            <w:r w:rsidRPr="00B27490">
              <w:rPr>
                <w:rFonts w:eastAsia="Calibri"/>
                <w:sz w:val="24"/>
                <w:szCs w:val="24"/>
              </w:rPr>
              <w:t>3. Показатели обеспеченности территории г. Красноярск объектами транспортной инфраструктуры</w:t>
            </w:r>
          </w:p>
        </w:tc>
      </w:tr>
      <w:tr w:rsidR="0014252E" w:rsidRPr="00B27490" w14:paraId="392ABF6E" w14:textId="77777777" w:rsidTr="00DE4555">
        <w:trPr>
          <w:trHeight w:val="1127"/>
        </w:trPr>
        <w:tc>
          <w:tcPr>
            <w:tcW w:w="379" w:type="pct"/>
            <w:shd w:val="clear" w:color="auto" w:fill="auto"/>
          </w:tcPr>
          <w:p w14:paraId="69AB33DF" w14:textId="77777777" w:rsidR="00DA7F27" w:rsidRPr="00B27490" w:rsidRDefault="00DA7F27" w:rsidP="00A90FB5">
            <w:pPr>
              <w:rPr>
                <w:rFonts w:eastAsia="Calibri"/>
                <w:sz w:val="24"/>
                <w:szCs w:val="24"/>
              </w:rPr>
            </w:pPr>
            <w:r w:rsidRPr="00B27490">
              <w:rPr>
                <w:rFonts w:eastAsia="Calibri"/>
                <w:sz w:val="24"/>
                <w:szCs w:val="24"/>
              </w:rPr>
              <w:t>3.1</w:t>
            </w:r>
          </w:p>
        </w:tc>
        <w:tc>
          <w:tcPr>
            <w:tcW w:w="1591" w:type="pct"/>
            <w:shd w:val="clear" w:color="auto" w:fill="auto"/>
          </w:tcPr>
          <w:p w14:paraId="67F1DC2F" w14:textId="77777777" w:rsidR="00DA7F27" w:rsidRPr="00B27490" w:rsidRDefault="00DA7F27" w:rsidP="00A90FB5">
            <w:pPr>
              <w:rPr>
                <w:rFonts w:eastAsia="Calibri"/>
                <w:sz w:val="24"/>
                <w:szCs w:val="24"/>
              </w:rPr>
            </w:pPr>
            <w:r w:rsidRPr="00B27490">
              <w:rPr>
                <w:sz w:val="24"/>
                <w:szCs w:val="24"/>
              </w:rPr>
              <w:t>Плотность улично-дорожной сети на территории города Красноярска, км/</w:t>
            </w:r>
            <w:proofErr w:type="spellStart"/>
            <w:r w:rsidRPr="00B27490">
              <w:rPr>
                <w:sz w:val="24"/>
                <w:szCs w:val="24"/>
              </w:rPr>
              <w:t>кв.км</w:t>
            </w:r>
            <w:proofErr w:type="spellEnd"/>
          </w:p>
        </w:tc>
        <w:tc>
          <w:tcPr>
            <w:tcW w:w="758" w:type="pct"/>
            <w:shd w:val="clear" w:color="auto" w:fill="auto"/>
            <w:vAlign w:val="center"/>
          </w:tcPr>
          <w:p w14:paraId="4498DFAD" w14:textId="77777777" w:rsidR="00DA7F27" w:rsidRPr="00B27490" w:rsidRDefault="00DA7F27" w:rsidP="00A90FB5">
            <w:pPr>
              <w:jc w:val="right"/>
              <w:rPr>
                <w:rFonts w:eastAsia="Calibri"/>
                <w:sz w:val="24"/>
                <w:szCs w:val="24"/>
              </w:rPr>
            </w:pPr>
            <w:r w:rsidRPr="00B27490">
              <w:rPr>
                <w:rFonts w:eastAsia="Calibri"/>
                <w:sz w:val="24"/>
                <w:szCs w:val="24"/>
              </w:rPr>
              <w:t>3,15</w:t>
            </w:r>
          </w:p>
        </w:tc>
        <w:tc>
          <w:tcPr>
            <w:tcW w:w="758" w:type="pct"/>
            <w:shd w:val="clear" w:color="auto" w:fill="auto"/>
            <w:vAlign w:val="center"/>
          </w:tcPr>
          <w:p w14:paraId="37C9B934" w14:textId="77777777" w:rsidR="00DA7F27" w:rsidRPr="00B27490" w:rsidRDefault="00DA7F27" w:rsidP="00A90FB5">
            <w:pPr>
              <w:jc w:val="right"/>
              <w:rPr>
                <w:rFonts w:eastAsia="Calibri"/>
                <w:sz w:val="24"/>
                <w:szCs w:val="24"/>
              </w:rPr>
            </w:pPr>
            <w:r w:rsidRPr="00B27490">
              <w:rPr>
                <w:rFonts w:eastAsia="Calibri"/>
                <w:sz w:val="24"/>
                <w:szCs w:val="24"/>
              </w:rPr>
              <w:t>3,17</w:t>
            </w:r>
          </w:p>
        </w:tc>
        <w:tc>
          <w:tcPr>
            <w:tcW w:w="758" w:type="pct"/>
            <w:shd w:val="clear" w:color="auto" w:fill="auto"/>
            <w:vAlign w:val="center"/>
          </w:tcPr>
          <w:p w14:paraId="50D2D30F" w14:textId="77777777" w:rsidR="00DA7F27" w:rsidRPr="00B27490" w:rsidRDefault="00DA7F27" w:rsidP="00A90FB5">
            <w:pPr>
              <w:jc w:val="right"/>
              <w:rPr>
                <w:rFonts w:eastAsia="Calibri"/>
                <w:sz w:val="24"/>
                <w:szCs w:val="24"/>
              </w:rPr>
            </w:pPr>
            <w:r w:rsidRPr="00B27490">
              <w:rPr>
                <w:rFonts w:eastAsia="Calibri"/>
                <w:sz w:val="24"/>
                <w:szCs w:val="24"/>
              </w:rPr>
              <w:t>3,30</w:t>
            </w:r>
          </w:p>
        </w:tc>
        <w:tc>
          <w:tcPr>
            <w:tcW w:w="756" w:type="pct"/>
            <w:vAlign w:val="center"/>
          </w:tcPr>
          <w:p w14:paraId="42F7D81E" w14:textId="77777777" w:rsidR="00DA7F27" w:rsidRPr="00B27490" w:rsidRDefault="00DA7F27" w:rsidP="00A90FB5">
            <w:pPr>
              <w:jc w:val="right"/>
              <w:rPr>
                <w:rFonts w:eastAsia="Calibri"/>
                <w:sz w:val="24"/>
                <w:szCs w:val="24"/>
              </w:rPr>
            </w:pPr>
            <w:r w:rsidRPr="00B27490">
              <w:rPr>
                <w:rFonts w:eastAsia="Calibri"/>
                <w:sz w:val="24"/>
                <w:szCs w:val="24"/>
              </w:rPr>
              <w:t>3,32</w:t>
            </w:r>
          </w:p>
        </w:tc>
      </w:tr>
      <w:tr w:rsidR="0014252E" w:rsidRPr="00B27490" w14:paraId="293896AD" w14:textId="77777777" w:rsidTr="00DE4555">
        <w:trPr>
          <w:trHeight w:val="2513"/>
        </w:trPr>
        <w:tc>
          <w:tcPr>
            <w:tcW w:w="379" w:type="pct"/>
            <w:shd w:val="clear" w:color="auto" w:fill="auto"/>
          </w:tcPr>
          <w:p w14:paraId="37FEB235" w14:textId="77777777" w:rsidR="00DA7F27" w:rsidRPr="00B27490" w:rsidRDefault="00DA7F27" w:rsidP="00A90FB5">
            <w:pPr>
              <w:rPr>
                <w:rFonts w:eastAsia="Calibri"/>
                <w:sz w:val="24"/>
                <w:szCs w:val="24"/>
              </w:rPr>
            </w:pPr>
            <w:r w:rsidRPr="00B27490">
              <w:rPr>
                <w:rFonts w:eastAsia="Calibri"/>
                <w:sz w:val="24"/>
                <w:szCs w:val="24"/>
              </w:rPr>
              <w:t>3.2</w:t>
            </w:r>
          </w:p>
        </w:tc>
        <w:tc>
          <w:tcPr>
            <w:tcW w:w="1591" w:type="pct"/>
            <w:shd w:val="clear" w:color="auto" w:fill="auto"/>
          </w:tcPr>
          <w:p w14:paraId="41076D87" w14:textId="77777777" w:rsidR="00DA7F27" w:rsidRPr="00B27490" w:rsidRDefault="00DA7F27" w:rsidP="00A90FB5">
            <w:pPr>
              <w:rPr>
                <w:rFonts w:eastAsia="Calibri"/>
                <w:sz w:val="24"/>
                <w:szCs w:val="24"/>
              </w:rPr>
            </w:pPr>
            <w:r w:rsidRPr="00B27490">
              <w:rPr>
                <w:sz w:val="24"/>
                <w:szCs w:val="24"/>
              </w:rPr>
              <w:t xml:space="preserve">Доля населения города Красноярска, проживающего </w:t>
            </w:r>
            <w:r w:rsidRPr="00B27490">
              <w:rPr>
                <w:sz w:val="24"/>
                <w:szCs w:val="24"/>
              </w:rPr>
              <w:br/>
              <w:t>за пределами нормативного радиуса пешеходной доступности от остановочных пунктов пассажирского транспорта общего пользования, %</w:t>
            </w:r>
          </w:p>
        </w:tc>
        <w:tc>
          <w:tcPr>
            <w:tcW w:w="758" w:type="pct"/>
            <w:shd w:val="clear" w:color="auto" w:fill="auto"/>
            <w:vAlign w:val="center"/>
          </w:tcPr>
          <w:p w14:paraId="55019874" w14:textId="77777777" w:rsidR="00DA7F27" w:rsidRPr="00B27490" w:rsidRDefault="00DA7F27" w:rsidP="00A90FB5">
            <w:pPr>
              <w:jc w:val="right"/>
              <w:rPr>
                <w:rFonts w:eastAsia="Calibri"/>
                <w:sz w:val="24"/>
                <w:szCs w:val="24"/>
              </w:rPr>
            </w:pPr>
            <w:r w:rsidRPr="00B27490">
              <w:rPr>
                <w:rFonts w:eastAsia="Calibri"/>
                <w:sz w:val="24"/>
                <w:szCs w:val="24"/>
              </w:rPr>
              <w:t>9,6</w:t>
            </w:r>
          </w:p>
        </w:tc>
        <w:tc>
          <w:tcPr>
            <w:tcW w:w="758" w:type="pct"/>
            <w:shd w:val="clear" w:color="auto" w:fill="auto"/>
            <w:vAlign w:val="center"/>
          </w:tcPr>
          <w:p w14:paraId="39426DC3" w14:textId="77777777" w:rsidR="00DA7F27" w:rsidRPr="00B27490" w:rsidRDefault="00DA7F27" w:rsidP="00A90FB5">
            <w:pPr>
              <w:jc w:val="right"/>
              <w:rPr>
                <w:rFonts w:eastAsia="Calibri"/>
                <w:sz w:val="24"/>
                <w:szCs w:val="24"/>
              </w:rPr>
            </w:pPr>
            <w:r w:rsidRPr="00B27490">
              <w:rPr>
                <w:rFonts w:eastAsia="Calibri"/>
                <w:sz w:val="24"/>
                <w:szCs w:val="24"/>
              </w:rPr>
              <w:t>3,0</w:t>
            </w:r>
          </w:p>
        </w:tc>
        <w:tc>
          <w:tcPr>
            <w:tcW w:w="758" w:type="pct"/>
            <w:shd w:val="clear" w:color="auto" w:fill="auto"/>
            <w:vAlign w:val="center"/>
          </w:tcPr>
          <w:p w14:paraId="4479A097" w14:textId="77777777" w:rsidR="00DA7F27" w:rsidRPr="00B27490" w:rsidRDefault="00DA7F27" w:rsidP="00A90FB5">
            <w:pPr>
              <w:jc w:val="right"/>
              <w:rPr>
                <w:rFonts w:eastAsia="Calibri"/>
                <w:sz w:val="24"/>
                <w:szCs w:val="24"/>
              </w:rPr>
            </w:pPr>
            <w:r w:rsidRPr="00B27490">
              <w:rPr>
                <w:rFonts w:eastAsia="Calibri"/>
                <w:sz w:val="24"/>
                <w:szCs w:val="24"/>
              </w:rPr>
              <w:t>0,0</w:t>
            </w:r>
          </w:p>
        </w:tc>
        <w:tc>
          <w:tcPr>
            <w:tcW w:w="756" w:type="pct"/>
            <w:vAlign w:val="center"/>
          </w:tcPr>
          <w:p w14:paraId="09129707" w14:textId="77777777" w:rsidR="00DA7F27" w:rsidRPr="00B27490" w:rsidRDefault="00DA7F27" w:rsidP="00A90FB5">
            <w:pPr>
              <w:jc w:val="right"/>
              <w:rPr>
                <w:rFonts w:eastAsia="Calibri"/>
                <w:sz w:val="24"/>
                <w:szCs w:val="24"/>
              </w:rPr>
            </w:pPr>
            <w:r w:rsidRPr="00B27490">
              <w:rPr>
                <w:rFonts w:eastAsia="Calibri"/>
                <w:sz w:val="24"/>
                <w:szCs w:val="24"/>
              </w:rPr>
              <w:t>0,0</w:t>
            </w:r>
          </w:p>
        </w:tc>
      </w:tr>
      <w:tr w:rsidR="0014252E" w:rsidRPr="00B27490" w14:paraId="07FF19A6" w14:textId="77777777" w:rsidTr="00DE4555">
        <w:trPr>
          <w:trHeight w:val="1401"/>
        </w:trPr>
        <w:tc>
          <w:tcPr>
            <w:tcW w:w="379" w:type="pct"/>
            <w:shd w:val="clear" w:color="auto" w:fill="auto"/>
          </w:tcPr>
          <w:p w14:paraId="7AF927FC" w14:textId="77777777" w:rsidR="00DA7F27" w:rsidRPr="00B27490" w:rsidRDefault="00DA7F27" w:rsidP="00A90FB5">
            <w:pPr>
              <w:rPr>
                <w:rFonts w:eastAsia="Calibri"/>
                <w:sz w:val="24"/>
                <w:szCs w:val="24"/>
              </w:rPr>
            </w:pPr>
            <w:r w:rsidRPr="00B27490">
              <w:rPr>
                <w:rFonts w:eastAsia="Calibri"/>
                <w:sz w:val="24"/>
                <w:szCs w:val="24"/>
              </w:rPr>
              <w:t>3.3</w:t>
            </w:r>
          </w:p>
        </w:tc>
        <w:tc>
          <w:tcPr>
            <w:tcW w:w="1591" w:type="pct"/>
            <w:shd w:val="clear" w:color="auto" w:fill="auto"/>
          </w:tcPr>
          <w:p w14:paraId="437FF724" w14:textId="77777777" w:rsidR="00DA7F27" w:rsidRPr="00B27490" w:rsidRDefault="00DA7F27" w:rsidP="00A90FB5">
            <w:pPr>
              <w:rPr>
                <w:rFonts w:eastAsia="Calibri"/>
                <w:sz w:val="24"/>
                <w:szCs w:val="24"/>
              </w:rPr>
            </w:pPr>
            <w:r w:rsidRPr="00B27490">
              <w:rPr>
                <w:sz w:val="24"/>
                <w:szCs w:val="24"/>
              </w:rPr>
              <w:t>Коэффициент пересадочности для пассажирских передвижений в городе Красноярске</w:t>
            </w:r>
          </w:p>
        </w:tc>
        <w:tc>
          <w:tcPr>
            <w:tcW w:w="758" w:type="pct"/>
            <w:shd w:val="clear" w:color="auto" w:fill="auto"/>
            <w:vAlign w:val="center"/>
          </w:tcPr>
          <w:p w14:paraId="1F38FF04" w14:textId="77777777" w:rsidR="00DA7F27" w:rsidRPr="00B27490" w:rsidRDefault="00DA7F27" w:rsidP="00A90FB5">
            <w:pPr>
              <w:jc w:val="right"/>
              <w:rPr>
                <w:rFonts w:eastAsia="Calibri"/>
                <w:sz w:val="24"/>
                <w:szCs w:val="24"/>
              </w:rPr>
            </w:pPr>
            <w:r w:rsidRPr="00B27490">
              <w:rPr>
                <w:rFonts w:eastAsia="Calibri"/>
                <w:sz w:val="24"/>
                <w:szCs w:val="24"/>
              </w:rPr>
              <w:t>1,21</w:t>
            </w:r>
          </w:p>
        </w:tc>
        <w:tc>
          <w:tcPr>
            <w:tcW w:w="758" w:type="pct"/>
            <w:shd w:val="clear" w:color="auto" w:fill="auto"/>
            <w:vAlign w:val="center"/>
          </w:tcPr>
          <w:p w14:paraId="689BF53F" w14:textId="77777777" w:rsidR="00DA7F27" w:rsidRPr="00B27490" w:rsidRDefault="00DA7F27" w:rsidP="00A90FB5">
            <w:pPr>
              <w:jc w:val="right"/>
              <w:rPr>
                <w:rFonts w:eastAsia="Calibri"/>
                <w:sz w:val="24"/>
                <w:szCs w:val="24"/>
              </w:rPr>
            </w:pPr>
            <w:r w:rsidRPr="00B27490">
              <w:rPr>
                <w:rFonts w:eastAsia="Calibri"/>
                <w:sz w:val="24"/>
                <w:szCs w:val="24"/>
              </w:rPr>
              <w:t>1,39</w:t>
            </w:r>
          </w:p>
        </w:tc>
        <w:tc>
          <w:tcPr>
            <w:tcW w:w="758" w:type="pct"/>
            <w:shd w:val="clear" w:color="auto" w:fill="auto"/>
            <w:vAlign w:val="center"/>
          </w:tcPr>
          <w:p w14:paraId="421C65F3" w14:textId="77777777" w:rsidR="00DA7F27" w:rsidRPr="00B27490" w:rsidRDefault="00DA7F27" w:rsidP="00A90FB5">
            <w:pPr>
              <w:jc w:val="right"/>
              <w:rPr>
                <w:rFonts w:eastAsia="Calibri"/>
                <w:sz w:val="24"/>
                <w:szCs w:val="24"/>
              </w:rPr>
            </w:pPr>
            <w:r w:rsidRPr="00B27490">
              <w:rPr>
                <w:rFonts w:eastAsia="Calibri"/>
                <w:sz w:val="24"/>
                <w:szCs w:val="24"/>
              </w:rPr>
              <w:t>1,31</w:t>
            </w:r>
          </w:p>
        </w:tc>
        <w:tc>
          <w:tcPr>
            <w:tcW w:w="756" w:type="pct"/>
            <w:vAlign w:val="center"/>
          </w:tcPr>
          <w:p w14:paraId="568002FA" w14:textId="77777777" w:rsidR="00DA7F27" w:rsidRPr="00B27490" w:rsidRDefault="00DA7F27" w:rsidP="00A90FB5">
            <w:pPr>
              <w:jc w:val="right"/>
              <w:rPr>
                <w:rFonts w:eastAsia="Calibri"/>
                <w:sz w:val="24"/>
                <w:szCs w:val="24"/>
              </w:rPr>
            </w:pPr>
            <w:r w:rsidRPr="00B27490">
              <w:rPr>
                <w:rFonts w:eastAsia="Calibri"/>
                <w:sz w:val="24"/>
                <w:szCs w:val="24"/>
              </w:rPr>
              <w:t>1,32</w:t>
            </w:r>
          </w:p>
        </w:tc>
      </w:tr>
      <w:tr w:rsidR="0014252E" w:rsidRPr="00B27490" w14:paraId="57626A2A" w14:textId="77777777" w:rsidTr="00DE4555">
        <w:trPr>
          <w:trHeight w:val="2789"/>
        </w:trPr>
        <w:tc>
          <w:tcPr>
            <w:tcW w:w="379" w:type="pct"/>
            <w:shd w:val="clear" w:color="auto" w:fill="auto"/>
          </w:tcPr>
          <w:p w14:paraId="234E40AF" w14:textId="77777777" w:rsidR="00DA7F27" w:rsidRPr="00B27490" w:rsidRDefault="00DA7F27" w:rsidP="00A90FB5">
            <w:pPr>
              <w:rPr>
                <w:rFonts w:eastAsia="Calibri"/>
                <w:sz w:val="24"/>
                <w:szCs w:val="24"/>
              </w:rPr>
            </w:pPr>
            <w:r w:rsidRPr="00B27490">
              <w:rPr>
                <w:rFonts w:eastAsia="Calibri"/>
                <w:sz w:val="24"/>
                <w:szCs w:val="24"/>
              </w:rPr>
              <w:t>3.4</w:t>
            </w:r>
          </w:p>
        </w:tc>
        <w:tc>
          <w:tcPr>
            <w:tcW w:w="1591" w:type="pct"/>
            <w:shd w:val="clear" w:color="auto" w:fill="auto"/>
          </w:tcPr>
          <w:p w14:paraId="0C144D1F" w14:textId="77777777" w:rsidR="00DA7F27" w:rsidRPr="00B27490" w:rsidRDefault="00DA7F27" w:rsidP="00A90FB5">
            <w:pPr>
              <w:rPr>
                <w:rFonts w:eastAsia="Calibri"/>
                <w:sz w:val="24"/>
                <w:szCs w:val="24"/>
              </w:rPr>
            </w:pPr>
            <w:r w:rsidRPr="00B27490">
              <w:rPr>
                <w:sz w:val="24"/>
                <w:szCs w:val="24"/>
              </w:rPr>
              <w:t>Доля стоимости безлимитного проездного билета на 30 дней, предоставляющего право неограниченного пользования всеми видами общественного транспорта в течение срока действия, от величины средней заработной платы, %</w:t>
            </w:r>
          </w:p>
        </w:tc>
        <w:tc>
          <w:tcPr>
            <w:tcW w:w="758" w:type="pct"/>
            <w:shd w:val="clear" w:color="auto" w:fill="auto"/>
            <w:vAlign w:val="center"/>
          </w:tcPr>
          <w:p w14:paraId="01DF660C" w14:textId="77777777" w:rsidR="00DA7F27" w:rsidRPr="00B27490" w:rsidRDefault="00DA7F27" w:rsidP="00A90FB5">
            <w:pPr>
              <w:jc w:val="right"/>
              <w:rPr>
                <w:rFonts w:eastAsia="Calibri"/>
                <w:sz w:val="24"/>
                <w:szCs w:val="24"/>
              </w:rPr>
            </w:pPr>
            <w:r w:rsidRPr="00B27490">
              <w:rPr>
                <w:rFonts w:eastAsia="Calibri"/>
                <w:sz w:val="24"/>
                <w:szCs w:val="24"/>
              </w:rPr>
              <w:t>3,74</w:t>
            </w:r>
          </w:p>
        </w:tc>
        <w:tc>
          <w:tcPr>
            <w:tcW w:w="758" w:type="pct"/>
            <w:shd w:val="clear" w:color="auto" w:fill="auto"/>
            <w:vAlign w:val="center"/>
          </w:tcPr>
          <w:p w14:paraId="725A8E48" w14:textId="77777777" w:rsidR="00DA7F27" w:rsidRPr="00B27490" w:rsidRDefault="00DA7F27" w:rsidP="00A90FB5">
            <w:pPr>
              <w:jc w:val="right"/>
              <w:rPr>
                <w:rFonts w:eastAsia="Calibri"/>
                <w:sz w:val="24"/>
                <w:szCs w:val="24"/>
              </w:rPr>
            </w:pPr>
            <w:r w:rsidRPr="00B27490">
              <w:rPr>
                <w:rFonts w:eastAsia="Calibri"/>
                <w:sz w:val="24"/>
                <w:szCs w:val="24"/>
              </w:rPr>
              <w:t>3,56</w:t>
            </w:r>
          </w:p>
        </w:tc>
        <w:tc>
          <w:tcPr>
            <w:tcW w:w="758" w:type="pct"/>
            <w:shd w:val="clear" w:color="auto" w:fill="auto"/>
            <w:vAlign w:val="center"/>
          </w:tcPr>
          <w:p w14:paraId="17115BA5" w14:textId="77777777" w:rsidR="00DA7F27" w:rsidRPr="00B27490" w:rsidRDefault="00DA7F27" w:rsidP="00A90FB5">
            <w:pPr>
              <w:jc w:val="right"/>
              <w:rPr>
                <w:rFonts w:eastAsia="Calibri"/>
                <w:sz w:val="24"/>
                <w:szCs w:val="24"/>
              </w:rPr>
            </w:pPr>
            <w:r w:rsidRPr="00B27490">
              <w:rPr>
                <w:rFonts w:eastAsia="Calibri"/>
                <w:sz w:val="24"/>
                <w:szCs w:val="24"/>
              </w:rPr>
              <w:t>3,56</w:t>
            </w:r>
          </w:p>
        </w:tc>
        <w:tc>
          <w:tcPr>
            <w:tcW w:w="756" w:type="pct"/>
            <w:vAlign w:val="center"/>
          </w:tcPr>
          <w:p w14:paraId="0FF57A53" w14:textId="77777777" w:rsidR="00DA7F27" w:rsidRPr="00B27490" w:rsidRDefault="00DA7F27" w:rsidP="00A90FB5">
            <w:pPr>
              <w:jc w:val="right"/>
              <w:rPr>
                <w:rFonts w:eastAsia="Calibri"/>
                <w:sz w:val="24"/>
                <w:szCs w:val="24"/>
              </w:rPr>
            </w:pPr>
            <w:r w:rsidRPr="00B27490">
              <w:rPr>
                <w:rFonts w:eastAsia="Calibri"/>
                <w:sz w:val="24"/>
                <w:szCs w:val="24"/>
              </w:rPr>
              <w:t>3,56</w:t>
            </w:r>
          </w:p>
        </w:tc>
      </w:tr>
      <w:tr w:rsidR="00DA7F27" w:rsidRPr="00B27490" w14:paraId="23047C04" w14:textId="77777777" w:rsidTr="00EE79DB">
        <w:trPr>
          <w:trHeight w:val="273"/>
        </w:trPr>
        <w:tc>
          <w:tcPr>
            <w:tcW w:w="5000" w:type="pct"/>
            <w:gridSpan w:val="6"/>
            <w:shd w:val="clear" w:color="auto" w:fill="auto"/>
          </w:tcPr>
          <w:p w14:paraId="758FA6F2" w14:textId="77777777" w:rsidR="00DA7F27" w:rsidRPr="00B27490" w:rsidRDefault="00DA7F27" w:rsidP="00A90FB5">
            <w:pPr>
              <w:jc w:val="both"/>
              <w:rPr>
                <w:rFonts w:eastAsia="Calibri"/>
                <w:sz w:val="24"/>
                <w:szCs w:val="24"/>
              </w:rPr>
            </w:pPr>
            <w:r w:rsidRPr="00B27490">
              <w:rPr>
                <w:rFonts w:eastAsia="Calibri"/>
                <w:sz w:val="24"/>
                <w:szCs w:val="24"/>
              </w:rPr>
              <w:t>4. Показатели уровня загрузки транспортной системы г. Красноярск</w:t>
            </w:r>
          </w:p>
        </w:tc>
      </w:tr>
      <w:tr w:rsidR="0014252E" w:rsidRPr="00B27490" w14:paraId="0D98D64B" w14:textId="77777777" w:rsidTr="00DE4555">
        <w:trPr>
          <w:trHeight w:val="837"/>
        </w:trPr>
        <w:tc>
          <w:tcPr>
            <w:tcW w:w="379" w:type="pct"/>
            <w:shd w:val="clear" w:color="auto" w:fill="auto"/>
          </w:tcPr>
          <w:p w14:paraId="7E1660B8" w14:textId="77777777" w:rsidR="00DA7F27" w:rsidRPr="00B27490" w:rsidRDefault="00DA7F27" w:rsidP="00A90FB5">
            <w:pPr>
              <w:rPr>
                <w:rFonts w:eastAsia="Calibri"/>
                <w:sz w:val="24"/>
                <w:szCs w:val="24"/>
              </w:rPr>
            </w:pPr>
            <w:r w:rsidRPr="00B27490">
              <w:rPr>
                <w:rFonts w:eastAsia="Calibri"/>
                <w:sz w:val="24"/>
                <w:szCs w:val="24"/>
              </w:rPr>
              <w:t>4.1</w:t>
            </w:r>
          </w:p>
        </w:tc>
        <w:tc>
          <w:tcPr>
            <w:tcW w:w="1591" w:type="pct"/>
            <w:shd w:val="clear" w:color="auto" w:fill="auto"/>
          </w:tcPr>
          <w:p w14:paraId="3B8966AF" w14:textId="77777777" w:rsidR="00DA7F27" w:rsidRPr="00B27490" w:rsidRDefault="00DA7F27" w:rsidP="00A90FB5">
            <w:pPr>
              <w:rPr>
                <w:rFonts w:eastAsia="Calibri"/>
                <w:sz w:val="24"/>
                <w:szCs w:val="24"/>
              </w:rPr>
            </w:pPr>
            <w:r w:rsidRPr="00B27490">
              <w:rPr>
                <w:rFonts w:eastAsia="Calibri"/>
                <w:sz w:val="24"/>
                <w:szCs w:val="24"/>
              </w:rPr>
              <w:t>Уровень обслуживания дорожного движения (A, B, C, D, E, F)</w:t>
            </w:r>
          </w:p>
        </w:tc>
        <w:tc>
          <w:tcPr>
            <w:tcW w:w="758" w:type="pct"/>
            <w:shd w:val="clear" w:color="auto" w:fill="auto"/>
            <w:vAlign w:val="center"/>
          </w:tcPr>
          <w:p w14:paraId="21351A86" w14:textId="77777777" w:rsidR="00DA7F27" w:rsidRPr="00B27490" w:rsidRDefault="00DA7F27" w:rsidP="00A90FB5">
            <w:pPr>
              <w:jc w:val="center"/>
              <w:rPr>
                <w:rFonts w:eastAsia="Calibri"/>
                <w:sz w:val="24"/>
                <w:szCs w:val="24"/>
              </w:rPr>
            </w:pPr>
            <w:r w:rsidRPr="00B27490">
              <w:rPr>
                <w:rFonts w:eastAsia="Calibri"/>
                <w:sz w:val="24"/>
                <w:szCs w:val="24"/>
              </w:rPr>
              <w:t>С</w:t>
            </w:r>
          </w:p>
        </w:tc>
        <w:tc>
          <w:tcPr>
            <w:tcW w:w="758" w:type="pct"/>
            <w:shd w:val="clear" w:color="auto" w:fill="auto"/>
            <w:vAlign w:val="center"/>
          </w:tcPr>
          <w:p w14:paraId="0D473D15" w14:textId="77777777" w:rsidR="00DA7F27" w:rsidRPr="00B27490" w:rsidRDefault="00DA7F27" w:rsidP="00A90FB5">
            <w:pPr>
              <w:jc w:val="center"/>
              <w:rPr>
                <w:rFonts w:eastAsia="Calibri"/>
                <w:sz w:val="24"/>
                <w:szCs w:val="24"/>
                <w:lang w:val="en-US"/>
              </w:rPr>
            </w:pPr>
            <w:r w:rsidRPr="00B27490">
              <w:rPr>
                <w:rFonts w:eastAsia="Calibri"/>
                <w:sz w:val="24"/>
                <w:szCs w:val="24"/>
                <w:lang w:val="en-US"/>
              </w:rPr>
              <w:t>C</w:t>
            </w:r>
          </w:p>
        </w:tc>
        <w:tc>
          <w:tcPr>
            <w:tcW w:w="758" w:type="pct"/>
            <w:shd w:val="clear" w:color="auto" w:fill="auto"/>
            <w:vAlign w:val="center"/>
          </w:tcPr>
          <w:p w14:paraId="00FEFD2A" w14:textId="77777777" w:rsidR="00DA7F27" w:rsidRPr="00B27490" w:rsidRDefault="00DA7F27" w:rsidP="00A90FB5">
            <w:pPr>
              <w:jc w:val="center"/>
              <w:rPr>
                <w:rFonts w:eastAsia="Calibri"/>
                <w:sz w:val="24"/>
                <w:szCs w:val="24"/>
                <w:lang w:val="en-US"/>
              </w:rPr>
            </w:pPr>
            <w:r w:rsidRPr="00B27490">
              <w:rPr>
                <w:rFonts w:eastAsia="Calibri"/>
                <w:sz w:val="24"/>
                <w:szCs w:val="24"/>
                <w:lang w:val="en-US"/>
              </w:rPr>
              <w:t>B</w:t>
            </w:r>
          </w:p>
        </w:tc>
        <w:tc>
          <w:tcPr>
            <w:tcW w:w="756" w:type="pct"/>
            <w:vAlign w:val="center"/>
          </w:tcPr>
          <w:p w14:paraId="5142E004" w14:textId="77777777" w:rsidR="00DA7F27" w:rsidRPr="00B27490" w:rsidRDefault="00DA7F27" w:rsidP="00A90FB5">
            <w:pPr>
              <w:jc w:val="center"/>
              <w:rPr>
                <w:rFonts w:eastAsia="Calibri"/>
                <w:sz w:val="24"/>
                <w:szCs w:val="24"/>
                <w:lang w:val="en-US"/>
              </w:rPr>
            </w:pPr>
            <w:r w:rsidRPr="00B27490">
              <w:rPr>
                <w:rFonts w:eastAsia="Calibri"/>
                <w:sz w:val="24"/>
                <w:szCs w:val="24"/>
                <w:lang w:val="en-US"/>
              </w:rPr>
              <w:t>B</w:t>
            </w:r>
          </w:p>
        </w:tc>
      </w:tr>
      <w:tr w:rsidR="0014252E" w:rsidRPr="00B27490" w14:paraId="1307841E" w14:textId="77777777" w:rsidTr="00DE4555">
        <w:trPr>
          <w:trHeight w:val="563"/>
        </w:trPr>
        <w:tc>
          <w:tcPr>
            <w:tcW w:w="379" w:type="pct"/>
            <w:shd w:val="clear" w:color="auto" w:fill="auto"/>
          </w:tcPr>
          <w:p w14:paraId="3B61BC36" w14:textId="77777777" w:rsidR="00DA7F27" w:rsidRPr="00B27490" w:rsidRDefault="00DA7F27" w:rsidP="00A90FB5">
            <w:pPr>
              <w:rPr>
                <w:rFonts w:eastAsia="Calibri"/>
                <w:sz w:val="24"/>
                <w:szCs w:val="24"/>
              </w:rPr>
            </w:pPr>
            <w:r w:rsidRPr="00B27490">
              <w:rPr>
                <w:rFonts w:eastAsia="Calibri"/>
                <w:sz w:val="24"/>
                <w:szCs w:val="24"/>
              </w:rPr>
              <w:t>4.2</w:t>
            </w:r>
          </w:p>
        </w:tc>
        <w:tc>
          <w:tcPr>
            <w:tcW w:w="1591" w:type="pct"/>
            <w:shd w:val="clear" w:color="auto" w:fill="auto"/>
          </w:tcPr>
          <w:p w14:paraId="2F7E299A" w14:textId="77777777" w:rsidR="00DA7F27" w:rsidRPr="00B27490" w:rsidRDefault="00DA7F27" w:rsidP="00A90FB5">
            <w:pPr>
              <w:rPr>
                <w:rFonts w:eastAsia="Calibri"/>
                <w:sz w:val="24"/>
                <w:szCs w:val="24"/>
              </w:rPr>
            </w:pPr>
            <w:r w:rsidRPr="00B27490">
              <w:rPr>
                <w:rFonts w:eastAsia="Calibri"/>
                <w:sz w:val="24"/>
                <w:szCs w:val="24"/>
              </w:rPr>
              <w:t>Временной индекс по городу Красноярску</w:t>
            </w:r>
          </w:p>
        </w:tc>
        <w:tc>
          <w:tcPr>
            <w:tcW w:w="758" w:type="pct"/>
            <w:shd w:val="clear" w:color="auto" w:fill="auto"/>
            <w:vAlign w:val="center"/>
          </w:tcPr>
          <w:p w14:paraId="160EC573" w14:textId="77777777" w:rsidR="00DA7F27" w:rsidRPr="00B27490" w:rsidRDefault="00DA7F27" w:rsidP="00A90FB5">
            <w:pPr>
              <w:jc w:val="center"/>
              <w:rPr>
                <w:rFonts w:eastAsia="Calibri"/>
                <w:sz w:val="24"/>
                <w:szCs w:val="24"/>
              </w:rPr>
            </w:pPr>
            <w:r w:rsidRPr="00B27490">
              <w:rPr>
                <w:rFonts w:eastAsia="Calibri"/>
                <w:sz w:val="24"/>
                <w:szCs w:val="24"/>
              </w:rPr>
              <w:t>1,26</w:t>
            </w:r>
          </w:p>
        </w:tc>
        <w:tc>
          <w:tcPr>
            <w:tcW w:w="758" w:type="pct"/>
            <w:shd w:val="clear" w:color="auto" w:fill="auto"/>
            <w:vAlign w:val="center"/>
          </w:tcPr>
          <w:p w14:paraId="4FB991B6" w14:textId="77777777" w:rsidR="00DA7F27" w:rsidRPr="00B27490" w:rsidRDefault="00DA7F27" w:rsidP="00A90FB5">
            <w:pPr>
              <w:jc w:val="center"/>
              <w:rPr>
                <w:rFonts w:eastAsia="Calibri"/>
                <w:sz w:val="24"/>
                <w:szCs w:val="24"/>
              </w:rPr>
            </w:pPr>
            <w:r w:rsidRPr="00B27490">
              <w:rPr>
                <w:rFonts w:eastAsia="Calibri"/>
                <w:sz w:val="24"/>
                <w:szCs w:val="24"/>
              </w:rPr>
              <w:t>1,3</w:t>
            </w:r>
          </w:p>
        </w:tc>
        <w:tc>
          <w:tcPr>
            <w:tcW w:w="758" w:type="pct"/>
            <w:shd w:val="clear" w:color="auto" w:fill="auto"/>
            <w:vAlign w:val="center"/>
          </w:tcPr>
          <w:p w14:paraId="1D17D128" w14:textId="77777777" w:rsidR="00DA7F27" w:rsidRPr="00B27490" w:rsidRDefault="00DA7F27" w:rsidP="00A90FB5">
            <w:pPr>
              <w:jc w:val="center"/>
              <w:rPr>
                <w:rFonts w:eastAsia="Calibri"/>
                <w:sz w:val="24"/>
                <w:szCs w:val="24"/>
              </w:rPr>
            </w:pPr>
            <w:r w:rsidRPr="00B27490">
              <w:rPr>
                <w:rFonts w:eastAsia="Calibri"/>
                <w:sz w:val="24"/>
                <w:szCs w:val="24"/>
              </w:rPr>
              <w:t>1,28</w:t>
            </w:r>
          </w:p>
        </w:tc>
        <w:tc>
          <w:tcPr>
            <w:tcW w:w="756" w:type="pct"/>
            <w:vAlign w:val="center"/>
          </w:tcPr>
          <w:p w14:paraId="35BF9D6F" w14:textId="77777777" w:rsidR="00DA7F27" w:rsidRPr="00B27490" w:rsidRDefault="00DA7F27" w:rsidP="00A90FB5">
            <w:pPr>
              <w:jc w:val="center"/>
              <w:rPr>
                <w:rFonts w:eastAsia="Calibri"/>
                <w:sz w:val="24"/>
                <w:szCs w:val="24"/>
              </w:rPr>
            </w:pPr>
            <w:r w:rsidRPr="00B27490">
              <w:rPr>
                <w:rFonts w:eastAsia="Calibri"/>
                <w:sz w:val="24"/>
                <w:szCs w:val="24"/>
              </w:rPr>
              <w:t>1,27</w:t>
            </w:r>
          </w:p>
        </w:tc>
      </w:tr>
      <w:tr w:rsidR="0014252E" w:rsidRPr="00B27490" w14:paraId="7668FB12" w14:textId="77777777" w:rsidTr="00DE4555">
        <w:trPr>
          <w:trHeight w:val="3077"/>
        </w:trPr>
        <w:tc>
          <w:tcPr>
            <w:tcW w:w="379" w:type="pct"/>
            <w:shd w:val="clear" w:color="auto" w:fill="auto"/>
          </w:tcPr>
          <w:p w14:paraId="22642FBE" w14:textId="77777777" w:rsidR="00DA7F27" w:rsidRPr="00B27490" w:rsidRDefault="00DA7F27" w:rsidP="00A90FB5">
            <w:pPr>
              <w:rPr>
                <w:rFonts w:eastAsia="Calibri"/>
                <w:sz w:val="24"/>
                <w:szCs w:val="24"/>
              </w:rPr>
            </w:pPr>
            <w:r w:rsidRPr="00B27490">
              <w:rPr>
                <w:rFonts w:eastAsia="Calibri"/>
                <w:sz w:val="24"/>
                <w:szCs w:val="24"/>
              </w:rPr>
              <w:lastRenderedPageBreak/>
              <w:t>4.3</w:t>
            </w:r>
          </w:p>
        </w:tc>
        <w:tc>
          <w:tcPr>
            <w:tcW w:w="1591" w:type="pct"/>
            <w:shd w:val="clear" w:color="auto" w:fill="auto"/>
          </w:tcPr>
          <w:p w14:paraId="78885261" w14:textId="77777777" w:rsidR="00DA7F27" w:rsidRPr="00B27490" w:rsidRDefault="00DA7F27" w:rsidP="00A90FB5">
            <w:pPr>
              <w:rPr>
                <w:rFonts w:eastAsia="Calibri"/>
                <w:sz w:val="24"/>
                <w:szCs w:val="24"/>
              </w:rPr>
            </w:pPr>
            <w:r w:rsidRPr="00B27490">
              <w:rPr>
                <w:sz w:val="24"/>
                <w:szCs w:val="24"/>
              </w:rPr>
              <w:t xml:space="preserve">Доля перегонов маршрутной сети, на которых наполнение подвижного состава составляет </w:t>
            </w:r>
            <w:r w:rsidRPr="00B27490">
              <w:rPr>
                <w:sz w:val="24"/>
                <w:szCs w:val="24"/>
              </w:rPr>
              <w:br/>
              <w:t>в среднем не более нормативной (4 чел./</w:t>
            </w:r>
            <w:proofErr w:type="spellStart"/>
            <w:r w:rsidRPr="00B27490">
              <w:rPr>
                <w:sz w:val="24"/>
                <w:szCs w:val="24"/>
              </w:rPr>
              <w:t>кв.м</w:t>
            </w:r>
            <w:proofErr w:type="spellEnd"/>
            <w:r w:rsidRPr="00B27490">
              <w:rPr>
                <w:sz w:val="24"/>
                <w:szCs w:val="24"/>
              </w:rPr>
              <w:t xml:space="preserve"> площади салона, предназначенной для стоящих пассажиров, для усредненного часа пик), %</w:t>
            </w:r>
          </w:p>
        </w:tc>
        <w:tc>
          <w:tcPr>
            <w:tcW w:w="758" w:type="pct"/>
            <w:shd w:val="clear" w:color="auto" w:fill="auto"/>
            <w:vAlign w:val="center"/>
          </w:tcPr>
          <w:p w14:paraId="20CD4295" w14:textId="77777777" w:rsidR="00DA7F27" w:rsidRPr="00B27490" w:rsidRDefault="00DA7F27" w:rsidP="00A90FB5">
            <w:pPr>
              <w:jc w:val="center"/>
              <w:rPr>
                <w:rFonts w:eastAsia="Calibri"/>
                <w:sz w:val="24"/>
                <w:szCs w:val="24"/>
              </w:rPr>
            </w:pPr>
            <w:r w:rsidRPr="00B27490">
              <w:rPr>
                <w:rFonts w:eastAsia="Calibri"/>
                <w:sz w:val="24"/>
                <w:szCs w:val="24"/>
              </w:rPr>
              <w:t>46</w:t>
            </w:r>
          </w:p>
        </w:tc>
        <w:tc>
          <w:tcPr>
            <w:tcW w:w="758" w:type="pct"/>
            <w:shd w:val="clear" w:color="auto" w:fill="auto"/>
            <w:vAlign w:val="center"/>
          </w:tcPr>
          <w:p w14:paraId="7D8024F8" w14:textId="77777777" w:rsidR="00DA7F27" w:rsidRPr="00B27490" w:rsidRDefault="00DA7F27" w:rsidP="00A90FB5">
            <w:pPr>
              <w:jc w:val="center"/>
              <w:rPr>
                <w:rFonts w:eastAsia="Calibri"/>
                <w:sz w:val="24"/>
                <w:szCs w:val="24"/>
              </w:rPr>
            </w:pPr>
            <w:r w:rsidRPr="00B27490">
              <w:rPr>
                <w:rFonts w:eastAsia="Calibri"/>
                <w:sz w:val="24"/>
                <w:szCs w:val="24"/>
              </w:rPr>
              <w:t>0</w:t>
            </w:r>
          </w:p>
        </w:tc>
        <w:tc>
          <w:tcPr>
            <w:tcW w:w="758" w:type="pct"/>
            <w:shd w:val="clear" w:color="auto" w:fill="auto"/>
            <w:vAlign w:val="center"/>
          </w:tcPr>
          <w:p w14:paraId="38172BF0" w14:textId="77777777" w:rsidR="00DA7F27" w:rsidRPr="00B27490" w:rsidRDefault="00DA7F27" w:rsidP="00A90FB5">
            <w:pPr>
              <w:jc w:val="center"/>
              <w:rPr>
                <w:rFonts w:eastAsia="Calibri"/>
                <w:sz w:val="24"/>
                <w:szCs w:val="24"/>
              </w:rPr>
            </w:pPr>
            <w:r w:rsidRPr="00B27490">
              <w:rPr>
                <w:rFonts w:eastAsia="Calibri"/>
                <w:sz w:val="24"/>
                <w:szCs w:val="24"/>
              </w:rPr>
              <w:t>0</w:t>
            </w:r>
          </w:p>
        </w:tc>
        <w:tc>
          <w:tcPr>
            <w:tcW w:w="756" w:type="pct"/>
            <w:vAlign w:val="center"/>
          </w:tcPr>
          <w:p w14:paraId="6BFD7B1D" w14:textId="77777777" w:rsidR="00DA7F27" w:rsidRPr="00B27490" w:rsidRDefault="00DA7F27" w:rsidP="00A90FB5">
            <w:pPr>
              <w:jc w:val="center"/>
              <w:rPr>
                <w:rFonts w:eastAsia="Calibri"/>
                <w:sz w:val="24"/>
                <w:szCs w:val="24"/>
              </w:rPr>
            </w:pPr>
            <w:r w:rsidRPr="00B27490">
              <w:rPr>
                <w:rFonts w:eastAsia="Calibri"/>
                <w:sz w:val="24"/>
                <w:szCs w:val="24"/>
              </w:rPr>
              <w:t>0</w:t>
            </w:r>
          </w:p>
        </w:tc>
      </w:tr>
      <w:tr w:rsidR="00DA7F27" w:rsidRPr="00B27490" w14:paraId="038F0191" w14:textId="77777777" w:rsidTr="00EE79DB">
        <w:trPr>
          <w:trHeight w:val="258"/>
        </w:trPr>
        <w:tc>
          <w:tcPr>
            <w:tcW w:w="5000" w:type="pct"/>
            <w:gridSpan w:val="6"/>
            <w:shd w:val="clear" w:color="auto" w:fill="auto"/>
            <w:vAlign w:val="center"/>
          </w:tcPr>
          <w:p w14:paraId="3474E557" w14:textId="5F5EA0EA" w:rsidR="00DA7F27" w:rsidRPr="00B27490" w:rsidRDefault="00DA7F27" w:rsidP="00A90FB5">
            <w:pPr>
              <w:rPr>
                <w:rFonts w:eastAsia="Calibri"/>
                <w:sz w:val="24"/>
                <w:szCs w:val="24"/>
              </w:rPr>
            </w:pPr>
            <w:r w:rsidRPr="00B27490">
              <w:rPr>
                <w:rFonts w:eastAsia="Calibri"/>
                <w:sz w:val="24"/>
                <w:szCs w:val="24"/>
              </w:rPr>
              <w:t>5. Показатели безопасности транспортного обслуживания г. Красноярск</w:t>
            </w:r>
          </w:p>
        </w:tc>
      </w:tr>
      <w:tr w:rsidR="0014252E" w:rsidRPr="00B27490" w14:paraId="638DD022" w14:textId="77777777" w:rsidTr="00DE4555">
        <w:trPr>
          <w:trHeight w:val="1401"/>
        </w:trPr>
        <w:tc>
          <w:tcPr>
            <w:tcW w:w="379" w:type="pct"/>
            <w:shd w:val="clear" w:color="auto" w:fill="auto"/>
          </w:tcPr>
          <w:p w14:paraId="203BCBAE" w14:textId="77777777" w:rsidR="00DA7F27" w:rsidRPr="00B27490" w:rsidRDefault="00DA7F27" w:rsidP="00A90FB5">
            <w:pPr>
              <w:rPr>
                <w:rFonts w:eastAsia="Calibri"/>
                <w:sz w:val="24"/>
                <w:szCs w:val="24"/>
              </w:rPr>
            </w:pPr>
            <w:r w:rsidRPr="00B27490">
              <w:rPr>
                <w:rFonts w:eastAsia="Calibri"/>
                <w:sz w:val="24"/>
                <w:szCs w:val="24"/>
              </w:rPr>
              <w:t>5.1</w:t>
            </w:r>
          </w:p>
        </w:tc>
        <w:tc>
          <w:tcPr>
            <w:tcW w:w="1591" w:type="pct"/>
            <w:shd w:val="clear" w:color="auto" w:fill="auto"/>
          </w:tcPr>
          <w:p w14:paraId="310187F0" w14:textId="77777777" w:rsidR="00DA7F27" w:rsidRPr="00B27490" w:rsidRDefault="00DA7F27" w:rsidP="00A90FB5">
            <w:pPr>
              <w:rPr>
                <w:rFonts w:eastAsia="Calibri"/>
                <w:sz w:val="24"/>
                <w:szCs w:val="24"/>
              </w:rPr>
            </w:pPr>
            <w:r w:rsidRPr="00B27490">
              <w:rPr>
                <w:sz w:val="24"/>
                <w:szCs w:val="24"/>
              </w:rPr>
              <w:t xml:space="preserve">Социальный риск, количество погибших в дорожно-транспортных происшествиях </w:t>
            </w:r>
            <w:r w:rsidRPr="00B27490">
              <w:rPr>
                <w:sz w:val="24"/>
                <w:szCs w:val="24"/>
              </w:rPr>
              <w:br/>
              <w:t>на 100 тыс. чел. населения</w:t>
            </w:r>
          </w:p>
        </w:tc>
        <w:tc>
          <w:tcPr>
            <w:tcW w:w="758" w:type="pct"/>
            <w:shd w:val="clear" w:color="auto" w:fill="auto"/>
            <w:vAlign w:val="center"/>
          </w:tcPr>
          <w:p w14:paraId="22C8BEBB" w14:textId="77777777" w:rsidR="00DA7F27" w:rsidRPr="00B27490" w:rsidRDefault="00DA7F27" w:rsidP="00A90FB5">
            <w:pPr>
              <w:jc w:val="center"/>
              <w:rPr>
                <w:rFonts w:eastAsia="Calibri"/>
                <w:sz w:val="24"/>
                <w:szCs w:val="24"/>
              </w:rPr>
            </w:pPr>
            <w:r w:rsidRPr="00B27490">
              <w:rPr>
                <w:rFonts w:eastAsia="Calibri"/>
                <w:sz w:val="24"/>
                <w:szCs w:val="24"/>
              </w:rPr>
              <w:t>4,2</w:t>
            </w:r>
          </w:p>
        </w:tc>
        <w:tc>
          <w:tcPr>
            <w:tcW w:w="758" w:type="pct"/>
            <w:shd w:val="clear" w:color="auto" w:fill="auto"/>
            <w:vAlign w:val="center"/>
          </w:tcPr>
          <w:p w14:paraId="0A49DCC9" w14:textId="77777777" w:rsidR="00DA7F27" w:rsidRPr="00B27490" w:rsidRDefault="00DA7F27" w:rsidP="00A90FB5">
            <w:pPr>
              <w:jc w:val="center"/>
              <w:rPr>
                <w:rFonts w:eastAsia="Calibri"/>
                <w:sz w:val="24"/>
                <w:szCs w:val="24"/>
              </w:rPr>
            </w:pPr>
            <w:r w:rsidRPr="00B27490">
              <w:rPr>
                <w:rFonts w:eastAsia="Calibri"/>
                <w:sz w:val="24"/>
                <w:szCs w:val="24"/>
              </w:rPr>
              <w:t>3,6</w:t>
            </w:r>
          </w:p>
        </w:tc>
        <w:tc>
          <w:tcPr>
            <w:tcW w:w="758" w:type="pct"/>
            <w:shd w:val="clear" w:color="auto" w:fill="auto"/>
            <w:vAlign w:val="center"/>
          </w:tcPr>
          <w:p w14:paraId="4EA7BE1F" w14:textId="77777777" w:rsidR="00DA7F27" w:rsidRPr="00B27490" w:rsidRDefault="00DA7F27" w:rsidP="00A90FB5">
            <w:pPr>
              <w:jc w:val="center"/>
              <w:rPr>
                <w:rFonts w:eastAsia="Calibri"/>
                <w:sz w:val="24"/>
                <w:szCs w:val="24"/>
              </w:rPr>
            </w:pPr>
            <w:r w:rsidRPr="00B27490">
              <w:rPr>
                <w:rFonts w:eastAsia="Calibri"/>
                <w:sz w:val="24"/>
                <w:szCs w:val="24"/>
              </w:rPr>
              <w:t>3,0</w:t>
            </w:r>
          </w:p>
        </w:tc>
        <w:tc>
          <w:tcPr>
            <w:tcW w:w="756" w:type="pct"/>
            <w:vAlign w:val="center"/>
          </w:tcPr>
          <w:p w14:paraId="14358075" w14:textId="77777777" w:rsidR="00DA7F27" w:rsidRPr="00B27490" w:rsidRDefault="00DA7F27" w:rsidP="00A90FB5">
            <w:pPr>
              <w:jc w:val="center"/>
              <w:rPr>
                <w:rFonts w:eastAsia="Calibri"/>
                <w:sz w:val="24"/>
                <w:szCs w:val="24"/>
              </w:rPr>
            </w:pPr>
            <w:r w:rsidRPr="00B27490">
              <w:rPr>
                <w:rFonts w:eastAsia="Calibri"/>
                <w:sz w:val="24"/>
                <w:szCs w:val="24"/>
              </w:rPr>
              <w:t>2,1</w:t>
            </w:r>
          </w:p>
        </w:tc>
      </w:tr>
      <w:tr w:rsidR="0014252E" w:rsidRPr="00B27490" w14:paraId="518BC24F" w14:textId="77777777" w:rsidTr="00DE4555">
        <w:trPr>
          <w:trHeight w:val="1386"/>
        </w:trPr>
        <w:tc>
          <w:tcPr>
            <w:tcW w:w="379" w:type="pct"/>
            <w:shd w:val="clear" w:color="auto" w:fill="auto"/>
          </w:tcPr>
          <w:p w14:paraId="52769B11" w14:textId="77777777" w:rsidR="00DA7F27" w:rsidRPr="00B27490" w:rsidRDefault="00DA7F27" w:rsidP="00A90FB5">
            <w:pPr>
              <w:rPr>
                <w:rFonts w:eastAsia="Calibri"/>
                <w:sz w:val="24"/>
                <w:szCs w:val="24"/>
              </w:rPr>
            </w:pPr>
            <w:r w:rsidRPr="00B27490">
              <w:rPr>
                <w:rFonts w:eastAsia="Calibri"/>
                <w:sz w:val="24"/>
                <w:szCs w:val="24"/>
              </w:rPr>
              <w:t>5.2</w:t>
            </w:r>
          </w:p>
        </w:tc>
        <w:tc>
          <w:tcPr>
            <w:tcW w:w="1591" w:type="pct"/>
            <w:shd w:val="clear" w:color="auto" w:fill="auto"/>
            <w:vAlign w:val="center"/>
          </w:tcPr>
          <w:p w14:paraId="2B27B88A" w14:textId="77777777" w:rsidR="00DA7F27" w:rsidRPr="00B27490" w:rsidRDefault="00DA7F27" w:rsidP="00A90FB5">
            <w:pPr>
              <w:rPr>
                <w:rFonts w:eastAsia="Calibri"/>
                <w:sz w:val="24"/>
                <w:szCs w:val="24"/>
              </w:rPr>
            </w:pPr>
            <w:r w:rsidRPr="00B27490">
              <w:rPr>
                <w:sz w:val="24"/>
                <w:szCs w:val="24"/>
              </w:rPr>
              <w:t>Масса выбросов загрязняющих веществ в атмосферный воздух от передвижных источников, тыс. тонн/год</w:t>
            </w:r>
          </w:p>
        </w:tc>
        <w:tc>
          <w:tcPr>
            <w:tcW w:w="758" w:type="pct"/>
            <w:shd w:val="clear" w:color="auto" w:fill="auto"/>
            <w:vAlign w:val="center"/>
          </w:tcPr>
          <w:p w14:paraId="2DDF460C" w14:textId="77777777" w:rsidR="00DA7F27" w:rsidRPr="00B27490" w:rsidRDefault="00DA7F27" w:rsidP="00A90FB5">
            <w:pPr>
              <w:jc w:val="center"/>
              <w:rPr>
                <w:rFonts w:eastAsia="Calibri"/>
                <w:sz w:val="24"/>
                <w:szCs w:val="24"/>
              </w:rPr>
            </w:pPr>
            <w:r w:rsidRPr="00B27490">
              <w:rPr>
                <w:rFonts w:eastAsia="Calibri"/>
                <w:sz w:val="24"/>
                <w:szCs w:val="24"/>
              </w:rPr>
              <w:t>83,0</w:t>
            </w:r>
          </w:p>
        </w:tc>
        <w:tc>
          <w:tcPr>
            <w:tcW w:w="758" w:type="pct"/>
            <w:shd w:val="clear" w:color="auto" w:fill="auto"/>
            <w:vAlign w:val="center"/>
          </w:tcPr>
          <w:p w14:paraId="698F11E0" w14:textId="77777777" w:rsidR="00DA7F27" w:rsidRPr="00B27490" w:rsidRDefault="00DA7F27" w:rsidP="00A90FB5">
            <w:pPr>
              <w:jc w:val="center"/>
              <w:rPr>
                <w:rFonts w:eastAsia="Calibri"/>
                <w:sz w:val="24"/>
                <w:szCs w:val="24"/>
              </w:rPr>
            </w:pPr>
            <w:r w:rsidRPr="00B27490">
              <w:rPr>
                <w:rFonts w:eastAsia="Calibri"/>
                <w:sz w:val="24"/>
                <w:szCs w:val="24"/>
              </w:rPr>
              <w:t>98,1</w:t>
            </w:r>
          </w:p>
        </w:tc>
        <w:tc>
          <w:tcPr>
            <w:tcW w:w="758" w:type="pct"/>
            <w:shd w:val="clear" w:color="auto" w:fill="auto"/>
            <w:vAlign w:val="center"/>
          </w:tcPr>
          <w:p w14:paraId="30AD9E36" w14:textId="77777777" w:rsidR="00DA7F27" w:rsidRPr="00B27490" w:rsidRDefault="00DA7F27" w:rsidP="00A90FB5">
            <w:pPr>
              <w:jc w:val="center"/>
              <w:rPr>
                <w:rFonts w:eastAsia="Calibri"/>
                <w:sz w:val="24"/>
                <w:szCs w:val="24"/>
              </w:rPr>
            </w:pPr>
            <w:r w:rsidRPr="00B27490">
              <w:rPr>
                <w:rFonts w:eastAsia="Calibri"/>
                <w:sz w:val="24"/>
                <w:szCs w:val="24"/>
              </w:rPr>
              <w:t>100,6</w:t>
            </w:r>
          </w:p>
        </w:tc>
        <w:tc>
          <w:tcPr>
            <w:tcW w:w="756" w:type="pct"/>
            <w:vAlign w:val="center"/>
          </w:tcPr>
          <w:p w14:paraId="0F9B3D4F" w14:textId="77777777" w:rsidR="00DA7F27" w:rsidRPr="00B27490" w:rsidRDefault="00DA7F27" w:rsidP="00A90FB5">
            <w:pPr>
              <w:jc w:val="center"/>
              <w:rPr>
                <w:rFonts w:eastAsia="Calibri"/>
                <w:sz w:val="24"/>
                <w:szCs w:val="24"/>
              </w:rPr>
            </w:pPr>
            <w:r w:rsidRPr="00B27490">
              <w:rPr>
                <w:rFonts w:eastAsia="Calibri"/>
                <w:sz w:val="24"/>
                <w:szCs w:val="24"/>
              </w:rPr>
              <w:t>105,6</w:t>
            </w:r>
          </w:p>
        </w:tc>
      </w:tr>
      <w:tr w:rsidR="0014252E" w:rsidRPr="00B27490" w14:paraId="0FBCE0B8" w14:textId="77777777" w:rsidTr="00DE4555">
        <w:trPr>
          <w:trHeight w:val="563"/>
        </w:trPr>
        <w:tc>
          <w:tcPr>
            <w:tcW w:w="379" w:type="pct"/>
            <w:shd w:val="clear" w:color="auto" w:fill="auto"/>
          </w:tcPr>
          <w:p w14:paraId="79AA3CE4" w14:textId="77777777" w:rsidR="00DA7F27" w:rsidRPr="00B27490" w:rsidRDefault="00DA7F27" w:rsidP="00A90FB5">
            <w:pPr>
              <w:rPr>
                <w:rFonts w:eastAsia="Calibri"/>
                <w:sz w:val="24"/>
                <w:szCs w:val="24"/>
              </w:rPr>
            </w:pPr>
            <w:r w:rsidRPr="00B27490">
              <w:rPr>
                <w:rFonts w:eastAsia="Calibri"/>
                <w:sz w:val="24"/>
                <w:szCs w:val="24"/>
              </w:rPr>
              <w:t>5.2.1</w:t>
            </w:r>
          </w:p>
        </w:tc>
        <w:tc>
          <w:tcPr>
            <w:tcW w:w="1591" w:type="pct"/>
            <w:shd w:val="clear" w:color="auto" w:fill="auto"/>
            <w:vAlign w:val="center"/>
          </w:tcPr>
          <w:p w14:paraId="12EF021F" w14:textId="77777777" w:rsidR="00DA7F27" w:rsidRPr="00B27490" w:rsidRDefault="00DA7F27" w:rsidP="00A90FB5">
            <w:pPr>
              <w:rPr>
                <w:rFonts w:eastAsia="Calibri"/>
                <w:sz w:val="24"/>
                <w:szCs w:val="24"/>
              </w:rPr>
            </w:pPr>
            <w:r w:rsidRPr="00B27490">
              <w:rPr>
                <w:sz w:val="24"/>
                <w:szCs w:val="24"/>
              </w:rPr>
              <w:t>оксид углерода СО, тыс. тонн/год</w:t>
            </w:r>
          </w:p>
        </w:tc>
        <w:tc>
          <w:tcPr>
            <w:tcW w:w="758" w:type="pct"/>
            <w:shd w:val="clear" w:color="auto" w:fill="auto"/>
            <w:vAlign w:val="center"/>
          </w:tcPr>
          <w:p w14:paraId="76312C83" w14:textId="77777777" w:rsidR="00DA7F27" w:rsidRPr="00B27490" w:rsidRDefault="00DA7F27" w:rsidP="00A90FB5">
            <w:pPr>
              <w:jc w:val="center"/>
              <w:rPr>
                <w:rFonts w:eastAsia="Calibri"/>
                <w:sz w:val="24"/>
                <w:szCs w:val="24"/>
              </w:rPr>
            </w:pPr>
            <w:r w:rsidRPr="00B27490">
              <w:rPr>
                <w:rFonts w:eastAsia="Calibri"/>
                <w:sz w:val="24"/>
                <w:szCs w:val="24"/>
              </w:rPr>
              <w:t>45,12</w:t>
            </w:r>
          </w:p>
        </w:tc>
        <w:tc>
          <w:tcPr>
            <w:tcW w:w="758" w:type="pct"/>
            <w:shd w:val="clear" w:color="auto" w:fill="auto"/>
            <w:vAlign w:val="center"/>
          </w:tcPr>
          <w:p w14:paraId="578581D8" w14:textId="77777777" w:rsidR="00DA7F27" w:rsidRPr="00B27490" w:rsidRDefault="00DA7F27" w:rsidP="00A90FB5">
            <w:pPr>
              <w:jc w:val="center"/>
              <w:rPr>
                <w:rFonts w:eastAsia="Calibri"/>
                <w:sz w:val="24"/>
                <w:szCs w:val="24"/>
              </w:rPr>
            </w:pPr>
            <w:r w:rsidRPr="00B27490">
              <w:rPr>
                <w:rFonts w:eastAsia="Calibri"/>
                <w:sz w:val="24"/>
                <w:szCs w:val="24"/>
              </w:rPr>
              <w:t>53,57</w:t>
            </w:r>
          </w:p>
        </w:tc>
        <w:tc>
          <w:tcPr>
            <w:tcW w:w="758" w:type="pct"/>
            <w:shd w:val="clear" w:color="auto" w:fill="auto"/>
            <w:vAlign w:val="center"/>
          </w:tcPr>
          <w:p w14:paraId="37D316CF" w14:textId="77777777" w:rsidR="00DA7F27" w:rsidRPr="00B27490" w:rsidRDefault="00DA7F27" w:rsidP="00A90FB5">
            <w:pPr>
              <w:jc w:val="center"/>
              <w:rPr>
                <w:rFonts w:eastAsia="Calibri"/>
                <w:sz w:val="24"/>
                <w:szCs w:val="24"/>
              </w:rPr>
            </w:pPr>
            <w:r w:rsidRPr="00B27490">
              <w:rPr>
                <w:rFonts w:eastAsia="Calibri"/>
                <w:sz w:val="24"/>
                <w:szCs w:val="24"/>
              </w:rPr>
              <w:t>53,94</w:t>
            </w:r>
          </w:p>
        </w:tc>
        <w:tc>
          <w:tcPr>
            <w:tcW w:w="756" w:type="pct"/>
            <w:vAlign w:val="center"/>
          </w:tcPr>
          <w:p w14:paraId="381EC6C9" w14:textId="77777777" w:rsidR="00DA7F27" w:rsidRPr="00B27490" w:rsidRDefault="00DA7F27" w:rsidP="00A90FB5">
            <w:pPr>
              <w:jc w:val="center"/>
              <w:rPr>
                <w:rFonts w:eastAsia="Calibri"/>
                <w:sz w:val="24"/>
                <w:szCs w:val="24"/>
              </w:rPr>
            </w:pPr>
            <w:r w:rsidRPr="00B27490">
              <w:rPr>
                <w:rFonts w:eastAsia="Calibri"/>
                <w:sz w:val="24"/>
                <w:szCs w:val="24"/>
              </w:rPr>
              <w:t>59,09</w:t>
            </w:r>
          </w:p>
        </w:tc>
      </w:tr>
      <w:tr w:rsidR="0014252E" w:rsidRPr="00B27490" w14:paraId="0EA79DC3" w14:textId="77777777" w:rsidTr="00DE4555">
        <w:trPr>
          <w:trHeight w:val="546"/>
        </w:trPr>
        <w:tc>
          <w:tcPr>
            <w:tcW w:w="379" w:type="pct"/>
            <w:shd w:val="clear" w:color="auto" w:fill="auto"/>
          </w:tcPr>
          <w:p w14:paraId="5C05A232" w14:textId="77777777" w:rsidR="00DA7F27" w:rsidRPr="00B27490" w:rsidRDefault="00DA7F27" w:rsidP="00A90FB5">
            <w:pPr>
              <w:rPr>
                <w:rFonts w:eastAsia="Calibri"/>
                <w:sz w:val="24"/>
                <w:szCs w:val="24"/>
              </w:rPr>
            </w:pPr>
            <w:r w:rsidRPr="00B27490">
              <w:rPr>
                <w:rFonts w:eastAsia="Calibri"/>
                <w:sz w:val="24"/>
                <w:szCs w:val="24"/>
              </w:rPr>
              <w:t>5.2.2</w:t>
            </w:r>
          </w:p>
        </w:tc>
        <w:tc>
          <w:tcPr>
            <w:tcW w:w="1591" w:type="pct"/>
            <w:shd w:val="clear" w:color="auto" w:fill="auto"/>
            <w:vAlign w:val="center"/>
          </w:tcPr>
          <w:p w14:paraId="5F2C5092" w14:textId="77777777" w:rsidR="00DA7F27" w:rsidRPr="00B27490" w:rsidRDefault="00DA7F27" w:rsidP="00A90FB5">
            <w:pPr>
              <w:rPr>
                <w:rFonts w:eastAsia="Calibri"/>
                <w:sz w:val="24"/>
                <w:szCs w:val="24"/>
              </w:rPr>
            </w:pPr>
            <w:r w:rsidRPr="00B27490">
              <w:rPr>
                <w:sz w:val="24"/>
                <w:szCs w:val="24"/>
              </w:rPr>
              <w:t xml:space="preserve">сумма оксидов азота </w:t>
            </w:r>
            <w:proofErr w:type="spellStart"/>
            <w:r w:rsidRPr="00B27490">
              <w:rPr>
                <w:sz w:val="24"/>
                <w:szCs w:val="24"/>
              </w:rPr>
              <w:t>NO</w:t>
            </w:r>
            <w:r w:rsidRPr="00B27490">
              <w:rPr>
                <w:sz w:val="24"/>
                <w:szCs w:val="24"/>
                <w:vertAlign w:val="subscript"/>
              </w:rPr>
              <w:t>x</w:t>
            </w:r>
            <w:proofErr w:type="spellEnd"/>
            <w:r w:rsidRPr="00B27490">
              <w:rPr>
                <w:sz w:val="24"/>
                <w:szCs w:val="24"/>
              </w:rPr>
              <w:t>, тыс. тонн/год</w:t>
            </w:r>
          </w:p>
        </w:tc>
        <w:tc>
          <w:tcPr>
            <w:tcW w:w="758" w:type="pct"/>
            <w:shd w:val="clear" w:color="auto" w:fill="auto"/>
            <w:vAlign w:val="center"/>
          </w:tcPr>
          <w:p w14:paraId="421BED45" w14:textId="77777777" w:rsidR="00DA7F27" w:rsidRPr="00B27490" w:rsidRDefault="00DA7F27" w:rsidP="00A90FB5">
            <w:pPr>
              <w:jc w:val="center"/>
              <w:rPr>
                <w:rFonts w:eastAsia="Calibri"/>
                <w:sz w:val="24"/>
                <w:szCs w:val="24"/>
              </w:rPr>
            </w:pPr>
            <w:r w:rsidRPr="00B27490">
              <w:rPr>
                <w:rFonts w:eastAsia="Calibri"/>
                <w:sz w:val="24"/>
                <w:szCs w:val="24"/>
              </w:rPr>
              <w:t>24,63</w:t>
            </w:r>
          </w:p>
        </w:tc>
        <w:tc>
          <w:tcPr>
            <w:tcW w:w="758" w:type="pct"/>
            <w:shd w:val="clear" w:color="auto" w:fill="auto"/>
            <w:vAlign w:val="center"/>
          </w:tcPr>
          <w:p w14:paraId="446A500D" w14:textId="77777777" w:rsidR="00DA7F27" w:rsidRPr="00B27490" w:rsidRDefault="00DA7F27" w:rsidP="00A90FB5">
            <w:pPr>
              <w:jc w:val="center"/>
              <w:rPr>
                <w:rFonts w:eastAsia="Calibri"/>
                <w:sz w:val="24"/>
                <w:szCs w:val="24"/>
              </w:rPr>
            </w:pPr>
            <w:r w:rsidRPr="00B27490">
              <w:rPr>
                <w:rFonts w:eastAsia="Calibri"/>
                <w:sz w:val="24"/>
                <w:szCs w:val="24"/>
              </w:rPr>
              <w:t>30,14</w:t>
            </w:r>
          </w:p>
        </w:tc>
        <w:tc>
          <w:tcPr>
            <w:tcW w:w="758" w:type="pct"/>
            <w:shd w:val="clear" w:color="auto" w:fill="auto"/>
            <w:vAlign w:val="center"/>
          </w:tcPr>
          <w:p w14:paraId="3D8DD059" w14:textId="77777777" w:rsidR="00DA7F27" w:rsidRPr="00B27490" w:rsidRDefault="00DA7F27" w:rsidP="00A90FB5">
            <w:pPr>
              <w:jc w:val="center"/>
              <w:rPr>
                <w:rFonts w:eastAsia="Calibri"/>
                <w:sz w:val="24"/>
                <w:szCs w:val="24"/>
              </w:rPr>
            </w:pPr>
            <w:r w:rsidRPr="00B27490">
              <w:rPr>
                <w:rFonts w:eastAsia="Calibri"/>
                <w:sz w:val="24"/>
                <w:szCs w:val="24"/>
              </w:rPr>
              <w:t>30,22</w:t>
            </w:r>
          </w:p>
        </w:tc>
        <w:tc>
          <w:tcPr>
            <w:tcW w:w="756" w:type="pct"/>
            <w:vAlign w:val="center"/>
          </w:tcPr>
          <w:p w14:paraId="047EC712" w14:textId="77777777" w:rsidR="00DA7F27" w:rsidRPr="00B27490" w:rsidRDefault="00DA7F27" w:rsidP="00A90FB5">
            <w:pPr>
              <w:jc w:val="center"/>
              <w:rPr>
                <w:rFonts w:eastAsia="Calibri"/>
                <w:sz w:val="24"/>
                <w:szCs w:val="24"/>
              </w:rPr>
            </w:pPr>
            <w:r w:rsidRPr="00B27490">
              <w:rPr>
                <w:rFonts w:eastAsia="Calibri"/>
                <w:sz w:val="24"/>
                <w:szCs w:val="24"/>
              </w:rPr>
              <w:t>32,34</w:t>
            </w:r>
          </w:p>
        </w:tc>
      </w:tr>
      <w:tr w:rsidR="0014252E" w:rsidRPr="00B27490" w14:paraId="18955580" w14:textId="77777777" w:rsidTr="00DE4555">
        <w:trPr>
          <w:trHeight w:val="273"/>
        </w:trPr>
        <w:tc>
          <w:tcPr>
            <w:tcW w:w="379" w:type="pct"/>
            <w:shd w:val="clear" w:color="auto" w:fill="auto"/>
          </w:tcPr>
          <w:p w14:paraId="4F5BF95C" w14:textId="77777777" w:rsidR="00DA7F27" w:rsidRPr="00B27490" w:rsidRDefault="00DA7F27" w:rsidP="00A90FB5">
            <w:pPr>
              <w:rPr>
                <w:rFonts w:eastAsia="Calibri"/>
                <w:sz w:val="24"/>
                <w:szCs w:val="24"/>
              </w:rPr>
            </w:pPr>
            <w:r w:rsidRPr="00B27490">
              <w:rPr>
                <w:rFonts w:eastAsia="Calibri"/>
                <w:sz w:val="24"/>
                <w:szCs w:val="24"/>
              </w:rPr>
              <w:t>5.2.3</w:t>
            </w:r>
          </w:p>
        </w:tc>
        <w:tc>
          <w:tcPr>
            <w:tcW w:w="1591" w:type="pct"/>
            <w:shd w:val="clear" w:color="auto" w:fill="auto"/>
            <w:vAlign w:val="center"/>
          </w:tcPr>
          <w:p w14:paraId="167A2F1E" w14:textId="77777777" w:rsidR="00DA7F27" w:rsidRPr="00B27490" w:rsidRDefault="00DA7F27" w:rsidP="00A90FB5">
            <w:pPr>
              <w:rPr>
                <w:rFonts w:eastAsia="Calibri"/>
                <w:sz w:val="24"/>
                <w:szCs w:val="24"/>
              </w:rPr>
            </w:pPr>
            <w:r w:rsidRPr="00B27490">
              <w:rPr>
                <w:sz w:val="24"/>
                <w:szCs w:val="24"/>
              </w:rPr>
              <w:t>СН, тыс. тонн/год</w:t>
            </w:r>
          </w:p>
        </w:tc>
        <w:tc>
          <w:tcPr>
            <w:tcW w:w="758" w:type="pct"/>
            <w:shd w:val="clear" w:color="auto" w:fill="auto"/>
            <w:vAlign w:val="center"/>
          </w:tcPr>
          <w:p w14:paraId="686E4C91" w14:textId="77777777" w:rsidR="00DA7F27" w:rsidRPr="00B27490" w:rsidRDefault="00DA7F27" w:rsidP="00A90FB5">
            <w:pPr>
              <w:jc w:val="center"/>
              <w:rPr>
                <w:rFonts w:eastAsia="Calibri"/>
                <w:sz w:val="24"/>
                <w:szCs w:val="24"/>
              </w:rPr>
            </w:pPr>
            <w:r w:rsidRPr="00B27490">
              <w:rPr>
                <w:rFonts w:eastAsia="Calibri"/>
                <w:sz w:val="24"/>
                <w:szCs w:val="24"/>
              </w:rPr>
              <w:t>12,40</w:t>
            </w:r>
          </w:p>
        </w:tc>
        <w:tc>
          <w:tcPr>
            <w:tcW w:w="758" w:type="pct"/>
            <w:shd w:val="clear" w:color="auto" w:fill="auto"/>
            <w:vAlign w:val="center"/>
          </w:tcPr>
          <w:p w14:paraId="6A7C3921" w14:textId="77777777" w:rsidR="00DA7F27" w:rsidRPr="00B27490" w:rsidRDefault="00DA7F27" w:rsidP="00A90FB5">
            <w:pPr>
              <w:jc w:val="center"/>
              <w:rPr>
                <w:rFonts w:eastAsia="Calibri"/>
                <w:sz w:val="24"/>
                <w:szCs w:val="24"/>
              </w:rPr>
            </w:pPr>
            <w:r w:rsidRPr="00B27490">
              <w:rPr>
                <w:rFonts w:eastAsia="Calibri"/>
                <w:sz w:val="24"/>
                <w:szCs w:val="24"/>
              </w:rPr>
              <w:t>13,75</w:t>
            </w:r>
          </w:p>
        </w:tc>
        <w:tc>
          <w:tcPr>
            <w:tcW w:w="758" w:type="pct"/>
            <w:shd w:val="clear" w:color="auto" w:fill="auto"/>
            <w:vAlign w:val="center"/>
          </w:tcPr>
          <w:p w14:paraId="3AA89AC1" w14:textId="77777777" w:rsidR="00DA7F27" w:rsidRPr="00B27490" w:rsidRDefault="00DA7F27" w:rsidP="00A90FB5">
            <w:pPr>
              <w:jc w:val="center"/>
              <w:rPr>
                <w:rFonts w:eastAsia="Calibri"/>
                <w:sz w:val="24"/>
                <w:szCs w:val="24"/>
              </w:rPr>
            </w:pPr>
            <w:r w:rsidRPr="00B27490">
              <w:rPr>
                <w:rFonts w:eastAsia="Calibri"/>
                <w:sz w:val="24"/>
                <w:szCs w:val="24"/>
              </w:rPr>
              <w:t>15,50</w:t>
            </w:r>
          </w:p>
        </w:tc>
        <w:tc>
          <w:tcPr>
            <w:tcW w:w="756" w:type="pct"/>
            <w:vAlign w:val="center"/>
          </w:tcPr>
          <w:p w14:paraId="7145A9F0" w14:textId="77777777" w:rsidR="00DA7F27" w:rsidRPr="00B27490" w:rsidRDefault="00DA7F27" w:rsidP="00A90FB5">
            <w:pPr>
              <w:jc w:val="center"/>
              <w:rPr>
                <w:rFonts w:eastAsia="Calibri"/>
                <w:sz w:val="24"/>
                <w:szCs w:val="24"/>
              </w:rPr>
            </w:pPr>
            <w:r w:rsidRPr="00B27490">
              <w:rPr>
                <w:rFonts w:eastAsia="Calibri"/>
                <w:sz w:val="24"/>
                <w:szCs w:val="24"/>
              </w:rPr>
              <w:t>12,24</w:t>
            </w:r>
          </w:p>
        </w:tc>
      </w:tr>
      <w:tr w:rsidR="0014252E" w:rsidRPr="00B27490" w14:paraId="2D2638D7" w14:textId="77777777" w:rsidTr="00DE4555">
        <w:trPr>
          <w:trHeight w:val="273"/>
        </w:trPr>
        <w:tc>
          <w:tcPr>
            <w:tcW w:w="379" w:type="pct"/>
            <w:shd w:val="clear" w:color="auto" w:fill="auto"/>
          </w:tcPr>
          <w:p w14:paraId="33FDC5F9" w14:textId="77777777" w:rsidR="00DA7F27" w:rsidRPr="00B27490" w:rsidRDefault="00DA7F27" w:rsidP="00A90FB5">
            <w:pPr>
              <w:rPr>
                <w:rFonts w:eastAsia="Calibri"/>
                <w:sz w:val="24"/>
                <w:szCs w:val="24"/>
              </w:rPr>
            </w:pPr>
            <w:r w:rsidRPr="00B27490">
              <w:rPr>
                <w:rFonts w:eastAsia="Calibri"/>
                <w:sz w:val="24"/>
                <w:szCs w:val="24"/>
              </w:rPr>
              <w:t>5.2.4</w:t>
            </w:r>
          </w:p>
        </w:tc>
        <w:tc>
          <w:tcPr>
            <w:tcW w:w="1591" w:type="pct"/>
            <w:shd w:val="clear" w:color="auto" w:fill="auto"/>
            <w:vAlign w:val="center"/>
          </w:tcPr>
          <w:p w14:paraId="29A0BD52" w14:textId="77777777" w:rsidR="00DA7F27" w:rsidRPr="00B27490" w:rsidRDefault="00DA7F27" w:rsidP="00A90FB5">
            <w:pPr>
              <w:rPr>
                <w:rFonts w:eastAsia="Calibri"/>
                <w:sz w:val="24"/>
                <w:szCs w:val="24"/>
              </w:rPr>
            </w:pPr>
            <w:r w:rsidRPr="00B27490">
              <w:rPr>
                <w:sz w:val="24"/>
                <w:szCs w:val="24"/>
              </w:rPr>
              <w:t>сажа, тыс. тонн/год</w:t>
            </w:r>
          </w:p>
        </w:tc>
        <w:tc>
          <w:tcPr>
            <w:tcW w:w="758" w:type="pct"/>
            <w:shd w:val="clear" w:color="auto" w:fill="auto"/>
            <w:vAlign w:val="center"/>
          </w:tcPr>
          <w:p w14:paraId="168BC0CB" w14:textId="77777777" w:rsidR="00DA7F27" w:rsidRPr="00B27490" w:rsidRDefault="00DA7F27" w:rsidP="00A90FB5">
            <w:pPr>
              <w:jc w:val="center"/>
              <w:rPr>
                <w:rFonts w:eastAsia="Calibri"/>
                <w:sz w:val="24"/>
                <w:szCs w:val="24"/>
              </w:rPr>
            </w:pPr>
            <w:r w:rsidRPr="00B27490">
              <w:rPr>
                <w:rFonts w:eastAsia="Calibri"/>
                <w:sz w:val="24"/>
                <w:szCs w:val="24"/>
              </w:rPr>
              <w:t>0,75</w:t>
            </w:r>
          </w:p>
        </w:tc>
        <w:tc>
          <w:tcPr>
            <w:tcW w:w="758" w:type="pct"/>
            <w:shd w:val="clear" w:color="auto" w:fill="auto"/>
            <w:vAlign w:val="center"/>
          </w:tcPr>
          <w:p w14:paraId="0A6FE299" w14:textId="77777777" w:rsidR="00DA7F27" w:rsidRPr="00B27490" w:rsidRDefault="00DA7F27" w:rsidP="00A90FB5">
            <w:pPr>
              <w:jc w:val="center"/>
              <w:rPr>
                <w:rFonts w:eastAsia="Calibri"/>
                <w:sz w:val="24"/>
                <w:szCs w:val="24"/>
              </w:rPr>
            </w:pPr>
            <w:r w:rsidRPr="00B27490">
              <w:rPr>
                <w:rFonts w:eastAsia="Calibri"/>
                <w:sz w:val="24"/>
                <w:szCs w:val="24"/>
              </w:rPr>
              <w:t>0,56</w:t>
            </w:r>
          </w:p>
        </w:tc>
        <w:tc>
          <w:tcPr>
            <w:tcW w:w="758" w:type="pct"/>
            <w:shd w:val="clear" w:color="auto" w:fill="auto"/>
            <w:vAlign w:val="center"/>
          </w:tcPr>
          <w:p w14:paraId="0154B990" w14:textId="77777777" w:rsidR="00DA7F27" w:rsidRPr="00B27490" w:rsidRDefault="00DA7F27" w:rsidP="00A90FB5">
            <w:pPr>
              <w:jc w:val="center"/>
              <w:rPr>
                <w:rFonts w:eastAsia="Calibri"/>
                <w:sz w:val="24"/>
                <w:szCs w:val="24"/>
              </w:rPr>
            </w:pPr>
            <w:r w:rsidRPr="00B27490">
              <w:rPr>
                <w:rFonts w:eastAsia="Calibri"/>
                <w:sz w:val="24"/>
                <w:szCs w:val="24"/>
              </w:rPr>
              <w:t>0,5</w:t>
            </w:r>
          </w:p>
        </w:tc>
        <w:tc>
          <w:tcPr>
            <w:tcW w:w="756" w:type="pct"/>
            <w:vAlign w:val="center"/>
          </w:tcPr>
          <w:p w14:paraId="2A5F82B6" w14:textId="77777777" w:rsidR="00DA7F27" w:rsidRPr="00B27490" w:rsidRDefault="00DA7F27" w:rsidP="00A90FB5">
            <w:pPr>
              <w:jc w:val="center"/>
              <w:rPr>
                <w:rFonts w:eastAsia="Calibri"/>
                <w:sz w:val="24"/>
                <w:szCs w:val="24"/>
              </w:rPr>
            </w:pPr>
            <w:r w:rsidRPr="00B27490">
              <w:rPr>
                <w:rFonts w:eastAsia="Calibri"/>
                <w:sz w:val="24"/>
                <w:szCs w:val="24"/>
              </w:rPr>
              <w:t>1,37</w:t>
            </w:r>
          </w:p>
        </w:tc>
      </w:tr>
      <w:tr w:rsidR="0014252E" w:rsidRPr="00B27490" w14:paraId="065C0626" w14:textId="77777777" w:rsidTr="00DE4555">
        <w:trPr>
          <w:trHeight w:val="563"/>
        </w:trPr>
        <w:tc>
          <w:tcPr>
            <w:tcW w:w="379" w:type="pct"/>
            <w:shd w:val="clear" w:color="auto" w:fill="auto"/>
          </w:tcPr>
          <w:p w14:paraId="2E5F6257" w14:textId="77777777" w:rsidR="00DA7F27" w:rsidRPr="00B27490" w:rsidRDefault="00DA7F27" w:rsidP="00A90FB5">
            <w:pPr>
              <w:rPr>
                <w:rFonts w:eastAsia="Calibri"/>
                <w:sz w:val="24"/>
                <w:szCs w:val="24"/>
              </w:rPr>
            </w:pPr>
            <w:r w:rsidRPr="00B27490">
              <w:rPr>
                <w:rFonts w:eastAsia="Calibri"/>
                <w:sz w:val="24"/>
                <w:szCs w:val="24"/>
              </w:rPr>
              <w:t>5.2.5</w:t>
            </w:r>
          </w:p>
        </w:tc>
        <w:tc>
          <w:tcPr>
            <w:tcW w:w="1591" w:type="pct"/>
            <w:shd w:val="clear" w:color="auto" w:fill="auto"/>
            <w:vAlign w:val="center"/>
          </w:tcPr>
          <w:p w14:paraId="1C4C77B7" w14:textId="77777777" w:rsidR="00DA7F27" w:rsidRPr="00B27490" w:rsidRDefault="00DA7F27" w:rsidP="00A90FB5">
            <w:pPr>
              <w:rPr>
                <w:rFonts w:eastAsia="Calibri"/>
                <w:sz w:val="24"/>
                <w:szCs w:val="24"/>
              </w:rPr>
            </w:pPr>
            <w:r w:rsidRPr="00B27490">
              <w:rPr>
                <w:sz w:val="24"/>
                <w:szCs w:val="24"/>
              </w:rPr>
              <w:t>диоксид серы SO</w:t>
            </w:r>
            <w:r w:rsidRPr="00B27490">
              <w:rPr>
                <w:sz w:val="24"/>
                <w:szCs w:val="24"/>
                <w:vertAlign w:val="subscript"/>
              </w:rPr>
              <w:t>2</w:t>
            </w:r>
            <w:r w:rsidRPr="00B27490">
              <w:rPr>
                <w:sz w:val="24"/>
                <w:szCs w:val="24"/>
              </w:rPr>
              <w:t>, тыс. тонн/год</w:t>
            </w:r>
          </w:p>
        </w:tc>
        <w:tc>
          <w:tcPr>
            <w:tcW w:w="758" w:type="pct"/>
            <w:shd w:val="clear" w:color="auto" w:fill="auto"/>
            <w:vAlign w:val="center"/>
          </w:tcPr>
          <w:p w14:paraId="3C9969FB" w14:textId="77777777" w:rsidR="00DA7F27" w:rsidRPr="00B27490" w:rsidRDefault="00DA7F27" w:rsidP="00A90FB5">
            <w:pPr>
              <w:jc w:val="center"/>
              <w:rPr>
                <w:rFonts w:eastAsia="Calibri"/>
                <w:sz w:val="24"/>
                <w:szCs w:val="24"/>
              </w:rPr>
            </w:pPr>
            <w:r w:rsidRPr="00B27490">
              <w:rPr>
                <w:rFonts w:eastAsia="Calibri"/>
                <w:sz w:val="24"/>
                <w:szCs w:val="24"/>
              </w:rPr>
              <w:t>0,09</w:t>
            </w:r>
          </w:p>
        </w:tc>
        <w:tc>
          <w:tcPr>
            <w:tcW w:w="758" w:type="pct"/>
            <w:shd w:val="clear" w:color="auto" w:fill="auto"/>
            <w:vAlign w:val="center"/>
          </w:tcPr>
          <w:p w14:paraId="648390BE" w14:textId="77777777" w:rsidR="00DA7F27" w:rsidRPr="00B27490" w:rsidRDefault="00DA7F27" w:rsidP="00A90FB5">
            <w:pPr>
              <w:jc w:val="center"/>
              <w:rPr>
                <w:rFonts w:eastAsia="Calibri"/>
                <w:sz w:val="24"/>
                <w:szCs w:val="24"/>
              </w:rPr>
            </w:pPr>
            <w:r w:rsidRPr="00B27490">
              <w:rPr>
                <w:rFonts w:eastAsia="Calibri"/>
                <w:sz w:val="24"/>
                <w:szCs w:val="24"/>
              </w:rPr>
              <w:t>0,03</w:t>
            </w:r>
          </w:p>
        </w:tc>
        <w:tc>
          <w:tcPr>
            <w:tcW w:w="758" w:type="pct"/>
            <w:shd w:val="clear" w:color="auto" w:fill="auto"/>
            <w:vAlign w:val="center"/>
          </w:tcPr>
          <w:p w14:paraId="2654C75B" w14:textId="77777777" w:rsidR="00DA7F27" w:rsidRPr="00B27490" w:rsidRDefault="00DA7F27" w:rsidP="00A90FB5">
            <w:pPr>
              <w:jc w:val="center"/>
              <w:rPr>
                <w:rFonts w:eastAsia="Calibri"/>
                <w:sz w:val="24"/>
                <w:szCs w:val="24"/>
              </w:rPr>
            </w:pPr>
            <w:r w:rsidRPr="00B27490">
              <w:rPr>
                <w:rFonts w:eastAsia="Calibri"/>
                <w:sz w:val="24"/>
                <w:szCs w:val="24"/>
              </w:rPr>
              <w:t>0,39</w:t>
            </w:r>
          </w:p>
        </w:tc>
        <w:tc>
          <w:tcPr>
            <w:tcW w:w="756" w:type="pct"/>
            <w:vAlign w:val="center"/>
          </w:tcPr>
          <w:p w14:paraId="1D70AAFA" w14:textId="77777777" w:rsidR="00DA7F27" w:rsidRPr="00B27490" w:rsidRDefault="00DA7F27" w:rsidP="00A90FB5">
            <w:pPr>
              <w:jc w:val="center"/>
              <w:rPr>
                <w:rFonts w:eastAsia="Calibri"/>
                <w:sz w:val="24"/>
                <w:szCs w:val="24"/>
              </w:rPr>
            </w:pPr>
            <w:r w:rsidRPr="00B27490">
              <w:rPr>
                <w:rFonts w:eastAsia="Calibri"/>
                <w:sz w:val="24"/>
                <w:szCs w:val="24"/>
              </w:rPr>
              <w:t>0,50</w:t>
            </w:r>
          </w:p>
        </w:tc>
      </w:tr>
      <w:tr w:rsidR="0014252E" w:rsidRPr="00B27490" w14:paraId="37860E1D" w14:textId="77777777" w:rsidTr="00DE4555">
        <w:trPr>
          <w:trHeight w:val="546"/>
        </w:trPr>
        <w:tc>
          <w:tcPr>
            <w:tcW w:w="379" w:type="pct"/>
            <w:shd w:val="clear" w:color="auto" w:fill="auto"/>
          </w:tcPr>
          <w:p w14:paraId="1364A4AB" w14:textId="77777777" w:rsidR="00DA7F27" w:rsidRPr="00B27490" w:rsidRDefault="00DA7F27" w:rsidP="00A90FB5">
            <w:pPr>
              <w:rPr>
                <w:rFonts w:eastAsia="Calibri"/>
                <w:sz w:val="24"/>
                <w:szCs w:val="24"/>
              </w:rPr>
            </w:pPr>
            <w:r w:rsidRPr="00B27490">
              <w:rPr>
                <w:rFonts w:eastAsia="Calibri"/>
                <w:sz w:val="24"/>
                <w:szCs w:val="24"/>
              </w:rPr>
              <w:t>5.2.6</w:t>
            </w:r>
          </w:p>
        </w:tc>
        <w:tc>
          <w:tcPr>
            <w:tcW w:w="1591" w:type="pct"/>
            <w:shd w:val="clear" w:color="auto" w:fill="auto"/>
            <w:vAlign w:val="center"/>
          </w:tcPr>
          <w:p w14:paraId="170DE4D4" w14:textId="77777777" w:rsidR="00DA7F27" w:rsidRPr="00B27490" w:rsidRDefault="00DA7F27" w:rsidP="00A90FB5">
            <w:pPr>
              <w:rPr>
                <w:rFonts w:eastAsia="Calibri"/>
                <w:sz w:val="24"/>
                <w:szCs w:val="24"/>
              </w:rPr>
            </w:pPr>
            <w:r w:rsidRPr="00B27490">
              <w:rPr>
                <w:sz w:val="24"/>
                <w:szCs w:val="24"/>
              </w:rPr>
              <w:t>формальдегид СН</w:t>
            </w:r>
            <w:r w:rsidRPr="00B27490">
              <w:rPr>
                <w:sz w:val="24"/>
                <w:szCs w:val="24"/>
                <w:vertAlign w:val="subscript"/>
              </w:rPr>
              <w:t>2</w:t>
            </w:r>
            <w:r w:rsidRPr="00B27490">
              <w:rPr>
                <w:sz w:val="24"/>
                <w:szCs w:val="24"/>
              </w:rPr>
              <w:t>О, тыс. тонн/год</w:t>
            </w:r>
          </w:p>
        </w:tc>
        <w:tc>
          <w:tcPr>
            <w:tcW w:w="758" w:type="pct"/>
            <w:shd w:val="clear" w:color="auto" w:fill="auto"/>
            <w:vAlign w:val="center"/>
          </w:tcPr>
          <w:p w14:paraId="0B104F0B" w14:textId="77777777" w:rsidR="00DA7F27" w:rsidRPr="00B27490" w:rsidRDefault="00DA7F27" w:rsidP="00A90FB5">
            <w:pPr>
              <w:jc w:val="center"/>
              <w:rPr>
                <w:rFonts w:eastAsia="Calibri"/>
                <w:sz w:val="24"/>
                <w:szCs w:val="24"/>
              </w:rPr>
            </w:pPr>
            <w:r w:rsidRPr="00B27490">
              <w:rPr>
                <w:rFonts w:eastAsia="Calibri"/>
                <w:sz w:val="24"/>
                <w:szCs w:val="24"/>
              </w:rPr>
              <w:t>0,01</w:t>
            </w:r>
          </w:p>
        </w:tc>
        <w:tc>
          <w:tcPr>
            <w:tcW w:w="758" w:type="pct"/>
            <w:shd w:val="clear" w:color="auto" w:fill="auto"/>
            <w:vAlign w:val="center"/>
          </w:tcPr>
          <w:p w14:paraId="0BB50B0D" w14:textId="77777777" w:rsidR="00DA7F27" w:rsidRPr="00B27490" w:rsidRDefault="00DA7F27" w:rsidP="00A90FB5">
            <w:pPr>
              <w:jc w:val="center"/>
              <w:rPr>
                <w:rFonts w:eastAsia="Calibri"/>
                <w:sz w:val="24"/>
                <w:szCs w:val="24"/>
              </w:rPr>
            </w:pPr>
            <w:r w:rsidRPr="00B27490">
              <w:rPr>
                <w:rFonts w:eastAsia="Calibri"/>
                <w:sz w:val="24"/>
                <w:szCs w:val="24"/>
              </w:rPr>
              <w:t>0,05</w:t>
            </w:r>
          </w:p>
        </w:tc>
        <w:tc>
          <w:tcPr>
            <w:tcW w:w="758" w:type="pct"/>
            <w:shd w:val="clear" w:color="auto" w:fill="auto"/>
            <w:vAlign w:val="center"/>
          </w:tcPr>
          <w:p w14:paraId="3B75B216" w14:textId="77777777" w:rsidR="00DA7F27" w:rsidRPr="00B27490" w:rsidRDefault="00DA7F27" w:rsidP="00A90FB5">
            <w:pPr>
              <w:jc w:val="center"/>
              <w:rPr>
                <w:rFonts w:eastAsia="Calibri"/>
                <w:sz w:val="24"/>
                <w:szCs w:val="24"/>
              </w:rPr>
            </w:pPr>
            <w:r w:rsidRPr="00B27490">
              <w:rPr>
                <w:rFonts w:eastAsia="Calibri"/>
                <w:sz w:val="24"/>
                <w:szCs w:val="24"/>
              </w:rPr>
              <w:t>0,05</w:t>
            </w:r>
          </w:p>
        </w:tc>
        <w:tc>
          <w:tcPr>
            <w:tcW w:w="756" w:type="pct"/>
            <w:vAlign w:val="center"/>
          </w:tcPr>
          <w:p w14:paraId="2D3DD0F5" w14:textId="77777777" w:rsidR="00DA7F27" w:rsidRPr="00B27490" w:rsidRDefault="00DA7F27" w:rsidP="00A90FB5">
            <w:pPr>
              <w:jc w:val="center"/>
              <w:rPr>
                <w:rFonts w:eastAsia="Calibri"/>
                <w:sz w:val="24"/>
                <w:szCs w:val="24"/>
              </w:rPr>
            </w:pPr>
            <w:r w:rsidRPr="00B27490">
              <w:rPr>
                <w:rFonts w:eastAsia="Calibri"/>
                <w:sz w:val="24"/>
                <w:szCs w:val="24"/>
              </w:rPr>
              <w:t>0,06</w:t>
            </w:r>
          </w:p>
        </w:tc>
      </w:tr>
      <w:tr w:rsidR="0014252E" w:rsidRPr="00B27490" w14:paraId="095D48C2" w14:textId="77777777" w:rsidTr="00DE4555">
        <w:trPr>
          <w:trHeight w:val="546"/>
        </w:trPr>
        <w:tc>
          <w:tcPr>
            <w:tcW w:w="379" w:type="pct"/>
            <w:shd w:val="clear" w:color="auto" w:fill="auto"/>
          </w:tcPr>
          <w:p w14:paraId="2CD83079" w14:textId="77777777" w:rsidR="00DA7F27" w:rsidRPr="00B27490" w:rsidRDefault="00DA7F27" w:rsidP="00A90FB5">
            <w:pPr>
              <w:rPr>
                <w:rFonts w:eastAsia="Calibri"/>
                <w:sz w:val="24"/>
                <w:szCs w:val="24"/>
              </w:rPr>
            </w:pPr>
            <w:r w:rsidRPr="00B27490">
              <w:rPr>
                <w:rFonts w:eastAsia="Calibri"/>
                <w:sz w:val="24"/>
                <w:szCs w:val="24"/>
              </w:rPr>
              <w:t>5.2.7</w:t>
            </w:r>
          </w:p>
        </w:tc>
        <w:tc>
          <w:tcPr>
            <w:tcW w:w="1591" w:type="pct"/>
            <w:shd w:val="clear" w:color="auto" w:fill="auto"/>
            <w:vAlign w:val="center"/>
          </w:tcPr>
          <w:p w14:paraId="7CC865CC" w14:textId="77777777" w:rsidR="00DA7F27" w:rsidRPr="00B27490" w:rsidRDefault="00DA7F27" w:rsidP="00A90FB5">
            <w:pPr>
              <w:rPr>
                <w:rFonts w:eastAsia="Calibri"/>
                <w:sz w:val="24"/>
                <w:szCs w:val="24"/>
              </w:rPr>
            </w:pPr>
            <w:proofErr w:type="spellStart"/>
            <w:r w:rsidRPr="00B27490">
              <w:rPr>
                <w:sz w:val="24"/>
                <w:szCs w:val="24"/>
              </w:rPr>
              <w:t>бенз</w:t>
            </w:r>
            <w:proofErr w:type="spellEnd"/>
            <w:r w:rsidRPr="00B27490">
              <w:rPr>
                <w:sz w:val="24"/>
                <w:szCs w:val="24"/>
              </w:rPr>
              <w:t>(а)</w:t>
            </w:r>
            <w:proofErr w:type="spellStart"/>
            <w:r w:rsidRPr="00B27490">
              <w:rPr>
                <w:sz w:val="24"/>
                <w:szCs w:val="24"/>
              </w:rPr>
              <w:t>пирен</w:t>
            </w:r>
            <w:proofErr w:type="spellEnd"/>
            <w:r w:rsidRPr="00B27490">
              <w:rPr>
                <w:sz w:val="24"/>
                <w:szCs w:val="24"/>
              </w:rPr>
              <w:t xml:space="preserve"> С</w:t>
            </w:r>
            <w:r w:rsidRPr="00B27490">
              <w:rPr>
                <w:sz w:val="24"/>
                <w:szCs w:val="24"/>
                <w:vertAlign w:val="subscript"/>
              </w:rPr>
              <w:t>20</w:t>
            </w:r>
            <w:r w:rsidRPr="00B27490">
              <w:rPr>
                <w:sz w:val="24"/>
                <w:szCs w:val="24"/>
              </w:rPr>
              <w:t>Н</w:t>
            </w:r>
            <w:r w:rsidRPr="00B27490">
              <w:rPr>
                <w:sz w:val="24"/>
                <w:szCs w:val="24"/>
                <w:vertAlign w:val="subscript"/>
              </w:rPr>
              <w:t>12</w:t>
            </w:r>
            <w:r w:rsidRPr="00B27490">
              <w:rPr>
                <w:sz w:val="24"/>
                <w:szCs w:val="24"/>
              </w:rPr>
              <w:t>, тыс. тонн/год</w:t>
            </w:r>
          </w:p>
        </w:tc>
        <w:tc>
          <w:tcPr>
            <w:tcW w:w="758" w:type="pct"/>
            <w:shd w:val="clear" w:color="auto" w:fill="auto"/>
            <w:vAlign w:val="center"/>
          </w:tcPr>
          <w:p w14:paraId="2EF64D21" w14:textId="77777777" w:rsidR="00DA7F27" w:rsidRPr="00B27490" w:rsidRDefault="00DA7F27" w:rsidP="00A90FB5">
            <w:pPr>
              <w:jc w:val="center"/>
              <w:rPr>
                <w:rFonts w:eastAsia="Calibri"/>
                <w:sz w:val="24"/>
                <w:szCs w:val="24"/>
              </w:rPr>
            </w:pPr>
            <w:r w:rsidRPr="00B27490">
              <w:rPr>
                <w:rFonts w:eastAsia="Calibri"/>
                <w:sz w:val="24"/>
                <w:szCs w:val="24"/>
              </w:rPr>
              <w:t>0,00</w:t>
            </w:r>
          </w:p>
        </w:tc>
        <w:tc>
          <w:tcPr>
            <w:tcW w:w="758" w:type="pct"/>
            <w:shd w:val="clear" w:color="auto" w:fill="auto"/>
            <w:vAlign w:val="center"/>
          </w:tcPr>
          <w:p w14:paraId="39F9B4F1" w14:textId="77777777" w:rsidR="00DA7F27" w:rsidRPr="00B27490" w:rsidRDefault="00DA7F27" w:rsidP="00A90FB5">
            <w:pPr>
              <w:jc w:val="center"/>
              <w:rPr>
                <w:rFonts w:eastAsia="Calibri"/>
                <w:sz w:val="24"/>
                <w:szCs w:val="24"/>
              </w:rPr>
            </w:pPr>
            <w:r w:rsidRPr="00B27490">
              <w:rPr>
                <w:rFonts w:eastAsia="Calibri"/>
                <w:sz w:val="24"/>
                <w:szCs w:val="24"/>
              </w:rPr>
              <w:t>0,00</w:t>
            </w:r>
          </w:p>
        </w:tc>
        <w:tc>
          <w:tcPr>
            <w:tcW w:w="758" w:type="pct"/>
            <w:shd w:val="clear" w:color="auto" w:fill="auto"/>
            <w:vAlign w:val="center"/>
          </w:tcPr>
          <w:p w14:paraId="3B9F661B" w14:textId="77777777" w:rsidR="00DA7F27" w:rsidRPr="00B27490" w:rsidRDefault="00DA7F27" w:rsidP="00A90FB5">
            <w:pPr>
              <w:jc w:val="center"/>
              <w:rPr>
                <w:rFonts w:eastAsia="Calibri"/>
                <w:sz w:val="24"/>
                <w:szCs w:val="24"/>
              </w:rPr>
            </w:pPr>
            <w:r w:rsidRPr="00B27490">
              <w:rPr>
                <w:rFonts w:eastAsia="Calibri"/>
                <w:sz w:val="24"/>
                <w:szCs w:val="24"/>
              </w:rPr>
              <w:t>0,00</w:t>
            </w:r>
          </w:p>
        </w:tc>
        <w:tc>
          <w:tcPr>
            <w:tcW w:w="756" w:type="pct"/>
            <w:vAlign w:val="center"/>
          </w:tcPr>
          <w:p w14:paraId="6D1CEA81" w14:textId="77777777" w:rsidR="00DA7F27" w:rsidRPr="00B27490" w:rsidRDefault="00DA7F27" w:rsidP="00A90FB5">
            <w:pPr>
              <w:jc w:val="center"/>
              <w:rPr>
                <w:rFonts w:eastAsia="Calibri"/>
                <w:sz w:val="24"/>
                <w:szCs w:val="24"/>
              </w:rPr>
            </w:pPr>
            <w:r w:rsidRPr="00B27490">
              <w:rPr>
                <w:rFonts w:eastAsia="Calibri"/>
                <w:sz w:val="24"/>
                <w:szCs w:val="24"/>
              </w:rPr>
              <w:t>0,00</w:t>
            </w:r>
          </w:p>
        </w:tc>
      </w:tr>
    </w:tbl>
    <w:p w14:paraId="6911C8EB" w14:textId="77777777" w:rsidR="00DA7F27" w:rsidRPr="002C4154" w:rsidRDefault="00DA7F27" w:rsidP="00A90FB5">
      <w:pPr>
        <w:jc w:val="both"/>
        <w:rPr>
          <w:rFonts w:eastAsia="Calibri"/>
          <w:sz w:val="30"/>
          <w:szCs w:val="30"/>
        </w:rPr>
      </w:pPr>
    </w:p>
    <w:p w14:paraId="3D8A14F0" w14:textId="66EE8038" w:rsidR="00DA7F27" w:rsidRPr="002C4154" w:rsidRDefault="00DA7F27" w:rsidP="00A90FB5">
      <w:pPr>
        <w:ind w:firstLine="709"/>
        <w:jc w:val="both"/>
        <w:outlineLvl w:val="0"/>
        <w:rPr>
          <w:sz w:val="30"/>
          <w:szCs w:val="30"/>
          <w:lang w:bidi="en-US"/>
        </w:rPr>
      </w:pPr>
      <w:bookmarkStart w:id="9" w:name="_Toc140489495"/>
      <w:r w:rsidRPr="002C4154">
        <w:rPr>
          <w:sz w:val="30"/>
          <w:szCs w:val="30"/>
          <w:lang w:bidi="en-US"/>
        </w:rPr>
        <w:t>2. Характеристика существующего состояния транспортной инфраструктуры</w:t>
      </w:r>
      <w:bookmarkEnd w:id="9"/>
    </w:p>
    <w:p w14:paraId="6990189E" w14:textId="77777777" w:rsidR="00DA7F27" w:rsidRPr="002C4154" w:rsidRDefault="00DA7F27" w:rsidP="00A90FB5">
      <w:pPr>
        <w:keepLines/>
        <w:ind w:firstLine="709"/>
        <w:jc w:val="both"/>
        <w:outlineLvl w:val="2"/>
        <w:rPr>
          <w:caps/>
          <w:smallCaps/>
          <w:sz w:val="30"/>
          <w:szCs w:val="30"/>
          <w:lang w:bidi="en-US"/>
        </w:rPr>
      </w:pPr>
    </w:p>
    <w:p w14:paraId="1230F6F4" w14:textId="6577ADF7" w:rsidR="00DA7F27" w:rsidRPr="002C4154" w:rsidRDefault="00DA7F27" w:rsidP="00A90FB5">
      <w:pPr>
        <w:ind w:firstLine="709"/>
        <w:contextualSpacing/>
        <w:jc w:val="both"/>
        <w:outlineLvl w:val="1"/>
        <w:rPr>
          <w:sz w:val="30"/>
          <w:szCs w:val="30"/>
          <w:lang w:bidi="en-US"/>
        </w:rPr>
      </w:pPr>
      <w:bookmarkStart w:id="10" w:name="_Toc140489496"/>
      <w:r w:rsidRPr="002C4154">
        <w:rPr>
          <w:sz w:val="30"/>
          <w:szCs w:val="30"/>
          <w:lang w:bidi="en-US"/>
        </w:rPr>
        <w:t>2.1. Анализ положения города Красноярска в структуре пространственной организации Российской Федерации</w:t>
      </w:r>
      <w:bookmarkEnd w:id="10"/>
    </w:p>
    <w:p w14:paraId="7B7E9C1E" w14:textId="77777777" w:rsidR="00DA7F27" w:rsidRPr="002C4154" w:rsidRDefault="00DA7F27" w:rsidP="00A90FB5">
      <w:pPr>
        <w:contextualSpacing/>
        <w:jc w:val="both"/>
        <w:rPr>
          <w:sz w:val="30"/>
          <w:szCs w:val="30"/>
          <w:lang w:bidi="en-US"/>
        </w:rPr>
      </w:pPr>
    </w:p>
    <w:p w14:paraId="433834EB" w14:textId="61B7B814" w:rsidR="00DA7F27" w:rsidRPr="00B27490" w:rsidRDefault="00DA7F27" w:rsidP="00A90FB5">
      <w:pPr>
        <w:pStyle w:val="afff"/>
        <w:spacing w:after="0"/>
        <w:ind w:firstLine="708"/>
        <w:rPr>
          <w:sz w:val="30"/>
          <w:szCs w:val="30"/>
        </w:rPr>
      </w:pPr>
      <w:r w:rsidRPr="002C4154">
        <w:rPr>
          <w:sz w:val="30"/>
          <w:szCs w:val="30"/>
        </w:rPr>
        <w:t>Город Красноярск, являясь опорным пунктом системы расселения Сибирского региона, обладает развитой системой транспортных путей сообщения, соединяющих его с другими городами, регионами, странами. Красноярск - мощный транспортный узел, где сходятся</w:t>
      </w:r>
      <w:r w:rsidRPr="002C4154">
        <w:rPr>
          <w:sz w:val="30"/>
          <w:szCs w:val="30"/>
        </w:rPr>
        <w:br/>
      </w:r>
      <w:r w:rsidRPr="00B27490">
        <w:rPr>
          <w:sz w:val="30"/>
          <w:szCs w:val="30"/>
        </w:rPr>
        <w:lastRenderedPageBreak/>
        <w:t>и взаимодействуют все основные виды внешнего транспорта</w:t>
      </w:r>
      <w:r w:rsidRPr="00B27490">
        <w:rPr>
          <w:sz w:val="30"/>
          <w:szCs w:val="30"/>
        </w:rPr>
        <w:br/>
        <w:t>- железнодорожный, автомобильный, внутренний водный, воздушный, трубопроводный, осуществляются массовая пересадка пассажиров</w:t>
      </w:r>
      <w:r w:rsidRPr="00B27490">
        <w:rPr>
          <w:sz w:val="30"/>
          <w:szCs w:val="30"/>
        </w:rPr>
        <w:br/>
        <w:t>и перевалка грузов с одного вида транспорта на другой.</w:t>
      </w:r>
    </w:p>
    <w:p w14:paraId="5E52E553" w14:textId="77777777" w:rsidR="00DA7F27" w:rsidRPr="00B27490" w:rsidRDefault="00DA7F27" w:rsidP="00A90FB5">
      <w:pPr>
        <w:pStyle w:val="afff"/>
        <w:spacing w:after="0"/>
        <w:ind w:firstLine="708"/>
        <w:rPr>
          <w:sz w:val="30"/>
          <w:szCs w:val="30"/>
        </w:rPr>
      </w:pPr>
      <w:r w:rsidRPr="00B27490">
        <w:rPr>
          <w:sz w:val="30"/>
          <w:szCs w:val="30"/>
        </w:rPr>
        <w:t>По территории городского округа города Красноярск Красноярского края проходят следующие участки Красноярской железной дороги - филиала ОАО «РЖД»:</w:t>
      </w:r>
    </w:p>
    <w:p w14:paraId="2D3485B5" w14:textId="5EC740EB" w:rsidR="00DA7F27" w:rsidRPr="00B27490" w:rsidRDefault="00DA7F27" w:rsidP="00A90FB5">
      <w:pPr>
        <w:pStyle w:val="ad"/>
        <w:widowControl w:val="0"/>
        <w:tabs>
          <w:tab w:val="left" w:pos="710"/>
        </w:tabs>
        <w:autoSpaceDE w:val="0"/>
        <w:autoSpaceDN w:val="0"/>
        <w:ind w:left="0"/>
        <w:jc w:val="both"/>
        <w:rPr>
          <w:rFonts w:ascii="Times New Roman" w:hAnsi="Times New Roman"/>
          <w:sz w:val="30"/>
          <w:szCs w:val="30"/>
        </w:rPr>
      </w:pPr>
      <w:r w:rsidRPr="00B27490">
        <w:rPr>
          <w:rFonts w:ascii="Times New Roman" w:hAnsi="Times New Roman"/>
          <w:sz w:val="30"/>
          <w:szCs w:val="30"/>
        </w:rPr>
        <w:t>трехпутный электрифицированный участок</w:t>
      </w:r>
      <w:r w:rsidR="00335BEA">
        <w:rPr>
          <w:rFonts w:ascii="Times New Roman" w:hAnsi="Times New Roman"/>
          <w:sz w:val="30"/>
          <w:szCs w:val="30"/>
          <w:lang w:val="ru-RU"/>
        </w:rPr>
        <w:t xml:space="preserve"> </w:t>
      </w:r>
      <w:r w:rsidRPr="00B27490">
        <w:rPr>
          <w:rFonts w:ascii="Times New Roman" w:hAnsi="Times New Roman"/>
          <w:sz w:val="30"/>
          <w:szCs w:val="30"/>
        </w:rPr>
        <w:t xml:space="preserve">Красноярск </w:t>
      </w:r>
      <w:r w:rsidR="00335BEA">
        <w:rPr>
          <w:rFonts w:ascii="Times New Roman" w:hAnsi="Times New Roman"/>
          <w:sz w:val="30"/>
          <w:szCs w:val="30"/>
        </w:rPr>
        <w:t>–</w:t>
      </w:r>
      <w:r w:rsidRPr="00B27490">
        <w:rPr>
          <w:rFonts w:ascii="Times New Roman" w:hAnsi="Times New Roman"/>
          <w:sz w:val="30"/>
          <w:szCs w:val="30"/>
        </w:rPr>
        <w:t xml:space="preserve"> Восточный</w:t>
      </w:r>
      <w:r w:rsidR="00335BEA">
        <w:rPr>
          <w:rFonts w:ascii="Times New Roman" w:hAnsi="Times New Roman"/>
          <w:sz w:val="30"/>
          <w:szCs w:val="30"/>
        </w:rPr>
        <w:br/>
      </w:r>
      <w:r w:rsidRPr="00B27490">
        <w:rPr>
          <w:rFonts w:ascii="Times New Roman" w:hAnsi="Times New Roman"/>
          <w:sz w:val="30"/>
          <w:szCs w:val="30"/>
        </w:rPr>
        <w:t>– Злобино –</w:t>
      </w:r>
      <w:r w:rsidRPr="00B27490">
        <w:rPr>
          <w:rFonts w:ascii="Times New Roman" w:hAnsi="Times New Roman"/>
          <w:spacing w:val="-6"/>
          <w:sz w:val="30"/>
          <w:szCs w:val="30"/>
        </w:rPr>
        <w:t xml:space="preserve"> </w:t>
      </w:r>
      <w:r w:rsidRPr="00B27490">
        <w:rPr>
          <w:rFonts w:ascii="Times New Roman" w:hAnsi="Times New Roman"/>
          <w:sz w:val="30"/>
          <w:szCs w:val="30"/>
        </w:rPr>
        <w:t>Енисей;</w:t>
      </w:r>
    </w:p>
    <w:p w14:paraId="52FA4173" w14:textId="54CDC0FE" w:rsidR="00DA7F27" w:rsidRPr="00B27490" w:rsidRDefault="00DA7F27" w:rsidP="00A90FB5">
      <w:pPr>
        <w:pStyle w:val="ad"/>
        <w:widowControl w:val="0"/>
        <w:tabs>
          <w:tab w:val="left" w:pos="710"/>
        </w:tabs>
        <w:autoSpaceDE w:val="0"/>
        <w:autoSpaceDN w:val="0"/>
        <w:ind w:left="0"/>
        <w:jc w:val="both"/>
        <w:rPr>
          <w:rFonts w:ascii="Times New Roman" w:hAnsi="Times New Roman"/>
          <w:sz w:val="30"/>
          <w:szCs w:val="30"/>
        </w:rPr>
      </w:pPr>
      <w:r w:rsidRPr="00B27490">
        <w:rPr>
          <w:rFonts w:ascii="Times New Roman" w:hAnsi="Times New Roman"/>
          <w:sz w:val="30"/>
          <w:szCs w:val="30"/>
        </w:rPr>
        <w:t>однопутный электрифицированный участок Енисей –</w:t>
      </w:r>
      <w:r w:rsidRPr="00B27490">
        <w:rPr>
          <w:rFonts w:ascii="Times New Roman" w:hAnsi="Times New Roman"/>
          <w:spacing w:val="5"/>
          <w:sz w:val="30"/>
          <w:szCs w:val="30"/>
        </w:rPr>
        <w:t xml:space="preserve"> </w:t>
      </w:r>
      <w:r w:rsidRPr="00B27490">
        <w:rPr>
          <w:rFonts w:ascii="Times New Roman" w:hAnsi="Times New Roman"/>
          <w:sz w:val="30"/>
          <w:szCs w:val="30"/>
        </w:rPr>
        <w:t>Дивногорск;</w:t>
      </w:r>
    </w:p>
    <w:p w14:paraId="65ADCAAB" w14:textId="474A4FB3" w:rsidR="00DA7F27" w:rsidRPr="00B27490" w:rsidRDefault="00DA7F27" w:rsidP="00A90FB5">
      <w:pPr>
        <w:pStyle w:val="ad"/>
        <w:widowControl w:val="0"/>
        <w:tabs>
          <w:tab w:val="left" w:pos="722"/>
        </w:tabs>
        <w:autoSpaceDE w:val="0"/>
        <w:autoSpaceDN w:val="0"/>
        <w:ind w:left="0"/>
        <w:jc w:val="both"/>
        <w:rPr>
          <w:rFonts w:ascii="Times New Roman" w:hAnsi="Times New Roman"/>
          <w:sz w:val="30"/>
          <w:szCs w:val="30"/>
        </w:rPr>
      </w:pPr>
      <w:r w:rsidRPr="00B27490">
        <w:rPr>
          <w:rFonts w:ascii="Times New Roman" w:hAnsi="Times New Roman"/>
          <w:sz w:val="30"/>
          <w:szCs w:val="30"/>
        </w:rPr>
        <w:t>двухпутные</w:t>
      </w:r>
      <w:r w:rsidRPr="00B27490">
        <w:rPr>
          <w:rFonts w:ascii="Times New Roman" w:hAnsi="Times New Roman"/>
          <w:spacing w:val="7"/>
          <w:sz w:val="30"/>
          <w:szCs w:val="30"/>
        </w:rPr>
        <w:t xml:space="preserve"> </w:t>
      </w:r>
      <w:r w:rsidRPr="00B27490">
        <w:rPr>
          <w:rFonts w:ascii="Times New Roman" w:hAnsi="Times New Roman"/>
          <w:sz w:val="30"/>
          <w:szCs w:val="30"/>
        </w:rPr>
        <w:t>электрифицированные</w:t>
      </w:r>
      <w:r w:rsidRPr="00B27490">
        <w:rPr>
          <w:rFonts w:ascii="Times New Roman" w:hAnsi="Times New Roman"/>
          <w:spacing w:val="10"/>
          <w:sz w:val="30"/>
          <w:szCs w:val="30"/>
        </w:rPr>
        <w:t xml:space="preserve"> </w:t>
      </w:r>
      <w:r w:rsidRPr="00B27490">
        <w:rPr>
          <w:rFonts w:ascii="Times New Roman" w:hAnsi="Times New Roman"/>
          <w:sz w:val="30"/>
          <w:szCs w:val="30"/>
        </w:rPr>
        <w:t>участки:</w:t>
      </w:r>
      <w:r w:rsidRPr="00B27490">
        <w:rPr>
          <w:rFonts w:ascii="Times New Roman" w:hAnsi="Times New Roman"/>
          <w:spacing w:val="10"/>
          <w:sz w:val="30"/>
          <w:szCs w:val="30"/>
        </w:rPr>
        <w:t xml:space="preserve"> </w:t>
      </w:r>
      <w:r w:rsidRPr="00B27490">
        <w:rPr>
          <w:rFonts w:ascii="Times New Roman" w:hAnsi="Times New Roman"/>
          <w:sz w:val="30"/>
          <w:szCs w:val="30"/>
        </w:rPr>
        <w:t>Енисей</w:t>
      </w:r>
      <w:r w:rsidRPr="00B27490">
        <w:rPr>
          <w:rFonts w:ascii="Times New Roman" w:hAnsi="Times New Roman"/>
          <w:spacing w:val="13"/>
          <w:sz w:val="30"/>
          <w:szCs w:val="30"/>
        </w:rPr>
        <w:t xml:space="preserve"> </w:t>
      </w:r>
      <w:r w:rsidRPr="00B27490">
        <w:rPr>
          <w:rFonts w:ascii="Times New Roman" w:hAnsi="Times New Roman"/>
          <w:sz w:val="30"/>
          <w:szCs w:val="30"/>
        </w:rPr>
        <w:t>–</w:t>
      </w:r>
      <w:r w:rsidRPr="00B27490">
        <w:rPr>
          <w:rFonts w:ascii="Times New Roman" w:hAnsi="Times New Roman"/>
          <w:spacing w:val="10"/>
          <w:sz w:val="30"/>
          <w:szCs w:val="30"/>
        </w:rPr>
        <w:t xml:space="preserve"> </w:t>
      </w:r>
      <w:r w:rsidRPr="00B27490">
        <w:rPr>
          <w:rFonts w:ascii="Times New Roman" w:hAnsi="Times New Roman"/>
          <w:sz w:val="30"/>
          <w:szCs w:val="30"/>
        </w:rPr>
        <w:t>Красноярск,</w:t>
      </w:r>
    </w:p>
    <w:p w14:paraId="5744DF8E" w14:textId="2229A091" w:rsidR="00DA7F27" w:rsidRPr="00B27490" w:rsidRDefault="00DA7F27" w:rsidP="00A90FB5">
      <w:pPr>
        <w:pStyle w:val="ad"/>
        <w:widowControl w:val="0"/>
        <w:tabs>
          <w:tab w:val="left" w:pos="722"/>
        </w:tabs>
        <w:autoSpaceDE w:val="0"/>
        <w:autoSpaceDN w:val="0"/>
        <w:ind w:left="0"/>
        <w:jc w:val="both"/>
        <w:rPr>
          <w:rFonts w:ascii="Times New Roman" w:hAnsi="Times New Roman"/>
          <w:sz w:val="30"/>
          <w:szCs w:val="30"/>
        </w:rPr>
      </w:pPr>
      <w:r w:rsidRPr="00B27490">
        <w:rPr>
          <w:rFonts w:ascii="Times New Roman" w:hAnsi="Times New Roman"/>
          <w:sz w:val="30"/>
          <w:szCs w:val="30"/>
        </w:rPr>
        <w:t>двухпутные</w:t>
      </w:r>
      <w:r w:rsidRPr="00B27490">
        <w:rPr>
          <w:rFonts w:ascii="Times New Roman" w:hAnsi="Times New Roman"/>
          <w:spacing w:val="7"/>
          <w:sz w:val="30"/>
          <w:szCs w:val="30"/>
        </w:rPr>
        <w:t xml:space="preserve"> </w:t>
      </w:r>
      <w:r w:rsidRPr="00B27490">
        <w:rPr>
          <w:rFonts w:ascii="Times New Roman" w:hAnsi="Times New Roman"/>
          <w:sz w:val="30"/>
          <w:szCs w:val="30"/>
        </w:rPr>
        <w:t>электрифицированные</w:t>
      </w:r>
      <w:r w:rsidRPr="00B27490">
        <w:rPr>
          <w:rFonts w:ascii="Times New Roman" w:hAnsi="Times New Roman"/>
          <w:spacing w:val="10"/>
          <w:sz w:val="30"/>
          <w:szCs w:val="30"/>
        </w:rPr>
        <w:t xml:space="preserve"> </w:t>
      </w:r>
      <w:r w:rsidRPr="00B27490">
        <w:rPr>
          <w:rFonts w:ascii="Times New Roman" w:hAnsi="Times New Roman"/>
          <w:sz w:val="30"/>
          <w:szCs w:val="30"/>
        </w:rPr>
        <w:t>участки:</w:t>
      </w:r>
      <w:r w:rsidRPr="00B27490">
        <w:rPr>
          <w:rFonts w:ascii="Times New Roman" w:hAnsi="Times New Roman"/>
          <w:sz w:val="30"/>
          <w:szCs w:val="30"/>
          <w:lang w:val="ru-RU"/>
        </w:rPr>
        <w:t xml:space="preserve"> К</w:t>
      </w:r>
      <w:proofErr w:type="spellStart"/>
      <w:r w:rsidRPr="00B27490">
        <w:rPr>
          <w:rFonts w:ascii="Times New Roman" w:hAnsi="Times New Roman"/>
          <w:sz w:val="30"/>
          <w:szCs w:val="30"/>
        </w:rPr>
        <w:t>расноярск</w:t>
      </w:r>
      <w:proofErr w:type="spellEnd"/>
      <w:r w:rsidRPr="00B27490">
        <w:rPr>
          <w:rFonts w:ascii="Times New Roman" w:hAnsi="Times New Roman"/>
          <w:spacing w:val="12"/>
          <w:sz w:val="30"/>
          <w:szCs w:val="30"/>
        </w:rPr>
        <w:t xml:space="preserve"> </w:t>
      </w:r>
      <w:r w:rsidRPr="00B27490">
        <w:rPr>
          <w:rFonts w:ascii="Times New Roman" w:hAnsi="Times New Roman"/>
          <w:sz w:val="30"/>
          <w:szCs w:val="30"/>
        </w:rPr>
        <w:t>–</w:t>
      </w:r>
      <w:r w:rsidRPr="00B27490">
        <w:rPr>
          <w:rFonts w:ascii="Times New Roman" w:hAnsi="Times New Roman"/>
          <w:spacing w:val="10"/>
          <w:sz w:val="30"/>
          <w:szCs w:val="30"/>
        </w:rPr>
        <w:t xml:space="preserve"> </w:t>
      </w:r>
      <w:proofErr w:type="spellStart"/>
      <w:r w:rsidRPr="00B27490">
        <w:rPr>
          <w:rFonts w:ascii="Times New Roman" w:hAnsi="Times New Roman"/>
          <w:sz w:val="30"/>
          <w:szCs w:val="30"/>
        </w:rPr>
        <w:t>Бугач</w:t>
      </w:r>
      <w:proofErr w:type="spellEnd"/>
      <w:r w:rsidRPr="00B27490">
        <w:rPr>
          <w:rFonts w:ascii="Times New Roman" w:hAnsi="Times New Roman"/>
          <w:sz w:val="30"/>
          <w:szCs w:val="30"/>
        </w:rPr>
        <w:t>,</w:t>
      </w:r>
      <w:r w:rsidRPr="00B27490">
        <w:rPr>
          <w:rFonts w:ascii="Times New Roman" w:hAnsi="Times New Roman"/>
          <w:sz w:val="30"/>
          <w:szCs w:val="30"/>
        </w:rPr>
        <w:br/>
      </w:r>
      <w:proofErr w:type="spellStart"/>
      <w:r w:rsidRPr="00B27490">
        <w:rPr>
          <w:rFonts w:ascii="Times New Roman" w:hAnsi="Times New Roman"/>
          <w:sz w:val="30"/>
          <w:szCs w:val="30"/>
        </w:rPr>
        <w:t>Бугач</w:t>
      </w:r>
      <w:proofErr w:type="spellEnd"/>
      <w:r w:rsidRPr="00B27490">
        <w:rPr>
          <w:rFonts w:ascii="Times New Roman" w:hAnsi="Times New Roman"/>
          <w:sz w:val="30"/>
          <w:szCs w:val="30"/>
        </w:rPr>
        <w:t xml:space="preserve"> - Чернореченская, Бугач –</w:t>
      </w:r>
      <w:r w:rsidRPr="00B27490">
        <w:rPr>
          <w:rFonts w:ascii="Times New Roman" w:hAnsi="Times New Roman"/>
          <w:spacing w:val="-1"/>
          <w:sz w:val="30"/>
          <w:szCs w:val="30"/>
        </w:rPr>
        <w:t xml:space="preserve"> </w:t>
      </w:r>
      <w:r w:rsidRPr="00B27490">
        <w:rPr>
          <w:rFonts w:ascii="Times New Roman" w:hAnsi="Times New Roman"/>
          <w:sz w:val="30"/>
          <w:szCs w:val="30"/>
        </w:rPr>
        <w:t>Красноярск-Северный;</w:t>
      </w:r>
    </w:p>
    <w:p w14:paraId="084137D6" w14:textId="32018E4D" w:rsidR="00DA7F27" w:rsidRPr="00B27490" w:rsidRDefault="00DA7F27" w:rsidP="00A90FB5">
      <w:pPr>
        <w:pStyle w:val="afff"/>
        <w:spacing w:after="0"/>
        <w:ind w:firstLine="708"/>
        <w:rPr>
          <w:sz w:val="30"/>
          <w:szCs w:val="30"/>
        </w:rPr>
      </w:pPr>
      <w:r w:rsidRPr="00B27490">
        <w:rPr>
          <w:sz w:val="30"/>
          <w:szCs w:val="30"/>
        </w:rPr>
        <w:t>двухпутный электрифицированный участок с однопутным перегоном Красноярск-Северный – Красноярск-Восточный.</w:t>
      </w:r>
    </w:p>
    <w:p w14:paraId="4907B9C6" w14:textId="6B06B261" w:rsidR="00DA7F27" w:rsidRPr="00B27490" w:rsidRDefault="00DA7F27" w:rsidP="00A90FB5">
      <w:pPr>
        <w:pStyle w:val="afff"/>
        <w:spacing w:after="0"/>
        <w:ind w:firstLine="708"/>
        <w:rPr>
          <w:sz w:val="30"/>
          <w:szCs w:val="30"/>
        </w:rPr>
      </w:pPr>
      <w:r w:rsidRPr="00B27490">
        <w:rPr>
          <w:sz w:val="30"/>
          <w:szCs w:val="30"/>
        </w:rPr>
        <w:t xml:space="preserve">Две автомагистрали федерального значения Р-255 «Сибирь» Новосибирск - Кемерово – Красноярск - Иркутск и Р-257 «Енисей» Красноярск – Абакан – Кызыл – Чадан - </w:t>
      </w:r>
      <w:proofErr w:type="spellStart"/>
      <w:r w:rsidRPr="00B27490">
        <w:rPr>
          <w:sz w:val="30"/>
          <w:szCs w:val="30"/>
        </w:rPr>
        <w:t>Хандагайты</w:t>
      </w:r>
      <w:proofErr w:type="spellEnd"/>
      <w:r w:rsidRPr="00B27490">
        <w:rPr>
          <w:sz w:val="30"/>
          <w:szCs w:val="30"/>
        </w:rPr>
        <w:t xml:space="preserve"> – государственная граница с Монголией, связывают город Красноярск</w:t>
      </w:r>
      <w:r w:rsidRPr="00B27490">
        <w:rPr>
          <w:sz w:val="30"/>
          <w:szCs w:val="30"/>
        </w:rPr>
        <w:br/>
        <w:t>с западными, восточными, южными районами Красноярского края,</w:t>
      </w:r>
      <w:r w:rsidR="00737A96">
        <w:rPr>
          <w:sz w:val="30"/>
          <w:szCs w:val="30"/>
        </w:rPr>
        <w:br/>
      </w:r>
      <w:r w:rsidRPr="00B27490">
        <w:rPr>
          <w:sz w:val="30"/>
          <w:szCs w:val="30"/>
        </w:rPr>
        <w:t>а также с соседними Тывой и Хакасией, дают выход в Монголию и Китай. Выход на северное направление обеспечивает автодорога регионального значения Красноярск - Енисейск.</w:t>
      </w:r>
    </w:p>
    <w:p w14:paraId="486EC123" w14:textId="79BC8C91" w:rsidR="00DA7F27" w:rsidRPr="00B27490" w:rsidRDefault="00DA7F27" w:rsidP="00A90FB5">
      <w:pPr>
        <w:pStyle w:val="afff"/>
        <w:spacing w:after="0"/>
        <w:ind w:firstLine="708"/>
        <w:rPr>
          <w:sz w:val="30"/>
          <w:szCs w:val="30"/>
        </w:rPr>
      </w:pPr>
      <w:r w:rsidRPr="00B27490">
        <w:rPr>
          <w:sz w:val="30"/>
          <w:szCs w:val="30"/>
        </w:rPr>
        <w:t>По одной из крупнейших рек Сибири - Енисею осуществляются меридиональные транспортные перевозки в пределах Красноярского края. Енисей связывает Транссиб с портами Северного морского пути. Аэропорты Красноярска, (Красноярской городской агломерации) обеспечивают скоростное сообщение по международным, внутренним</w:t>
      </w:r>
      <w:r w:rsidRPr="00B27490">
        <w:rPr>
          <w:sz w:val="30"/>
          <w:szCs w:val="30"/>
        </w:rPr>
        <w:br/>
        <w:t>и местным авиалиниям.</w:t>
      </w:r>
    </w:p>
    <w:p w14:paraId="5BF43E3F" w14:textId="578F4CEF" w:rsidR="00DA7F27" w:rsidRPr="00B27490" w:rsidRDefault="00DA7F27" w:rsidP="00A90FB5">
      <w:pPr>
        <w:pStyle w:val="afff"/>
        <w:spacing w:after="0"/>
        <w:ind w:firstLine="708"/>
        <w:rPr>
          <w:sz w:val="30"/>
          <w:szCs w:val="30"/>
        </w:rPr>
      </w:pPr>
      <w:r w:rsidRPr="00B27490">
        <w:rPr>
          <w:sz w:val="30"/>
          <w:szCs w:val="30"/>
        </w:rPr>
        <w:t>Пассажирские внешние связи города Красноярска и прилегающих муниципальных районов обслуживают, в основном 4 вида внешнего транспорта. В его состав входят: железнодорожный транспорт, автомобильный транспорт, воздушный транспорт и внутренний водный транспорт.</w:t>
      </w:r>
    </w:p>
    <w:p w14:paraId="4404CB42" w14:textId="77777777" w:rsidR="00DA7F27" w:rsidRPr="00B27490" w:rsidRDefault="00DA7F27" w:rsidP="00A90FB5">
      <w:pPr>
        <w:ind w:firstLine="709"/>
        <w:jc w:val="both"/>
        <w:rPr>
          <w:sz w:val="30"/>
          <w:szCs w:val="30"/>
        </w:rPr>
      </w:pPr>
      <w:bookmarkStart w:id="11" w:name="_Toc77703614"/>
    </w:p>
    <w:p w14:paraId="36678EE5" w14:textId="3A977CF7" w:rsidR="00DA7F27" w:rsidRPr="00B27490" w:rsidRDefault="00DA7F27" w:rsidP="00A90FB5">
      <w:pPr>
        <w:ind w:firstLine="709"/>
        <w:jc w:val="both"/>
        <w:outlineLvl w:val="1"/>
        <w:rPr>
          <w:sz w:val="30"/>
          <w:szCs w:val="30"/>
        </w:rPr>
      </w:pPr>
      <w:bookmarkStart w:id="12" w:name="_Toc140489497"/>
      <w:r w:rsidRPr="00B27490">
        <w:rPr>
          <w:sz w:val="30"/>
          <w:szCs w:val="30"/>
        </w:rPr>
        <w:t>2.2. Материалы обследований транспортных, пассажирских</w:t>
      </w:r>
      <w:r w:rsidRPr="00B27490">
        <w:rPr>
          <w:sz w:val="30"/>
          <w:szCs w:val="30"/>
        </w:rPr>
        <w:br/>
        <w:t>и грузопотоков, транспортных корреспонденций,</w:t>
      </w:r>
      <w:r>
        <w:rPr>
          <w:sz w:val="30"/>
          <w:szCs w:val="30"/>
        </w:rPr>
        <w:t xml:space="preserve"> </w:t>
      </w:r>
      <w:proofErr w:type="spellStart"/>
      <w:r w:rsidRPr="00B27490">
        <w:rPr>
          <w:sz w:val="30"/>
          <w:szCs w:val="30"/>
        </w:rPr>
        <w:t>грузо</w:t>
      </w:r>
      <w:proofErr w:type="spellEnd"/>
      <w:r w:rsidRPr="00B27490">
        <w:rPr>
          <w:sz w:val="30"/>
          <w:szCs w:val="30"/>
        </w:rPr>
        <w:t>-</w:t>
      </w:r>
      <w:r>
        <w:rPr>
          <w:sz w:val="30"/>
          <w:szCs w:val="30"/>
        </w:rPr>
        <w:br/>
      </w:r>
      <w:r w:rsidRPr="00B27490">
        <w:rPr>
          <w:sz w:val="30"/>
          <w:szCs w:val="30"/>
        </w:rPr>
        <w:t>и пассажирооборота и иных параметров работы транспортной системы</w:t>
      </w:r>
      <w:r>
        <w:rPr>
          <w:sz w:val="30"/>
          <w:szCs w:val="30"/>
        </w:rPr>
        <w:br/>
      </w:r>
      <w:r w:rsidRPr="00B27490">
        <w:rPr>
          <w:sz w:val="30"/>
          <w:szCs w:val="30"/>
        </w:rPr>
        <w:t>г. Красноярск</w:t>
      </w:r>
      <w:bookmarkEnd w:id="11"/>
      <w:bookmarkEnd w:id="12"/>
    </w:p>
    <w:p w14:paraId="3DE1C06E" w14:textId="77777777" w:rsidR="00DA7F27" w:rsidRPr="00B27490" w:rsidRDefault="00DA7F27" w:rsidP="00A90FB5">
      <w:pPr>
        <w:ind w:firstLine="709"/>
        <w:jc w:val="both"/>
        <w:rPr>
          <w:rFonts w:eastAsia="Calibri"/>
          <w:sz w:val="30"/>
          <w:szCs w:val="30"/>
        </w:rPr>
      </w:pPr>
    </w:p>
    <w:p w14:paraId="18A0229E" w14:textId="77777777" w:rsidR="00DA7F27" w:rsidRPr="00B27490" w:rsidRDefault="00DA7F27" w:rsidP="00A90FB5">
      <w:pPr>
        <w:ind w:firstLine="709"/>
        <w:jc w:val="both"/>
        <w:rPr>
          <w:sz w:val="30"/>
          <w:szCs w:val="30"/>
        </w:rPr>
      </w:pPr>
      <w:bookmarkStart w:id="13" w:name="_Toc77703615"/>
      <w:r w:rsidRPr="00B27490">
        <w:rPr>
          <w:sz w:val="30"/>
          <w:szCs w:val="30"/>
        </w:rPr>
        <w:t xml:space="preserve">2.2.1. </w:t>
      </w:r>
      <w:bookmarkStart w:id="14" w:name="_Toc77703616"/>
      <w:bookmarkEnd w:id="13"/>
      <w:r w:rsidRPr="00B27490">
        <w:rPr>
          <w:rFonts w:eastAsia="Calibri"/>
          <w:sz w:val="30"/>
          <w:szCs w:val="30"/>
        </w:rPr>
        <w:t>Методика проведения обследования интенсивности и состава транспортных потоков на дорожной сети г. Красноярск</w:t>
      </w:r>
      <w:bookmarkEnd w:id="14"/>
    </w:p>
    <w:p w14:paraId="525CB507" w14:textId="77777777" w:rsidR="00DA7F27" w:rsidRPr="00B27490" w:rsidRDefault="00DA7F27" w:rsidP="00A90FB5">
      <w:pPr>
        <w:ind w:firstLine="709"/>
        <w:jc w:val="both"/>
        <w:rPr>
          <w:rFonts w:eastAsia="Calibri"/>
          <w:sz w:val="30"/>
          <w:szCs w:val="30"/>
        </w:rPr>
      </w:pPr>
    </w:p>
    <w:p w14:paraId="4999BF22" w14:textId="6698878F" w:rsidR="00DA7F27" w:rsidRPr="00B27490" w:rsidRDefault="00DA7F27" w:rsidP="00A90FB5">
      <w:pPr>
        <w:ind w:firstLine="709"/>
        <w:jc w:val="both"/>
        <w:rPr>
          <w:rFonts w:eastAsia="Calibri"/>
          <w:sz w:val="30"/>
          <w:szCs w:val="30"/>
        </w:rPr>
      </w:pPr>
      <w:r w:rsidRPr="00B27490">
        <w:rPr>
          <w:rFonts w:eastAsia="Calibri"/>
          <w:sz w:val="30"/>
          <w:szCs w:val="30"/>
        </w:rPr>
        <w:t>Общие положения</w:t>
      </w:r>
    </w:p>
    <w:p w14:paraId="2A466347" w14:textId="43EA22D1" w:rsidR="00DA7F27" w:rsidRPr="00B27490" w:rsidRDefault="00DA7F27" w:rsidP="00A90FB5">
      <w:pPr>
        <w:ind w:firstLine="709"/>
        <w:jc w:val="both"/>
        <w:rPr>
          <w:rFonts w:eastAsia="Calibri"/>
          <w:sz w:val="30"/>
          <w:szCs w:val="30"/>
        </w:rPr>
      </w:pPr>
      <w:r w:rsidRPr="00B27490">
        <w:rPr>
          <w:rFonts w:eastAsia="Calibri"/>
          <w:sz w:val="30"/>
          <w:szCs w:val="30"/>
        </w:rPr>
        <w:t>Данная методика разработана для подсчета интенсивности движения транспортных и пешеходных потоков, а также определения состава ТП на пересечениях</w:t>
      </w:r>
      <w:r>
        <w:rPr>
          <w:rFonts w:eastAsia="Calibri"/>
          <w:sz w:val="30"/>
          <w:szCs w:val="30"/>
        </w:rPr>
        <w:t xml:space="preserve"> </w:t>
      </w:r>
      <w:r w:rsidRPr="00B27490">
        <w:rPr>
          <w:rFonts w:eastAsia="Calibri"/>
          <w:sz w:val="30"/>
          <w:szCs w:val="30"/>
        </w:rPr>
        <w:t>и перегонах на автомобильных дорогах общего пользования всех типов собственности.</w:t>
      </w:r>
    </w:p>
    <w:p w14:paraId="695B7228" w14:textId="13728E4B" w:rsidR="00DA7F27" w:rsidRPr="00B27490" w:rsidRDefault="00DA7F27" w:rsidP="00A90FB5">
      <w:pPr>
        <w:ind w:firstLine="709"/>
        <w:jc w:val="both"/>
        <w:rPr>
          <w:rFonts w:eastAsia="Calibri"/>
          <w:sz w:val="30"/>
          <w:szCs w:val="30"/>
        </w:rPr>
      </w:pPr>
      <w:r w:rsidRPr="00B27490">
        <w:rPr>
          <w:rFonts w:eastAsia="Calibri"/>
          <w:sz w:val="30"/>
          <w:szCs w:val="30"/>
        </w:rPr>
        <w:t>Методика устанавливает порядок проведения обследования, состав исходной</w:t>
      </w:r>
      <w:r>
        <w:rPr>
          <w:rFonts w:eastAsia="Calibri"/>
          <w:sz w:val="30"/>
          <w:szCs w:val="30"/>
        </w:rPr>
        <w:t xml:space="preserve"> </w:t>
      </w:r>
      <w:r w:rsidRPr="00B27490">
        <w:rPr>
          <w:rFonts w:eastAsia="Calibri"/>
          <w:sz w:val="30"/>
          <w:szCs w:val="30"/>
        </w:rPr>
        <w:t>и итоговой документации.</w:t>
      </w:r>
    </w:p>
    <w:p w14:paraId="743760CA" w14:textId="59C0A470" w:rsidR="00DA7F27" w:rsidRDefault="00DA7F27" w:rsidP="00A90FB5">
      <w:pPr>
        <w:ind w:firstLine="709"/>
        <w:jc w:val="both"/>
        <w:rPr>
          <w:rFonts w:eastAsia="Calibri"/>
          <w:sz w:val="30"/>
          <w:szCs w:val="30"/>
        </w:rPr>
      </w:pPr>
      <w:r w:rsidRPr="00B27490">
        <w:rPr>
          <w:rFonts w:eastAsia="Calibri"/>
          <w:sz w:val="30"/>
          <w:szCs w:val="30"/>
        </w:rPr>
        <w:t>Обследование проводится в рабочие и выходные дни в утренние, дневные</w:t>
      </w:r>
      <w:r>
        <w:rPr>
          <w:rFonts w:eastAsia="Calibri"/>
          <w:sz w:val="30"/>
          <w:szCs w:val="30"/>
        </w:rPr>
        <w:t xml:space="preserve"> </w:t>
      </w:r>
      <w:r w:rsidRPr="00B27490">
        <w:rPr>
          <w:rFonts w:eastAsia="Calibri"/>
          <w:sz w:val="30"/>
          <w:szCs w:val="30"/>
        </w:rPr>
        <w:t>и вечерние часы с применением средств видеомониторинга ТП (видеокамер).</w:t>
      </w:r>
    </w:p>
    <w:p w14:paraId="4E71498F" w14:textId="77777777" w:rsidR="00DA7F27" w:rsidRPr="00B27490" w:rsidRDefault="00DA7F27" w:rsidP="00A90FB5">
      <w:pPr>
        <w:ind w:firstLine="709"/>
        <w:jc w:val="both"/>
        <w:rPr>
          <w:rFonts w:eastAsia="Calibri"/>
          <w:sz w:val="30"/>
          <w:szCs w:val="30"/>
        </w:rPr>
      </w:pPr>
    </w:p>
    <w:p w14:paraId="0B8913AE" w14:textId="77777777" w:rsidR="00DA7F27" w:rsidRPr="00B27490" w:rsidRDefault="00DA7F27" w:rsidP="00A90FB5">
      <w:pPr>
        <w:ind w:firstLine="709"/>
        <w:jc w:val="both"/>
        <w:rPr>
          <w:rFonts w:eastAsia="Calibri"/>
          <w:sz w:val="30"/>
          <w:szCs w:val="30"/>
        </w:rPr>
      </w:pPr>
      <w:r w:rsidRPr="00B27490">
        <w:rPr>
          <w:rFonts w:eastAsia="Calibri"/>
          <w:sz w:val="30"/>
          <w:szCs w:val="30"/>
        </w:rPr>
        <w:t>2.2.2. Исходные данные</w:t>
      </w:r>
    </w:p>
    <w:p w14:paraId="3D901819" w14:textId="77777777" w:rsidR="00DA7F27" w:rsidRDefault="00DA7F27" w:rsidP="00A90FB5">
      <w:pPr>
        <w:ind w:firstLine="709"/>
        <w:jc w:val="both"/>
        <w:rPr>
          <w:rFonts w:eastAsia="Calibri"/>
          <w:sz w:val="30"/>
          <w:szCs w:val="30"/>
        </w:rPr>
      </w:pPr>
    </w:p>
    <w:p w14:paraId="24C4BC13" w14:textId="6B1FC9DD" w:rsidR="00DA7F27" w:rsidRPr="00B27490" w:rsidRDefault="00DA7F27" w:rsidP="00A90FB5">
      <w:pPr>
        <w:ind w:firstLine="709"/>
        <w:jc w:val="both"/>
        <w:rPr>
          <w:rFonts w:eastAsia="Calibri"/>
          <w:sz w:val="30"/>
          <w:szCs w:val="30"/>
        </w:rPr>
      </w:pPr>
      <w:r w:rsidRPr="00B27490">
        <w:rPr>
          <w:rFonts w:eastAsia="Calibri"/>
          <w:sz w:val="30"/>
          <w:szCs w:val="30"/>
        </w:rPr>
        <w:t>Исходными данными для проведения обследования являются:</w:t>
      </w:r>
    </w:p>
    <w:p w14:paraId="2A6FF1C8" w14:textId="503D7474" w:rsidR="00DA7F27" w:rsidRPr="00B27490" w:rsidRDefault="00DA7F27" w:rsidP="00A90FB5">
      <w:pPr>
        <w:ind w:firstLine="709"/>
        <w:jc w:val="both"/>
        <w:rPr>
          <w:rFonts w:eastAsia="Calibri"/>
          <w:sz w:val="30"/>
          <w:szCs w:val="30"/>
        </w:rPr>
      </w:pPr>
      <w:r w:rsidRPr="00B27490">
        <w:rPr>
          <w:rFonts w:eastAsia="Calibri"/>
          <w:sz w:val="30"/>
          <w:szCs w:val="30"/>
        </w:rPr>
        <w:t>карта-схема расположения мест проведения обследования (пунктов учета)</w:t>
      </w:r>
      <w:r>
        <w:rPr>
          <w:rFonts w:eastAsia="Calibri"/>
          <w:sz w:val="30"/>
          <w:szCs w:val="30"/>
        </w:rPr>
        <w:t xml:space="preserve"> </w:t>
      </w:r>
      <w:r w:rsidRPr="00B27490">
        <w:rPr>
          <w:rFonts w:eastAsia="Calibri"/>
          <w:sz w:val="30"/>
          <w:szCs w:val="30"/>
        </w:rPr>
        <w:t>и адресный перечень узлов обследования (таблица 2.2.2.1</w:t>
      </w:r>
      <w:r w:rsidR="00737A96">
        <w:rPr>
          <w:rFonts w:eastAsia="Calibri"/>
          <w:sz w:val="30"/>
          <w:szCs w:val="30"/>
        </w:rPr>
        <w:br/>
      </w:r>
      <w:r w:rsidRPr="00B27490">
        <w:rPr>
          <w:rFonts w:eastAsia="Calibri"/>
          <w:sz w:val="30"/>
          <w:szCs w:val="30"/>
        </w:rPr>
        <w:t>и рисунок 2.2.2.1).</w:t>
      </w:r>
    </w:p>
    <w:p w14:paraId="239B4712" w14:textId="216CC7D1" w:rsidR="00DA7F27" w:rsidRPr="00B27490" w:rsidRDefault="00DA7F27" w:rsidP="00A90FB5">
      <w:pPr>
        <w:ind w:firstLine="709"/>
        <w:jc w:val="both"/>
        <w:rPr>
          <w:rFonts w:eastAsia="Calibri"/>
          <w:sz w:val="30"/>
          <w:szCs w:val="30"/>
        </w:rPr>
      </w:pPr>
      <w:r w:rsidRPr="00B27490">
        <w:rPr>
          <w:rFonts w:eastAsia="Calibri"/>
          <w:sz w:val="30"/>
          <w:szCs w:val="30"/>
        </w:rPr>
        <w:t>типовой бланк таблицы для внесения данных учета (таблица 2.2.2.2).</w:t>
      </w:r>
    </w:p>
    <w:p w14:paraId="170246F9" w14:textId="77777777" w:rsidR="00DA7F27" w:rsidRPr="00B27490" w:rsidRDefault="00DA7F27" w:rsidP="00A90FB5">
      <w:pPr>
        <w:jc w:val="both"/>
        <w:rPr>
          <w:rFonts w:eastAsia="Calibri"/>
          <w:sz w:val="30"/>
          <w:szCs w:val="30"/>
        </w:rPr>
      </w:pPr>
    </w:p>
    <w:p w14:paraId="4D69723B" w14:textId="77777777" w:rsidR="00DA7F27" w:rsidRPr="00B27490" w:rsidRDefault="00DA7F27" w:rsidP="00A90FB5">
      <w:pPr>
        <w:jc w:val="both"/>
        <w:rPr>
          <w:rFonts w:eastAsia="Calibri"/>
          <w:sz w:val="30"/>
          <w:szCs w:val="30"/>
        </w:rPr>
      </w:pPr>
      <w:r w:rsidRPr="00B27490">
        <w:rPr>
          <w:rFonts w:eastAsia="Calibri"/>
          <w:sz w:val="30"/>
          <w:szCs w:val="30"/>
        </w:rPr>
        <w:t>Таблица 2.2.2.1 – Адресный перечень узлов обследования (пунктов учета)</w:t>
      </w:r>
    </w:p>
    <w:tbl>
      <w:tblPr>
        <w:tblW w:w="4851" w:type="pct"/>
        <w:jc w:val="center"/>
        <w:tblLook w:val="04A0" w:firstRow="1" w:lastRow="0" w:firstColumn="1" w:lastColumn="0" w:noHBand="0" w:noVBand="1"/>
      </w:tblPr>
      <w:tblGrid>
        <w:gridCol w:w="604"/>
        <w:gridCol w:w="1844"/>
        <w:gridCol w:w="1599"/>
        <w:gridCol w:w="3536"/>
        <w:gridCol w:w="1483"/>
      </w:tblGrid>
      <w:tr w:rsidR="00DA7F27" w:rsidRPr="00B27490" w14:paraId="792F595A" w14:textId="77777777" w:rsidTr="00BF426A">
        <w:trPr>
          <w:trHeight w:val="600"/>
          <w:tblHeader/>
          <w:jc w:val="center"/>
        </w:trPr>
        <w:tc>
          <w:tcPr>
            <w:tcW w:w="3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502EFA" w14:textId="77777777" w:rsidR="00DA7F27" w:rsidRPr="00B27490" w:rsidRDefault="00DA7F27" w:rsidP="00A90FB5">
            <w:pPr>
              <w:jc w:val="center"/>
            </w:pPr>
            <w:r w:rsidRPr="00B27490">
              <w:t>№ п/п</w:t>
            </w:r>
          </w:p>
        </w:tc>
        <w:tc>
          <w:tcPr>
            <w:tcW w:w="1017" w:type="pct"/>
            <w:tcBorders>
              <w:top w:val="single" w:sz="4" w:space="0" w:color="auto"/>
              <w:left w:val="nil"/>
              <w:bottom w:val="single" w:sz="4" w:space="0" w:color="auto"/>
              <w:right w:val="single" w:sz="4" w:space="0" w:color="auto"/>
            </w:tcBorders>
            <w:shd w:val="clear" w:color="000000" w:fill="FFFFFF"/>
            <w:vAlign w:val="center"/>
            <w:hideMark/>
          </w:tcPr>
          <w:p w14:paraId="5C271C16" w14:textId="77777777" w:rsidR="00DA7F27" w:rsidRPr="00B27490" w:rsidRDefault="00DA7F27" w:rsidP="00A90FB5">
            <w:pPr>
              <w:jc w:val="center"/>
            </w:pPr>
            <w:r w:rsidRPr="00B27490">
              <w:t>Широта</w:t>
            </w:r>
          </w:p>
        </w:tc>
        <w:tc>
          <w:tcPr>
            <w:tcW w:w="882" w:type="pct"/>
            <w:tcBorders>
              <w:top w:val="single" w:sz="4" w:space="0" w:color="auto"/>
              <w:left w:val="nil"/>
              <w:bottom w:val="single" w:sz="4" w:space="0" w:color="auto"/>
              <w:right w:val="single" w:sz="4" w:space="0" w:color="auto"/>
            </w:tcBorders>
            <w:shd w:val="clear" w:color="000000" w:fill="FFFFFF"/>
            <w:vAlign w:val="center"/>
            <w:hideMark/>
          </w:tcPr>
          <w:p w14:paraId="636D6E14" w14:textId="77777777" w:rsidR="00DA7F27" w:rsidRPr="00B27490" w:rsidRDefault="00DA7F27" w:rsidP="00A90FB5">
            <w:pPr>
              <w:jc w:val="center"/>
            </w:pPr>
            <w:r w:rsidRPr="00B27490">
              <w:t>Долгота</w:t>
            </w:r>
          </w:p>
        </w:tc>
        <w:tc>
          <w:tcPr>
            <w:tcW w:w="1950" w:type="pct"/>
            <w:tcBorders>
              <w:top w:val="single" w:sz="4" w:space="0" w:color="auto"/>
              <w:left w:val="nil"/>
              <w:bottom w:val="single" w:sz="4" w:space="0" w:color="auto"/>
              <w:right w:val="single" w:sz="4" w:space="0" w:color="auto"/>
            </w:tcBorders>
            <w:shd w:val="clear" w:color="000000" w:fill="FFFFFF"/>
            <w:vAlign w:val="center"/>
            <w:hideMark/>
          </w:tcPr>
          <w:p w14:paraId="7824D94B" w14:textId="77777777" w:rsidR="00DA7F27" w:rsidRPr="00B27490" w:rsidRDefault="00DA7F27" w:rsidP="00A90FB5">
            <w:pPr>
              <w:jc w:val="center"/>
            </w:pPr>
            <w:r w:rsidRPr="00B27490">
              <w:t>Описание</w:t>
            </w:r>
          </w:p>
        </w:tc>
        <w:tc>
          <w:tcPr>
            <w:tcW w:w="818" w:type="pct"/>
            <w:tcBorders>
              <w:top w:val="single" w:sz="4" w:space="0" w:color="auto"/>
              <w:left w:val="nil"/>
              <w:bottom w:val="single" w:sz="4" w:space="0" w:color="auto"/>
              <w:right w:val="single" w:sz="4" w:space="0" w:color="auto"/>
            </w:tcBorders>
            <w:shd w:val="clear" w:color="000000" w:fill="FFFFFF"/>
            <w:vAlign w:val="center"/>
            <w:hideMark/>
          </w:tcPr>
          <w:p w14:paraId="38B0FEE5" w14:textId="77777777" w:rsidR="00DA7F27" w:rsidRPr="00B27490" w:rsidRDefault="00DA7F27" w:rsidP="00A90FB5">
            <w:pPr>
              <w:jc w:val="center"/>
            </w:pPr>
            <w:r w:rsidRPr="00B27490">
              <w:t>Период обследования</w:t>
            </w:r>
          </w:p>
        </w:tc>
      </w:tr>
      <w:tr w:rsidR="00DA7F27" w:rsidRPr="00B27490" w14:paraId="46180FF5"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hideMark/>
          </w:tcPr>
          <w:p w14:paraId="2883BA72" w14:textId="77777777" w:rsidR="00DA7F27" w:rsidRPr="00B27490" w:rsidRDefault="00DA7F27" w:rsidP="00A90FB5">
            <w:pPr>
              <w:jc w:val="both"/>
            </w:pPr>
            <w:r w:rsidRPr="00B27490">
              <w:t>1</w:t>
            </w:r>
          </w:p>
        </w:tc>
        <w:tc>
          <w:tcPr>
            <w:tcW w:w="1017" w:type="pct"/>
            <w:tcBorders>
              <w:top w:val="nil"/>
              <w:left w:val="nil"/>
              <w:bottom w:val="single" w:sz="4" w:space="0" w:color="auto"/>
              <w:right w:val="single" w:sz="4" w:space="0" w:color="auto"/>
            </w:tcBorders>
            <w:shd w:val="clear" w:color="000000" w:fill="FFFFFF"/>
            <w:noWrap/>
            <w:vAlign w:val="center"/>
            <w:hideMark/>
          </w:tcPr>
          <w:p w14:paraId="60947EDB" w14:textId="77777777" w:rsidR="00DA7F27" w:rsidRPr="00B27490" w:rsidRDefault="00DA7F27" w:rsidP="00A90FB5">
            <w:pPr>
              <w:jc w:val="both"/>
            </w:pPr>
            <w:r w:rsidRPr="00B27490">
              <w:t>56.06133759</w:t>
            </w:r>
          </w:p>
        </w:tc>
        <w:tc>
          <w:tcPr>
            <w:tcW w:w="882" w:type="pct"/>
            <w:tcBorders>
              <w:top w:val="nil"/>
              <w:left w:val="nil"/>
              <w:bottom w:val="single" w:sz="4" w:space="0" w:color="auto"/>
              <w:right w:val="single" w:sz="4" w:space="0" w:color="auto"/>
            </w:tcBorders>
            <w:shd w:val="clear" w:color="000000" w:fill="FFFFFF"/>
            <w:noWrap/>
            <w:vAlign w:val="center"/>
            <w:hideMark/>
          </w:tcPr>
          <w:p w14:paraId="3BD3706D" w14:textId="77777777" w:rsidR="00DA7F27" w:rsidRPr="00B27490" w:rsidRDefault="00DA7F27" w:rsidP="00A90FB5">
            <w:pPr>
              <w:jc w:val="both"/>
              <w:rPr>
                <w:lang w:val="en-US"/>
              </w:rPr>
            </w:pPr>
            <w:r w:rsidRPr="00B27490">
              <w:t>92.83577146</w:t>
            </w:r>
          </w:p>
        </w:tc>
        <w:tc>
          <w:tcPr>
            <w:tcW w:w="1950" w:type="pct"/>
            <w:tcBorders>
              <w:top w:val="nil"/>
              <w:left w:val="nil"/>
              <w:bottom w:val="single" w:sz="4" w:space="0" w:color="auto"/>
              <w:right w:val="single" w:sz="4" w:space="0" w:color="auto"/>
            </w:tcBorders>
            <w:shd w:val="clear" w:color="000000" w:fill="FFFFFF"/>
            <w:vAlign w:val="center"/>
            <w:hideMark/>
          </w:tcPr>
          <w:p w14:paraId="398CC969" w14:textId="77777777" w:rsidR="00DA7F27" w:rsidRPr="00B27490" w:rsidRDefault="00DA7F27" w:rsidP="00A90FB5">
            <w:r w:rsidRPr="00B27490">
              <w:t xml:space="preserve">г. Красноярск, </w:t>
            </w:r>
            <w:proofErr w:type="spellStart"/>
            <w:r w:rsidRPr="00B27490">
              <w:t>Севеное</w:t>
            </w:r>
            <w:proofErr w:type="spellEnd"/>
            <w:r w:rsidRPr="00B27490">
              <w:t xml:space="preserve"> шоссе - просп. Котельникова, развязка Солонцы</w:t>
            </w:r>
          </w:p>
        </w:tc>
        <w:tc>
          <w:tcPr>
            <w:tcW w:w="818" w:type="pct"/>
            <w:tcBorders>
              <w:top w:val="nil"/>
              <w:left w:val="nil"/>
              <w:bottom w:val="single" w:sz="4" w:space="0" w:color="auto"/>
              <w:right w:val="single" w:sz="4" w:space="0" w:color="auto"/>
            </w:tcBorders>
            <w:shd w:val="clear" w:color="000000" w:fill="FFFFFF"/>
            <w:noWrap/>
            <w:vAlign w:val="center"/>
            <w:hideMark/>
          </w:tcPr>
          <w:p w14:paraId="69178361" w14:textId="77777777" w:rsidR="00DA7F27" w:rsidRPr="00B27490" w:rsidRDefault="00DA7F27" w:rsidP="00A90FB5">
            <w:pPr>
              <w:jc w:val="both"/>
            </w:pPr>
            <w:r w:rsidRPr="00B27490">
              <w:t>утро, вечер</w:t>
            </w:r>
          </w:p>
        </w:tc>
      </w:tr>
      <w:tr w:rsidR="00DA7F27" w:rsidRPr="00B27490" w14:paraId="3F69E14D"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hideMark/>
          </w:tcPr>
          <w:p w14:paraId="2428FD2D" w14:textId="77777777" w:rsidR="00DA7F27" w:rsidRPr="00B27490" w:rsidRDefault="00DA7F27" w:rsidP="00A90FB5">
            <w:pPr>
              <w:jc w:val="both"/>
            </w:pPr>
            <w:r w:rsidRPr="00B27490">
              <w:t>2</w:t>
            </w:r>
          </w:p>
        </w:tc>
        <w:tc>
          <w:tcPr>
            <w:tcW w:w="1017" w:type="pct"/>
            <w:tcBorders>
              <w:top w:val="nil"/>
              <w:left w:val="nil"/>
              <w:bottom w:val="single" w:sz="4" w:space="0" w:color="auto"/>
              <w:right w:val="single" w:sz="4" w:space="0" w:color="auto"/>
            </w:tcBorders>
            <w:shd w:val="clear" w:color="000000" w:fill="FFFFFF"/>
            <w:noWrap/>
            <w:vAlign w:val="center"/>
            <w:hideMark/>
          </w:tcPr>
          <w:p w14:paraId="538572A6" w14:textId="77777777" w:rsidR="00DA7F27" w:rsidRPr="00B27490" w:rsidRDefault="00DA7F27" w:rsidP="00A90FB5">
            <w:pPr>
              <w:jc w:val="both"/>
            </w:pPr>
            <w:r w:rsidRPr="00B27490">
              <w:t>56.03522965</w:t>
            </w:r>
          </w:p>
        </w:tc>
        <w:tc>
          <w:tcPr>
            <w:tcW w:w="882" w:type="pct"/>
            <w:tcBorders>
              <w:top w:val="nil"/>
              <w:left w:val="nil"/>
              <w:bottom w:val="single" w:sz="4" w:space="0" w:color="auto"/>
              <w:right w:val="single" w:sz="4" w:space="0" w:color="auto"/>
            </w:tcBorders>
            <w:shd w:val="clear" w:color="000000" w:fill="FFFFFF"/>
            <w:noWrap/>
            <w:vAlign w:val="center"/>
            <w:hideMark/>
          </w:tcPr>
          <w:p w14:paraId="418C3933" w14:textId="77777777" w:rsidR="00DA7F27" w:rsidRPr="00B27490" w:rsidRDefault="00DA7F27" w:rsidP="00A90FB5">
            <w:pPr>
              <w:jc w:val="both"/>
            </w:pPr>
            <w:r w:rsidRPr="00B27490">
              <w:t>92.76839437</w:t>
            </w:r>
          </w:p>
        </w:tc>
        <w:tc>
          <w:tcPr>
            <w:tcW w:w="1950" w:type="pct"/>
            <w:tcBorders>
              <w:top w:val="nil"/>
              <w:left w:val="nil"/>
              <w:bottom w:val="single" w:sz="4" w:space="0" w:color="auto"/>
              <w:right w:val="single" w:sz="4" w:space="0" w:color="auto"/>
            </w:tcBorders>
            <w:shd w:val="clear" w:color="000000" w:fill="FFFFFF"/>
            <w:vAlign w:val="center"/>
            <w:hideMark/>
          </w:tcPr>
          <w:p w14:paraId="3B7B2CC6" w14:textId="77777777" w:rsidR="00DA7F27" w:rsidRPr="00B27490" w:rsidRDefault="00DA7F27" w:rsidP="00A90FB5">
            <w:r w:rsidRPr="00B27490">
              <w:t>г. Красноярск, ул. Попова - ул. Тотмина, кольцо</w:t>
            </w:r>
          </w:p>
        </w:tc>
        <w:tc>
          <w:tcPr>
            <w:tcW w:w="818" w:type="pct"/>
            <w:tcBorders>
              <w:top w:val="nil"/>
              <w:left w:val="nil"/>
              <w:bottom w:val="single" w:sz="4" w:space="0" w:color="auto"/>
              <w:right w:val="single" w:sz="4" w:space="0" w:color="auto"/>
            </w:tcBorders>
            <w:shd w:val="clear" w:color="000000" w:fill="FFFFFF"/>
            <w:noWrap/>
            <w:vAlign w:val="center"/>
            <w:hideMark/>
          </w:tcPr>
          <w:p w14:paraId="7F717A33" w14:textId="77777777" w:rsidR="00DA7F27" w:rsidRPr="00B27490" w:rsidRDefault="00DA7F27" w:rsidP="00A90FB5">
            <w:pPr>
              <w:jc w:val="both"/>
            </w:pPr>
            <w:r w:rsidRPr="00B27490">
              <w:t>утро, вечер</w:t>
            </w:r>
          </w:p>
        </w:tc>
      </w:tr>
      <w:tr w:rsidR="00DA7F27" w:rsidRPr="00B27490" w14:paraId="7002A73D"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BF51AAB" w14:textId="77777777" w:rsidR="00DA7F27" w:rsidRPr="00B27490" w:rsidRDefault="00DA7F27" w:rsidP="00A90FB5">
            <w:pPr>
              <w:jc w:val="both"/>
            </w:pPr>
            <w:r w:rsidRPr="00B27490">
              <w:t>3</w:t>
            </w:r>
          </w:p>
        </w:tc>
        <w:tc>
          <w:tcPr>
            <w:tcW w:w="1017" w:type="pct"/>
            <w:tcBorders>
              <w:top w:val="nil"/>
              <w:left w:val="nil"/>
              <w:bottom w:val="single" w:sz="4" w:space="0" w:color="auto"/>
              <w:right w:val="single" w:sz="4" w:space="0" w:color="auto"/>
            </w:tcBorders>
            <w:shd w:val="clear" w:color="000000" w:fill="FFFFFF"/>
            <w:noWrap/>
            <w:vAlign w:val="center"/>
            <w:hideMark/>
          </w:tcPr>
          <w:p w14:paraId="650CE7D6" w14:textId="77777777" w:rsidR="00DA7F27" w:rsidRPr="00B27490" w:rsidRDefault="00DA7F27" w:rsidP="00A90FB5">
            <w:pPr>
              <w:jc w:val="both"/>
            </w:pPr>
            <w:r w:rsidRPr="00B27490">
              <w:t>56.03025584</w:t>
            </w:r>
          </w:p>
        </w:tc>
        <w:tc>
          <w:tcPr>
            <w:tcW w:w="882" w:type="pct"/>
            <w:tcBorders>
              <w:top w:val="nil"/>
              <w:left w:val="nil"/>
              <w:bottom w:val="single" w:sz="4" w:space="0" w:color="auto"/>
              <w:right w:val="single" w:sz="4" w:space="0" w:color="auto"/>
            </w:tcBorders>
            <w:shd w:val="clear" w:color="000000" w:fill="FFFFFF"/>
            <w:noWrap/>
            <w:vAlign w:val="center"/>
            <w:hideMark/>
          </w:tcPr>
          <w:p w14:paraId="3B26F527" w14:textId="77777777" w:rsidR="00DA7F27" w:rsidRPr="00B27490" w:rsidRDefault="00DA7F27" w:rsidP="00A90FB5">
            <w:pPr>
              <w:jc w:val="both"/>
            </w:pPr>
            <w:r w:rsidRPr="00B27490">
              <w:t>92.77590456</w:t>
            </w:r>
          </w:p>
        </w:tc>
        <w:tc>
          <w:tcPr>
            <w:tcW w:w="1950" w:type="pct"/>
            <w:tcBorders>
              <w:top w:val="nil"/>
              <w:left w:val="nil"/>
              <w:bottom w:val="single" w:sz="4" w:space="0" w:color="auto"/>
              <w:right w:val="single" w:sz="4" w:space="0" w:color="auto"/>
            </w:tcBorders>
            <w:shd w:val="clear" w:color="000000" w:fill="FFFFFF"/>
            <w:vAlign w:val="center"/>
            <w:hideMark/>
          </w:tcPr>
          <w:p w14:paraId="6097AF09" w14:textId="77777777" w:rsidR="00DA7F27" w:rsidRPr="00B27490" w:rsidRDefault="00DA7F27" w:rsidP="00A90FB5">
            <w:r w:rsidRPr="00B27490">
              <w:t>г. Красноярск, ул. Гусарова - ул. Тотмина</w:t>
            </w:r>
          </w:p>
        </w:tc>
        <w:tc>
          <w:tcPr>
            <w:tcW w:w="818" w:type="pct"/>
            <w:tcBorders>
              <w:top w:val="nil"/>
              <w:left w:val="nil"/>
              <w:bottom w:val="single" w:sz="4" w:space="0" w:color="auto"/>
              <w:right w:val="single" w:sz="4" w:space="0" w:color="auto"/>
            </w:tcBorders>
            <w:shd w:val="clear" w:color="000000" w:fill="FFFFFF"/>
            <w:noWrap/>
            <w:vAlign w:val="center"/>
            <w:hideMark/>
          </w:tcPr>
          <w:p w14:paraId="3622CC41" w14:textId="77777777" w:rsidR="00DA7F27" w:rsidRPr="00B27490" w:rsidRDefault="00DA7F27" w:rsidP="00A90FB5">
            <w:pPr>
              <w:jc w:val="both"/>
            </w:pPr>
            <w:r w:rsidRPr="00B27490">
              <w:t>утро, вечер</w:t>
            </w:r>
          </w:p>
        </w:tc>
      </w:tr>
      <w:tr w:rsidR="00DA7F27" w:rsidRPr="00B27490" w14:paraId="21934CC5"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30D6AFE5" w14:textId="77777777" w:rsidR="00DA7F27" w:rsidRPr="00B27490" w:rsidRDefault="00DA7F27" w:rsidP="00A90FB5">
            <w:pPr>
              <w:jc w:val="both"/>
            </w:pPr>
            <w:r w:rsidRPr="00B27490">
              <w:t>4</w:t>
            </w:r>
          </w:p>
        </w:tc>
        <w:tc>
          <w:tcPr>
            <w:tcW w:w="1017" w:type="pct"/>
            <w:tcBorders>
              <w:top w:val="nil"/>
              <w:left w:val="nil"/>
              <w:bottom w:val="single" w:sz="4" w:space="0" w:color="auto"/>
              <w:right w:val="single" w:sz="4" w:space="0" w:color="auto"/>
            </w:tcBorders>
            <w:shd w:val="clear" w:color="000000" w:fill="FFFFFF"/>
            <w:noWrap/>
            <w:vAlign w:val="center"/>
            <w:hideMark/>
          </w:tcPr>
          <w:p w14:paraId="3726AADA" w14:textId="77777777" w:rsidR="00DA7F27" w:rsidRPr="00B27490" w:rsidRDefault="00DA7F27" w:rsidP="00A90FB5">
            <w:pPr>
              <w:jc w:val="both"/>
            </w:pPr>
            <w:r w:rsidRPr="00B27490">
              <w:t>56.04546358</w:t>
            </w:r>
          </w:p>
        </w:tc>
        <w:tc>
          <w:tcPr>
            <w:tcW w:w="882" w:type="pct"/>
            <w:tcBorders>
              <w:top w:val="nil"/>
              <w:left w:val="nil"/>
              <w:bottom w:val="single" w:sz="4" w:space="0" w:color="auto"/>
              <w:right w:val="single" w:sz="4" w:space="0" w:color="auto"/>
            </w:tcBorders>
            <w:shd w:val="clear" w:color="000000" w:fill="FFFFFF"/>
            <w:noWrap/>
            <w:vAlign w:val="center"/>
            <w:hideMark/>
          </w:tcPr>
          <w:p w14:paraId="61752BAF" w14:textId="77777777" w:rsidR="00DA7F27" w:rsidRPr="00B27490" w:rsidRDefault="00DA7F27" w:rsidP="00A90FB5">
            <w:pPr>
              <w:jc w:val="both"/>
            </w:pPr>
            <w:r w:rsidRPr="00B27490">
              <w:t>92.77493896</w:t>
            </w:r>
          </w:p>
        </w:tc>
        <w:tc>
          <w:tcPr>
            <w:tcW w:w="1950" w:type="pct"/>
            <w:tcBorders>
              <w:top w:val="nil"/>
              <w:left w:val="nil"/>
              <w:bottom w:val="single" w:sz="4" w:space="0" w:color="auto"/>
              <w:right w:val="single" w:sz="4" w:space="0" w:color="auto"/>
            </w:tcBorders>
            <w:shd w:val="clear" w:color="000000" w:fill="FFFFFF"/>
            <w:vAlign w:val="center"/>
            <w:hideMark/>
          </w:tcPr>
          <w:p w14:paraId="6719C525" w14:textId="77777777" w:rsidR="00DA7F27" w:rsidRPr="00B27490" w:rsidRDefault="00DA7F27" w:rsidP="00A90FB5">
            <w:r w:rsidRPr="00B27490">
              <w:t xml:space="preserve">г. Красноярск, ул. Калинина - виадук </w:t>
            </w:r>
            <w:proofErr w:type="spellStart"/>
            <w:r w:rsidRPr="00B27490">
              <w:t>Северозападный</w:t>
            </w:r>
            <w:proofErr w:type="spellEnd"/>
            <w:r w:rsidRPr="00B27490">
              <w:t xml:space="preserve"> р-н</w:t>
            </w:r>
          </w:p>
        </w:tc>
        <w:tc>
          <w:tcPr>
            <w:tcW w:w="818" w:type="pct"/>
            <w:tcBorders>
              <w:top w:val="nil"/>
              <w:left w:val="nil"/>
              <w:bottom w:val="single" w:sz="4" w:space="0" w:color="auto"/>
              <w:right w:val="single" w:sz="4" w:space="0" w:color="auto"/>
            </w:tcBorders>
            <w:shd w:val="clear" w:color="000000" w:fill="FFFFFF"/>
            <w:noWrap/>
            <w:vAlign w:val="center"/>
            <w:hideMark/>
          </w:tcPr>
          <w:p w14:paraId="62ACFDD9" w14:textId="77777777" w:rsidR="00DA7F27" w:rsidRPr="00B27490" w:rsidRDefault="00DA7F27" w:rsidP="00A90FB5">
            <w:pPr>
              <w:jc w:val="both"/>
            </w:pPr>
            <w:r w:rsidRPr="00B27490">
              <w:t>утро, вечер</w:t>
            </w:r>
          </w:p>
        </w:tc>
      </w:tr>
      <w:tr w:rsidR="00DA7F27" w:rsidRPr="00B27490" w14:paraId="1B4FD2B3"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2AF4DA5D" w14:textId="77777777" w:rsidR="00DA7F27" w:rsidRPr="00B27490" w:rsidRDefault="00DA7F27" w:rsidP="00A90FB5">
            <w:pPr>
              <w:jc w:val="both"/>
            </w:pPr>
            <w:r w:rsidRPr="00B27490">
              <w:t>5</w:t>
            </w:r>
          </w:p>
        </w:tc>
        <w:tc>
          <w:tcPr>
            <w:tcW w:w="1017" w:type="pct"/>
            <w:tcBorders>
              <w:top w:val="nil"/>
              <w:left w:val="nil"/>
              <w:bottom w:val="single" w:sz="4" w:space="0" w:color="auto"/>
              <w:right w:val="single" w:sz="4" w:space="0" w:color="auto"/>
            </w:tcBorders>
            <w:shd w:val="clear" w:color="000000" w:fill="FFFFFF"/>
            <w:noWrap/>
            <w:vAlign w:val="center"/>
            <w:hideMark/>
          </w:tcPr>
          <w:p w14:paraId="0E69EF7D" w14:textId="77777777" w:rsidR="00DA7F27" w:rsidRPr="00B27490" w:rsidRDefault="00DA7F27" w:rsidP="00A90FB5">
            <w:pPr>
              <w:jc w:val="both"/>
            </w:pPr>
            <w:r w:rsidRPr="00B27490">
              <w:t>56.08076892</w:t>
            </w:r>
          </w:p>
        </w:tc>
        <w:tc>
          <w:tcPr>
            <w:tcW w:w="882" w:type="pct"/>
            <w:tcBorders>
              <w:top w:val="nil"/>
              <w:left w:val="nil"/>
              <w:bottom w:val="single" w:sz="4" w:space="0" w:color="auto"/>
              <w:right w:val="single" w:sz="4" w:space="0" w:color="auto"/>
            </w:tcBorders>
            <w:shd w:val="clear" w:color="000000" w:fill="FFFFFF"/>
            <w:noWrap/>
            <w:vAlign w:val="center"/>
            <w:hideMark/>
          </w:tcPr>
          <w:p w14:paraId="11154FC0" w14:textId="77777777" w:rsidR="00DA7F27" w:rsidRPr="00B27490" w:rsidRDefault="00DA7F27" w:rsidP="00A90FB5">
            <w:pPr>
              <w:jc w:val="both"/>
            </w:pPr>
            <w:r w:rsidRPr="00B27490">
              <w:t>92.93434801</w:t>
            </w:r>
          </w:p>
        </w:tc>
        <w:tc>
          <w:tcPr>
            <w:tcW w:w="1950" w:type="pct"/>
            <w:tcBorders>
              <w:top w:val="nil"/>
              <w:left w:val="nil"/>
              <w:bottom w:val="single" w:sz="4" w:space="0" w:color="auto"/>
              <w:right w:val="single" w:sz="4" w:space="0" w:color="auto"/>
            </w:tcBorders>
            <w:shd w:val="clear" w:color="000000" w:fill="FFFFFF"/>
            <w:vAlign w:val="center"/>
            <w:hideMark/>
          </w:tcPr>
          <w:p w14:paraId="79A13B35" w14:textId="77777777" w:rsidR="00DA7F27" w:rsidRPr="00B27490" w:rsidRDefault="00DA7F27" w:rsidP="00A90FB5">
            <w:r w:rsidRPr="00B27490">
              <w:t>г. Красноярск, Северное шоссе - Енисейский тракт, развязка</w:t>
            </w:r>
          </w:p>
        </w:tc>
        <w:tc>
          <w:tcPr>
            <w:tcW w:w="818" w:type="pct"/>
            <w:tcBorders>
              <w:top w:val="nil"/>
              <w:left w:val="nil"/>
              <w:bottom w:val="single" w:sz="4" w:space="0" w:color="auto"/>
              <w:right w:val="single" w:sz="4" w:space="0" w:color="auto"/>
            </w:tcBorders>
            <w:shd w:val="clear" w:color="000000" w:fill="FFFFFF"/>
            <w:noWrap/>
            <w:vAlign w:val="center"/>
            <w:hideMark/>
          </w:tcPr>
          <w:p w14:paraId="396964E1" w14:textId="77777777" w:rsidR="00DA7F27" w:rsidRPr="00B27490" w:rsidRDefault="00DA7F27" w:rsidP="00A90FB5">
            <w:pPr>
              <w:jc w:val="both"/>
            </w:pPr>
            <w:r w:rsidRPr="00B27490">
              <w:t>утро, вечер</w:t>
            </w:r>
          </w:p>
        </w:tc>
      </w:tr>
      <w:tr w:rsidR="00DA7F27" w:rsidRPr="00B27490" w14:paraId="4E9F8CC6"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052D107" w14:textId="77777777" w:rsidR="00DA7F27" w:rsidRPr="00B27490" w:rsidRDefault="00DA7F27" w:rsidP="00A90FB5">
            <w:pPr>
              <w:jc w:val="both"/>
            </w:pPr>
            <w:r w:rsidRPr="00B27490">
              <w:t>6</w:t>
            </w:r>
          </w:p>
        </w:tc>
        <w:tc>
          <w:tcPr>
            <w:tcW w:w="1017" w:type="pct"/>
            <w:tcBorders>
              <w:top w:val="nil"/>
              <w:left w:val="nil"/>
              <w:bottom w:val="single" w:sz="4" w:space="0" w:color="auto"/>
              <w:right w:val="single" w:sz="4" w:space="0" w:color="auto"/>
            </w:tcBorders>
            <w:shd w:val="clear" w:color="000000" w:fill="FFFFFF"/>
            <w:noWrap/>
            <w:vAlign w:val="center"/>
            <w:hideMark/>
          </w:tcPr>
          <w:p w14:paraId="6429D5A1" w14:textId="77777777" w:rsidR="00DA7F27" w:rsidRPr="00B27490" w:rsidRDefault="00DA7F27" w:rsidP="00A90FB5">
            <w:pPr>
              <w:jc w:val="both"/>
            </w:pPr>
            <w:r w:rsidRPr="00B27490">
              <w:t>56.07038836</w:t>
            </w:r>
          </w:p>
        </w:tc>
        <w:tc>
          <w:tcPr>
            <w:tcW w:w="882" w:type="pct"/>
            <w:tcBorders>
              <w:top w:val="nil"/>
              <w:left w:val="nil"/>
              <w:bottom w:val="single" w:sz="4" w:space="0" w:color="auto"/>
              <w:right w:val="single" w:sz="4" w:space="0" w:color="auto"/>
            </w:tcBorders>
            <w:shd w:val="clear" w:color="000000" w:fill="FFFFFF"/>
            <w:noWrap/>
            <w:vAlign w:val="center"/>
            <w:hideMark/>
          </w:tcPr>
          <w:p w14:paraId="33F56465" w14:textId="77777777" w:rsidR="00DA7F27" w:rsidRPr="00B27490" w:rsidRDefault="00DA7F27" w:rsidP="00A90FB5">
            <w:pPr>
              <w:jc w:val="both"/>
            </w:pPr>
            <w:r w:rsidRPr="00B27490">
              <w:t>92.98734846</w:t>
            </w:r>
          </w:p>
        </w:tc>
        <w:tc>
          <w:tcPr>
            <w:tcW w:w="1950" w:type="pct"/>
            <w:tcBorders>
              <w:top w:val="nil"/>
              <w:left w:val="nil"/>
              <w:bottom w:val="single" w:sz="4" w:space="0" w:color="auto"/>
              <w:right w:val="single" w:sz="4" w:space="0" w:color="auto"/>
            </w:tcBorders>
            <w:shd w:val="clear" w:color="000000" w:fill="FFFFFF"/>
            <w:vAlign w:val="center"/>
            <w:hideMark/>
          </w:tcPr>
          <w:p w14:paraId="68194789" w14:textId="77777777" w:rsidR="00DA7F27" w:rsidRPr="00B27490" w:rsidRDefault="00DA7F27" w:rsidP="00A90FB5">
            <w:r w:rsidRPr="00B27490">
              <w:t>г. Красноярск, просп. Металлургов - ул. Пограничников - ул. Ястынская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2CDA5299" w14:textId="77777777" w:rsidR="00DA7F27" w:rsidRPr="00B27490" w:rsidRDefault="00DA7F27" w:rsidP="00A90FB5">
            <w:pPr>
              <w:jc w:val="both"/>
            </w:pPr>
            <w:r w:rsidRPr="00B27490">
              <w:t>утро, вечер</w:t>
            </w:r>
          </w:p>
        </w:tc>
      </w:tr>
      <w:tr w:rsidR="00DA7F27" w:rsidRPr="00B27490" w14:paraId="4DA57237"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9E875EC" w14:textId="77777777" w:rsidR="00DA7F27" w:rsidRPr="00B27490" w:rsidRDefault="00DA7F27" w:rsidP="00A90FB5">
            <w:pPr>
              <w:jc w:val="both"/>
            </w:pPr>
            <w:r w:rsidRPr="00B27490">
              <w:t>7</w:t>
            </w:r>
          </w:p>
        </w:tc>
        <w:tc>
          <w:tcPr>
            <w:tcW w:w="1017" w:type="pct"/>
            <w:tcBorders>
              <w:top w:val="nil"/>
              <w:left w:val="nil"/>
              <w:bottom w:val="single" w:sz="4" w:space="0" w:color="auto"/>
              <w:right w:val="single" w:sz="4" w:space="0" w:color="auto"/>
            </w:tcBorders>
            <w:shd w:val="clear" w:color="000000" w:fill="FFFFFF"/>
            <w:noWrap/>
            <w:vAlign w:val="center"/>
            <w:hideMark/>
          </w:tcPr>
          <w:p w14:paraId="4600D173" w14:textId="77777777" w:rsidR="00DA7F27" w:rsidRPr="00B27490" w:rsidRDefault="00DA7F27" w:rsidP="00A90FB5">
            <w:pPr>
              <w:jc w:val="both"/>
            </w:pPr>
            <w:r w:rsidRPr="00B27490">
              <w:t>56.06196185</w:t>
            </w:r>
          </w:p>
        </w:tc>
        <w:tc>
          <w:tcPr>
            <w:tcW w:w="882" w:type="pct"/>
            <w:tcBorders>
              <w:top w:val="nil"/>
              <w:left w:val="nil"/>
              <w:bottom w:val="single" w:sz="4" w:space="0" w:color="auto"/>
              <w:right w:val="single" w:sz="4" w:space="0" w:color="auto"/>
            </w:tcBorders>
            <w:shd w:val="clear" w:color="000000" w:fill="FFFFFF"/>
            <w:noWrap/>
            <w:vAlign w:val="center"/>
            <w:hideMark/>
          </w:tcPr>
          <w:p w14:paraId="28700624" w14:textId="77777777" w:rsidR="00DA7F27" w:rsidRPr="00B27490" w:rsidRDefault="00DA7F27" w:rsidP="00A90FB5">
            <w:pPr>
              <w:jc w:val="both"/>
            </w:pPr>
            <w:r w:rsidRPr="00B27490">
              <w:t>93.02429857</w:t>
            </w:r>
          </w:p>
        </w:tc>
        <w:tc>
          <w:tcPr>
            <w:tcW w:w="1950" w:type="pct"/>
            <w:tcBorders>
              <w:top w:val="nil"/>
              <w:left w:val="nil"/>
              <w:bottom w:val="single" w:sz="4" w:space="0" w:color="auto"/>
              <w:right w:val="single" w:sz="4" w:space="0" w:color="auto"/>
            </w:tcBorders>
            <w:shd w:val="clear" w:color="000000" w:fill="FFFFFF"/>
            <w:vAlign w:val="center"/>
            <w:hideMark/>
          </w:tcPr>
          <w:p w14:paraId="6CA852FD" w14:textId="77777777" w:rsidR="00DA7F27" w:rsidRPr="00B27490" w:rsidRDefault="00DA7F27" w:rsidP="00A90FB5">
            <w:r w:rsidRPr="00B27490">
              <w:t>г. Красноярск, мост-777 - ул. Одесская, кольцо</w:t>
            </w:r>
          </w:p>
        </w:tc>
        <w:tc>
          <w:tcPr>
            <w:tcW w:w="818" w:type="pct"/>
            <w:tcBorders>
              <w:top w:val="nil"/>
              <w:left w:val="nil"/>
              <w:bottom w:val="single" w:sz="4" w:space="0" w:color="auto"/>
              <w:right w:val="single" w:sz="4" w:space="0" w:color="auto"/>
            </w:tcBorders>
            <w:shd w:val="clear" w:color="000000" w:fill="FFFFFF"/>
            <w:noWrap/>
            <w:vAlign w:val="center"/>
            <w:hideMark/>
          </w:tcPr>
          <w:p w14:paraId="1084B1CB" w14:textId="77777777" w:rsidR="00DA7F27" w:rsidRPr="00B27490" w:rsidRDefault="00DA7F27" w:rsidP="00A90FB5">
            <w:pPr>
              <w:jc w:val="both"/>
            </w:pPr>
            <w:r w:rsidRPr="00B27490">
              <w:t>утро, вечер</w:t>
            </w:r>
          </w:p>
        </w:tc>
      </w:tr>
      <w:tr w:rsidR="00DA7F27" w:rsidRPr="00B27490" w14:paraId="4504D60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F1B8E08" w14:textId="77777777" w:rsidR="00DA7F27" w:rsidRPr="00B27490" w:rsidRDefault="00DA7F27" w:rsidP="00A90FB5">
            <w:pPr>
              <w:jc w:val="both"/>
            </w:pPr>
            <w:r w:rsidRPr="00B27490">
              <w:t>8</w:t>
            </w:r>
          </w:p>
        </w:tc>
        <w:tc>
          <w:tcPr>
            <w:tcW w:w="1017" w:type="pct"/>
            <w:tcBorders>
              <w:top w:val="nil"/>
              <w:left w:val="nil"/>
              <w:bottom w:val="single" w:sz="4" w:space="0" w:color="auto"/>
              <w:right w:val="single" w:sz="4" w:space="0" w:color="auto"/>
            </w:tcBorders>
            <w:shd w:val="clear" w:color="000000" w:fill="FFFFFF"/>
            <w:noWrap/>
            <w:vAlign w:val="center"/>
            <w:hideMark/>
          </w:tcPr>
          <w:p w14:paraId="3F24B1E2" w14:textId="77777777" w:rsidR="00DA7F27" w:rsidRPr="00B27490" w:rsidRDefault="00DA7F27" w:rsidP="00A90FB5">
            <w:pPr>
              <w:jc w:val="both"/>
            </w:pPr>
            <w:r w:rsidRPr="00B27490">
              <w:t>56.01946124</w:t>
            </w:r>
          </w:p>
        </w:tc>
        <w:tc>
          <w:tcPr>
            <w:tcW w:w="882" w:type="pct"/>
            <w:tcBorders>
              <w:top w:val="nil"/>
              <w:left w:val="nil"/>
              <w:bottom w:val="single" w:sz="4" w:space="0" w:color="auto"/>
              <w:right w:val="single" w:sz="4" w:space="0" w:color="auto"/>
            </w:tcBorders>
            <w:shd w:val="clear" w:color="000000" w:fill="FFFFFF"/>
            <w:noWrap/>
            <w:vAlign w:val="center"/>
            <w:hideMark/>
          </w:tcPr>
          <w:p w14:paraId="7DC8F0EE" w14:textId="77777777" w:rsidR="00DA7F27" w:rsidRPr="00B27490" w:rsidRDefault="00DA7F27" w:rsidP="00A90FB5">
            <w:pPr>
              <w:jc w:val="both"/>
            </w:pPr>
            <w:r w:rsidRPr="00B27490">
              <w:t>92.87624027</w:t>
            </w:r>
          </w:p>
        </w:tc>
        <w:tc>
          <w:tcPr>
            <w:tcW w:w="1950" w:type="pct"/>
            <w:tcBorders>
              <w:top w:val="nil"/>
              <w:left w:val="nil"/>
              <w:bottom w:val="single" w:sz="4" w:space="0" w:color="auto"/>
              <w:right w:val="single" w:sz="4" w:space="0" w:color="auto"/>
            </w:tcBorders>
            <w:shd w:val="clear" w:color="000000" w:fill="FFFFFF"/>
            <w:vAlign w:val="center"/>
            <w:hideMark/>
          </w:tcPr>
          <w:p w14:paraId="20CFE5C1" w14:textId="77777777" w:rsidR="00DA7F27" w:rsidRPr="00B27490" w:rsidRDefault="00DA7F27" w:rsidP="00A90FB5">
            <w:r w:rsidRPr="00B27490">
              <w:t>г. Красноярск, ул. Игарская - ул. Сурикова, кольцо</w:t>
            </w:r>
          </w:p>
        </w:tc>
        <w:tc>
          <w:tcPr>
            <w:tcW w:w="818" w:type="pct"/>
            <w:tcBorders>
              <w:top w:val="nil"/>
              <w:left w:val="nil"/>
              <w:bottom w:val="single" w:sz="4" w:space="0" w:color="auto"/>
              <w:right w:val="single" w:sz="4" w:space="0" w:color="auto"/>
            </w:tcBorders>
            <w:shd w:val="clear" w:color="000000" w:fill="FFFFFF"/>
            <w:noWrap/>
            <w:vAlign w:val="center"/>
            <w:hideMark/>
          </w:tcPr>
          <w:p w14:paraId="62ADEA5D" w14:textId="77777777" w:rsidR="00DA7F27" w:rsidRPr="00B27490" w:rsidRDefault="00DA7F27" w:rsidP="00A90FB5">
            <w:pPr>
              <w:jc w:val="both"/>
            </w:pPr>
            <w:r w:rsidRPr="00B27490">
              <w:t>утро, вечер</w:t>
            </w:r>
          </w:p>
        </w:tc>
      </w:tr>
      <w:tr w:rsidR="00DA7F27" w:rsidRPr="00B27490" w14:paraId="5B67AA3B"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59418D2" w14:textId="77777777" w:rsidR="00DA7F27" w:rsidRPr="00B27490" w:rsidRDefault="00DA7F27" w:rsidP="00A90FB5">
            <w:pPr>
              <w:jc w:val="both"/>
            </w:pPr>
            <w:r w:rsidRPr="00B27490">
              <w:t>9</w:t>
            </w:r>
          </w:p>
        </w:tc>
        <w:tc>
          <w:tcPr>
            <w:tcW w:w="1017" w:type="pct"/>
            <w:tcBorders>
              <w:top w:val="nil"/>
              <w:left w:val="nil"/>
              <w:bottom w:val="single" w:sz="4" w:space="0" w:color="auto"/>
              <w:right w:val="single" w:sz="4" w:space="0" w:color="auto"/>
            </w:tcBorders>
            <w:shd w:val="clear" w:color="000000" w:fill="FFFFFF"/>
            <w:noWrap/>
            <w:vAlign w:val="center"/>
            <w:hideMark/>
          </w:tcPr>
          <w:p w14:paraId="7D890C4C" w14:textId="77777777" w:rsidR="00DA7F27" w:rsidRPr="00B27490" w:rsidRDefault="00DA7F27" w:rsidP="00A90FB5">
            <w:pPr>
              <w:jc w:val="both"/>
            </w:pPr>
            <w:r w:rsidRPr="00B27490">
              <w:t>56.03376496</w:t>
            </w:r>
          </w:p>
        </w:tc>
        <w:tc>
          <w:tcPr>
            <w:tcW w:w="882" w:type="pct"/>
            <w:tcBorders>
              <w:top w:val="nil"/>
              <w:left w:val="nil"/>
              <w:bottom w:val="single" w:sz="4" w:space="0" w:color="auto"/>
              <w:right w:val="single" w:sz="4" w:space="0" w:color="auto"/>
            </w:tcBorders>
            <w:shd w:val="clear" w:color="000000" w:fill="FFFFFF"/>
            <w:noWrap/>
            <w:vAlign w:val="center"/>
            <w:hideMark/>
          </w:tcPr>
          <w:p w14:paraId="0DA9C1EA" w14:textId="77777777" w:rsidR="00DA7F27" w:rsidRPr="00B27490" w:rsidRDefault="00DA7F27" w:rsidP="00A90FB5">
            <w:pPr>
              <w:jc w:val="both"/>
            </w:pPr>
            <w:r w:rsidRPr="00B27490">
              <w:t>92.89130092</w:t>
            </w:r>
          </w:p>
        </w:tc>
        <w:tc>
          <w:tcPr>
            <w:tcW w:w="1950" w:type="pct"/>
            <w:tcBorders>
              <w:top w:val="nil"/>
              <w:left w:val="nil"/>
              <w:bottom w:val="single" w:sz="4" w:space="0" w:color="auto"/>
              <w:right w:val="single" w:sz="4" w:space="0" w:color="auto"/>
            </w:tcBorders>
            <w:shd w:val="clear" w:color="000000" w:fill="FFFFFF"/>
            <w:vAlign w:val="center"/>
            <w:hideMark/>
          </w:tcPr>
          <w:p w14:paraId="4480DCB0" w14:textId="77777777" w:rsidR="00DA7F27" w:rsidRPr="00B27490" w:rsidRDefault="00DA7F27" w:rsidP="00A90FB5">
            <w:r w:rsidRPr="00B27490">
              <w:t>г. Красноярск, ул. Мужества - ул. Шахтеров</w:t>
            </w:r>
          </w:p>
        </w:tc>
        <w:tc>
          <w:tcPr>
            <w:tcW w:w="818" w:type="pct"/>
            <w:tcBorders>
              <w:top w:val="nil"/>
              <w:left w:val="nil"/>
              <w:bottom w:val="single" w:sz="4" w:space="0" w:color="auto"/>
              <w:right w:val="single" w:sz="4" w:space="0" w:color="auto"/>
            </w:tcBorders>
            <w:shd w:val="clear" w:color="000000" w:fill="FFFFFF"/>
            <w:noWrap/>
            <w:vAlign w:val="center"/>
            <w:hideMark/>
          </w:tcPr>
          <w:p w14:paraId="1E9F2BFF" w14:textId="77777777" w:rsidR="00DA7F27" w:rsidRPr="00B27490" w:rsidRDefault="00DA7F27" w:rsidP="00A90FB5">
            <w:pPr>
              <w:jc w:val="both"/>
            </w:pPr>
            <w:r w:rsidRPr="00B27490">
              <w:t>утро, вечер</w:t>
            </w:r>
          </w:p>
        </w:tc>
      </w:tr>
      <w:tr w:rsidR="00DA7F27" w:rsidRPr="00B27490" w14:paraId="123BC05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32FA760C" w14:textId="77777777" w:rsidR="00DA7F27" w:rsidRPr="00B27490" w:rsidRDefault="00DA7F27" w:rsidP="00A90FB5">
            <w:pPr>
              <w:jc w:val="both"/>
            </w:pPr>
            <w:r w:rsidRPr="00B27490">
              <w:t>10</w:t>
            </w:r>
          </w:p>
        </w:tc>
        <w:tc>
          <w:tcPr>
            <w:tcW w:w="1017" w:type="pct"/>
            <w:tcBorders>
              <w:top w:val="nil"/>
              <w:left w:val="nil"/>
              <w:bottom w:val="single" w:sz="4" w:space="0" w:color="auto"/>
              <w:right w:val="single" w:sz="4" w:space="0" w:color="auto"/>
            </w:tcBorders>
            <w:shd w:val="clear" w:color="000000" w:fill="FFFFFF"/>
            <w:noWrap/>
            <w:vAlign w:val="center"/>
            <w:hideMark/>
          </w:tcPr>
          <w:p w14:paraId="4D8F7151" w14:textId="77777777" w:rsidR="00DA7F27" w:rsidRPr="00B27490" w:rsidRDefault="00DA7F27" w:rsidP="00A90FB5">
            <w:pPr>
              <w:jc w:val="both"/>
            </w:pPr>
            <w:r w:rsidRPr="00B27490">
              <w:t>56.02821122</w:t>
            </w:r>
          </w:p>
        </w:tc>
        <w:tc>
          <w:tcPr>
            <w:tcW w:w="882" w:type="pct"/>
            <w:tcBorders>
              <w:top w:val="nil"/>
              <w:left w:val="nil"/>
              <w:bottom w:val="single" w:sz="4" w:space="0" w:color="auto"/>
              <w:right w:val="single" w:sz="4" w:space="0" w:color="auto"/>
            </w:tcBorders>
            <w:shd w:val="clear" w:color="000000" w:fill="FFFFFF"/>
            <w:noWrap/>
            <w:vAlign w:val="center"/>
            <w:hideMark/>
          </w:tcPr>
          <w:p w14:paraId="12FB0ACB" w14:textId="77777777" w:rsidR="00DA7F27" w:rsidRPr="00B27490" w:rsidRDefault="00DA7F27" w:rsidP="00A90FB5">
            <w:pPr>
              <w:jc w:val="both"/>
            </w:pPr>
            <w:r w:rsidRPr="00B27490">
              <w:t>92.83728123</w:t>
            </w:r>
          </w:p>
        </w:tc>
        <w:tc>
          <w:tcPr>
            <w:tcW w:w="1950" w:type="pct"/>
            <w:tcBorders>
              <w:top w:val="nil"/>
              <w:left w:val="nil"/>
              <w:bottom w:val="single" w:sz="4" w:space="0" w:color="auto"/>
              <w:right w:val="single" w:sz="4" w:space="0" w:color="auto"/>
            </w:tcBorders>
            <w:shd w:val="clear" w:color="000000" w:fill="FFFFFF"/>
            <w:vAlign w:val="center"/>
            <w:hideMark/>
          </w:tcPr>
          <w:p w14:paraId="43D9C378" w14:textId="77777777" w:rsidR="00DA7F27" w:rsidRPr="00B27490" w:rsidRDefault="00DA7F27" w:rsidP="00A90FB5">
            <w:r w:rsidRPr="00B27490">
              <w:t>г. Красноярск, ул. Брянская - ул. 2-я Озерная, кольцо</w:t>
            </w:r>
          </w:p>
        </w:tc>
        <w:tc>
          <w:tcPr>
            <w:tcW w:w="818" w:type="pct"/>
            <w:tcBorders>
              <w:top w:val="nil"/>
              <w:left w:val="nil"/>
              <w:bottom w:val="single" w:sz="4" w:space="0" w:color="auto"/>
              <w:right w:val="single" w:sz="4" w:space="0" w:color="auto"/>
            </w:tcBorders>
            <w:shd w:val="clear" w:color="000000" w:fill="FFFFFF"/>
            <w:noWrap/>
            <w:vAlign w:val="center"/>
            <w:hideMark/>
          </w:tcPr>
          <w:p w14:paraId="142CB581" w14:textId="77777777" w:rsidR="00DA7F27" w:rsidRPr="00B27490" w:rsidRDefault="00DA7F27" w:rsidP="00A90FB5">
            <w:pPr>
              <w:jc w:val="both"/>
            </w:pPr>
            <w:r w:rsidRPr="00B27490">
              <w:t>утро, вечер</w:t>
            </w:r>
          </w:p>
        </w:tc>
      </w:tr>
      <w:tr w:rsidR="00DA7F27" w:rsidRPr="00B27490" w14:paraId="43B94F5B"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94EEFCD" w14:textId="77777777" w:rsidR="00DA7F27" w:rsidRPr="00B27490" w:rsidRDefault="00DA7F27" w:rsidP="00A90FB5">
            <w:pPr>
              <w:jc w:val="both"/>
            </w:pPr>
            <w:r w:rsidRPr="00B27490">
              <w:t>11</w:t>
            </w:r>
          </w:p>
        </w:tc>
        <w:tc>
          <w:tcPr>
            <w:tcW w:w="1017" w:type="pct"/>
            <w:tcBorders>
              <w:top w:val="nil"/>
              <w:left w:val="nil"/>
              <w:bottom w:val="single" w:sz="4" w:space="0" w:color="auto"/>
              <w:right w:val="single" w:sz="4" w:space="0" w:color="auto"/>
            </w:tcBorders>
            <w:shd w:val="clear" w:color="000000" w:fill="FFFFFF"/>
            <w:noWrap/>
            <w:vAlign w:val="center"/>
            <w:hideMark/>
          </w:tcPr>
          <w:p w14:paraId="04523A4F" w14:textId="77777777" w:rsidR="00DA7F27" w:rsidRPr="00B27490" w:rsidRDefault="00DA7F27" w:rsidP="00A90FB5">
            <w:pPr>
              <w:jc w:val="both"/>
            </w:pPr>
            <w:r w:rsidRPr="00B27490">
              <w:t>56.02071284</w:t>
            </w:r>
          </w:p>
        </w:tc>
        <w:tc>
          <w:tcPr>
            <w:tcW w:w="882" w:type="pct"/>
            <w:tcBorders>
              <w:top w:val="nil"/>
              <w:left w:val="nil"/>
              <w:bottom w:val="single" w:sz="4" w:space="0" w:color="auto"/>
              <w:right w:val="single" w:sz="4" w:space="0" w:color="auto"/>
            </w:tcBorders>
            <w:shd w:val="clear" w:color="000000" w:fill="FFFFFF"/>
            <w:noWrap/>
            <w:vAlign w:val="center"/>
            <w:hideMark/>
          </w:tcPr>
          <w:p w14:paraId="619389F7" w14:textId="77777777" w:rsidR="00DA7F27" w:rsidRPr="00B27490" w:rsidRDefault="00DA7F27" w:rsidP="00A90FB5">
            <w:pPr>
              <w:jc w:val="both"/>
            </w:pPr>
            <w:r w:rsidRPr="00B27490">
              <w:t>92.86869527</w:t>
            </w:r>
          </w:p>
        </w:tc>
        <w:tc>
          <w:tcPr>
            <w:tcW w:w="1950" w:type="pct"/>
            <w:tcBorders>
              <w:top w:val="nil"/>
              <w:left w:val="nil"/>
              <w:bottom w:val="single" w:sz="4" w:space="0" w:color="auto"/>
              <w:right w:val="single" w:sz="4" w:space="0" w:color="auto"/>
            </w:tcBorders>
            <w:shd w:val="clear" w:color="000000" w:fill="FFFFFF"/>
            <w:vAlign w:val="center"/>
            <w:hideMark/>
          </w:tcPr>
          <w:p w14:paraId="7420BB71" w14:textId="77777777" w:rsidR="00DA7F27" w:rsidRPr="00B27490" w:rsidRDefault="00DA7F27" w:rsidP="00A90FB5">
            <w:r w:rsidRPr="00B27490">
              <w:t>г. Красноярск, ул. Брянская - ул. Вейнбаума</w:t>
            </w:r>
          </w:p>
        </w:tc>
        <w:tc>
          <w:tcPr>
            <w:tcW w:w="818" w:type="pct"/>
            <w:tcBorders>
              <w:top w:val="nil"/>
              <w:left w:val="nil"/>
              <w:bottom w:val="single" w:sz="4" w:space="0" w:color="auto"/>
              <w:right w:val="single" w:sz="4" w:space="0" w:color="auto"/>
            </w:tcBorders>
            <w:shd w:val="clear" w:color="000000" w:fill="FFFFFF"/>
            <w:noWrap/>
            <w:vAlign w:val="center"/>
            <w:hideMark/>
          </w:tcPr>
          <w:p w14:paraId="26C3E1C7" w14:textId="77777777" w:rsidR="00DA7F27" w:rsidRPr="00B27490" w:rsidRDefault="00DA7F27" w:rsidP="00A90FB5">
            <w:pPr>
              <w:jc w:val="both"/>
            </w:pPr>
            <w:r w:rsidRPr="00B27490">
              <w:t>утро, вечер</w:t>
            </w:r>
          </w:p>
        </w:tc>
      </w:tr>
      <w:tr w:rsidR="00DA7F27" w:rsidRPr="00B27490" w14:paraId="4121B76F"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37263B83" w14:textId="77777777" w:rsidR="00DA7F27" w:rsidRPr="00B27490" w:rsidRDefault="00DA7F27" w:rsidP="00A90FB5">
            <w:pPr>
              <w:jc w:val="both"/>
            </w:pPr>
            <w:r w:rsidRPr="00B27490">
              <w:t>12</w:t>
            </w:r>
          </w:p>
        </w:tc>
        <w:tc>
          <w:tcPr>
            <w:tcW w:w="1017" w:type="pct"/>
            <w:tcBorders>
              <w:top w:val="nil"/>
              <w:left w:val="nil"/>
              <w:bottom w:val="single" w:sz="4" w:space="0" w:color="auto"/>
              <w:right w:val="single" w:sz="4" w:space="0" w:color="auto"/>
            </w:tcBorders>
            <w:shd w:val="clear" w:color="000000" w:fill="FFFFFF"/>
            <w:noWrap/>
            <w:vAlign w:val="center"/>
            <w:hideMark/>
          </w:tcPr>
          <w:p w14:paraId="50C5E82E" w14:textId="77777777" w:rsidR="00DA7F27" w:rsidRPr="00B27490" w:rsidRDefault="00DA7F27" w:rsidP="00A90FB5">
            <w:pPr>
              <w:jc w:val="both"/>
            </w:pPr>
            <w:r w:rsidRPr="00B27490">
              <w:t>56.01749194</w:t>
            </w:r>
          </w:p>
        </w:tc>
        <w:tc>
          <w:tcPr>
            <w:tcW w:w="882" w:type="pct"/>
            <w:tcBorders>
              <w:top w:val="nil"/>
              <w:left w:val="nil"/>
              <w:bottom w:val="single" w:sz="4" w:space="0" w:color="auto"/>
              <w:right w:val="single" w:sz="4" w:space="0" w:color="auto"/>
            </w:tcBorders>
            <w:shd w:val="clear" w:color="000000" w:fill="FFFFFF"/>
            <w:noWrap/>
            <w:vAlign w:val="center"/>
            <w:hideMark/>
          </w:tcPr>
          <w:p w14:paraId="53691383" w14:textId="77777777" w:rsidR="00DA7F27" w:rsidRPr="00B27490" w:rsidRDefault="00DA7F27" w:rsidP="00A90FB5">
            <w:pPr>
              <w:jc w:val="both"/>
            </w:pPr>
            <w:r w:rsidRPr="00B27490">
              <w:t>92.89684773</w:t>
            </w:r>
          </w:p>
        </w:tc>
        <w:tc>
          <w:tcPr>
            <w:tcW w:w="1950" w:type="pct"/>
            <w:tcBorders>
              <w:top w:val="nil"/>
              <w:left w:val="nil"/>
              <w:bottom w:val="single" w:sz="4" w:space="0" w:color="auto"/>
              <w:right w:val="single" w:sz="4" w:space="0" w:color="auto"/>
            </w:tcBorders>
            <w:shd w:val="clear" w:color="000000" w:fill="FFFFFF"/>
            <w:vAlign w:val="center"/>
            <w:hideMark/>
          </w:tcPr>
          <w:p w14:paraId="011E6A86" w14:textId="77777777" w:rsidR="00DA7F27" w:rsidRPr="00B27490" w:rsidRDefault="00DA7F27" w:rsidP="00A90FB5">
            <w:r w:rsidRPr="00B27490">
              <w:t>г. Красноярск, ул. Белинского - ул. Дубенского - ул. Ленина</w:t>
            </w:r>
          </w:p>
        </w:tc>
        <w:tc>
          <w:tcPr>
            <w:tcW w:w="818" w:type="pct"/>
            <w:tcBorders>
              <w:top w:val="nil"/>
              <w:left w:val="nil"/>
              <w:bottom w:val="single" w:sz="4" w:space="0" w:color="auto"/>
              <w:right w:val="single" w:sz="4" w:space="0" w:color="auto"/>
            </w:tcBorders>
            <w:shd w:val="clear" w:color="000000" w:fill="FFFFFF"/>
            <w:noWrap/>
            <w:vAlign w:val="center"/>
            <w:hideMark/>
          </w:tcPr>
          <w:p w14:paraId="06E959AB" w14:textId="77777777" w:rsidR="00DA7F27" w:rsidRPr="00B27490" w:rsidRDefault="00DA7F27" w:rsidP="00A90FB5">
            <w:pPr>
              <w:jc w:val="both"/>
            </w:pPr>
            <w:r w:rsidRPr="00B27490">
              <w:t>утро, вечер</w:t>
            </w:r>
          </w:p>
        </w:tc>
      </w:tr>
      <w:tr w:rsidR="00DA7F27" w:rsidRPr="00B27490" w14:paraId="7CA32038"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586F926" w14:textId="77777777" w:rsidR="00DA7F27" w:rsidRPr="00B27490" w:rsidRDefault="00DA7F27" w:rsidP="00A90FB5">
            <w:pPr>
              <w:jc w:val="both"/>
            </w:pPr>
            <w:r w:rsidRPr="00B27490">
              <w:lastRenderedPageBreak/>
              <w:t>13</w:t>
            </w:r>
          </w:p>
        </w:tc>
        <w:tc>
          <w:tcPr>
            <w:tcW w:w="1017" w:type="pct"/>
            <w:tcBorders>
              <w:top w:val="nil"/>
              <w:left w:val="nil"/>
              <w:bottom w:val="single" w:sz="4" w:space="0" w:color="auto"/>
              <w:right w:val="single" w:sz="4" w:space="0" w:color="auto"/>
            </w:tcBorders>
            <w:shd w:val="clear" w:color="000000" w:fill="FFFFFF"/>
            <w:noWrap/>
            <w:vAlign w:val="center"/>
            <w:hideMark/>
          </w:tcPr>
          <w:p w14:paraId="66110477" w14:textId="77777777" w:rsidR="00DA7F27" w:rsidRPr="00B27490" w:rsidRDefault="00DA7F27" w:rsidP="00A90FB5">
            <w:pPr>
              <w:jc w:val="both"/>
            </w:pPr>
            <w:r w:rsidRPr="00B27490">
              <w:t>56.03730583</w:t>
            </w:r>
          </w:p>
        </w:tc>
        <w:tc>
          <w:tcPr>
            <w:tcW w:w="882" w:type="pct"/>
            <w:tcBorders>
              <w:top w:val="nil"/>
              <w:left w:val="nil"/>
              <w:bottom w:val="single" w:sz="4" w:space="0" w:color="auto"/>
              <w:right w:val="single" w:sz="4" w:space="0" w:color="auto"/>
            </w:tcBorders>
            <w:shd w:val="clear" w:color="000000" w:fill="FFFFFF"/>
            <w:noWrap/>
            <w:vAlign w:val="center"/>
            <w:hideMark/>
          </w:tcPr>
          <w:p w14:paraId="35E52505" w14:textId="77777777" w:rsidR="00DA7F27" w:rsidRPr="00B27490" w:rsidRDefault="00DA7F27" w:rsidP="00A90FB5">
            <w:pPr>
              <w:jc w:val="both"/>
            </w:pPr>
            <w:r w:rsidRPr="00B27490">
              <w:t>92.93156625</w:t>
            </w:r>
          </w:p>
        </w:tc>
        <w:tc>
          <w:tcPr>
            <w:tcW w:w="1950" w:type="pct"/>
            <w:tcBorders>
              <w:top w:val="nil"/>
              <w:left w:val="nil"/>
              <w:bottom w:val="single" w:sz="4" w:space="0" w:color="auto"/>
              <w:right w:val="single" w:sz="4" w:space="0" w:color="auto"/>
            </w:tcBorders>
            <w:shd w:val="clear" w:color="000000" w:fill="FFFFFF"/>
            <w:vAlign w:val="center"/>
            <w:hideMark/>
          </w:tcPr>
          <w:p w14:paraId="32C9F7D9" w14:textId="77777777" w:rsidR="00DA7F27" w:rsidRPr="00B27490" w:rsidRDefault="00DA7F27" w:rsidP="00A90FB5">
            <w:r w:rsidRPr="00B27490">
              <w:t>г. Красноярск, ул. Авиаторов - ул. Партизана Железняка, развязка</w:t>
            </w:r>
          </w:p>
        </w:tc>
        <w:tc>
          <w:tcPr>
            <w:tcW w:w="818" w:type="pct"/>
            <w:tcBorders>
              <w:top w:val="nil"/>
              <w:left w:val="nil"/>
              <w:bottom w:val="single" w:sz="4" w:space="0" w:color="auto"/>
              <w:right w:val="single" w:sz="4" w:space="0" w:color="auto"/>
            </w:tcBorders>
            <w:shd w:val="clear" w:color="000000" w:fill="FFFFFF"/>
            <w:noWrap/>
            <w:vAlign w:val="center"/>
            <w:hideMark/>
          </w:tcPr>
          <w:p w14:paraId="0936212B" w14:textId="77777777" w:rsidR="00DA7F27" w:rsidRPr="00B27490" w:rsidRDefault="00DA7F27" w:rsidP="00A90FB5">
            <w:pPr>
              <w:jc w:val="both"/>
            </w:pPr>
            <w:r w:rsidRPr="00B27490">
              <w:t>утро, вечер</w:t>
            </w:r>
          </w:p>
        </w:tc>
      </w:tr>
      <w:tr w:rsidR="00DA7F27" w:rsidRPr="00B27490" w14:paraId="080CC059"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9180DFD" w14:textId="77777777" w:rsidR="00DA7F27" w:rsidRPr="00B27490" w:rsidRDefault="00DA7F27" w:rsidP="00A90FB5">
            <w:pPr>
              <w:jc w:val="both"/>
            </w:pPr>
            <w:r w:rsidRPr="00B27490">
              <w:t>14</w:t>
            </w:r>
          </w:p>
        </w:tc>
        <w:tc>
          <w:tcPr>
            <w:tcW w:w="1017" w:type="pct"/>
            <w:tcBorders>
              <w:top w:val="nil"/>
              <w:left w:val="nil"/>
              <w:bottom w:val="single" w:sz="4" w:space="0" w:color="auto"/>
              <w:right w:val="single" w:sz="4" w:space="0" w:color="auto"/>
            </w:tcBorders>
            <w:shd w:val="clear" w:color="000000" w:fill="FFFFFF"/>
            <w:noWrap/>
            <w:vAlign w:val="center"/>
            <w:hideMark/>
          </w:tcPr>
          <w:p w14:paraId="4ADD7050" w14:textId="77777777" w:rsidR="00DA7F27" w:rsidRPr="00B27490" w:rsidRDefault="00DA7F27" w:rsidP="00A90FB5">
            <w:pPr>
              <w:jc w:val="both"/>
            </w:pPr>
            <w:r w:rsidRPr="00B27490">
              <w:t>56.01502801</w:t>
            </w:r>
          </w:p>
        </w:tc>
        <w:tc>
          <w:tcPr>
            <w:tcW w:w="882" w:type="pct"/>
            <w:tcBorders>
              <w:top w:val="nil"/>
              <w:left w:val="nil"/>
              <w:bottom w:val="single" w:sz="4" w:space="0" w:color="auto"/>
              <w:right w:val="single" w:sz="4" w:space="0" w:color="auto"/>
            </w:tcBorders>
            <w:shd w:val="clear" w:color="000000" w:fill="FFFFFF"/>
            <w:noWrap/>
            <w:vAlign w:val="center"/>
            <w:hideMark/>
          </w:tcPr>
          <w:p w14:paraId="2C2A78E4" w14:textId="77777777" w:rsidR="00DA7F27" w:rsidRPr="00B27490" w:rsidRDefault="00DA7F27" w:rsidP="00A90FB5">
            <w:pPr>
              <w:jc w:val="both"/>
            </w:pPr>
            <w:r w:rsidRPr="00B27490">
              <w:t>92.95746566</w:t>
            </w:r>
          </w:p>
        </w:tc>
        <w:tc>
          <w:tcPr>
            <w:tcW w:w="1950" w:type="pct"/>
            <w:tcBorders>
              <w:top w:val="nil"/>
              <w:left w:val="nil"/>
              <w:bottom w:val="single" w:sz="4" w:space="0" w:color="auto"/>
              <w:right w:val="single" w:sz="4" w:space="0" w:color="auto"/>
            </w:tcBorders>
            <w:shd w:val="clear" w:color="000000" w:fill="FFFFFF"/>
            <w:vAlign w:val="center"/>
            <w:hideMark/>
          </w:tcPr>
          <w:p w14:paraId="746C95C5" w14:textId="77777777" w:rsidR="00DA7F27" w:rsidRPr="00B27490" w:rsidRDefault="00DA7F27" w:rsidP="00A90FB5">
            <w:r w:rsidRPr="00B27490">
              <w:t>г. Красноярск, ул. Мичурина - пер. Сибирский - ул. Крайняя, развязка</w:t>
            </w:r>
          </w:p>
        </w:tc>
        <w:tc>
          <w:tcPr>
            <w:tcW w:w="818" w:type="pct"/>
            <w:tcBorders>
              <w:top w:val="nil"/>
              <w:left w:val="nil"/>
              <w:bottom w:val="single" w:sz="4" w:space="0" w:color="auto"/>
              <w:right w:val="single" w:sz="4" w:space="0" w:color="auto"/>
            </w:tcBorders>
            <w:shd w:val="clear" w:color="000000" w:fill="FFFFFF"/>
            <w:noWrap/>
            <w:vAlign w:val="center"/>
            <w:hideMark/>
          </w:tcPr>
          <w:p w14:paraId="04BAA9B2" w14:textId="77777777" w:rsidR="00DA7F27" w:rsidRPr="00B27490" w:rsidRDefault="00DA7F27" w:rsidP="00A90FB5">
            <w:pPr>
              <w:jc w:val="both"/>
            </w:pPr>
            <w:r w:rsidRPr="00B27490">
              <w:t>утро, вечер</w:t>
            </w:r>
          </w:p>
        </w:tc>
      </w:tr>
      <w:tr w:rsidR="00DA7F27" w:rsidRPr="00B27490" w14:paraId="2F0FCF14"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C3BD006" w14:textId="77777777" w:rsidR="00DA7F27" w:rsidRPr="00B27490" w:rsidRDefault="00DA7F27" w:rsidP="00A90FB5">
            <w:pPr>
              <w:jc w:val="both"/>
            </w:pPr>
            <w:r w:rsidRPr="00B27490">
              <w:t>15</w:t>
            </w:r>
          </w:p>
        </w:tc>
        <w:tc>
          <w:tcPr>
            <w:tcW w:w="1017" w:type="pct"/>
            <w:tcBorders>
              <w:top w:val="nil"/>
              <w:left w:val="nil"/>
              <w:bottom w:val="single" w:sz="4" w:space="0" w:color="auto"/>
              <w:right w:val="single" w:sz="4" w:space="0" w:color="auto"/>
            </w:tcBorders>
            <w:shd w:val="clear" w:color="000000" w:fill="FFFFFF"/>
            <w:noWrap/>
            <w:vAlign w:val="center"/>
            <w:hideMark/>
          </w:tcPr>
          <w:p w14:paraId="4DA87123" w14:textId="77777777" w:rsidR="00DA7F27" w:rsidRPr="00B27490" w:rsidRDefault="00DA7F27" w:rsidP="00A90FB5">
            <w:pPr>
              <w:jc w:val="both"/>
            </w:pPr>
            <w:r w:rsidRPr="00B27490">
              <w:t>55.99321833</w:t>
            </w:r>
          </w:p>
        </w:tc>
        <w:tc>
          <w:tcPr>
            <w:tcW w:w="882" w:type="pct"/>
            <w:tcBorders>
              <w:top w:val="nil"/>
              <w:left w:val="nil"/>
              <w:bottom w:val="single" w:sz="4" w:space="0" w:color="auto"/>
              <w:right w:val="single" w:sz="4" w:space="0" w:color="auto"/>
            </w:tcBorders>
            <w:shd w:val="clear" w:color="000000" w:fill="FFFFFF"/>
            <w:noWrap/>
            <w:vAlign w:val="center"/>
            <w:hideMark/>
          </w:tcPr>
          <w:p w14:paraId="52092866" w14:textId="77777777" w:rsidR="00DA7F27" w:rsidRPr="00B27490" w:rsidRDefault="00DA7F27" w:rsidP="00A90FB5">
            <w:pPr>
              <w:jc w:val="both"/>
            </w:pPr>
            <w:r w:rsidRPr="00B27490">
              <w:t>92.80713321</w:t>
            </w:r>
          </w:p>
        </w:tc>
        <w:tc>
          <w:tcPr>
            <w:tcW w:w="1950" w:type="pct"/>
            <w:tcBorders>
              <w:top w:val="nil"/>
              <w:left w:val="nil"/>
              <w:bottom w:val="single" w:sz="4" w:space="0" w:color="auto"/>
              <w:right w:val="single" w:sz="4" w:space="0" w:color="auto"/>
            </w:tcBorders>
            <w:shd w:val="clear" w:color="000000" w:fill="FFFFFF"/>
            <w:vAlign w:val="center"/>
            <w:hideMark/>
          </w:tcPr>
          <w:p w14:paraId="445FC558" w14:textId="77777777" w:rsidR="00DA7F27" w:rsidRPr="00B27490" w:rsidRDefault="00DA7F27" w:rsidP="00A90FB5">
            <w:r w:rsidRPr="00B27490">
              <w:t>г. Красноярск, Николаевский мост, развязка левый берег</w:t>
            </w:r>
          </w:p>
        </w:tc>
        <w:tc>
          <w:tcPr>
            <w:tcW w:w="818" w:type="pct"/>
            <w:tcBorders>
              <w:top w:val="nil"/>
              <w:left w:val="nil"/>
              <w:bottom w:val="single" w:sz="4" w:space="0" w:color="auto"/>
              <w:right w:val="single" w:sz="4" w:space="0" w:color="auto"/>
            </w:tcBorders>
            <w:shd w:val="clear" w:color="000000" w:fill="FFFFFF"/>
            <w:noWrap/>
            <w:vAlign w:val="center"/>
            <w:hideMark/>
          </w:tcPr>
          <w:p w14:paraId="29229737" w14:textId="77777777" w:rsidR="00DA7F27" w:rsidRPr="00B27490" w:rsidRDefault="00DA7F27" w:rsidP="00A90FB5">
            <w:pPr>
              <w:jc w:val="both"/>
            </w:pPr>
            <w:r w:rsidRPr="00B27490">
              <w:t>утро, вечер</w:t>
            </w:r>
          </w:p>
        </w:tc>
      </w:tr>
      <w:tr w:rsidR="00DA7F27" w:rsidRPr="00B27490" w14:paraId="631C5513"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0C8811A7" w14:textId="77777777" w:rsidR="00DA7F27" w:rsidRPr="00B27490" w:rsidRDefault="00DA7F27" w:rsidP="00A90FB5">
            <w:pPr>
              <w:jc w:val="both"/>
            </w:pPr>
            <w:r w:rsidRPr="00B27490">
              <w:t>16</w:t>
            </w:r>
          </w:p>
        </w:tc>
        <w:tc>
          <w:tcPr>
            <w:tcW w:w="1017" w:type="pct"/>
            <w:tcBorders>
              <w:top w:val="nil"/>
              <w:left w:val="nil"/>
              <w:bottom w:val="single" w:sz="4" w:space="0" w:color="auto"/>
              <w:right w:val="single" w:sz="4" w:space="0" w:color="auto"/>
            </w:tcBorders>
            <w:shd w:val="clear" w:color="000000" w:fill="FFFFFF"/>
            <w:noWrap/>
            <w:vAlign w:val="center"/>
            <w:hideMark/>
          </w:tcPr>
          <w:p w14:paraId="5B19EFE9" w14:textId="77777777" w:rsidR="00DA7F27" w:rsidRPr="00B27490" w:rsidRDefault="00DA7F27" w:rsidP="00A90FB5">
            <w:pPr>
              <w:jc w:val="both"/>
            </w:pPr>
            <w:r w:rsidRPr="00B27490">
              <w:t>56.01877793</w:t>
            </w:r>
          </w:p>
        </w:tc>
        <w:tc>
          <w:tcPr>
            <w:tcW w:w="882" w:type="pct"/>
            <w:tcBorders>
              <w:top w:val="nil"/>
              <w:left w:val="nil"/>
              <w:bottom w:val="single" w:sz="4" w:space="0" w:color="auto"/>
              <w:right w:val="single" w:sz="4" w:space="0" w:color="auto"/>
            </w:tcBorders>
            <w:shd w:val="clear" w:color="000000" w:fill="FFFFFF"/>
            <w:noWrap/>
            <w:vAlign w:val="center"/>
            <w:hideMark/>
          </w:tcPr>
          <w:p w14:paraId="0D1598FC" w14:textId="77777777" w:rsidR="00DA7F27" w:rsidRPr="00B27490" w:rsidRDefault="00DA7F27" w:rsidP="00A90FB5">
            <w:pPr>
              <w:jc w:val="both"/>
            </w:pPr>
            <w:r w:rsidRPr="00B27490">
              <w:t>93.03065778</w:t>
            </w:r>
          </w:p>
        </w:tc>
        <w:tc>
          <w:tcPr>
            <w:tcW w:w="1950" w:type="pct"/>
            <w:tcBorders>
              <w:top w:val="nil"/>
              <w:left w:val="nil"/>
              <w:bottom w:val="single" w:sz="4" w:space="0" w:color="auto"/>
              <w:right w:val="single" w:sz="4" w:space="0" w:color="auto"/>
            </w:tcBorders>
            <w:shd w:val="clear" w:color="000000" w:fill="FFFFFF"/>
            <w:vAlign w:val="center"/>
            <w:hideMark/>
          </w:tcPr>
          <w:p w14:paraId="109ABF23" w14:textId="77777777" w:rsidR="00DA7F27" w:rsidRPr="00B27490" w:rsidRDefault="00DA7F27" w:rsidP="00A90FB5">
            <w:r w:rsidRPr="00B27490">
              <w:t>г. Красноярск, ул. Глинки - ул. Тамбовская, кольцо "Глобус"</w:t>
            </w:r>
          </w:p>
        </w:tc>
        <w:tc>
          <w:tcPr>
            <w:tcW w:w="818" w:type="pct"/>
            <w:tcBorders>
              <w:top w:val="nil"/>
              <w:left w:val="nil"/>
              <w:bottom w:val="single" w:sz="4" w:space="0" w:color="auto"/>
              <w:right w:val="single" w:sz="4" w:space="0" w:color="auto"/>
            </w:tcBorders>
            <w:shd w:val="clear" w:color="000000" w:fill="FFFFFF"/>
            <w:noWrap/>
            <w:vAlign w:val="center"/>
            <w:hideMark/>
          </w:tcPr>
          <w:p w14:paraId="1BA34F0D" w14:textId="77777777" w:rsidR="00DA7F27" w:rsidRPr="00B27490" w:rsidRDefault="00DA7F27" w:rsidP="00A90FB5">
            <w:pPr>
              <w:jc w:val="both"/>
            </w:pPr>
            <w:r w:rsidRPr="00B27490">
              <w:t>утро, вечер</w:t>
            </w:r>
          </w:p>
        </w:tc>
      </w:tr>
      <w:tr w:rsidR="00DA7F27" w:rsidRPr="00B27490" w14:paraId="5A614F9F"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0F8B250" w14:textId="77777777" w:rsidR="00DA7F27" w:rsidRPr="00B27490" w:rsidRDefault="00DA7F27" w:rsidP="00A90FB5">
            <w:pPr>
              <w:jc w:val="both"/>
            </w:pPr>
            <w:r w:rsidRPr="00B27490">
              <w:t>17</w:t>
            </w:r>
          </w:p>
        </w:tc>
        <w:tc>
          <w:tcPr>
            <w:tcW w:w="1017" w:type="pct"/>
            <w:tcBorders>
              <w:top w:val="nil"/>
              <w:left w:val="nil"/>
              <w:bottom w:val="single" w:sz="4" w:space="0" w:color="auto"/>
              <w:right w:val="single" w:sz="4" w:space="0" w:color="auto"/>
            </w:tcBorders>
            <w:shd w:val="clear" w:color="000000" w:fill="FFFFFF"/>
            <w:noWrap/>
            <w:vAlign w:val="center"/>
            <w:hideMark/>
          </w:tcPr>
          <w:p w14:paraId="6FDD7CED" w14:textId="77777777" w:rsidR="00DA7F27" w:rsidRPr="00B27490" w:rsidRDefault="00DA7F27" w:rsidP="00A90FB5">
            <w:pPr>
              <w:jc w:val="both"/>
            </w:pPr>
            <w:r w:rsidRPr="00B27490">
              <w:t>56.02297212</w:t>
            </w:r>
          </w:p>
        </w:tc>
        <w:tc>
          <w:tcPr>
            <w:tcW w:w="882" w:type="pct"/>
            <w:tcBorders>
              <w:top w:val="nil"/>
              <w:left w:val="nil"/>
              <w:bottom w:val="single" w:sz="4" w:space="0" w:color="auto"/>
              <w:right w:val="single" w:sz="4" w:space="0" w:color="auto"/>
            </w:tcBorders>
            <w:shd w:val="clear" w:color="000000" w:fill="FFFFFF"/>
            <w:noWrap/>
            <w:vAlign w:val="center"/>
            <w:hideMark/>
          </w:tcPr>
          <w:p w14:paraId="1F0E9672" w14:textId="77777777" w:rsidR="00DA7F27" w:rsidRPr="00B27490" w:rsidRDefault="00DA7F27" w:rsidP="00A90FB5">
            <w:pPr>
              <w:jc w:val="both"/>
            </w:pPr>
            <w:r w:rsidRPr="00B27490">
              <w:t>93.01458598</w:t>
            </w:r>
          </w:p>
        </w:tc>
        <w:tc>
          <w:tcPr>
            <w:tcW w:w="1950" w:type="pct"/>
            <w:tcBorders>
              <w:top w:val="nil"/>
              <w:left w:val="nil"/>
              <w:bottom w:val="single" w:sz="4" w:space="0" w:color="auto"/>
              <w:right w:val="single" w:sz="4" w:space="0" w:color="auto"/>
            </w:tcBorders>
            <w:shd w:val="clear" w:color="000000" w:fill="FFFFFF"/>
            <w:vAlign w:val="center"/>
            <w:hideMark/>
          </w:tcPr>
          <w:p w14:paraId="0DAE611E" w14:textId="77777777" w:rsidR="00DA7F27" w:rsidRPr="00B27490" w:rsidRDefault="00DA7F27" w:rsidP="00A90FB5">
            <w:r w:rsidRPr="00B27490">
              <w:t>г. Красноярск, пр. Красноярский рабочий - ул. 26 Бакинских комиссаров</w:t>
            </w:r>
          </w:p>
        </w:tc>
        <w:tc>
          <w:tcPr>
            <w:tcW w:w="818" w:type="pct"/>
            <w:tcBorders>
              <w:top w:val="nil"/>
              <w:left w:val="nil"/>
              <w:bottom w:val="single" w:sz="4" w:space="0" w:color="auto"/>
              <w:right w:val="single" w:sz="4" w:space="0" w:color="auto"/>
            </w:tcBorders>
            <w:shd w:val="clear" w:color="000000" w:fill="FFFFFF"/>
            <w:noWrap/>
            <w:vAlign w:val="center"/>
            <w:hideMark/>
          </w:tcPr>
          <w:p w14:paraId="75D07D3C" w14:textId="77777777" w:rsidR="00DA7F27" w:rsidRPr="00B27490" w:rsidRDefault="00DA7F27" w:rsidP="00A90FB5">
            <w:pPr>
              <w:jc w:val="both"/>
            </w:pPr>
            <w:r w:rsidRPr="00B27490">
              <w:t>утро, вечер</w:t>
            </w:r>
          </w:p>
        </w:tc>
      </w:tr>
      <w:tr w:rsidR="00DA7F27" w:rsidRPr="00B27490" w14:paraId="6D22356C"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2386518" w14:textId="77777777" w:rsidR="00DA7F27" w:rsidRPr="00B27490" w:rsidRDefault="00DA7F27" w:rsidP="00A90FB5">
            <w:pPr>
              <w:jc w:val="both"/>
            </w:pPr>
            <w:r w:rsidRPr="00B27490">
              <w:t>18</w:t>
            </w:r>
          </w:p>
        </w:tc>
        <w:tc>
          <w:tcPr>
            <w:tcW w:w="1017" w:type="pct"/>
            <w:tcBorders>
              <w:top w:val="nil"/>
              <w:left w:val="nil"/>
              <w:bottom w:val="single" w:sz="4" w:space="0" w:color="auto"/>
              <w:right w:val="single" w:sz="4" w:space="0" w:color="auto"/>
            </w:tcBorders>
            <w:shd w:val="clear" w:color="000000" w:fill="FFFFFF"/>
            <w:noWrap/>
            <w:vAlign w:val="center"/>
            <w:hideMark/>
          </w:tcPr>
          <w:p w14:paraId="288B3DDC" w14:textId="77777777" w:rsidR="00DA7F27" w:rsidRPr="00B27490" w:rsidRDefault="00DA7F27" w:rsidP="00A90FB5">
            <w:pPr>
              <w:jc w:val="both"/>
            </w:pPr>
            <w:r w:rsidRPr="00B27490">
              <w:t>55.980687</w:t>
            </w:r>
          </w:p>
        </w:tc>
        <w:tc>
          <w:tcPr>
            <w:tcW w:w="882" w:type="pct"/>
            <w:tcBorders>
              <w:top w:val="nil"/>
              <w:left w:val="nil"/>
              <w:bottom w:val="single" w:sz="4" w:space="0" w:color="auto"/>
              <w:right w:val="single" w:sz="4" w:space="0" w:color="auto"/>
            </w:tcBorders>
            <w:shd w:val="clear" w:color="000000" w:fill="FFFFFF"/>
            <w:noWrap/>
            <w:vAlign w:val="center"/>
            <w:hideMark/>
          </w:tcPr>
          <w:p w14:paraId="00D0E93B" w14:textId="77777777" w:rsidR="00DA7F27" w:rsidRPr="00B27490" w:rsidRDefault="00DA7F27" w:rsidP="00A90FB5">
            <w:pPr>
              <w:jc w:val="both"/>
            </w:pPr>
            <w:r w:rsidRPr="00B27490">
              <w:t>92.936335</w:t>
            </w:r>
          </w:p>
        </w:tc>
        <w:tc>
          <w:tcPr>
            <w:tcW w:w="1950" w:type="pct"/>
            <w:tcBorders>
              <w:top w:val="nil"/>
              <w:left w:val="nil"/>
              <w:bottom w:val="single" w:sz="4" w:space="0" w:color="auto"/>
              <w:right w:val="single" w:sz="4" w:space="0" w:color="auto"/>
            </w:tcBorders>
            <w:shd w:val="clear" w:color="000000" w:fill="FFFFFF"/>
            <w:vAlign w:val="center"/>
            <w:hideMark/>
          </w:tcPr>
          <w:p w14:paraId="69903AC6" w14:textId="77777777" w:rsidR="00DA7F27" w:rsidRPr="00B27490" w:rsidRDefault="00DA7F27" w:rsidP="00A90FB5">
            <w:r w:rsidRPr="00B27490">
              <w:t>г. Красноярск, ул. Затонская - ул. Грунтовая</w:t>
            </w:r>
          </w:p>
        </w:tc>
        <w:tc>
          <w:tcPr>
            <w:tcW w:w="818" w:type="pct"/>
            <w:tcBorders>
              <w:top w:val="nil"/>
              <w:left w:val="nil"/>
              <w:bottom w:val="single" w:sz="4" w:space="0" w:color="auto"/>
              <w:right w:val="single" w:sz="4" w:space="0" w:color="auto"/>
            </w:tcBorders>
            <w:shd w:val="clear" w:color="000000" w:fill="FFFFFF"/>
            <w:noWrap/>
            <w:vAlign w:val="center"/>
            <w:hideMark/>
          </w:tcPr>
          <w:p w14:paraId="5D2B9C90" w14:textId="77777777" w:rsidR="00DA7F27" w:rsidRPr="00B27490" w:rsidRDefault="00DA7F27" w:rsidP="00A90FB5">
            <w:pPr>
              <w:jc w:val="both"/>
            </w:pPr>
            <w:r w:rsidRPr="00B27490">
              <w:t>утро, вечер</w:t>
            </w:r>
          </w:p>
        </w:tc>
      </w:tr>
      <w:tr w:rsidR="00DA7F27" w:rsidRPr="00B27490" w14:paraId="426D2D04"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4686CC4" w14:textId="77777777" w:rsidR="00DA7F27" w:rsidRPr="00B27490" w:rsidRDefault="00DA7F27" w:rsidP="00A90FB5">
            <w:pPr>
              <w:jc w:val="both"/>
            </w:pPr>
            <w:r w:rsidRPr="00B27490">
              <w:t>19</w:t>
            </w:r>
          </w:p>
        </w:tc>
        <w:tc>
          <w:tcPr>
            <w:tcW w:w="1017" w:type="pct"/>
            <w:tcBorders>
              <w:top w:val="nil"/>
              <w:left w:val="nil"/>
              <w:bottom w:val="single" w:sz="4" w:space="0" w:color="auto"/>
              <w:right w:val="single" w:sz="4" w:space="0" w:color="auto"/>
            </w:tcBorders>
            <w:shd w:val="clear" w:color="000000" w:fill="FFFFFF"/>
            <w:noWrap/>
            <w:vAlign w:val="center"/>
            <w:hideMark/>
          </w:tcPr>
          <w:p w14:paraId="452170D9" w14:textId="77777777" w:rsidR="00DA7F27" w:rsidRPr="00B27490" w:rsidRDefault="00DA7F27" w:rsidP="00A90FB5">
            <w:pPr>
              <w:jc w:val="both"/>
            </w:pPr>
            <w:r w:rsidRPr="00B27490">
              <w:t>55.98809695</w:t>
            </w:r>
          </w:p>
        </w:tc>
        <w:tc>
          <w:tcPr>
            <w:tcW w:w="882" w:type="pct"/>
            <w:tcBorders>
              <w:top w:val="nil"/>
              <w:left w:val="nil"/>
              <w:bottom w:val="single" w:sz="4" w:space="0" w:color="auto"/>
              <w:right w:val="single" w:sz="4" w:space="0" w:color="auto"/>
            </w:tcBorders>
            <w:shd w:val="clear" w:color="000000" w:fill="FFFFFF"/>
            <w:noWrap/>
            <w:vAlign w:val="center"/>
            <w:hideMark/>
          </w:tcPr>
          <w:p w14:paraId="2EF2FFE9" w14:textId="77777777" w:rsidR="00DA7F27" w:rsidRPr="00B27490" w:rsidRDefault="00DA7F27" w:rsidP="00A90FB5">
            <w:pPr>
              <w:jc w:val="both"/>
            </w:pPr>
            <w:r w:rsidRPr="00B27490">
              <w:t>92.97663251</w:t>
            </w:r>
          </w:p>
        </w:tc>
        <w:tc>
          <w:tcPr>
            <w:tcW w:w="1950" w:type="pct"/>
            <w:tcBorders>
              <w:top w:val="nil"/>
              <w:left w:val="nil"/>
              <w:bottom w:val="single" w:sz="4" w:space="0" w:color="auto"/>
              <w:right w:val="single" w:sz="4" w:space="0" w:color="auto"/>
            </w:tcBorders>
            <w:shd w:val="clear" w:color="000000" w:fill="FFFFFF"/>
            <w:vAlign w:val="center"/>
            <w:hideMark/>
          </w:tcPr>
          <w:p w14:paraId="3B5067A2" w14:textId="77777777" w:rsidR="00DA7F27" w:rsidRPr="00B27490" w:rsidRDefault="00DA7F27" w:rsidP="00A90FB5">
            <w:r w:rsidRPr="00B27490">
              <w:t>г. Красноярск, ул. Мичурина - ул. Волжская, кольцо</w:t>
            </w:r>
          </w:p>
        </w:tc>
        <w:tc>
          <w:tcPr>
            <w:tcW w:w="818" w:type="pct"/>
            <w:tcBorders>
              <w:top w:val="nil"/>
              <w:left w:val="nil"/>
              <w:bottom w:val="single" w:sz="4" w:space="0" w:color="auto"/>
              <w:right w:val="single" w:sz="4" w:space="0" w:color="auto"/>
            </w:tcBorders>
            <w:shd w:val="clear" w:color="000000" w:fill="FFFFFF"/>
            <w:noWrap/>
            <w:vAlign w:val="center"/>
            <w:hideMark/>
          </w:tcPr>
          <w:p w14:paraId="16A49177" w14:textId="77777777" w:rsidR="00DA7F27" w:rsidRPr="00B27490" w:rsidRDefault="00DA7F27" w:rsidP="00A90FB5">
            <w:pPr>
              <w:jc w:val="both"/>
            </w:pPr>
            <w:r w:rsidRPr="00B27490">
              <w:t>утро, вечер</w:t>
            </w:r>
          </w:p>
        </w:tc>
      </w:tr>
      <w:tr w:rsidR="00DA7F27" w:rsidRPr="00B27490" w14:paraId="450E9535"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7164C16D" w14:textId="77777777" w:rsidR="00DA7F27" w:rsidRPr="00B27490" w:rsidRDefault="00DA7F27" w:rsidP="00A90FB5">
            <w:pPr>
              <w:jc w:val="both"/>
            </w:pPr>
            <w:r w:rsidRPr="00B27490">
              <w:t>20</w:t>
            </w:r>
          </w:p>
        </w:tc>
        <w:tc>
          <w:tcPr>
            <w:tcW w:w="1017" w:type="pct"/>
            <w:tcBorders>
              <w:top w:val="nil"/>
              <w:left w:val="nil"/>
              <w:bottom w:val="single" w:sz="4" w:space="0" w:color="auto"/>
              <w:right w:val="single" w:sz="4" w:space="0" w:color="auto"/>
            </w:tcBorders>
            <w:shd w:val="clear" w:color="000000" w:fill="FFFFFF"/>
            <w:noWrap/>
            <w:vAlign w:val="center"/>
            <w:hideMark/>
          </w:tcPr>
          <w:p w14:paraId="415D5DAC" w14:textId="77777777" w:rsidR="00DA7F27" w:rsidRPr="00B27490" w:rsidRDefault="00DA7F27" w:rsidP="00A90FB5">
            <w:pPr>
              <w:jc w:val="both"/>
            </w:pPr>
            <w:r w:rsidRPr="00B27490">
              <w:t>55.98364634</w:t>
            </w:r>
          </w:p>
        </w:tc>
        <w:tc>
          <w:tcPr>
            <w:tcW w:w="882" w:type="pct"/>
            <w:tcBorders>
              <w:top w:val="nil"/>
              <w:left w:val="nil"/>
              <w:bottom w:val="single" w:sz="4" w:space="0" w:color="auto"/>
              <w:right w:val="single" w:sz="4" w:space="0" w:color="auto"/>
            </w:tcBorders>
            <w:shd w:val="clear" w:color="000000" w:fill="FFFFFF"/>
            <w:noWrap/>
            <w:vAlign w:val="center"/>
            <w:hideMark/>
          </w:tcPr>
          <w:p w14:paraId="35DF58B1" w14:textId="77777777" w:rsidR="00DA7F27" w:rsidRPr="00B27490" w:rsidRDefault="00DA7F27" w:rsidP="00A90FB5">
            <w:pPr>
              <w:jc w:val="both"/>
            </w:pPr>
            <w:r w:rsidRPr="00B27490">
              <w:t>92.9489092</w:t>
            </w:r>
          </w:p>
        </w:tc>
        <w:tc>
          <w:tcPr>
            <w:tcW w:w="1950" w:type="pct"/>
            <w:tcBorders>
              <w:top w:val="nil"/>
              <w:left w:val="nil"/>
              <w:bottom w:val="single" w:sz="4" w:space="0" w:color="auto"/>
              <w:right w:val="single" w:sz="4" w:space="0" w:color="auto"/>
            </w:tcBorders>
            <w:shd w:val="clear" w:color="000000" w:fill="FFFFFF"/>
            <w:vAlign w:val="center"/>
            <w:hideMark/>
          </w:tcPr>
          <w:p w14:paraId="545A4389" w14:textId="77777777" w:rsidR="00DA7F27" w:rsidRPr="00B27490" w:rsidRDefault="00DA7F27" w:rsidP="00A90FB5">
            <w:r w:rsidRPr="00B27490">
              <w:t>г. Красноярск, ул. Грунтовая - ул. Монтажников</w:t>
            </w:r>
          </w:p>
        </w:tc>
        <w:tc>
          <w:tcPr>
            <w:tcW w:w="818" w:type="pct"/>
            <w:tcBorders>
              <w:top w:val="nil"/>
              <w:left w:val="nil"/>
              <w:bottom w:val="single" w:sz="4" w:space="0" w:color="auto"/>
              <w:right w:val="single" w:sz="4" w:space="0" w:color="auto"/>
            </w:tcBorders>
            <w:shd w:val="clear" w:color="000000" w:fill="FFFFFF"/>
            <w:noWrap/>
            <w:vAlign w:val="center"/>
            <w:hideMark/>
          </w:tcPr>
          <w:p w14:paraId="25DDB251" w14:textId="77777777" w:rsidR="00DA7F27" w:rsidRPr="00B27490" w:rsidRDefault="00DA7F27" w:rsidP="00A90FB5">
            <w:pPr>
              <w:jc w:val="both"/>
            </w:pPr>
            <w:r w:rsidRPr="00B27490">
              <w:t>утро, вечер</w:t>
            </w:r>
          </w:p>
        </w:tc>
      </w:tr>
      <w:tr w:rsidR="00DA7F27" w:rsidRPr="00B27490" w14:paraId="09F3B8A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B7EEC8B" w14:textId="77777777" w:rsidR="00DA7F27" w:rsidRPr="00B27490" w:rsidRDefault="00DA7F27" w:rsidP="00A90FB5">
            <w:pPr>
              <w:jc w:val="both"/>
            </w:pPr>
            <w:r w:rsidRPr="00B27490">
              <w:t>21</w:t>
            </w:r>
          </w:p>
        </w:tc>
        <w:tc>
          <w:tcPr>
            <w:tcW w:w="1017" w:type="pct"/>
            <w:tcBorders>
              <w:top w:val="nil"/>
              <w:left w:val="nil"/>
              <w:bottom w:val="single" w:sz="4" w:space="0" w:color="auto"/>
              <w:right w:val="single" w:sz="4" w:space="0" w:color="auto"/>
            </w:tcBorders>
            <w:shd w:val="clear" w:color="000000" w:fill="FFFFFF"/>
            <w:noWrap/>
            <w:vAlign w:val="center"/>
            <w:hideMark/>
          </w:tcPr>
          <w:p w14:paraId="2F45659E" w14:textId="77777777" w:rsidR="00DA7F27" w:rsidRPr="00B27490" w:rsidRDefault="00DA7F27" w:rsidP="00A90FB5">
            <w:pPr>
              <w:jc w:val="both"/>
            </w:pPr>
            <w:r w:rsidRPr="00B27490">
              <w:t>55.981151</w:t>
            </w:r>
          </w:p>
        </w:tc>
        <w:tc>
          <w:tcPr>
            <w:tcW w:w="882" w:type="pct"/>
            <w:tcBorders>
              <w:top w:val="nil"/>
              <w:left w:val="nil"/>
              <w:bottom w:val="single" w:sz="4" w:space="0" w:color="auto"/>
              <w:right w:val="single" w:sz="4" w:space="0" w:color="auto"/>
            </w:tcBorders>
            <w:shd w:val="clear" w:color="000000" w:fill="FFFFFF"/>
            <w:noWrap/>
            <w:vAlign w:val="center"/>
            <w:hideMark/>
          </w:tcPr>
          <w:p w14:paraId="14581F11" w14:textId="77777777" w:rsidR="00DA7F27" w:rsidRPr="00B27490" w:rsidRDefault="00DA7F27" w:rsidP="00A90FB5">
            <w:pPr>
              <w:jc w:val="both"/>
            </w:pPr>
            <w:r w:rsidRPr="00B27490">
              <w:t>92.888482</w:t>
            </w:r>
          </w:p>
        </w:tc>
        <w:tc>
          <w:tcPr>
            <w:tcW w:w="1950" w:type="pct"/>
            <w:tcBorders>
              <w:top w:val="nil"/>
              <w:left w:val="nil"/>
              <w:bottom w:val="single" w:sz="4" w:space="0" w:color="auto"/>
              <w:right w:val="single" w:sz="4" w:space="0" w:color="auto"/>
            </w:tcBorders>
            <w:shd w:val="clear" w:color="000000" w:fill="FFFFFF"/>
            <w:vAlign w:val="center"/>
            <w:hideMark/>
          </w:tcPr>
          <w:p w14:paraId="13AC794A" w14:textId="77777777" w:rsidR="00DA7F27" w:rsidRPr="00B27490" w:rsidRDefault="00DA7F27" w:rsidP="00A90FB5">
            <w:r w:rsidRPr="00B27490">
              <w:t>г. Красноярск, ул. 60 Лет Октября - ул. Матросова</w:t>
            </w:r>
          </w:p>
        </w:tc>
        <w:tc>
          <w:tcPr>
            <w:tcW w:w="818" w:type="pct"/>
            <w:tcBorders>
              <w:top w:val="nil"/>
              <w:left w:val="nil"/>
              <w:bottom w:val="single" w:sz="4" w:space="0" w:color="auto"/>
              <w:right w:val="single" w:sz="4" w:space="0" w:color="auto"/>
            </w:tcBorders>
            <w:shd w:val="clear" w:color="000000" w:fill="FFFFFF"/>
            <w:noWrap/>
            <w:vAlign w:val="center"/>
            <w:hideMark/>
          </w:tcPr>
          <w:p w14:paraId="5AB5C281" w14:textId="77777777" w:rsidR="00DA7F27" w:rsidRPr="00B27490" w:rsidRDefault="00DA7F27" w:rsidP="00A90FB5">
            <w:pPr>
              <w:jc w:val="both"/>
            </w:pPr>
            <w:r w:rsidRPr="00B27490">
              <w:t>утро, вечер</w:t>
            </w:r>
          </w:p>
        </w:tc>
      </w:tr>
      <w:tr w:rsidR="00DA7F27" w:rsidRPr="00B27490" w14:paraId="1B78A2B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6001784" w14:textId="77777777" w:rsidR="00DA7F27" w:rsidRPr="00B27490" w:rsidRDefault="00DA7F27" w:rsidP="00A90FB5">
            <w:pPr>
              <w:jc w:val="both"/>
            </w:pPr>
            <w:r w:rsidRPr="00B27490">
              <w:t>22</w:t>
            </w:r>
          </w:p>
        </w:tc>
        <w:tc>
          <w:tcPr>
            <w:tcW w:w="1017" w:type="pct"/>
            <w:tcBorders>
              <w:top w:val="nil"/>
              <w:left w:val="nil"/>
              <w:bottom w:val="single" w:sz="4" w:space="0" w:color="auto"/>
              <w:right w:val="single" w:sz="4" w:space="0" w:color="auto"/>
            </w:tcBorders>
            <w:shd w:val="clear" w:color="000000" w:fill="FFFFFF"/>
            <w:noWrap/>
            <w:vAlign w:val="center"/>
            <w:hideMark/>
          </w:tcPr>
          <w:p w14:paraId="2C9300EA" w14:textId="77777777" w:rsidR="00DA7F27" w:rsidRPr="00B27490" w:rsidRDefault="00DA7F27" w:rsidP="00A90FB5">
            <w:pPr>
              <w:jc w:val="both"/>
            </w:pPr>
            <w:r w:rsidRPr="00B27490">
              <w:t>55.9918804</w:t>
            </w:r>
          </w:p>
        </w:tc>
        <w:tc>
          <w:tcPr>
            <w:tcW w:w="882" w:type="pct"/>
            <w:tcBorders>
              <w:top w:val="nil"/>
              <w:left w:val="nil"/>
              <w:bottom w:val="single" w:sz="4" w:space="0" w:color="auto"/>
              <w:right w:val="single" w:sz="4" w:space="0" w:color="auto"/>
            </w:tcBorders>
            <w:shd w:val="clear" w:color="000000" w:fill="FFFFFF"/>
            <w:noWrap/>
            <w:vAlign w:val="center"/>
            <w:hideMark/>
          </w:tcPr>
          <w:p w14:paraId="1E96E24F" w14:textId="77777777" w:rsidR="00DA7F27" w:rsidRPr="00B27490" w:rsidRDefault="00DA7F27" w:rsidP="00A90FB5">
            <w:pPr>
              <w:jc w:val="both"/>
            </w:pPr>
            <w:r w:rsidRPr="00B27490">
              <w:t>92.88668195</w:t>
            </w:r>
          </w:p>
        </w:tc>
        <w:tc>
          <w:tcPr>
            <w:tcW w:w="1950" w:type="pct"/>
            <w:tcBorders>
              <w:top w:val="nil"/>
              <w:left w:val="nil"/>
              <w:bottom w:val="single" w:sz="4" w:space="0" w:color="auto"/>
              <w:right w:val="single" w:sz="4" w:space="0" w:color="auto"/>
            </w:tcBorders>
            <w:shd w:val="clear" w:color="000000" w:fill="FFFFFF"/>
            <w:vAlign w:val="center"/>
            <w:hideMark/>
          </w:tcPr>
          <w:p w14:paraId="1D74A740" w14:textId="77777777" w:rsidR="00DA7F27" w:rsidRPr="00B27490" w:rsidRDefault="00DA7F27" w:rsidP="00A90FB5">
            <w:r w:rsidRPr="00B27490">
              <w:t>г. Красноярск, пр. Красноярский рабочий - ул. Матросова, кольцо Предмостная площадь</w:t>
            </w:r>
          </w:p>
        </w:tc>
        <w:tc>
          <w:tcPr>
            <w:tcW w:w="818" w:type="pct"/>
            <w:tcBorders>
              <w:top w:val="nil"/>
              <w:left w:val="nil"/>
              <w:bottom w:val="single" w:sz="4" w:space="0" w:color="auto"/>
              <w:right w:val="single" w:sz="4" w:space="0" w:color="auto"/>
            </w:tcBorders>
            <w:shd w:val="clear" w:color="000000" w:fill="FFFFFF"/>
            <w:noWrap/>
            <w:vAlign w:val="center"/>
            <w:hideMark/>
          </w:tcPr>
          <w:p w14:paraId="1F40FEB8" w14:textId="77777777" w:rsidR="00DA7F27" w:rsidRPr="00B27490" w:rsidRDefault="00DA7F27" w:rsidP="00A90FB5">
            <w:pPr>
              <w:jc w:val="both"/>
            </w:pPr>
            <w:r w:rsidRPr="00B27490">
              <w:t>утро, вечер</w:t>
            </w:r>
          </w:p>
        </w:tc>
      </w:tr>
      <w:tr w:rsidR="00DA7F27" w:rsidRPr="00B27490" w14:paraId="3AB83454"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7E0770CA" w14:textId="77777777" w:rsidR="00DA7F27" w:rsidRPr="00B27490" w:rsidRDefault="00DA7F27" w:rsidP="00A90FB5">
            <w:pPr>
              <w:jc w:val="both"/>
            </w:pPr>
            <w:r w:rsidRPr="00B27490">
              <w:t>23</w:t>
            </w:r>
          </w:p>
        </w:tc>
        <w:tc>
          <w:tcPr>
            <w:tcW w:w="1017" w:type="pct"/>
            <w:tcBorders>
              <w:top w:val="nil"/>
              <w:left w:val="nil"/>
              <w:bottom w:val="single" w:sz="4" w:space="0" w:color="auto"/>
              <w:right w:val="single" w:sz="4" w:space="0" w:color="auto"/>
            </w:tcBorders>
            <w:shd w:val="clear" w:color="000000" w:fill="FFFFFF"/>
            <w:noWrap/>
            <w:vAlign w:val="center"/>
            <w:hideMark/>
          </w:tcPr>
          <w:p w14:paraId="7E7EF090" w14:textId="77777777" w:rsidR="00DA7F27" w:rsidRPr="00B27490" w:rsidRDefault="00DA7F27" w:rsidP="00A90FB5">
            <w:pPr>
              <w:jc w:val="both"/>
            </w:pPr>
            <w:r w:rsidRPr="00B27490">
              <w:t>55.97667552</w:t>
            </w:r>
          </w:p>
        </w:tc>
        <w:tc>
          <w:tcPr>
            <w:tcW w:w="882" w:type="pct"/>
            <w:tcBorders>
              <w:top w:val="nil"/>
              <w:left w:val="nil"/>
              <w:bottom w:val="single" w:sz="4" w:space="0" w:color="auto"/>
              <w:right w:val="single" w:sz="4" w:space="0" w:color="auto"/>
            </w:tcBorders>
            <w:shd w:val="clear" w:color="000000" w:fill="FFFFFF"/>
            <w:noWrap/>
            <w:vAlign w:val="center"/>
            <w:hideMark/>
          </w:tcPr>
          <w:p w14:paraId="66DFB5D4" w14:textId="77777777" w:rsidR="00DA7F27" w:rsidRPr="00B27490" w:rsidRDefault="00DA7F27" w:rsidP="00A90FB5">
            <w:pPr>
              <w:jc w:val="both"/>
            </w:pPr>
            <w:r w:rsidRPr="00B27490">
              <w:t>92.81561414</w:t>
            </w:r>
          </w:p>
        </w:tc>
        <w:tc>
          <w:tcPr>
            <w:tcW w:w="1950" w:type="pct"/>
            <w:tcBorders>
              <w:top w:val="nil"/>
              <w:left w:val="nil"/>
              <w:bottom w:val="single" w:sz="4" w:space="0" w:color="auto"/>
              <w:right w:val="single" w:sz="4" w:space="0" w:color="auto"/>
            </w:tcBorders>
            <w:shd w:val="clear" w:color="000000" w:fill="FFFFFF"/>
            <w:vAlign w:val="center"/>
            <w:hideMark/>
          </w:tcPr>
          <w:p w14:paraId="2F4F670D" w14:textId="77777777" w:rsidR="00DA7F27" w:rsidRPr="00B27490" w:rsidRDefault="00DA7F27" w:rsidP="00A90FB5">
            <w:r w:rsidRPr="00B27490">
              <w:t>г. Красноярск, Николаевский мост, развязка правый берег</w:t>
            </w:r>
          </w:p>
        </w:tc>
        <w:tc>
          <w:tcPr>
            <w:tcW w:w="818" w:type="pct"/>
            <w:tcBorders>
              <w:top w:val="nil"/>
              <w:left w:val="nil"/>
              <w:bottom w:val="single" w:sz="4" w:space="0" w:color="auto"/>
              <w:right w:val="single" w:sz="4" w:space="0" w:color="auto"/>
            </w:tcBorders>
            <w:shd w:val="clear" w:color="000000" w:fill="FFFFFF"/>
            <w:noWrap/>
            <w:vAlign w:val="center"/>
            <w:hideMark/>
          </w:tcPr>
          <w:p w14:paraId="143119D1" w14:textId="77777777" w:rsidR="00DA7F27" w:rsidRPr="00B27490" w:rsidRDefault="00DA7F27" w:rsidP="00A90FB5">
            <w:pPr>
              <w:jc w:val="both"/>
            </w:pPr>
            <w:r w:rsidRPr="00B27490">
              <w:t>утро, вечер</w:t>
            </w:r>
          </w:p>
        </w:tc>
      </w:tr>
      <w:tr w:rsidR="00DA7F27" w:rsidRPr="00B27490" w14:paraId="22D001C0"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7BC4658" w14:textId="77777777" w:rsidR="00DA7F27" w:rsidRPr="00B27490" w:rsidRDefault="00DA7F27" w:rsidP="00A90FB5">
            <w:pPr>
              <w:jc w:val="both"/>
            </w:pPr>
            <w:r w:rsidRPr="00B27490">
              <w:t>24</w:t>
            </w:r>
          </w:p>
        </w:tc>
        <w:tc>
          <w:tcPr>
            <w:tcW w:w="1017" w:type="pct"/>
            <w:tcBorders>
              <w:top w:val="nil"/>
              <w:left w:val="nil"/>
              <w:bottom w:val="single" w:sz="4" w:space="0" w:color="auto"/>
              <w:right w:val="single" w:sz="4" w:space="0" w:color="auto"/>
            </w:tcBorders>
            <w:shd w:val="clear" w:color="000000" w:fill="FFFFFF"/>
            <w:noWrap/>
            <w:vAlign w:val="center"/>
            <w:hideMark/>
          </w:tcPr>
          <w:p w14:paraId="1CE370EB" w14:textId="77777777" w:rsidR="00DA7F27" w:rsidRPr="00B27490" w:rsidRDefault="00DA7F27" w:rsidP="00A90FB5">
            <w:pPr>
              <w:jc w:val="both"/>
            </w:pPr>
            <w:r w:rsidRPr="00B27490">
              <w:t>56.0468517</w:t>
            </w:r>
          </w:p>
        </w:tc>
        <w:tc>
          <w:tcPr>
            <w:tcW w:w="882" w:type="pct"/>
            <w:tcBorders>
              <w:top w:val="nil"/>
              <w:left w:val="nil"/>
              <w:bottom w:val="single" w:sz="4" w:space="0" w:color="auto"/>
              <w:right w:val="single" w:sz="4" w:space="0" w:color="auto"/>
            </w:tcBorders>
            <w:shd w:val="clear" w:color="000000" w:fill="FFFFFF"/>
            <w:noWrap/>
            <w:vAlign w:val="center"/>
            <w:hideMark/>
          </w:tcPr>
          <w:p w14:paraId="5C6F9DC5" w14:textId="77777777" w:rsidR="00DA7F27" w:rsidRPr="00B27490" w:rsidRDefault="00DA7F27" w:rsidP="00A90FB5">
            <w:pPr>
              <w:jc w:val="both"/>
            </w:pPr>
            <w:r w:rsidRPr="00B27490">
              <w:t>92.89007226</w:t>
            </w:r>
          </w:p>
        </w:tc>
        <w:tc>
          <w:tcPr>
            <w:tcW w:w="1950" w:type="pct"/>
            <w:tcBorders>
              <w:top w:val="nil"/>
              <w:left w:val="nil"/>
              <w:bottom w:val="single" w:sz="4" w:space="0" w:color="auto"/>
              <w:right w:val="single" w:sz="4" w:space="0" w:color="auto"/>
            </w:tcBorders>
            <w:shd w:val="clear" w:color="000000" w:fill="FFFFFF"/>
            <w:vAlign w:val="center"/>
            <w:hideMark/>
          </w:tcPr>
          <w:p w14:paraId="41046376" w14:textId="77777777" w:rsidR="00DA7F27" w:rsidRPr="00B27490" w:rsidRDefault="00DA7F27" w:rsidP="00A90FB5">
            <w:r w:rsidRPr="00B27490">
              <w:t>г. Красноярск, ул. Караульная - ул. Шахтеров, кольцо</w:t>
            </w:r>
          </w:p>
        </w:tc>
        <w:tc>
          <w:tcPr>
            <w:tcW w:w="818" w:type="pct"/>
            <w:tcBorders>
              <w:top w:val="nil"/>
              <w:left w:val="nil"/>
              <w:bottom w:val="single" w:sz="4" w:space="0" w:color="auto"/>
              <w:right w:val="single" w:sz="4" w:space="0" w:color="auto"/>
            </w:tcBorders>
            <w:shd w:val="clear" w:color="000000" w:fill="FFFFFF"/>
            <w:noWrap/>
            <w:vAlign w:val="center"/>
            <w:hideMark/>
          </w:tcPr>
          <w:p w14:paraId="606877FD" w14:textId="77777777" w:rsidR="00DA7F27" w:rsidRPr="00B27490" w:rsidRDefault="00DA7F27" w:rsidP="00A90FB5">
            <w:pPr>
              <w:jc w:val="both"/>
            </w:pPr>
            <w:r w:rsidRPr="00B27490">
              <w:t>утро, вечер</w:t>
            </w:r>
          </w:p>
        </w:tc>
      </w:tr>
      <w:tr w:rsidR="00DA7F27" w:rsidRPr="00B27490" w14:paraId="261FCF1F"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20DFD840" w14:textId="77777777" w:rsidR="00DA7F27" w:rsidRPr="00B27490" w:rsidRDefault="00DA7F27" w:rsidP="00A90FB5">
            <w:pPr>
              <w:jc w:val="both"/>
            </w:pPr>
            <w:r w:rsidRPr="00B27490">
              <w:t>25</w:t>
            </w:r>
          </w:p>
        </w:tc>
        <w:tc>
          <w:tcPr>
            <w:tcW w:w="1017" w:type="pct"/>
            <w:tcBorders>
              <w:top w:val="nil"/>
              <w:left w:val="nil"/>
              <w:bottom w:val="single" w:sz="4" w:space="0" w:color="auto"/>
              <w:right w:val="single" w:sz="4" w:space="0" w:color="auto"/>
            </w:tcBorders>
            <w:shd w:val="clear" w:color="000000" w:fill="FFFFFF"/>
            <w:noWrap/>
            <w:vAlign w:val="center"/>
            <w:hideMark/>
          </w:tcPr>
          <w:p w14:paraId="4677DD40" w14:textId="77777777" w:rsidR="00DA7F27" w:rsidRPr="00B27490" w:rsidRDefault="00DA7F27" w:rsidP="00A90FB5">
            <w:pPr>
              <w:jc w:val="both"/>
            </w:pPr>
            <w:r w:rsidRPr="00B27490">
              <w:t>56.04676763</w:t>
            </w:r>
          </w:p>
        </w:tc>
        <w:tc>
          <w:tcPr>
            <w:tcW w:w="882" w:type="pct"/>
            <w:tcBorders>
              <w:top w:val="nil"/>
              <w:left w:val="nil"/>
              <w:bottom w:val="single" w:sz="4" w:space="0" w:color="auto"/>
              <w:right w:val="single" w:sz="4" w:space="0" w:color="auto"/>
            </w:tcBorders>
            <w:shd w:val="clear" w:color="000000" w:fill="FFFFFF"/>
            <w:noWrap/>
            <w:vAlign w:val="center"/>
            <w:hideMark/>
          </w:tcPr>
          <w:p w14:paraId="7F6FBD75" w14:textId="77777777" w:rsidR="00DA7F27" w:rsidRPr="00B27490" w:rsidRDefault="00DA7F27" w:rsidP="00A90FB5">
            <w:pPr>
              <w:jc w:val="both"/>
            </w:pPr>
            <w:r w:rsidRPr="00B27490">
              <w:t>92.91572491</w:t>
            </w:r>
          </w:p>
        </w:tc>
        <w:tc>
          <w:tcPr>
            <w:tcW w:w="1950" w:type="pct"/>
            <w:tcBorders>
              <w:top w:val="nil"/>
              <w:left w:val="nil"/>
              <w:bottom w:val="single" w:sz="4" w:space="0" w:color="auto"/>
              <w:right w:val="single" w:sz="4" w:space="0" w:color="auto"/>
            </w:tcBorders>
            <w:shd w:val="clear" w:color="000000" w:fill="FFFFFF"/>
            <w:vAlign w:val="center"/>
            <w:hideMark/>
          </w:tcPr>
          <w:p w14:paraId="7CC43034" w14:textId="77777777" w:rsidR="00DA7F27" w:rsidRPr="00B27490" w:rsidRDefault="00DA7F27" w:rsidP="00A90FB5">
            <w:r w:rsidRPr="00B27490">
              <w:t>г. Красноярск, ул. Молокова - ул. Авиаторов (на правый берег)</w:t>
            </w:r>
          </w:p>
        </w:tc>
        <w:tc>
          <w:tcPr>
            <w:tcW w:w="818" w:type="pct"/>
            <w:tcBorders>
              <w:top w:val="nil"/>
              <w:left w:val="nil"/>
              <w:bottom w:val="single" w:sz="4" w:space="0" w:color="auto"/>
              <w:right w:val="single" w:sz="4" w:space="0" w:color="auto"/>
            </w:tcBorders>
            <w:shd w:val="clear" w:color="000000" w:fill="FFFFFF"/>
            <w:noWrap/>
            <w:vAlign w:val="center"/>
            <w:hideMark/>
          </w:tcPr>
          <w:p w14:paraId="0D7A4117" w14:textId="77777777" w:rsidR="00DA7F27" w:rsidRPr="00B27490" w:rsidRDefault="00DA7F27" w:rsidP="00A90FB5">
            <w:pPr>
              <w:jc w:val="both"/>
            </w:pPr>
            <w:r w:rsidRPr="00B27490">
              <w:t>утро, вечер</w:t>
            </w:r>
          </w:p>
        </w:tc>
      </w:tr>
      <w:tr w:rsidR="00DA7F27" w:rsidRPr="00B27490" w14:paraId="012E3862"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2D59A1D8" w14:textId="77777777" w:rsidR="00DA7F27" w:rsidRPr="00B27490" w:rsidRDefault="00DA7F27" w:rsidP="00A90FB5">
            <w:pPr>
              <w:jc w:val="both"/>
            </w:pPr>
            <w:r w:rsidRPr="00B27490">
              <w:t>26</w:t>
            </w:r>
          </w:p>
        </w:tc>
        <w:tc>
          <w:tcPr>
            <w:tcW w:w="1017" w:type="pct"/>
            <w:tcBorders>
              <w:top w:val="nil"/>
              <w:left w:val="nil"/>
              <w:bottom w:val="single" w:sz="4" w:space="0" w:color="auto"/>
              <w:right w:val="single" w:sz="4" w:space="0" w:color="auto"/>
            </w:tcBorders>
            <w:shd w:val="clear" w:color="000000" w:fill="FFFFFF"/>
            <w:noWrap/>
            <w:vAlign w:val="center"/>
            <w:hideMark/>
          </w:tcPr>
          <w:p w14:paraId="62A29D2E" w14:textId="77777777" w:rsidR="00DA7F27" w:rsidRPr="00B27490" w:rsidRDefault="00DA7F27" w:rsidP="00A90FB5">
            <w:pPr>
              <w:jc w:val="both"/>
            </w:pPr>
            <w:r w:rsidRPr="00B27490">
              <w:t>56.04731407</w:t>
            </w:r>
          </w:p>
        </w:tc>
        <w:tc>
          <w:tcPr>
            <w:tcW w:w="882" w:type="pct"/>
            <w:tcBorders>
              <w:top w:val="nil"/>
              <w:left w:val="nil"/>
              <w:bottom w:val="single" w:sz="4" w:space="0" w:color="auto"/>
              <w:right w:val="single" w:sz="4" w:space="0" w:color="auto"/>
            </w:tcBorders>
            <w:shd w:val="clear" w:color="000000" w:fill="FFFFFF"/>
            <w:noWrap/>
            <w:vAlign w:val="center"/>
            <w:hideMark/>
          </w:tcPr>
          <w:p w14:paraId="1374D304" w14:textId="77777777" w:rsidR="00DA7F27" w:rsidRPr="00B27490" w:rsidRDefault="00DA7F27" w:rsidP="00A90FB5">
            <w:pPr>
              <w:jc w:val="both"/>
            </w:pPr>
            <w:r w:rsidRPr="00B27490">
              <w:t>92.9167656</w:t>
            </w:r>
          </w:p>
        </w:tc>
        <w:tc>
          <w:tcPr>
            <w:tcW w:w="1950" w:type="pct"/>
            <w:tcBorders>
              <w:top w:val="nil"/>
              <w:left w:val="nil"/>
              <w:bottom w:val="single" w:sz="4" w:space="0" w:color="auto"/>
              <w:right w:val="single" w:sz="4" w:space="0" w:color="auto"/>
            </w:tcBorders>
            <w:shd w:val="clear" w:color="000000" w:fill="FFFFFF"/>
            <w:vAlign w:val="center"/>
            <w:hideMark/>
          </w:tcPr>
          <w:p w14:paraId="03D00A1D" w14:textId="77777777" w:rsidR="00DA7F27" w:rsidRPr="00B27490" w:rsidRDefault="00DA7F27" w:rsidP="00A90FB5">
            <w:r w:rsidRPr="00B27490">
              <w:t>г. Красноярск, ул. Молокова - ул. Авиаторов (на левый берег)</w:t>
            </w:r>
          </w:p>
        </w:tc>
        <w:tc>
          <w:tcPr>
            <w:tcW w:w="818" w:type="pct"/>
            <w:tcBorders>
              <w:top w:val="nil"/>
              <w:left w:val="nil"/>
              <w:bottom w:val="single" w:sz="4" w:space="0" w:color="auto"/>
              <w:right w:val="single" w:sz="4" w:space="0" w:color="auto"/>
            </w:tcBorders>
            <w:shd w:val="clear" w:color="000000" w:fill="FFFFFF"/>
            <w:noWrap/>
            <w:vAlign w:val="center"/>
            <w:hideMark/>
          </w:tcPr>
          <w:p w14:paraId="5F209CDA" w14:textId="77777777" w:rsidR="00DA7F27" w:rsidRPr="00B27490" w:rsidRDefault="00DA7F27" w:rsidP="00A90FB5">
            <w:pPr>
              <w:jc w:val="both"/>
            </w:pPr>
            <w:r w:rsidRPr="00B27490">
              <w:t>утро, вечер</w:t>
            </w:r>
          </w:p>
        </w:tc>
      </w:tr>
      <w:tr w:rsidR="00DA7F27" w:rsidRPr="00B27490" w14:paraId="0D67A04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535AB44" w14:textId="77777777" w:rsidR="00DA7F27" w:rsidRPr="00B27490" w:rsidRDefault="00DA7F27" w:rsidP="00A90FB5">
            <w:pPr>
              <w:jc w:val="both"/>
            </w:pPr>
            <w:r w:rsidRPr="00B27490">
              <w:t>27</w:t>
            </w:r>
          </w:p>
        </w:tc>
        <w:tc>
          <w:tcPr>
            <w:tcW w:w="1017" w:type="pct"/>
            <w:tcBorders>
              <w:top w:val="nil"/>
              <w:left w:val="nil"/>
              <w:bottom w:val="single" w:sz="4" w:space="0" w:color="auto"/>
              <w:right w:val="single" w:sz="4" w:space="0" w:color="auto"/>
            </w:tcBorders>
            <w:shd w:val="clear" w:color="000000" w:fill="FFFFFF"/>
            <w:noWrap/>
            <w:vAlign w:val="center"/>
            <w:hideMark/>
          </w:tcPr>
          <w:p w14:paraId="56F83B3A" w14:textId="77777777" w:rsidR="00DA7F27" w:rsidRPr="00B27490" w:rsidRDefault="00DA7F27" w:rsidP="00A90FB5">
            <w:pPr>
              <w:jc w:val="both"/>
            </w:pPr>
            <w:r w:rsidRPr="00B27490">
              <w:t>56.05040638</w:t>
            </w:r>
          </w:p>
        </w:tc>
        <w:tc>
          <w:tcPr>
            <w:tcW w:w="882" w:type="pct"/>
            <w:tcBorders>
              <w:top w:val="nil"/>
              <w:left w:val="nil"/>
              <w:bottom w:val="single" w:sz="4" w:space="0" w:color="auto"/>
              <w:right w:val="single" w:sz="4" w:space="0" w:color="auto"/>
            </w:tcBorders>
            <w:shd w:val="clear" w:color="000000" w:fill="FFFFFF"/>
            <w:noWrap/>
            <w:vAlign w:val="center"/>
            <w:hideMark/>
          </w:tcPr>
          <w:p w14:paraId="0C04F81D" w14:textId="77777777" w:rsidR="00DA7F27" w:rsidRPr="00B27490" w:rsidRDefault="00DA7F27" w:rsidP="00A90FB5">
            <w:pPr>
              <w:jc w:val="both"/>
            </w:pPr>
            <w:r w:rsidRPr="00B27490">
              <w:t>92.91080037</w:t>
            </w:r>
          </w:p>
        </w:tc>
        <w:tc>
          <w:tcPr>
            <w:tcW w:w="1950" w:type="pct"/>
            <w:tcBorders>
              <w:top w:val="nil"/>
              <w:left w:val="nil"/>
              <w:bottom w:val="single" w:sz="4" w:space="0" w:color="auto"/>
              <w:right w:val="single" w:sz="4" w:space="0" w:color="auto"/>
            </w:tcBorders>
            <w:shd w:val="clear" w:color="000000" w:fill="FFFFFF"/>
            <w:vAlign w:val="center"/>
            <w:hideMark/>
          </w:tcPr>
          <w:p w14:paraId="35AF346C" w14:textId="77777777" w:rsidR="00DA7F27" w:rsidRPr="00B27490" w:rsidRDefault="00DA7F27" w:rsidP="00A90FB5">
            <w:r w:rsidRPr="00B27490">
              <w:t>г. Красноярск, ул. Алексеева - ул. Авиаторов</w:t>
            </w:r>
          </w:p>
        </w:tc>
        <w:tc>
          <w:tcPr>
            <w:tcW w:w="818" w:type="pct"/>
            <w:tcBorders>
              <w:top w:val="nil"/>
              <w:left w:val="nil"/>
              <w:bottom w:val="single" w:sz="4" w:space="0" w:color="auto"/>
              <w:right w:val="single" w:sz="4" w:space="0" w:color="auto"/>
            </w:tcBorders>
            <w:shd w:val="clear" w:color="000000" w:fill="FFFFFF"/>
            <w:noWrap/>
            <w:vAlign w:val="center"/>
            <w:hideMark/>
          </w:tcPr>
          <w:p w14:paraId="1D7ADC71" w14:textId="77777777" w:rsidR="00DA7F27" w:rsidRPr="00B27490" w:rsidRDefault="00DA7F27" w:rsidP="00A90FB5">
            <w:pPr>
              <w:jc w:val="both"/>
            </w:pPr>
            <w:r w:rsidRPr="00B27490">
              <w:t>утро, вечер</w:t>
            </w:r>
          </w:p>
        </w:tc>
      </w:tr>
      <w:tr w:rsidR="00DA7F27" w:rsidRPr="00B27490" w14:paraId="31168809"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B7CE410" w14:textId="77777777" w:rsidR="00DA7F27" w:rsidRPr="00B27490" w:rsidRDefault="00DA7F27" w:rsidP="00A90FB5">
            <w:pPr>
              <w:jc w:val="both"/>
            </w:pPr>
            <w:r w:rsidRPr="00B27490">
              <w:t>28</w:t>
            </w:r>
          </w:p>
        </w:tc>
        <w:tc>
          <w:tcPr>
            <w:tcW w:w="1017" w:type="pct"/>
            <w:tcBorders>
              <w:top w:val="nil"/>
              <w:left w:val="nil"/>
              <w:bottom w:val="single" w:sz="4" w:space="0" w:color="auto"/>
              <w:right w:val="single" w:sz="4" w:space="0" w:color="auto"/>
            </w:tcBorders>
            <w:shd w:val="clear" w:color="000000" w:fill="FFFFFF"/>
            <w:noWrap/>
            <w:vAlign w:val="center"/>
            <w:hideMark/>
          </w:tcPr>
          <w:p w14:paraId="614627F5" w14:textId="77777777" w:rsidR="00DA7F27" w:rsidRPr="00B27490" w:rsidRDefault="00DA7F27" w:rsidP="00A90FB5">
            <w:pPr>
              <w:jc w:val="both"/>
            </w:pPr>
            <w:r w:rsidRPr="00B27490">
              <w:t>56.05401477</w:t>
            </w:r>
          </w:p>
        </w:tc>
        <w:tc>
          <w:tcPr>
            <w:tcW w:w="882" w:type="pct"/>
            <w:tcBorders>
              <w:top w:val="nil"/>
              <w:left w:val="nil"/>
              <w:bottom w:val="single" w:sz="4" w:space="0" w:color="auto"/>
              <w:right w:val="single" w:sz="4" w:space="0" w:color="auto"/>
            </w:tcBorders>
            <w:shd w:val="clear" w:color="000000" w:fill="FFFFFF"/>
            <w:noWrap/>
            <w:vAlign w:val="center"/>
            <w:hideMark/>
          </w:tcPr>
          <w:p w14:paraId="5B77BC4B" w14:textId="77777777" w:rsidR="00DA7F27" w:rsidRPr="00B27490" w:rsidRDefault="00DA7F27" w:rsidP="00A90FB5">
            <w:pPr>
              <w:jc w:val="both"/>
            </w:pPr>
            <w:r w:rsidRPr="00B27490">
              <w:t>92.90495315</w:t>
            </w:r>
          </w:p>
        </w:tc>
        <w:tc>
          <w:tcPr>
            <w:tcW w:w="1950" w:type="pct"/>
            <w:tcBorders>
              <w:top w:val="nil"/>
              <w:left w:val="nil"/>
              <w:bottom w:val="single" w:sz="4" w:space="0" w:color="auto"/>
              <w:right w:val="single" w:sz="4" w:space="0" w:color="auto"/>
            </w:tcBorders>
            <w:shd w:val="clear" w:color="000000" w:fill="FFFFFF"/>
            <w:vAlign w:val="center"/>
            <w:hideMark/>
          </w:tcPr>
          <w:p w14:paraId="1B7F5E5E" w14:textId="77777777" w:rsidR="00DA7F27" w:rsidRPr="00B27490" w:rsidRDefault="00DA7F27" w:rsidP="00A90FB5">
            <w:r w:rsidRPr="00B27490">
              <w:t>г. Красноярск, ул. 9 Мая - ул. Авиаторов</w:t>
            </w:r>
          </w:p>
        </w:tc>
        <w:tc>
          <w:tcPr>
            <w:tcW w:w="818" w:type="pct"/>
            <w:tcBorders>
              <w:top w:val="nil"/>
              <w:left w:val="nil"/>
              <w:bottom w:val="single" w:sz="4" w:space="0" w:color="auto"/>
              <w:right w:val="single" w:sz="4" w:space="0" w:color="auto"/>
            </w:tcBorders>
            <w:shd w:val="clear" w:color="000000" w:fill="FFFFFF"/>
            <w:noWrap/>
            <w:vAlign w:val="center"/>
            <w:hideMark/>
          </w:tcPr>
          <w:p w14:paraId="0053FCD1" w14:textId="77777777" w:rsidR="00DA7F27" w:rsidRPr="00B27490" w:rsidRDefault="00DA7F27" w:rsidP="00A90FB5">
            <w:pPr>
              <w:jc w:val="both"/>
            </w:pPr>
            <w:r w:rsidRPr="00B27490">
              <w:t>утро, вечер</w:t>
            </w:r>
          </w:p>
        </w:tc>
      </w:tr>
      <w:tr w:rsidR="00DA7F27" w:rsidRPr="00B27490" w14:paraId="4B335E96"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86D9E42" w14:textId="77777777" w:rsidR="00DA7F27" w:rsidRPr="00B27490" w:rsidRDefault="00DA7F27" w:rsidP="00A90FB5">
            <w:pPr>
              <w:jc w:val="both"/>
            </w:pPr>
            <w:r w:rsidRPr="00B27490">
              <w:t>29</w:t>
            </w:r>
          </w:p>
        </w:tc>
        <w:tc>
          <w:tcPr>
            <w:tcW w:w="1017" w:type="pct"/>
            <w:tcBorders>
              <w:top w:val="nil"/>
              <w:left w:val="nil"/>
              <w:bottom w:val="single" w:sz="4" w:space="0" w:color="auto"/>
              <w:right w:val="single" w:sz="4" w:space="0" w:color="auto"/>
            </w:tcBorders>
            <w:shd w:val="clear" w:color="000000" w:fill="FFFFFF"/>
            <w:noWrap/>
            <w:vAlign w:val="center"/>
            <w:hideMark/>
          </w:tcPr>
          <w:p w14:paraId="305D1BCD" w14:textId="77777777" w:rsidR="00DA7F27" w:rsidRPr="00B27490" w:rsidRDefault="00DA7F27" w:rsidP="00A90FB5">
            <w:pPr>
              <w:jc w:val="both"/>
            </w:pPr>
            <w:r w:rsidRPr="00B27490">
              <w:t>56.0654621</w:t>
            </w:r>
          </w:p>
        </w:tc>
        <w:tc>
          <w:tcPr>
            <w:tcW w:w="882" w:type="pct"/>
            <w:tcBorders>
              <w:top w:val="nil"/>
              <w:left w:val="nil"/>
              <w:bottom w:val="single" w:sz="4" w:space="0" w:color="auto"/>
              <w:right w:val="single" w:sz="4" w:space="0" w:color="auto"/>
            </w:tcBorders>
            <w:shd w:val="clear" w:color="000000" w:fill="FFFFFF"/>
            <w:noWrap/>
            <w:vAlign w:val="center"/>
            <w:hideMark/>
          </w:tcPr>
          <w:p w14:paraId="7F00486F" w14:textId="77777777" w:rsidR="00DA7F27" w:rsidRPr="00B27490" w:rsidRDefault="00DA7F27" w:rsidP="00A90FB5">
            <w:pPr>
              <w:jc w:val="both"/>
            </w:pPr>
            <w:r w:rsidRPr="00B27490">
              <w:t>92.89217511</w:t>
            </w:r>
          </w:p>
        </w:tc>
        <w:tc>
          <w:tcPr>
            <w:tcW w:w="1950" w:type="pct"/>
            <w:tcBorders>
              <w:top w:val="nil"/>
              <w:left w:val="nil"/>
              <w:bottom w:val="single" w:sz="4" w:space="0" w:color="auto"/>
              <w:right w:val="single" w:sz="4" w:space="0" w:color="auto"/>
            </w:tcBorders>
            <w:shd w:val="clear" w:color="000000" w:fill="FFFFFF"/>
            <w:vAlign w:val="center"/>
            <w:hideMark/>
          </w:tcPr>
          <w:p w14:paraId="48E7B6AC" w14:textId="77777777" w:rsidR="00DA7F27" w:rsidRPr="00B27490" w:rsidRDefault="00DA7F27" w:rsidP="00A90FB5">
            <w:r w:rsidRPr="00B27490">
              <w:t>г. Красноярск, Северное шоссе - ул. Авиаторов</w:t>
            </w:r>
          </w:p>
        </w:tc>
        <w:tc>
          <w:tcPr>
            <w:tcW w:w="818" w:type="pct"/>
            <w:tcBorders>
              <w:top w:val="nil"/>
              <w:left w:val="nil"/>
              <w:bottom w:val="single" w:sz="4" w:space="0" w:color="auto"/>
              <w:right w:val="single" w:sz="4" w:space="0" w:color="auto"/>
            </w:tcBorders>
            <w:shd w:val="clear" w:color="000000" w:fill="FFFFFF"/>
            <w:noWrap/>
            <w:vAlign w:val="center"/>
            <w:hideMark/>
          </w:tcPr>
          <w:p w14:paraId="7C57B122" w14:textId="77777777" w:rsidR="00DA7F27" w:rsidRPr="00B27490" w:rsidRDefault="00DA7F27" w:rsidP="00A90FB5">
            <w:pPr>
              <w:jc w:val="both"/>
            </w:pPr>
            <w:r w:rsidRPr="00B27490">
              <w:t>утро, вечер</w:t>
            </w:r>
          </w:p>
        </w:tc>
      </w:tr>
      <w:tr w:rsidR="00DA7F27" w:rsidRPr="00B27490" w14:paraId="0B640A91"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0CC07670" w14:textId="77777777" w:rsidR="00DA7F27" w:rsidRPr="00B27490" w:rsidRDefault="00DA7F27" w:rsidP="00A90FB5">
            <w:pPr>
              <w:jc w:val="both"/>
            </w:pPr>
            <w:r w:rsidRPr="00B27490">
              <w:t>30</w:t>
            </w:r>
          </w:p>
        </w:tc>
        <w:tc>
          <w:tcPr>
            <w:tcW w:w="1017" w:type="pct"/>
            <w:tcBorders>
              <w:top w:val="nil"/>
              <w:left w:val="nil"/>
              <w:bottom w:val="single" w:sz="4" w:space="0" w:color="auto"/>
              <w:right w:val="single" w:sz="4" w:space="0" w:color="auto"/>
            </w:tcBorders>
            <w:shd w:val="clear" w:color="000000" w:fill="FFFFFF"/>
            <w:noWrap/>
            <w:vAlign w:val="center"/>
            <w:hideMark/>
          </w:tcPr>
          <w:p w14:paraId="4E8C6746" w14:textId="77777777" w:rsidR="00DA7F27" w:rsidRPr="00B27490" w:rsidRDefault="00DA7F27" w:rsidP="00A90FB5">
            <w:pPr>
              <w:jc w:val="both"/>
            </w:pPr>
            <w:r w:rsidRPr="00B27490">
              <w:t>56.01354093</w:t>
            </w:r>
          </w:p>
        </w:tc>
        <w:tc>
          <w:tcPr>
            <w:tcW w:w="882" w:type="pct"/>
            <w:tcBorders>
              <w:top w:val="nil"/>
              <w:left w:val="nil"/>
              <w:bottom w:val="single" w:sz="4" w:space="0" w:color="auto"/>
              <w:right w:val="single" w:sz="4" w:space="0" w:color="auto"/>
            </w:tcBorders>
            <w:shd w:val="clear" w:color="000000" w:fill="FFFFFF"/>
            <w:noWrap/>
            <w:vAlign w:val="center"/>
            <w:hideMark/>
          </w:tcPr>
          <w:p w14:paraId="7B62D84B" w14:textId="77777777" w:rsidR="00DA7F27" w:rsidRPr="00B27490" w:rsidRDefault="00DA7F27" w:rsidP="00A90FB5">
            <w:pPr>
              <w:jc w:val="both"/>
            </w:pPr>
            <w:r w:rsidRPr="00B27490">
              <w:t>92.87108737</w:t>
            </w:r>
          </w:p>
        </w:tc>
        <w:tc>
          <w:tcPr>
            <w:tcW w:w="1950" w:type="pct"/>
            <w:tcBorders>
              <w:top w:val="nil"/>
              <w:left w:val="nil"/>
              <w:bottom w:val="single" w:sz="4" w:space="0" w:color="auto"/>
              <w:right w:val="single" w:sz="4" w:space="0" w:color="auto"/>
            </w:tcBorders>
            <w:shd w:val="clear" w:color="000000" w:fill="FFFFFF"/>
            <w:vAlign w:val="center"/>
            <w:hideMark/>
          </w:tcPr>
          <w:p w14:paraId="1A10BCB8" w14:textId="77777777" w:rsidR="00DA7F27" w:rsidRPr="00B27490" w:rsidRDefault="00DA7F27" w:rsidP="00A90FB5">
            <w:r w:rsidRPr="00B27490">
              <w:t>г. Красноярск, ул. Ленина - ул. Вейнбаума</w:t>
            </w:r>
          </w:p>
        </w:tc>
        <w:tc>
          <w:tcPr>
            <w:tcW w:w="818" w:type="pct"/>
            <w:tcBorders>
              <w:top w:val="nil"/>
              <w:left w:val="nil"/>
              <w:bottom w:val="single" w:sz="4" w:space="0" w:color="auto"/>
              <w:right w:val="single" w:sz="4" w:space="0" w:color="auto"/>
            </w:tcBorders>
            <w:shd w:val="clear" w:color="000000" w:fill="FFFFFF"/>
            <w:noWrap/>
            <w:vAlign w:val="center"/>
            <w:hideMark/>
          </w:tcPr>
          <w:p w14:paraId="0F24A1E8" w14:textId="77777777" w:rsidR="00DA7F27" w:rsidRPr="00B27490" w:rsidRDefault="00DA7F27" w:rsidP="00A90FB5">
            <w:pPr>
              <w:jc w:val="both"/>
            </w:pPr>
            <w:r w:rsidRPr="00B27490">
              <w:t>утро, вечер</w:t>
            </w:r>
          </w:p>
        </w:tc>
      </w:tr>
      <w:tr w:rsidR="00DA7F27" w:rsidRPr="00B27490" w14:paraId="28D3FC24"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7F60284" w14:textId="77777777" w:rsidR="00DA7F27" w:rsidRPr="00B27490" w:rsidRDefault="00DA7F27" w:rsidP="00A90FB5">
            <w:pPr>
              <w:jc w:val="both"/>
            </w:pPr>
            <w:r w:rsidRPr="00B27490">
              <w:t>31</w:t>
            </w:r>
          </w:p>
        </w:tc>
        <w:tc>
          <w:tcPr>
            <w:tcW w:w="1017" w:type="pct"/>
            <w:tcBorders>
              <w:top w:val="nil"/>
              <w:left w:val="nil"/>
              <w:bottom w:val="single" w:sz="4" w:space="0" w:color="auto"/>
              <w:right w:val="single" w:sz="4" w:space="0" w:color="auto"/>
            </w:tcBorders>
            <w:shd w:val="clear" w:color="000000" w:fill="FFFFFF"/>
            <w:noWrap/>
            <w:vAlign w:val="center"/>
            <w:hideMark/>
          </w:tcPr>
          <w:p w14:paraId="53CB5160" w14:textId="77777777" w:rsidR="00DA7F27" w:rsidRPr="00B27490" w:rsidRDefault="00DA7F27" w:rsidP="00A90FB5">
            <w:pPr>
              <w:jc w:val="both"/>
            </w:pPr>
            <w:r w:rsidRPr="00B27490">
              <w:t>56.01281081</w:t>
            </w:r>
          </w:p>
        </w:tc>
        <w:tc>
          <w:tcPr>
            <w:tcW w:w="882" w:type="pct"/>
            <w:tcBorders>
              <w:top w:val="nil"/>
              <w:left w:val="nil"/>
              <w:bottom w:val="single" w:sz="4" w:space="0" w:color="auto"/>
              <w:right w:val="single" w:sz="4" w:space="0" w:color="auto"/>
            </w:tcBorders>
            <w:shd w:val="clear" w:color="000000" w:fill="FFFFFF"/>
            <w:noWrap/>
            <w:vAlign w:val="center"/>
            <w:hideMark/>
          </w:tcPr>
          <w:p w14:paraId="39FDBE65" w14:textId="77777777" w:rsidR="00DA7F27" w:rsidRPr="00B27490" w:rsidRDefault="00DA7F27" w:rsidP="00A90FB5">
            <w:pPr>
              <w:jc w:val="both"/>
            </w:pPr>
            <w:r w:rsidRPr="00B27490">
              <w:t>92.84104152</w:t>
            </w:r>
          </w:p>
        </w:tc>
        <w:tc>
          <w:tcPr>
            <w:tcW w:w="1950" w:type="pct"/>
            <w:tcBorders>
              <w:top w:val="nil"/>
              <w:left w:val="nil"/>
              <w:bottom w:val="single" w:sz="4" w:space="0" w:color="auto"/>
              <w:right w:val="single" w:sz="4" w:space="0" w:color="auto"/>
            </w:tcBorders>
            <w:shd w:val="clear" w:color="000000" w:fill="FFFFFF"/>
            <w:vAlign w:val="center"/>
            <w:hideMark/>
          </w:tcPr>
          <w:p w14:paraId="567DFF75" w14:textId="77777777" w:rsidR="00DA7F27" w:rsidRPr="00B27490" w:rsidRDefault="00DA7F27" w:rsidP="00A90FB5">
            <w:r w:rsidRPr="00B27490">
              <w:t>г. Красноярск, ул. Робеспьера - ул. Копылова, въезд на мост</w:t>
            </w:r>
          </w:p>
        </w:tc>
        <w:tc>
          <w:tcPr>
            <w:tcW w:w="818" w:type="pct"/>
            <w:tcBorders>
              <w:top w:val="nil"/>
              <w:left w:val="nil"/>
              <w:bottom w:val="single" w:sz="4" w:space="0" w:color="auto"/>
              <w:right w:val="single" w:sz="4" w:space="0" w:color="auto"/>
            </w:tcBorders>
            <w:shd w:val="clear" w:color="000000" w:fill="FFFFFF"/>
            <w:noWrap/>
            <w:vAlign w:val="center"/>
            <w:hideMark/>
          </w:tcPr>
          <w:p w14:paraId="3ABE1262" w14:textId="77777777" w:rsidR="00DA7F27" w:rsidRPr="00B27490" w:rsidRDefault="00DA7F27" w:rsidP="00A90FB5">
            <w:pPr>
              <w:jc w:val="both"/>
            </w:pPr>
            <w:r w:rsidRPr="00B27490">
              <w:t>утро, вечер</w:t>
            </w:r>
          </w:p>
        </w:tc>
      </w:tr>
      <w:tr w:rsidR="00DA7F27" w:rsidRPr="00B27490" w14:paraId="17D44E53"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77CAFF1" w14:textId="77777777" w:rsidR="00DA7F27" w:rsidRPr="00B27490" w:rsidRDefault="00DA7F27" w:rsidP="00A90FB5">
            <w:pPr>
              <w:jc w:val="both"/>
            </w:pPr>
            <w:r w:rsidRPr="00B27490">
              <w:t>32</w:t>
            </w:r>
          </w:p>
        </w:tc>
        <w:tc>
          <w:tcPr>
            <w:tcW w:w="1017" w:type="pct"/>
            <w:tcBorders>
              <w:top w:val="nil"/>
              <w:left w:val="nil"/>
              <w:bottom w:val="single" w:sz="4" w:space="0" w:color="auto"/>
              <w:right w:val="single" w:sz="4" w:space="0" w:color="auto"/>
            </w:tcBorders>
            <w:shd w:val="clear" w:color="000000" w:fill="FFFFFF"/>
            <w:noWrap/>
            <w:vAlign w:val="center"/>
            <w:hideMark/>
          </w:tcPr>
          <w:p w14:paraId="3576999A" w14:textId="77777777" w:rsidR="00DA7F27" w:rsidRPr="00B27490" w:rsidRDefault="00DA7F27" w:rsidP="00A90FB5">
            <w:pPr>
              <w:jc w:val="both"/>
            </w:pPr>
            <w:r w:rsidRPr="00B27490">
              <w:t>56.02459777</w:t>
            </w:r>
          </w:p>
        </w:tc>
        <w:tc>
          <w:tcPr>
            <w:tcW w:w="882" w:type="pct"/>
            <w:tcBorders>
              <w:top w:val="nil"/>
              <w:left w:val="nil"/>
              <w:bottom w:val="single" w:sz="4" w:space="0" w:color="auto"/>
              <w:right w:val="single" w:sz="4" w:space="0" w:color="auto"/>
            </w:tcBorders>
            <w:shd w:val="clear" w:color="000000" w:fill="FFFFFF"/>
            <w:noWrap/>
            <w:vAlign w:val="center"/>
            <w:hideMark/>
          </w:tcPr>
          <w:p w14:paraId="21EF75C0" w14:textId="77777777" w:rsidR="00DA7F27" w:rsidRPr="00B27490" w:rsidRDefault="00DA7F27" w:rsidP="00A90FB5">
            <w:pPr>
              <w:jc w:val="both"/>
            </w:pPr>
            <w:r w:rsidRPr="00B27490">
              <w:t>92.83333822</w:t>
            </w:r>
          </w:p>
        </w:tc>
        <w:tc>
          <w:tcPr>
            <w:tcW w:w="1950" w:type="pct"/>
            <w:tcBorders>
              <w:top w:val="nil"/>
              <w:left w:val="nil"/>
              <w:bottom w:val="single" w:sz="4" w:space="0" w:color="auto"/>
              <w:right w:val="single" w:sz="4" w:space="0" w:color="auto"/>
            </w:tcBorders>
            <w:shd w:val="clear" w:color="000000" w:fill="FFFFFF"/>
            <w:vAlign w:val="center"/>
            <w:hideMark/>
          </w:tcPr>
          <w:p w14:paraId="7A850131" w14:textId="77777777" w:rsidR="00DA7F27" w:rsidRPr="00B27490" w:rsidRDefault="00DA7F27" w:rsidP="00A90FB5">
            <w:r w:rsidRPr="00B27490">
              <w:t>г. Красноярск, просп. Свободный - ул. Маерчака, Космос</w:t>
            </w:r>
          </w:p>
        </w:tc>
        <w:tc>
          <w:tcPr>
            <w:tcW w:w="818" w:type="pct"/>
            <w:tcBorders>
              <w:top w:val="nil"/>
              <w:left w:val="nil"/>
              <w:bottom w:val="single" w:sz="4" w:space="0" w:color="auto"/>
              <w:right w:val="single" w:sz="4" w:space="0" w:color="auto"/>
            </w:tcBorders>
            <w:shd w:val="clear" w:color="000000" w:fill="FFFFFF"/>
            <w:noWrap/>
            <w:vAlign w:val="center"/>
            <w:hideMark/>
          </w:tcPr>
          <w:p w14:paraId="5B8BA8B7" w14:textId="77777777" w:rsidR="00DA7F27" w:rsidRPr="00B27490" w:rsidRDefault="00DA7F27" w:rsidP="00A90FB5">
            <w:pPr>
              <w:jc w:val="both"/>
            </w:pPr>
            <w:r w:rsidRPr="00B27490">
              <w:t>утро, вечер</w:t>
            </w:r>
          </w:p>
        </w:tc>
      </w:tr>
      <w:tr w:rsidR="00DA7F27" w:rsidRPr="00B27490" w14:paraId="07CB4E42"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6CD7176" w14:textId="77777777" w:rsidR="00DA7F27" w:rsidRPr="00B27490" w:rsidRDefault="00DA7F27" w:rsidP="00A90FB5">
            <w:pPr>
              <w:jc w:val="both"/>
            </w:pPr>
            <w:r w:rsidRPr="00B27490">
              <w:t>33</w:t>
            </w:r>
          </w:p>
        </w:tc>
        <w:tc>
          <w:tcPr>
            <w:tcW w:w="1017" w:type="pct"/>
            <w:tcBorders>
              <w:top w:val="nil"/>
              <w:left w:val="nil"/>
              <w:bottom w:val="single" w:sz="4" w:space="0" w:color="auto"/>
              <w:right w:val="single" w:sz="4" w:space="0" w:color="auto"/>
            </w:tcBorders>
            <w:shd w:val="clear" w:color="000000" w:fill="FFFFFF"/>
            <w:noWrap/>
            <w:vAlign w:val="center"/>
            <w:hideMark/>
          </w:tcPr>
          <w:p w14:paraId="52869541" w14:textId="77777777" w:rsidR="00DA7F27" w:rsidRPr="00B27490" w:rsidRDefault="00DA7F27" w:rsidP="00A90FB5">
            <w:pPr>
              <w:jc w:val="both"/>
            </w:pPr>
            <w:r w:rsidRPr="00B27490">
              <w:t>56.018553</w:t>
            </w:r>
          </w:p>
        </w:tc>
        <w:tc>
          <w:tcPr>
            <w:tcW w:w="882" w:type="pct"/>
            <w:tcBorders>
              <w:top w:val="nil"/>
              <w:left w:val="nil"/>
              <w:bottom w:val="single" w:sz="4" w:space="0" w:color="auto"/>
              <w:right w:val="single" w:sz="4" w:space="0" w:color="auto"/>
            </w:tcBorders>
            <w:shd w:val="clear" w:color="000000" w:fill="FFFFFF"/>
            <w:noWrap/>
            <w:vAlign w:val="center"/>
            <w:hideMark/>
          </w:tcPr>
          <w:p w14:paraId="1018D334" w14:textId="77777777" w:rsidR="00DA7F27" w:rsidRPr="00B27490" w:rsidRDefault="00DA7F27" w:rsidP="00A90FB5">
            <w:pPr>
              <w:jc w:val="both"/>
            </w:pPr>
            <w:r w:rsidRPr="00B27490">
              <w:t>92.794249</w:t>
            </w:r>
          </w:p>
        </w:tc>
        <w:tc>
          <w:tcPr>
            <w:tcW w:w="1950" w:type="pct"/>
            <w:tcBorders>
              <w:top w:val="nil"/>
              <w:left w:val="nil"/>
              <w:bottom w:val="single" w:sz="4" w:space="0" w:color="auto"/>
              <w:right w:val="single" w:sz="4" w:space="0" w:color="auto"/>
            </w:tcBorders>
            <w:shd w:val="clear" w:color="000000" w:fill="FFFFFF"/>
            <w:vAlign w:val="center"/>
            <w:hideMark/>
          </w:tcPr>
          <w:p w14:paraId="236B3DA5" w14:textId="77777777" w:rsidR="00DA7F27" w:rsidRPr="00B27490" w:rsidRDefault="00DA7F27" w:rsidP="00A90FB5">
            <w:r w:rsidRPr="00B27490">
              <w:t xml:space="preserve">г. Красноярск, ул. Высотная - просп. Свободный, </w:t>
            </w:r>
            <w:proofErr w:type="spellStart"/>
            <w:r w:rsidRPr="00B27490">
              <w:t>ГорДК</w:t>
            </w:r>
            <w:proofErr w:type="spellEnd"/>
          </w:p>
        </w:tc>
        <w:tc>
          <w:tcPr>
            <w:tcW w:w="818" w:type="pct"/>
            <w:tcBorders>
              <w:top w:val="nil"/>
              <w:left w:val="nil"/>
              <w:bottom w:val="single" w:sz="4" w:space="0" w:color="auto"/>
              <w:right w:val="single" w:sz="4" w:space="0" w:color="auto"/>
            </w:tcBorders>
            <w:shd w:val="clear" w:color="000000" w:fill="FFFFFF"/>
            <w:noWrap/>
            <w:vAlign w:val="center"/>
            <w:hideMark/>
          </w:tcPr>
          <w:p w14:paraId="6428AEEB" w14:textId="77777777" w:rsidR="00DA7F27" w:rsidRPr="00B27490" w:rsidRDefault="00DA7F27" w:rsidP="00A90FB5">
            <w:pPr>
              <w:jc w:val="both"/>
            </w:pPr>
            <w:r w:rsidRPr="00B27490">
              <w:t>утро, вечер</w:t>
            </w:r>
          </w:p>
        </w:tc>
      </w:tr>
      <w:tr w:rsidR="00DA7F27" w:rsidRPr="00B27490" w14:paraId="51356B0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D85E823" w14:textId="77777777" w:rsidR="00DA7F27" w:rsidRPr="00B27490" w:rsidRDefault="00DA7F27" w:rsidP="00A90FB5">
            <w:pPr>
              <w:jc w:val="both"/>
            </w:pPr>
            <w:r w:rsidRPr="00B27490">
              <w:t>34</w:t>
            </w:r>
          </w:p>
        </w:tc>
        <w:tc>
          <w:tcPr>
            <w:tcW w:w="1017" w:type="pct"/>
            <w:tcBorders>
              <w:top w:val="nil"/>
              <w:left w:val="nil"/>
              <w:bottom w:val="single" w:sz="4" w:space="0" w:color="auto"/>
              <w:right w:val="single" w:sz="4" w:space="0" w:color="auto"/>
            </w:tcBorders>
            <w:shd w:val="clear" w:color="000000" w:fill="FFFFFF"/>
            <w:noWrap/>
            <w:vAlign w:val="center"/>
            <w:hideMark/>
          </w:tcPr>
          <w:p w14:paraId="352735FF" w14:textId="77777777" w:rsidR="00DA7F27" w:rsidRPr="00B27490" w:rsidRDefault="00DA7F27" w:rsidP="00A90FB5">
            <w:pPr>
              <w:jc w:val="both"/>
            </w:pPr>
            <w:r w:rsidRPr="00B27490">
              <w:t>56.00438062</w:t>
            </w:r>
          </w:p>
        </w:tc>
        <w:tc>
          <w:tcPr>
            <w:tcW w:w="882" w:type="pct"/>
            <w:tcBorders>
              <w:top w:val="nil"/>
              <w:left w:val="nil"/>
              <w:bottom w:val="single" w:sz="4" w:space="0" w:color="auto"/>
              <w:right w:val="single" w:sz="4" w:space="0" w:color="auto"/>
            </w:tcBorders>
            <w:shd w:val="clear" w:color="000000" w:fill="FFFFFF"/>
            <w:noWrap/>
            <w:vAlign w:val="center"/>
            <w:hideMark/>
          </w:tcPr>
          <w:p w14:paraId="3C4F42B7" w14:textId="77777777" w:rsidR="00DA7F27" w:rsidRPr="00B27490" w:rsidRDefault="00DA7F27" w:rsidP="00A90FB5">
            <w:pPr>
              <w:jc w:val="both"/>
            </w:pPr>
            <w:r w:rsidRPr="00B27490">
              <w:t>92.84915252</w:t>
            </w:r>
          </w:p>
        </w:tc>
        <w:tc>
          <w:tcPr>
            <w:tcW w:w="1950" w:type="pct"/>
            <w:tcBorders>
              <w:top w:val="nil"/>
              <w:left w:val="nil"/>
              <w:bottom w:val="single" w:sz="4" w:space="0" w:color="auto"/>
              <w:right w:val="single" w:sz="4" w:space="0" w:color="auto"/>
            </w:tcBorders>
            <w:shd w:val="clear" w:color="000000" w:fill="FFFFFF"/>
            <w:vAlign w:val="center"/>
            <w:hideMark/>
          </w:tcPr>
          <w:p w14:paraId="47BF4078" w14:textId="77777777" w:rsidR="00DA7F27" w:rsidRPr="00B27490" w:rsidRDefault="00DA7F27" w:rsidP="00A90FB5">
            <w:r w:rsidRPr="00B27490">
              <w:t>г. Красноярск, ул. Дубровинского - ул. Декабристов</w:t>
            </w:r>
          </w:p>
        </w:tc>
        <w:tc>
          <w:tcPr>
            <w:tcW w:w="818" w:type="pct"/>
            <w:tcBorders>
              <w:top w:val="nil"/>
              <w:left w:val="nil"/>
              <w:bottom w:val="single" w:sz="4" w:space="0" w:color="auto"/>
              <w:right w:val="single" w:sz="4" w:space="0" w:color="auto"/>
            </w:tcBorders>
            <w:shd w:val="clear" w:color="000000" w:fill="FFFFFF"/>
            <w:noWrap/>
            <w:vAlign w:val="center"/>
            <w:hideMark/>
          </w:tcPr>
          <w:p w14:paraId="0F191B35" w14:textId="77777777" w:rsidR="00DA7F27" w:rsidRPr="00B27490" w:rsidRDefault="00DA7F27" w:rsidP="00A90FB5">
            <w:pPr>
              <w:jc w:val="both"/>
            </w:pPr>
            <w:r w:rsidRPr="00B27490">
              <w:t>утро, вечер</w:t>
            </w:r>
          </w:p>
        </w:tc>
      </w:tr>
      <w:tr w:rsidR="00DA7F27" w:rsidRPr="00B27490" w14:paraId="66D33397"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09582D9C" w14:textId="77777777" w:rsidR="00DA7F27" w:rsidRPr="00B27490" w:rsidRDefault="00DA7F27" w:rsidP="00A90FB5">
            <w:pPr>
              <w:jc w:val="both"/>
            </w:pPr>
            <w:r w:rsidRPr="00B27490">
              <w:t>35</w:t>
            </w:r>
          </w:p>
        </w:tc>
        <w:tc>
          <w:tcPr>
            <w:tcW w:w="1017" w:type="pct"/>
            <w:tcBorders>
              <w:top w:val="nil"/>
              <w:left w:val="nil"/>
              <w:bottom w:val="single" w:sz="4" w:space="0" w:color="auto"/>
              <w:right w:val="single" w:sz="4" w:space="0" w:color="auto"/>
            </w:tcBorders>
            <w:shd w:val="clear" w:color="000000" w:fill="FFFFFF"/>
            <w:noWrap/>
            <w:vAlign w:val="center"/>
            <w:hideMark/>
          </w:tcPr>
          <w:p w14:paraId="16DA7E62" w14:textId="77777777" w:rsidR="00DA7F27" w:rsidRPr="00B27490" w:rsidRDefault="00DA7F27" w:rsidP="00A90FB5">
            <w:pPr>
              <w:jc w:val="both"/>
            </w:pPr>
            <w:r w:rsidRPr="00B27490">
              <w:t>56.00019642</w:t>
            </w:r>
          </w:p>
        </w:tc>
        <w:tc>
          <w:tcPr>
            <w:tcW w:w="882" w:type="pct"/>
            <w:tcBorders>
              <w:top w:val="nil"/>
              <w:left w:val="nil"/>
              <w:bottom w:val="single" w:sz="4" w:space="0" w:color="auto"/>
              <w:right w:val="single" w:sz="4" w:space="0" w:color="auto"/>
            </w:tcBorders>
            <w:shd w:val="clear" w:color="000000" w:fill="FFFFFF"/>
            <w:noWrap/>
            <w:vAlign w:val="center"/>
            <w:hideMark/>
          </w:tcPr>
          <w:p w14:paraId="572F3EBB" w14:textId="77777777" w:rsidR="00DA7F27" w:rsidRPr="00B27490" w:rsidRDefault="00DA7F27" w:rsidP="00A90FB5">
            <w:pPr>
              <w:jc w:val="both"/>
            </w:pPr>
            <w:r w:rsidRPr="00B27490">
              <w:t>92.92118593</w:t>
            </w:r>
          </w:p>
        </w:tc>
        <w:tc>
          <w:tcPr>
            <w:tcW w:w="1950" w:type="pct"/>
            <w:tcBorders>
              <w:top w:val="nil"/>
              <w:left w:val="nil"/>
              <w:bottom w:val="single" w:sz="4" w:space="0" w:color="auto"/>
              <w:right w:val="single" w:sz="4" w:space="0" w:color="auto"/>
            </w:tcBorders>
            <w:shd w:val="clear" w:color="000000" w:fill="FFFFFF"/>
            <w:vAlign w:val="center"/>
            <w:hideMark/>
          </w:tcPr>
          <w:p w14:paraId="4A867090" w14:textId="77777777" w:rsidR="00DA7F27" w:rsidRPr="00B27490" w:rsidRDefault="00DA7F27" w:rsidP="00A90FB5">
            <w:r w:rsidRPr="00B27490">
              <w:t>г. Красноярск, просп. Красноярский рабочий - ул. Затонская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22991BFB" w14:textId="77777777" w:rsidR="00DA7F27" w:rsidRPr="00B27490" w:rsidRDefault="00DA7F27" w:rsidP="00A90FB5">
            <w:pPr>
              <w:jc w:val="both"/>
            </w:pPr>
            <w:r w:rsidRPr="00B27490">
              <w:t>утро, вечер</w:t>
            </w:r>
          </w:p>
        </w:tc>
      </w:tr>
      <w:tr w:rsidR="00DA7F27" w:rsidRPr="00B27490" w14:paraId="1F13EC9E"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F6F05AA" w14:textId="77777777" w:rsidR="00DA7F27" w:rsidRPr="00B27490" w:rsidRDefault="00DA7F27" w:rsidP="00A90FB5">
            <w:pPr>
              <w:jc w:val="both"/>
            </w:pPr>
            <w:r w:rsidRPr="00B27490">
              <w:t>36</w:t>
            </w:r>
          </w:p>
        </w:tc>
        <w:tc>
          <w:tcPr>
            <w:tcW w:w="1017" w:type="pct"/>
            <w:tcBorders>
              <w:top w:val="nil"/>
              <w:left w:val="nil"/>
              <w:bottom w:val="single" w:sz="4" w:space="0" w:color="auto"/>
              <w:right w:val="single" w:sz="4" w:space="0" w:color="auto"/>
            </w:tcBorders>
            <w:shd w:val="clear" w:color="000000" w:fill="FFFFFF"/>
            <w:noWrap/>
            <w:vAlign w:val="center"/>
            <w:hideMark/>
          </w:tcPr>
          <w:p w14:paraId="7139347B" w14:textId="77777777" w:rsidR="00DA7F27" w:rsidRPr="00B27490" w:rsidRDefault="00DA7F27" w:rsidP="00A90FB5">
            <w:pPr>
              <w:jc w:val="both"/>
            </w:pPr>
            <w:r w:rsidRPr="00B27490">
              <w:t>55.98931298</w:t>
            </w:r>
          </w:p>
        </w:tc>
        <w:tc>
          <w:tcPr>
            <w:tcW w:w="882" w:type="pct"/>
            <w:tcBorders>
              <w:top w:val="nil"/>
              <w:left w:val="nil"/>
              <w:bottom w:val="single" w:sz="4" w:space="0" w:color="auto"/>
              <w:right w:val="single" w:sz="4" w:space="0" w:color="auto"/>
            </w:tcBorders>
            <w:shd w:val="clear" w:color="000000" w:fill="FFFFFF"/>
            <w:noWrap/>
            <w:vAlign w:val="center"/>
            <w:hideMark/>
          </w:tcPr>
          <w:p w14:paraId="3A9F37D6" w14:textId="77777777" w:rsidR="00DA7F27" w:rsidRPr="00B27490" w:rsidRDefault="00DA7F27" w:rsidP="00A90FB5">
            <w:pPr>
              <w:jc w:val="both"/>
            </w:pPr>
            <w:r w:rsidRPr="00B27490">
              <w:t>92.92826696</w:t>
            </w:r>
          </w:p>
        </w:tc>
        <w:tc>
          <w:tcPr>
            <w:tcW w:w="1950" w:type="pct"/>
            <w:tcBorders>
              <w:top w:val="nil"/>
              <w:left w:val="nil"/>
              <w:bottom w:val="single" w:sz="4" w:space="0" w:color="auto"/>
              <w:right w:val="single" w:sz="4" w:space="0" w:color="auto"/>
            </w:tcBorders>
            <w:shd w:val="clear" w:color="000000" w:fill="FFFFFF"/>
            <w:vAlign w:val="center"/>
            <w:hideMark/>
          </w:tcPr>
          <w:p w14:paraId="092DEEFA" w14:textId="77777777" w:rsidR="00DA7F27" w:rsidRPr="00B27490" w:rsidRDefault="00DA7F27" w:rsidP="00A90FB5">
            <w:r w:rsidRPr="00B27490">
              <w:t>г. Красноярск, ул. 60 Лет Октября - ул. Затонская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4235A551" w14:textId="77777777" w:rsidR="00DA7F27" w:rsidRPr="00B27490" w:rsidRDefault="00DA7F27" w:rsidP="00A90FB5">
            <w:pPr>
              <w:jc w:val="both"/>
            </w:pPr>
            <w:r w:rsidRPr="00B27490">
              <w:t>утро, вечер</w:t>
            </w:r>
          </w:p>
        </w:tc>
      </w:tr>
      <w:tr w:rsidR="00DA7F27" w:rsidRPr="00B27490" w14:paraId="4BE8097D"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A693B38" w14:textId="77777777" w:rsidR="00DA7F27" w:rsidRPr="00B27490" w:rsidRDefault="00DA7F27" w:rsidP="00A90FB5">
            <w:pPr>
              <w:jc w:val="both"/>
            </w:pPr>
            <w:r w:rsidRPr="00B27490">
              <w:t>37</w:t>
            </w:r>
          </w:p>
        </w:tc>
        <w:tc>
          <w:tcPr>
            <w:tcW w:w="1017" w:type="pct"/>
            <w:tcBorders>
              <w:top w:val="nil"/>
              <w:left w:val="nil"/>
              <w:bottom w:val="single" w:sz="4" w:space="0" w:color="auto"/>
              <w:right w:val="single" w:sz="4" w:space="0" w:color="auto"/>
            </w:tcBorders>
            <w:shd w:val="clear" w:color="000000" w:fill="FFFFFF"/>
            <w:noWrap/>
            <w:vAlign w:val="center"/>
            <w:hideMark/>
          </w:tcPr>
          <w:p w14:paraId="1211BAAC" w14:textId="77777777" w:rsidR="00DA7F27" w:rsidRPr="00B27490" w:rsidRDefault="00DA7F27" w:rsidP="00A90FB5">
            <w:pPr>
              <w:jc w:val="both"/>
            </w:pPr>
            <w:r w:rsidRPr="00B27490">
              <w:t>55.9953203</w:t>
            </w:r>
          </w:p>
        </w:tc>
        <w:tc>
          <w:tcPr>
            <w:tcW w:w="882" w:type="pct"/>
            <w:tcBorders>
              <w:top w:val="nil"/>
              <w:left w:val="nil"/>
              <w:bottom w:val="single" w:sz="4" w:space="0" w:color="auto"/>
              <w:right w:val="single" w:sz="4" w:space="0" w:color="auto"/>
            </w:tcBorders>
            <w:shd w:val="clear" w:color="000000" w:fill="FFFFFF"/>
            <w:noWrap/>
            <w:vAlign w:val="center"/>
            <w:hideMark/>
          </w:tcPr>
          <w:p w14:paraId="4D331E78" w14:textId="77777777" w:rsidR="00DA7F27" w:rsidRPr="00B27490" w:rsidRDefault="00DA7F27" w:rsidP="00A90FB5">
            <w:pPr>
              <w:jc w:val="both"/>
            </w:pPr>
            <w:r w:rsidRPr="00B27490">
              <w:t>92.97133787</w:t>
            </w:r>
          </w:p>
        </w:tc>
        <w:tc>
          <w:tcPr>
            <w:tcW w:w="1950" w:type="pct"/>
            <w:tcBorders>
              <w:top w:val="nil"/>
              <w:left w:val="nil"/>
              <w:bottom w:val="single" w:sz="4" w:space="0" w:color="auto"/>
              <w:right w:val="single" w:sz="4" w:space="0" w:color="auto"/>
            </w:tcBorders>
            <w:shd w:val="clear" w:color="000000" w:fill="FFFFFF"/>
            <w:vAlign w:val="center"/>
            <w:hideMark/>
          </w:tcPr>
          <w:p w14:paraId="3D24AE19" w14:textId="77777777" w:rsidR="00DA7F27" w:rsidRPr="00B27490" w:rsidRDefault="00DA7F27" w:rsidP="00A90FB5">
            <w:r w:rsidRPr="00B27490">
              <w:t>г. Красноярск, ул. Мичурина - ул. Щорса</w:t>
            </w:r>
          </w:p>
        </w:tc>
        <w:tc>
          <w:tcPr>
            <w:tcW w:w="818" w:type="pct"/>
            <w:tcBorders>
              <w:top w:val="nil"/>
              <w:left w:val="nil"/>
              <w:bottom w:val="single" w:sz="4" w:space="0" w:color="auto"/>
              <w:right w:val="single" w:sz="4" w:space="0" w:color="auto"/>
            </w:tcBorders>
            <w:shd w:val="clear" w:color="000000" w:fill="FFFFFF"/>
            <w:noWrap/>
            <w:vAlign w:val="center"/>
            <w:hideMark/>
          </w:tcPr>
          <w:p w14:paraId="4337BA04" w14:textId="77777777" w:rsidR="00DA7F27" w:rsidRPr="00B27490" w:rsidRDefault="00DA7F27" w:rsidP="00A90FB5">
            <w:pPr>
              <w:jc w:val="both"/>
            </w:pPr>
            <w:r w:rsidRPr="00B27490">
              <w:t>утро, вечер</w:t>
            </w:r>
          </w:p>
        </w:tc>
      </w:tr>
      <w:tr w:rsidR="00DA7F27" w:rsidRPr="00B27490" w14:paraId="0A498539"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FC0D8AE" w14:textId="77777777" w:rsidR="00DA7F27" w:rsidRPr="00B27490" w:rsidRDefault="00DA7F27" w:rsidP="00A90FB5">
            <w:pPr>
              <w:jc w:val="both"/>
            </w:pPr>
            <w:r w:rsidRPr="00B27490">
              <w:t>38</w:t>
            </w:r>
          </w:p>
        </w:tc>
        <w:tc>
          <w:tcPr>
            <w:tcW w:w="1017" w:type="pct"/>
            <w:tcBorders>
              <w:top w:val="nil"/>
              <w:left w:val="nil"/>
              <w:bottom w:val="single" w:sz="4" w:space="0" w:color="auto"/>
              <w:right w:val="single" w:sz="4" w:space="0" w:color="auto"/>
            </w:tcBorders>
            <w:shd w:val="clear" w:color="000000" w:fill="FFFFFF"/>
            <w:noWrap/>
            <w:vAlign w:val="center"/>
            <w:hideMark/>
          </w:tcPr>
          <w:p w14:paraId="44453DA3" w14:textId="77777777" w:rsidR="00DA7F27" w:rsidRPr="00B27490" w:rsidRDefault="00DA7F27" w:rsidP="00A90FB5">
            <w:pPr>
              <w:jc w:val="both"/>
            </w:pPr>
            <w:r w:rsidRPr="00B27490">
              <w:t>55.99291207</w:t>
            </w:r>
          </w:p>
        </w:tc>
        <w:tc>
          <w:tcPr>
            <w:tcW w:w="882" w:type="pct"/>
            <w:tcBorders>
              <w:top w:val="nil"/>
              <w:left w:val="nil"/>
              <w:bottom w:val="single" w:sz="4" w:space="0" w:color="auto"/>
              <w:right w:val="single" w:sz="4" w:space="0" w:color="auto"/>
            </w:tcBorders>
            <w:shd w:val="clear" w:color="000000" w:fill="FFFFFF"/>
            <w:noWrap/>
            <w:vAlign w:val="center"/>
            <w:hideMark/>
          </w:tcPr>
          <w:p w14:paraId="2F5A796C" w14:textId="77777777" w:rsidR="00DA7F27" w:rsidRPr="00B27490" w:rsidRDefault="00DA7F27" w:rsidP="00A90FB5">
            <w:pPr>
              <w:jc w:val="both"/>
            </w:pPr>
            <w:r w:rsidRPr="00B27490">
              <w:t>92.92527097</w:t>
            </w:r>
          </w:p>
        </w:tc>
        <w:tc>
          <w:tcPr>
            <w:tcW w:w="1950" w:type="pct"/>
            <w:tcBorders>
              <w:top w:val="nil"/>
              <w:left w:val="nil"/>
              <w:bottom w:val="single" w:sz="4" w:space="0" w:color="auto"/>
              <w:right w:val="single" w:sz="4" w:space="0" w:color="auto"/>
            </w:tcBorders>
            <w:shd w:val="clear" w:color="000000" w:fill="FFFFFF"/>
            <w:vAlign w:val="center"/>
            <w:hideMark/>
          </w:tcPr>
          <w:p w14:paraId="3CF0EA98" w14:textId="77777777" w:rsidR="00DA7F27" w:rsidRPr="00B27490" w:rsidRDefault="00DA7F27" w:rsidP="00A90FB5">
            <w:r w:rsidRPr="00B27490">
              <w:t>г. Красноярск, ул. Семафорная - ул. Затонская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01649234" w14:textId="77777777" w:rsidR="00DA7F27" w:rsidRPr="00B27490" w:rsidRDefault="00DA7F27" w:rsidP="00A90FB5">
            <w:pPr>
              <w:jc w:val="both"/>
            </w:pPr>
            <w:r w:rsidRPr="00B27490">
              <w:t>утро, вечер</w:t>
            </w:r>
          </w:p>
        </w:tc>
      </w:tr>
      <w:tr w:rsidR="00DA7F27" w:rsidRPr="00B27490" w14:paraId="36537E2E"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1889541" w14:textId="77777777" w:rsidR="00DA7F27" w:rsidRPr="00B27490" w:rsidRDefault="00DA7F27" w:rsidP="00A90FB5">
            <w:pPr>
              <w:jc w:val="both"/>
            </w:pPr>
            <w:r w:rsidRPr="00B27490">
              <w:t>39</w:t>
            </w:r>
          </w:p>
        </w:tc>
        <w:tc>
          <w:tcPr>
            <w:tcW w:w="1017" w:type="pct"/>
            <w:tcBorders>
              <w:top w:val="nil"/>
              <w:left w:val="nil"/>
              <w:bottom w:val="single" w:sz="4" w:space="0" w:color="auto"/>
              <w:right w:val="single" w:sz="4" w:space="0" w:color="auto"/>
            </w:tcBorders>
            <w:shd w:val="clear" w:color="000000" w:fill="FFFFFF"/>
            <w:noWrap/>
            <w:vAlign w:val="center"/>
            <w:hideMark/>
          </w:tcPr>
          <w:p w14:paraId="2FD2B0C6" w14:textId="77777777" w:rsidR="00DA7F27" w:rsidRPr="00B27490" w:rsidRDefault="00DA7F27" w:rsidP="00A90FB5">
            <w:pPr>
              <w:jc w:val="both"/>
            </w:pPr>
            <w:r w:rsidRPr="00B27490">
              <w:t>56.00545966</w:t>
            </w:r>
          </w:p>
        </w:tc>
        <w:tc>
          <w:tcPr>
            <w:tcW w:w="882" w:type="pct"/>
            <w:tcBorders>
              <w:top w:val="nil"/>
              <w:left w:val="nil"/>
              <w:bottom w:val="single" w:sz="4" w:space="0" w:color="auto"/>
              <w:right w:val="single" w:sz="4" w:space="0" w:color="auto"/>
            </w:tcBorders>
            <w:shd w:val="clear" w:color="000000" w:fill="FFFFFF"/>
            <w:noWrap/>
            <w:vAlign w:val="center"/>
            <w:hideMark/>
          </w:tcPr>
          <w:p w14:paraId="40D4691B" w14:textId="77777777" w:rsidR="00DA7F27" w:rsidRPr="00B27490" w:rsidRDefault="00DA7F27" w:rsidP="00A90FB5">
            <w:pPr>
              <w:jc w:val="both"/>
            </w:pPr>
            <w:r w:rsidRPr="00B27490">
              <w:t>92.96396988</w:t>
            </w:r>
          </w:p>
        </w:tc>
        <w:tc>
          <w:tcPr>
            <w:tcW w:w="1950" w:type="pct"/>
            <w:tcBorders>
              <w:top w:val="nil"/>
              <w:left w:val="nil"/>
              <w:bottom w:val="single" w:sz="4" w:space="0" w:color="auto"/>
              <w:right w:val="single" w:sz="4" w:space="0" w:color="auto"/>
            </w:tcBorders>
            <w:shd w:val="clear" w:color="000000" w:fill="FFFFFF"/>
            <w:vAlign w:val="center"/>
            <w:hideMark/>
          </w:tcPr>
          <w:p w14:paraId="2FD10E18" w14:textId="77777777" w:rsidR="00DA7F27" w:rsidRPr="00B27490" w:rsidRDefault="00DA7F27" w:rsidP="00A90FB5">
            <w:r w:rsidRPr="00B27490">
              <w:t>г. Красноярск, ул. Мичурина - ул. Волгоградская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02168E08" w14:textId="77777777" w:rsidR="00DA7F27" w:rsidRPr="00B27490" w:rsidRDefault="00DA7F27" w:rsidP="00A90FB5">
            <w:pPr>
              <w:jc w:val="both"/>
            </w:pPr>
            <w:r w:rsidRPr="00B27490">
              <w:t>утро, вечер</w:t>
            </w:r>
          </w:p>
        </w:tc>
      </w:tr>
      <w:tr w:rsidR="00DA7F27" w:rsidRPr="00B27490" w14:paraId="02C817CF"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3C1C8A2C" w14:textId="77777777" w:rsidR="00DA7F27" w:rsidRPr="00B27490" w:rsidRDefault="00DA7F27" w:rsidP="00A90FB5">
            <w:pPr>
              <w:jc w:val="both"/>
            </w:pPr>
            <w:r w:rsidRPr="00B27490">
              <w:t>40</w:t>
            </w:r>
          </w:p>
        </w:tc>
        <w:tc>
          <w:tcPr>
            <w:tcW w:w="1017" w:type="pct"/>
            <w:tcBorders>
              <w:top w:val="nil"/>
              <w:left w:val="nil"/>
              <w:bottom w:val="single" w:sz="4" w:space="0" w:color="auto"/>
              <w:right w:val="single" w:sz="4" w:space="0" w:color="auto"/>
            </w:tcBorders>
            <w:shd w:val="clear" w:color="000000" w:fill="FFFFFF"/>
            <w:noWrap/>
            <w:vAlign w:val="center"/>
            <w:hideMark/>
          </w:tcPr>
          <w:p w14:paraId="2DED9433" w14:textId="77777777" w:rsidR="00DA7F27" w:rsidRPr="00B27490" w:rsidRDefault="00DA7F27" w:rsidP="00A90FB5">
            <w:pPr>
              <w:jc w:val="both"/>
            </w:pPr>
            <w:r w:rsidRPr="00B27490">
              <w:t>56.0652313</w:t>
            </w:r>
          </w:p>
        </w:tc>
        <w:tc>
          <w:tcPr>
            <w:tcW w:w="882" w:type="pct"/>
            <w:tcBorders>
              <w:top w:val="nil"/>
              <w:left w:val="nil"/>
              <w:bottom w:val="single" w:sz="4" w:space="0" w:color="auto"/>
              <w:right w:val="single" w:sz="4" w:space="0" w:color="auto"/>
            </w:tcBorders>
            <w:shd w:val="clear" w:color="000000" w:fill="FFFFFF"/>
            <w:noWrap/>
            <w:vAlign w:val="center"/>
            <w:hideMark/>
          </w:tcPr>
          <w:p w14:paraId="0E5B36AE" w14:textId="77777777" w:rsidR="00DA7F27" w:rsidRPr="00B27490" w:rsidRDefault="00DA7F27" w:rsidP="00A90FB5">
            <w:pPr>
              <w:jc w:val="both"/>
            </w:pPr>
            <w:r w:rsidRPr="00B27490">
              <w:t>92.95503954</w:t>
            </w:r>
          </w:p>
        </w:tc>
        <w:tc>
          <w:tcPr>
            <w:tcW w:w="1950" w:type="pct"/>
            <w:tcBorders>
              <w:top w:val="nil"/>
              <w:left w:val="nil"/>
              <w:bottom w:val="single" w:sz="4" w:space="0" w:color="auto"/>
              <w:right w:val="single" w:sz="4" w:space="0" w:color="auto"/>
            </w:tcBorders>
            <w:shd w:val="clear" w:color="000000" w:fill="FFFFFF"/>
            <w:vAlign w:val="center"/>
            <w:hideMark/>
          </w:tcPr>
          <w:p w14:paraId="5C4D75FE" w14:textId="77777777" w:rsidR="00DA7F27" w:rsidRPr="00B27490" w:rsidRDefault="00DA7F27" w:rsidP="00A90FB5">
            <w:r w:rsidRPr="00B27490">
              <w:t>г. Красноярск, ул. Гайдашовка - ул. Ястынская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22B487BD" w14:textId="77777777" w:rsidR="00DA7F27" w:rsidRPr="00B27490" w:rsidRDefault="00DA7F27" w:rsidP="00A90FB5">
            <w:pPr>
              <w:jc w:val="both"/>
            </w:pPr>
            <w:r w:rsidRPr="00B27490">
              <w:t>утро, вечер</w:t>
            </w:r>
          </w:p>
        </w:tc>
      </w:tr>
      <w:tr w:rsidR="00DA7F27" w:rsidRPr="00B27490" w14:paraId="093320A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14611E0" w14:textId="77777777" w:rsidR="00DA7F27" w:rsidRPr="00B27490" w:rsidRDefault="00DA7F27" w:rsidP="00A90FB5">
            <w:pPr>
              <w:jc w:val="both"/>
            </w:pPr>
            <w:r w:rsidRPr="00B27490">
              <w:lastRenderedPageBreak/>
              <w:t>41</w:t>
            </w:r>
          </w:p>
        </w:tc>
        <w:tc>
          <w:tcPr>
            <w:tcW w:w="1017" w:type="pct"/>
            <w:tcBorders>
              <w:top w:val="nil"/>
              <w:left w:val="nil"/>
              <w:bottom w:val="single" w:sz="4" w:space="0" w:color="auto"/>
              <w:right w:val="single" w:sz="4" w:space="0" w:color="auto"/>
            </w:tcBorders>
            <w:shd w:val="clear" w:color="000000" w:fill="FFFFFF"/>
            <w:noWrap/>
            <w:vAlign w:val="center"/>
            <w:hideMark/>
          </w:tcPr>
          <w:p w14:paraId="0828A8A1" w14:textId="77777777" w:rsidR="00DA7F27" w:rsidRPr="00B27490" w:rsidRDefault="00DA7F27" w:rsidP="00A90FB5">
            <w:pPr>
              <w:jc w:val="both"/>
            </w:pPr>
            <w:r w:rsidRPr="00B27490">
              <w:t>56.05810634</w:t>
            </w:r>
          </w:p>
        </w:tc>
        <w:tc>
          <w:tcPr>
            <w:tcW w:w="882" w:type="pct"/>
            <w:tcBorders>
              <w:top w:val="nil"/>
              <w:left w:val="nil"/>
              <w:bottom w:val="single" w:sz="4" w:space="0" w:color="auto"/>
              <w:right w:val="single" w:sz="4" w:space="0" w:color="auto"/>
            </w:tcBorders>
            <w:shd w:val="clear" w:color="000000" w:fill="FFFFFF"/>
            <w:noWrap/>
            <w:vAlign w:val="center"/>
            <w:hideMark/>
          </w:tcPr>
          <w:p w14:paraId="1AD9E256" w14:textId="77777777" w:rsidR="00DA7F27" w:rsidRPr="00B27490" w:rsidRDefault="00DA7F27" w:rsidP="00A90FB5">
            <w:pPr>
              <w:jc w:val="both"/>
            </w:pPr>
            <w:r w:rsidRPr="00B27490">
              <w:t>92.93985824</w:t>
            </w:r>
          </w:p>
        </w:tc>
        <w:tc>
          <w:tcPr>
            <w:tcW w:w="1950" w:type="pct"/>
            <w:tcBorders>
              <w:top w:val="nil"/>
              <w:left w:val="nil"/>
              <w:bottom w:val="single" w:sz="4" w:space="0" w:color="auto"/>
              <w:right w:val="single" w:sz="4" w:space="0" w:color="auto"/>
            </w:tcBorders>
            <w:shd w:val="clear" w:color="000000" w:fill="FFFFFF"/>
            <w:vAlign w:val="center"/>
            <w:hideMark/>
          </w:tcPr>
          <w:p w14:paraId="33CCB969" w14:textId="77777777" w:rsidR="00DA7F27" w:rsidRPr="00B27490" w:rsidRDefault="00DA7F27" w:rsidP="00A90FB5">
            <w:r w:rsidRPr="00B27490">
              <w:t>г. Красноярск, ул. Ястынская - просп. Комсомольский</w:t>
            </w:r>
          </w:p>
        </w:tc>
        <w:tc>
          <w:tcPr>
            <w:tcW w:w="818" w:type="pct"/>
            <w:tcBorders>
              <w:top w:val="nil"/>
              <w:left w:val="nil"/>
              <w:bottom w:val="single" w:sz="4" w:space="0" w:color="auto"/>
              <w:right w:val="single" w:sz="4" w:space="0" w:color="auto"/>
            </w:tcBorders>
            <w:shd w:val="clear" w:color="000000" w:fill="FFFFFF"/>
            <w:noWrap/>
            <w:vAlign w:val="center"/>
            <w:hideMark/>
          </w:tcPr>
          <w:p w14:paraId="4FF1C583" w14:textId="77777777" w:rsidR="00DA7F27" w:rsidRPr="00B27490" w:rsidRDefault="00DA7F27" w:rsidP="00A90FB5">
            <w:pPr>
              <w:jc w:val="both"/>
            </w:pPr>
            <w:r w:rsidRPr="00B27490">
              <w:t>утро, вечер</w:t>
            </w:r>
          </w:p>
        </w:tc>
      </w:tr>
      <w:tr w:rsidR="00DA7F27" w:rsidRPr="00B27490" w14:paraId="557E1C79"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0978C6B8" w14:textId="77777777" w:rsidR="00DA7F27" w:rsidRPr="00B27490" w:rsidRDefault="00DA7F27" w:rsidP="00A90FB5">
            <w:pPr>
              <w:jc w:val="both"/>
            </w:pPr>
            <w:r w:rsidRPr="00B27490">
              <w:t>42</w:t>
            </w:r>
          </w:p>
        </w:tc>
        <w:tc>
          <w:tcPr>
            <w:tcW w:w="1017" w:type="pct"/>
            <w:tcBorders>
              <w:top w:val="nil"/>
              <w:left w:val="nil"/>
              <w:bottom w:val="single" w:sz="4" w:space="0" w:color="auto"/>
              <w:right w:val="single" w:sz="4" w:space="0" w:color="auto"/>
            </w:tcBorders>
            <w:shd w:val="clear" w:color="000000" w:fill="FFFFFF"/>
            <w:noWrap/>
            <w:vAlign w:val="center"/>
            <w:hideMark/>
          </w:tcPr>
          <w:p w14:paraId="796C33B8" w14:textId="77777777" w:rsidR="00DA7F27" w:rsidRPr="00B27490" w:rsidRDefault="00DA7F27" w:rsidP="00A90FB5">
            <w:pPr>
              <w:jc w:val="both"/>
            </w:pPr>
            <w:r w:rsidRPr="00B27490">
              <w:t>56.06560342</w:t>
            </w:r>
          </w:p>
        </w:tc>
        <w:tc>
          <w:tcPr>
            <w:tcW w:w="882" w:type="pct"/>
            <w:tcBorders>
              <w:top w:val="nil"/>
              <w:left w:val="nil"/>
              <w:bottom w:val="single" w:sz="4" w:space="0" w:color="auto"/>
              <w:right w:val="single" w:sz="4" w:space="0" w:color="auto"/>
            </w:tcBorders>
            <w:shd w:val="clear" w:color="000000" w:fill="FFFFFF"/>
            <w:noWrap/>
            <w:vAlign w:val="center"/>
            <w:hideMark/>
          </w:tcPr>
          <w:p w14:paraId="4709007F" w14:textId="77777777" w:rsidR="00DA7F27" w:rsidRPr="00B27490" w:rsidRDefault="00DA7F27" w:rsidP="00A90FB5">
            <w:pPr>
              <w:jc w:val="both"/>
            </w:pPr>
            <w:r w:rsidRPr="00B27490">
              <w:t>92.9278634</w:t>
            </w:r>
          </w:p>
        </w:tc>
        <w:tc>
          <w:tcPr>
            <w:tcW w:w="1950" w:type="pct"/>
            <w:tcBorders>
              <w:top w:val="nil"/>
              <w:left w:val="nil"/>
              <w:bottom w:val="single" w:sz="4" w:space="0" w:color="auto"/>
              <w:right w:val="single" w:sz="4" w:space="0" w:color="auto"/>
            </w:tcBorders>
            <w:shd w:val="clear" w:color="000000" w:fill="FFFFFF"/>
            <w:vAlign w:val="center"/>
            <w:hideMark/>
          </w:tcPr>
          <w:p w14:paraId="3F64DC48" w14:textId="77777777" w:rsidR="00DA7F27" w:rsidRPr="00B27490" w:rsidRDefault="00DA7F27" w:rsidP="00A90FB5">
            <w:r w:rsidRPr="00B27490">
              <w:t>г. Красноярск, ул. 9 Мая - просп. Комсомольский</w:t>
            </w:r>
          </w:p>
        </w:tc>
        <w:tc>
          <w:tcPr>
            <w:tcW w:w="818" w:type="pct"/>
            <w:tcBorders>
              <w:top w:val="nil"/>
              <w:left w:val="nil"/>
              <w:bottom w:val="single" w:sz="4" w:space="0" w:color="auto"/>
              <w:right w:val="single" w:sz="4" w:space="0" w:color="auto"/>
            </w:tcBorders>
            <w:shd w:val="clear" w:color="000000" w:fill="FFFFFF"/>
            <w:noWrap/>
            <w:vAlign w:val="center"/>
            <w:hideMark/>
          </w:tcPr>
          <w:p w14:paraId="1B638F53" w14:textId="77777777" w:rsidR="00DA7F27" w:rsidRPr="00B27490" w:rsidRDefault="00DA7F27" w:rsidP="00A90FB5">
            <w:pPr>
              <w:jc w:val="both"/>
            </w:pPr>
            <w:r w:rsidRPr="00B27490">
              <w:t>утро, вечер</w:t>
            </w:r>
          </w:p>
        </w:tc>
      </w:tr>
      <w:tr w:rsidR="00DA7F27" w:rsidRPr="00B27490" w14:paraId="057D9A05"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62172612" w14:textId="77777777" w:rsidR="00DA7F27" w:rsidRPr="00B27490" w:rsidRDefault="00DA7F27" w:rsidP="00A90FB5">
            <w:pPr>
              <w:jc w:val="both"/>
            </w:pPr>
            <w:r w:rsidRPr="00B27490">
              <w:t>43</w:t>
            </w:r>
          </w:p>
        </w:tc>
        <w:tc>
          <w:tcPr>
            <w:tcW w:w="1017" w:type="pct"/>
            <w:tcBorders>
              <w:top w:val="nil"/>
              <w:left w:val="nil"/>
              <w:bottom w:val="single" w:sz="4" w:space="0" w:color="auto"/>
              <w:right w:val="single" w:sz="4" w:space="0" w:color="auto"/>
            </w:tcBorders>
            <w:shd w:val="clear" w:color="000000" w:fill="FFFFFF"/>
            <w:noWrap/>
            <w:vAlign w:val="center"/>
            <w:hideMark/>
          </w:tcPr>
          <w:p w14:paraId="2D1C71C2" w14:textId="77777777" w:rsidR="00DA7F27" w:rsidRPr="00B27490" w:rsidRDefault="00DA7F27" w:rsidP="00A90FB5">
            <w:pPr>
              <w:jc w:val="both"/>
            </w:pPr>
            <w:r w:rsidRPr="00B27490">
              <w:t>56.05846652</w:t>
            </w:r>
          </w:p>
        </w:tc>
        <w:tc>
          <w:tcPr>
            <w:tcW w:w="882" w:type="pct"/>
            <w:tcBorders>
              <w:top w:val="nil"/>
              <w:left w:val="nil"/>
              <w:bottom w:val="single" w:sz="4" w:space="0" w:color="auto"/>
              <w:right w:val="single" w:sz="4" w:space="0" w:color="auto"/>
            </w:tcBorders>
            <w:shd w:val="clear" w:color="000000" w:fill="FFFFFF"/>
            <w:noWrap/>
            <w:vAlign w:val="center"/>
            <w:hideMark/>
          </w:tcPr>
          <w:p w14:paraId="3744E490" w14:textId="77777777" w:rsidR="00DA7F27" w:rsidRPr="00B27490" w:rsidRDefault="00DA7F27" w:rsidP="00A90FB5">
            <w:pPr>
              <w:jc w:val="both"/>
            </w:pPr>
            <w:r w:rsidRPr="00B27490">
              <w:t>92.91375498</w:t>
            </w:r>
          </w:p>
        </w:tc>
        <w:tc>
          <w:tcPr>
            <w:tcW w:w="1950" w:type="pct"/>
            <w:tcBorders>
              <w:top w:val="nil"/>
              <w:left w:val="nil"/>
              <w:bottom w:val="single" w:sz="4" w:space="0" w:color="auto"/>
              <w:right w:val="single" w:sz="4" w:space="0" w:color="auto"/>
            </w:tcBorders>
            <w:shd w:val="clear" w:color="000000" w:fill="FFFFFF"/>
            <w:vAlign w:val="center"/>
            <w:hideMark/>
          </w:tcPr>
          <w:p w14:paraId="69012DEB" w14:textId="77777777" w:rsidR="00DA7F27" w:rsidRPr="00B27490" w:rsidRDefault="00DA7F27" w:rsidP="00A90FB5">
            <w:r w:rsidRPr="00B27490">
              <w:t>г. Красноярск, ул. 9 Мая - ул. Водопьянова</w:t>
            </w:r>
          </w:p>
        </w:tc>
        <w:tc>
          <w:tcPr>
            <w:tcW w:w="818" w:type="pct"/>
            <w:tcBorders>
              <w:top w:val="nil"/>
              <w:left w:val="nil"/>
              <w:bottom w:val="single" w:sz="4" w:space="0" w:color="auto"/>
              <w:right w:val="single" w:sz="4" w:space="0" w:color="auto"/>
            </w:tcBorders>
            <w:shd w:val="clear" w:color="000000" w:fill="FFFFFF"/>
            <w:noWrap/>
            <w:vAlign w:val="center"/>
            <w:hideMark/>
          </w:tcPr>
          <w:p w14:paraId="6D4B86C1" w14:textId="77777777" w:rsidR="00DA7F27" w:rsidRPr="00B27490" w:rsidRDefault="00DA7F27" w:rsidP="00A90FB5">
            <w:pPr>
              <w:jc w:val="both"/>
            </w:pPr>
            <w:r w:rsidRPr="00B27490">
              <w:t>утро, вечер</w:t>
            </w:r>
          </w:p>
        </w:tc>
      </w:tr>
      <w:tr w:rsidR="00DA7F27" w:rsidRPr="00B27490" w14:paraId="56A12C71"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3E8A67B1" w14:textId="77777777" w:rsidR="00DA7F27" w:rsidRPr="00B27490" w:rsidRDefault="00DA7F27" w:rsidP="00A90FB5">
            <w:pPr>
              <w:jc w:val="both"/>
            </w:pPr>
            <w:r w:rsidRPr="00B27490">
              <w:t>44</w:t>
            </w:r>
          </w:p>
        </w:tc>
        <w:tc>
          <w:tcPr>
            <w:tcW w:w="1017" w:type="pct"/>
            <w:tcBorders>
              <w:top w:val="nil"/>
              <w:left w:val="nil"/>
              <w:bottom w:val="single" w:sz="4" w:space="0" w:color="auto"/>
              <w:right w:val="single" w:sz="4" w:space="0" w:color="auto"/>
            </w:tcBorders>
            <w:shd w:val="clear" w:color="000000" w:fill="FFFFFF"/>
            <w:noWrap/>
            <w:vAlign w:val="center"/>
            <w:hideMark/>
          </w:tcPr>
          <w:p w14:paraId="5EB8BBC7" w14:textId="77777777" w:rsidR="00DA7F27" w:rsidRPr="00B27490" w:rsidRDefault="00DA7F27" w:rsidP="00A90FB5">
            <w:pPr>
              <w:jc w:val="both"/>
            </w:pPr>
            <w:r w:rsidRPr="00B27490">
              <w:t>56.04165145</w:t>
            </w:r>
          </w:p>
        </w:tc>
        <w:tc>
          <w:tcPr>
            <w:tcW w:w="882" w:type="pct"/>
            <w:tcBorders>
              <w:top w:val="nil"/>
              <w:left w:val="nil"/>
              <w:bottom w:val="single" w:sz="4" w:space="0" w:color="auto"/>
              <w:right w:val="single" w:sz="4" w:space="0" w:color="auto"/>
            </w:tcBorders>
            <w:shd w:val="clear" w:color="000000" w:fill="FFFFFF"/>
            <w:noWrap/>
            <w:vAlign w:val="center"/>
            <w:hideMark/>
          </w:tcPr>
          <w:p w14:paraId="7008B042" w14:textId="77777777" w:rsidR="00DA7F27" w:rsidRPr="00B27490" w:rsidRDefault="00DA7F27" w:rsidP="00A90FB5">
            <w:pPr>
              <w:jc w:val="both"/>
            </w:pPr>
            <w:r w:rsidRPr="00B27490">
              <w:t>92.89289812</w:t>
            </w:r>
          </w:p>
        </w:tc>
        <w:tc>
          <w:tcPr>
            <w:tcW w:w="1950" w:type="pct"/>
            <w:tcBorders>
              <w:top w:val="nil"/>
              <w:left w:val="nil"/>
              <w:bottom w:val="single" w:sz="4" w:space="0" w:color="auto"/>
              <w:right w:val="single" w:sz="4" w:space="0" w:color="auto"/>
            </w:tcBorders>
            <w:shd w:val="clear" w:color="000000" w:fill="FFFFFF"/>
            <w:vAlign w:val="center"/>
            <w:hideMark/>
          </w:tcPr>
          <w:p w14:paraId="185ED48E" w14:textId="77777777" w:rsidR="00DA7F27" w:rsidRPr="00B27490" w:rsidRDefault="00DA7F27" w:rsidP="00A90FB5">
            <w:r w:rsidRPr="00B27490">
              <w:t>г. Красноярск, ул. Шахтеров - ул. Алексеева</w:t>
            </w:r>
          </w:p>
        </w:tc>
        <w:tc>
          <w:tcPr>
            <w:tcW w:w="818" w:type="pct"/>
            <w:tcBorders>
              <w:top w:val="nil"/>
              <w:left w:val="nil"/>
              <w:bottom w:val="single" w:sz="4" w:space="0" w:color="auto"/>
              <w:right w:val="single" w:sz="4" w:space="0" w:color="auto"/>
            </w:tcBorders>
            <w:shd w:val="clear" w:color="000000" w:fill="FFFFFF"/>
            <w:noWrap/>
            <w:vAlign w:val="center"/>
            <w:hideMark/>
          </w:tcPr>
          <w:p w14:paraId="090D19BD" w14:textId="77777777" w:rsidR="00DA7F27" w:rsidRPr="00B27490" w:rsidRDefault="00DA7F27" w:rsidP="00A90FB5">
            <w:pPr>
              <w:jc w:val="both"/>
            </w:pPr>
            <w:r w:rsidRPr="00B27490">
              <w:t>утро, вечер</w:t>
            </w:r>
          </w:p>
        </w:tc>
      </w:tr>
      <w:tr w:rsidR="00DA7F27" w:rsidRPr="00B27490" w14:paraId="4952ED5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0032E184" w14:textId="77777777" w:rsidR="00DA7F27" w:rsidRPr="00B27490" w:rsidRDefault="00DA7F27" w:rsidP="00A90FB5">
            <w:pPr>
              <w:jc w:val="both"/>
            </w:pPr>
            <w:r w:rsidRPr="00B27490">
              <w:t>45</w:t>
            </w:r>
          </w:p>
        </w:tc>
        <w:tc>
          <w:tcPr>
            <w:tcW w:w="1017" w:type="pct"/>
            <w:tcBorders>
              <w:top w:val="nil"/>
              <w:left w:val="nil"/>
              <w:bottom w:val="single" w:sz="4" w:space="0" w:color="auto"/>
              <w:right w:val="single" w:sz="4" w:space="0" w:color="auto"/>
            </w:tcBorders>
            <w:shd w:val="clear" w:color="000000" w:fill="FFFFFF"/>
            <w:noWrap/>
            <w:vAlign w:val="center"/>
            <w:hideMark/>
          </w:tcPr>
          <w:p w14:paraId="3B023F19" w14:textId="77777777" w:rsidR="00DA7F27" w:rsidRPr="00B27490" w:rsidRDefault="00DA7F27" w:rsidP="00A90FB5">
            <w:pPr>
              <w:jc w:val="both"/>
            </w:pPr>
            <w:r w:rsidRPr="00B27490">
              <w:t>56.03800586</w:t>
            </w:r>
          </w:p>
        </w:tc>
        <w:tc>
          <w:tcPr>
            <w:tcW w:w="882" w:type="pct"/>
            <w:tcBorders>
              <w:top w:val="nil"/>
              <w:left w:val="nil"/>
              <w:bottom w:val="single" w:sz="4" w:space="0" w:color="auto"/>
              <w:right w:val="single" w:sz="4" w:space="0" w:color="auto"/>
            </w:tcBorders>
            <w:shd w:val="clear" w:color="000000" w:fill="FFFFFF"/>
            <w:noWrap/>
            <w:vAlign w:val="center"/>
            <w:hideMark/>
          </w:tcPr>
          <w:p w14:paraId="603B7A1F" w14:textId="77777777" w:rsidR="00DA7F27" w:rsidRPr="00B27490" w:rsidRDefault="00DA7F27" w:rsidP="00A90FB5">
            <w:pPr>
              <w:jc w:val="both"/>
            </w:pPr>
            <w:r w:rsidRPr="00B27490">
              <w:t>92.87175695</w:t>
            </w:r>
          </w:p>
        </w:tc>
        <w:tc>
          <w:tcPr>
            <w:tcW w:w="1950" w:type="pct"/>
            <w:tcBorders>
              <w:top w:val="nil"/>
              <w:left w:val="nil"/>
              <w:bottom w:val="single" w:sz="4" w:space="0" w:color="auto"/>
              <w:right w:val="single" w:sz="4" w:space="0" w:color="auto"/>
            </w:tcBorders>
            <w:shd w:val="clear" w:color="000000" w:fill="FFFFFF"/>
            <w:vAlign w:val="center"/>
            <w:hideMark/>
          </w:tcPr>
          <w:p w14:paraId="64C8EFE5" w14:textId="77777777" w:rsidR="00DA7F27" w:rsidRPr="00B27490" w:rsidRDefault="00DA7F27" w:rsidP="00A90FB5">
            <w:r w:rsidRPr="00B27490">
              <w:t>г. Красноярск, Дмитрия Мартынова - ул. Чернышевского</w:t>
            </w:r>
          </w:p>
        </w:tc>
        <w:tc>
          <w:tcPr>
            <w:tcW w:w="818" w:type="pct"/>
            <w:tcBorders>
              <w:top w:val="nil"/>
              <w:left w:val="nil"/>
              <w:bottom w:val="single" w:sz="4" w:space="0" w:color="auto"/>
              <w:right w:val="single" w:sz="4" w:space="0" w:color="auto"/>
            </w:tcBorders>
            <w:shd w:val="clear" w:color="000000" w:fill="FFFFFF"/>
            <w:noWrap/>
            <w:vAlign w:val="center"/>
            <w:hideMark/>
          </w:tcPr>
          <w:p w14:paraId="0BA80EF8" w14:textId="77777777" w:rsidR="00DA7F27" w:rsidRPr="00B27490" w:rsidRDefault="00DA7F27" w:rsidP="00A90FB5">
            <w:pPr>
              <w:jc w:val="both"/>
            </w:pPr>
            <w:r w:rsidRPr="00B27490">
              <w:t>утро, вечер</w:t>
            </w:r>
          </w:p>
        </w:tc>
      </w:tr>
      <w:tr w:rsidR="00DA7F27" w:rsidRPr="00B27490" w14:paraId="24398E93"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0D686473" w14:textId="77777777" w:rsidR="00DA7F27" w:rsidRPr="00B27490" w:rsidRDefault="00DA7F27" w:rsidP="00A90FB5">
            <w:pPr>
              <w:jc w:val="both"/>
            </w:pPr>
            <w:r w:rsidRPr="00B27490">
              <w:t>46</w:t>
            </w:r>
          </w:p>
        </w:tc>
        <w:tc>
          <w:tcPr>
            <w:tcW w:w="1017" w:type="pct"/>
            <w:tcBorders>
              <w:top w:val="nil"/>
              <w:left w:val="nil"/>
              <w:bottom w:val="single" w:sz="4" w:space="0" w:color="auto"/>
              <w:right w:val="single" w:sz="4" w:space="0" w:color="auto"/>
            </w:tcBorders>
            <w:shd w:val="clear" w:color="000000" w:fill="FFFFFF"/>
            <w:noWrap/>
            <w:vAlign w:val="center"/>
            <w:hideMark/>
          </w:tcPr>
          <w:p w14:paraId="78E23F94" w14:textId="77777777" w:rsidR="00DA7F27" w:rsidRPr="00B27490" w:rsidRDefault="00DA7F27" w:rsidP="00A90FB5">
            <w:pPr>
              <w:jc w:val="both"/>
            </w:pPr>
            <w:r w:rsidRPr="00B27490">
              <w:t>56.0356859</w:t>
            </w:r>
          </w:p>
        </w:tc>
        <w:tc>
          <w:tcPr>
            <w:tcW w:w="882" w:type="pct"/>
            <w:tcBorders>
              <w:top w:val="nil"/>
              <w:left w:val="nil"/>
              <w:bottom w:val="single" w:sz="4" w:space="0" w:color="auto"/>
              <w:right w:val="single" w:sz="4" w:space="0" w:color="auto"/>
            </w:tcBorders>
            <w:shd w:val="clear" w:color="000000" w:fill="FFFFFF"/>
            <w:noWrap/>
            <w:vAlign w:val="center"/>
            <w:hideMark/>
          </w:tcPr>
          <w:p w14:paraId="1AAE0CA0" w14:textId="77777777" w:rsidR="00DA7F27" w:rsidRPr="00B27490" w:rsidRDefault="00DA7F27" w:rsidP="00A90FB5">
            <w:pPr>
              <w:jc w:val="both"/>
            </w:pPr>
            <w:r w:rsidRPr="00B27490">
              <w:t>92.834316</w:t>
            </w:r>
          </w:p>
        </w:tc>
        <w:tc>
          <w:tcPr>
            <w:tcW w:w="1950" w:type="pct"/>
            <w:tcBorders>
              <w:top w:val="nil"/>
              <w:left w:val="nil"/>
              <w:bottom w:val="single" w:sz="4" w:space="0" w:color="auto"/>
              <w:right w:val="single" w:sz="4" w:space="0" w:color="auto"/>
            </w:tcBorders>
            <w:shd w:val="clear" w:color="000000" w:fill="FFFFFF"/>
            <w:vAlign w:val="center"/>
            <w:hideMark/>
          </w:tcPr>
          <w:p w14:paraId="22271358" w14:textId="77777777" w:rsidR="00DA7F27" w:rsidRPr="00B27490" w:rsidRDefault="00DA7F27" w:rsidP="00A90FB5">
            <w:r w:rsidRPr="00B27490">
              <w:t>г. Красноярск, ул. Брянская - ул. 2-я Брянская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501DD9CE" w14:textId="77777777" w:rsidR="00DA7F27" w:rsidRPr="00B27490" w:rsidRDefault="00DA7F27" w:rsidP="00A90FB5">
            <w:pPr>
              <w:jc w:val="both"/>
            </w:pPr>
            <w:r w:rsidRPr="00B27490">
              <w:t>утро, вечер</w:t>
            </w:r>
          </w:p>
        </w:tc>
      </w:tr>
      <w:tr w:rsidR="00DA7F27" w:rsidRPr="00B27490" w14:paraId="34687025"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F1F75F8" w14:textId="77777777" w:rsidR="00DA7F27" w:rsidRPr="00B27490" w:rsidRDefault="00DA7F27" w:rsidP="00A90FB5">
            <w:pPr>
              <w:jc w:val="both"/>
            </w:pPr>
            <w:r w:rsidRPr="00B27490">
              <w:t>47</w:t>
            </w:r>
          </w:p>
        </w:tc>
        <w:tc>
          <w:tcPr>
            <w:tcW w:w="1017" w:type="pct"/>
            <w:tcBorders>
              <w:top w:val="nil"/>
              <w:left w:val="nil"/>
              <w:bottom w:val="single" w:sz="4" w:space="0" w:color="auto"/>
              <w:right w:val="single" w:sz="4" w:space="0" w:color="auto"/>
            </w:tcBorders>
            <w:shd w:val="clear" w:color="000000" w:fill="FFFFFF"/>
            <w:noWrap/>
            <w:vAlign w:val="center"/>
            <w:hideMark/>
          </w:tcPr>
          <w:p w14:paraId="04FD7966" w14:textId="77777777" w:rsidR="00DA7F27" w:rsidRPr="00B27490" w:rsidRDefault="00DA7F27" w:rsidP="00A90FB5">
            <w:pPr>
              <w:jc w:val="both"/>
            </w:pPr>
            <w:r w:rsidRPr="00B27490">
              <w:t>56.03542161</w:t>
            </w:r>
          </w:p>
        </w:tc>
        <w:tc>
          <w:tcPr>
            <w:tcW w:w="882" w:type="pct"/>
            <w:tcBorders>
              <w:top w:val="nil"/>
              <w:left w:val="nil"/>
              <w:bottom w:val="single" w:sz="4" w:space="0" w:color="auto"/>
              <w:right w:val="single" w:sz="4" w:space="0" w:color="auto"/>
            </w:tcBorders>
            <w:shd w:val="clear" w:color="000000" w:fill="FFFFFF"/>
            <w:noWrap/>
            <w:vAlign w:val="center"/>
            <w:hideMark/>
          </w:tcPr>
          <w:p w14:paraId="0B26EA6A" w14:textId="77777777" w:rsidR="00DA7F27" w:rsidRPr="00B27490" w:rsidRDefault="00DA7F27" w:rsidP="00A90FB5">
            <w:pPr>
              <w:jc w:val="both"/>
            </w:pPr>
            <w:r w:rsidRPr="00B27490">
              <w:t>92.8311188</w:t>
            </w:r>
          </w:p>
        </w:tc>
        <w:tc>
          <w:tcPr>
            <w:tcW w:w="1950" w:type="pct"/>
            <w:tcBorders>
              <w:top w:val="nil"/>
              <w:left w:val="nil"/>
              <w:bottom w:val="single" w:sz="4" w:space="0" w:color="auto"/>
              <w:right w:val="single" w:sz="4" w:space="0" w:color="auto"/>
            </w:tcBorders>
            <w:shd w:val="clear" w:color="000000" w:fill="FFFFFF"/>
            <w:vAlign w:val="center"/>
            <w:hideMark/>
          </w:tcPr>
          <w:p w14:paraId="6EFBAC5D" w14:textId="77777777" w:rsidR="00DA7F27" w:rsidRPr="00B27490" w:rsidRDefault="00DA7F27" w:rsidP="00A90FB5">
            <w:r w:rsidRPr="00B27490">
              <w:t>г. Красноярск, ул. Брянская - ул. Маерчака</w:t>
            </w:r>
          </w:p>
        </w:tc>
        <w:tc>
          <w:tcPr>
            <w:tcW w:w="818" w:type="pct"/>
            <w:tcBorders>
              <w:top w:val="nil"/>
              <w:left w:val="nil"/>
              <w:bottom w:val="single" w:sz="4" w:space="0" w:color="auto"/>
              <w:right w:val="single" w:sz="4" w:space="0" w:color="auto"/>
            </w:tcBorders>
            <w:shd w:val="clear" w:color="000000" w:fill="FFFFFF"/>
            <w:noWrap/>
            <w:vAlign w:val="center"/>
            <w:hideMark/>
          </w:tcPr>
          <w:p w14:paraId="48104D0B" w14:textId="77777777" w:rsidR="00DA7F27" w:rsidRPr="00B27490" w:rsidRDefault="00DA7F27" w:rsidP="00A90FB5">
            <w:pPr>
              <w:jc w:val="both"/>
            </w:pPr>
            <w:r w:rsidRPr="00B27490">
              <w:t>утро, вечер</w:t>
            </w:r>
          </w:p>
        </w:tc>
      </w:tr>
      <w:tr w:rsidR="00DA7F27" w:rsidRPr="00B27490" w14:paraId="35FBA33A"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25A30A6B" w14:textId="77777777" w:rsidR="00DA7F27" w:rsidRPr="00B27490" w:rsidRDefault="00DA7F27" w:rsidP="00A90FB5">
            <w:pPr>
              <w:jc w:val="both"/>
            </w:pPr>
            <w:r w:rsidRPr="00B27490">
              <w:t>48</w:t>
            </w:r>
          </w:p>
        </w:tc>
        <w:tc>
          <w:tcPr>
            <w:tcW w:w="1017" w:type="pct"/>
            <w:tcBorders>
              <w:top w:val="nil"/>
              <w:left w:val="nil"/>
              <w:bottom w:val="single" w:sz="4" w:space="0" w:color="auto"/>
              <w:right w:val="single" w:sz="4" w:space="0" w:color="auto"/>
            </w:tcBorders>
            <w:shd w:val="clear" w:color="000000" w:fill="FFFFFF"/>
            <w:noWrap/>
            <w:vAlign w:val="center"/>
            <w:hideMark/>
          </w:tcPr>
          <w:p w14:paraId="7AD36F94" w14:textId="77777777" w:rsidR="00DA7F27" w:rsidRPr="00B27490" w:rsidRDefault="00DA7F27" w:rsidP="00A90FB5">
            <w:pPr>
              <w:jc w:val="both"/>
            </w:pPr>
            <w:r w:rsidRPr="00B27490">
              <w:t>56.04026563</w:t>
            </w:r>
          </w:p>
        </w:tc>
        <w:tc>
          <w:tcPr>
            <w:tcW w:w="882" w:type="pct"/>
            <w:tcBorders>
              <w:top w:val="nil"/>
              <w:left w:val="nil"/>
              <w:bottom w:val="single" w:sz="4" w:space="0" w:color="auto"/>
              <w:right w:val="single" w:sz="4" w:space="0" w:color="auto"/>
            </w:tcBorders>
            <w:shd w:val="clear" w:color="000000" w:fill="FFFFFF"/>
            <w:noWrap/>
            <w:vAlign w:val="center"/>
            <w:hideMark/>
          </w:tcPr>
          <w:p w14:paraId="1C6C7043" w14:textId="77777777" w:rsidR="00DA7F27" w:rsidRPr="00B27490" w:rsidRDefault="00DA7F27" w:rsidP="00A90FB5">
            <w:pPr>
              <w:jc w:val="both"/>
            </w:pPr>
            <w:r w:rsidRPr="00B27490">
              <w:t>92.90280352</w:t>
            </w:r>
          </w:p>
        </w:tc>
        <w:tc>
          <w:tcPr>
            <w:tcW w:w="1950" w:type="pct"/>
            <w:tcBorders>
              <w:top w:val="nil"/>
              <w:left w:val="nil"/>
              <w:bottom w:val="single" w:sz="4" w:space="0" w:color="auto"/>
              <w:right w:val="single" w:sz="4" w:space="0" w:color="auto"/>
            </w:tcBorders>
            <w:shd w:val="clear" w:color="000000" w:fill="FFFFFF"/>
            <w:vAlign w:val="center"/>
            <w:hideMark/>
          </w:tcPr>
          <w:p w14:paraId="071B789C" w14:textId="77777777" w:rsidR="00DA7F27" w:rsidRPr="00B27490" w:rsidRDefault="00DA7F27" w:rsidP="00A90FB5">
            <w:r w:rsidRPr="00B27490">
              <w:t>г. Красноярск, ул. Молокова - ул. Батурина</w:t>
            </w:r>
          </w:p>
        </w:tc>
        <w:tc>
          <w:tcPr>
            <w:tcW w:w="818" w:type="pct"/>
            <w:tcBorders>
              <w:top w:val="nil"/>
              <w:left w:val="nil"/>
              <w:bottom w:val="single" w:sz="4" w:space="0" w:color="auto"/>
              <w:right w:val="single" w:sz="4" w:space="0" w:color="auto"/>
            </w:tcBorders>
            <w:shd w:val="clear" w:color="000000" w:fill="FFFFFF"/>
            <w:noWrap/>
            <w:vAlign w:val="center"/>
            <w:hideMark/>
          </w:tcPr>
          <w:p w14:paraId="43EEA9FA" w14:textId="77777777" w:rsidR="00DA7F27" w:rsidRPr="00B27490" w:rsidRDefault="00DA7F27" w:rsidP="00A90FB5">
            <w:pPr>
              <w:jc w:val="both"/>
            </w:pPr>
            <w:r w:rsidRPr="00B27490">
              <w:t>утро, вечер</w:t>
            </w:r>
          </w:p>
        </w:tc>
      </w:tr>
      <w:tr w:rsidR="00DA7F27" w:rsidRPr="00B27490" w14:paraId="186A43B0"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1B1C5E2" w14:textId="77777777" w:rsidR="00DA7F27" w:rsidRPr="00B27490" w:rsidRDefault="00DA7F27" w:rsidP="00A90FB5">
            <w:pPr>
              <w:jc w:val="both"/>
            </w:pPr>
            <w:r w:rsidRPr="00B27490">
              <w:t>49</w:t>
            </w:r>
          </w:p>
        </w:tc>
        <w:tc>
          <w:tcPr>
            <w:tcW w:w="1017" w:type="pct"/>
            <w:tcBorders>
              <w:top w:val="nil"/>
              <w:left w:val="nil"/>
              <w:bottom w:val="single" w:sz="4" w:space="0" w:color="auto"/>
              <w:right w:val="single" w:sz="4" w:space="0" w:color="auto"/>
            </w:tcBorders>
            <w:shd w:val="clear" w:color="000000" w:fill="FFFFFF"/>
            <w:noWrap/>
            <w:vAlign w:val="center"/>
            <w:hideMark/>
          </w:tcPr>
          <w:p w14:paraId="6C013276" w14:textId="77777777" w:rsidR="00DA7F27" w:rsidRPr="00B27490" w:rsidRDefault="00DA7F27" w:rsidP="00A90FB5">
            <w:pPr>
              <w:jc w:val="both"/>
            </w:pPr>
            <w:r w:rsidRPr="00B27490">
              <w:t>56.04347561</w:t>
            </w:r>
          </w:p>
        </w:tc>
        <w:tc>
          <w:tcPr>
            <w:tcW w:w="882" w:type="pct"/>
            <w:tcBorders>
              <w:top w:val="nil"/>
              <w:left w:val="nil"/>
              <w:bottom w:val="single" w:sz="4" w:space="0" w:color="auto"/>
              <w:right w:val="single" w:sz="4" w:space="0" w:color="auto"/>
            </w:tcBorders>
            <w:shd w:val="clear" w:color="000000" w:fill="FFFFFF"/>
            <w:noWrap/>
            <w:vAlign w:val="center"/>
            <w:hideMark/>
          </w:tcPr>
          <w:p w14:paraId="04F9BE06" w14:textId="77777777" w:rsidR="00DA7F27" w:rsidRPr="00B27490" w:rsidRDefault="00DA7F27" w:rsidP="00A90FB5">
            <w:pPr>
              <w:jc w:val="both"/>
            </w:pPr>
            <w:r w:rsidRPr="00B27490">
              <w:t>92.90906916</w:t>
            </w:r>
          </w:p>
        </w:tc>
        <w:tc>
          <w:tcPr>
            <w:tcW w:w="1950" w:type="pct"/>
            <w:tcBorders>
              <w:top w:val="nil"/>
              <w:left w:val="nil"/>
              <w:bottom w:val="single" w:sz="4" w:space="0" w:color="auto"/>
              <w:right w:val="single" w:sz="4" w:space="0" w:color="auto"/>
            </w:tcBorders>
            <w:shd w:val="clear" w:color="000000" w:fill="FFFFFF"/>
            <w:vAlign w:val="center"/>
            <w:hideMark/>
          </w:tcPr>
          <w:p w14:paraId="7BFBA80B" w14:textId="77777777" w:rsidR="00DA7F27" w:rsidRPr="00B27490" w:rsidRDefault="00DA7F27" w:rsidP="00A90FB5">
            <w:r w:rsidRPr="00B27490">
              <w:t>г. Красноярск, ул. Молокова - ул. 78 Добровольческой бригады</w:t>
            </w:r>
          </w:p>
        </w:tc>
        <w:tc>
          <w:tcPr>
            <w:tcW w:w="818" w:type="pct"/>
            <w:tcBorders>
              <w:top w:val="nil"/>
              <w:left w:val="nil"/>
              <w:bottom w:val="single" w:sz="4" w:space="0" w:color="auto"/>
              <w:right w:val="single" w:sz="4" w:space="0" w:color="auto"/>
            </w:tcBorders>
            <w:shd w:val="clear" w:color="000000" w:fill="FFFFFF"/>
            <w:noWrap/>
            <w:vAlign w:val="center"/>
            <w:hideMark/>
          </w:tcPr>
          <w:p w14:paraId="006AB339" w14:textId="77777777" w:rsidR="00DA7F27" w:rsidRPr="00B27490" w:rsidRDefault="00DA7F27" w:rsidP="00A90FB5">
            <w:pPr>
              <w:jc w:val="both"/>
            </w:pPr>
            <w:r w:rsidRPr="00B27490">
              <w:t>утро, вечер</w:t>
            </w:r>
          </w:p>
        </w:tc>
      </w:tr>
      <w:tr w:rsidR="00DA7F27" w:rsidRPr="00B27490" w14:paraId="694D41FC"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3FB37056" w14:textId="77777777" w:rsidR="00DA7F27" w:rsidRPr="00B27490" w:rsidRDefault="00DA7F27" w:rsidP="00A90FB5">
            <w:pPr>
              <w:jc w:val="both"/>
            </w:pPr>
            <w:r w:rsidRPr="00B27490">
              <w:t>50</w:t>
            </w:r>
          </w:p>
        </w:tc>
        <w:tc>
          <w:tcPr>
            <w:tcW w:w="1017" w:type="pct"/>
            <w:tcBorders>
              <w:top w:val="nil"/>
              <w:left w:val="nil"/>
              <w:bottom w:val="single" w:sz="4" w:space="0" w:color="auto"/>
              <w:right w:val="single" w:sz="4" w:space="0" w:color="auto"/>
            </w:tcBorders>
            <w:shd w:val="clear" w:color="000000" w:fill="FFFFFF"/>
            <w:noWrap/>
            <w:vAlign w:val="center"/>
            <w:hideMark/>
          </w:tcPr>
          <w:p w14:paraId="61E95776" w14:textId="77777777" w:rsidR="00DA7F27" w:rsidRPr="00B27490" w:rsidRDefault="00DA7F27" w:rsidP="00A90FB5">
            <w:pPr>
              <w:jc w:val="both"/>
            </w:pPr>
            <w:r w:rsidRPr="00B27490">
              <w:t>56.0338959</w:t>
            </w:r>
          </w:p>
        </w:tc>
        <w:tc>
          <w:tcPr>
            <w:tcW w:w="882" w:type="pct"/>
            <w:tcBorders>
              <w:top w:val="nil"/>
              <w:left w:val="nil"/>
              <w:bottom w:val="single" w:sz="4" w:space="0" w:color="auto"/>
              <w:right w:val="single" w:sz="4" w:space="0" w:color="auto"/>
            </w:tcBorders>
            <w:shd w:val="clear" w:color="000000" w:fill="FFFFFF"/>
            <w:noWrap/>
            <w:vAlign w:val="center"/>
            <w:hideMark/>
          </w:tcPr>
          <w:p w14:paraId="4FCD45A6" w14:textId="77777777" w:rsidR="00DA7F27" w:rsidRPr="00B27490" w:rsidRDefault="00DA7F27" w:rsidP="00A90FB5">
            <w:pPr>
              <w:jc w:val="both"/>
            </w:pPr>
            <w:r w:rsidRPr="00B27490">
              <w:t>92.91973362</w:t>
            </w:r>
          </w:p>
        </w:tc>
        <w:tc>
          <w:tcPr>
            <w:tcW w:w="1950" w:type="pct"/>
            <w:tcBorders>
              <w:top w:val="nil"/>
              <w:left w:val="nil"/>
              <w:bottom w:val="single" w:sz="4" w:space="0" w:color="auto"/>
              <w:right w:val="single" w:sz="4" w:space="0" w:color="auto"/>
            </w:tcBorders>
            <w:shd w:val="clear" w:color="000000" w:fill="FFFFFF"/>
            <w:vAlign w:val="center"/>
            <w:hideMark/>
          </w:tcPr>
          <w:p w14:paraId="10F5CDD8" w14:textId="77777777" w:rsidR="00DA7F27" w:rsidRPr="00B27490" w:rsidRDefault="00DA7F27" w:rsidP="00A90FB5">
            <w:r w:rsidRPr="00B27490">
              <w:t>г. Красноярск, ул. Взлетная - ул. Октябрьская</w:t>
            </w:r>
          </w:p>
        </w:tc>
        <w:tc>
          <w:tcPr>
            <w:tcW w:w="818" w:type="pct"/>
            <w:tcBorders>
              <w:top w:val="nil"/>
              <w:left w:val="nil"/>
              <w:bottom w:val="single" w:sz="4" w:space="0" w:color="auto"/>
              <w:right w:val="single" w:sz="4" w:space="0" w:color="auto"/>
            </w:tcBorders>
            <w:shd w:val="clear" w:color="000000" w:fill="FFFFFF"/>
            <w:noWrap/>
            <w:vAlign w:val="center"/>
            <w:hideMark/>
          </w:tcPr>
          <w:p w14:paraId="40E69775" w14:textId="77777777" w:rsidR="00DA7F27" w:rsidRPr="00B27490" w:rsidRDefault="00DA7F27" w:rsidP="00A90FB5">
            <w:pPr>
              <w:jc w:val="both"/>
            </w:pPr>
            <w:r w:rsidRPr="00B27490">
              <w:t>утро, вечер</w:t>
            </w:r>
          </w:p>
        </w:tc>
      </w:tr>
      <w:tr w:rsidR="00DA7F27" w:rsidRPr="00B27490" w14:paraId="03F40F6B"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53E9629F" w14:textId="77777777" w:rsidR="00DA7F27" w:rsidRPr="00B27490" w:rsidRDefault="00DA7F27" w:rsidP="00A90FB5">
            <w:pPr>
              <w:jc w:val="both"/>
            </w:pPr>
            <w:r w:rsidRPr="00B27490">
              <w:t>51</w:t>
            </w:r>
          </w:p>
        </w:tc>
        <w:tc>
          <w:tcPr>
            <w:tcW w:w="1017" w:type="pct"/>
            <w:tcBorders>
              <w:top w:val="nil"/>
              <w:left w:val="nil"/>
              <w:bottom w:val="single" w:sz="4" w:space="0" w:color="auto"/>
              <w:right w:val="single" w:sz="4" w:space="0" w:color="auto"/>
            </w:tcBorders>
            <w:shd w:val="clear" w:color="000000" w:fill="FFFFFF"/>
            <w:noWrap/>
            <w:vAlign w:val="center"/>
            <w:hideMark/>
          </w:tcPr>
          <w:p w14:paraId="3B795430" w14:textId="77777777" w:rsidR="00DA7F27" w:rsidRPr="00B27490" w:rsidRDefault="00DA7F27" w:rsidP="00A90FB5">
            <w:pPr>
              <w:jc w:val="both"/>
            </w:pPr>
            <w:r w:rsidRPr="00B27490">
              <w:t>56.033749</w:t>
            </w:r>
          </w:p>
        </w:tc>
        <w:tc>
          <w:tcPr>
            <w:tcW w:w="882" w:type="pct"/>
            <w:tcBorders>
              <w:top w:val="nil"/>
              <w:left w:val="nil"/>
              <w:bottom w:val="single" w:sz="4" w:space="0" w:color="auto"/>
              <w:right w:val="single" w:sz="4" w:space="0" w:color="auto"/>
            </w:tcBorders>
            <w:shd w:val="clear" w:color="000000" w:fill="FFFFFF"/>
            <w:noWrap/>
            <w:vAlign w:val="center"/>
            <w:hideMark/>
          </w:tcPr>
          <w:p w14:paraId="389F9AE4" w14:textId="77777777" w:rsidR="00DA7F27" w:rsidRPr="00B27490" w:rsidRDefault="00DA7F27" w:rsidP="00A90FB5">
            <w:pPr>
              <w:jc w:val="both"/>
            </w:pPr>
            <w:r w:rsidRPr="00B27490">
              <w:t>92.908701</w:t>
            </w:r>
          </w:p>
        </w:tc>
        <w:tc>
          <w:tcPr>
            <w:tcW w:w="1950" w:type="pct"/>
            <w:tcBorders>
              <w:top w:val="nil"/>
              <w:left w:val="nil"/>
              <w:bottom w:val="single" w:sz="4" w:space="0" w:color="auto"/>
              <w:right w:val="single" w:sz="4" w:space="0" w:color="auto"/>
            </w:tcBorders>
            <w:shd w:val="clear" w:color="000000" w:fill="FFFFFF"/>
            <w:vAlign w:val="center"/>
            <w:hideMark/>
          </w:tcPr>
          <w:p w14:paraId="5E05F46B" w14:textId="77777777" w:rsidR="00DA7F27" w:rsidRPr="00B27490" w:rsidRDefault="00DA7F27" w:rsidP="00A90FB5">
            <w:r w:rsidRPr="00B27490">
              <w:t>г. Красноярск, ул. Взлетная - ул. Весны</w:t>
            </w:r>
          </w:p>
        </w:tc>
        <w:tc>
          <w:tcPr>
            <w:tcW w:w="818" w:type="pct"/>
            <w:tcBorders>
              <w:top w:val="nil"/>
              <w:left w:val="nil"/>
              <w:bottom w:val="single" w:sz="4" w:space="0" w:color="auto"/>
              <w:right w:val="single" w:sz="4" w:space="0" w:color="auto"/>
            </w:tcBorders>
            <w:shd w:val="clear" w:color="000000" w:fill="FFFFFF"/>
            <w:noWrap/>
            <w:vAlign w:val="center"/>
            <w:hideMark/>
          </w:tcPr>
          <w:p w14:paraId="257E93AD" w14:textId="77777777" w:rsidR="00DA7F27" w:rsidRPr="00B27490" w:rsidRDefault="00DA7F27" w:rsidP="00A90FB5">
            <w:pPr>
              <w:jc w:val="both"/>
            </w:pPr>
            <w:r w:rsidRPr="00B27490">
              <w:t>утро, вечер</w:t>
            </w:r>
          </w:p>
        </w:tc>
      </w:tr>
      <w:tr w:rsidR="00DA7F27" w:rsidRPr="00B27490" w14:paraId="337B4009"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45003EDB" w14:textId="77777777" w:rsidR="00DA7F27" w:rsidRPr="00B27490" w:rsidRDefault="00DA7F27" w:rsidP="00A90FB5">
            <w:pPr>
              <w:jc w:val="both"/>
            </w:pPr>
            <w:r w:rsidRPr="00B27490">
              <w:t>52</w:t>
            </w:r>
          </w:p>
        </w:tc>
        <w:tc>
          <w:tcPr>
            <w:tcW w:w="1017" w:type="pct"/>
            <w:tcBorders>
              <w:top w:val="nil"/>
              <w:left w:val="nil"/>
              <w:bottom w:val="single" w:sz="4" w:space="0" w:color="auto"/>
              <w:right w:val="single" w:sz="4" w:space="0" w:color="auto"/>
            </w:tcBorders>
            <w:shd w:val="clear" w:color="000000" w:fill="FFFFFF"/>
            <w:noWrap/>
            <w:vAlign w:val="center"/>
            <w:hideMark/>
          </w:tcPr>
          <w:p w14:paraId="3578403C" w14:textId="77777777" w:rsidR="00DA7F27" w:rsidRPr="00B27490" w:rsidRDefault="00DA7F27" w:rsidP="00A90FB5">
            <w:pPr>
              <w:jc w:val="both"/>
            </w:pPr>
            <w:r w:rsidRPr="00B27490">
              <w:t>56.05354851</w:t>
            </w:r>
          </w:p>
        </w:tc>
        <w:tc>
          <w:tcPr>
            <w:tcW w:w="882" w:type="pct"/>
            <w:tcBorders>
              <w:top w:val="nil"/>
              <w:left w:val="nil"/>
              <w:bottom w:val="single" w:sz="4" w:space="0" w:color="auto"/>
              <w:right w:val="single" w:sz="4" w:space="0" w:color="auto"/>
            </w:tcBorders>
            <w:shd w:val="clear" w:color="000000" w:fill="FFFFFF"/>
            <w:noWrap/>
            <w:vAlign w:val="center"/>
            <w:hideMark/>
          </w:tcPr>
          <w:p w14:paraId="61450E1E" w14:textId="77777777" w:rsidR="00DA7F27" w:rsidRPr="00B27490" w:rsidRDefault="00DA7F27" w:rsidP="00A90FB5">
            <w:pPr>
              <w:jc w:val="both"/>
            </w:pPr>
            <w:r w:rsidRPr="00B27490">
              <w:t>92.74972111</w:t>
            </w:r>
          </w:p>
        </w:tc>
        <w:tc>
          <w:tcPr>
            <w:tcW w:w="1950" w:type="pct"/>
            <w:tcBorders>
              <w:top w:val="nil"/>
              <w:left w:val="nil"/>
              <w:bottom w:val="single" w:sz="4" w:space="0" w:color="auto"/>
              <w:right w:val="single" w:sz="4" w:space="0" w:color="auto"/>
            </w:tcBorders>
            <w:shd w:val="clear" w:color="000000" w:fill="FFFFFF"/>
            <w:vAlign w:val="center"/>
            <w:hideMark/>
          </w:tcPr>
          <w:p w14:paraId="313B8A50" w14:textId="77777777" w:rsidR="00DA7F27" w:rsidRPr="00B27490" w:rsidRDefault="00DA7F27" w:rsidP="00A90FB5">
            <w:r w:rsidRPr="00B27490">
              <w:t>г. Красноярск, ул. Калинина - выезд на Дрокино</w:t>
            </w:r>
          </w:p>
        </w:tc>
        <w:tc>
          <w:tcPr>
            <w:tcW w:w="818" w:type="pct"/>
            <w:tcBorders>
              <w:top w:val="nil"/>
              <w:left w:val="nil"/>
              <w:bottom w:val="single" w:sz="4" w:space="0" w:color="auto"/>
              <w:right w:val="single" w:sz="4" w:space="0" w:color="auto"/>
            </w:tcBorders>
            <w:shd w:val="clear" w:color="000000" w:fill="FFFFFF"/>
            <w:noWrap/>
            <w:vAlign w:val="center"/>
            <w:hideMark/>
          </w:tcPr>
          <w:p w14:paraId="5435EABD" w14:textId="77777777" w:rsidR="00DA7F27" w:rsidRPr="00B27490" w:rsidRDefault="00DA7F27" w:rsidP="00A90FB5">
            <w:pPr>
              <w:jc w:val="both"/>
            </w:pPr>
            <w:r w:rsidRPr="00B27490">
              <w:t>утро, вечер</w:t>
            </w:r>
          </w:p>
        </w:tc>
      </w:tr>
      <w:tr w:rsidR="00DA7F27" w:rsidRPr="00B27490" w14:paraId="721D16C2"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1A5457EA" w14:textId="77777777" w:rsidR="00DA7F27" w:rsidRPr="00B27490" w:rsidRDefault="00DA7F27" w:rsidP="00A90FB5">
            <w:pPr>
              <w:jc w:val="both"/>
            </w:pPr>
            <w:r w:rsidRPr="00B27490">
              <w:t>53</w:t>
            </w:r>
          </w:p>
        </w:tc>
        <w:tc>
          <w:tcPr>
            <w:tcW w:w="1017" w:type="pct"/>
            <w:tcBorders>
              <w:top w:val="nil"/>
              <w:left w:val="nil"/>
              <w:bottom w:val="single" w:sz="4" w:space="0" w:color="auto"/>
              <w:right w:val="single" w:sz="4" w:space="0" w:color="auto"/>
            </w:tcBorders>
            <w:shd w:val="clear" w:color="000000" w:fill="FFFFFF"/>
            <w:noWrap/>
            <w:vAlign w:val="center"/>
            <w:hideMark/>
          </w:tcPr>
          <w:p w14:paraId="30BD59CA" w14:textId="77777777" w:rsidR="00DA7F27" w:rsidRPr="00B27490" w:rsidRDefault="00DA7F27" w:rsidP="00A90FB5">
            <w:pPr>
              <w:jc w:val="both"/>
            </w:pPr>
            <w:r w:rsidRPr="00B27490">
              <w:t>56.007779</w:t>
            </w:r>
          </w:p>
        </w:tc>
        <w:tc>
          <w:tcPr>
            <w:tcW w:w="882" w:type="pct"/>
            <w:tcBorders>
              <w:top w:val="nil"/>
              <w:left w:val="nil"/>
              <w:bottom w:val="single" w:sz="4" w:space="0" w:color="auto"/>
              <w:right w:val="single" w:sz="4" w:space="0" w:color="auto"/>
            </w:tcBorders>
            <w:shd w:val="clear" w:color="000000" w:fill="FFFFFF"/>
            <w:noWrap/>
            <w:vAlign w:val="center"/>
            <w:hideMark/>
          </w:tcPr>
          <w:p w14:paraId="6B2A738C" w14:textId="77777777" w:rsidR="00DA7F27" w:rsidRPr="00B27490" w:rsidRDefault="00DA7F27" w:rsidP="00A90FB5">
            <w:pPr>
              <w:jc w:val="both"/>
            </w:pPr>
            <w:r w:rsidRPr="00B27490">
              <w:t>92.952428</w:t>
            </w:r>
          </w:p>
        </w:tc>
        <w:tc>
          <w:tcPr>
            <w:tcW w:w="1950" w:type="pct"/>
            <w:tcBorders>
              <w:top w:val="nil"/>
              <w:left w:val="nil"/>
              <w:bottom w:val="single" w:sz="4" w:space="0" w:color="auto"/>
              <w:right w:val="single" w:sz="4" w:space="0" w:color="auto"/>
            </w:tcBorders>
            <w:shd w:val="clear" w:color="000000" w:fill="FFFFFF"/>
            <w:vAlign w:val="center"/>
            <w:hideMark/>
          </w:tcPr>
          <w:p w14:paraId="569FA18B" w14:textId="77777777" w:rsidR="00DA7F27" w:rsidRPr="00B27490" w:rsidRDefault="00DA7F27" w:rsidP="00A90FB5">
            <w:r w:rsidRPr="00B27490">
              <w:t>г. Красноярск, пр. Красноярский рабочий –Сибирский пер.</w:t>
            </w:r>
          </w:p>
        </w:tc>
        <w:tc>
          <w:tcPr>
            <w:tcW w:w="818" w:type="pct"/>
            <w:tcBorders>
              <w:top w:val="nil"/>
              <w:left w:val="nil"/>
              <w:bottom w:val="single" w:sz="4" w:space="0" w:color="auto"/>
              <w:right w:val="single" w:sz="4" w:space="0" w:color="auto"/>
            </w:tcBorders>
            <w:shd w:val="clear" w:color="000000" w:fill="FFFFFF"/>
            <w:noWrap/>
            <w:vAlign w:val="center"/>
            <w:hideMark/>
          </w:tcPr>
          <w:p w14:paraId="450529B0" w14:textId="77777777" w:rsidR="00DA7F27" w:rsidRPr="00B27490" w:rsidRDefault="00DA7F27" w:rsidP="00A90FB5">
            <w:pPr>
              <w:jc w:val="both"/>
            </w:pPr>
            <w:r w:rsidRPr="00B27490">
              <w:t>утро, вечер</w:t>
            </w:r>
          </w:p>
        </w:tc>
      </w:tr>
      <w:tr w:rsidR="00DA7F27" w:rsidRPr="00B27490" w14:paraId="20044086"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60FEF7CD" w14:textId="77777777" w:rsidR="00DA7F27" w:rsidRPr="00B27490" w:rsidRDefault="00DA7F27" w:rsidP="00A90FB5">
            <w:pPr>
              <w:jc w:val="both"/>
            </w:pPr>
            <w:r w:rsidRPr="00B27490">
              <w:t>54</w:t>
            </w:r>
          </w:p>
        </w:tc>
        <w:tc>
          <w:tcPr>
            <w:tcW w:w="1017" w:type="pct"/>
            <w:tcBorders>
              <w:top w:val="nil"/>
              <w:left w:val="nil"/>
              <w:bottom w:val="single" w:sz="4" w:space="0" w:color="auto"/>
              <w:right w:val="single" w:sz="4" w:space="0" w:color="auto"/>
            </w:tcBorders>
            <w:shd w:val="clear" w:color="000000" w:fill="FFFFFF"/>
            <w:noWrap/>
            <w:vAlign w:val="center"/>
            <w:hideMark/>
          </w:tcPr>
          <w:p w14:paraId="30755FE5" w14:textId="77777777" w:rsidR="00DA7F27" w:rsidRPr="00B27490" w:rsidRDefault="00DA7F27" w:rsidP="00A90FB5">
            <w:pPr>
              <w:jc w:val="both"/>
            </w:pPr>
            <w:r w:rsidRPr="00B27490">
              <w:t>56.013109</w:t>
            </w:r>
          </w:p>
        </w:tc>
        <w:tc>
          <w:tcPr>
            <w:tcW w:w="882" w:type="pct"/>
            <w:tcBorders>
              <w:top w:val="nil"/>
              <w:left w:val="nil"/>
              <w:bottom w:val="single" w:sz="4" w:space="0" w:color="auto"/>
              <w:right w:val="single" w:sz="4" w:space="0" w:color="auto"/>
            </w:tcBorders>
            <w:shd w:val="clear" w:color="000000" w:fill="FFFFFF"/>
            <w:noWrap/>
            <w:vAlign w:val="center"/>
            <w:hideMark/>
          </w:tcPr>
          <w:p w14:paraId="21ECA7AA" w14:textId="77777777" w:rsidR="00DA7F27" w:rsidRPr="00B27490" w:rsidRDefault="00DA7F27" w:rsidP="00A90FB5">
            <w:pPr>
              <w:jc w:val="both"/>
            </w:pPr>
            <w:r w:rsidRPr="00B27490">
              <w:t>92.972705</w:t>
            </w:r>
          </w:p>
        </w:tc>
        <w:tc>
          <w:tcPr>
            <w:tcW w:w="1950" w:type="pct"/>
            <w:tcBorders>
              <w:top w:val="nil"/>
              <w:left w:val="nil"/>
              <w:bottom w:val="single" w:sz="4" w:space="0" w:color="auto"/>
              <w:right w:val="single" w:sz="4" w:space="0" w:color="auto"/>
            </w:tcBorders>
            <w:shd w:val="clear" w:color="000000" w:fill="FFFFFF"/>
            <w:vAlign w:val="center"/>
            <w:hideMark/>
          </w:tcPr>
          <w:p w14:paraId="0EE8E593" w14:textId="77777777" w:rsidR="00DA7F27" w:rsidRPr="00B27490" w:rsidRDefault="00DA7F27" w:rsidP="00A90FB5">
            <w:r w:rsidRPr="00B27490">
              <w:t>г. Красноярск, пр. Красноярский рабочий –ул. Чайковского</w:t>
            </w:r>
          </w:p>
        </w:tc>
        <w:tc>
          <w:tcPr>
            <w:tcW w:w="818" w:type="pct"/>
            <w:tcBorders>
              <w:top w:val="nil"/>
              <w:left w:val="nil"/>
              <w:bottom w:val="single" w:sz="4" w:space="0" w:color="auto"/>
              <w:right w:val="single" w:sz="4" w:space="0" w:color="auto"/>
            </w:tcBorders>
            <w:shd w:val="clear" w:color="000000" w:fill="FFFFFF"/>
            <w:noWrap/>
            <w:vAlign w:val="center"/>
            <w:hideMark/>
          </w:tcPr>
          <w:p w14:paraId="17BBF074" w14:textId="77777777" w:rsidR="00DA7F27" w:rsidRPr="00B27490" w:rsidRDefault="00DA7F27" w:rsidP="00A90FB5">
            <w:pPr>
              <w:jc w:val="both"/>
            </w:pPr>
            <w:r w:rsidRPr="00B27490">
              <w:t>утро, вечер</w:t>
            </w:r>
          </w:p>
        </w:tc>
      </w:tr>
      <w:tr w:rsidR="00DA7F27" w:rsidRPr="00B27490" w14:paraId="26612A2D"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5E2C18DD" w14:textId="77777777" w:rsidR="00DA7F27" w:rsidRPr="00B27490" w:rsidRDefault="00DA7F27" w:rsidP="00A90FB5">
            <w:pPr>
              <w:jc w:val="both"/>
            </w:pPr>
            <w:r w:rsidRPr="00B27490">
              <w:t>55</w:t>
            </w:r>
          </w:p>
        </w:tc>
        <w:tc>
          <w:tcPr>
            <w:tcW w:w="1017" w:type="pct"/>
            <w:tcBorders>
              <w:top w:val="nil"/>
              <w:left w:val="nil"/>
              <w:bottom w:val="single" w:sz="4" w:space="0" w:color="auto"/>
              <w:right w:val="single" w:sz="4" w:space="0" w:color="auto"/>
            </w:tcBorders>
            <w:shd w:val="clear" w:color="000000" w:fill="FFFFFF"/>
            <w:noWrap/>
            <w:vAlign w:val="center"/>
            <w:hideMark/>
          </w:tcPr>
          <w:p w14:paraId="5CC2BB5D" w14:textId="77777777" w:rsidR="00DA7F27" w:rsidRPr="00B27490" w:rsidRDefault="00DA7F27" w:rsidP="00A90FB5">
            <w:pPr>
              <w:jc w:val="both"/>
            </w:pPr>
            <w:r w:rsidRPr="00B27490">
              <w:t>55.985199</w:t>
            </w:r>
          </w:p>
        </w:tc>
        <w:tc>
          <w:tcPr>
            <w:tcW w:w="882" w:type="pct"/>
            <w:tcBorders>
              <w:top w:val="nil"/>
              <w:left w:val="nil"/>
              <w:bottom w:val="single" w:sz="4" w:space="0" w:color="auto"/>
              <w:right w:val="single" w:sz="4" w:space="0" w:color="auto"/>
            </w:tcBorders>
            <w:shd w:val="clear" w:color="000000" w:fill="FFFFFF"/>
            <w:noWrap/>
            <w:vAlign w:val="center"/>
            <w:hideMark/>
          </w:tcPr>
          <w:p w14:paraId="359AB9E6" w14:textId="77777777" w:rsidR="00DA7F27" w:rsidRPr="00B27490" w:rsidRDefault="00DA7F27" w:rsidP="00A90FB5">
            <w:pPr>
              <w:jc w:val="both"/>
            </w:pPr>
            <w:r w:rsidRPr="00B27490">
              <w:t>92.887259</w:t>
            </w:r>
          </w:p>
        </w:tc>
        <w:tc>
          <w:tcPr>
            <w:tcW w:w="1950" w:type="pct"/>
            <w:tcBorders>
              <w:top w:val="nil"/>
              <w:left w:val="nil"/>
              <w:bottom w:val="single" w:sz="4" w:space="0" w:color="auto"/>
              <w:right w:val="single" w:sz="4" w:space="0" w:color="auto"/>
            </w:tcBorders>
            <w:shd w:val="clear" w:color="000000" w:fill="FFFFFF"/>
            <w:vAlign w:val="center"/>
            <w:hideMark/>
          </w:tcPr>
          <w:p w14:paraId="0BDA819A" w14:textId="77777777" w:rsidR="00DA7F27" w:rsidRPr="00B27490" w:rsidRDefault="00DA7F27" w:rsidP="00A90FB5">
            <w:r w:rsidRPr="00B27490">
              <w:t xml:space="preserve">г. Красноярск, ул. </w:t>
            </w:r>
            <w:proofErr w:type="spellStart"/>
            <w:r w:rsidRPr="00B27490">
              <w:t>А.Матросова</w:t>
            </w:r>
            <w:proofErr w:type="spellEnd"/>
            <w:r w:rsidRPr="00B27490">
              <w:t xml:space="preserve"> – Семафорная ул.</w:t>
            </w:r>
          </w:p>
        </w:tc>
        <w:tc>
          <w:tcPr>
            <w:tcW w:w="818" w:type="pct"/>
            <w:tcBorders>
              <w:top w:val="nil"/>
              <w:left w:val="nil"/>
              <w:bottom w:val="single" w:sz="4" w:space="0" w:color="auto"/>
              <w:right w:val="single" w:sz="4" w:space="0" w:color="auto"/>
            </w:tcBorders>
            <w:shd w:val="clear" w:color="000000" w:fill="FFFFFF"/>
            <w:noWrap/>
            <w:vAlign w:val="center"/>
            <w:hideMark/>
          </w:tcPr>
          <w:p w14:paraId="58AAAAA4" w14:textId="77777777" w:rsidR="00DA7F27" w:rsidRPr="00B27490" w:rsidRDefault="00DA7F27" w:rsidP="00A90FB5">
            <w:pPr>
              <w:jc w:val="both"/>
            </w:pPr>
            <w:r w:rsidRPr="00B27490">
              <w:t>утро, вечер</w:t>
            </w:r>
          </w:p>
        </w:tc>
      </w:tr>
      <w:tr w:rsidR="00DA7F27" w:rsidRPr="00B27490" w14:paraId="240E5F16"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789BB698" w14:textId="77777777" w:rsidR="00DA7F27" w:rsidRPr="00B27490" w:rsidRDefault="00DA7F27" w:rsidP="00A90FB5">
            <w:pPr>
              <w:jc w:val="both"/>
            </w:pPr>
            <w:r w:rsidRPr="00B27490">
              <w:t>56</w:t>
            </w:r>
          </w:p>
        </w:tc>
        <w:tc>
          <w:tcPr>
            <w:tcW w:w="1017" w:type="pct"/>
            <w:tcBorders>
              <w:top w:val="nil"/>
              <w:left w:val="nil"/>
              <w:bottom w:val="single" w:sz="4" w:space="0" w:color="auto"/>
              <w:right w:val="single" w:sz="4" w:space="0" w:color="auto"/>
            </w:tcBorders>
            <w:shd w:val="clear" w:color="000000" w:fill="FFFFFF"/>
            <w:noWrap/>
            <w:vAlign w:val="center"/>
            <w:hideMark/>
          </w:tcPr>
          <w:p w14:paraId="08B8D28B" w14:textId="77777777" w:rsidR="00DA7F27" w:rsidRPr="00B27490" w:rsidRDefault="00DA7F27" w:rsidP="00A90FB5">
            <w:pPr>
              <w:jc w:val="both"/>
            </w:pPr>
            <w:r w:rsidRPr="00B27490">
              <w:t>55.983860,</w:t>
            </w:r>
          </w:p>
        </w:tc>
        <w:tc>
          <w:tcPr>
            <w:tcW w:w="882" w:type="pct"/>
            <w:tcBorders>
              <w:top w:val="nil"/>
              <w:left w:val="nil"/>
              <w:bottom w:val="single" w:sz="4" w:space="0" w:color="auto"/>
              <w:right w:val="single" w:sz="4" w:space="0" w:color="auto"/>
            </w:tcBorders>
            <w:shd w:val="clear" w:color="000000" w:fill="FFFFFF"/>
            <w:noWrap/>
            <w:vAlign w:val="center"/>
            <w:hideMark/>
          </w:tcPr>
          <w:p w14:paraId="3571D292" w14:textId="77777777" w:rsidR="00DA7F27" w:rsidRPr="00B27490" w:rsidRDefault="00DA7F27" w:rsidP="00A90FB5">
            <w:pPr>
              <w:jc w:val="both"/>
            </w:pPr>
            <w:r w:rsidRPr="00B27490">
              <w:t>92.887655</w:t>
            </w:r>
          </w:p>
        </w:tc>
        <w:tc>
          <w:tcPr>
            <w:tcW w:w="1950" w:type="pct"/>
            <w:tcBorders>
              <w:top w:val="nil"/>
              <w:left w:val="nil"/>
              <w:bottom w:val="single" w:sz="4" w:space="0" w:color="auto"/>
              <w:right w:val="single" w:sz="4" w:space="0" w:color="auto"/>
            </w:tcBorders>
            <w:shd w:val="clear" w:color="000000" w:fill="FFFFFF"/>
            <w:vAlign w:val="center"/>
            <w:hideMark/>
          </w:tcPr>
          <w:p w14:paraId="6AA80E18" w14:textId="77777777" w:rsidR="00DA7F27" w:rsidRPr="00B27490" w:rsidRDefault="00DA7F27" w:rsidP="00A90FB5">
            <w:r w:rsidRPr="00B27490">
              <w:t xml:space="preserve">г. Красноярск, ул. </w:t>
            </w:r>
            <w:proofErr w:type="spellStart"/>
            <w:r w:rsidRPr="00B27490">
              <w:t>А.Матросова</w:t>
            </w:r>
            <w:proofErr w:type="spellEnd"/>
            <w:r w:rsidRPr="00B27490">
              <w:t xml:space="preserve"> – Свердловская ул.</w:t>
            </w:r>
          </w:p>
        </w:tc>
        <w:tc>
          <w:tcPr>
            <w:tcW w:w="818" w:type="pct"/>
            <w:tcBorders>
              <w:top w:val="nil"/>
              <w:left w:val="nil"/>
              <w:bottom w:val="single" w:sz="4" w:space="0" w:color="auto"/>
              <w:right w:val="single" w:sz="4" w:space="0" w:color="auto"/>
            </w:tcBorders>
            <w:shd w:val="clear" w:color="000000" w:fill="FFFFFF"/>
            <w:noWrap/>
            <w:vAlign w:val="center"/>
            <w:hideMark/>
          </w:tcPr>
          <w:p w14:paraId="4C318D81" w14:textId="77777777" w:rsidR="00DA7F27" w:rsidRPr="00B27490" w:rsidRDefault="00DA7F27" w:rsidP="00A90FB5">
            <w:pPr>
              <w:jc w:val="both"/>
            </w:pPr>
            <w:r w:rsidRPr="00B27490">
              <w:t>утро, вечер</w:t>
            </w:r>
          </w:p>
        </w:tc>
      </w:tr>
      <w:tr w:rsidR="00DA7F27" w:rsidRPr="00B27490" w14:paraId="6BAF170F"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5662A4EF" w14:textId="77777777" w:rsidR="00DA7F27" w:rsidRPr="00B27490" w:rsidRDefault="00DA7F27" w:rsidP="00A90FB5">
            <w:pPr>
              <w:jc w:val="both"/>
            </w:pPr>
            <w:r w:rsidRPr="00B27490">
              <w:t>57</w:t>
            </w:r>
          </w:p>
        </w:tc>
        <w:tc>
          <w:tcPr>
            <w:tcW w:w="1017" w:type="pct"/>
            <w:tcBorders>
              <w:top w:val="nil"/>
              <w:left w:val="nil"/>
              <w:bottom w:val="single" w:sz="4" w:space="0" w:color="auto"/>
              <w:right w:val="single" w:sz="4" w:space="0" w:color="auto"/>
            </w:tcBorders>
            <w:shd w:val="clear" w:color="000000" w:fill="FFFFFF"/>
            <w:noWrap/>
            <w:vAlign w:val="center"/>
            <w:hideMark/>
          </w:tcPr>
          <w:p w14:paraId="215E4BC7" w14:textId="77777777" w:rsidR="00DA7F27" w:rsidRPr="00B27490" w:rsidRDefault="00DA7F27" w:rsidP="00A90FB5">
            <w:pPr>
              <w:jc w:val="both"/>
            </w:pPr>
            <w:r w:rsidRPr="00B27490">
              <w:t>56.024032</w:t>
            </w:r>
          </w:p>
        </w:tc>
        <w:tc>
          <w:tcPr>
            <w:tcW w:w="882" w:type="pct"/>
            <w:tcBorders>
              <w:top w:val="nil"/>
              <w:left w:val="nil"/>
              <w:bottom w:val="single" w:sz="4" w:space="0" w:color="auto"/>
              <w:right w:val="single" w:sz="4" w:space="0" w:color="auto"/>
            </w:tcBorders>
            <w:shd w:val="clear" w:color="000000" w:fill="FFFFFF"/>
            <w:noWrap/>
            <w:vAlign w:val="center"/>
            <w:hideMark/>
          </w:tcPr>
          <w:p w14:paraId="398DDACC" w14:textId="77777777" w:rsidR="00DA7F27" w:rsidRPr="00B27490" w:rsidRDefault="00DA7F27" w:rsidP="00A90FB5">
            <w:pPr>
              <w:jc w:val="both"/>
            </w:pPr>
            <w:r w:rsidRPr="00B27490">
              <w:t>92.756402</w:t>
            </w:r>
          </w:p>
        </w:tc>
        <w:tc>
          <w:tcPr>
            <w:tcW w:w="1950" w:type="pct"/>
            <w:tcBorders>
              <w:top w:val="nil"/>
              <w:left w:val="nil"/>
              <w:bottom w:val="single" w:sz="4" w:space="0" w:color="auto"/>
              <w:right w:val="single" w:sz="4" w:space="0" w:color="auto"/>
            </w:tcBorders>
            <w:shd w:val="clear" w:color="000000" w:fill="FFFFFF"/>
            <w:vAlign w:val="center"/>
            <w:hideMark/>
          </w:tcPr>
          <w:p w14:paraId="120FA538" w14:textId="77777777" w:rsidR="00DA7F27" w:rsidRPr="00B27490" w:rsidRDefault="00DA7F27" w:rsidP="00A90FB5">
            <w:r w:rsidRPr="00B27490">
              <w:t xml:space="preserve">г. Красноярск, ул. </w:t>
            </w:r>
            <w:proofErr w:type="spellStart"/>
            <w:r w:rsidRPr="00B27490">
              <w:t>Е.Стасовой</w:t>
            </w:r>
            <w:proofErr w:type="spellEnd"/>
            <w:r w:rsidRPr="00B27490">
              <w:t xml:space="preserve"> – ул. Мирошниченко</w:t>
            </w:r>
          </w:p>
        </w:tc>
        <w:tc>
          <w:tcPr>
            <w:tcW w:w="818" w:type="pct"/>
            <w:tcBorders>
              <w:top w:val="nil"/>
              <w:left w:val="nil"/>
              <w:bottom w:val="single" w:sz="4" w:space="0" w:color="auto"/>
              <w:right w:val="single" w:sz="4" w:space="0" w:color="auto"/>
            </w:tcBorders>
            <w:shd w:val="clear" w:color="000000" w:fill="FFFFFF"/>
            <w:noWrap/>
            <w:vAlign w:val="center"/>
            <w:hideMark/>
          </w:tcPr>
          <w:p w14:paraId="7D421867" w14:textId="77777777" w:rsidR="00DA7F27" w:rsidRPr="00B27490" w:rsidRDefault="00DA7F27" w:rsidP="00A90FB5">
            <w:pPr>
              <w:jc w:val="both"/>
            </w:pPr>
            <w:r w:rsidRPr="00B27490">
              <w:t>утро, вечер</w:t>
            </w:r>
          </w:p>
        </w:tc>
      </w:tr>
      <w:tr w:rsidR="00DA7F27" w:rsidRPr="00B27490" w14:paraId="203D91D2"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37148D2A" w14:textId="77777777" w:rsidR="00DA7F27" w:rsidRPr="00B27490" w:rsidRDefault="00DA7F27" w:rsidP="00A90FB5">
            <w:pPr>
              <w:jc w:val="both"/>
            </w:pPr>
            <w:r w:rsidRPr="00B27490">
              <w:t>58</w:t>
            </w:r>
          </w:p>
        </w:tc>
        <w:tc>
          <w:tcPr>
            <w:tcW w:w="1017" w:type="pct"/>
            <w:tcBorders>
              <w:top w:val="nil"/>
              <w:left w:val="nil"/>
              <w:bottom w:val="single" w:sz="4" w:space="0" w:color="auto"/>
              <w:right w:val="single" w:sz="4" w:space="0" w:color="auto"/>
            </w:tcBorders>
            <w:shd w:val="clear" w:color="000000" w:fill="FFFFFF"/>
            <w:noWrap/>
            <w:vAlign w:val="center"/>
            <w:hideMark/>
          </w:tcPr>
          <w:p w14:paraId="2A7861B2" w14:textId="77777777" w:rsidR="00DA7F27" w:rsidRPr="00B27490" w:rsidRDefault="00DA7F27" w:rsidP="00A90FB5">
            <w:pPr>
              <w:jc w:val="both"/>
            </w:pPr>
            <w:r w:rsidRPr="00B27490">
              <w:t>56.023594</w:t>
            </w:r>
          </w:p>
        </w:tc>
        <w:tc>
          <w:tcPr>
            <w:tcW w:w="882" w:type="pct"/>
            <w:tcBorders>
              <w:top w:val="nil"/>
              <w:left w:val="nil"/>
              <w:bottom w:val="single" w:sz="4" w:space="0" w:color="auto"/>
              <w:right w:val="single" w:sz="4" w:space="0" w:color="auto"/>
            </w:tcBorders>
            <w:shd w:val="clear" w:color="000000" w:fill="FFFFFF"/>
            <w:noWrap/>
            <w:vAlign w:val="center"/>
            <w:hideMark/>
          </w:tcPr>
          <w:p w14:paraId="6748B08B" w14:textId="77777777" w:rsidR="00DA7F27" w:rsidRPr="00B27490" w:rsidRDefault="00DA7F27" w:rsidP="00A90FB5">
            <w:pPr>
              <w:jc w:val="both"/>
            </w:pPr>
            <w:r w:rsidRPr="00B27490">
              <w:t>92.754667</w:t>
            </w:r>
          </w:p>
        </w:tc>
        <w:tc>
          <w:tcPr>
            <w:tcW w:w="1950" w:type="pct"/>
            <w:tcBorders>
              <w:top w:val="nil"/>
              <w:left w:val="nil"/>
              <w:bottom w:val="single" w:sz="4" w:space="0" w:color="auto"/>
              <w:right w:val="single" w:sz="4" w:space="0" w:color="auto"/>
            </w:tcBorders>
            <w:shd w:val="clear" w:color="000000" w:fill="FFFFFF"/>
            <w:vAlign w:val="center"/>
            <w:hideMark/>
          </w:tcPr>
          <w:p w14:paraId="6AA9BE41" w14:textId="77777777" w:rsidR="00DA7F27" w:rsidRPr="00B27490" w:rsidRDefault="00DA7F27" w:rsidP="00A90FB5">
            <w:r w:rsidRPr="00B27490">
              <w:t xml:space="preserve">г. Красноярск, ул. </w:t>
            </w:r>
            <w:proofErr w:type="spellStart"/>
            <w:r w:rsidRPr="00B27490">
              <w:t>Е.Стасовой</w:t>
            </w:r>
            <w:proofErr w:type="spellEnd"/>
            <w:r w:rsidRPr="00B27490">
              <w:t xml:space="preserve"> – Лесопарковая ул.</w:t>
            </w:r>
          </w:p>
        </w:tc>
        <w:tc>
          <w:tcPr>
            <w:tcW w:w="818" w:type="pct"/>
            <w:tcBorders>
              <w:top w:val="nil"/>
              <w:left w:val="nil"/>
              <w:bottom w:val="single" w:sz="4" w:space="0" w:color="auto"/>
              <w:right w:val="single" w:sz="4" w:space="0" w:color="auto"/>
            </w:tcBorders>
            <w:shd w:val="clear" w:color="000000" w:fill="FFFFFF"/>
            <w:noWrap/>
            <w:vAlign w:val="center"/>
            <w:hideMark/>
          </w:tcPr>
          <w:p w14:paraId="0CF4A3D3" w14:textId="77777777" w:rsidR="00DA7F27" w:rsidRPr="00B27490" w:rsidRDefault="00DA7F27" w:rsidP="00A90FB5">
            <w:pPr>
              <w:jc w:val="both"/>
            </w:pPr>
            <w:r w:rsidRPr="00B27490">
              <w:t>утро, вечер</w:t>
            </w:r>
          </w:p>
        </w:tc>
      </w:tr>
      <w:tr w:rsidR="00DA7F27" w:rsidRPr="00B27490" w14:paraId="25D1DABE"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750FF9A8" w14:textId="77777777" w:rsidR="00DA7F27" w:rsidRPr="00B27490" w:rsidRDefault="00DA7F27" w:rsidP="00A90FB5">
            <w:pPr>
              <w:jc w:val="both"/>
            </w:pPr>
            <w:r w:rsidRPr="00B27490">
              <w:t>59</w:t>
            </w:r>
          </w:p>
        </w:tc>
        <w:tc>
          <w:tcPr>
            <w:tcW w:w="1017" w:type="pct"/>
            <w:tcBorders>
              <w:top w:val="nil"/>
              <w:left w:val="nil"/>
              <w:bottom w:val="single" w:sz="4" w:space="0" w:color="auto"/>
              <w:right w:val="single" w:sz="4" w:space="0" w:color="auto"/>
            </w:tcBorders>
            <w:shd w:val="clear" w:color="000000" w:fill="FFFFFF"/>
            <w:noWrap/>
            <w:vAlign w:val="center"/>
            <w:hideMark/>
          </w:tcPr>
          <w:p w14:paraId="00E9901B" w14:textId="77777777" w:rsidR="00DA7F27" w:rsidRPr="00B27490" w:rsidRDefault="00DA7F27" w:rsidP="00A90FB5">
            <w:pPr>
              <w:jc w:val="both"/>
            </w:pPr>
            <w:r w:rsidRPr="00B27490">
              <w:t>56.014617</w:t>
            </w:r>
          </w:p>
        </w:tc>
        <w:tc>
          <w:tcPr>
            <w:tcW w:w="882" w:type="pct"/>
            <w:tcBorders>
              <w:top w:val="nil"/>
              <w:left w:val="nil"/>
              <w:bottom w:val="single" w:sz="4" w:space="0" w:color="auto"/>
              <w:right w:val="single" w:sz="4" w:space="0" w:color="auto"/>
            </w:tcBorders>
            <w:shd w:val="clear" w:color="000000" w:fill="FFFFFF"/>
            <w:noWrap/>
            <w:vAlign w:val="center"/>
            <w:hideMark/>
          </w:tcPr>
          <w:p w14:paraId="1B4A08D8" w14:textId="77777777" w:rsidR="00DA7F27" w:rsidRPr="00B27490" w:rsidRDefault="00DA7F27" w:rsidP="00A90FB5">
            <w:pPr>
              <w:jc w:val="both"/>
            </w:pPr>
            <w:r w:rsidRPr="00B27490">
              <w:t>92.801031</w:t>
            </w:r>
          </w:p>
        </w:tc>
        <w:tc>
          <w:tcPr>
            <w:tcW w:w="1950" w:type="pct"/>
            <w:tcBorders>
              <w:top w:val="nil"/>
              <w:left w:val="nil"/>
              <w:bottom w:val="single" w:sz="4" w:space="0" w:color="auto"/>
              <w:right w:val="single" w:sz="4" w:space="0" w:color="auto"/>
            </w:tcBorders>
            <w:shd w:val="clear" w:color="000000" w:fill="FFFFFF"/>
            <w:vAlign w:val="center"/>
            <w:hideMark/>
          </w:tcPr>
          <w:p w14:paraId="02420052" w14:textId="77777777" w:rsidR="00DA7F27" w:rsidRPr="00B27490" w:rsidRDefault="00DA7F27" w:rsidP="00A90FB5">
            <w:r w:rsidRPr="00B27490">
              <w:t xml:space="preserve">г. Красноярск, ул. Копылова – ул. </w:t>
            </w:r>
            <w:proofErr w:type="spellStart"/>
            <w:r w:rsidRPr="00B27490">
              <w:t>Акад.Киренского</w:t>
            </w:r>
            <w:proofErr w:type="spellEnd"/>
          </w:p>
        </w:tc>
        <w:tc>
          <w:tcPr>
            <w:tcW w:w="818" w:type="pct"/>
            <w:tcBorders>
              <w:top w:val="nil"/>
              <w:left w:val="nil"/>
              <w:bottom w:val="single" w:sz="4" w:space="0" w:color="auto"/>
              <w:right w:val="single" w:sz="4" w:space="0" w:color="auto"/>
            </w:tcBorders>
            <w:shd w:val="clear" w:color="000000" w:fill="FFFFFF"/>
            <w:noWrap/>
            <w:vAlign w:val="center"/>
            <w:hideMark/>
          </w:tcPr>
          <w:p w14:paraId="3912EB18" w14:textId="77777777" w:rsidR="00DA7F27" w:rsidRPr="00B27490" w:rsidRDefault="00DA7F27" w:rsidP="00A90FB5">
            <w:pPr>
              <w:jc w:val="both"/>
            </w:pPr>
            <w:r w:rsidRPr="00B27490">
              <w:t>утро, вечер</w:t>
            </w:r>
          </w:p>
        </w:tc>
      </w:tr>
      <w:tr w:rsidR="00DA7F27" w:rsidRPr="00B27490" w14:paraId="3EBCBCF5"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7EC163BE" w14:textId="77777777" w:rsidR="00DA7F27" w:rsidRPr="00B27490" w:rsidRDefault="00DA7F27" w:rsidP="00A90FB5">
            <w:pPr>
              <w:jc w:val="both"/>
            </w:pPr>
            <w:r w:rsidRPr="00B27490">
              <w:t>60</w:t>
            </w:r>
          </w:p>
        </w:tc>
        <w:tc>
          <w:tcPr>
            <w:tcW w:w="1017" w:type="pct"/>
            <w:tcBorders>
              <w:top w:val="nil"/>
              <w:left w:val="nil"/>
              <w:bottom w:val="single" w:sz="4" w:space="0" w:color="auto"/>
              <w:right w:val="single" w:sz="4" w:space="0" w:color="auto"/>
            </w:tcBorders>
            <w:shd w:val="clear" w:color="000000" w:fill="FFFFFF"/>
            <w:noWrap/>
            <w:vAlign w:val="center"/>
            <w:hideMark/>
          </w:tcPr>
          <w:p w14:paraId="5C1C5D1E" w14:textId="77777777" w:rsidR="00DA7F27" w:rsidRPr="00B27490" w:rsidRDefault="00DA7F27" w:rsidP="00A90FB5">
            <w:pPr>
              <w:jc w:val="both"/>
            </w:pPr>
            <w:r w:rsidRPr="00B27490">
              <w:t>56.042868</w:t>
            </w:r>
          </w:p>
        </w:tc>
        <w:tc>
          <w:tcPr>
            <w:tcW w:w="882" w:type="pct"/>
            <w:tcBorders>
              <w:top w:val="nil"/>
              <w:left w:val="nil"/>
              <w:bottom w:val="single" w:sz="4" w:space="0" w:color="auto"/>
              <w:right w:val="single" w:sz="4" w:space="0" w:color="auto"/>
            </w:tcBorders>
            <w:shd w:val="clear" w:color="000000" w:fill="FFFFFF"/>
            <w:noWrap/>
            <w:vAlign w:val="center"/>
            <w:hideMark/>
          </w:tcPr>
          <w:p w14:paraId="472D33B8" w14:textId="77777777" w:rsidR="00DA7F27" w:rsidRPr="00B27490" w:rsidRDefault="00DA7F27" w:rsidP="00A90FB5">
            <w:pPr>
              <w:jc w:val="both"/>
            </w:pPr>
            <w:r w:rsidRPr="00B27490">
              <w:t>92.941295</w:t>
            </w:r>
          </w:p>
        </w:tc>
        <w:tc>
          <w:tcPr>
            <w:tcW w:w="1950" w:type="pct"/>
            <w:tcBorders>
              <w:top w:val="nil"/>
              <w:left w:val="nil"/>
              <w:bottom w:val="single" w:sz="4" w:space="0" w:color="auto"/>
              <w:right w:val="single" w:sz="4" w:space="0" w:color="auto"/>
            </w:tcBorders>
            <w:shd w:val="clear" w:color="000000" w:fill="FFFFFF"/>
            <w:vAlign w:val="center"/>
            <w:hideMark/>
          </w:tcPr>
          <w:p w14:paraId="2C26024C" w14:textId="77777777" w:rsidR="00DA7F27" w:rsidRPr="00B27490" w:rsidRDefault="00DA7F27" w:rsidP="00A90FB5">
            <w:r w:rsidRPr="00B27490">
              <w:t>г. Красноярск, ул. Краснодарская – просп. Металлургов</w:t>
            </w:r>
          </w:p>
        </w:tc>
        <w:tc>
          <w:tcPr>
            <w:tcW w:w="818" w:type="pct"/>
            <w:tcBorders>
              <w:top w:val="nil"/>
              <w:left w:val="nil"/>
              <w:bottom w:val="single" w:sz="4" w:space="0" w:color="auto"/>
              <w:right w:val="single" w:sz="4" w:space="0" w:color="auto"/>
            </w:tcBorders>
            <w:shd w:val="clear" w:color="000000" w:fill="FFFFFF"/>
            <w:noWrap/>
            <w:vAlign w:val="center"/>
            <w:hideMark/>
          </w:tcPr>
          <w:p w14:paraId="4932D907" w14:textId="77777777" w:rsidR="00DA7F27" w:rsidRPr="00B27490" w:rsidRDefault="00DA7F27" w:rsidP="00A90FB5">
            <w:pPr>
              <w:jc w:val="both"/>
            </w:pPr>
            <w:r w:rsidRPr="00B27490">
              <w:t>утро, вечер</w:t>
            </w:r>
          </w:p>
        </w:tc>
      </w:tr>
      <w:tr w:rsidR="00DA7F27" w:rsidRPr="00B27490" w14:paraId="2F1EB810"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69A9CD8E" w14:textId="77777777" w:rsidR="00DA7F27" w:rsidRPr="00B27490" w:rsidRDefault="00DA7F27" w:rsidP="00A90FB5">
            <w:pPr>
              <w:jc w:val="both"/>
            </w:pPr>
            <w:r w:rsidRPr="00B27490">
              <w:t>61</w:t>
            </w:r>
          </w:p>
        </w:tc>
        <w:tc>
          <w:tcPr>
            <w:tcW w:w="1017" w:type="pct"/>
            <w:tcBorders>
              <w:top w:val="nil"/>
              <w:left w:val="nil"/>
              <w:bottom w:val="single" w:sz="4" w:space="0" w:color="auto"/>
              <w:right w:val="single" w:sz="4" w:space="0" w:color="auto"/>
            </w:tcBorders>
            <w:shd w:val="clear" w:color="000000" w:fill="FFFFFF"/>
            <w:noWrap/>
            <w:vAlign w:val="center"/>
            <w:hideMark/>
          </w:tcPr>
          <w:p w14:paraId="323FB686" w14:textId="77777777" w:rsidR="00DA7F27" w:rsidRPr="00B27490" w:rsidRDefault="00DA7F27" w:rsidP="00A90FB5">
            <w:pPr>
              <w:jc w:val="both"/>
            </w:pPr>
            <w:r w:rsidRPr="00B27490">
              <w:t>56.010405</w:t>
            </w:r>
          </w:p>
        </w:tc>
        <w:tc>
          <w:tcPr>
            <w:tcW w:w="882" w:type="pct"/>
            <w:tcBorders>
              <w:top w:val="nil"/>
              <w:left w:val="nil"/>
              <w:bottom w:val="single" w:sz="4" w:space="0" w:color="auto"/>
              <w:right w:val="single" w:sz="4" w:space="0" w:color="auto"/>
            </w:tcBorders>
            <w:shd w:val="clear" w:color="000000" w:fill="FFFFFF"/>
            <w:noWrap/>
            <w:vAlign w:val="center"/>
            <w:hideMark/>
          </w:tcPr>
          <w:p w14:paraId="514A08C6" w14:textId="77777777" w:rsidR="00DA7F27" w:rsidRPr="00B27490" w:rsidRDefault="00DA7F27" w:rsidP="00A90FB5">
            <w:pPr>
              <w:jc w:val="both"/>
            </w:pPr>
            <w:r w:rsidRPr="00B27490">
              <w:t>92.871562</w:t>
            </w:r>
          </w:p>
        </w:tc>
        <w:tc>
          <w:tcPr>
            <w:tcW w:w="1950" w:type="pct"/>
            <w:tcBorders>
              <w:top w:val="nil"/>
              <w:left w:val="nil"/>
              <w:bottom w:val="single" w:sz="4" w:space="0" w:color="auto"/>
              <w:right w:val="single" w:sz="4" w:space="0" w:color="auto"/>
            </w:tcBorders>
            <w:shd w:val="clear" w:color="000000" w:fill="FFFFFF"/>
            <w:vAlign w:val="center"/>
            <w:hideMark/>
          </w:tcPr>
          <w:p w14:paraId="203F6275" w14:textId="77777777" w:rsidR="00DA7F27" w:rsidRPr="00B27490" w:rsidRDefault="00DA7F27" w:rsidP="00A90FB5">
            <w:r w:rsidRPr="00B27490">
              <w:t xml:space="preserve">г. Красноярск, </w:t>
            </w:r>
            <w:proofErr w:type="spellStart"/>
            <w:r w:rsidRPr="00B27490">
              <w:t>ул.К.Маркса</w:t>
            </w:r>
            <w:proofErr w:type="spellEnd"/>
            <w:r w:rsidRPr="00B27490">
              <w:t xml:space="preserve"> – ул. Вейнбаума</w:t>
            </w:r>
          </w:p>
        </w:tc>
        <w:tc>
          <w:tcPr>
            <w:tcW w:w="818" w:type="pct"/>
            <w:tcBorders>
              <w:top w:val="nil"/>
              <w:left w:val="nil"/>
              <w:bottom w:val="single" w:sz="4" w:space="0" w:color="auto"/>
              <w:right w:val="single" w:sz="4" w:space="0" w:color="auto"/>
            </w:tcBorders>
            <w:shd w:val="clear" w:color="000000" w:fill="FFFFFF"/>
            <w:noWrap/>
            <w:vAlign w:val="center"/>
            <w:hideMark/>
          </w:tcPr>
          <w:p w14:paraId="3AB0E3C4" w14:textId="77777777" w:rsidR="00DA7F27" w:rsidRPr="00B27490" w:rsidRDefault="00DA7F27" w:rsidP="00A90FB5">
            <w:pPr>
              <w:jc w:val="both"/>
            </w:pPr>
            <w:r w:rsidRPr="00B27490">
              <w:t>утро, вечер</w:t>
            </w:r>
          </w:p>
        </w:tc>
      </w:tr>
      <w:tr w:rsidR="00DA7F27" w:rsidRPr="00B27490" w14:paraId="603E79D8"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4887F9D4" w14:textId="77777777" w:rsidR="00DA7F27" w:rsidRPr="00B27490" w:rsidRDefault="00DA7F27" w:rsidP="00A90FB5">
            <w:pPr>
              <w:jc w:val="both"/>
            </w:pPr>
            <w:r w:rsidRPr="00B27490">
              <w:t>62</w:t>
            </w:r>
          </w:p>
        </w:tc>
        <w:tc>
          <w:tcPr>
            <w:tcW w:w="1017" w:type="pct"/>
            <w:tcBorders>
              <w:top w:val="nil"/>
              <w:left w:val="nil"/>
              <w:bottom w:val="single" w:sz="4" w:space="0" w:color="auto"/>
              <w:right w:val="single" w:sz="4" w:space="0" w:color="auto"/>
            </w:tcBorders>
            <w:shd w:val="clear" w:color="000000" w:fill="FFFFFF"/>
            <w:noWrap/>
            <w:vAlign w:val="center"/>
            <w:hideMark/>
          </w:tcPr>
          <w:p w14:paraId="238826D0" w14:textId="77777777" w:rsidR="00DA7F27" w:rsidRPr="00B27490" w:rsidRDefault="00DA7F27" w:rsidP="00A90FB5">
            <w:pPr>
              <w:jc w:val="both"/>
            </w:pPr>
            <w:r w:rsidRPr="00B27490">
              <w:t>56.012343</w:t>
            </w:r>
          </w:p>
        </w:tc>
        <w:tc>
          <w:tcPr>
            <w:tcW w:w="882" w:type="pct"/>
            <w:tcBorders>
              <w:top w:val="nil"/>
              <w:left w:val="nil"/>
              <w:bottom w:val="single" w:sz="4" w:space="0" w:color="auto"/>
              <w:right w:val="single" w:sz="4" w:space="0" w:color="auto"/>
            </w:tcBorders>
            <w:shd w:val="clear" w:color="000000" w:fill="FFFFFF"/>
            <w:noWrap/>
            <w:vAlign w:val="center"/>
            <w:hideMark/>
          </w:tcPr>
          <w:p w14:paraId="3945C983" w14:textId="77777777" w:rsidR="00DA7F27" w:rsidRPr="00B27490" w:rsidRDefault="00DA7F27" w:rsidP="00A90FB5">
            <w:pPr>
              <w:jc w:val="both"/>
            </w:pPr>
            <w:r w:rsidRPr="00B27490">
              <w:t>92.876325</w:t>
            </w:r>
          </w:p>
        </w:tc>
        <w:tc>
          <w:tcPr>
            <w:tcW w:w="1950" w:type="pct"/>
            <w:tcBorders>
              <w:top w:val="nil"/>
              <w:left w:val="nil"/>
              <w:bottom w:val="single" w:sz="4" w:space="0" w:color="auto"/>
              <w:right w:val="single" w:sz="4" w:space="0" w:color="auto"/>
            </w:tcBorders>
            <w:shd w:val="clear" w:color="000000" w:fill="FFFFFF"/>
            <w:vAlign w:val="center"/>
            <w:hideMark/>
          </w:tcPr>
          <w:p w14:paraId="45507929" w14:textId="77777777" w:rsidR="00DA7F27" w:rsidRPr="00B27490" w:rsidRDefault="00DA7F27" w:rsidP="00A90FB5">
            <w:r w:rsidRPr="00B27490">
              <w:t>г. Красноярск, ул. Сурикова – просп. Мира</w:t>
            </w:r>
          </w:p>
        </w:tc>
        <w:tc>
          <w:tcPr>
            <w:tcW w:w="818" w:type="pct"/>
            <w:tcBorders>
              <w:top w:val="nil"/>
              <w:left w:val="nil"/>
              <w:bottom w:val="single" w:sz="4" w:space="0" w:color="auto"/>
              <w:right w:val="single" w:sz="4" w:space="0" w:color="auto"/>
            </w:tcBorders>
            <w:shd w:val="clear" w:color="000000" w:fill="FFFFFF"/>
            <w:noWrap/>
            <w:vAlign w:val="center"/>
            <w:hideMark/>
          </w:tcPr>
          <w:p w14:paraId="3B44FA2E" w14:textId="77777777" w:rsidR="00DA7F27" w:rsidRPr="00B27490" w:rsidRDefault="00DA7F27" w:rsidP="00A90FB5">
            <w:pPr>
              <w:jc w:val="both"/>
            </w:pPr>
            <w:r w:rsidRPr="00B27490">
              <w:t>утро, вечер</w:t>
            </w:r>
          </w:p>
        </w:tc>
      </w:tr>
      <w:tr w:rsidR="00DA7F27" w:rsidRPr="00B27490" w14:paraId="2F134737"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vAlign w:val="center"/>
          </w:tcPr>
          <w:p w14:paraId="57D54A14" w14:textId="77777777" w:rsidR="00DA7F27" w:rsidRPr="00B27490" w:rsidRDefault="00DA7F27" w:rsidP="00A90FB5">
            <w:pPr>
              <w:jc w:val="both"/>
            </w:pPr>
            <w:r w:rsidRPr="00B27490">
              <w:t>63</w:t>
            </w:r>
          </w:p>
        </w:tc>
        <w:tc>
          <w:tcPr>
            <w:tcW w:w="1017" w:type="pct"/>
            <w:tcBorders>
              <w:top w:val="nil"/>
              <w:left w:val="nil"/>
              <w:bottom w:val="single" w:sz="4" w:space="0" w:color="auto"/>
              <w:right w:val="single" w:sz="4" w:space="0" w:color="auto"/>
            </w:tcBorders>
            <w:shd w:val="clear" w:color="000000" w:fill="FFFFFF"/>
            <w:noWrap/>
            <w:vAlign w:val="center"/>
            <w:hideMark/>
          </w:tcPr>
          <w:p w14:paraId="2C87CFB6" w14:textId="77777777" w:rsidR="00DA7F27" w:rsidRPr="00B27490" w:rsidRDefault="00DA7F27" w:rsidP="00A90FB5">
            <w:pPr>
              <w:jc w:val="both"/>
            </w:pPr>
            <w:r w:rsidRPr="00B27490">
              <w:t>56.010509</w:t>
            </w:r>
          </w:p>
        </w:tc>
        <w:tc>
          <w:tcPr>
            <w:tcW w:w="882" w:type="pct"/>
            <w:tcBorders>
              <w:top w:val="nil"/>
              <w:left w:val="nil"/>
              <w:bottom w:val="single" w:sz="4" w:space="0" w:color="auto"/>
              <w:right w:val="single" w:sz="4" w:space="0" w:color="auto"/>
            </w:tcBorders>
            <w:shd w:val="clear" w:color="000000" w:fill="FFFFFF"/>
            <w:noWrap/>
            <w:vAlign w:val="center"/>
            <w:hideMark/>
          </w:tcPr>
          <w:p w14:paraId="713848EA" w14:textId="77777777" w:rsidR="00DA7F27" w:rsidRPr="00B27490" w:rsidRDefault="00DA7F27" w:rsidP="00A90FB5">
            <w:pPr>
              <w:jc w:val="both"/>
            </w:pPr>
            <w:r w:rsidRPr="00B27490">
              <w:t>92.841609</w:t>
            </w:r>
          </w:p>
        </w:tc>
        <w:tc>
          <w:tcPr>
            <w:tcW w:w="1950" w:type="pct"/>
            <w:tcBorders>
              <w:top w:val="nil"/>
              <w:left w:val="nil"/>
              <w:bottom w:val="single" w:sz="4" w:space="0" w:color="auto"/>
              <w:right w:val="single" w:sz="4" w:space="0" w:color="auto"/>
            </w:tcBorders>
            <w:shd w:val="clear" w:color="000000" w:fill="FFFFFF"/>
            <w:vAlign w:val="center"/>
            <w:hideMark/>
          </w:tcPr>
          <w:p w14:paraId="17522402" w14:textId="77777777" w:rsidR="00DA7F27" w:rsidRPr="00B27490" w:rsidRDefault="00DA7F27" w:rsidP="00A90FB5">
            <w:r w:rsidRPr="00B27490">
              <w:t>г. Красноярск, ул. Робеспьера – просп. Мира</w:t>
            </w:r>
          </w:p>
        </w:tc>
        <w:tc>
          <w:tcPr>
            <w:tcW w:w="818" w:type="pct"/>
            <w:tcBorders>
              <w:top w:val="nil"/>
              <w:left w:val="nil"/>
              <w:bottom w:val="single" w:sz="4" w:space="0" w:color="auto"/>
              <w:right w:val="single" w:sz="4" w:space="0" w:color="auto"/>
            </w:tcBorders>
            <w:shd w:val="clear" w:color="000000" w:fill="FFFFFF"/>
            <w:noWrap/>
            <w:vAlign w:val="center"/>
            <w:hideMark/>
          </w:tcPr>
          <w:p w14:paraId="453C22E3" w14:textId="77777777" w:rsidR="00DA7F27" w:rsidRPr="00B27490" w:rsidRDefault="00DA7F27" w:rsidP="00A90FB5">
            <w:pPr>
              <w:jc w:val="both"/>
            </w:pPr>
            <w:r w:rsidRPr="00B27490">
              <w:t>утро, вечер</w:t>
            </w:r>
          </w:p>
        </w:tc>
      </w:tr>
      <w:tr w:rsidR="00DA7F27" w:rsidRPr="00B27490" w14:paraId="781A46AC" w14:textId="77777777" w:rsidTr="00BF426A">
        <w:trPr>
          <w:trHeight w:val="300"/>
          <w:jc w:val="center"/>
        </w:trPr>
        <w:tc>
          <w:tcPr>
            <w:tcW w:w="333" w:type="pct"/>
            <w:tcBorders>
              <w:top w:val="nil"/>
              <w:left w:val="single" w:sz="4" w:space="0" w:color="auto"/>
              <w:bottom w:val="single" w:sz="4" w:space="0" w:color="auto"/>
              <w:right w:val="single" w:sz="4" w:space="0" w:color="auto"/>
            </w:tcBorders>
            <w:shd w:val="clear" w:color="000000" w:fill="FFFFFF"/>
            <w:noWrap/>
            <w:vAlign w:val="center"/>
          </w:tcPr>
          <w:p w14:paraId="119FE046" w14:textId="77777777" w:rsidR="00DA7F27" w:rsidRPr="00B27490" w:rsidRDefault="00DA7F27" w:rsidP="00A90FB5">
            <w:pPr>
              <w:jc w:val="both"/>
            </w:pPr>
            <w:r w:rsidRPr="00B27490">
              <w:t>64</w:t>
            </w:r>
          </w:p>
        </w:tc>
        <w:tc>
          <w:tcPr>
            <w:tcW w:w="1017" w:type="pct"/>
            <w:tcBorders>
              <w:top w:val="nil"/>
              <w:left w:val="nil"/>
              <w:bottom w:val="single" w:sz="4" w:space="0" w:color="auto"/>
              <w:right w:val="single" w:sz="4" w:space="0" w:color="auto"/>
            </w:tcBorders>
            <w:shd w:val="clear" w:color="000000" w:fill="FFFFFF"/>
            <w:noWrap/>
            <w:vAlign w:val="center"/>
            <w:hideMark/>
          </w:tcPr>
          <w:p w14:paraId="3D6BA85C" w14:textId="77777777" w:rsidR="00DA7F27" w:rsidRPr="00B27490" w:rsidRDefault="00DA7F27" w:rsidP="00A90FB5">
            <w:pPr>
              <w:jc w:val="both"/>
            </w:pPr>
            <w:bookmarkStart w:id="15" w:name="RANGE!B102"/>
            <w:r w:rsidRPr="00B27490">
              <w:t>56.007705</w:t>
            </w:r>
            <w:bookmarkEnd w:id="15"/>
          </w:p>
        </w:tc>
        <w:tc>
          <w:tcPr>
            <w:tcW w:w="882" w:type="pct"/>
            <w:tcBorders>
              <w:top w:val="nil"/>
              <w:left w:val="nil"/>
              <w:bottom w:val="single" w:sz="4" w:space="0" w:color="auto"/>
              <w:right w:val="single" w:sz="4" w:space="0" w:color="auto"/>
            </w:tcBorders>
            <w:shd w:val="clear" w:color="000000" w:fill="FFFFFF"/>
            <w:noWrap/>
            <w:vAlign w:val="center"/>
            <w:hideMark/>
          </w:tcPr>
          <w:p w14:paraId="66269D79" w14:textId="77777777" w:rsidR="00DA7F27" w:rsidRPr="00B27490" w:rsidRDefault="00DA7F27" w:rsidP="00A90FB5">
            <w:pPr>
              <w:jc w:val="both"/>
            </w:pPr>
            <w:r w:rsidRPr="00B27490">
              <w:t>92.837443</w:t>
            </w:r>
          </w:p>
        </w:tc>
        <w:tc>
          <w:tcPr>
            <w:tcW w:w="1950" w:type="pct"/>
            <w:tcBorders>
              <w:top w:val="nil"/>
              <w:left w:val="nil"/>
              <w:bottom w:val="single" w:sz="4" w:space="0" w:color="auto"/>
              <w:right w:val="single" w:sz="4" w:space="0" w:color="auto"/>
            </w:tcBorders>
            <w:shd w:val="clear" w:color="000000" w:fill="FFFFFF"/>
            <w:vAlign w:val="center"/>
            <w:hideMark/>
          </w:tcPr>
          <w:p w14:paraId="727412CE" w14:textId="77777777" w:rsidR="00DA7F27" w:rsidRPr="00B27490" w:rsidRDefault="00DA7F27" w:rsidP="00A90FB5">
            <w:r w:rsidRPr="00B27490">
              <w:t xml:space="preserve">г. Красноярск, </w:t>
            </w:r>
            <w:proofErr w:type="spellStart"/>
            <w:r w:rsidRPr="00B27490">
              <w:t>ул.Профсоюзов</w:t>
            </w:r>
            <w:proofErr w:type="spellEnd"/>
            <w:r w:rsidRPr="00B27490">
              <w:t xml:space="preserve"> – ул. Братьев </w:t>
            </w:r>
            <w:proofErr w:type="spellStart"/>
            <w:r w:rsidRPr="00B27490">
              <w:t>Абалковых</w:t>
            </w:r>
            <w:proofErr w:type="spellEnd"/>
          </w:p>
        </w:tc>
        <w:tc>
          <w:tcPr>
            <w:tcW w:w="818" w:type="pct"/>
            <w:tcBorders>
              <w:top w:val="nil"/>
              <w:left w:val="nil"/>
              <w:bottom w:val="single" w:sz="4" w:space="0" w:color="auto"/>
              <w:right w:val="single" w:sz="4" w:space="0" w:color="auto"/>
            </w:tcBorders>
            <w:shd w:val="clear" w:color="000000" w:fill="FFFFFF"/>
            <w:noWrap/>
            <w:vAlign w:val="center"/>
            <w:hideMark/>
          </w:tcPr>
          <w:p w14:paraId="6A025F98" w14:textId="77777777" w:rsidR="00DA7F27" w:rsidRPr="00B27490" w:rsidRDefault="00DA7F27" w:rsidP="00A90FB5">
            <w:pPr>
              <w:jc w:val="both"/>
            </w:pPr>
            <w:r w:rsidRPr="00B27490">
              <w:t>утро, вечер</w:t>
            </w:r>
          </w:p>
        </w:tc>
      </w:tr>
    </w:tbl>
    <w:p w14:paraId="23162960" w14:textId="77777777" w:rsidR="00DA7F27" w:rsidRPr="00B27490" w:rsidRDefault="00DA7F27" w:rsidP="00A90FB5">
      <w:pPr>
        <w:jc w:val="both"/>
        <w:rPr>
          <w:rFonts w:eastAsia="Calibri"/>
          <w:sz w:val="24"/>
          <w:szCs w:val="24"/>
        </w:rPr>
      </w:pPr>
    </w:p>
    <w:p w14:paraId="243E0924" w14:textId="77777777" w:rsidR="00DA7F27" w:rsidRPr="00B27490" w:rsidRDefault="00DA7F27" w:rsidP="00A90FB5">
      <w:pPr>
        <w:jc w:val="both"/>
        <w:rPr>
          <w:rFonts w:eastAsia="Calibri"/>
          <w:sz w:val="24"/>
          <w:szCs w:val="24"/>
        </w:rPr>
      </w:pPr>
    </w:p>
    <w:p w14:paraId="7AF16591" w14:textId="77777777" w:rsidR="00DA7F27" w:rsidRPr="00B27490" w:rsidRDefault="00DA7F27" w:rsidP="00A90FB5">
      <w:pPr>
        <w:jc w:val="both"/>
        <w:rPr>
          <w:rFonts w:eastAsia="Calibri"/>
          <w:sz w:val="24"/>
          <w:szCs w:val="24"/>
        </w:rPr>
      </w:pPr>
    </w:p>
    <w:p w14:paraId="19D2746C" w14:textId="77777777" w:rsidR="00DA7F27" w:rsidRPr="00B27490" w:rsidRDefault="00DA7F27" w:rsidP="00A90FB5">
      <w:pPr>
        <w:jc w:val="both"/>
        <w:rPr>
          <w:rFonts w:eastAsia="Calibri"/>
          <w:sz w:val="24"/>
          <w:szCs w:val="24"/>
        </w:rPr>
        <w:sectPr w:rsidR="00DA7F27" w:rsidRPr="00B27490" w:rsidSect="00C30CEF">
          <w:headerReference w:type="default" r:id="rId8"/>
          <w:headerReference w:type="first" r:id="rId9"/>
          <w:endnotePr>
            <w:numFmt w:val="decimal"/>
          </w:endnotePr>
          <w:pgSz w:w="11906" w:h="16838"/>
          <w:pgMar w:top="1134" w:right="567" w:bottom="1134" w:left="1985" w:header="708" w:footer="708" w:gutter="0"/>
          <w:pgNumType w:start="2"/>
          <w:cols w:space="708"/>
          <w:docGrid w:linePitch="360"/>
        </w:sectPr>
      </w:pPr>
    </w:p>
    <w:p w14:paraId="39C919BE" w14:textId="77777777" w:rsidR="00DA7F27" w:rsidRPr="00B27490" w:rsidRDefault="00DA7F27" w:rsidP="00A90FB5">
      <w:pPr>
        <w:jc w:val="both"/>
        <w:rPr>
          <w:rFonts w:eastAsia="Calibri"/>
          <w:sz w:val="24"/>
          <w:szCs w:val="24"/>
        </w:rPr>
      </w:pPr>
    </w:p>
    <w:p w14:paraId="72ED64F0" w14:textId="77777777" w:rsidR="00DA7F27" w:rsidRPr="00B27490" w:rsidRDefault="00DA7F27" w:rsidP="00DA7CE8">
      <w:pPr>
        <w:ind w:left="-851"/>
        <w:jc w:val="both"/>
        <w:rPr>
          <w:rFonts w:eastAsia="Calibri"/>
          <w:sz w:val="24"/>
          <w:szCs w:val="24"/>
        </w:rPr>
      </w:pPr>
      <w:r w:rsidRPr="00B27490">
        <w:rPr>
          <w:rFonts w:eastAsia="Calibri"/>
          <w:noProof/>
          <w:sz w:val="24"/>
          <w:szCs w:val="24"/>
        </w:rPr>
        <w:drawing>
          <wp:inline distT="0" distB="0" distL="0" distR="0" wp14:anchorId="732E32C1" wp14:editId="36C98DF9">
            <wp:extent cx="9334508" cy="4660900"/>
            <wp:effectExtent l="0" t="0" r="0" b="635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очки обследования Красноярская агломерация 1.jpeg"/>
                    <pic:cNvPicPr/>
                  </pic:nvPicPr>
                  <pic:blipFill>
                    <a:blip r:embed="rId10">
                      <a:extLst>
                        <a:ext uri="{28A0092B-C50C-407E-A947-70E740481C1C}">
                          <a14:useLocalDpi xmlns:a14="http://schemas.microsoft.com/office/drawing/2010/main" val="0"/>
                        </a:ext>
                      </a:extLst>
                    </a:blip>
                    <a:stretch>
                      <a:fillRect/>
                    </a:stretch>
                  </pic:blipFill>
                  <pic:spPr>
                    <a:xfrm>
                      <a:off x="0" y="0"/>
                      <a:ext cx="9378100" cy="4682666"/>
                    </a:xfrm>
                    <a:prstGeom prst="rect">
                      <a:avLst/>
                    </a:prstGeom>
                  </pic:spPr>
                </pic:pic>
              </a:graphicData>
            </a:graphic>
          </wp:inline>
        </w:drawing>
      </w:r>
    </w:p>
    <w:p w14:paraId="18464001" w14:textId="5B3502DD" w:rsidR="00DA7F27" w:rsidRPr="00B27490" w:rsidRDefault="00DA7F27" w:rsidP="00DA7CE8">
      <w:pPr>
        <w:ind w:left="-851"/>
        <w:jc w:val="center"/>
        <w:rPr>
          <w:rFonts w:eastAsia="Calibri"/>
          <w:sz w:val="30"/>
          <w:szCs w:val="30"/>
        </w:rPr>
      </w:pPr>
      <w:r w:rsidRPr="00B27490">
        <w:rPr>
          <w:rFonts w:eastAsia="Calibri"/>
          <w:sz w:val="30"/>
          <w:szCs w:val="30"/>
        </w:rPr>
        <w:t>Рисунок 2.2.2.1 – Карта-схема расположения мест проведения обследования (пунктов учета)</w:t>
      </w:r>
      <w:r>
        <w:rPr>
          <w:rFonts w:eastAsia="Calibri"/>
          <w:sz w:val="30"/>
          <w:szCs w:val="30"/>
        </w:rPr>
        <w:br/>
      </w:r>
      <w:r w:rsidRPr="00B27490">
        <w:rPr>
          <w:rFonts w:eastAsia="Calibri"/>
          <w:sz w:val="30"/>
          <w:szCs w:val="30"/>
        </w:rPr>
        <w:t>на дорожной сети города Красноярска в будние дни</w:t>
      </w:r>
    </w:p>
    <w:p w14:paraId="5A1220BB" w14:textId="77777777" w:rsidR="00DA7F27" w:rsidRPr="00B27490" w:rsidRDefault="00DA7F27" w:rsidP="00A90FB5">
      <w:pPr>
        <w:jc w:val="both"/>
        <w:rPr>
          <w:rFonts w:eastAsia="Calibri"/>
          <w:sz w:val="24"/>
          <w:szCs w:val="24"/>
        </w:rPr>
      </w:pPr>
    </w:p>
    <w:p w14:paraId="047E92E2" w14:textId="77777777" w:rsidR="00DA7F27" w:rsidRPr="00B27490" w:rsidRDefault="00DA7F27" w:rsidP="00A90FB5">
      <w:pPr>
        <w:jc w:val="both"/>
        <w:rPr>
          <w:rFonts w:eastAsia="Calibri"/>
          <w:sz w:val="24"/>
          <w:szCs w:val="24"/>
        </w:rPr>
      </w:pPr>
    </w:p>
    <w:p w14:paraId="06D59FA1" w14:textId="77777777" w:rsidR="00DA7F27" w:rsidRPr="00B27490" w:rsidRDefault="00DA7F27" w:rsidP="00A90FB5">
      <w:pPr>
        <w:rPr>
          <w:sz w:val="24"/>
          <w:szCs w:val="24"/>
        </w:rPr>
      </w:pPr>
      <w:r w:rsidRPr="00B27490">
        <w:rPr>
          <w:sz w:val="24"/>
          <w:szCs w:val="24"/>
        </w:rPr>
        <w:br w:type="page"/>
      </w:r>
    </w:p>
    <w:p w14:paraId="4C598774" w14:textId="77777777" w:rsidR="00DA7F27" w:rsidRPr="00B27490" w:rsidRDefault="00DA7F27" w:rsidP="00A90FB5">
      <w:pPr>
        <w:jc w:val="both"/>
        <w:rPr>
          <w:sz w:val="30"/>
          <w:szCs w:val="30"/>
        </w:rPr>
      </w:pPr>
      <w:r w:rsidRPr="00B27490">
        <w:rPr>
          <w:sz w:val="30"/>
          <w:szCs w:val="30"/>
        </w:rPr>
        <w:lastRenderedPageBreak/>
        <w:t xml:space="preserve">Таблица </w:t>
      </w:r>
      <w:r w:rsidRPr="00B27490">
        <w:rPr>
          <w:rFonts w:eastAsia="Calibri"/>
          <w:sz w:val="30"/>
          <w:szCs w:val="30"/>
        </w:rPr>
        <w:t xml:space="preserve">2.2.2.2 </w:t>
      </w:r>
      <w:r w:rsidRPr="00B27490">
        <w:rPr>
          <w:sz w:val="30"/>
          <w:szCs w:val="30"/>
        </w:rPr>
        <w:t>– Бланк обследования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806"/>
        <w:gridCol w:w="905"/>
        <w:gridCol w:w="640"/>
        <w:gridCol w:w="637"/>
        <w:gridCol w:w="637"/>
        <w:gridCol w:w="1062"/>
        <w:gridCol w:w="1136"/>
        <w:gridCol w:w="1136"/>
        <w:gridCol w:w="899"/>
        <w:gridCol w:w="765"/>
        <w:gridCol w:w="1025"/>
        <w:gridCol w:w="762"/>
        <w:gridCol w:w="762"/>
        <w:gridCol w:w="888"/>
        <w:gridCol w:w="939"/>
      </w:tblGrid>
      <w:tr w:rsidR="00DA7F27" w:rsidRPr="00B27490" w14:paraId="28BE4C74" w14:textId="77777777" w:rsidTr="00BF426A">
        <w:trPr>
          <w:trHeight w:val="300"/>
        </w:trPr>
        <w:tc>
          <w:tcPr>
            <w:tcW w:w="729" w:type="pct"/>
            <w:gridSpan w:val="2"/>
            <w:shd w:val="clear" w:color="auto" w:fill="auto"/>
            <w:vAlign w:val="center"/>
            <w:hideMark/>
          </w:tcPr>
          <w:p w14:paraId="21AE4E2D" w14:textId="77777777" w:rsidR="00DA7F27" w:rsidRPr="00B27490" w:rsidRDefault="00DA7F27" w:rsidP="00A90FB5">
            <w:pPr>
              <w:jc w:val="both"/>
              <w:rPr>
                <w:sz w:val="24"/>
                <w:szCs w:val="24"/>
              </w:rPr>
            </w:pPr>
            <w:r w:rsidRPr="00B27490">
              <w:rPr>
                <w:sz w:val="24"/>
                <w:szCs w:val="24"/>
              </w:rPr>
              <w:t>Узел №2</w:t>
            </w:r>
          </w:p>
        </w:tc>
        <w:tc>
          <w:tcPr>
            <w:tcW w:w="4271" w:type="pct"/>
            <w:gridSpan w:val="14"/>
            <w:shd w:val="clear" w:color="000000" w:fill="FFFF00"/>
            <w:vAlign w:val="center"/>
            <w:hideMark/>
          </w:tcPr>
          <w:p w14:paraId="36F9D071" w14:textId="77777777" w:rsidR="00DA7F27" w:rsidRPr="00B27490" w:rsidRDefault="00DA7F27" w:rsidP="00A90FB5">
            <w:pPr>
              <w:jc w:val="both"/>
              <w:rPr>
                <w:sz w:val="24"/>
                <w:szCs w:val="24"/>
              </w:rPr>
            </w:pPr>
            <w:r w:rsidRPr="00B27490">
              <w:rPr>
                <w:sz w:val="24"/>
                <w:szCs w:val="24"/>
              </w:rPr>
              <w:t xml:space="preserve"> Интенсивность движения авт./час "пик" 18:00-18:15</w:t>
            </w:r>
          </w:p>
        </w:tc>
      </w:tr>
      <w:tr w:rsidR="00DA7F27" w:rsidRPr="00B27490" w14:paraId="7C8FB01B" w14:textId="77777777" w:rsidTr="00BF426A">
        <w:trPr>
          <w:cantSplit/>
          <w:trHeight w:val="3882"/>
        </w:trPr>
        <w:tc>
          <w:tcPr>
            <w:tcW w:w="729" w:type="pct"/>
            <w:gridSpan w:val="2"/>
            <w:shd w:val="clear" w:color="auto" w:fill="auto"/>
            <w:textDirection w:val="btLr"/>
            <w:vAlign w:val="center"/>
            <w:hideMark/>
          </w:tcPr>
          <w:p w14:paraId="2787C9F8" w14:textId="77777777" w:rsidR="00DA7F27" w:rsidRPr="00B27490" w:rsidRDefault="00DA7F27" w:rsidP="00A90FB5">
            <w:pPr>
              <w:jc w:val="center"/>
            </w:pPr>
            <w:r w:rsidRPr="00B27490">
              <w:t>направление движения</w:t>
            </w:r>
          </w:p>
        </w:tc>
        <w:tc>
          <w:tcPr>
            <w:tcW w:w="317" w:type="pct"/>
            <w:shd w:val="clear" w:color="auto" w:fill="auto"/>
            <w:textDirection w:val="btLr"/>
            <w:vAlign w:val="center"/>
            <w:hideMark/>
          </w:tcPr>
          <w:p w14:paraId="1F5C020B" w14:textId="77777777" w:rsidR="00DA7F27" w:rsidRPr="00B27490" w:rsidRDefault="00DA7F27" w:rsidP="00A90FB5">
            <w:proofErr w:type="spellStart"/>
            <w:r w:rsidRPr="00B27490">
              <w:t>Легк</w:t>
            </w:r>
            <w:proofErr w:type="spellEnd"/>
            <w:r w:rsidRPr="00B27490">
              <w:t>.</w:t>
            </w:r>
          </w:p>
        </w:tc>
        <w:tc>
          <w:tcPr>
            <w:tcW w:w="224" w:type="pct"/>
            <w:shd w:val="clear" w:color="auto" w:fill="auto"/>
            <w:textDirection w:val="btLr"/>
            <w:vAlign w:val="center"/>
            <w:hideMark/>
          </w:tcPr>
          <w:p w14:paraId="27C71665" w14:textId="77777777" w:rsidR="00DA7F27" w:rsidRPr="00B27490" w:rsidRDefault="00DA7F27" w:rsidP="00A90FB5">
            <w:r w:rsidRPr="00B27490">
              <w:t>груз. малого класса (2-осные)</w:t>
            </w:r>
          </w:p>
        </w:tc>
        <w:tc>
          <w:tcPr>
            <w:tcW w:w="223" w:type="pct"/>
            <w:shd w:val="clear" w:color="auto" w:fill="auto"/>
            <w:textDirection w:val="btLr"/>
            <w:vAlign w:val="center"/>
            <w:hideMark/>
          </w:tcPr>
          <w:p w14:paraId="1BB2F596" w14:textId="77777777" w:rsidR="00DA7F27" w:rsidRPr="00B27490" w:rsidRDefault="00DA7F27" w:rsidP="00A90FB5">
            <w:r w:rsidRPr="00B27490">
              <w:t>3-хосные груз.</w:t>
            </w:r>
          </w:p>
        </w:tc>
        <w:tc>
          <w:tcPr>
            <w:tcW w:w="223" w:type="pct"/>
            <w:shd w:val="clear" w:color="auto" w:fill="auto"/>
            <w:textDirection w:val="btLr"/>
            <w:vAlign w:val="center"/>
            <w:hideMark/>
          </w:tcPr>
          <w:p w14:paraId="3B844D9D" w14:textId="77777777" w:rsidR="00DA7F27" w:rsidRPr="00B27490" w:rsidRDefault="00DA7F27" w:rsidP="00A90FB5">
            <w:r w:rsidRPr="00B27490">
              <w:t>4-хосные груз.</w:t>
            </w:r>
          </w:p>
        </w:tc>
        <w:tc>
          <w:tcPr>
            <w:tcW w:w="372" w:type="pct"/>
            <w:shd w:val="clear" w:color="auto" w:fill="auto"/>
            <w:textDirection w:val="btLr"/>
            <w:vAlign w:val="center"/>
            <w:hideMark/>
          </w:tcPr>
          <w:p w14:paraId="5DA25CDF" w14:textId="77777777" w:rsidR="00DA7F27" w:rsidRPr="00B27490" w:rsidRDefault="00DA7F27" w:rsidP="00A90FB5">
            <w:r w:rsidRPr="00B27490">
              <w:t>5-осные автопоезда (3-хосный груз. прицепом)</w:t>
            </w:r>
          </w:p>
        </w:tc>
        <w:tc>
          <w:tcPr>
            <w:tcW w:w="398" w:type="pct"/>
            <w:shd w:val="clear" w:color="auto" w:fill="auto"/>
            <w:textDirection w:val="btLr"/>
            <w:vAlign w:val="center"/>
            <w:hideMark/>
          </w:tcPr>
          <w:p w14:paraId="38D1B2E0" w14:textId="77777777" w:rsidR="00DA7F27" w:rsidRPr="00B27490" w:rsidRDefault="00DA7F27" w:rsidP="00A90FB5">
            <w:r w:rsidRPr="00B27490">
              <w:t xml:space="preserve">4-хосные сед. автопоезда (2-хосный </w:t>
            </w:r>
            <w:proofErr w:type="spellStart"/>
            <w:r w:rsidRPr="00B27490">
              <w:t>сед.полуприцелом</w:t>
            </w:r>
            <w:proofErr w:type="spellEnd"/>
            <w:r w:rsidRPr="00B27490">
              <w:t>)</w:t>
            </w:r>
          </w:p>
        </w:tc>
        <w:tc>
          <w:tcPr>
            <w:tcW w:w="398" w:type="pct"/>
            <w:shd w:val="clear" w:color="auto" w:fill="auto"/>
            <w:textDirection w:val="btLr"/>
            <w:vAlign w:val="center"/>
            <w:hideMark/>
          </w:tcPr>
          <w:p w14:paraId="5FC80960" w14:textId="77777777" w:rsidR="00DA7F27" w:rsidRPr="00B27490" w:rsidRDefault="00DA7F27" w:rsidP="00A90FB5">
            <w:r w:rsidRPr="00B27490">
              <w:t xml:space="preserve">5-осные </w:t>
            </w:r>
            <w:proofErr w:type="spellStart"/>
            <w:r w:rsidRPr="00B27490">
              <w:t>сед.автопоезда</w:t>
            </w:r>
            <w:proofErr w:type="spellEnd"/>
            <w:r w:rsidRPr="00B27490">
              <w:t xml:space="preserve"> (2-хосный </w:t>
            </w:r>
            <w:proofErr w:type="spellStart"/>
            <w:r w:rsidRPr="00B27490">
              <w:t>сед.тягач</w:t>
            </w:r>
            <w:proofErr w:type="spellEnd"/>
            <w:r w:rsidRPr="00B27490">
              <w:t xml:space="preserve"> полуприцепом)</w:t>
            </w:r>
          </w:p>
        </w:tc>
        <w:tc>
          <w:tcPr>
            <w:tcW w:w="315" w:type="pct"/>
            <w:shd w:val="clear" w:color="auto" w:fill="auto"/>
            <w:textDirection w:val="btLr"/>
            <w:vAlign w:val="center"/>
            <w:hideMark/>
          </w:tcPr>
          <w:p w14:paraId="181C8517" w14:textId="77777777" w:rsidR="00DA7F27" w:rsidRPr="00B27490" w:rsidRDefault="00DA7F27" w:rsidP="00A90FB5">
            <w:r w:rsidRPr="00B27490">
              <w:t>6-осные седельные автопоезда</w:t>
            </w:r>
          </w:p>
        </w:tc>
        <w:tc>
          <w:tcPr>
            <w:tcW w:w="268" w:type="pct"/>
            <w:shd w:val="clear" w:color="auto" w:fill="auto"/>
            <w:textDirection w:val="btLr"/>
            <w:vAlign w:val="center"/>
            <w:hideMark/>
          </w:tcPr>
          <w:p w14:paraId="192A7556" w14:textId="77777777" w:rsidR="00DA7F27" w:rsidRPr="00B27490" w:rsidRDefault="00DA7F27" w:rsidP="00A90FB5">
            <w:r w:rsidRPr="00B27490">
              <w:t>Трамваи</w:t>
            </w:r>
          </w:p>
        </w:tc>
        <w:tc>
          <w:tcPr>
            <w:tcW w:w="359" w:type="pct"/>
            <w:shd w:val="clear" w:color="auto" w:fill="auto"/>
            <w:textDirection w:val="btLr"/>
            <w:vAlign w:val="center"/>
            <w:hideMark/>
          </w:tcPr>
          <w:p w14:paraId="0CE41DA4" w14:textId="77777777" w:rsidR="00DA7F27" w:rsidRPr="00B27490" w:rsidRDefault="00DA7F27" w:rsidP="00A90FB5">
            <w:r w:rsidRPr="00B27490">
              <w:t>Троллейбусы</w:t>
            </w:r>
          </w:p>
        </w:tc>
        <w:tc>
          <w:tcPr>
            <w:tcW w:w="267" w:type="pct"/>
            <w:shd w:val="clear" w:color="auto" w:fill="auto"/>
            <w:textDirection w:val="btLr"/>
            <w:vAlign w:val="center"/>
            <w:hideMark/>
          </w:tcPr>
          <w:p w14:paraId="2651D54D" w14:textId="77777777" w:rsidR="00DA7F27" w:rsidRPr="00B27490" w:rsidRDefault="00DA7F27" w:rsidP="00A90FB5">
            <w:r w:rsidRPr="00B27490">
              <w:t>Автобус малый класс</w:t>
            </w:r>
          </w:p>
        </w:tc>
        <w:tc>
          <w:tcPr>
            <w:tcW w:w="267" w:type="pct"/>
            <w:shd w:val="clear" w:color="auto" w:fill="auto"/>
            <w:textDirection w:val="btLr"/>
            <w:vAlign w:val="center"/>
            <w:hideMark/>
          </w:tcPr>
          <w:p w14:paraId="2C70B1B5" w14:textId="77777777" w:rsidR="00DA7F27" w:rsidRPr="00B27490" w:rsidRDefault="00DA7F27" w:rsidP="00A90FB5">
            <w:r w:rsidRPr="00B27490">
              <w:t>Автобус средний класс</w:t>
            </w:r>
          </w:p>
        </w:tc>
        <w:tc>
          <w:tcPr>
            <w:tcW w:w="311" w:type="pct"/>
            <w:shd w:val="clear" w:color="auto" w:fill="auto"/>
            <w:textDirection w:val="btLr"/>
            <w:vAlign w:val="center"/>
            <w:hideMark/>
          </w:tcPr>
          <w:p w14:paraId="7A5E3236" w14:textId="77777777" w:rsidR="00DA7F27" w:rsidRPr="00B27490" w:rsidRDefault="00DA7F27" w:rsidP="00A90FB5">
            <w:r w:rsidRPr="00B27490">
              <w:t>Автобус большой класс</w:t>
            </w:r>
          </w:p>
        </w:tc>
        <w:tc>
          <w:tcPr>
            <w:tcW w:w="329" w:type="pct"/>
            <w:shd w:val="clear" w:color="auto" w:fill="auto"/>
            <w:textDirection w:val="btLr"/>
            <w:vAlign w:val="center"/>
            <w:hideMark/>
          </w:tcPr>
          <w:p w14:paraId="0AB92A12" w14:textId="77777777" w:rsidR="00DA7F27" w:rsidRPr="00B27490" w:rsidRDefault="00DA7F27" w:rsidP="00A90FB5">
            <w:r w:rsidRPr="00B27490">
              <w:t>Всего</w:t>
            </w:r>
          </w:p>
        </w:tc>
      </w:tr>
      <w:tr w:rsidR="00DA7F27" w:rsidRPr="00B27490" w14:paraId="265B185C" w14:textId="77777777" w:rsidTr="00BF426A">
        <w:trPr>
          <w:trHeight w:val="300"/>
        </w:trPr>
        <w:tc>
          <w:tcPr>
            <w:tcW w:w="5000" w:type="pct"/>
            <w:gridSpan w:val="16"/>
            <w:shd w:val="clear" w:color="000000" w:fill="EECEA0"/>
            <w:noWrap/>
            <w:vAlign w:val="center"/>
            <w:hideMark/>
          </w:tcPr>
          <w:p w14:paraId="2F63E529" w14:textId="77777777" w:rsidR="00DA7F27" w:rsidRPr="00B27490" w:rsidRDefault="00DA7F27" w:rsidP="00A90FB5">
            <w:pPr>
              <w:jc w:val="both"/>
            </w:pPr>
            <w:r w:rsidRPr="00B27490">
              <w:t xml:space="preserve"> в натуральных единицах</w:t>
            </w:r>
          </w:p>
        </w:tc>
      </w:tr>
      <w:tr w:rsidR="00DA7F27" w:rsidRPr="00B27490" w14:paraId="7F21A1E4" w14:textId="77777777" w:rsidTr="00BF426A">
        <w:trPr>
          <w:trHeight w:val="300"/>
        </w:trPr>
        <w:tc>
          <w:tcPr>
            <w:tcW w:w="447" w:type="pct"/>
            <w:shd w:val="clear" w:color="auto" w:fill="auto"/>
            <w:noWrap/>
            <w:vAlign w:val="center"/>
            <w:hideMark/>
          </w:tcPr>
          <w:p w14:paraId="0FC23952" w14:textId="77777777" w:rsidR="00DA7F27" w:rsidRPr="00B27490" w:rsidRDefault="00DA7F27" w:rsidP="00A90FB5">
            <w:pPr>
              <w:jc w:val="both"/>
            </w:pPr>
            <w:r w:rsidRPr="00B27490">
              <w:t xml:space="preserve">Н1 </w:t>
            </w:r>
          </w:p>
        </w:tc>
        <w:tc>
          <w:tcPr>
            <w:tcW w:w="282" w:type="pct"/>
            <w:shd w:val="clear" w:color="auto" w:fill="auto"/>
            <w:noWrap/>
            <w:vAlign w:val="center"/>
            <w:hideMark/>
          </w:tcPr>
          <w:p w14:paraId="291DC599" w14:textId="77777777" w:rsidR="00DA7F27" w:rsidRPr="00B27490" w:rsidRDefault="00DA7F27" w:rsidP="00A90FB5">
            <w:pPr>
              <w:jc w:val="both"/>
            </w:pPr>
            <w:r w:rsidRPr="00B27490">
              <w:t> </w:t>
            </w:r>
          </w:p>
        </w:tc>
        <w:tc>
          <w:tcPr>
            <w:tcW w:w="317" w:type="pct"/>
            <w:shd w:val="clear" w:color="auto" w:fill="auto"/>
            <w:noWrap/>
            <w:vAlign w:val="center"/>
            <w:hideMark/>
          </w:tcPr>
          <w:p w14:paraId="76324B02" w14:textId="77777777" w:rsidR="00DA7F27" w:rsidRPr="00B27490" w:rsidRDefault="00DA7F27" w:rsidP="00A90FB5">
            <w:pPr>
              <w:jc w:val="right"/>
            </w:pPr>
            <w:r w:rsidRPr="00B27490">
              <w:t>54</w:t>
            </w:r>
          </w:p>
        </w:tc>
        <w:tc>
          <w:tcPr>
            <w:tcW w:w="224" w:type="pct"/>
            <w:shd w:val="clear" w:color="auto" w:fill="auto"/>
            <w:noWrap/>
            <w:vAlign w:val="center"/>
            <w:hideMark/>
          </w:tcPr>
          <w:p w14:paraId="0274700F" w14:textId="77777777" w:rsidR="00DA7F27" w:rsidRPr="00B27490" w:rsidRDefault="00DA7F27" w:rsidP="00A90FB5">
            <w:pPr>
              <w:jc w:val="right"/>
            </w:pPr>
            <w:r w:rsidRPr="00B27490">
              <w:t>0</w:t>
            </w:r>
          </w:p>
        </w:tc>
        <w:tc>
          <w:tcPr>
            <w:tcW w:w="223" w:type="pct"/>
            <w:shd w:val="clear" w:color="auto" w:fill="auto"/>
            <w:noWrap/>
            <w:vAlign w:val="center"/>
            <w:hideMark/>
          </w:tcPr>
          <w:p w14:paraId="47FBAB51" w14:textId="77777777" w:rsidR="00DA7F27" w:rsidRPr="00B27490" w:rsidRDefault="00DA7F27" w:rsidP="00A90FB5">
            <w:pPr>
              <w:jc w:val="right"/>
            </w:pPr>
            <w:r w:rsidRPr="00B27490">
              <w:t>0</w:t>
            </w:r>
          </w:p>
        </w:tc>
        <w:tc>
          <w:tcPr>
            <w:tcW w:w="223" w:type="pct"/>
            <w:shd w:val="clear" w:color="auto" w:fill="auto"/>
            <w:noWrap/>
            <w:vAlign w:val="center"/>
            <w:hideMark/>
          </w:tcPr>
          <w:p w14:paraId="1CE8214A" w14:textId="77777777" w:rsidR="00DA7F27" w:rsidRPr="00B27490" w:rsidRDefault="00DA7F27" w:rsidP="00A90FB5">
            <w:pPr>
              <w:jc w:val="right"/>
            </w:pPr>
            <w:r w:rsidRPr="00B27490">
              <w:t>0</w:t>
            </w:r>
          </w:p>
        </w:tc>
        <w:tc>
          <w:tcPr>
            <w:tcW w:w="372" w:type="pct"/>
            <w:shd w:val="clear" w:color="auto" w:fill="auto"/>
            <w:noWrap/>
            <w:vAlign w:val="center"/>
            <w:hideMark/>
          </w:tcPr>
          <w:p w14:paraId="1051DCB7" w14:textId="77777777" w:rsidR="00DA7F27" w:rsidRPr="00B27490" w:rsidRDefault="00DA7F27" w:rsidP="00A90FB5">
            <w:pPr>
              <w:jc w:val="right"/>
            </w:pPr>
            <w:r w:rsidRPr="00B27490">
              <w:t>0</w:t>
            </w:r>
          </w:p>
        </w:tc>
        <w:tc>
          <w:tcPr>
            <w:tcW w:w="398" w:type="pct"/>
            <w:shd w:val="clear" w:color="auto" w:fill="auto"/>
            <w:noWrap/>
            <w:vAlign w:val="center"/>
            <w:hideMark/>
          </w:tcPr>
          <w:p w14:paraId="2F8D213D" w14:textId="77777777" w:rsidR="00DA7F27" w:rsidRPr="00B27490" w:rsidRDefault="00DA7F27" w:rsidP="00A90FB5">
            <w:pPr>
              <w:jc w:val="right"/>
            </w:pPr>
            <w:r w:rsidRPr="00B27490">
              <w:t>0</w:t>
            </w:r>
          </w:p>
        </w:tc>
        <w:tc>
          <w:tcPr>
            <w:tcW w:w="398" w:type="pct"/>
            <w:shd w:val="clear" w:color="auto" w:fill="auto"/>
            <w:noWrap/>
            <w:vAlign w:val="center"/>
            <w:hideMark/>
          </w:tcPr>
          <w:p w14:paraId="5440E2F2" w14:textId="77777777" w:rsidR="00DA7F27" w:rsidRPr="00B27490" w:rsidRDefault="00DA7F27" w:rsidP="00A90FB5">
            <w:pPr>
              <w:jc w:val="right"/>
            </w:pPr>
            <w:r w:rsidRPr="00B27490">
              <w:t> </w:t>
            </w:r>
          </w:p>
        </w:tc>
        <w:tc>
          <w:tcPr>
            <w:tcW w:w="315" w:type="pct"/>
            <w:shd w:val="clear" w:color="auto" w:fill="auto"/>
            <w:noWrap/>
            <w:vAlign w:val="center"/>
            <w:hideMark/>
          </w:tcPr>
          <w:p w14:paraId="584F4A2F" w14:textId="77777777" w:rsidR="00DA7F27" w:rsidRPr="00B27490" w:rsidRDefault="00DA7F27" w:rsidP="00A90FB5">
            <w:pPr>
              <w:jc w:val="right"/>
            </w:pPr>
            <w:r w:rsidRPr="00B27490">
              <w:t>0</w:t>
            </w:r>
          </w:p>
        </w:tc>
        <w:tc>
          <w:tcPr>
            <w:tcW w:w="268" w:type="pct"/>
            <w:shd w:val="clear" w:color="auto" w:fill="auto"/>
            <w:noWrap/>
            <w:vAlign w:val="center"/>
            <w:hideMark/>
          </w:tcPr>
          <w:p w14:paraId="74DDD8F8" w14:textId="77777777" w:rsidR="00DA7F27" w:rsidRPr="00B27490" w:rsidRDefault="00DA7F27" w:rsidP="00A90FB5">
            <w:pPr>
              <w:jc w:val="right"/>
            </w:pPr>
            <w:r w:rsidRPr="00B27490">
              <w:t>1</w:t>
            </w:r>
          </w:p>
        </w:tc>
        <w:tc>
          <w:tcPr>
            <w:tcW w:w="359" w:type="pct"/>
            <w:shd w:val="clear" w:color="auto" w:fill="auto"/>
            <w:noWrap/>
            <w:vAlign w:val="center"/>
            <w:hideMark/>
          </w:tcPr>
          <w:p w14:paraId="7DD99182" w14:textId="77777777" w:rsidR="00DA7F27" w:rsidRPr="00B27490" w:rsidRDefault="00DA7F27" w:rsidP="00A90FB5">
            <w:pPr>
              <w:jc w:val="right"/>
            </w:pPr>
            <w:r w:rsidRPr="00B27490">
              <w:t>0</w:t>
            </w:r>
          </w:p>
        </w:tc>
        <w:tc>
          <w:tcPr>
            <w:tcW w:w="267" w:type="pct"/>
            <w:shd w:val="clear" w:color="auto" w:fill="auto"/>
            <w:noWrap/>
            <w:vAlign w:val="center"/>
            <w:hideMark/>
          </w:tcPr>
          <w:p w14:paraId="1EB02C54" w14:textId="77777777" w:rsidR="00DA7F27" w:rsidRPr="00B27490" w:rsidRDefault="00DA7F27" w:rsidP="00A90FB5">
            <w:pPr>
              <w:jc w:val="right"/>
            </w:pPr>
            <w:r w:rsidRPr="00B27490">
              <w:t> </w:t>
            </w:r>
          </w:p>
        </w:tc>
        <w:tc>
          <w:tcPr>
            <w:tcW w:w="267" w:type="pct"/>
            <w:shd w:val="clear" w:color="auto" w:fill="auto"/>
            <w:noWrap/>
            <w:vAlign w:val="center"/>
            <w:hideMark/>
          </w:tcPr>
          <w:p w14:paraId="67A14EFB" w14:textId="77777777" w:rsidR="00DA7F27" w:rsidRPr="00B27490" w:rsidRDefault="00DA7F27" w:rsidP="00A90FB5">
            <w:pPr>
              <w:jc w:val="right"/>
            </w:pPr>
            <w:r w:rsidRPr="00B27490">
              <w:t> </w:t>
            </w:r>
          </w:p>
        </w:tc>
        <w:tc>
          <w:tcPr>
            <w:tcW w:w="311" w:type="pct"/>
            <w:shd w:val="clear" w:color="auto" w:fill="auto"/>
            <w:noWrap/>
            <w:vAlign w:val="center"/>
            <w:hideMark/>
          </w:tcPr>
          <w:p w14:paraId="325FE36D" w14:textId="77777777" w:rsidR="00DA7F27" w:rsidRPr="00B27490" w:rsidRDefault="00DA7F27" w:rsidP="00A90FB5">
            <w:pPr>
              <w:jc w:val="right"/>
            </w:pPr>
            <w:r w:rsidRPr="00B27490">
              <w:t>2</w:t>
            </w:r>
          </w:p>
        </w:tc>
        <w:tc>
          <w:tcPr>
            <w:tcW w:w="329" w:type="pct"/>
            <w:shd w:val="clear" w:color="auto" w:fill="auto"/>
            <w:noWrap/>
            <w:vAlign w:val="center"/>
            <w:hideMark/>
          </w:tcPr>
          <w:p w14:paraId="23A4AA2F" w14:textId="77777777" w:rsidR="00DA7F27" w:rsidRPr="00B27490" w:rsidRDefault="00DA7F27" w:rsidP="00A90FB5">
            <w:pPr>
              <w:jc w:val="right"/>
            </w:pPr>
            <w:r w:rsidRPr="00B27490">
              <w:t>57</w:t>
            </w:r>
          </w:p>
        </w:tc>
      </w:tr>
      <w:tr w:rsidR="00DA7F27" w:rsidRPr="00B27490" w14:paraId="380CB11E" w14:textId="77777777" w:rsidTr="00BF426A">
        <w:trPr>
          <w:trHeight w:val="300"/>
        </w:trPr>
        <w:tc>
          <w:tcPr>
            <w:tcW w:w="447" w:type="pct"/>
            <w:shd w:val="clear" w:color="auto" w:fill="auto"/>
            <w:noWrap/>
            <w:vAlign w:val="center"/>
            <w:hideMark/>
          </w:tcPr>
          <w:p w14:paraId="484C9958" w14:textId="77777777" w:rsidR="00DA7F27" w:rsidRPr="00B27490" w:rsidRDefault="00DA7F27" w:rsidP="00A90FB5">
            <w:pPr>
              <w:jc w:val="both"/>
            </w:pPr>
            <w:r w:rsidRPr="00B27490">
              <w:t xml:space="preserve">Н2 </w:t>
            </w:r>
          </w:p>
        </w:tc>
        <w:tc>
          <w:tcPr>
            <w:tcW w:w="282" w:type="pct"/>
            <w:shd w:val="clear" w:color="auto" w:fill="auto"/>
            <w:noWrap/>
            <w:vAlign w:val="center"/>
            <w:hideMark/>
          </w:tcPr>
          <w:p w14:paraId="3DA3A600" w14:textId="77777777" w:rsidR="00DA7F27" w:rsidRPr="00B27490" w:rsidRDefault="00DA7F27" w:rsidP="00A90FB5">
            <w:pPr>
              <w:jc w:val="both"/>
            </w:pPr>
            <w:r w:rsidRPr="00B27490">
              <w:t> </w:t>
            </w:r>
          </w:p>
        </w:tc>
        <w:tc>
          <w:tcPr>
            <w:tcW w:w="317" w:type="pct"/>
            <w:shd w:val="clear" w:color="auto" w:fill="auto"/>
            <w:noWrap/>
            <w:vAlign w:val="center"/>
            <w:hideMark/>
          </w:tcPr>
          <w:p w14:paraId="4A243075" w14:textId="77777777" w:rsidR="00DA7F27" w:rsidRPr="00B27490" w:rsidRDefault="00DA7F27" w:rsidP="00A90FB5">
            <w:pPr>
              <w:jc w:val="right"/>
            </w:pPr>
            <w:r w:rsidRPr="00B27490">
              <w:t>28</w:t>
            </w:r>
          </w:p>
        </w:tc>
        <w:tc>
          <w:tcPr>
            <w:tcW w:w="224" w:type="pct"/>
            <w:shd w:val="clear" w:color="auto" w:fill="auto"/>
            <w:noWrap/>
            <w:vAlign w:val="center"/>
            <w:hideMark/>
          </w:tcPr>
          <w:p w14:paraId="6963C5E7" w14:textId="77777777" w:rsidR="00DA7F27" w:rsidRPr="00B27490" w:rsidRDefault="00DA7F27" w:rsidP="00A90FB5">
            <w:pPr>
              <w:jc w:val="right"/>
            </w:pPr>
            <w:r w:rsidRPr="00B27490">
              <w:t>0</w:t>
            </w:r>
          </w:p>
        </w:tc>
        <w:tc>
          <w:tcPr>
            <w:tcW w:w="223" w:type="pct"/>
            <w:shd w:val="clear" w:color="auto" w:fill="auto"/>
            <w:noWrap/>
            <w:vAlign w:val="center"/>
            <w:hideMark/>
          </w:tcPr>
          <w:p w14:paraId="33AC211C" w14:textId="77777777" w:rsidR="00DA7F27" w:rsidRPr="00B27490" w:rsidRDefault="00DA7F27" w:rsidP="00A90FB5">
            <w:pPr>
              <w:jc w:val="right"/>
            </w:pPr>
            <w:r w:rsidRPr="00B27490">
              <w:t>0</w:t>
            </w:r>
          </w:p>
        </w:tc>
        <w:tc>
          <w:tcPr>
            <w:tcW w:w="223" w:type="pct"/>
            <w:shd w:val="clear" w:color="auto" w:fill="auto"/>
            <w:noWrap/>
            <w:vAlign w:val="center"/>
            <w:hideMark/>
          </w:tcPr>
          <w:p w14:paraId="6D7F021D" w14:textId="77777777" w:rsidR="00DA7F27" w:rsidRPr="00B27490" w:rsidRDefault="00DA7F27" w:rsidP="00A90FB5">
            <w:pPr>
              <w:jc w:val="right"/>
            </w:pPr>
            <w:r w:rsidRPr="00B27490">
              <w:t>0</w:t>
            </w:r>
          </w:p>
        </w:tc>
        <w:tc>
          <w:tcPr>
            <w:tcW w:w="372" w:type="pct"/>
            <w:shd w:val="clear" w:color="auto" w:fill="auto"/>
            <w:noWrap/>
            <w:vAlign w:val="center"/>
            <w:hideMark/>
          </w:tcPr>
          <w:p w14:paraId="3C8115A9" w14:textId="77777777" w:rsidR="00DA7F27" w:rsidRPr="00B27490" w:rsidRDefault="00DA7F27" w:rsidP="00A90FB5">
            <w:pPr>
              <w:jc w:val="right"/>
            </w:pPr>
            <w:r w:rsidRPr="00B27490">
              <w:t>0</w:t>
            </w:r>
          </w:p>
        </w:tc>
        <w:tc>
          <w:tcPr>
            <w:tcW w:w="398" w:type="pct"/>
            <w:shd w:val="clear" w:color="auto" w:fill="auto"/>
            <w:noWrap/>
            <w:vAlign w:val="center"/>
            <w:hideMark/>
          </w:tcPr>
          <w:p w14:paraId="3F28C970" w14:textId="77777777" w:rsidR="00DA7F27" w:rsidRPr="00B27490" w:rsidRDefault="00DA7F27" w:rsidP="00A90FB5">
            <w:pPr>
              <w:jc w:val="right"/>
            </w:pPr>
            <w:r w:rsidRPr="00B27490">
              <w:t>0</w:t>
            </w:r>
          </w:p>
        </w:tc>
        <w:tc>
          <w:tcPr>
            <w:tcW w:w="398" w:type="pct"/>
            <w:shd w:val="clear" w:color="auto" w:fill="auto"/>
            <w:noWrap/>
            <w:vAlign w:val="center"/>
            <w:hideMark/>
          </w:tcPr>
          <w:p w14:paraId="1AC4ADC0" w14:textId="77777777" w:rsidR="00DA7F27" w:rsidRPr="00B27490" w:rsidRDefault="00DA7F27" w:rsidP="00A90FB5">
            <w:pPr>
              <w:jc w:val="right"/>
            </w:pPr>
            <w:r w:rsidRPr="00B27490">
              <w:t> </w:t>
            </w:r>
          </w:p>
        </w:tc>
        <w:tc>
          <w:tcPr>
            <w:tcW w:w="315" w:type="pct"/>
            <w:shd w:val="clear" w:color="auto" w:fill="auto"/>
            <w:noWrap/>
            <w:vAlign w:val="center"/>
            <w:hideMark/>
          </w:tcPr>
          <w:p w14:paraId="064A4CFC" w14:textId="77777777" w:rsidR="00DA7F27" w:rsidRPr="00B27490" w:rsidRDefault="00DA7F27" w:rsidP="00A90FB5">
            <w:pPr>
              <w:jc w:val="right"/>
            </w:pPr>
            <w:r w:rsidRPr="00B27490">
              <w:t>0</w:t>
            </w:r>
          </w:p>
        </w:tc>
        <w:tc>
          <w:tcPr>
            <w:tcW w:w="268" w:type="pct"/>
            <w:shd w:val="clear" w:color="auto" w:fill="auto"/>
            <w:noWrap/>
            <w:vAlign w:val="center"/>
            <w:hideMark/>
          </w:tcPr>
          <w:p w14:paraId="6B7815CB" w14:textId="77777777" w:rsidR="00DA7F27" w:rsidRPr="00B27490" w:rsidRDefault="00DA7F27" w:rsidP="00A90FB5">
            <w:pPr>
              <w:jc w:val="right"/>
            </w:pPr>
            <w:r w:rsidRPr="00B27490">
              <w:t>0</w:t>
            </w:r>
          </w:p>
        </w:tc>
        <w:tc>
          <w:tcPr>
            <w:tcW w:w="359" w:type="pct"/>
            <w:shd w:val="clear" w:color="auto" w:fill="auto"/>
            <w:noWrap/>
            <w:vAlign w:val="center"/>
            <w:hideMark/>
          </w:tcPr>
          <w:p w14:paraId="78E8FA10" w14:textId="77777777" w:rsidR="00DA7F27" w:rsidRPr="00B27490" w:rsidRDefault="00DA7F27" w:rsidP="00A90FB5">
            <w:pPr>
              <w:jc w:val="right"/>
            </w:pPr>
            <w:r w:rsidRPr="00B27490">
              <w:t>0</w:t>
            </w:r>
          </w:p>
        </w:tc>
        <w:tc>
          <w:tcPr>
            <w:tcW w:w="267" w:type="pct"/>
            <w:shd w:val="clear" w:color="auto" w:fill="auto"/>
            <w:noWrap/>
            <w:vAlign w:val="center"/>
            <w:hideMark/>
          </w:tcPr>
          <w:p w14:paraId="1CCE389E" w14:textId="77777777" w:rsidR="00DA7F27" w:rsidRPr="00B27490" w:rsidRDefault="00DA7F27" w:rsidP="00A90FB5">
            <w:pPr>
              <w:jc w:val="right"/>
            </w:pPr>
            <w:r w:rsidRPr="00B27490">
              <w:t> </w:t>
            </w:r>
          </w:p>
        </w:tc>
        <w:tc>
          <w:tcPr>
            <w:tcW w:w="267" w:type="pct"/>
            <w:shd w:val="clear" w:color="auto" w:fill="auto"/>
            <w:noWrap/>
            <w:vAlign w:val="center"/>
            <w:hideMark/>
          </w:tcPr>
          <w:p w14:paraId="2E5EC22B" w14:textId="77777777" w:rsidR="00DA7F27" w:rsidRPr="00B27490" w:rsidRDefault="00DA7F27" w:rsidP="00A90FB5">
            <w:pPr>
              <w:jc w:val="right"/>
            </w:pPr>
            <w:r w:rsidRPr="00B27490">
              <w:t> </w:t>
            </w:r>
          </w:p>
        </w:tc>
        <w:tc>
          <w:tcPr>
            <w:tcW w:w="311" w:type="pct"/>
            <w:shd w:val="clear" w:color="auto" w:fill="auto"/>
            <w:noWrap/>
            <w:vAlign w:val="center"/>
            <w:hideMark/>
          </w:tcPr>
          <w:p w14:paraId="044BAB04" w14:textId="77777777" w:rsidR="00DA7F27" w:rsidRPr="00B27490" w:rsidRDefault="00DA7F27" w:rsidP="00A90FB5">
            <w:pPr>
              <w:jc w:val="right"/>
            </w:pPr>
            <w:r w:rsidRPr="00B27490">
              <w:t>0</w:t>
            </w:r>
          </w:p>
        </w:tc>
        <w:tc>
          <w:tcPr>
            <w:tcW w:w="329" w:type="pct"/>
            <w:shd w:val="clear" w:color="auto" w:fill="auto"/>
            <w:noWrap/>
            <w:vAlign w:val="center"/>
            <w:hideMark/>
          </w:tcPr>
          <w:p w14:paraId="65EC5F30" w14:textId="77777777" w:rsidR="00DA7F27" w:rsidRPr="00B27490" w:rsidRDefault="00DA7F27" w:rsidP="00A90FB5">
            <w:pPr>
              <w:jc w:val="right"/>
            </w:pPr>
            <w:r w:rsidRPr="00B27490">
              <w:t>28</w:t>
            </w:r>
          </w:p>
        </w:tc>
      </w:tr>
      <w:tr w:rsidR="00DA7F27" w:rsidRPr="00B27490" w14:paraId="33289FF1" w14:textId="77777777" w:rsidTr="00BF426A">
        <w:trPr>
          <w:trHeight w:val="300"/>
        </w:trPr>
        <w:tc>
          <w:tcPr>
            <w:tcW w:w="447" w:type="pct"/>
            <w:shd w:val="clear" w:color="auto" w:fill="auto"/>
            <w:noWrap/>
            <w:vAlign w:val="center"/>
            <w:hideMark/>
          </w:tcPr>
          <w:p w14:paraId="59F3AF54" w14:textId="77777777" w:rsidR="00DA7F27" w:rsidRPr="00B27490" w:rsidRDefault="00DA7F27" w:rsidP="00A90FB5">
            <w:pPr>
              <w:jc w:val="both"/>
            </w:pPr>
            <w:r w:rsidRPr="00B27490">
              <w:t xml:space="preserve">Н3 </w:t>
            </w:r>
          </w:p>
        </w:tc>
        <w:tc>
          <w:tcPr>
            <w:tcW w:w="282" w:type="pct"/>
            <w:shd w:val="clear" w:color="auto" w:fill="auto"/>
            <w:noWrap/>
            <w:vAlign w:val="center"/>
            <w:hideMark/>
          </w:tcPr>
          <w:p w14:paraId="749A04C7" w14:textId="77777777" w:rsidR="00DA7F27" w:rsidRPr="00B27490" w:rsidRDefault="00DA7F27" w:rsidP="00A90FB5">
            <w:pPr>
              <w:jc w:val="both"/>
            </w:pPr>
            <w:r w:rsidRPr="00B27490">
              <w:t> </w:t>
            </w:r>
          </w:p>
        </w:tc>
        <w:tc>
          <w:tcPr>
            <w:tcW w:w="317" w:type="pct"/>
            <w:shd w:val="clear" w:color="auto" w:fill="auto"/>
            <w:noWrap/>
            <w:vAlign w:val="center"/>
            <w:hideMark/>
          </w:tcPr>
          <w:p w14:paraId="53B62946" w14:textId="77777777" w:rsidR="00DA7F27" w:rsidRPr="00B27490" w:rsidRDefault="00DA7F27" w:rsidP="00A90FB5">
            <w:pPr>
              <w:jc w:val="right"/>
            </w:pPr>
            <w:r w:rsidRPr="00B27490">
              <w:t>19</w:t>
            </w:r>
          </w:p>
        </w:tc>
        <w:tc>
          <w:tcPr>
            <w:tcW w:w="224" w:type="pct"/>
            <w:shd w:val="clear" w:color="auto" w:fill="auto"/>
            <w:noWrap/>
            <w:vAlign w:val="center"/>
            <w:hideMark/>
          </w:tcPr>
          <w:p w14:paraId="0E5A3A53" w14:textId="77777777" w:rsidR="00DA7F27" w:rsidRPr="00B27490" w:rsidRDefault="00DA7F27" w:rsidP="00A90FB5">
            <w:pPr>
              <w:jc w:val="right"/>
            </w:pPr>
            <w:r w:rsidRPr="00B27490">
              <w:t>0</w:t>
            </w:r>
          </w:p>
        </w:tc>
        <w:tc>
          <w:tcPr>
            <w:tcW w:w="223" w:type="pct"/>
            <w:shd w:val="clear" w:color="auto" w:fill="auto"/>
            <w:noWrap/>
            <w:vAlign w:val="center"/>
            <w:hideMark/>
          </w:tcPr>
          <w:p w14:paraId="367C381A" w14:textId="77777777" w:rsidR="00DA7F27" w:rsidRPr="00B27490" w:rsidRDefault="00DA7F27" w:rsidP="00A90FB5">
            <w:pPr>
              <w:jc w:val="right"/>
            </w:pPr>
            <w:r w:rsidRPr="00B27490">
              <w:t>0</w:t>
            </w:r>
          </w:p>
        </w:tc>
        <w:tc>
          <w:tcPr>
            <w:tcW w:w="223" w:type="pct"/>
            <w:shd w:val="clear" w:color="auto" w:fill="auto"/>
            <w:noWrap/>
            <w:vAlign w:val="center"/>
            <w:hideMark/>
          </w:tcPr>
          <w:p w14:paraId="56810EE4" w14:textId="77777777" w:rsidR="00DA7F27" w:rsidRPr="00B27490" w:rsidRDefault="00DA7F27" w:rsidP="00A90FB5">
            <w:pPr>
              <w:jc w:val="right"/>
            </w:pPr>
            <w:r w:rsidRPr="00B27490">
              <w:t>0</w:t>
            </w:r>
          </w:p>
        </w:tc>
        <w:tc>
          <w:tcPr>
            <w:tcW w:w="372" w:type="pct"/>
            <w:shd w:val="clear" w:color="auto" w:fill="auto"/>
            <w:noWrap/>
            <w:vAlign w:val="center"/>
            <w:hideMark/>
          </w:tcPr>
          <w:p w14:paraId="30252BAD" w14:textId="77777777" w:rsidR="00DA7F27" w:rsidRPr="00B27490" w:rsidRDefault="00DA7F27" w:rsidP="00A90FB5">
            <w:pPr>
              <w:jc w:val="right"/>
            </w:pPr>
            <w:r w:rsidRPr="00B27490">
              <w:t>0</w:t>
            </w:r>
          </w:p>
        </w:tc>
        <w:tc>
          <w:tcPr>
            <w:tcW w:w="398" w:type="pct"/>
            <w:shd w:val="clear" w:color="auto" w:fill="auto"/>
            <w:noWrap/>
            <w:vAlign w:val="center"/>
            <w:hideMark/>
          </w:tcPr>
          <w:p w14:paraId="1D096670" w14:textId="77777777" w:rsidR="00DA7F27" w:rsidRPr="00B27490" w:rsidRDefault="00DA7F27" w:rsidP="00A90FB5">
            <w:pPr>
              <w:jc w:val="right"/>
            </w:pPr>
            <w:r w:rsidRPr="00B27490">
              <w:t>0</w:t>
            </w:r>
          </w:p>
        </w:tc>
        <w:tc>
          <w:tcPr>
            <w:tcW w:w="398" w:type="pct"/>
            <w:shd w:val="clear" w:color="auto" w:fill="auto"/>
            <w:noWrap/>
            <w:vAlign w:val="center"/>
            <w:hideMark/>
          </w:tcPr>
          <w:p w14:paraId="0CABA152" w14:textId="77777777" w:rsidR="00DA7F27" w:rsidRPr="00B27490" w:rsidRDefault="00DA7F27" w:rsidP="00A90FB5">
            <w:pPr>
              <w:jc w:val="right"/>
            </w:pPr>
            <w:r w:rsidRPr="00B27490">
              <w:t> </w:t>
            </w:r>
          </w:p>
        </w:tc>
        <w:tc>
          <w:tcPr>
            <w:tcW w:w="315" w:type="pct"/>
            <w:shd w:val="clear" w:color="auto" w:fill="auto"/>
            <w:noWrap/>
            <w:vAlign w:val="center"/>
            <w:hideMark/>
          </w:tcPr>
          <w:p w14:paraId="2F5876F8" w14:textId="77777777" w:rsidR="00DA7F27" w:rsidRPr="00B27490" w:rsidRDefault="00DA7F27" w:rsidP="00A90FB5">
            <w:pPr>
              <w:jc w:val="right"/>
            </w:pPr>
            <w:r w:rsidRPr="00B27490">
              <w:t>0</w:t>
            </w:r>
          </w:p>
        </w:tc>
        <w:tc>
          <w:tcPr>
            <w:tcW w:w="268" w:type="pct"/>
            <w:shd w:val="clear" w:color="auto" w:fill="auto"/>
            <w:noWrap/>
            <w:vAlign w:val="center"/>
            <w:hideMark/>
          </w:tcPr>
          <w:p w14:paraId="6FD8DA10" w14:textId="77777777" w:rsidR="00DA7F27" w:rsidRPr="00B27490" w:rsidRDefault="00DA7F27" w:rsidP="00A90FB5">
            <w:pPr>
              <w:jc w:val="right"/>
            </w:pPr>
            <w:r w:rsidRPr="00B27490">
              <w:t>0</w:t>
            </w:r>
          </w:p>
        </w:tc>
        <w:tc>
          <w:tcPr>
            <w:tcW w:w="359" w:type="pct"/>
            <w:shd w:val="clear" w:color="auto" w:fill="auto"/>
            <w:noWrap/>
            <w:vAlign w:val="center"/>
            <w:hideMark/>
          </w:tcPr>
          <w:p w14:paraId="6D328D13" w14:textId="77777777" w:rsidR="00DA7F27" w:rsidRPr="00B27490" w:rsidRDefault="00DA7F27" w:rsidP="00A90FB5">
            <w:pPr>
              <w:jc w:val="right"/>
            </w:pPr>
            <w:r w:rsidRPr="00B27490">
              <w:t>0</w:t>
            </w:r>
          </w:p>
        </w:tc>
        <w:tc>
          <w:tcPr>
            <w:tcW w:w="267" w:type="pct"/>
            <w:shd w:val="clear" w:color="auto" w:fill="auto"/>
            <w:noWrap/>
            <w:vAlign w:val="center"/>
            <w:hideMark/>
          </w:tcPr>
          <w:p w14:paraId="475AF615" w14:textId="77777777" w:rsidR="00DA7F27" w:rsidRPr="00B27490" w:rsidRDefault="00DA7F27" w:rsidP="00A90FB5">
            <w:pPr>
              <w:jc w:val="right"/>
            </w:pPr>
            <w:r w:rsidRPr="00B27490">
              <w:t> </w:t>
            </w:r>
          </w:p>
        </w:tc>
        <w:tc>
          <w:tcPr>
            <w:tcW w:w="267" w:type="pct"/>
            <w:shd w:val="clear" w:color="auto" w:fill="auto"/>
            <w:noWrap/>
            <w:vAlign w:val="center"/>
            <w:hideMark/>
          </w:tcPr>
          <w:p w14:paraId="079F57ED" w14:textId="77777777" w:rsidR="00DA7F27" w:rsidRPr="00B27490" w:rsidRDefault="00DA7F27" w:rsidP="00A90FB5">
            <w:pPr>
              <w:jc w:val="right"/>
            </w:pPr>
            <w:r w:rsidRPr="00B27490">
              <w:t> </w:t>
            </w:r>
          </w:p>
        </w:tc>
        <w:tc>
          <w:tcPr>
            <w:tcW w:w="311" w:type="pct"/>
            <w:shd w:val="clear" w:color="auto" w:fill="auto"/>
            <w:noWrap/>
            <w:vAlign w:val="center"/>
            <w:hideMark/>
          </w:tcPr>
          <w:p w14:paraId="06FCDFD7" w14:textId="77777777" w:rsidR="00DA7F27" w:rsidRPr="00B27490" w:rsidRDefault="00DA7F27" w:rsidP="00A90FB5">
            <w:pPr>
              <w:jc w:val="right"/>
            </w:pPr>
            <w:r w:rsidRPr="00B27490">
              <w:t>1</w:t>
            </w:r>
          </w:p>
        </w:tc>
        <w:tc>
          <w:tcPr>
            <w:tcW w:w="329" w:type="pct"/>
            <w:shd w:val="clear" w:color="auto" w:fill="auto"/>
            <w:noWrap/>
            <w:vAlign w:val="center"/>
            <w:hideMark/>
          </w:tcPr>
          <w:p w14:paraId="2E23EC2F" w14:textId="77777777" w:rsidR="00DA7F27" w:rsidRPr="00B27490" w:rsidRDefault="00DA7F27" w:rsidP="00A90FB5">
            <w:pPr>
              <w:jc w:val="right"/>
            </w:pPr>
            <w:r w:rsidRPr="00B27490">
              <w:t>20</w:t>
            </w:r>
          </w:p>
        </w:tc>
      </w:tr>
      <w:tr w:rsidR="00DA7F27" w:rsidRPr="00B27490" w14:paraId="44587728" w14:textId="77777777" w:rsidTr="00BF426A">
        <w:trPr>
          <w:trHeight w:val="300"/>
        </w:trPr>
        <w:tc>
          <w:tcPr>
            <w:tcW w:w="447" w:type="pct"/>
            <w:shd w:val="clear" w:color="auto" w:fill="auto"/>
            <w:noWrap/>
            <w:vAlign w:val="center"/>
            <w:hideMark/>
          </w:tcPr>
          <w:p w14:paraId="388CA45D" w14:textId="77777777" w:rsidR="00DA7F27" w:rsidRPr="00B27490" w:rsidRDefault="00DA7F27" w:rsidP="00A90FB5">
            <w:pPr>
              <w:jc w:val="both"/>
            </w:pPr>
            <w:r w:rsidRPr="00B27490">
              <w:t>Н4</w:t>
            </w:r>
          </w:p>
        </w:tc>
        <w:tc>
          <w:tcPr>
            <w:tcW w:w="282" w:type="pct"/>
            <w:shd w:val="clear" w:color="auto" w:fill="auto"/>
            <w:noWrap/>
            <w:vAlign w:val="center"/>
            <w:hideMark/>
          </w:tcPr>
          <w:p w14:paraId="068A4607" w14:textId="77777777" w:rsidR="00DA7F27" w:rsidRPr="00B27490" w:rsidRDefault="00DA7F27" w:rsidP="00A90FB5">
            <w:pPr>
              <w:jc w:val="both"/>
            </w:pPr>
            <w:r w:rsidRPr="00B27490">
              <w:t> </w:t>
            </w:r>
          </w:p>
        </w:tc>
        <w:tc>
          <w:tcPr>
            <w:tcW w:w="317" w:type="pct"/>
            <w:shd w:val="clear" w:color="auto" w:fill="auto"/>
            <w:noWrap/>
            <w:vAlign w:val="center"/>
            <w:hideMark/>
          </w:tcPr>
          <w:p w14:paraId="01AD1D8A" w14:textId="77777777" w:rsidR="00DA7F27" w:rsidRPr="00B27490" w:rsidRDefault="00DA7F27" w:rsidP="00A90FB5">
            <w:pPr>
              <w:jc w:val="right"/>
            </w:pPr>
            <w:r w:rsidRPr="00B27490">
              <w:t>30</w:t>
            </w:r>
          </w:p>
        </w:tc>
        <w:tc>
          <w:tcPr>
            <w:tcW w:w="224" w:type="pct"/>
            <w:shd w:val="clear" w:color="auto" w:fill="auto"/>
            <w:noWrap/>
            <w:vAlign w:val="center"/>
            <w:hideMark/>
          </w:tcPr>
          <w:p w14:paraId="6952E3F0" w14:textId="77777777" w:rsidR="00DA7F27" w:rsidRPr="00B27490" w:rsidRDefault="00DA7F27" w:rsidP="00A90FB5">
            <w:pPr>
              <w:jc w:val="right"/>
            </w:pPr>
            <w:r w:rsidRPr="00B27490">
              <w:t>0</w:t>
            </w:r>
          </w:p>
        </w:tc>
        <w:tc>
          <w:tcPr>
            <w:tcW w:w="223" w:type="pct"/>
            <w:shd w:val="clear" w:color="auto" w:fill="auto"/>
            <w:noWrap/>
            <w:vAlign w:val="center"/>
            <w:hideMark/>
          </w:tcPr>
          <w:p w14:paraId="2BFF5FDC" w14:textId="77777777" w:rsidR="00DA7F27" w:rsidRPr="00B27490" w:rsidRDefault="00DA7F27" w:rsidP="00A90FB5">
            <w:pPr>
              <w:jc w:val="right"/>
            </w:pPr>
            <w:r w:rsidRPr="00B27490">
              <w:t>0</w:t>
            </w:r>
          </w:p>
        </w:tc>
        <w:tc>
          <w:tcPr>
            <w:tcW w:w="223" w:type="pct"/>
            <w:shd w:val="clear" w:color="auto" w:fill="auto"/>
            <w:noWrap/>
            <w:vAlign w:val="center"/>
            <w:hideMark/>
          </w:tcPr>
          <w:p w14:paraId="7F0D3417" w14:textId="77777777" w:rsidR="00DA7F27" w:rsidRPr="00B27490" w:rsidRDefault="00DA7F27" w:rsidP="00A90FB5">
            <w:pPr>
              <w:jc w:val="right"/>
            </w:pPr>
            <w:r w:rsidRPr="00B27490">
              <w:t>0</w:t>
            </w:r>
          </w:p>
        </w:tc>
        <w:tc>
          <w:tcPr>
            <w:tcW w:w="372" w:type="pct"/>
            <w:shd w:val="clear" w:color="auto" w:fill="auto"/>
            <w:noWrap/>
            <w:vAlign w:val="center"/>
            <w:hideMark/>
          </w:tcPr>
          <w:p w14:paraId="389446E6" w14:textId="77777777" w:rsidR="00DA7F27" w:rsidRPr="00B27490" w:rsidRDefault="00DA7F27" w:rsidP="00A90FB5">
            <w:pPr>
              <w:jc w:val="right"/>
            </w:pPr>
            <w:r w:rsidRPr="00B27490">
              <w:t>0</w:t>
            </w:r>
          </w:p>
        </w:tc>
        <w:tc>
          <w:tcPr>
            <w:tcW w:w="398" w:type="pct"/>
            <w:shd w:val="clear" w:color="auto" w:fill="auto"/>
            <w:noWrap/>
            <w:vAlign w:val="center"/>
            <w:hideMark/>
          </w:tcPr>
          <w:p w14:paraId="2B70B8CD" w14:textId="77777777" w:rsidR="00DA7F27" w:rsidRPr="00B27490" w:rsidRDefault="00DA7F27" w:rsidP="00A90FB5">
            <w:pPr>
              <w:jc w:val="right"/>
            </w:pPr>
            <w:r w:rsidRPr="00B27490">
              <w:t>0</w:t>
            </w:r>
          </w:p>
        </w:tc>
        <w:tc>
          <w:tcPr>
            <w:tcW w:w="398" w:type="pct"/>
            <w:shd w:val="clear" w:color="auto" w:fill="auto"/>
            <w:noWrap/>
            <w:vAlign w:val="center"/>
            <w:hideMark/>
          </w:tcPr>
          <w:p w14:paraId="1E6E62BF" w14:textId="77777777" w:rsidR="00DA7F27" w:rsidRPr="00B27490" w:rsidRDefault="00DA7F27" w:rsidP="00A90FB5">
            <w:pPr>
              <w:jc w:val="right"/>
            </w:pPr>
            <w:r w:rsidRPr="00B27490">
              <w:t> </w:t>
            </w:r>
          </w:p>
        </w:tc>
        <w:tc>
          <w:tcPr>
            <w:tcW w:w="315" w:type="pct"/>
            <w:shd w:val="clear" w:color="auto" w:fill="auto"/>
            <w:noWrap/>
            <w:vAlign w:val="center"/>
            <w:hideMark/>
          </w:tcPr>
          <w:p w14:paraId="0BCEFDCD" w14:textId="77777777" w:rsidR="00DA7F27" w:rsidRPr="00B27490" w:rsidRDefault="00DA7F27" w:rsidP="00A90FB5">
            <w:pPr>
              <w:jc w:val="right"/>
            </w:pPr>
            <w:r w:rsidRPr="00B27490">
              <w:t>0</w:t>
            </w:r>
          </w:p>
        </w:tc>
        <w:tc>
          <w:tcPr>
            <w:tcW w:w="268" w:type="pct"/>
            <w:shd w:val="clear" w:color="auto" w:fill="auto"/>
            <w:noWrap/>
            <w:vAlign w:val="center"/>
            <w:hideMark/>
          </w:tcPr>
          <w:p w14:paraId="1EEB4EBB" w14:textId="77777777" w:rsidR="00DA7F27" w:rsidRPr="00B27490" w:rsidRDefault="00DA7F27" w:rsidP="00A90FB5">
            <w:pPr>
              <w:jc w:val="right"/>
            </w:pPr>
            <w:r w:rsidRPr="00B27490">
              <w:t>0</w:t>
            </w:r>
          </w:p>
        </w:tc>
        <w:tc>
          <w:tcPr>
            <w:tcW w:w="359" w:type="pct"/>
            <w:shd w:val="clear" w:color="auto" w:fill="auto"/>
            <w:noWrap/>
            <w:vAlign w:val="center"/>
            <w:hideMark/>
          </w:tcPr>
          <w:p w14:paraId="44382AAF" w14:textId="77777777" w:rsidR="00DA7F27" w:rsidRPr="00B27490" w:rsidRDefault="00DA7F27" w:rsidP="00A90FB5">
            <w:pPr>
              <w:jc w:val="right"/>
            </w:pPr>
            <w:r w:rsidRPr="00B27490">
              <w:t>0</w:t>
            </w:r>
          </w:p>
        </w:tc>
        <w:tc>
          <w:tcPr>
            <w:tcW w:w="267" w:type="pct"/>
            <w:shd w:val="clear" w:color="auto" w:fill="auto"/>
            <w:noWrap/>
            <w:vAlign w:val="center"/>
            <w:hideMark/>
          </w:tcPr>
          <w:p w14:paraId="39CA51BE" w14:textId="77777777" w:rsidR="00DA7F27" w:rsidRPr="00B27490" w:rsidRDefault="00DA7F27" w:rsidP="00A90FB5">
            <w:pPr>
              <w:jc w:val="right"/>
            </w:pPr>
            <w:r w:rsidRPr="00B27490">
              <w:t> </w:t>
            </w:r>
          </w:p>
        </w:tc>
        <w:tc>
          <w:tcPr>
            <w:tcW w:w="267" w:type="pct"/>
            <w:shd w:val="clear" w:color="auto" w:fill="auto"/>
            <w:noWrap/>
            <w:vAlign w:val="center"/>
            <w:hideMark/>
          </w:tcPr>
          <w:p w14:paraId="21AEBB85" w14:textId="77777777" w:rsidR="00DA7F27" w:rsidRPr="00B27490" w:rsidRDefault="00DA7F27" w:rsidP="00A90FB5">
            <w:pPr>
              <w:jc w:val="right"/>
            </w:pPr>
            <w:r w:rsidRPr="00B27490">
              <w:t> </w:t>
            </w:r>
          </w:p>
        </w:tc>
        <w:tc>
          <w:tcPr>
            <w:tcW w:w="311" w:type="pct"/>
            <w:shd w:val="clear" w:color="auto" w:fill="auto"/>
            <w:noWrap/>
            <w:vAlign w:val="center"/>
            <w:hideMark/>
          </w:tcPr>
          <w:p w14:paraId="475C9A75" w14:textId="77777777" w:rsidR="00DA7F27" w:rsidRPr="00B27490" w:rsidRDefault="00DA7F27" w:rsidP="00A90FB5">
            <w:pPr>
              <w:jc w:val="right"/>
            </w:pPr>
            <w:r w:rsidRPr="00B27490">
              <w:t>0</w:t>
            </w:r>
          </w:p>
        </w:tc>
        <w:tc>
          <w:tcPr>
            <w:tcW w:w="329" w:type="pct"/>
            <w:shd w:val="clear" w:color="auto" w:fill="auto"/>
            <w:noWrap/>
            <w:vAlign w:val="center"/>
            <w:hideMark/>
          </w:tcPr>
          <w:p w14:paraId="469E5CBC" w14:textId="77777777" w:rsidR="00DA7F27" w:rsidRPr="00B27490" w:rsidRDefault="00DA7F27" w:rsidP="00A90FB5">
            <w:pPr>
              <w:jc w:val="right"/>
            </w:pPr>
            <w:r w:rsidRPr="00B27490">
              <w:t>30</w:t>
            </w:r>
          </w:p>
        </w:tc>
      </w:tr>
      <w:tr w:rsidR="00DA7F27" w:rsidRPr="00B27490" w14:paraId="5F8B0133" w14:textId="77777777" w:rsidTr="00BF426A">
        <w:trPr>
          <w:trHeight w:val="300"/>
        </w:trPr>
        <w:tc>
          <w:tcPr>
            <w:tcW w:w="447" w:type="pct"/>
            <w:shd w:val="clear" w:color="auto" w:fill="auto"/>
            <w:noWrap/>
            <w:vAlign w:val="center"/>
            <w:hideMark/>
          </w:tcPr>
          <w:p w14:paraId="10E011BA" w14:textId="77777777" w:rsidR="00DA7F27" w:rsidRPr="00B27490" w:rsidRDefault="00DA7F27" w:rsidP="00A90FB5">
            <w:pPr>
              <w:jc w:val="both"/>
            </w:pPr>
            <w:r w:rsidRPr="00B27490">
              <w:t xml:space="preserve">Н5 </w:t>
            </w:r>
          </w:p>
        </w:tc>
        <w:tc>
          <w:tcPr>
            <w:tcW w:w="282" w:type="pct"/>
            <w:shd w:val="clear" w:color="auto" w:fill="auto"/>
            <w:noWrap/>
            <w:vAlign w:val="center"/>
            <w:hideMark/>
          </w:tcPr>
          <w:p w14:paraId="7F14B806" w14:textId="77777777" w:rsidR="00DA7F27" w:rsidRPr="00B27490" w:rsidRDefault="00DA7F27" w:rsidP="00A90FB5">
            <w:pPr>
              <w:jc w:val="both"/>
            </w:pPr>
            <w:r w:rsidRPr="00B27490">
              <w:t> </w:t>
            </w:r>
          </w:p>
        </w:tc>
        <w:tc>
          <w:tcPr>
            <w:tcW w:w="317" w:type="pct"/>
            <w:shd w:val="clear" w:color="auto" w:fill="auto"/>
            <w:noWrap/>
            <w:vAlign w:val="center"/>
            <w:hideMark/>
          </w:tcPr>
          <w:p w14:paraId="58E4CBDE" w14:textId="77777777" w:rsidR="00DA7F27" w:rsidRPr="00B27490" w:rsidRDefault="00DA7F27" w:rsidP="00A90FB5">
            <w:pPr>
              <w:jc w:val="right"/>
            </w:pPr>
            <w:r w:rsidRPr="00B27490">
              <w:t>26</w:t>
            </w:r>
          </w:p>
        </w:tc>
        <w:tc>
          <w:tcPr>
            <w:tcW w:w="224" w:type="pct"/>
            <w:shd w:val="clear" w:color="auto" w:fill="auto"/>
            <w:noWrap/>
            <w:vAlign w:val="center"/>
            <w:hideMark/>
          </w:tcPr>
          <w:p w14:paraId="5C6DF011" w14:textId="77777777" w:rsidR="00DA7F27" w:rsidRPr="00B27490" w:rsidRDefault="00DA7F27" w:rsidP="00A90FB5">
            <w:pPr>
              <w:jc w:val="right"/>
            </w:pPr>
            <w:r w:rsidRPr="00B27490">
              <w:t>0</w:t>
            </w:r>
          </w:p>
        </w:tc>
        <w:tc>
          <w:tcPr>
            <w:tcW w:w="223" w:type="pct"/>
            <w:shd w:val="clear" w:color="auto" w:fill="auto"/>
            <w:noWrap/>
            <w:vAlign w:val="center"/>
            <w:hideMark/>
          </w:tcPr>
          <w:p w14:paraId="009FB603" w14:textId="77777777" w:rsidR="00DA7F27" w:rsidRPr="00B27490" w:rsidRDefault="00DA7F27" w:rsidP="00A90FB5">
            <w:pPr>
              <w:jc w:val="right"/>
            </w:pPr>
            <w:r w:rsidRPr="00B27490">
              <w:t>0</w:t>
            </w:r>
          </w:p>
        </w:tc>
        <w:tc>
          <w:tcPr>
            <w:tcW w:w="223" w:type="pct"/>
            <w:shd w:val="clear" w:color="auto" w:fill="auto"/>
            <w:noWrap/>
            <w:vAlign w:val="center"/>
            <w:hideMark/>
          </w:tcPr>
          <w:p w14:paraId="0A1651E8" w14:textId="77777777" w:rsidR="00DA7F27" w:rsidRPr="00B27490" w:rsidRDefault="00DA7F27" w:rsidP="00A90FB5">
            <w:pPr>
              <w:jc w:val="right"/>
            </w:pPr>
            <w:r w:rsidRPr="00B27490">
              <w:t>0</w:t>
            </w:r>
          </w:p>
        </w:tc>
        <w:tc>
          <w:tcPr>
            <w:tcW w:w="372" w:type="pct"/>
            <w:shd w:val="clear" w:color="auto" w:fill="auto"/>
            <w:noWrap/>
            <w:vAlign w:val="center"/>
            <w:hideMark/>
          </w:tcPr>
          <w:p w14:paraId="1550E955" w14:textId="77777777" w:rsidR="00DA7F27" w:rsidRPr="00B27490" w:rsidRDefault="00DA7F27" w:rsidP="00A90FB5">
            <w:pPr>
              <w:jc w:val="right"/>
            </w:pPr>
            <w:r w:rsidRPr="00B27490">
              <w:t>0</w:t>
            </w:r>
          </w:p>
        </w:tc>
        <w:tc>
          <w:tcPr>
            <w:tcW w:w="398" w:type="pct"/>
            <w:shd w:val="clear" w:color="auto" w:fill="auto"/>
            <w:noWrap/>
            <w:vAlign w:val="center"/>
            <w:hideMark/>
          </w:tcPr>
          <w:p w14:paraId="5C141BC2" w14:textId="77777777" w:rsidR="00DA7F27" w:rsidRPr="00B27490" w:rsidRDefault="00DA7F27" w:rsidP="00A90FB5">
            <w:pPr>
              <w:jc w:val="right"/>
            </w:pPr>
            <w:r w:rsidRPr="00B27490">
              <w:t>0</w:t>
            </w:r>
          </w:p>
        </w:tc>
        <w:tc>
          <w:tcPr>
            <w:tcW w:w="398" w:type="pct"/>
            <w:shd w:val="clear" w:color="auto" w:fill="auto"/>
            <w:noWrap/>
            <w:vAlign w:val="center"/>
            <w:hideMark/>
          </w:tcPr>
          <w:p w14:paraId="0A79DAAD" w14:textId="77777777" w:rsidR="00DA7F27" w:rsidRPr="00B27490" w:rsidRDefault="00DA7F27" w:rsidP="00A90FB5">
            <w:pPr>
              <w:jc w:val="right"/>
            </w:pPr>
            <w:r w:rsidRPr="00B27490">
              <w:t> </w:t>
            </w:r>
          </w:p>
        </w:tc>
        <w:tc>
          <w:tcPr>
            <w:tcW w:w="315" w:type="pct"/>
            <w:shd w:val="clear" w:color="auto" w:fill="auto"/>
            <w:noWrap/>
            <w:vAlign w:val="center"/>
            <w:hideMark/>
          </w:tcPr>
          <w:p w14:paraId="7FC6DDEF" w14:textId="77777777" w:rsidR="00DA7F27" w:rsidRPr="00B27490" w:rsidRDefault="00DA7F27" w:rsidP="00A90FB5">
            <w:pPr>
              <w:jc w:val="right"/>
            </w:pPr>
            <w:r w:rsidRPr="00B27490">
              <w:t>0</w:t>
            </w:r>
          </w:p>
        </w:tc>
        <w:tc>
          <w:tcPr>
            <w:tcW w:w="268" w:type="pct"/>
            <w:shd w:val="clear" w:color="auto" w:fill="auto"/>
            <w:noWrap/>
            <w:vAlign w:val="center"/>
            <w:hideMark/>
          </w:tcPr>
          <w:p w14:paraId="0B3D17C8" w14:textId="77777777" w:rsidR="00DA7F27" w:rsidRPr="00B27490" w:rsidRDefault="00DA7F27" w:rsidP="00A90FB5">
            <w:pPr>
              <w:jc w:val="right"/>
            </w:pPr>
            <w:r w:rsidRPr="00B27490">
              <w:t>0</w:t>
            </w:r>
          </w:p>
        </w:tc>
        <w:tc>
          <w:tcPr>
            <w:tcW w:w="359" w:type="pct"/>
            <w:shd w:val="clear" w:color="auto" w:fill="auto"/>
            <w:noWrap/>
            <w:vAlign w:val="center"/>
            <w:hideMark/>
          </w:tcPr>
          <w:p w14:paraId="41C6142B" w14:textId="77777777" w:rsidR="00DA7F27" w:rsidRPr="00B27490" w:rsidRDefault="00DA7F27" w:rsidP="00A90FB5">
            <w:pPr>
              <w:jc w:val="right"/>
            </w:pPr>
            <w:r w:rsidRPr="00B27490">
              <w:t>0</w:t>
            </w:r>
          </w:p>
        </w:tc>
        <w:tc>
          <w:tcPr>
            <w:tcW w:w="267" w:type="pct"/>
            <w:shd w:val="clear" w:color="auto" w:fill="auto"/>
            <w:noWrap/>
            <w:vAlign w:val="center"/>
            <w:hideMark/>
          </w:tcPr>
          <w:p w14:paraId="67009E85" w14:textId="77777777" w:rsidR="00DA7F27" w:rsidRPr="00B27490" w:rsidRDefault="00DA7F27" w:rsidP="00A90FB5">
            <w:pPr>
              <w:jc w:val="right"/>
            </w:pPr>
            <w:r w:rsidRPr="00B27490">
              <w:t> </w:t>
            </w:r>
          </w:p>
        </w:tc>
        <w:tc>
          <w:tcPr>
            <w:tcW w:w="267" w:type="pct"/>
            <w:shd w:val="clear" w:color="auto" w:fill="auto"/>
            <w:noWrap/>
            <w:vAlign w:val="center"/>
            <w:hideMark/>
          </w:tcPr>
          <w:p w14:paraId="1DCE398C" w14:textId="77777777" w:rsidR="00DA7F27" w:rsidRPr="00B27490" w:rsidRDefault="00DA7F27" w:rsidP="00A90FB5">
            <w:pPr>
              <w:jc w:val="right"/>
            </w:pPr>
            <w:r w:rsidRPr="00B27490">
              <w:t> </w:t>
            </w:r>
          </w:p>
        </w:tc>
        <w:tc>
          <w:tcPr>
            <w:tcW w:w="311" w:type="pct"/>
            <w:shd w:val="clear" w:color="auto" w:fill="auto"/>
            <w:noWrap/>
            <w:vAlign w:val="center"/>
            <w:hideMark/>
          </w:tcPr>
          <w:p w14:paraId="0B82728D" w14:textId="77777777" w:rsidR="00DA7F27" w:rsidRPr="00B27490" w:rsidRDefault="00DA7F27" w:rsidP="00A90FB5">
            <w:pPr>
              <w:jc w:val="right"/>
            </w:pPr>
            <w:r w:rsidRPr="00B27490">
              <w:t>0</w:t>
            </w:r>
          </w:p>
        </w:tc>
        <w:tc>
          <w:tcPr>
            <w:tcW w:w="329" w:type="pct"/>
            <w:shd w:val="clear" w:color="auto" w:fill="auto"/>
            <w:noWrap/>
            <w:vAlign w:val="center"/>
            <w:hideMark/>
          </w:tcPr>
          <w:p w14:paraId="267131AA" w14:textId="77777777" w:rsidR="00DA7F27" w:rsidRPr="00B27490" w:rsidRDefault="00DA7F27" w:rsidP="00A90FB5">
            <w:pPr>
              <w:jc w:val="right"/>
            </w:pPr>
            <w:r w:rsidRPr="00B27490">
              <w:t>26</w:t>
            </w:r>
          </w:p>
        </w:tc>
      </w:tr>
      <w:tr w:rsidR="00DA7F27" w:rsidRPr="00B27490" w14:paraId="68C8A4B0" w14:textId="77777777" w:rsidTr="00BF426A">
        <w:trPr>
          <w:trHeight w:val="300"/>
        </w:trPr>
        <w:tc>
          <w:tcPr>
            <w:tcW w:w="447" w:type="pct"/>
            <w:shd w:val="clear" w:color="auto" w:fill="auto"/>
            <w:noWrap/>
            <w:vAlign w:val="center"/>
            <w:hideMark/>
          </w:tcPr>
          <w:p w14:paraId="72B9F570" w14:textId="77777777" w:rsidR="00DA7F27" w:rsidRPr="00B27490" w:rsidRDefault="00DA7F27" w:rsidP="00A90FB5">
            <w:pPr>
              <w:jc w:val="both"/>
            </w:pPr>
            <w:r w:rsidRPr="00B27490">
              <w:t xml:space="preserve">Н6 </w:t>
            </w:r>
          </w:p>
        </w:tc>
        <w:tc>
          <w:tcPr>
            <w:tcW w:w="282" w:type="pct"/>
            <w:shd w:val="clear" w:color="auto" w:fill="auto"/>
            <w:noWrap/>
            <w:vAlign w:val="center"/>
            <w:hideMark/>
          </w:tcPr>
          <w:p w14:paraId="6309C9D0" w14:textId="77777777" w:rsidR="00DA7F27" w:rsidRPr="00B27490" w:rsidRDefault="00DA7F27" w:rsidP="00A90FB5">
            <w:pPr>
              <w:jc w:val="both"/>
            </w:pPr>
            <w:r w:rsidRPr="00B27490">
              <w:t> </w:t>
            </w:r>
          </w:p>
        </w:tc>
        <w:tc>
          <w:tcPr>
            <w:tcW w:w="317" w:type="pct"/>
            <w:shd w:val="clear" w:color="auto" w:fill="auto"/>
            <w:noWrap/>
            <w:vAlign w:val="center"/>
            <w:hideMark/>
          </w:tcPr>
          <w:p w14:paraId="099021C8" w14:textId="77777777" w:rsidR="00DA7F27" w:rsidRPr="00B27490" w:rsidRDefault="00DA7F27" w:rsidP="00A90FB5">
            <w:pPr>
              <w:jc w:val="right"/>
            </w:pPr>
            <w:r w:rsidRPr="00B27490">
              <w:t>35</w:t>
            </w:r>
          </w:p>
        </w:tc>
        <w:tc>
          <w:tcPr>
            <w:tcW w:w="224" w:type="pct"/>
            <w:shd w:val="clear" w:color="auto" w:fill="auto"/>
            <w:noWrap/>
            <w:vAlign w:val="center"/>
            <w:hideMark/>
          </w:tcPr>
          <w:p w14:paraId="796CBABD" w14:textId="77777777" w:rsidR="00DA7F27" w:rsidRPr="00B27490" w:rsidRDefault="00DA7F27" w:rsidP="00A90FB5">
            <w:pPr>
              <w:jc w:val="right"/>
            </w:pPr>
            <w:r w:rsidRPr="00B27490">
              <w:t>0</w:t>
            </w:r>
          </w:p>
        </w:tc>
        <w:tc>
          <w:tcPr>
            <w:tcW w:w="223" w:type="pct"/>
            <w:shd w:val="clear" w:color="auto" w:fill="auto"/>
            <w:noWrap/>
            <w:vAlign w:val="center"/>
            <w:hideMark/>
          </w:tcPr>
          <w:p w14:paraId="5B44D0A1" w14:textId="77777777" w:rsidR="00DA7F27" w:rsidRPr="00B27490" w:rsidRDefault="00DA7F27" w:rsidP="00A90FB5">
            <w:pPr>
              <w:jc w:val="right"/>
            </w:pPr>
            <w:r w:rsidRPr="00B27490">
              <w:t>0</w:t>
            </w:r>
          </w:p>
        </w:tc>
        <w:tc>
          <w:tcPr>
            <w:tcW w:w="223" w:type="pct"/>
            <w:shd w:val="clear" w:color="auto" w:fill="auto"/>
            <w:noWrap/>
            <w:vAlign w:val="center"/>
            <w:hideMark/>
          </w:tcPr>
          <w:p w14:paraId="7A04A6F2" w14:textId="77777777" w:rsidR="00DA7F27" w:rsidRPr="00B27490" w:rsidRDefault="00DA7F27" w:rsidP="00A90FB5">
            <w:pPr>
              <w:jc w:val="right"/>
            </w:pPr>
            <w:r w:rsidRPr="00B27490">
              <w:t>0</w:t>
            </w:r>
          </w:p>
        </w:tc>
        <w:tc>
          <w:tcPr>
            <w:tcW w:w="372" w:type="pct"/>
            <w:shd w:val="clear" w:color="auto" w:fill="auto"/>
            <w:noWrap/>
            <w:vAlign w:val="center"/>
            <w:hideMark/>
          </w:tcPr>
          <w:p w14:paraId="1F8598CA" w14:textId="77777777" w:rsidR="00DA7F27" w:rsidRPr="00B27490" w:rsidRDefault="00DA7F27" w:rsidP="00A90FB5">
            <w:pPr>
              <w:jc w:val="right"/>
            </w:pPr>
            <w:r w:rsidRPr="00B27490">
              <w:t>0</w:t>
            </w:r>
          </w:p>
        </w:tc>
        <w:tc>
          <w:tcPr>
            <w:tcW w:w="398" w:type="pct"/>
            <w:shd w:val="clear" w:color="auto" w:fill="auto"/>
            <w:noWrap/>
            <w:vAlign w:val="center"/>
            <w:hideMark/>
          </w:tcPr>
          <w:p w14:paraId="63432F0F" w14:textId="77777777" w:rsidR="00DA7F27" w:rsidRPr="00B27490" w:rsidRDefault="00DA7F27" w:rsidP="00A90FB5">
            <w:pPr>
              <w:jc w:val="right"/>
            </w:pPr>
            <w:r w:rsidRPr="00B27490">
              <w:t>0</w:t>
            </w:r>
          </w:p>
        </w:tc>
        <w:tc>
          <w:tcPr>
            <w:tcW w:w="398" w:type="pct"/>
            <w:shd w:val="clear" w:color="auto" w:fill="auto"/>
            <w:noWrap/>
            <w:vAlign w:val="center"/>
            <w:hideMark/>
          </w:tcPr>
          <w:p w14:paraId="23713CB3" w14:textId="77777777" w:rsidR="00DA7F27" w:rsidRPr="00B27490" w:rsidRDefault="00DA7F27" w:rsidP="00A90FB5">
            <w:pPr>
              <w:jc w:val="right"/>
            </w:pPr>
            <w:r w:rsidRPr="00B27490">
              <w:t> </w:t>
            </w:r>
          </w:p>
        </w:tc>
        <w:tc>
          <w:tcPr>
            <w:tcW w:w="315" w:type="pct"/>
            <w:shd w:val="clear" w:color="auto" w:fill="auto"/>
            <w:noWrap/>
            <w:vAlign w:val="center"/>
            <w:hideMark/>
          </w:tcPr>
          <w:p w14:paraId="4A32683B" w14:textId="77777777" w:rsidR="00DA7F27" w:rsidRPr="00B27490" w:rsidRDefault="00DA7F27" w:rsidP="00A90FB5">
            <w:pPr>
              <w:jc w:val="right"/>
            </w:pPr>
            <w:r w:rsidRPr="00B27490">
              <w:t>0</w:t>
            </w:r>
          </w:p>
        </w:tc>
        <w:tc>
          <w:tcPr>
            <w:tcW w:w="268" w:type="pct"/>
            <w:shd w:val="clear" w:color="auto" w:fill="auto"/>
            <w:noWrap/>
            <w:vAlign w:val="center"/>
            <w:hideMark/>
          </w:tcPr>
          <w:p w14:paraId="0AD58B09" w14:textId="77777777" w:rsidR="00DA7F27" w:rsidRPr="00B27490" w:rsidRDefault="00DA7F27" w:rsidP="00A90FB5">
            <w:pPr>
              <w:jc w:val="right"/>
            </w:pPr>
            <w:r w:rsidRPr="00B27490">
              <w:t>0</w:t>
            </w:r>
          </w:p>
        </w:tc>
        <w:tc>
          <w:tcPr>
            <w:tcW w:w="359" w:type="pct"/>
            <w:shd w:val="clear" w:color="auto" w:fill="auto"/>
            <w:noWrap/>
            <w:vAlign w:val="center"/>
            <w:hideMark/>
          </w:tcPr>
          <w:p w14:paraId="3D438574" w14:textId="77777777" w:rsidR="00DA7F27" w:rsidRPr="00B27490" w:rsidRDefault="00DA7F27" w:rsidP="00A90FB5">
            <w:pPr>
              <w:jc w:val="right"/>
            </w:pPr>
            <w:r w:rsidRPr="00B27490">
              <w:t>0</w:t>
            </w:r>
          </w:p>
        </w:tc>
        <w:tc>
          <w:tcPr>
            <w:tcW w:w="267" w:type="pct"/>
            <w:shd w:val="clear" w:color="auto" w:fill="auto"/>
            <w:noWrap/>
            <w:vAlign w:val="center"/>
            <w:hideMark/>
          </w:tcPr>
          <w:p w14:paraId="62637AEC" w14:textId="77777777" w:rsidR="00DA7F27" w:rsidRPr="00B27490" w:rsidRDefault="00DA7F27" w:rsidP="00A90FB5">
            <w:pPr>
              <w:jc w:val="right"/>
            </w:pPr>
            <w:r w:rsidRPr="00B27490">
              <w:t> </w:t>
            </w:r>
          </w:p>
        </w:tc>
        <w:tc>
          <w:tcPr>
            <w:tcW w:w="267" w:type="pct"/>
            <w:shd w:val="clear" w:color="auto" w:fill="auto"/>
            <w:noWrap/>
            <w:vAlign w:val="center"/>
            <w:hideMark/>
          </w:tcPr>
          <w:p w14:paraId="1D6F8A07" w14:textId="77777777" w:rsidR="00DA7F27" w:rsidRPr="00B27490" w:rsidRDefault="00DA7F27" w:rsidP="00A90FB5">
            <w:pPr>
              <w:jc w:val="right"/>
            </w:pPr>
            <w:r w:rsidRPr="00B27490">
              <w:t> </w:t>
            </w:r>
          </w:p>
        </w:tc>
        <w:tc>
          <w:tcPr>
            <w:tcW w:w="311" w:type="pct"/>
            <w:shd w:val="clear" w:color="auto" w:fill="auto"/>
            <w:noWrap/>
            <w:vAlign w:val="center"/>
            <w:hideMark/>
          </w:tcPr>
          <w:p w14:paraId="5B0EDD4C" w14:textId="77777777" w:rsidR="00DA7F27" w:rsidRPr="00B27490" w:rsidRDefault="00DA7F27" w:rsidP="00A90FB5">
            <w:pPr>
              <w:jc w:val="right"/>
            </w:pPr>
            <w:r w:rsidRPr="00B27490">
              <w:t>0</w:t>
            </w:r>
          </w:p>
        </w:tc>
        <w:tc>
          <w:tcPr>
            <w:tcW w:w="329" w:type="pct"/>
            <w:shd w:val="clear" w:color="auto" w:fill="auto"/>
            <w:noWrap/>
            <w:vAlign w:val="center"/>
            <w:hideMark/>
          </w:tcPr>
          <w:p w14:paraId="644C93A2" w14:textId="77777777" w:rsidR="00DA7F27" w:rsidRPr="00B27490" w:rsidRDefault="00DA7F27" w:rsidP="00A90FB5">
            <w:pPr>
              <w:jc w:val="right"/>
            </w:pPr>
            <w:r w:rsidRPr="00B27490">
              <w:t>35</w:t>
            </w:r>
          </w:p>
        </w:tc>
      </w:tr>
      <w:tr w:rsidR="00DA7F27" w:rsidRPr="00B27490" w14:paraId="21D3B00B" w14:textId="77777777" w:rsidTr="00BF426A">
        <w:trPr>
          <w:trHeight w:val="300"/>
        </w:trPr>
        <w:tc>
          <w:tcPr>
            <w:tcW w:w="447" w:type="pct"/>
            <w:shd w:val="clear" w:color="auto" w:fill="auto"/>
            <w:noWrap/>
            <w:vAlign w:val="center"/>
            <w:hideMark/>
          </w:tcPr>
          <w:p w14:paraId="7462D0EC" w14:textId="77777777" w:rsidR="00DA7F27" w:rsidRPr="00B27490" w:rsidRDefault="00DA7F27" w:rsidP="00A90FB5">
            <w:pPr>
              <w:jc w:val="both"/>
            </w:pPr>
            <w:r w:rsidRPr="00B27490">
              <w:t>Н7</w:t>
            </w:r>
          </w:p>
        </w:tc>
        <w:tc>
          <w:tcPr>
            <w:tcW w:w="282" w:type="pct"/>
            <w:shd w:val="clear" w:color="auto" w:fill="auto"/>
            <w:noWrap/>
            <w:vAlign w:val="center"/>
            <w:hideMark/>
          </w:tcPr>
          <w:p w14:paraId="0DF5D789" w14:textId="77777777" w:rsidR="00DA7F27" w:rsidRPr="00B27490" w:rsidRDefault="00DA7F27" w:rsidP="00A90FB5">
            <w:pPr>
              <w:jc w:val="both"/>
            </w:pPr>
            <w:r w:rsidRPr="00B27490">
              <w:t> </w:t>
            </w:r>
          </w:p>
        </w:tc>
        <w:tc>
          <w:tcPr>
            <w:tcW w:w="317" w:type="pct"/>
            <w:shd w:val="clear" w:color="auto" w:fill="auto"/>
            <w:noWrap/>
            <w:vAlign w:val="center"/>
            <w:hideMark/>
          </w:tcPr>
          <w:p w14:paraId="2B5A6888" w14:textId="77777777" w:rsidR="00DA7F27" w:rsidRPr="00B27490" w:rsidRDefault="00DA7F27" w:rsidP="00A90FB5">
            <w:pPr>
              <w:jc w:val="right"/>
            </w:pPr>
            <w:r w:rsidRPr="00B27490">
              <w:t>35</w:t>
            </w:r>
          </w:p>
        </w:tc>
        <w:tc>
          <w:tcPr>
            <w:tcW w:w="224" w:type="pct"/>
            <w:shd w:val="clear" w:color="auto" w:fill="auto"/>
            <w:noWrap/>
            <w:vAlign w:val="center"/>
            <w:hideMark/>
          </w:tcPr>
          <w:p w14:paraId="4668E101" w14:textId="77777777" w:rsidR="00DA7F27" w:rsidRPr="00B27490" w:rsidRDefault="00DA7F27" w:rsidP="00A90FB5">
            <w:pPr>
              <w:jc w:val="right"/>
            </w:pPr>
            <w:r w:rsidRPr="00B27490">
              <w:t>0</w:t>
            </w:r>
          </w:p>
        </w:tc>
        <w:tc>
          <w:tcPr>
            <w:tcW w:w="223" w:type="pct"/>
            <w:shd w:val="clear" w:color="auto" w:fill="auto"/>
            <w:noWrap/>
            <w:vAlign w:val="center"/>
            <w:hideMark/>
          </w:tcPr>
          <w:p w14:paraId="408CB4A9" w14:textId="77777777" w:rsidR="00DA7F27" w:rsidRPr="00B27490" w:rsidRDefault="00DA7F27" w:rsidP="00A90FB5">
            <w:pPr>
              <w:jc w:val="right"/>
            </w:pPr>
            <w:r w:rsidRPr="00B27490">
              <w:t>0</w:t>
            </w:r>
          </w:p>
        </w:tc>
        <w:tc>
          <w:tcPr>
            <w:tcW w:w="223" w:type="pct"/>
            <w:shd w:val="clear" w:color="auto" w:fill="auto"/>
            <w:noWrap/>
            <w:vAlign w:val="center"/>
            <w:hideMark/>
          </w:tcPr>
          <w:p w14:paraId="70FB944E" w14:textId="77777777" w:rsidR="00DA7F27" w:rsidRPr="00B27490" w:rsidRDefault="00DA7F27" w:rsidP="00A90FB5">
            <w:pPr>
              <w:jc w:val="right"/>
            </w:pPr>
            <w:r w:rsidRPr="00B27490">
              <w:t>0</w:t>
            </w:r>
          </w:p>
        </w:tc>
        <w:tc>
          <w:tcPr>
            <w:tcW w:w="372" w:type="pct"/>
            <w:shd w:val="clear" w:color="auto" w:fill="auto"/>
            <w:noWrap/>
            <w:vAlign w:val="center"/>
            <w:hideMark/>
          </w:tcPr>
          <w:p w14:paraId="7E75572A" w14:textId="77777777" w:rsidR="00DA7F27" w:rsidRPr="00B27490" w:rsidRDefault="00DA7F27" w:rsidP="00A90FB5">
            <w:pPr>
              <w:jc w:val="right"/>
            </w:pPr>
            <w:r w:rsidRPr="00B27490">
              <w:t>0</w:t>
            </w:r>
          </w:p>
        </w:tc>
        <w:tc>
          <w:tcPr>
            <w:tcW w:w="398" w:type="pct"/>
            <w:shd w:val="clear" w:color="auto" w:fill="auto"/>
            <w:noWrap/>
            <w:vAlign w:val="center"/>
            <w:hideMark/>
          </w:tcPr>
          <w:p w14:paraId="769DD693" w14:textId="77777777" w:rsidR="00DA7F27" w:rsidRPr="00B27490" w:rsidRDefault="00DA7F27" w:rsidP="00A90FB5">
            <w:pPr>
              <w:jc w:val="right"/>
            </w:pPr>
            <w:r w:rsidRPr="00B27490">
              <w:t>0</w:t>
            </w:r>
          </w:p>
        </w:tc>
        <w:tc>
          <w:tcPr>
            <w:tcW w:w="398" w:type="pct"/>
            <w:shd w:val="clear" w:color="auto" w:fill="auto"/>
            <w:noWrap/>
            <w:vAlign w:val="center"/>
            <w:hideMark/>
          </w:tcPr>
          <w:p w14:paraId="203DAA09" w14:textId="77777777" w:rsidR="00DA7F27" w:rsidRPr="00B27490" w:rsidRDefault="00DA7F27" w:rsidP="00A90FB5">
            <w:pPr>
              <w:jc w:val="right"/>
            </w:pPr>
            <w:r w:rsidRPr="00B27490">
              <w:t> </w:t>
            </w:r>
          </w:p>
        </w:tc>
        <w:tc>
          <w:tcPr>
            <w:tcW w:w="315" w:type="pct"/>
            <w:shd w:val="clear" w:color="auto" w:fill="auto"/>
            <w:noWrap/>
            <w:vAlign w:val="center"/>
            <w:hideMark/>
          </w:tcPr>
          <w:p w14:paraId="78B0CCA5" w14:textId="77777777" w:rsidR="00DA7F27" w:rsidRPr="00B27490" w:rsidRDefault="00DA7F27" w:rsidP="00A90FB5">
            <w:pPr>
              <w:jc w:val="right"/>
            </w:pPr>
            <w:r w:rsidRPr="00B27490">
              <w:t>0</w:t>
            </w:r>
          </w:p>
        </w:tc>
        <w:tc>
          <w:tcPr>
            <w:tcW w:w="268" w:type="pct"/>
            <w:shd w:val="clear" w:color="auto" w:fill="auto"/>
            <w:noWrap/>
            <w:vAlign w:val="center"/>
            <w:hideMark/>
          </w:tcPr>
          <w:p w14:paraId="31A7CAAE" w14:textId="77777777" w:rsidR="00DA7F27" w:rsidRPr="00B27490" w:rsidRDefault="00DA7F27" w:rsidP="00A90FB5">
            <w:pPr>
              <w:jc w:val="right"/>
            </w:pPr>
            <w:r w:rsidRPr="00B27490">
              <w:t>0</w:t>
            </w:r>
          </w:p>
        </w:tc>
        <w:tc>
          <w:tcPr>
            <w:tcW w:w="359" w:type="pct"/>
            <w:shd w:val="clear" w:color="auto" w:fill="auto"/>
            <w:noWrap/>
            <w:vAlign w:val="center"/>
            <w:hideMark/>
          </w:tcPr>
          <w:p w14:paraId="0D174F0E" w14:textId="77777777" w:rsidR="00DA7F27" w:rsidRPr="00B27490" w:rsidRDefault="00DA7F27" w:rsidP="00A90FB5">
            <w:pPr>
              <w:jc w:val="right"/>
            </w:pPr>
            <w:r w:rsidRPr="00B27490">
              <w:t>0</w:t>
            </w:r>
          </w:p>
        </w:tc>
        <w:tc>
          <w:tcPr>
            <w:tcW w:w="267" w:type="pct"/>
            <w:shd w:val="clear" w:color="auto" w:fill="auto"/>
            <w:noWrap/>
            <w:vAlign w:val="center"/>
            <w:hideMark/>
          </w:tcPr>
          <w:p w14:paraId="52407765" w14:textId="77777777" w:rsidR="00DA7F27" w:rsidRPr="00B27490" w:rsidRDefault="00DA7F27" w:rsidP="00A90FB5">
            <w:pPr>
              <w:jc w:val="right"/>
            </w:pPr>
            <w:r w:rsidRPr="00B27490">
              <w:t> </w:t>
            </w:r>
          </w:p>
        </w:tc>
        <w:tc>
          <w:tcPr>
            <w:tcW w:w="267" w:type="pct"/>
            <w:shd w:val="clear" w:color="auto" w:fill="auto"/>
            <w:noWrap/>
            <w:vAlign w:val="center"/>
            <w:hideMark/>
          </w:tcPr>
          <w:p w14:paraId="0E313716" w14:textId="77777777" w:rsidR="00DA7F27" w:rsidRPr="00B27490" w:rsidRDefault="00DA7F27" w:rsidP="00A90FB5">
            <w:pPr>
              <w:jc w:val="right"/>
            </w:pPr>
            <w:r w:rsidRPr="00B27490">
              <w:t> </w:t>
            </w:r>
          </w:p>
        </w:tc>
        <w:tc>
          <w:tcPr>
            <w:tcW w:w="311" w:type="pct"/>
            <w:shd w:val="clear" w:color="auto" w:fill="auto"/>
            <w:noWrap/>
            <w:vAlign w:val="center"/>
            <w:hideMark/>
          </w:tcPr>
          <w:p w14:paraId="111AEEDB" w14:textId="77777777" w:rsidR="00DA7F27" w:rsidRPr="00B27490" w:rsidRDefault="00DA7F27" w:rsidP="00A90FB5">
            <w:pPr>
              <w:jc w:val="right"/>
            </w:pPr>
            <w:r w:rsidRPr="00B27490">
              <w:t>1</w:t>
            </w:r>
          </w:p>
        </w:tc>
        <w:tc>
          <w:tcPr>
            <w:tcW w:w="329" w:type="pct"/>
            <w:shd w:val="clear" w:color="auto" w:fill="auto"/>
            <w:noWrap/>
            <w:vAlign w:val="center"/>
            <w:hideMark/>
          </w:tcPr>
          <w:p w14:paraId="514A134F" w14:textId="77777777" w:rsidR="00DA7F27" w:rsidRPr="00B27490" w:rsidRDefault="00DA7F27" w:rsidP="00A90FB5">
            <w:pPr>
              <w:jc w:val="right"/>
            </w:pPr>
            <w:r w:rsidRPr="00B27490">
              <w:t>36</w:t>
            </w:r>
          </w:p>
        </w:tc>
      </w:tr>
      <w:tr w:rsidR="00DA7F27" w:rsidRPr="00B27490" w14:paraId="684B9226" w14:textId="77777777" w:rsidTr="00BF426A">
        <w:trPr>
          <w:trHeight w:val="300"/>
        </w:trPr>
        <w:tc>
          <w:tcPr>
            <w:tcW w:w="447" w:type="pct"/>
            <w:shd w:val="clear" w:color="auto" w:fill="auto"/>
            <w:noWrap/>
            <w:vAlign w:val="center"/>
            <w:hideMark/>
          </w:tcPr>
          <w:p w14:paraId="51155084" w14:textId="77777777" w:rsidR="00DA7F27" w:rsidRPr="00B27490" w:rsidRDefault="00DA7F27" w:rsidP="00A90FB5">
            <w:pPr>
              <w:jc w:val="both"/>
            </w:pPr>
            <w:r w:rsidRPr="00B27490">
              <w:t xml:space="preserve">Н8 </w:t>
            </w:r>
          </w:p>
        </w:tc>
        <w:tc>
          <w:tcPr>
            <w:tcW w:w="282" w:type="pct"/>
            <w:shd w:val="clear" w:color="auto" w:fill="auto"/>
            <w:noWrap/>
            <w:vAlign w:val="center"/>
            <w:hideMark/>
          </w:tcPr>
          <w:p w14:paraId="39BEAC79" w14:textId="77777777" w:rsidR="00DA7F27" w:rsidRPr="00B27490" w:rsidRDefault="00DA7F27" w:rsidP="00A90FB5">
            <w:pPr>
              <w:jc w:val="both"/>
            </w:pPr>
            <w:r w:rsidRPr="00B27490">
              <w:t> </w:t>
            </w:r>
          </w:p>
        </w:tc>
        <w:tc>
          <w:tcPr>
            <w:tcW w:w="317" w:type="pct"/>
            <w:shd w:val="clear" w:color="auto" w:fill="auto"/>
            <w:noWrap/>
            <w:vAlign w:val="center"/>
            <w:hideMark/>
          </w:tcPr>
          <w:p w14:paraId="62EB7399" w14:textId="77777777" w:rsidR="00DA7F27" w:rsidRPr="00B27490" w:rsidRDefault="00DA7F27" w:rsidP="00A90FB5">
            <w:pPr>
              <w:jc w:val="right"/>
            </w:pPr>
            <w:r w:rsidRPr="00B27490">
              <w:t>289</w:t>
            </w:r>
          </w:p>
        </w:tc>
        <w:tc>
          <w:tcPr>
            <w:tcW w:w="224" w:type="pct"/>
            <w:shd w:val="clear" w:color="auto" w:fill="auto"/>
            <w:noWrap/>
            <w:vAlign w:val="center"/>
            <w:hideMark/>
          </w:tcPr>
          <w:p w14:paraId="7DBEA605" w14:textId="77777777" w:rsidR="00DA7F27" w:rsidRPr="00B27490" w:rsidRDefault="00DA7F27" w:rsidP="00A90FB5">
            <w:pPr>
              <w:jc w:val="right"/>
            </w:pPr>
            <w:r w:rsidRPr="00B27490">
              <w:t>0</w:t>
            </w:r>
          </w:p>
        </w:tc>
        <w:tc>
          <w:tcPr>
            <w:tcW w:w="223" w:type="pct"/>
            <w:shd w:val="clear" w:color="auto" w:fill="auto"/>
            <w:noWrap/>
            <w:vAlign w:val="center"/>
            <w:hideMark/>
          </w:tcPr>
          <w:p w14:paraId="15F40E2C" w14:textId="77777777" w:rsidR="00DA7F27" w:rsidRPr="00B27490" w:rsidRDefault="00DA7F27" w:rsidP="00A90FB5">
            <w:pPr>
              <w:jc w:val="right"/>
            </w:pPr>
            <w:r w:rsidRPr="00B27490">
              <w:t>0</w:t>
            </w:r>
          </w:p>
        </w:tc>
        <w:tc>
          <w:tcPr>
            <w:tcW w:w="223" w:type="pct"/>
            <w:shd w:val="clear" w:color="auto" w:fill="auto"/>
            <w:noWrap/>
            <w:vAlign w:val="center"/>
            <w:hideMark/>
          </w:tcPr>
          <w:p w14:paraId="4ED0674E" w14:textId="77777777" w:rsidR="00DA7F27" w:rsidRPr="00B27490" w:rsidRDefault="00DA7F27" w:rsidP="00A90FB5">
            <w:pPr>
              <w:jc w:val="right"/>
            </w:pPr>
            <w:r w:rsidRPr="00B27490">
              <w:t>0</w:t>
            </w:r>
          </w:p>
        </w:tc>
        <w:tc>
          <w:tcPr>
            <w:tcW w:w="372" w:type="pct"/>
            <w:shd w:val="clear" w:color="auto" w:fill="auto"/>
            <w:noWrap/>
            <w:vAlign w:val="center"/>
            <w:hideMark/>
          </w:tcPr>
          <w:p w14:paraId="2C17F374" w14:textId="77777777" w:rsidR="00DA7F27" w:rsidRPr="00B27490" w:rsidRDefault="00DA7F27" w:rsidP="00A90FB5">
            <w:pPr>
              <w:jc w:val="right"/>
            </w:pPr>
            <w:r w:rsidRPr="00B27490">
              <w:t>1</w:t>
            </w:r>
          </w:p>
        </w:tc>
        <w:tc>
          <w:tcPr>
            <w:tcW w:w="398" w:type="pct"/>
            <w:shd w:val="clear" w:color="auto" w:fill="auto"/>
            <w:noWrap/>
            <w:vAlign w:val="center"/>
            <w:hideMark/>
          </w:tcPr>
          <w:p w14:paraId="2DE373FF" w14:textId="77777777" w:rsidR="00DA7F27" w:rsidRPr="00B27490" w:rsidRDefault="00DA7F27" w:rsidP="00A90FB5">
            <w:pPr>
              <w:jc w:val="right"/>
            </w:pPr>
            <w:r w:rsidRPr="00B27490">
              <w:t>0</w:t>
            </w:r>
          </w:p>
        </w:tc>
        <w:tc>
          <w:tcPr>
            <w:tcW w:w="398" w:type="pct"/>
            <w:shd w:val="clear" w:color="auto" w:fill="auto"/>
            <w:noWrap/>
            <w:vAlign w:val="center"/>
            <w:hideMark/>
          </w:tcPr>
          <w:p w14:paraId="09E5C2B9" w14:textId="77777777" w:rsidR="00DA7F27" w:rsidRPr="00B27490" w:rsidRDefault="00DA7F27" w:rsidP="00A90FB5">
            <w:pPr>
              <w:jc w:val="right"/>
            </w:pPr>
            <w:r w:rsidRPr="00B27490">
              <w:t> </w:t>
            </w:r>
          </w:p>
        </w:tc>
        <w:tc>
          <w:tcPr>
            <w:tcW w:w="315" w:type="pct"/>
            <w:shd w:val="clear" w:color="auto" w:fill="auto"/>
            <w:noWrap/>
            <w:vAlign w:val="center"/>
            <w:hideMark/>
          </w:tcPr>
          <w:p w14:paraId="4E6BF8D1" w14:textId="77777777" w:rsidR="00DA7F27" w:rsidRPr="00B27490" w:rsidRDefault="00DA7F27" w:rsidP="00A90FB5">
            <w:pPr>
              <w:jc w:val="right"/>
            </w:pPr>
            <w:r w:rsidRPr="00B27490">
              <w:t>0</w:t>
            </w:r>
          </w:p>
        </w:tc>
        <w:tc>
          <w:tcPr>
            <w:tcW w:w="268" w:type="pct"/>
            <w:shd w:val="clear" w:color="auto" w:fill="auto"/>
            <w:noWrap/>
            <w:vAlign w:val="center"/>
            <w:hideMark/>
          </w:tcPr>
          <w:p w14:paraId="1F3539F4" w14:textId="77777777" w:rsidR="00DA7F27" w:rsidRPr="00B27490" w:rsidRDefault="00DA7F27" w:rsidP="00A90FB5">
            <w:pPr>
              <w:jc w:val="right"/>
            </w:pPr>
            <w:r w:rsidRPr="00B27490">
              <w:t>7</w:t>
            </w:r>
          </w:p>
        </w:tc>
        <w:tc>
          <w:tcPr>
            <w:tcW w:w="359" w:type="pct"/>
            <w:shd w:val="clear" w:color="auto" w:fill="auto"/>
            <w:noWrap/>
            <w:vAlign w:val="center"/>
            <w:hideMark/>
          </w:tcPr>
          <w:p w14:paraId="57FCF8D1" w14:textId="77777777" w:rsidR="00DA7F27" w:rsidRPr="00B27490" w:rsidRDefault="00DA7F27" w:rsidP="00A90FB5">
            <w:pPr>
              <w:jc w:val="right"/>
            </w:pPr>
            <w:r w:rsidRPr="00B27490">
              <w:t>8</w:t>
            </w:r>
          </w:p>
        </w:tc>
        <w:tc>
          <w:tcPr>
            <w:tcW w:w="267" w:type="pct"/>
            <w:shd w:val="clear" w:color="auto" w:fill="auto"/>
            <w:noWrap/>
            <w:vAlign w:val="center"/>
            <w:hideMark/>
          </w:tcPr>
          <w:p w14:paraId="1EE24617" w14:textId="77777777" w:rsidR="00DA7F27" w:rsidRPr="00B27490" w:rsidRDefault="00DA7F27" w:rsidP="00A90FB5">
            <w:pPr>
              <w:jc w:val="right"/>
            </w:pPr>
            <w:r w:rsidRPr="00B27490">
              <w:t> </w:t>
            </w:r>
          </w:p>
        </w:tc>
        <w:tc>
          <w:tcPr>
            <w:tcW w:w="267" w:type="pct"/>
            <w:shd w:val="clear" w:color="auto" w:fill="auto"/>
            <w:noWrap/>
            <w:vAlign w:val="center"/>
            <w:hideMark/>
          </w:tcPr>
          <w:p w14:paraId="69A7A3DD" w14:textId="77777777" w:rsidR="00DA7F27" w:rsidRPr="00B27490" w:rsidRDefault="00DA7F27" w:rsidP="00A90FB5">
            <w:pPr>
              <w:jc w:val="right"/>
            </w:pPr>
            <w:r w:rsidRPr="00B27490">
              <w:t> </w:t>
            </w:r>
          </w:p>
        </w:tc>
        <w:tc>
          <w:tcPr>
            <w:tcW w:w="311" w:type="pct"/>
            <w:shd w:val="clear" w:color="auto" w:fill="auto"/>
            <w:noWrap/>
            <w:vAlign w:val="center"/>
            <w:hideMark/>
          </w:tcPr>
          <w:p w14:paraId="5F464860" w14:textId="77777777" w:rsidR="00DA7F27" w:rsidRPr="00B27490" w:rsidRDefault="00DA7F27" w:rsidP="00A90FB5">
            <w:pPr>
              <w:jc w:val="right"/>
            </w:pPr>
            <w:r w:rsidRPr="00B27490">
              <w:t>5</w:t>
            </w:r>
          </w:p>
        </w:tc>
        <w:tc>
          <w:tcPr>
            <w:tcW w:w="329" w:type="pct"/>
            <w:shd w:val="clear" w:color="auto" w:fill="auto"/>
            <w:noWrap/>
            <w:vAlign w:val="center"/>
            <w:hideMark/>
          </w:tcPr>
          <w:p w14:paraId="265364B7" w14:textId="77777777" w:rsidR="00DA7F27" w:rsidRPr="00B27490" w:rsidRDefault="00DA7F27" w:rsidP="00A90FB5">
            <w:pPr>
              <w:jc w:val="right"/>
            </w:pPr>
            <w:r w:rsidRPr="00B27490">
              <w:t>310</w:t>
            </w:r>
          </w:p>
        </w:tc>
      </w:tr>
      <w:tr w:rsidR="00DA7F27" w:rsidRPr="00B27490" w14:paraId="36616511" w14:textId="77777777" w:rsidTr="00BF426A">
        <w:trPr>
          <w:trHeight w:val="300"/>
        </w:trPr>
        <w:tc>
          <w:tcPr>
            <w:tcW w:w="447" w:type="pct"/>
            <w:shd w:val="clear" w:color="auto" w:fill="auto"/>
            <w:noWrap/>
            <w:vAlign w:val="center"/>
            <w:hideMark/>
          </w:tcPr>
          <w:p w14:paraId="3632BB8F" w14:textId="77777777" w:rsidR="00DA7F27" w:rsidRPr="00B27490" w:rsidRDefault="00DA7F27" w:rsidP="00A90FB5">
            <w:pPr>
              <w:jc w:val="both"/>
            </w:pPr>
            <w:r w:rsidRPr="00B27490">
              <w:t>Н9</w:t>
            </w:r>
          </w:p>
        </w:tc>
        <w:tc>
          <w:tcPr>
            <w:tcW w:w="282" w:type="pct"/>
            <w:shd w:val="clear" w:color="auto" w:fill="auto"/>
            <w:noWrap/>
            <w:vAlign w:val="center"/>
            <w:hideMark/>
          </w:tcPr>
          <w:p w14:paraId="53522B2C" w14:textId="77777777" w:rsidR="00DA7F27" w:rsidRPr="00B27490" w:rsidRDefault="00DA7F27" w:rsidP="00A90FB5">
            <w:pPr>
              <w:jc w:val="both"/>
            </w:pPr>
            <w:r w:rsidRPr="00B27490">
              <w:t> </w:t>
            </w:r>
          </w:p>
        </w:tc>
        <w:tc>
          <w:tcPr>
            <w:tcW w:w="317" w:type="pct"/>
            <w:shd w:val="clear" w:color="auto" w:fill="auto"/>
            <w:noWrap/>
            <w:vAlign w:val="center"/>
            <w:hideMark/>
          </w:tcPr>
          <w:p w14:paraId="124F291A" w14:textId="77777777" w:rsidR="00DA7F27" w:rsidRPr="00B27490" w:rsidRDefault="00DA7F27" w:rsidP="00A90FB5">
            <w:pPr>
              <w:jc w:val="right"/>
            </w:pPr>
            <w:r w:rsidRPr="00B27490">
              <w:t>18</w:t>
            </w:r>
          </w:p>
        </w:tc>
        <w:tc>
          <w:tcPr>
            <w:tcW w:w="224" w:type="pct"/>
            <w:shd w:val="clear" w:color="auto" w:fill="auto"/>
            <w:noWrap/>
            <w:vAlign w:val="center"/>
            <w:hideMark/>
          </w:tcPr>
          <w:p w14:paraId="01E8966D" w14:textId="77777777" w:rsidR="00DA7F27" w:rsidRPr="00B27490" w:rsidRDefault="00DA7F27" w:rsidP="00A90FB5">
            <w:pPr>
              <w:jc w:val="right"/>
            </w:pPr>
            <w:r w:rsidRPr="00B27490">
              <w:t>1</w:t>
            </w:r>
          </w:p>
        </w:tc>
        <w:tc>
          <w:tcPr>
            <w:tcW w:w="223" w:type="pct"/>
            <w:shd w:val="clear" w:color="auto" w:fill="auto"/>
            <w:noWrap/>
            <w:vAlign w:val="center"/>
            <w:hideMark/>
          </w:tcPr>
          <w:p w14:paraId="52DF8E1E" w14:textId="77777777" w:rsidR="00DA7F27" w:rsidRPr="00B27490" w:rsidRDefault="00DA7F27" w:rsidP="00A90FB5">
            <w:pPr>
              <w:jc w:val="right"/>
            </w:pPr>
            <w:r w:rsidRPr="00B27490">
              <w:t>0</w:t>
            </w:r>
          </w:p>
        </w:tc>
        <w:tc>
          <w:tcPr>
            <w:tcW w:w="223" w:type="pct"/>
            <w:shd w:val="clear" w:color="auto" w:fill="auto"/>
            <w:noWrap/>
            <w:vAlign w:val="center"/>
            <w:hideMark/>
          </w:tcPr>
          <w:p w14:paraId="655BE96B" w14:textId="77777777" w:rsidR="00DA7F27" w:rsidRPr="00B27490" w:rsidRDefault="00DA7F27" w:rsidP="00A90FB5">
            <w:pPr>
              <w:jc w:val="right"/>
            </w:pPr>
            <w:r w:rsidRPr="00B27490">
              <w:t>0</w:t>
            </w:r>
          </w:p>
        </w:tc>
        <w:tc>
          <w:tcPr>
            <w:tcW w:w="372" w:type="pct"/>
            <w:shd w:val="clear" w:color="auto" w:fill="auto"/>
            <w:noWrap/>
            <w:vAlign w:val="center"/>
            <w:hideMark/>
          </w:tcPr>
          <w:p w14:paraId="12169A85" w14:textId="77777777" w:rsidR="00DA7F27" w:rsidRPr="00B27490" w:rsidRDefault="00DA7F27" w:rsidP="00A90FB5">
            <w:pPr>
              <w:jc w:val="right"/>
            </w:pPr>
            <w:r w:rsidRPr="00B27490">
              <w:t>0</w:t>
            </w:r>
          </w:p>
        </w:tc>
        <w:tc>
          <w:tcPr>
            <w:tcW w:w="398" w:type="pct"/>
            <w:shd w:val="clear" w:color="auto" w:fill="auto"/>
            <w:noWrap/>
            <w:vAlign w:val="center"/>
            <w:hideMark/>
          </w:tcPr>
          <w:p w14:paraId="0832A255" w14:textId="77777777" w:rsidR="00DA7F27" w:rsidRPr="00B27490" w:rsidRDefault="00DA7F27" w:rsidP="00A90FB5">
            <w:pPr>
              <w:jc w:val="right"/>
            </w:pPr>
            <w:r w:rsidRPr="00B27490">
              <w:t>0</w:t>
            </w:r>
          </w:p>
        </w:tc>
        <w:tc>
          <w:tcPr>
            <w:tcW w:w="398" w:type="pct"/>
            <w:shd w:val="clear" w:color="auto" w:fill="auto"/>
            <w:noWrap/>
            <w:vAlign w:val="center"/>
            <w:hideMark/>
          </w:tcPr>
          <w:p w14:paraId="198A4B55" w14:textId="77777777" w:rsidR="00DA7F27" w:rsidRPr="00B27490" w:rsidRDefault="00DA7F27" w:rsidP="00A90FB5">
            <w:pPr>
              <w:jc w:val="right"/>
            </w:pPr>
            <w:r w:rsidRPr="00B27490">
              <w:t> </w:t>
            </w:r>
          </w:p>
        </w:tc>
        <w:tc>
          <w:tcPr>
            <w:tcW w:w="315" w:type="pct"/>
            <w:shd w:val="clear" w:color="auto" w:fill="auto"/>
            <w:noWrap/>
            <w:vAlign w:val="center"/>
            <w:hideMark/>
          </w:tcPr>
          <w:p w14:paraId="6978B50C" w14:textId="77777777" w:rsidR="00DA7F27" w:rsidRPr="00B27490" w:rsidRDefault="00DA7F27" w:rsidP="00A90FB5">
            <w:pPr>
              <w:jc w:val="right"/>
            </w:pPr>
            <w:r w:rsidRPr="00B27490">
              <w:t>0</w:t>
            </w:r>
          </w:p>
        </w:tc>
        <w:tc>
          <w:tcPr>
            <w:tcW w:w="268" w:type="pct"/>
            <w:shd w:val="clear" w:color="auto" w:fill="auto"/>
            <w:noWrap/>
            <w:vAlign w:val="center"/>
            <w:hideMark/>
          </w:tcPr>
          <w:p w14:paraId="56C67DE7" w14:textId="77777777" w:rsidR="00DA7F27" w:rsidRPr="00B27490" w:rsidRDefault="00DA7F27" w:rsidP="00A90FB5">
            <w:pPr>
              <w:jc w:val="right"/>
            </w:pPr>
            <w:r w:rsidRPr="00B27490">
              <w:t>0</w:t>
            </w:r>
          </w:p>
        </w:tc>
        <w:tc>
          <w:tcPr>
            <w:tcW w:w="359" w:type="pct"/>
            <w:shd w:val="clear" w:color="auto" w:fill="auto"/>
            <w:noWrap/>
            <w:vAlign w:val="center"/>
            <w:hideMark/>
          </w:tcPr>
          <w:p w14:paraId="17D8DA04" w14:textId="77777777" w:rsidR="00DA7F27" w:rsidRPr="00B27490" w:rsidRDefault="00DA7F27" w:rsidP="00A90FB5">
            <w:pPr>
              <w:jc w:val="right"/>
            </w:pPr>
            <w:r w:rsidRPr="00B27490">
              <w:t>0</w:t>
            </w:r>
          </w:p>
        </w:tc>
        <w:tc>
          <w:tcPr>
            <w:tcW w:w="267" w:type="pct"/>
            <w:shd w:val="clear" w:color="auto" w:fill="auto"/>
            <w:noWrap/>
            <w:vAlign w:val="center"/>
            <w:hideMark/>
          </w:tcPr>
          <w:p w14:paraId="75308FC9" w14:textId="77777777" w:rsidR="00DA7F27" w:rsidRPr="00B27490" w:rsidRDefault="00DA7F27" w:rsidP="00A90FB5">
            <w:pPr>
              <w:jc w:val="right"/>
            </w:pPr>
            <w:r w:rsidRPr="00B27490">
              <w:t> </w:t>
            </w:r>
          </w:p>
        </w:tc>
        <w:tc>
          <w:tcPr>
            <w:tcW w:w="267" w:type="pct"/>
            <w:shd w:val="clear" w:color="auto" w:fill="auto"/>
            <w:noWrap/>
            <w:vAlign w:val="center"/>
            <w:hideMark/>
          </w:tcPr>
          <w:p w14:paraId="63090508" w14:textId="77777777" w:rsidR="00DA7F27" w:rsidRPr="00B27490" w:rsidRDefault="00DA7F27" w:rsidP="00A90FB5">
            <w:pPr>
              <w:jc w:val="right"/>
            </w:pPr>
            <w:r w:rsidRPr="00B27490">
              <w:t> </w:t>
            </w:r>
          </w:p>
        </w:tc>
        <w:tc>
          <w:tcPr>
            <w:tcW w:w="311" w:type="pct"/>
            <w:shd w:val="clear" w:color="auto" w:fill="auto"/>
            <w:noWrap/>
            <w:vAlign w:val="center"/>
            <w:hideMark/>
          </w:tcPr>
          <w:p w14:paraId="6C12FD36" w14:textId="77777777" w:rsidR="00DA7F27" w:rsidRPr="00B27490" w:rsidRDefault="00DA7F27" w:rsidP="00A90FB5">
            <w:pPr>
              <w:jc w:val="right"/>
            </w:pPr>
            <w:r w:rsidRPr="00B27490">
              <w:t>0</w:t>
            </w:r>
          </w:p>
        </w:tc>
        <w:tc>
          <w:tcPr>
            <w:tcW w:w="329" w:type="pct"/>
            <w:shd w:val="clear" w:color="auto" w:fill="auto"/>
            <w:noWrap/>
            <w:vAlign w:val="center"/>
            <w:hideMark/>
          </w:tcPr>
          <w:p w14:paraId="2F8903BE" w14:textId="77777777" w:rsidR="00DA7F27" w:rsidRPr="00B27490" w:rsidRDefault="00DA7F27" w:rsidP="00A90FB5">
            <w:pPr>
              <w:jc w:val="right"/>
            </w:pPr>
            <w:r w:rsidRPr="00B27490">
              <w:t>19</w:t>
            </w:r>
          </w:p>
        </w:tc>
      </w:tr>
      <w:tr w:rsidR="00DA7F27" w:rsidRPr="00B27490" w14:paraId="2B7D29C3" w14:textId="77777777" w:rsidTr="00BF426A">
        <w:trPr>
          <w:trHeight w:val="300"/>
        </w:trPr>
        <w:tc>
          <w:tcPr>
            <w:tcW w:w="447" w:type="pct"/>
            <w:shd w:val="clear" w:color="auto" w:fill="auto"/>
            <w:noWrap/>
            <w:vAlign w:val="center"/>
            <w:hideMark/>
          </w:tcPr>
          <w:p w14:paraId="516F1D3C" w14:textId="77777777" w:rsidR="00DA7F27" w:rsidRPr="00B27490" w:rsidRDefault="00DA7F27" w:rsidP="00A90FB5">
            <w:pPr>
              <w:jc w:val="both"/>
            </w:pPr>
            <w:r w:rsidRPr="00B27490">
              <w:t xml:space="preserve">Н10 </w:t>
            </w:r>
          </w:p>
        </w:tc>
        <w:tc>
          <w:tcPr>
            <w:tcW w:w="282" w:type="pct"/>
            <w:shd w:val="clear" w:color="auto" w:fill="auto"/>
            <w:noWrap/>
            <w:vAlign w:val="center"/>
            <w:hideMark/>
          </w:tcPr>
          <w:p w14:paraId="2EC15B64" w14:textId="77777777" w:rsidR="00DA7F27" w:rsidRPr="00B27490" w:rsidRDefault="00DA7F27" w:rsidP="00A90FB5">
            <w:pPr>
              <w:jc w:val="both"/>
            </w:pPr>
            <w:r w:rsidRPr="00B27490">
              <w:t> </w:t>
            </w:r>
          </w:p>
        </w:tc>
        <w:tc>
          <w:tcPr>
            <w:tcW w:w="317" w:type="pct"/>
            <w:shd w:val="clear" w:color="auto" w:fill="auto"/>
            <w:noWrap/>
            <w:vAlign w:val="center"/>
            <w:hideMark/>
          </w:tcPr>
          <w:p w14:paraId="4ADBE7F0" w14:textId="77777777" w:rsidR="00DA7F27" w:rsidRPr="00B27490" w:rsidRDefault="00DA7F27" w:rsidP="00A90FB5">
            <w:pPr>
              <w:jc w:val="right"/>
            </w:pPr>
            <w:r w:rsidRPr="00B27490">
              <w:t>12</w:t>
            </w:r>
          </w:p>
        </w:tc>
        <w:tc>
          <w:tcPr>
            <w:tcW w:w="224" w:type="pct"/>
            <w:shd w:val="clear" w:color="auto" w:fill="auto"/>
            <w:noWrap/>
            <w:vAlign w:val="center"/>
            <w:hideMark/>
          </w:tcPr>
          <w:p w14:paraId="715DCF81" w14:textId="77777777" w:rsidR="00DA7F27" w:rsidRPr="00B27490" w:rsidRDefault="00DA7F27" w:rsidP="00A90FB5">
            <w:pPr>
              <w:jc w:val="right"/>
            </w:pPr>
            <w:r w:rsidRPr="00B27490">
              <w:t>0</w:t>
            </w:r>
          </w:p>
        </w:tc>
        <w:tc>
          <w:tcPr>
            <w:tcW w:w="223" w:type="pct"/>
            <w:shd w:val="clear" w:color="auto" w:fill="auto"/>
            <w:noWrap/>
            <w:vAlign w:val="center"/>
            <w:hideMark/>
          </w:tcPr>
          <w:p w14:paraId="36EE8897" w14:textId="77777777" w:rsidR="00DA7F27" w:rsidRPr="00B27490" w:rsidRDefault="00DA7F27" w:rsidP="00A90FB5">
            <w:pPr>
              <w:jc w:val="right"/>
            </w:pPr>
            <w:r w:rsidRPr="00B27490">
              <w:t>0</w:t>
            </w:r>
          </w:p>
        </w:tc>
        <w:tc>
          <w:tcPr>
            <w:tcW w:w="223" w:type="pct"/>
            <w:shd w:val="clear" w:color="auto" w:fill="auto"/>
            <w:noWrap/>
            <w:vAlign w:val="center"/>
            <w:hideMark/>
          </w:tcPr>
          <w:p w14:paraId="77FAE517" w14:textId="77777777" w:rsidR="00DA7F27" w:rsidRPr="00B27490" w:rsidRDefault="00DA7F27" w:rsidP="00A90FB5">
            <w:pPr>
              <w:jc w:val="right"/>
            </w:pPr>
            <w:r w:rsidRPr="00B27490">
              <w:t>0</w:t>
            </w:r>
          </w:p>
        </w:tc>
        <w:tc>
          <w:tcPr>
            <w:tcW w:w="372" w:type="pct"/>
            <w:shd w:val="clear" w:color="auto" w:fill="auto"/>
            <w:noWrap/>
            <w:vAlign w:val="center"/>
            <w:hideMark/>
          </w:tcPr>
          <w:p w14:paraId="6F339432" w14:textId="77777777" w:rsidR="00DA7F27" w:rsidRPr="00B27490" w:rsidRDefault="00DA7F27" w:rsidP="00A90FB5">
            <w:pPr>
              <w:jc w:val="right"/>
            </w:pPr>
            <w:r w:rsidRPr="00B27490">
              <w:t>0</w:t>
            </w:r>
          </w:p>
        </w:tc>
        <w:tc>
          <w:tcPr>
            <w:tcW w:w="398" w:type="pct"/>
            <w:shd w:val="clear" w:color="auto" w:fill="auto"/>
            <w:noWrap/>
            <w:vAlign w:val="center"/>
            <w:hideMark/>
          </w:tcPr>
          <w:p w14:paraId="28C93149" w14:textId="77777777" w:rsidR="00DA7F27" w:rsidRPr="00B27490" w:rsidRDefault="00DA7F27" w:rsidP="00A90FB5">
            <w:pPr>
              <w:jc w:val="right"/>
            </w:pPr>
            <w:r w:rsidRPr="00B27490">
              <w:t>0</w:t>
            </w:r>
          </w:p>
        </w:tc>
        <w:tc>
          <w:tcPr>
            <w:tcW w:w="398" w:type="pct"/>
            <w:shd w:val="clear" w:color="auto" w:fill="auto"/>
            <w:noWrap/>
            <w:vAlign w:val="center"/>
            <w:hideMark/>
          </w:tcPr>
          <w:p w14:paraId="49747F62" w14:textId="77777777" w:rsidR="00DA7F27" w:rsidRPr="00B27490" w:rsidRDefault="00DA7F27" w:rsidP="00A90FB5">
            <w:pPr>
              <w:jc w:val="right"/>
            </w:pPr>
            <w:r w:rsidRPr="00B27490">
              <w:t> </w:t>
            </w:r>
          </w:p>
        </w:tc>
        <w:tc>
          <w:tcPr>
            <w:tcW w:w="315" w:type="pct"/>
            <w:shd w:val="clear" w:color="auto" w:fill="auto"/>
            <w:noWrap/>
            <w:vAlign w:val="center"/>
            <w:hideMark/>
          </w:tcPr>
          <w:p w14:paraId="15479F7B" w14:textId="77777777" w:rsidR="00DA7F27" w:rsidRPr="00B27490" w:rsidRDefault="00DA7F27" w:rsidP="00A90FB5">
            <w:pPr>
              <w:jc w:val="right"/>
            </w:pPr>
            <w:r w:rsidRPr="00B27490">
              <w:t>0</w:t>
            </w:r>
          </w:p>
        </w:tc>
        <w:tc>
          <w:tcPr>
            <w:tcW w:w="268" w:type="pct"/>
            <w:shd w:val="clear" w:color="auto" w:fill="auto"/>
            <w:noWrap/>
            <w:vAlign w:val="center"/>
            <w:hideMark/>
          </w:tcPr>
          <w:p w14:paraId="77BDF318" w14:textId="77777777" w:rsidR="00DA7F27" w:rsidRPr="00B27490" w:rsidRDefault="00DA7F27" w:rsidP="00A90FB5">
            <w:pPr>
              <w:jc w:val="right"/>
            </w:pPr>
            <w:r w:rsidRPr="00B27490">
              <w:t>0</w:t>
            </w:r>
          </w:p>
        </w:tc>
        <w:tc>
          <w:tcPr>
            <w:tcW w:w="359" w:type="pct"/>
            <w:shd w:val="clear" w:color="auto" w:fill="auto"/>
            <w:noWrap/>
            <w:vAlign w:val="center"/>
            <w:hideMark/>
          </w:tcPr>
          <w:p w14:paraId="4D23CF83" w14:textId="77777777" w:rsidR="00DA7F27" w:rsidRPr="00B27490" w:rsidRDefault="00DA7F27" w:rsidP="00A90FB5">
            <w:pPr>
              <w:jc w:val="right"/>
            </w:pPr>
            <w:r w:rsidRPr="00B27490">
              <w:t>0</w:t>
            </w:r>
          </w:p>
        </w:tc>
        <w:tc>
          <w:tcPr>
            <w:tcW w:w="267" w:type="pct"/>
            <w:shd w:val="clear" w:color="auto" w:fill="auto"/>
            <w:noWrap/>
            <w:vAlign w:val="center"/>
            <w:hideMark/>
          </w:tcPr>
          <w:p w14:paraId="71DCAEBA" w14:textId="77777777" w:rsidR="00DA7F27" w:rsidRPr="00B27490" w:rsidRDefault="00DA7F27" w:rsidP="00A90FB5">
            <w:pPr>
              <w:jc w:val="right"/>
            </w:pPr>
            <w:r w:rsidRPr="00B27490">
              <w:t> </w:t>
            </w:r>
          </w:p>
        </w:tc>
        <w:tc>
          <w:tcPr>
            <w:tcW w:w="267" w:type="pct"/>
            <w:shd w:val="clear" w:color="auto" w:fill="auto"/>
            <w:noWrap/>
            <w:vAlign w:val="center"/>
            <w:hideMark/>
          </w:tcPr>
          <w:p w14:paraId="3A28031E" w14:textId="77777777" w:rsidR="00DA7F27" w:rsidRPr="00B27490" w:rsidRDefault="00DA7F27" w:rsidP="00A90FB5">
            <w:pPr>
              <w:jc w:val="right"/>
            </w:pPr>
            <w:r w:rsidRPr="00B27490">
              <w:t> </w:t>
            </w:r>
          </w:p>
        </w:tc>
        <w:tc>
          <w:tcPr>
            <w:tcW w:w="311" w:type="pct"/>
            <w:shd w:val="clear" w:color="auto" w:fill="auto"/>
            <w:noWrap/>
            <w:vAlign w:val="center"/>
            <w:hideMark/>
          </w:tcPr>
          <w:p w14:paraId="2C0C5EF4" w14:textId="77777777" w:rsidR="00DA7F27" w:rsidRPr="00B27490" w:rsidRDefault="00DA7F27" w:rsidP="00A90FB5">
            <w:pPr>
              <w:jc w:val="right"/>
            </w:pPr>
            <w:r w:rsidRPr="00B27490">
              <w:t>0</w:t>
            </w:r>
          </w:p>
        </w:tc>
        <w:tc>
          <w:tcPr>
            <w:tcW w:w="329" w:type="pct"/>
            <w:shd w:val="clear" w:color="auto" w:fill="auto"/>
            <w:noWrap/>
            <w:vAlign w:val="center"/>
            <w:hideMark/>
          </w:tcPr>
          <w:p w14:paraId="71A3944C" w14:textId="77777777" w:rsidR="00DA7F27" w:rsidRPr="00B27490" w:rsidRDefault="00DA7F27" w:rsidP="00A90FB5">
            <w:pPr>
              <w:jc w:val="right"/>
            </w:pPr>
            <w:r w:rsidRPr="00B27490">
              <w:t>12</w:t>
            </w:r>
          </w:p>
        </w:tc>
      </w:tr>
      <w:tr w:rsidR="00DA7F27" w:rsidRPr="00B27490" w14:paraId="1F9B0CA2" w14:textId="77777777" w:rsidTr="00BF426A">
        <w:trPr>
          <w:trHeight w:val="300"/>
        </w:trPr>
        <w:tc>
          <w:tcPr>
            <w:tcW w:w="447" w:type="pct"/>
            <w:shd w:val="clear" w:color="auto" w:fill="auto"/>
            <w:noWrap/>
            <w:vAlign w:val="center"/>
            <w:hideMark/>
          </w:tcPr>
          <w:p w14:paraId="7BB7E4F2" w14:textId="77777777" w:rsidR="00DA7F27" w:rsidRPr="00B27490" w:rsidRDefault="00DA7F27" w:rsidP="00A90FB5">
            <w:pPr>
              <w:jc w:val="both"/>
            </w:pPr>
            <w:r w:rsidRPr="00B27490">
              <w:t>Н11</w:t>
            </w:r>
          </w:p>
        </w:tc>
        <w:tc>
          <w:tcPr>
            <w:tcW w:w="282" w:type="pct"/>
            <w:shd w:val="clear" w:color="auto" w:fill="auto"/>
            <w:noWrap/>
            <w:vAlign w:val="center"/>
            <w:hideMark/>
          </w:tcPr>
          <w:p w14:paraId="58D70037" w14:textId="77777777" w:rsidR="00DA7F27" w:rsidRPr="00B27490" w:rsidRDefault="00DA7F27" w:rsidP="00A90FB5">
            <w:pPr>
              <w:jc w:val="both"/>
            </w:pPr>
            <w:r w:rsidRPr="00B27490">
              <w:t> </w:t>
            </w:r>
          </w:p>
        </w:tc>
        <w:tc>
          <w:tcPr>
            <w:tcW w:w="317" w:type="pct"/>
            <w:shd w:val="clear" w:color="auto" w:fill="auto"/>
            <w:noWrap/>
            <w:vAlign w:val="center"/>
            <w:hideMark/>
          </w:tcPr>
          <w:p w14:paraId="4B3011D3" w14:textId="77777777" w:rsidR="00DA7F27" w:rsidRPr="00B27490" w:rsidRDefault="00DA7F27" w:rsidP="00A90FB5">
            <w:pPr>
              <w:jc w:val="right"/>
            </w:pPr>
            <w:r w:rsidRPr="00B27490">
              <w:t>92</w:t>
            </w:r>
          </w:p>
        </w:tc>
        <w:tc>
          <w:tcPr>
            <w:tcW w:w="224" w:type="pct"/>
            <w:shd w:val="clear" w:color="auto" w:fill="auto"/>
            <w:noWrap/>
            <w:vAlign w:val="center"/>
            <w:hideMark/>
          </w:tcPr>
          <w:p w14:paraId="0E28AF4F" w14:textId="77777777" w:rsidR="00DA7F27" w:rsidRPr="00B27490" w:rsidRDefault="00DA7F27" w:rsidP="00A90FB5">
            <w:pPr>
              <w:jc w:val="right"/>
            </w:pPr>
            <w:r w:rsidRPr="00B27490">
              <w:t>0</w:t>
            </w:r>
          </w:p>
        </w:tc>
        <w:tc>
          <w:tcPr>
            <w:tcW w:w="223" w:type="pct"/>
            <w:shd w:val="clear" w:color="auto" w:fill="auto"/>
            <w:noWrap/>
            <w:vAlign w:val="center"/>
            <w:hideMark/>
          </w:tcPr>
          <w:p w14:paraId="49DA3381" w14:textId="77777777" w:rsidR="00DA7F27" w:rsidRPr="00B27490" w:rsidRDefault="00DA7F27" w:rsidP="00A90FB5">
            <w:pPr>
              <w:jc w:val="right"/>
            </w:pPr>
            <w:r w:rsidRPr="00B27490">
              <w:t>0</w:t>
            </w:r>
          </w:p>
        </w:tc>
        <w:tc>
          <w:tcPr>
            <w:tcW w:w="223" w:type="pct"/>
            <w:shd w:val="clear" w:color="auto" w:fill="auto"/>
            <w:noWrap/>
            <w:vAlign w:val="center"/>
            <w:hideMark/>
          </w:tcPr>
          <w:p w14:paraId="52F6B27B" w14:textId="77777777" w:rsidR="00DA7F27" w:rsidRPr="00B27490" w:rsidRDefault="00DA7F27" w:rsidP="00A90FB5">
            <w:pPr>
              <w:jc w:val="right"/>
            </w:pPr>
            <w:r w:rsidRPr="00B27490">
              <w:t>0</w:t>
            </w:r>
          </w:p>
        </w:tc>
        <w:tc>
          <w:tcPr>
            <w:tcW w:w="372" w:type="pct"/>
            <w:shd w:val="clear" w:color="auto" w:fill="auto"/>
            <w:noWrap/>
            <w:vAlign w:val="center"/>
            <w:hideMark/>
          </w:tcPr>
          <w:p w14:paraId="5D29F19F" w14:textId="77777777" w:rsidR="00DA7F27" w:rsidRPr="00B27490" w:rsidRDefault="00DA7F27" w:rsidP="00A90FB5">
            <w:pPr>
              <w:jc w:val="right"/>
            </w:pPr>
            <w:r w:rsidRPr="00B27490">
              <w:t>0</w:t>
            </w:r>
          </w:p>
        </w:tc>
        <w:tc>
          <w:tcPr>
            <w:tcW w:w="398" w:type="pct"/>
            <w:shd w:val="clear" w:color="auto" w:fill="auto"/>
            <w:noWrap/>
            <w:vAlign w:val="center"/>
            <w:hideMark/>
          </w:tcPr>
          <w:p w14:paraId="2D2751E8" w14:textId="77777777" w:rsidR="00DA7F27" w:rsidRPr="00B27490" w:rsidRDefault="00DA7F27" w:rsidP="00A90FB5">
            <w:pPr>
              <w:jc w:val="right"/>
            </w:pPr>
            <w:r w:rsidRPr="00B27490">
              <w:t>0</w:t>
            </w:r>
          </w:p>
        </w:tc>
        <w:tc>
          <w:tcPr>
            <w:tcW w:w="398" w:type="pct"/>
            <w:shd w:val="clear" w:color="auto" w:fill="auto"/>
            <w:noWrap/>
            <w:vAlign w:val="center"/>
            <w:hideMark/>
          </w:tcPr>
          <w:p w14:paraId="587DEF65" w14:textId="77777777" w:rsidR="00DA7F27" w:rsidRPr="00B27490" w:rsidRDefault="00DA7F27" w:rsidP="00A90FB5">
            <w:pPr>
              <w:jc w:val="right"/>
            </w:pPr>
            <w:r w:rsidRPr="00B27490">
              <w:t> </w:t>
            </w:r>
          </w:p>
        </w:tc>
        <w:tc>
          <w:tcPr>
            <w:tcW w:w="315" w:type="pct"/>
            <w:shd w:val="clear" w:color="auto" w:fill="auto"/>
            <w:noWrap/>
            <w:vAlign w:val="center"/>
            <w:hideMark/>
          </w:tcPr>
          <w:p w14:paraId="7255E5C8" w14:textId="77777777" w:rsidR="00DA7F27" w:rsidRPr="00B27490" w:rsidRDefault="00DA7F27" w:rsidP="00A90FB5">
            <w:pPr>
              <w:jc w:val="right"/>
            </w:pPr>
            <w:r w:rsidRPr="00B27490">
              <w:t>0</w:t>
            </w:r>
          </w:p>
        </w:tc>
        <w:tc>
          <w:tcPr>
            <w:tcW w:w="268" w:type="pct"/>
            <w:shd w:val="clear" w:color="auto" w:fill="auto"/>
            <w:noWrap/>
            <w:vAlign w:val="center"/>
            <w:hideMark/>
          </w:tcPr>
          <w:p w14:paraId="645D1FAB" w14:textId="77777777" w:rsidR="00DA7F27" w:rsidRPr="00B27490" w:rsidRDefault="00DA7F27" w:rsidP="00A90FB5">
            <w:pPr>
              <w:jc w:val="right"/>
            </w:pPr>
            <w:r w:rsidRPr="00B27490">
              <w:t>8</w:t>
            </w:r>
          </w:p>
        </w:tc>
        <w:tc>
          <w:tcPr>
            <w:tcW w:w="359" w:type="pct"/>
            <w:shd w:val="clear" w:color="auto" w:fill="auto"/>
            <w:noWrap/>
            <w:vAlign w:val="center"/>
            <w:hideMark/>
          </w:tcPr>
          <w:p w14:paraId="6394C041" w14:textId="77777777" w:rsidR="00DA7F27" w:rsidRPr="00B27490" w:rsidRDefault="00DA7F27" w:rsidP="00A90FB5">
            <w:pPr>
              <w:jc w:val="right"/>
            </w:pPr>
            <w:r w:rsidRPr="00B27490">
              <w:t>6</w:t>
            </w:r>
          </w:p>
        </w:tc>
        <w:tc>
          <w:tcPr>
            <w:tcW w:w="267" w:type="pct"/>
            <w:shd w:val="clear" w:color="auto" w:fill="auto"/>
            <w:noWrap/>
            <w:vAlign w:val="center"/>
            <w:hideMark/>
          </w:tcPr>
          <w:p w14:paraId="5CA07559" w14:textId="77777777" w:rsidR="00DA7F27" w:rsidRPr="00B27490" w:rsidRDefault="00DA7F27" w:rsidP="00A90FB5">
            <w:pPr>
              <w:jc w:val="right"/>
            </w:pPr>
            <w:r w:rsidRPr="00B27490">
              <w:t> </w:t>
            </w:r>
          </w:p>
        </w:tc>
        <w:tc>
          <w:tcPr>
            <w:tcW w:w="267" w:type="pct"/>
            <w:shd w:val="clear" w:color="auto" w:fill="auto"/>
            <w:noWrap/>
            <w:vAlign w:val="center"/>
            <w:hideMark/>
          </w:tcPr>
          <w:p w14:paraId="12C2BB37" w14:textId="77777777" w:rsidR="00DA7F27" w:rsidRPr="00B27490" w:rsidRDefault="00DA7F27" w:rsidP="00A90FB5">
            <w:pPr>
              <w:jc w:val="right"/>
            </w:pPr>
            <w:r w:rsidRPr="00B27490">
              <w:t> </w:t>
            </w:r>
          </w:p>
        </w:tc>
        <w:tc>
          <w:tcPr>
            <w:tcW w:w="311" w:type="pct"/>
            <w:shd w:val="clear" w:color="auto" w:fill="auto"/>
            <w:noWrap/>
            <w:vAlign w:val="center"/>
            <w:hideMark/>
          </w:tcPr>
          <w:p w14:paraId="5394E553" w14:textId="77777777" w:rsidR="00DA7F27" w:rsidRPr="00B27490" w:rsidRDefault="00DA7F27" w:rsidP="00A90FB5">
            <w:pPr>
              <w:jc w:val="right"/>
            </w:pPr>
            <w:r w:rsidRPr="00B27490">
              <w:t>7</w:t>
            </w:r>
          </w:p>
        </w:tc>
        <w:tc>
          <w:tcPr>
            <w:tcW w:w="329" w:type="pct"/>
            <w:shd w:val="clear" w:color="auto" w:fill="auto"/>
            <w:noWrap/>
            <w:vAlign w:val="center"/>
            <w:hideMark/>
          </w:tcPr>
          <w:p w14:paraId="122E91C6" w14:textId="77777777" w:rsidR="00DA7F27" w:rsidRPr="00B27490" w:rsidRDefault="00DA7F27" w:rsidP="00A90FB5">
            <w:pPr>
              <w:jc w:val="right"/>
            </w:pPr>
            <w:r w:rsidRPr="00B27490">
              <w:t>113</w:t>
            </w:r>
          </w:p>
        </w:tc>
      </w:tr>
      <w:tr w:rsidR="00DA7F27" w:rsidRPr="00B27490" w14:paraId="6E722BF5" w14:textId="77777777" w:rsidTr="00BF426A">
        <w:trPr>
          <w:trHeight w:val="300"/>
        </w:trPr>
        <w:tc>
          <w:tcPr>
            <w:tcW w:w="447" w:type="pct"/>
            <w:shd w:val="clear" w:color="auto" w:fill="auto"/>
            <w:noWrap/>
            <w:vAlign w:val="center"/>
            <w:hideMark/>
          </w:tcPr>
          <w:p w14:paraId="1A406311" w14:textId="77777777" w:rsidR="00DA7F27" w:rsidRPr="00B27490" w:rsidRDefault="00DA7F27" w:rsidP="00A90FB5">
            <w:pPr>
              <w:jc w:val="both"/>
            </w:pPr>
            <w:r w:rsidRPr="00B27490">
              <w:t xml:space="preserve">Н12 </w:t>
            </w:r>
          </w:p>
        </w:tc>
        <w:tc>
          <w:tcPr>
            <w:tcW w:w="282" w:type="pct"/>
            <w:shd w:val="clear" w:color="auto" w:fill="auto"/>
            <w:noWrap/>
            <w:vAlign w:val="center"/>
            <w:hideMark/>
          </w:tcPr>
          <w:p w14:paraId="33255034" w14:textId="77777777" w:rsidR="00DA7F27" w:rsidRPr="00B27490" w:rsidRDefault="00DA7F27" w:rsidP="00A90FB5">
            <w:pPr>
              <w:jc w:val="both"/>
            </w:pPr>
            <w:r w:rsidRPr="00B27490">
              <w:t> </w:t>
            </w:r>
          </w:p>
        </w:tc>
        <w:tc>
          <w:tcPr>
            <w:tcW w:w="317" w:type="pct"/>
            <w:shd w:val="clear" w:color="auto" w:fill="auto"/>
            <w:noWrap/>
            <w:vAlign w:val="center"/>
            <w:hideMark/>
          </w:tcPr>
          <w:p w14:paraId="3982AA3E" w14:textId="77777777" w:rsidR="00DA7F27" w:rsidRPr="00B27490" w:rsidRDefault="00DA7F27" w:rsidP="00A90FB5">
            <w:pPr>
              <w:jc w:val="right"/>
            </w:pPr>
            <w:r w:rsidRPr="00B27490">
              <w:t>56</w:t>
            </w:r>
          </w:p>
        </w:tc>
        <w:tc>
          <w:tcPr>
            <w:tcW w:w="224" w:type="pct"/>
            <w:shd w:val="clear" w:color="auto" w:fill="auto"/>
            <w:noWrap/>
            <w:vAlign w:val="center"/>
            <w:hideMark/>
          </w:tcPr>
          <w:p w14:paraId="64C9CDB6" w14:textId="77777777" w:rsidR="00DA7F27" w:rsidRPr="00B27490" w:rsidRDefault="00DA7F27" w:rsidP="00A90FB5">
            <w:pPr>
              <w:jc w:val="right"/>
            </w:pPr>
            <w:r w:rsidRPr="00B27490">
              <w:t>0</w:t>
            </w:r>
          </w:p>
        </w:tc>
        <w:tc>
          <w:tcPr>
            <w:tcW w:w="223" w:type="pct"/>
            <w:shd w:val="clear" w:color="auto" w:fill="auto"/>
            <w:noWrap/>
            <w:vAlign w:val="center"/>
            <w:hideMark/>
          </w:tcPr>
          <w:p w14:paraId="2CE59A02" w14:textId="77777777" w:rsidR="00DA7F27" w:rsidRPr="00B27490" w:rsidRDefault="00DA7F27" w:rsidP="00A90FB5">
            <w:pPr>
              <w:jc w:val="right"/>
            </w:pPr>
            <w:r w:rsidRPr="00B27490">
              <w:t>2</w:t>
            </w:r>
          </w:p>
        </w:tc>
        <w:tc>
          <w:tcPr>
            <w:tcW w:w="223" w:type="pct"/>
            <w:shd w:val="clear" w:color="auto" w:fill="auto"/>
            <w:noWrap/>
            <w:vAlign w:val="center"/>
            <w:hideMark/>
          </w:tcPr>
          <w:p w14:paraId="7F51FEDD" w14:textId="77777777" w:rsidR="00DA7F27" w:rsidRPr="00B27490" w:rsidRDefault="00DA7F27" w:rsidP="00A90FB5">
            <w:pPr>
              <w:jc w:val="right"/>
            </w:pPr>
            <w:r w:rsidRPr="00B27490">
              <w:t>0</w:t>
            </w:r>
          </w:p>
        </w:tc>
        <w:tc>
          <w:tcPr>
            <w:tcW w:w="372" w:type="pct"/>
            <w:shd w:val="clear" w:color="auto" w:fill="auto"/>
            <w:noWrap/>
            <w:vAlign w:val="center"/>
            <w:hideMark/>
          </w:tcPr>
          <w:p w14:paraId="07AB50B6" w14:textId="77777777" w:rsidR="00DA7F27" w:rsidRPr="00B27490" w:rsidRDefault="00DA7F27" w:rsidP="00A90FB5">
            <w:pPr>
              <w:jc w:val="right"/>
            </w:pPr>
            <w:r w:rsidRPr="00B27490">
              <w:t>0</w:t>
            </w:r>
          </w:p>
        </w:tc>
        <w:tc>
          <w:tcPr>
            <w:tcW w:w="398" w:type="pct"/>
            <w:shd w:val="clear" w:color="auto" w:fill="auto"/>
            <w:noWrap/>
            <w:vAlign w:val="center"/>
            <w:hideMark/>
          </w:tcPr>
          <w:p w14:paraId="5244034C" w14:textId="77777777" w:rsidR="00DA7F27" w:rsidRPr="00B27490" w:rsidRDefault="00DA7F27" w:rsidP="00A90FB5">
            <w:pPr>
              <w:jc w:val="right"/>
            </w:pPr>
            <w:r w:rsidRPr="00B27490">
              <w:t>0</w:t>
            </w:r>
          </w:p>
        </w:tc>
        <w:tc>
          <w:tcPr>
            <w:tcW w:w="398" w:type="pct"/>
            <w:shd w:val="clear" w:color="auto" w:fill="auto"/>
            <w:noWrap/>
            <w:vAlign w:val="center"/>
            <w:hideMark/>
          </w:tcPr>
          <w:p w14:paraId="163F68C2" w14:textId="77777777" w:rsidR="00DA7F27" w:rsidRPr="00B27490" w:rsidRDefault="00DA7F27" w:rsidP="00A90FB5">
            <w:pPr>
              <w:jc w:val="right"/>
            </w:pPr>
            <w:r w:rsidRPr="00B27490">
              <w:t> </w:t>
            </w:r>
          </w:p>
        </w:tc>
        <w:tc>
          <w:tcPr>
            <w:tcW w:w="315" w:type="pct"/>
            <w:shd w:val="clear" w:color="auto" w:fill="auto"/>
            <w:noWrap/>
            <w:vAlign w:val="center"/>
            <w:hideMark/>
          </w:tcPr>
          <w:p w14:paraId="19A28E68" w14:textId="77777777" w:rsidR="00DA7F27" w:rsidRPr="00B27490" w:rsidRDefault="00DA7F27" w:rsidP="00A90FB5">
            <w:pPr>
              <w:jc w:val="right"/>
            </w:pPr>
            <w:r w:rsidRPr="00B27490">
              <w:t>0</w:t>
            </w:r>
          </w:p>
        </w:tc>
        <w:tc>
          <w:tcPr>
            <w:tcW w:w="268" w:type="pct"/>
            <w:shd w:val="clear" w:color="auto" w:fill="auto"/>
            <w:noWrap/>
            <w:vAlign w:val="center"/>
            <w:hideMark/>
          </w:tcPr>
          <w:p w14:paraId="0C3DDA8A" w14:textId="77777777" w:rsidR="00DA7F27" w:rsidRPr="00B27490" w:rsidRDefault="00DA7F27" w:rsidP="00A90FB5">
            <w:pPr>
              <w:jc w:val="right"/>
            </w:pPr>
            <w:r w:rsidRPr="00B27490">
              <w:t>1</w:t>
            </w:r>
          </w:p>
        </w:tc>
        <w:tc>
          <w:tcPr>
            <w:tcW w:w="359" w:type="pct"/>
            <w:shd w:val="clear" w:color="auto" w:fill="auto"/>
            <w:noWrap/>
            <w:vAlign w:val="center"/>
            <w:hideMark/>
          </w:tcPr>
          <w:p w14:paraId="3BF5A0CC" w14:textId="77777777" w:rsidR="00DA7F27" w:rsidRPr="00B27490" w:rsidRDefault="00DA7F27" w:rsidP="00A90FB5">
            <w:pPr>
              <w:jc w:val="right"/>
            </w:pPr>
            <w:r w:rsidRPr="00B27490">
              <w:t>4</w:t>
            </w:r>
          </w:p>
        </w:tc>
        <w:tc>
          <w:tcPr>
            <w:tcW w:w="267" w:type="pct"/>
            <w:shd w:val="clear" w:color="auto" w:fill="auto"/>
            <w:noWrap/>
            <w:vAlign w:val="center"/>
            <w:hideMark/>
          </w:tcPr>
          <w:p w14:paraId="59268295" w14:textId="77777777" w:rsidR="00DA7F27" w:rsidRPr="00B27490" w:rsidRDefault="00DA7F27" w:rsidP="00A90FB5">
            <w:pPr>
              <w:jc w:val="right"/>
            </w:pPr>
            <w:r w:rsidRPr="00B27490">
              <w:t> </w:t>
            </w:r>
          </w:p>
        </w:tc>
        <w:tc>
          <w:tcPr>
            <w:tcW w:w="267" w:type="pct"/>
            <w:shd w:val="clear" w:color="auto" w:fill="auto"/>
            <w:noWrap/>
            <w:vAlign w:val="center"/>
            <w:hideMark/>
          </w:tcPr>
          <w:p w14:paraId="356C6B1E" w14:textId="77777777" w:rsidR="00DA7F27" w:rsidRPr="00B27490" w:rsidRDefault="00DA7F27" w:rsidP="00A90FB5">
            <w:pPr>
              <w:jc w:val="right"/>
            </w:pPr>
            <w:r w:rsidRPr="00B27490">
              <w:t> </w:t>
            </w:r>
          </w:p>
        </w:tc>
        <w:tc>
          <w:tcPr>
            <w:tcW w:w="311" w:type="pct"/>
            <w:shd w:val="clear" w:color="auto" w:fill="auto"/>
            <w:noWrap/>
            <w:vAlign w:val="center"/>
            <w:hideMark/>
          </w:tcPr>
          <w:p w14:paraId="1B562156" w14:textId="77777777" w:rsidR="00DA7F27" w:rsidRPr="00B27490" w:rsidRDefault="00DA7F27" w:rsidP="00A90FB5">
            <w:pPr>
              <w:jc w:val="right"/>
            </w:pPr>
            <w:r w:rsidRPr="00B27490">
              <w:t>3</w:t>
            </w:r>
          </w:p>
        </w:tc>
        <w:tc>
          <w:tcPr>
            <w:tcW w:w="329" w:type="pct"/>
            <w:shd w:val="clear" w:color="auto" w:fill="auto"/>
            <w:noWrap/>
            <w:vAlign w:val="center"/>
            <w:hideMark/>
          </w:tcPr>
          <w:p w14:paraId="5249A600" w14:textId="77777777" w:rsidR="00DA7F27" w:rsidRPr="00B27490" w:rsidRDefault="00DA7F27" w:rsidP="00A90FB5">
            <w:pPr>
              <w:jc w:val="right"/>
            </w:pPr>
            <w:r w:rsidRPr="00B27490">
              <w:t>66</w:t>
            </w:r>
          </w:p>
        </w:tc>
      </w:tr>
      <w:tr w:rsidR="00DA7F27" w:rsidRPr="00B27490" w14:paraId="6F467B2C" w14:textId="77777777" w:rsidTr="00BF426A">
        <w:trPr>
          <w:trHeight w:val="300"/>
        </w:trPr>
        <w:tc>
          <w:tcPr>
            <w:tcW w:w="447" w:type="pct"/>
            <w:vMerge w:val="restart"/>
            <w:shd w:val="clear" w:color="auto" w:fill="auto"/>
            <w:noWrap/>
            <w:vAlign w:val="center"/>
            <w:hideMark/>
          </w:tcPr>
          <w:p w14:paraId="2D0D4DAA" w14:textId="77777777" w:rsidR="00DA7F27" w:rsidRPr="00B27490" w:rsidRDefault="00DA7F27" w:rsidP="00A90FB5">
            <w:pPr>
              <w:jc w:val="both"/>
            </w:pPr>
            <w:r w:rsidRPr="00B27490">
              <w:t>1</w:t>
            </w:r>
          </w:p>
        </w:tc>
        <w:tc>
          <w:tcPr>
            <w:tcW w:w="282" w:type="pct"/>
            <w:shd w:val="clear" w:color="auto" w:fill="auto"/>
            <w:noWrap/>
            <w:vAlign w:val="center"/>
            <w:hideMark/>
          </w:tcPr>
          <w:p w14:paraId="72694FBE" w14:textId="77777777" w:rsidR="00DA7F27" w:rsidRPr="00B27490" w:rsidRDefault="00DA7F27" w:rsidP="00A90FB5">
            <w:pPr>
              <w:jc w:val="both"/>
            </w:pPr>
            <w:r w:rsidRPr="00B27490">
              <w:t>Вход</w:t>
            </w:r>
          </w:p>
        </w:tc>
        <w:tc>
          <w:tcPr>
            <w:tcW w:w="317" w:type="pct"/>
            <w:shd w:val="clear" w:color="auto" w:fill="auto"/>
            <w:noWrap/>
            <w:vAlign w:val="center"/>
            <w:hideMark/>
          </w:tcPr>
          <w:p w14:paraId="4D2515D2" w14:textId="77777777" w:rsidR="00DA7F27" w:rsidRPr="00B27490" w:rsidRDefault="00DA7F27" w:rsidP="00A90FB5">
            <w:pPr>
              <w:jc w:val="right"/>
            </w:pPr>
            <w:r w:rsidRPr="00B27490">
              <w:t>101</w:t>
            </w:r>
          </w:p>
        </w:tc>
        <w:tc>
          <w:tcPr>
            <w:tcW w:w="224" w:type="pct"/>
            <w:shd w:val="clear" w:color="auto" w:fill="auto"/>
            <w:noWrap/>
            <w:vAlign w:val="center"/>
            <w:hideMark/>
          </w:tcPr>
          <w:p w14:paraId="22C3056A" w14:textId="77777777" w:rsidR="00DA7F27" w:rsidRPr="00B27490" w:rsidRDefault="00DA7F27" w:rsidP="00A90FB5">
            <w:pPr>
              <w:jc w:val="right"/>
            </w:pPr>
            <w:r w:rsidRPr="00B27490">
              <w:t>0</w:t>
            </w:r>
          </w:p>
        </w:tc>
        <w:tc>
          <w:tcPr>
            <w:tcW w:w="223" w:type="pct"/>
            <w:shd w:val="clear" w:color="auto" w:fill="auto"/>
            <w:noWrap/>
            <w:vAlign w:val="center"/>
            <w:hideMark/>
          </w:tcPr>
          <w:p w14:paraId="2EB36B1B" w14:textId="77777777" w:rsidR="00DA7F27" w:rsidRPr="00B27490" w:rsidRDefault="00DA7F27" w:rsidP="00A90FB5">
            <w:pPr>
              <w:jc w:val="right"/>
            </w:pPr>
            <w:r w:rsidRPr="00B27490">
              <w:t>0</w:t>
            </w:r>
          </w:p>
        </w:tc>
        <w:tc>
          <w:tcPr>
            <w:tcW w:w="223" w:type="pct"/>
            <w:shd w:val="clear" w:color="auto" w:fill="auto"/>
            <w:noWrap/>
            <w:vAlign w:val="center"/>
            <w:hideMark/>
          </w:tcPr>
          <w:p w14:paraId="3420BC1B" w14:textId="77777777" w:rsidR="00DA7F27" w:rsidRPr="00B27490" w:rsidRDefault="00DA7F27" w:rsidP="00A90FB5">
            <w:pPr>
              <w:jc w:val="right"/>
            </w:pPr>
            <w:r w:rsidRPr="00B27490">
              <w:t>0</w:t>
            </w:r>
          </w:p>
        </w:tc>
        <w:tc>
          <w:tcPr>
            <w:tcW w:w="372" w:type="pct"/>
            <w:shd w:val="clear" w:color="auto" w:fill="auto"/>
            <w:noWrap/>
            <w:vAlign w:val="center"/>
            <w:hideMark/>
          </w:tcPr>
          <w:p w14:paraId="66DD34B8" w14:textId="77777777" w:rsidR="00DA7F27" w:rsidRPr="00B27490" w:rsidRDefault="00DA7F27" w:rsidP="00A90FB5">
            <w:pPr>
              <w:jc w:val="right"/>
            </w:pPr>
            <w:r w:rsidRPr="00B27490">
              <w:t>0</w:t>
            </w:r>
          </w:p>
        </w:tc>
        <w:tc>
          <w:tcPr>
            <w:tcW w:w="398" w:type="pct"/>
            <w:shd w:val="clear" w:color="auto" w:fill="auto"/>
            <w:noWrap/>
            <w:vAlign w:val="center"/>
            <w:hideMark/>
          </w:tcPr>
          <w:p w14:paraId="4F3C59AC" w14:textId="77777777" w:rsidR="00DA7F27" w:rsidRPr="00B27490" w:rsidRDefault="00DA7F27" w:rsidP="00A90FB5">
            <w:pPr>
              <w:jc w:val="right"/>
            </w:pPr>
            <w:r w:rsidRPr="00B27490">
              <w:t>0</w:t>
            </w:r>
          </w:p>
        </w:tc>
        <w:tc>
          <w:tcPr>
            <w:tcW w:w="398" w:type="pct"/>
            <w:shd w:val="clear" w:color="auto" w:fill="auto"/>
            <w:noWrap/>
            <w:vAlign w:val="center"/>
            <w:hideMark/>
          </w:tcPr>
          <w:p w14:paraId="59490BBA" w14:textId="77777777" w:rsidR="00DA7F27" w:rsidRPr="00B27490" w:rsidRDefault="00DA7F27" w:rsidP="00A90FB5">
            <w:pPr>
              <w:jc w:val="right"/>
            </w:pPr>
            <w:r w:rsidRPr="00B27490">
              <w:t> </w:t>
            </w:r>
          </w:p>
        </w:tc>
        <w:tc>
          <w:tcPr>
            <w:tcW w:w="315" w:type="pct"/>
            <w:shd w:val="clear" w:color="auto" w:fill="auto"/>
            <w:noWrap/>
            <w:vAlign w:val="center"/>
            <w:hideMark/>
          </w:tcPr>
          <w:p w14:paraId="6253BC27" w14:textId="77777777" w:rsidR="00DA7F27" w:rsidRPr="00B27490" w:rsidRDefault="00DA7F27" w:rsidP="00A90FB5">
            <w:pPr>
              <w:jc w:val="right"/>
            </w:pPr>
            <w:r w:rsidRPr="00B27490">
              <w:t>0</w:t>
            </w:r>
          </w:p>
        </w:tc>
        <w:tc>
          <w:tcPr>
            <w:tcW w:w="268" w:type="pct"/>
            <w:shd w:val="clear" w:color="auto" w:fill="auto"/>
            <w:noWrap/>
            <w:vAlign w:val="center"/>
            <w:hideMark/>
          </w:tcPr>
          <w:p w14:paraId="41661F5A" w14:textId="77777777" w:rsidR="00DA7F27" w:rsidRPr="00B27490" w:rsidRDefault="00DA7F27" w:rsidP="00A90FB5">
            <w:pPr>
              <w:jc w:val="right"/>
            </w:pPr>
            <w:r w:rsidRPr="00B27490">
              <w:t>1</w:t>
            </w:r>
          </w:p>
        </w:tc>
        <w:tc>
          <w:tcPr>
            <w:tcW w:w="359" w:type="pct"/>
            <w:shd w:val="clear" w:color="auto" w:fill="auto"/>
            <w:noWrap/>
            <w:vAlign w:val="center"/>
            <w:hideMark/>
          </w:tcPr>
          <w:p w14:paraId="05CD8ADA" w14:textId="77777777" w:rsidR="00DA7F27" w:rsidRPr="00B27490" w:rsidRDefault="00DA7F27" w:rsidP="00A90FB5">
            <w:pPr>
              <w:jc w:val="right"/>
            </w:pPr>
            <w:r w:rsidRPr="00B27490">
              <w:t>0</w:t>
            </w:r>
          </w:p>
        </w:tc>
        <w:tc>
          <w:tcPr>
            <w:tcW w:w="267" w:type="pct"/>
            <w:shd w:val="clear" w:color="auto" w:fill="auto"/>
            <w:noWrap/>
            <w:vAlign w:val="center"/>
            <w:hideMark/>
          </w:tcPr>
          <w:p w14:paraId="395487CA" w14:textId="77777777" w:rsidR="00DA7F27" w:rsidRPr="00B27490" w:rsidRDefault="00DA7F27" w:rsidP="00A90FB5">
            <w:pPr>
              <w:jc w:val="right"/>
            </w:pPr>
            <w:r w:rsidRPr="00B27490">
              <w:t> </w:t>
            </w:r>
          </w:p>
        </w:tc>
        <w:tc>
          <w:tcPr>
            <w:tcW w:w="267" w:type="pct"/>
            <w:shd w:val="clear" w:color="auto" w:fill="auto"/>
            <w:noWrap/>
            <w:vAlign w:val="center"/>
            <w:hideMark/>
          </w:tcPr>
          <w:p w14:paraId="7AEA2BDE" w14:textId="77777777" w:rsidR="00DA7F27" w:rsidRPr="00B27490" w:rsidRDefault="00DA7F27" w:rsidP="00A90FB5">
            <w:pPr>
              <w:jc w:val="right"/>
            </w:pPr>
            <w:r w:rsidRPr="00B27490">
              <w:t> </w:t>
            </w:r>
          </w:p>
        </w:tc>
        <w:tc>
          <w:tcPr>
            <w:tcW w:w="311" w:type="pct"/>
            <w:shd w:val="clear" w:color="auto" w:fill="auto"/>
            <w:noWrap/>
            <w:vAlign w:val="center"/>
            <w:hideMark/>
          </w:tcPr>
          <w:p w14:paraId="04A1DB8A" w14:textId="77777777" w:rsidR="00DA7F27" w:rsidRPr="00B27490" w:rsidRDefault="00DA7F27" w:rsidP="00A90FB5">
            <w:pPr>
              <w:jc w:val="right"/>
            </w:pPr>
            <w:r w:rsidRPr="00B27490">
              <w:t>3</w:t>
            </w:r>
          </w:p>
        </w:tc>
        <w:tc>
          <w:tcPr>
            <w:tcW w:w="329" w:type="pct"/>
            <w:shd w:val="clear" w:color="auto" w:fill="auto"/>
            <w:noWrap/>
            <w:vAlign w:val="center"/>
            <w:hideMark/>
          </w:tcPr>
          <w:p w14:paraId="506FE239" w14:textId="77777777" w:rsidR="00DA7F27" w:rsidRPr="00B27490" w:rsidRDefault="00DA7F27" w:rsidP="00A90FB5">
            <w:pPr>
              <w:jc w:val="right"/>
            </w:pPr>
            <w:r w:rsidRPr="00B27490">
              <w:t>105</w:t>
            </w:r>
          </w:p>
        </w:tc>
      </w:tr>
      <w:tr w:rsidR="00DA7F27" w:rsidRPr="00B27490" w14:paraId="52A306C5" w14:textId="77777777" w:rsidTr="00BF426A">
        <w:trPr>
          <w:trHeight w:val="300"/>
        </w:trPr>
        <w:tc>
          <w:tcPr>
            <w:tcW w:w="447" w:type="pct"/>
            <w:vMerge/>
            <w:vAlign w:val="center"/>
            <w:hideMark/>
          </w:tcPr>
          <w:p w14:paraId="7DF03859" w14:textId="77777777" w:rsidR="00DA7F27" w:rsidRPr="00B27490" w:rsidRDefault="00DA7F27" w:rsidP="00A90FB5">
            <w:pPr>
              <w:jc w:val="both"/>
            </w:pPr>
          </w:p>
        </w:tc>
        <w:tc>
          <w:tcPr>
            <w:tcW w:w="282" w:type="pct"/>
            <w:shd w:val="clear" w:color="auto" w:fill="auto"/>
            <w:noWrap/>
            <w:vAlign w:val="center"/>
            <w:hideMark/>
          </w:tcPr>
          <w:p w14:paraId="03AEA7CB" w14:textId="77777777" w:rsidR="00DA7F27" w:rsidRPr="00B27490" w:rsidRDefault="00DA7F27" w:rsidP="00A90FB5">
            <w:pPr>
              <w:jc w:val="both"/>
            </w:pPr>
            <w:r w:rsidRPr="00B27490">
              <w:t>Выход</w:t>
            </w:r>
          </w:p>
        </w:tc>
        <w:tc>
          <w:tcPr>
            <w:tcW w:w="317" w:type="pct"/>
            <w:shd w:val="clear" w:color="auto" w:fill="auto"/>
            <w:noWrap/>
            <w:vAlign w:val="center"/>
            <w:hideMark/>
          </w:tcPr>
          <w:p w14:paraId="5E67DB27" w14:textId="77777777" w:rsidR="00DA7F27" w:rsidRPr="00B27490" w:rsidRDefault="00DA7F27" w:rsidP="00A90FB5">
            <w:pPr>
              <w:jc w:val="right"/>
            </w:pPr>
            <w:r w:rsidRPr="00B27490">
              <w:t>56</w:t>
            </w:r>
          </w:p>
        </w:tc>
        <w:tc>
          <w:tcPr>
            <w:tcW w:w="224" w:type="pct"/>
            <w:shd w:val="clear" w:color="auto" w:fill="auto"/>
            <w:noWrap/>
            <w:vAlign w:val="center"/>
            <w:hideMark/>
          </w:tcPr>
          <w:p w14:paraId="514F6127" w14:textId="77777777" w:rsidR="00DA7F27" w:rsidRPr="00B27490" w:rsidRDefault="00DA7F27" w:rsidP="00A90FB5">
            <w:pPr>
              <w:jc w:val="right"/>
            </w:pPr>
            <w:r w:rsidRPr="00B27490">
              <w:t>1</w:t>
            </w:r>
          </w:p>
        </w:tc>
        <w:tc>
          <w:tcPr>
            <w:tcW w:w="223" w:type="pct"/>
            <w:shd w:val="clear" w:color="auto" w:fill="auto"/>
            <w:noWrap/>
            <w:vAlign w:val="center"/>
            <w:hideMark/>
          </w:tcPr>
          <w:p w14:paraId="6D4EE3EA" w14:textId="77777777" w:rsidR="00DA7F27" w:rsidRPr="00B27490" w:rsidRDefault="00DA7F27" w:rsidP="00A90FB5">
            <w:pPr>
              <w:jc w:val="right"/>
            </w:pPr>
            <w:r w:rsidRPr="00B27490">
              <w:t>0</w:t>
            </w:r>
          </w:p>
        </w:tc>
        <w:tc>
          <w:tcPr>
            <w:tcW w:w="223" w:type="pct"/>
            <w:shd w:val="clear" w:color="auto" w:fill="auto"/>
            <w:noWrap/>
            <w:vAlign w:val="center"/>
            <w:hideMark/>
          </w:tcPr>
          <w:p w14:paraId="068A848B" w14:textId="77777777" w:rsidR="00DA7F27" w:rsidRPr="00B27490" w:rsidRDefault="00DA7F27" w:rsidP="00A90FB5">
            <w:pPr>
              <w:jc w:val="right"/>
            </w:pPr>
            <w:r w:rsidRPr="00B27490">
              <w:t>0</w:t>
            </w:r>
          </w:p>
        </w:tc>
        <w:tc>
          <w:tcPr>
            <w:tcW w:w="372" w:type="pct"/>
            <w:shd w:val="clear" w:color="auto" w:fill="auto"/>
            <w:noWrap/>
            <w:vAlign w:val="center"/>
            <w:hideMark/>
          </w:tcPr>
          <w:p w14:paraId="0B0B77C8" w14:textId="77777777" w:rsidR="00DA7F27" w:rsidRPr="00B27490" w:rsidRDefault="00DA7F27" w:rsidP="00A90FB5">
            <w:pPr>
              <w:jc w:val="right"/>
            </w:pPr>
            <w:r w:rsidRPr="00B27490">
              <w:t>0</w:t>
            </w:r>
          </w:p>
        </w:tc>
        <w:tc>
          <w:tcPr>
            <w:tcW w:w="398" w:type="pct"/>
            <w:shd w:val="clear" w:color="auto" w:fill="auto"/>
            <w:noWrap/>
            <w:vAlign w:val="center"/>
            <w:hideMark/>
          </w:tcPr>
          <w:p w14:paraId="51FED85F" w14:textId="77777777" w:rsidR="00DA7F27" w:rsidRPr="00B27490" w:rsidRDefault="00DA7F27" w:rsidP="00A90FB5">
            <w:pPr>
              <w:jc w:val="right"/>
            </w:pPr>
            <w:r w:rsidRPr="00B27490">
              <w:t>0</w:t>
            </w:r>
          </w:p>
        </w:tc>
        <w:tc>
          <w:tcPr>
            <w:tcW w:w="398" w:type="pct"/>
            <w:shd w:val="clear" w:color="auto" w:fill="auto"/>
            <w:noWrap/>
            <w:vAlign w:val="center"/>
            <w:hideMark/>
          </w:tcPr>
          <w:p w14:paraId="38BF8E80" w14:textId="77777777" w:rsidR="00DA7F27" w:rsidRPr="00B27490" w:rsidRDefault="00DA7F27" w:rsidP="00A90FB5">
            <w:pPr>
              <w:jc w:val="right"/>
            </w:pPr>
            <w:r w:rsidRPr="00B27490">
              <w:t> </w:t>
            </w:r>
          </w:p>
        </w:tc>
        <w:tc>
          <w:tcPr>
            <w:tcW w:w="315" w:type="pct"/>
            <w:shd w:val="clear" w:color="auto" w:fill="auto"/>
            <w:noWrap/>
            <w:vAlign w:val="center"/>
            <w:hideMark/>
          </w:tcPr>
          <w:p w14:paraId="27CAA41C" w14:textId="77777777" w:rsidR="00DA7F27" w:rsidRPr="00B27490" w:rsidRDefault="00DA7F27" w:rsidP="00A90FB5">
            <w:pPr>
              <w:jc w:val="right"/>
            </w:pPr>
            <w:r w:rsidRPr="00B27490">
              <w:t>0</w:t>
            </w:r>
          </w:p>
        </w:tc>
        <w:tc>
          <w:tcPr>
            <w:tcW w:w="268" w:type="pct"/>
            <w:shd w:val="clear" w:color="auto" w:fill="auto"/>
            <w:noWrap/>
            <w:vAlign w:val="center"/>
            <w:hideMark/>
          </w:tcPr>
          <w:p w14:paraId="24069752" w14:textId="77777777" w:rsidR="00DA7F27" w:rsidRPr="00B27490" w:rsidRDefault="00DA7F27" w:rsidP="00A90FB5">
            <w:pPr>
              <w:jc w:val="right"/>
            </w:pPr>
            <w:r w:rsidRPr="00B27490">
              <w:t>0</w:t>
            </w:r>
          </w:p>
        </w:tc>
        <w:tc>
          <w:tcPr>
            <w:tcW w:w="359" w:type="pct"/>
            <w:shd w:val="clear" w:color="auto" w:fill="auto"/>
            <w:noWrap/>
            <w:vAlign w:val="center"/>
            <w:hideMark/>
          </w:tcPr>
          <w:p w14:paraId="2BE7F3C4" w14:textId="77777777" w:rsidR="00DA7F27" w:rsidRPr="00B27490" w:rsidRDefault="00DA7F27" w:rsidP="00A90FB5">
            <w:pPr>
              <w:jc w:val="right"/>
            </w:pPr>
            <w:r w:rsidRPr="00B27490">
              <w:t>0</w:t>
            </w:r>
          </w:p>
        </w:tc>
        <w:tc>
          <w:tcPr>
            <w:tcW w:w="267" w:type="pct"/>
            <w:shd w:val="clear" w:color="auto" w:fill="auto"/>
            <w:noWrap/>
            <w:vAlign w:val="center"/>
            <w:hideMark/>
          </w:tcPr>
          <w:p w14:paraId="7C7F6AE9" w14:textId="77777777" w:rsidR="00DA7F27" w:rsidRPr="00B27490" w:rsidRDefault="00DA7F27" w:rsidP="00A90FB5">
            <w:pPr>
              <w:jc w:val="right"/>
            </w:pPr>
            <w:r w:rsidRPr="00B27490">
              <w:t> </w:t>
            </w:r>
          </w:p>
        </w:tc>
        <w:tc>
          <w:tcPr>
            <w:tcW w:w="267" w:type="pct"/>
            <w:shd w:val="clear" w:color="auto" w:fill="auto"/>
            <w:noWrap/>
            <w:vAlign w:val="center"/>
            <w:hideMark/>
          </w:tcPr>
          <w:p w14:paraId="3F355C23" w14:textId="77777777" w:rsidR="00DA7F27" w:rsidRPr="00B27490" w:rsidRDefault="00DA7F27" w:rsidP="00A90FB5">
            <w:pPr>
              <w:jc w:val="right"/>
            </w:pPr>
            <w:r w:rsidRPr="00B27490">
              <w:t> </w:t>
            </w:r>
          </w:p>
        </w:tc>
        <w:tc>
          <w:tcPr>
            <w:tcW w:w="311" w:type="pct"/>
            <w:shd w:val="clear" w:color="auto" w:fill="auto"/>
            <w:noWrap/>
            <w:vAlign w:val="center"/>
            <w:hideMark/>
          </w:tcPr>
          <w:p w14:paraId="7D1C8F57" w14:textId="77777777" w:rsidR="00DA7F27" w:rsidRPr="00B27490" w:rsidRDefault="00DA7F27" w:rsidP="00A90FB5">
            <w:pPr>
              <w:jc w:val="right"/>
            </w:pPr>
            <w:r w:rsidRPr="00B27490">
              <w:t>0</w:t>
            </w:r>
          </w:p>
        </w:tc>
        <w:tc>
          <w:tcPr>
            <w:tcW w:w="329" w:type="pct"/>
            <w:shd w:val="clear" w:color="auto" w:fill="auto"/>
            <w:noWrap/>
            <w:vAlign w:val="center"/>
            <w:hideMark/>
          </w:tcPr>
          <w:p w14:paraId="4BB3FAA2" w14:textId="77777777" w:rsidR="00DA7F27" w:rsidRPr="00B27490" w:rsidRDefault="00DA7F27" w:rsidP="00A90FB5">
            <w:pPr>
              <w:jc w:val="right"/>
            </w:pPr>
            <w:r w:rsidRPr="00B27490">
              <w:t>57</w:t>
            </w:r>
          </w:p>
        </w:tc>
      </w:tr>
      <w:tr w:rsidR="00DA7F27" w:rsidRPr="00B27490" w14:paraId="2B9192E4" w14:textId="77777777" w:rsidTr="00BF426A">
        <w:trPr>
          <w:trHeight w:val="300"/>
        </w:trPr>
        <w:tc>
          <w:tcPr>
            <w:tcW w:w="447" w:type="pct"/>
            <w:vMerge/>
            <w:vAlign w:val="center"/>
            <w:hideMark/>
          </w:tcPr>
          <w:p w14:paraId="53479F50" w14:textId="77777777" w:rsidR="00DA7F27" w:rsidRPr="00B27490" w:rsidRDefault="00DA7F27" w:rsidP="00A90FB5">
            <w:pPr>
              <w:jc w:val="both"/>
            </w:pPr>
          </w:p>
        </w:tc>
        <w:tc>
          <w:tcPr>
            <w:tcW w:w="282" w:type="pct"/>
            <w:shd w:val="clear" w:color="auto" w:fill="auto"/>
            <w:noWrap/>
            <w:vAlign w:val="center"/>
            <w:hideMark/>
          </w:tcPr>
          <w:p w14:paraId="7DB7A18A" w14:textId="77777777" w:rsidR="00DA7F27" w:rsidRPr="00B27490" w:rsidRDefault="00DA7F27" w:rsidP="00A90FB5">
            <w:pPr>
              <w:jc w:val="both"/>
            </w:pPr>
            <w:r w:rsidRPr="00B27490">
              <w:t>Всего</w:t>
            </w:r>
          </w:p>
        </w:tc>
        <w:tc>
          <w:tcPr>
            <w:tcW w:w="317" w:type="pct"/>
            <w:shd w:val="clear" w:color="auto" w:fill="auto"/>
            <w:noWrap/>
            <w:vAlign w:val="center"/>
            <w:hideMark/>
          </w:tcPr>
          <w:p w14:paraId="08BD3767" w14:textId="77777777" w:rsidR="00DA7F27" w:rsidRPr="00B27490" w:rsidRDefault="00DA7F27" w:rsidP="00A90FB5">
            <w:pPr>
              <w:jc w:val="right"/>
            </w:pPr>
            <w:r w:rsidRPr="00B27490">
              <w:t>157</w:t>
            </w:r>
          </w:p>
        </w:tc>
        <w:tc>
          <w:tcPr>
            <w:tcW w:w="224" w:type="pct"/>
            <w:shd w:val="clear" w:color="auto" w:fill="auto"/>
            <w:noWrap/>
            <w:vAlign w:val="center"/>
            <w:hideMark/>
          </w:tcPr>
          <w:p w14:paraId="5E031F17" w14:textId="77777777" w:rsidR="00DA7F27" w:rsidRPr="00B27490" w:rsidRDefault="00DA7F27" w:rsidP="00A90FB5">
            <w:pPr>
              <w:jc w:val="right"/>
            </w:pPr>
            <w:r w:rsidRPr="00B27490">
              <w:t>1</w:t>
            </w:r>
          </w:p>
        </w:tc>
        <w:tc>
          <w:tcPr>
            <w:tcW w:w="223" w:type="pct"/>
            <w:shd w:val="clear" w:color="auto" w:fill="auto"/>
            <w:noWrap/>
            <w:vAlign w:val="center"/>
            <w:hideMark/>
          </w:tcPr>
          <w:p w14:paraId="38CCA9CB" w14:textId="77777777" w:rsidR="00DA7F27" w:rsidRPr="00B27490" w:rsidRDefault="00DA7F27" w:rsidP="00A90FB5">
            <w:pPr>
              <w:jc w:val="right"/>
            </w:pPr>
            <w:r w:rsidRPr="00B27490">
              <w:t>0</w:t>
            </w:r>
          </w:p>
        </w:tc>
        <w:tc>
          <w:tcPr>
            <w:tcW w:w="223" w:type="pct"/>
            <w:shd w:val="clear" w:color="auto" w:fill="auto"/>
            <w:noWrap/>
            <w:vAlign w:val="center"/>
            <w:hideMark/>
          </w:tcPr>
          <w:p w14:paraId="1E9AB4ED" w14:textId="77777777" w:rsidR="00DA7F27" w:rsidRPr="00B27490" w:rsidRDefault="00DA7F27" w:rsidP="00A90FB5">
            <w:pPr>
              <w:jc w:val="right"/>
            </w:pPr>
            <w:r w:rsidRPr="00B27490">
              <w:t>0</w:t>
            </w:r>
          </w:p>
        </w:tc>
        <w:tc>
          <w:tcPr>
            <w:tcW w:w="372" w:type="pct"/>
            <w:shd w:val="clear" w:color="auto" w:fill="auto"/>
            <w:noWrap/>
            <w:vAlign w:val="center"/>
            <w:hideMark/>
          </w:tcPr>
          <w:p w14:paraId="301BBC51" w14:textId="77777777" w:rsidR="00DA7F27" w:rsidRPr="00B27490" w:rsidRDefault="00DA7F27" w:rsidP="00A90FB5">
            <w:pPr>
              <w:jc w:val="right"/>
            </w:pPr>
            <w:r w:rsidRPr="00B27490">
              <w:t>0</w:t>
            </w:r>
          </w:p>
        </w:tc>
        <w:tc>
          <w:tcPr>
            <w:tcW w:w="398" w:type="pct"/>
            <w:shd w:val="clear" w:color="auto" w:fill="auto"/>
            <w:noWrap/>
            <w:vAlign w:val="center"/>
            <w:hideMark/>
          </w:tcPr>
          <w:p w14:paraId="33144F8F" w14:textId="77777777" w:rsidR="00DA7F27" w:rsidRPr="00B27490" w:rsidRDefault="00DA7F27" w:rsidP="00A90FB5">
            <w:pPr>
              <w:jc w:val="right"/>
            </w:pPr>
            <w:r w:rsidRPr="00B27490">
              <w:t>0</w:t>
            </w:r>
          </w:p>
        </w:tc>
        <w:tc>
          <w:tcPr>
            <w:tcW w:w="398" w:type="pct"/>
            <w:shd w:val="clear" w:color="auto" w:fill="auto"/>
            <w:noWrap/>
            <w:vAlign w:val="center"/>
            <w:hideMark/>
          </w:tcPr>
          <w:p w14:paraId="2D3CFC83" w14:textId="77777777" w:rsidR="00DA7F27" w:rsidRPr="00B27490" w:rsidRDefault="00DA7F27" w:rsidP="00A90FB5">
            <w:pPr>
              <w:jc w:val="right"/>
            </w:pPr>
            <w:r w:rsidRPr="00B27490">
              <w:t> </w:t>
            </w:r>
          </w:p>
        </w:tc>
        <w:tc>
          <w:tcPr>
            <w:tcW w:w="315" w:type="pct"/>
            <w:shd w:val="clear" w:color="auto" w:fill="auto"/>
            <w:noWrap/>
            <w:vAlign w:val="center"/>
            <w:hideMark/>
          </w:tcPr>
          <w:p w14:paraId="17B00615" w14:textId="77777777" w:rsidR="00DA7F27" w:rsidRPr="00B27490" w:rsidRDefault="00DA7F27" w:rsidP="00A90FB5">
            <w:pPr>
              <w:jc w:val="right"/>
            </w:pPr>
            <w:r w:rsidRPr="00B27490">
              <w:t>0</w:t>
            </w:r>
          </w:p>
        </w:tc>
        <w:tc>
          <w:tcPr>
            <w:tcW w:w="268" w:type="pct"/>
            <w:shd w:val="clear" w:color="auto" w:fill="auto"/>
            <w:noWrap/>
            <w:vAlign w:val="center"/>
            <w:hideMark/>
          </w:tcPr>
          <w:p w14:paraId="56E61AF6" w14:textId="77777777" w:rsidR="00DA7F27" w:rsidRPr="00B27490" w:rsidRDefault="00DA7F27" w:rsidP="00A90FB5">
            <w:pPr>
              <w:jc w:val="right"/>
            </w:pPr>
            <w:r w:rsidRPr="00B27490">
              <w:t>1</w:t>
            </w:r>
          </w:p>
        </w:tc>
        <w:tc>
          <w:tcPr>
            <w:tcW w:w="359" w:type="pct"/>
            <w:shd w:val="clear" w:color="auto" w:fill="auto"/>
            <w:noWrap/>
            <w:vAlign w:val="center"/>
            <w:hideMark/>
          </w:tcPr>
          <w:p w14:paraId="54A52635" w14:textId="77777777" w:rsidR="00DA7F27" w:rsidRPr="00B27490" w:rsidRDefault="00DA7F27" w:rsidP="00A90FB5">
            <w:pPr>
              <w:jc w:val="right"/>
            </w:pPr>
            <w:r w:rsidRPr="00B27490">
              <w:t>0</w:t>
            </w:r>
          </w:p>
        </w:tc>
        <w:tc>
          <w:tcPr>
            <w:tcW w:w="267" w:type="pct"/>
            <w:shd w:val="clear" w:color="auto" w:fill="auto"/>
            <w:noWrap/>
            <w:vAlign w:val="center"/>
            <w:hideMark/>
          </w:tcPr>
          <w:p w14:paraId="5EB7AD19" w14:textId="77777777" w:rsidR="00DA7F27" w:rsidRPr="00B27490" w:rsidRDefault="00DA7F27" w:rsidP="00A90FB5">
            <w:pPr>
              <w:jc w:val="right"/>
            </w:pPr>
            <w:r w:rsidRPr="00B27490">
              <w:t> </w:t>
            </w:r>
          </w:p>
        </w:tc>
        <w:tc>
          <w:tcPr>
            <w:tcW w:w="267" w:type="pct"/>
            <w:shd w:val="clear" w:color="auto" w:fill="auto"/>
            <w:noWrap/>
            <w:vAlign w:val="center"/>
            <w:hideMark/>
          </w:tcPr>
          <w:p w14:paraId="47787CDC" w14:textId="77777777" w:rsidR="00DA7F27" w:rsidRPr="00B27490" w:rsidRDefault="00DA7F27" w:rsidP="00A90FB5">
            <w:pPr>
              <w:jc w:val="right"/>
            </w:pPr>
            <w:r w:rsidRPr="00B27490">
              <w:t> </w:t>
            </w:r>
          </w:p>
        </w:tc>
        <w:tc>
          <w:tcPr>
            <w:tcW w:w="311" w:type="pct"/>
            <w:shd w:val="clear" w:color="auto" w:fill="auto"/>
            <w:noWrap/>
            <w:vAlign w:val="center"/>
            <w:hideMark/>
          </w:tcPr>
          <w:p w14:paraId="745AE986" w14:textId="77777777" w:rsidR="00DA7F27" w:rsidRPr="00B27490" w:rsidRDefault="00DA7F27" w:rsidP="00A90FB5">
            <w:pPr>
              <w:jc w:val="right"/>
            </w:pPr>
            <w:r w:rsidRPr="00B27490">
              <w:t>3</w:t>
            </w:r>
          </w:p>
        </w:tc>
        <w:tc>
          <w:tcPr>
            <w:tcW w:w="329" w:type="pct"/>
            <w:shd w:val="clear" w:color="auto" w:fill="auto"/>
            <w:noWrap/>
            <w:vAlign w:val="center"/>
            <w:hideMark/>
          </w:tcPr>
          <w:p w14:paraId="5EBD9F35" w14:textId="77777777" w:rsidR="00DA7F27" w:rsidRPr="00B27490" w:rsidRDefault="00DA7F27" w:rsidP="00A90FB5">
            <w:pPr>
              <w:jc w:val="right"/>
            </w:pPr>
            <w:r w:rsidRPr="00B27490">
              <w:t>162</w:t>
            </w:r>
          </w:p>
        </w:tc>
      </w:tr>
      <w:tr w:rsidR="00DA7F27" w:rsidRPr="00B27490" w14:paraId="7D863EF7" w14:textId="77777777" w:rsidTr="00BF426A">
        <w:trPr>
          <w:trHeight w:val="300"/>
        </w:trPr>
        <w:tc>
          <w:tcPr>
            <w:tcW w:w="447" w:type="pct"/>
            <w:vMerge w:val="restart"/>
            <w:shd w:val="clear" w:color="auto" w:fill="auto"/>
            <w:noWrap/>
            <w:vAlign w:val="center"/>
            <w:hideMark/>
          </w:tcPr>
          <w:p w14:paraId="0ABCF81E" w14:textId="77777777" w:rsidR="00DA7F27" w:rsidRPr="00B27490" w:rsidRDefault="00DA7F27" w:rsidP="00A90FB5">
            <w:pPr>
              <w:jc w:val="both"/>
            </w:pPr>
            <w:r w:rsidRPr="00B27490">
              <w:lastRenderedPageBreak/>
              <w:t>2</w:t>
            </w:r>
          </w:p>
        </w:tc>
        <w:tc>
          <w:tcPr>
            <w:tcW w:w="282" w:type="pct"/>
            <w:shd w:val="clear" w:color="auto" w:fill="auto"/>
            <w:noWrap/>
            <w:vAlign w:val="center"/>
            <w:hideMark/>
          </w:tcPr>
          <w:p w14:paraId="0E874EB9" w14:textId="77777777" w:rsidR="00DA7F27" w:rsidRPr="00B27490" w:rsidRDefault="00DA7F27" w:rsidP="00A90FB5">
            <w:pPr>
              <w:jc w:val="both"/>
            </w:pPr>
            <w:r w:rsidRPr="00B27490">
              <w:t>Вход</w:t>
            </w:r>
          </w:p>
        </w:tc>
        <w:tc>
          <w:tcPr>
            <w:tcW w:w="317" w:type="pct"/>
            <w:shd w:val="clear" w:color="auto" w:fill="auto"/>
            <w:noWrap/>
            <w:vAlign w:val="center"/>
            <w:hideMark/>
          </w:tcPr>
          <w:p w14:paraId="77E3CF0B" w14:textId="77777777" w:rsidR="00DA7F27" w:rsidRPr="00B27490" w:rsidRDefault="00DA7F27" w:rsidP="00A90FB5">
            <w:pPr>
              <w:jc w:val="right"/>
            </w:pPr>
            <w:r w:rsidRPr="00B27490">
              <w:t>91</w:t>
            </w:r>
          </w:p>
        </w:tc>
        <w:tc>
          <w:tcPr>
            <w:tcW w:w="224" w:type="pct"/>
            <w:shd w:val="clear" w:color="auto" w:fill="auto"/>
            <w:noWrap/>
            <w:vAlign w:val="center"/>
            <w:hideMark/>
          </w:tcPr>
          <w:p w14:paraId="798ACFE7" w14:textId="77777777" w:rsidR="00DA7F27" w:rsidRPr="00B27490" w:rsidRDefault="00DA7F27" w:rsidP="00A90FB5">
            <w:pPr>
              <w:jc w:val="right"/>
            </w:pPr>
            <w:r w:rsidRPr="00B27490">
              <w:t>0</w:t>
            </w:r>
          </w:p>
        </w:tc>
        <w:tc>
          <w:tcPr>
            <w:tcW w:w="223" w:type="pct"/>
            <w:shd w:val="clear" w:color="auto" w:fill="auto"/>
            <w:noWrap/>
            <w:vAlign w:val="center"/>
            <w:hideMark/>
          </w:tcPr>
          <w:p w14:paraId="5D56DB4F" w14:textId="77777777" w:rsidR="00DA7F27" w:rsidRPr="00B27490" w:rsidRDefault="00DA7F27" w:rsidP="00A90FB5">
            <w:pPr>
              <w:jc w:val="right"/>
            </w:pPr>
            <w:r w:rsidRPr="00B27490">
              <w:t>0</w:t>
            </w:r>
          </w:p>
        </w:tc>
        <w:tc>
          <w:tcPr>
            <w:tcW w:w="223" w:type="pct"/>
            <w:shd w:val="clear" w:color="auto" w:fill="auto"/>
            <w:noWrap/>
            <w:vAlign w:val="center"/>
            <w:hideMark/>
          </w:tcPr>
          <w:p w14:paraId="6828526B" w14:textId="77777777" w:rsidR="00DA7F27" w:rsidRPr="00B27490" w:rsidRDefault="00DA7F27" w:rsidP="00A90FB5">
            <w:pPr>
              <w:jc w:val="right"/>
            </w:pPr>
            <w:r w:rsidRPr="00B27490">
              <w:t>0</w:t>
            </w:r>
          </w:p>
        </w:tc>
        <w:tc>
          <w:tcPr>
            <w:tcW w:w="372" w:type="pct"/>
            <w:shd w:val="clear" w:color="auto" w:fill="auto"/>
            <w:noWrap/>
            <w:vAlign w:val="center"/>
            <w:hideMark/>
          </w:tcPr>
          <w:p w14:paraId="6DEEC236" w14:textId="77777777" w:rsidR="00DA7F27" w:rsidRPr="00B27490" w:rsidRDefault="00DA7F27" w:rsidP="00A90FB5">
            <w:pPr>
              <w:jc w:val="right"/>
            </w:pPr>
            <w:r w:rsidRPr="00B27490">
              <w:t>0</w:t>
            </w:r>
          </w:p>
        </w:tc>
        <w:tc>
          <w:tcPr>
            <w:tcW w:w="398" w:type="pct"/>
            <w:shd w:val="clear" w:color="auto" w:fill="auto"/>
            <w:noWrap/>
            <w:vAlign w:val="center"/>
            <w:hideMark/>
          </w:tcPr>
          <w:p w14:paraId="7B9D8EAB" w14:textId="77777777" w:rsidR="00DA7F27" w:rsidRPr="00B27490" w:rsidRDefault="00DA7F27" w:rsidP="00A90FB5">
            <w:pPr>
              <w:jc w:val="right"/>
            </w:pPr>
            <w:r w:rsidRPr="00B27490">
              <w:t>0</w:t>
            </w:r>
          </w:p>
        </w:tc>
        <w:tc>
          <w:tcPr>
            <w:tcW w:w="398" w:type="pct"/>
            <w:shd w:val="clear" w:color="auto" w:fill="auto"/>
            <w:noWrap/>
            <w:vAlign w:val="center"/>
            <w:hideMark/>
          </w:tcPr>
          <w:p w14:paraId="66773C77" w14:textId="77777777" w:rsidR="00DA7F27" w:rsidRPr="00B27490" w:rsidRDefault="00DA7F27" w:rsidP="00A90FB5">
            <w:pPr>
              <w:jc w:val="right"/>
            </w:pPr>
            <w:r w:rsidRPr="00B27490">
              <w:t> </w:t>
            </w:r>
          </w:p>
        </w:tc>
        <w:tc>
          <w:tcPr>
            <w:tcW w:w="315" w:type="pct"/>
            <w:shd w:val="clear" w:color="auto" w:fill="auto"/>
            <w:noWrap/>
            <w:vAlign w:val="center"/>
            <w:hideMark/>
          </w:tcPr>
          <w:p w14:paraId="0757954C" w14:textId="77777777" w:rsidR="00DA7F27" w:rsidRPr="00B27490" w:rsidRDefault="00DA7F27" w:rsidP="00A90FB5">
            <w:pPr>
              <w:jc w:val="right"/>
            </w:pPr>
            <w:r w:rsidRPr="00B27490">
              <w:t>0</w:t>
            </w:r>
          </w:p>
        </w:tc>
        <w:tc>
          <w:tcPr>
            <w:tcW w:w="268" w:type="pct"/>
            <w:shd w:val="clear" w:color="auto" w:fill="auto"/>
            <w:noWrap/>
            <w:vAlign w:val="center"/>
            <w:hideMark/>
          </w:tcPr>
          <w:p w14:paraId="460745F2" w14:textId="77777777" w:rsidR="00DA7F27" w:rsidRPr="00B27490" w:rsidRDefault="00DA7F27" w:rsidP="00A90FB5">
            <w:pPr>
              <w:jc w:val="right"/>
            </w:pPr>
            <w:r w:rsidRPr="00B27490">
              <w:t>0</w:t>
            </w:r>
          </w:p>
        </w:tc>
        <w:tc>
          <w:tcPr>
            <w:tcW w:w="359" w:type="pct"/>
            <w:shd w:val="clear" w:color="auto" w:fill="auto"/>
            <w:noWrap/>
            <w:vAlign w:val="center"/>
            <w:hideMark/>
          </w:tcPr>
          <w:p w14:paraId="20133DBE" w14:textId="77777777" w:rsidR="00DA7F27" w:rsidRPr="00B27490" w:rsidRDefault="00DA7F27" w:rsidP="00A90FB5">
            <w:pPr>
              <w:jc w:val="right"/>
            </w:pPr>
            <w:r w:rsidRPr="00B27490">
              <w:t>0</w:t>
            </w:r>
          </w:p>
        </w:tc>
        <w:tc>
          <w:tcPr>
            <w:tcW w:w="267" w:type="pct"/>
            <w:shd w:val="clear" w:color="auto" w:fill="auto"/>
            <w:noWrap/>
            <w:vAlign w:val="center"/>
            <w:hideMark/>
          </w:tcPr>
          <w:p w14:paraId="1D3459EC" w14:textId="77777777" w:rsidR="00DA7F27" w:rsidRPr="00B27490" w:rsidRDefault="00DA7F27" w:rsidP="00A90FB5">
            <w:pPr>
              <w:jc w:val="right"/>
            </w:pPr>
            <w:r w:rsidRPr="00B27490">
              <w:t> </w:t>
            </w:r>
          </w:p>
        </w:tc>
        <w:tc>
          <w:tcPr>
            <w:tcW w:w="267" w:type="pct"/>
            <w:shd w:val="clear" w:color="auto" w:fill="auto"/>
            <w:noWrap/>
            <w:vAlign w:val="center"/>
            <w:hideMark/>
          </w:tcPr>
          <w:p w14:paraId="7C6A798A" w14:textId="77777777" w:rsidR="00DA7F27" w:rsidRPr="00B27490" w:rsidRDefault="00DA7F27" w:rsidP="00A90FB5">
            <w:pPr>
              <w:jc w:val="right"/>
            </w:pPr>
            <w:r w:rsidRPr="00B27490">
              <w:t> </w:t>
            </w:r>
          </w:p>
        </w:tc>
        <w:tc>
          <w:tcPr>
            <w:tcW w:w="311" w:type="pct"/>
            <w:shd w:val="clear" w:color="auto" w:fill="auto"/>
            <w:noWrap/>
            <w:vAlign w:val="center"/>
            <w:hideMark/>
          </w:tcPr>
          <w:p w14:paraId="1BC595ED" w14:textId="77777777" w:rsidR="00DA7F27" w:rsidRPr="00B27490" w:rsidRDefault="00DA7F27" w:rsidP="00A90FB5">
            <w:pPr>
              <w:jc w:val="right"/>
            </w:pPr>
            <w:r w:rsidRPr="00B27490">
              <w:t>0</w:t>
            </w:r>
          </w:p>
        </w:tc>
        <w:tc>
          <w:tcPr>
            <w:tcW w:w="329" w:type="pct"/>
            <w:shd w:val="clear" w:color="auto" w:fill="auto"/>
            <w:noWrap/>
            <w:vAlign w:val="center"/>
            <w:hideMark/>
          </w:tcPr>
          <w:p w14:paraId="06156311" w14:textId="77777777" w:rsidR="00DA7F27" w:rsidRPr="00B27490" w:rsidRDefault="00DA7F27" w:rsidP="00A90FB5">
            <w:pPr>
              <w:jc w:val="right"/>
            </w:pPr>
            <w:r w:rsidRPr="00B27490">
              <w:t>91</w:t>
            </w:r>
          </w:p>
        </w:tc>
      </w:tr>
      <w:tr w:rsidR="00DA7F27" w:rsidRPr="00B27490" w14:paraId="0FC01777" w14:textId="77777777" w:rsidTr="00BF426A">
        <w:trPr>
          <w:trHeight w:val="300"/>
        </w:trPr>
        <w:tc>
          <w:tcPr>
            <w:tcW w:w="447" w:type="pct"/>
            <w:vMerge/>
            <w:vAlign w:val="center"/>
            <w:hideMark/>
          </w:tcPr>
          <w:p w14:paraId="222A87FD" w14:textId="77777777" w:rsidR="00DA7F27" w:rsidRPr="00B27490" w:rsidRDefault="00DA7F27" w:rsidP="00A90FB5">
            <w:pPr>
              <w:jc w:val="both"/>
            </w:pPr>
          </w:p>
        </w:tc>
        <w:tc>
          <w:tcPr>
            <w:tcW w:w="282" w:type="pct"/>
            <w:shd w:val="clear" w:color="auto" w:fill="auto"/>
            <w:noWrap/>
            <w:vAlign w:val="center"/>
            <w:hideMark/>
          </w:tcPr>
          <w:p w14:paraId="54AFAAEF" w14:textId="77777777" w:rsidR="00DA7F27" w:rsidRPr="00B27490" w:rsidRDefault="00DA7F27" w:rsidP="00A90FB5">
            <w:pPr>
              <w:jc w:val="both"/>
            </w:pPr>
            <w:r w:rsidRPr="00B27490">
              <w:t>Выход</w:t>
            </w:r>
          </w:p>
        </w:tc>
        <w:tc>
          <w:tcPr>
            <w:tcW w:w="317" w:type="pct"/>
            <w:shd w:val="clear" w:color="auto" w:fill="auto"/>
            <w:noWrap/>
            <w:vAlign w:val="center"/>
            <w:hideMark/>
          </w:tcPr>
          <w:p w14:paraId="723D6B3D" w14:textId="77777777" w:rsidR="00DA7F27" w:rsidRPr="00B27490" w:rsidRDefault="00DA7F27" w:rsidP="00A90FB5">
            <w:pPr>
              <w:jc w:val="right"/>
            </w:pPr>
            <w:r w:rsidRPr="00B27490">
              <w:t>119</w:t>
            </w:r>
          </w:p>
        </w:tc>
        <w:tc>
          <w:tcPr>
            <w:tcW w:w="224" w:type="pct"/>
            <w:shd w:val="clear" w:color="auto" w:fill="auto"/>
            <w:noWrap/>
            <w:vAlign w:val="center"/>
            <w:hideMark/>
          </w:tcPr>
          <w:p w14:paraId="3947E9E3" w14:textId="77777777" w:rsidR="00DA7F27" w:rsidRPr="00B27490" w:rsidRDefault="00DA7F27" w:rsidP="00A90FB5">
            <w:pPr>
              <w:jc w:val="right"/>
            </w:pPr>
            <w:r w:rsidRPr="00B27490">
              <w:t>0</w:t>
            </w:r>
          </w:p>
        </w:tc>
        <w:tc>
          <w:tcPr>
            <w:tcW w:w="223" w:type="pct"/>
            <w:shd w:val="clear" w:color="auto" w:fill="auto"/>
            <w:noWrap/>
            <w:vAlign w:val="center"/>
            <w:hideMark/>
          </w:tcPr>
          <w:p w14:paraId="16E48481" w14:textId="77777777" w:rsidR="00DA7F27" w:rsidRPr="00B27490" w:rsidRDefault="00DA7F27" w:rsidP="00A90FB5">
            <w:pPr>
              <w:jc w:val="right"/>
            </w:pPr>
            <w:r w:rsidRPr="00B27490">
              <w:t>2</w:t>
            </w:r>
          </w:p>
        </w:tc>
        <w:tc>
          <w:tcPr>
            <w:tcW w:w="223" w:type="pct"/>
            <w:shd w:val="clear" w:color="auto" w:fill="auto"/>
            <w:noWrap/>
            <w:vAlign w:val="center"/>
            <w:hideMark/>
          </w:tcPr>
          <w:p w14:paraId="57BC16F0" w14:textId="77777777" w:rsidR="00DA7F27" w:rsidRPr="00B27490" w:rsidRDefault="00DA7F27" w:rsidP="00A90FB5">
            <w:pPr>
              <w:jc w:val="right"/>
            </w:pPr>
            <w:r w:rsidRPr="00B27490">
              <w:t>0</w:t>
            </w:r>
          </w:p>
        </w:tc>
        <w:tc>
          <w:tcPr>
            <w:tcW w:w="372" w:type="pct"/>
            <w:shd w:val="clear" w:color="auto" w:fill="auto"/>
            <w:noWrap/>
            <w:vAlign w:val="center"/>
            <w:hideMark/>
          </w:tcPr>
          <w:p w14:paraId="65C8D95D" w14:textId="77777777" w:rsidR="00DA7F27" w:rsidRPr="00B27490" w:rsidRDefault="00DA7F27" w:rsidP="00A90FB5">
            <w:pPr>
              <w:jc w:val="right"/>
            </w:pPr>
            <w:r w:rsidRPr="00B27490">
              <w:t>0</w:t>
            </w:r>
          </w:p>
        </w:tc>
        <w:tc>
          <w:tcPr>
            <w:tcW w:w="398" w:type="pct"/>
            <w:shd w:val="clear" w:color="auto" w:fill="auto"/>
            <w:noWrap/>
            <w:vAlign w:val="center"/>
            <w:hideMark/>
          </w:tcPr>
          <w:p w14:paraId="6547BF5E" w14:textId="77777777" w:rsidR="00DA7F27" w:rsidRPr="00B27490" w:rsidRDefault="00DA7F27" w:rsidP="00A90FB5">
            <w:pPr>
              <w:jc w:val="right"/>
            </w:pPr>
            <w:r w:rsidRPr="00B27490">
              <w:t>0</w:t>
            </w:r>
          </w:p>
        </w:tc>
        <w:tc>
          <w:tcPr>
            <w:tcW w:w="398" w:type="pct"/>
            <w:shd w:val="clear" w:color="auto" w:fill="auto"/>
            <w:noWrap/>
            <w:vAlign w:val="center"/>
            <w:hideMark/>
          </w:tcPr>
          <w:p w14:paraId="0C855949" w14:textId="77777777" w:rsidR="00DA7F27" w:rsidRPr="00B27490" w:rsidRDefault="00DA7F27" w:rsidP="00A90FB5">
            <w:pPr>
              <w:jc w:val="right"/>
            </w:pPr>
            <w:r w:rsidRPr="00B27490">
              <w:t> </w:t>
            </w:r>
          </w:p>
        </w:tc>
        <w:tc>
          <w:tcPr>
            <w:tcW w:w="315" w:type="pct"/>
            <w:shd w:val="clear" w:color="auto" w:fill="auto"/>
            <w:noWrap/>
            <w:vAlign w:val="center"/>
            <w:hideMark/>
          </w:tcPr>
          <w:p w14:paraId="72BEFAB7" w14:textId="77777777" w:rsidR="00DA7F27" w:rsidRPr="00B27490" w:rsidRDefault="00DA7F27" w:rsidP="00A90FB5">
            <w:pPr>
              <w:jc w:val="right"/>
            </w:pPr>
            <w:r w:rsidRPr="00B27490">
              <w:t>0</w:t>
            </w:r>
          </w:p>
        </w:tc>
        <w:tc>
          <w:tcPr>
            <w:tcW w:w="268" w:type="pct"/>
            <w:shd w:val="clear" w:color="auto" w:fill="auto"/>
            <w:noWrap/>
            <w:vAlign w:val="center"/>
            <w:hideMark/>
          </w:tcPr>
          <w:p w14:paraId="23A53D56" w14:textId="77777777" w:rsidR="00DA7F27" w:rsidRPr="00B27490" w:rsidRDefault="00DA7F27" w:rsidP="00A90FB5">
            <w:pPr>
              <w:jc w:val="right"/>
            </w:pPr>
            <w:r w:rsidRPr="00B27490">
              <w:t>1</w:t>
            </w:r>
          </w:p>
        </w:tc>
        <w:tc>
          <w:tcPr>
            <w:tcW w:w="359" w:type="pct"/>
            <w:shd w:val="clear" w:color="auto" w:fill="auto"/>
            <w:noWrap/>
            <w:vAlign w:val="center"/>
            <w:hideMark/>
          </w:tcPr>
          <w:p w14:paraId="152ED3A7" w14:textId="77777777" w:rsidR="00DA7F27" w:rsidRPr="00B27490" w:rsidRDefault="00DA7F27" w:rsidP="00A90FB5">
            <w:pPr>
              <w:jc w:val="right"/>
            </w:pPr>
            <w:r w:rsidRPr="00B27490">
              <w:t>4</w:t>
            </w:r>
          </w:p>
        </w:tc>
        <w:tc>
          <w:tcPr>
            <w:tcW w:w="267" w:type="pct"/>
            <w:shd w:val="clear" w:color="auto" w:fill="auto"/>
            <w:noWrap/>
            <w:vAlign w:val="center"/>
            <w:hideMark/>
          </w:tcPr>
          <w:p w14:paraId="407A651D" w14:textId="77777777" w:rsidR="00DA7F27" w:rsidRPr="00B27490" w:rsidRDefault="00DA7F27" w:rsidP="00A90FB5">
            <w:pPr>
              <w:jc w:val="right"/>
            </w:pPr>
            <w:r w:rsidRPr="00B27490">
              <w:t> </w:t>
            </w:r>
          </w:p>
        </w:tc>
        <w:tc>
          <w:tcPr>
            <w:tcW w:w="267" w:type="pct"/>
            <w:shd w:val="clear" w:color="auto" w:fill="auto"/>
            <w:noWrap/>
            <w:vAlign w:val="center"/>
            <w:hideMark/>
          </w:tcPr>
          <w:p w14:paraId="3285F343" w14:textId="77777777" w:rsidR="00DA7F27" w:rsidRPr="00B27490" w:rsidRDefault="00DA7F27" w:rsidP="00A90FB5">
            <w:pPr>
              <w:jc w:val="right"/>
            </w:pPr>
            <w:r w:rsidRPr="00B27490">
              <w:t> </w:t>
            </w:r>
          </w:p>
        </w:tc>
        <w:tc>
          <w:tcPr>
            <w:tcW w:w="311" w:type="pct"/>
            <w:shd w:val="clear" w:color="auto" w:fill="auto"/>
            <w:noWrap/>
            <w:vAlign w:val="center"/>
            <w:hideMark/>
          </w:tcPr>
          <w:p w14:paraId="57D21021" w14:textId="77777777" w:rsidR="00DA7F27" w:rsidRPr="00B27490" w:rsidRDefault="00DA7F27" w:rsidP="00A90FB5">
            <w:pPr>
              <w:jc w:val="right"/>
            </w:pPr>
            <w:r w:rsidRPr="00B27490">
              <w:t>4</w:t>
            </w:r>
          </w:p>
        </w:tc>
        <w:tc>
          <w:tcPr>
            <w:tcW w:w="329" w:type="pct"/>
            <w:shd w:val="clear" w:color="auto" w:fill="auto"/>
            <w:noWrap/>
            <w:vAlign w:val="center"/>
            <w:hideMark/>
          </w:tcPr>
          <w:p w14:paraId="30C1A412" w14:textId="77777777" w:rsidR="00DA7F27" w:rsidRPr="00B27490" w:rsidRDefault="00DA7F27" w:rsidP="00A90FB5">
            <w:pPr>
              <w:jc w:val="right"/>
            </w:pPr>
            <w:r w:rsidRPr="00B27490">
              <w:t>130</w:t>
            </w:r>
          </w:p>
        </w:tc>
      </w:tr>
      <w:tr w:rsidR="00DA7F27" w:rsidRPr="00B27490" w14:paraId="05A2EA2B" w14:textId="77777777" w:rsidTr="00BF426A">
        <w:trPr>
          <w:trHeight w:val="300"/>
        </w:trPr>
        <w:tc>
          <w:tcPr>
            <w:tcW w:w="447" w:type="pct"/>
            <w:vMerge/>
            <w:vAlign w:val="center"/>
            <w:hideMark/>
          </w:tcPr>
          <w:p w14:paraId="5750EA4C" w14:textId="77777777" w:rsidR="00DA7F27" w:rsidRPr="00B27490" w:rsidRDefault="00DA7F27" w:rsidP="00A90FB5">
            <w:pPr>
              <w:jc w:val="both"/>
            </w:pPr>
          </w:p>
        </w:tc>
        <w:tc>
          <w:tcPr>
            <w:tcW w:w="282" w:type="pct"/>
            <w:shd w:val="clear" w:color="auto" w:fill="auto"/>
            <w:noWrap/>
            <w:vAlign w:val="center"/>
            <w:hideMark/>
          </w:tcPr>
          <w:p w14:paraId="56395D0B" w14:textId="77777777" w:rsidR="00DA7F27" w:rsidRPr="00B27490" w:rsidRDefault="00DA7F27" w:rsidP="00A90FB5">
            <w:pPr>
              <w:jc w:val="both"/>
            </w:pPr>
            <w:r w:rsidRPr="00B27490">
              <w:t>Всего</w:t>
            </w:r>
          </w:p>
        </w:tc>
        <w:tc>
          <w:tcPr>
            <w:tcW w:w="317" w:type="pct"/>
            <w:shd w:val="clear" w:color="auto" w:fill="auto"/>
            <w:noWrap/>
            <w:vAlign w:val="center"/>
            <w:hideMark/>
          </w:tcPr>
          <w:p w14:paraId="71B35D5D" w14:textId="77777777" w:rsidR="00DA7F27" w:rsidRPr="00B27490" w:rsidRDefault="00DA7F27" w:rsidP="00A90FB5">
            <w:pPr>
              <w:jc w:val="right"/>
            </w:pPr>
            <w:r w:rsidRPr="00B27490">
              <w:t>210</w:t>
            </w:r>
          </w:p>
        </w:tc>
        <w:tc>
          <w:tcPr>
            <w:tcW w:w="224" w:type="pct"/>
            <w:shd w:val="clear" w:color="auto" w:fill="auto"/>
            <w:noWrap/>
            <w:vAlign w:val="center"/>
            <w:hideMark/>
          </w:tcPr>
          <w:p w14:paraId="0911A7FB" w14:textId="77777777" w:rsidR="00DA7F27" w:rsidRPr="00B27490" w:rsidRDefault="00DA7F27" w:rsidP="00A90FB5">
            <w:pPr>
              <w:jc w:val="right"/>
            </w:pPr>
            <w:r w:rsidRPr="00B27490">
              <w:t>0</w:t>
            </w:r>
          </w:p>
        </w:tc>
        <w:tc>
          <w:tcPr>
            <w:tcW w:w="223" w:type="pct"/>
            <w:shd w:val="clear" w:color="auto" w:fill="auto"/>
            <w:noWrap/>
            <w:vAlign w:val="center"/>
            <w:hideMark/>
          </w:tcPr>
          <w:p w14:paraId="056610F1" w14:textId="77777777" w:rsidR="00DA7F27" w:rsidRPr="00B27490" w:rsidRDefault="00DA7F27" w:rsidP="00A90FB5">
            <w:pPr>
              <w:jc w:val="right"/>
            </w:pPr>
            <w:r w:rsidRPr="00B27490">
              <w:t>2</w:t>
            </w:r>
          </w:p>
        </w:tc>
        <w:tc>
          <w:tcPr>
            <w:tcW w:w="223" w:type="pct"/>
            <w:shd w:val="clear" w:color="auto" w:fill="auto"/>
            <w:noWrap/>
            <w:vAlign w:val="center"/>
            <w:hideMark/>
          </w:tcPr>
          <w:p w14:paraId="37A4AF57" w14:textId="77777777" w:rsidR="00DA7F27" w:rsidRPr="00B27490" w:rsidRDefault="00DA7F27" w:rsidP="00A90FB5">
            <w:pPr>
              <w:jc w:val="right"/>
            </w:pPr>
            <w:r w:rsidRPr="00B27490">
              <w:t>0</w:t>
            </w:r>
          </w:p>
        </w:tc>
        <w:tc>
          <w:tcPr>
            <w:tcW w:w="372" w:type="pct"/>
            <w:shd w:val="clear" w:color="auto" w:fill="auto"/>
            <w:noWrap/>
            <w:vAlign w:val="center"/>
            <w:hideMark/>
          </w:tcPr>
          <w:p w14:paraId="43E76283" w14:textId="77777777" w:rsidR="00DA7F27" w:rsidRPr="00B27490" w:rsidRDefault="00DA7F27" w:rsidP="00A90FB5">
            <w:pPr>
              <w:jc w:val="right"/>
            </w:pPr>
            <w:r w:rsidRPr="00B27490">
              <w:t>0</w:t>
            </w:r>
          </w:p>
        </w:tc>
        <w:tc>
          <w:tcPr>
            <w:tcW w:w="398" w:type="pct"/>
            <w:shd w:val="clear" w:color="auto" w:fill="auto"/>
            <w:noWrap/>
            <w:vAlign w:val="center"/>
            <w:hideMark/>
          </w:tcPr>
          <w:p w14:paraId="1EBB277D" w14:textId="77777777" w:rsidR="00DA7F27" w:rsidRPr="00B27490" w:rsidRDefault="00DA7F27" w:rsidP="00A90FB5">
            <w:pPr>
              <w:jc w:val="right"/>
            </w:pPr>
            <w:r w:rsidRPr="00B27490">
              <w:t>0</w:t>
            </w:r>
          </w:p>
        </w:tc>
        <w:tc>
          <w:tcPr>
            <w:tcW w:w="398" w:type="pct"/>
            <w:shd w:val="clear" w:color="auto" w:fill="auto"/>
            <w:noWrap/>
            <w:vAlign w:val="center"/>
            <w:hideMark/>
          </w:tcPr>
          <w:p w14:paraId="0CE6AF78" w14:textId="77777777" w:rsidR="00DA7F27" w:rsidRPr="00B27490" w:rsidRDefault="00DA7F27" w:rsidP="00A90FB5">
            <w:pPr>
              <w:jc w:val="right"/>
            </w:pPr>
            <w:r w:rsidRPr="00B27490">
              <w:t> </w:t>
            </w:r>
          </w:p>
        </w:tc>
        <w:tc>
          <w:tcPr>
            <w:tcW w:w="315" w:type="pct"/>
            <w:shd w:val="clear" w:color="auto" w:fill="auto"/>
            <w:noWrap/>
            <w:vAlign w:val="center"/>
            <w:hideMark/>
          </w:tcPr>
          <w:p w14:paraId="08E645E5" w14:textId="77777777" w:rsidR="00DA7F27" w:rsidRPr="00B27490" w:rsidRDefault="00DA7F27" w:rsidP="00A90FB5">
            <w:pPr>
              <w:jc w:val="right"/>
            </w:pPr>
            <w:r w:rsidRPr="00B27490">
              <w:t>0</w:t>
            </w:r>
          </w:p>
        </w:tc>
        <w:tc>
          <w:tcPr>
            <w:tcW w:w="268" w:type="pct"/>
            <w:shd w:val="clear" w:color="auto" w:fill="auto"/>
            <w:noWrap/>
            <w:vAlign w:val="center"/>
            <w:hideMark/>
          </w:tcPr>
          <w:p w14:paraId="0514179F" w14:textId="77777777" w:rsidR="00DA7F27" w:rsidRPr="00B27490" w:rsidRDefault="00DA7F27" w:rsidP="00A90FB5">
            <w:pPr>
              <w:jc w:val="right"/>
            </w:pPr>
            <w:r w:rsidRPr="00B27490">
              <w:t>1</w:t>
            </w:r>
          </w:p>
        </w:tc>
        <w:tc>
          <w:tcPr>
            <w:tcW w:w="359" w:type="pct"/>
            <w:shd w:val="clear" w:color="auto" w:fill="auto"/>
            <w:noWrap/>
            <w:vAlign w:val="center"/>
            <w:hideMark/>
          </w:tcPr>
          <w:p w14:paraId="6EDACF6E" w14:textId="77777777" w:rsidR="00DA7F27" w:rsidRPr="00B27490" w:rsidRDefault="00DA7F27" w:rsidP="00A90FB5">
            <w:pPr>
              <w:jc w:val="right"/>
            </w:pPr>
            <w:r w:rsidRPr="00B27490">
              <w:t>4</w:t>
            </w:r>
          </w:p>
        </w:tc>
        <w:tc>
          <w:tcPr>
            <w:tcW w:w="267" w:type="pct"/>
            <w:shd w:val="clear" w:color="auto" w:fill="auto"/>
            <w:noWrap/>
            <w:vAlign w:val="center"/>
            <w:hideMark/>
          </w:tcPr>
          <w:p w14:paraId="5B54904B" w14:textId="77777777" w:rsidR="00DA7F27" w:rsidRPr="00B27490" w:rsidRDefault="00DA7F27" w:rsidP="00A90FB5">
            <w:pPr>
              <w:jc w:val="right"/>
            </w:pPr>
            <w:r w:rsidRPr="00B27490">
              <w:t> </w:t>
            </w:r>
          </w:p>
        </w:tc>
        <w:tc>
          <w:tcPr>
            <w:tcW w:w="267" w:type="pct"/>
            <w:shd w:val="clear" w:color="auto" w:fill="auto"/>
            <w:noWrap/>
            <w:vAlign w:val="center"/>
            <w:hideMark/>
          </w:tcPr>
          <w:p w14:paraId="56306549" w14:textId="77777777" w:rsidR="00DA7F27" w:rsidRPr="00B27490" w:rsidRDefault="00DA7F27" w:rsidP="00A90FB5">
            <w:pPr>
              <w:jc w:val="right"/>
            </w:pPr>
            <w:r w:rsidRPr="00B27490">
              <w:t> </w:t>
            </w:r>
          </w:p>
        </w:tc>
        <w:tc>
          <w:tcPr>
            <w:tcW w:w="311" w:type="pct"/>
            <w:shd w:val="clear" w:color="auto" w:fill="auto"/>
            <w:noWrap/>
            <w:vAlign w:val="center"/>
            <w:hideMark/>
          </w:tcPr>
          <w:p w14:paraId="19AA8BC5" w14:textId="77777777" w:rsidR="00DA7F27" w:rsidRPr="00B27490" w:rsidRDefault="00DA7F27" w:rsidP="00A90FB5">
            <w:pPr>
              <w:jc w:val="right"/>
            </w:pPr>
            <w:r w:rsidRPr="00B27490">
              <w:t>4</w:t>
            </w:r>
          </w:p>
        </w:tc>
        <w:tc>
          <w:tcPr>
            <w:tcW w:w="329" w:type="pct"/>
            <w:shd w:val="clear" w:color="auto" w:fill="auto"/>
            <w:noWrap/>
            <w:vAlign w:val="center"/>
            <w:hideMark/>
          </w:tcPr>
          <w:p w14:paraId="3EC0CDC6" w14:textId="77777777" w:rsidR="00DA7F27" w:rsidRPr="00B27490" w:rsidRDefault="00DA7F27" w:rsidP="00A90FB5">
            <w:pPr>
              <w:jc w:val="right"/>
            </w:pPr>
            <w:r w:rsidRPr="00B27490">
              <w:t>221</w:t>
            </w:r>
          </w:p>
        </w:tc>
      </w:tr>
      <w:tr w:rsidR="00DA7F27" w:rsidRPr="00B27490" w14:paraId="45660491" w14:textId="77777777" w:rsidTr="00BF426A">
        <w:trPr>
          <w:trHeight w:val="300"/>
        </w:trPr>
        <w:tc>
          <w:tcPr>
            <w:tcW w:w="447" w:type="pct"/>
            <w:vMerge w:val="restart"/>
            <w:shd w:val="clear" w:color="auto" w:fill="auto"/>
            <w:noWrap/>
            <w:vAlign w:val="center"/>
            <w:hideMark/>
          </w:tcPr>
          <w:p w14:paraId="55FE20CD" w14:textId="77777777" w:rsidR="00DA7F27" w:rsidRPr="00B27490" w:rsidRDefault="00DA7F27" w:rsidP="00A90FB5">
            <w:pPr>
              <w:jc w:val="both"/>
            </w:pPr>
            <w:r w:rsidRPr="00B27490">
              <w:t>3</w:t>
            </w:r>
          </w:p>
        </w:tc>
        <w:tc>
          <w:tcPr>
            <w:tcW w:w="282" w:type="pct"/>
            <w:shd w:val="clear" w:color="auto" w:fill="auto"/>
            <w:noWrap/>
            <w:vAlign w:val="center"/>
            <w:hideMark/>
          </w:tcPr>
          <w:p w14:paraId="113D469F" w14:textId="77777777" w:rsidR="00DA7F27" w:rsidRPr="00B27490" w:rsidRDefault="00DA7F27" w:rsidP="00A90FB5">
            <w:pPr>
              <w:jc w:val="both"/>
            </w:pPr>
            <w:r w:rsidRPr="00B27490">
              <w:t>Вход</w:t>
            </w:r>
          </w:p>
        </w:tc>
        <w:tc>
          <w:tcPr>
            <w:tcW w:w="317" w:type="pct"/>
            <w:shd w:val="clear" w:color="auto" w:fill="auto"/>
            <w:noWrap/>
            <w:vAlign w:val="center"/>
            <w:hideMark/>
          </w:tcPr>
          <w:p w14:paraId="76CAF5AF" w14:textId="77777777" w:rsidR="00DA7F27" w:rsidRPr="00B27490" w:rsidRDefault="00DA7F27" w:rsidP="00A90FB5">
            <w:pPr>
              <w:jc w:val="right"/>
            </w:pPr>
            <w:r w:rsidRPr="00B27490">
              <w:t>342</w:t>
            </w:r>
          </w:p>
        </w:tc>
        <w:tc>
          <w:tcPr>
            <w:tcW w:w="224" w:type="pct"/>
            <w:shd w:val="clear" w:color="auto" w:fill="auto"/>
            <w:noWrap/>
            <w:vAlign w:val="center"/>
            <w:hideMark/>
          </w:tcPr>
          <w:p w14:paraId="6340360E" w14:textId="77777777" w:rsidR="00DA7F27" w:rsidRPr="00B27490" w:rsidRDefault="00DA7F27" w:rsidP="00A90FB5">
            <w:pPr>
              <w:jc w:val="right"/>
            </w:pPr>
            <w:r w:rsidRPr="00B27490">
              <w:t>1</w:t>
            </w:r>
          </w:p>
        </w:tc>
        <w:tc>
          <w:tcPr>
            <w:tcW w:w="223" w:type="pct"/>
            <w:shd w:val="clear" w:color="auto" w:fill="auto"/>
            <w:noWrap/>
            <w:vAlign w:val="center"/>
            <w:hideMark/>
          </w:tcPr>
          <w:p w14:paraId="31669E1D" w14:textId="77777777" w:rsidR="00DA7F27" w:rsidRPr="00B27490" w:rsidRDefault="00DA7F27" w:rsidP="00A90FB5">
            <w:pPr>
              <w:jc w:val="right"/>
            </w:pPr>
            <w:r w:rsidRPr="00B27490">
              <w:t>0</w:t>
            </w:r>
          </w:p>
        </w:tc>
        <w:tc>
          <w:tcPr>
            <w:tcW w:w="223" w:type="pct"/>
            <w:shd w:val="clear" w:color="auto" w:fill="auto"/>
            <w:noWrap/>
            <w:vAlign w:val="center"/>
            <w:hideMark/>
          </w:tcPr>
          <w:p w14:paraId="48CC8F02" w14:textId="77777777" w:rsidR="00DA7F27" w:rsidRPr="00B27490" w:rsidRDefault="00DA7F27" w:rsidP="00A90FB5">
            <w:pPr>
              <w:jc w:val="right"/>
            </w:pPr>
            <w:r w:rsidRPr="00B27490">
              <w:t>0</w:t>
            </w:r>
          </w:p>
        </w:tc>
        <w:tc>
          <w:tcPr>
            <w:tcW w:w="372" w:type="pct"/>
            <w:shd w:val="clear" w:color="auto" w:fill="auto"/>
            <w:noWrap/>
            <w:vAlign w:val="center"/>
            <w:hideMark/>
          </w:tcPr>
          <w:p w14:paraId="6A971CB6" w14:textId="77777777" w:rsidR="00DA7F27" w:rsidRPr="00B27490" w:rsidRDefault="00DA7F27" w:rsidP="00A90FB5">
            <w:pPr>
              <w:jc w:val="right"/>
            </w:pPr>
            <w:r w:rsidRPr="00B27490">
              <w:t>1</w:t>
            </w:r>
          </w:p>
        </w:tc>
        <w:tc>
          <w:tcPr>
            <w:tcW w:w="398" w:type="pct"/>
            <w:shd w:val="clear" w:color="auto" w:fill="auto"/>
            <w:noWrap/>
            <w:vAlign w:val="center"/>
            <w:hideMark/>
          </w:tcPr>
          <w:p w14:paraId="42355BEB" w14:textId="77777777" w:rsidR="00DA7F27" w:rsidRPr="00B27490" w:rsidRDefault="00DA7F27" w:rsidP="00A90FB5">
            <w:pPr>
              <w:jc w:val="right"/>
            </w:pPr>
            <w:r w:rsidRPr="00B27490">
              <w:t>0</w:t>
            </w:r>
          </w:p>
        </w:tc>
        <w:tc>
          <w:tcPr>
            <w:tcW w:w="398" w:type="pct"/>
            <w:shd w:val="clear" w:color="auto" w:fill="auto"/>
            <w:noWrap/>
            <w:vAlign w:val="center"/>
            <w:hideMark/>
          </w:tcPr>
          <w:p w14:paraId="14140C22" w14:textId="77777777" w:rsidR="00DA7F27" w:rsidRPr="00B27490" w:rsidRDefault="00DA7F27" w:rsidP="00A90FB5">
            <w:pPr>
              <w:jc w:val="right"/>
            </w:pPr>
            <w:r w:rsidRPr="00B27490">
              <w:t> </w:t>
            </w:r>
          </w:p>
        </w:tc>
        <w:tc>
          <w:tcPr>
            <w:tcW w:w="315" w:type="pct"/>
            <w:shd w:val="clear" w:color="auto" w:fill="auto"/>
            <w:noWrap/>
            <w:vAlign w:val="center"/>
            <w:hideMark/>
          </w:tcPr>
          <w:p w14:paraId="60222BF2" w14:textId="77777777" w:rsidR="00DA7F27" w:rsidRPr="00B27490" w:rsidRDefault="00DA7F27" w:rsidP="00A90FB5">
            <w:pPr>
              <w:jc w:val="right"/>
            </w:pPr>
            <w:r w:rsidRPr="00B27490">
              <w:t>0</w:t>
            </w:r>
          </w:p>
        </w:tc>
        <w:tc>
          <w:tcPr>
            <w:tcW w:w="268" w:type="pct"/>
            <w:shd w:val="clear" w:color="auto" w:fill="auto"/>
            <w:noWrap/>
            <w:vAlign w:val="center"/>
            <w:hideMark/>
          </w:tcPr>
          <w:p w14:paraId="19FCDA94" w14:textId="77777777" w:rsidR="00DA7F27" w:rsidRPr="00B27490" w:rsidRDefault="00DA7F27" w:rsidP="00A90FB5">
            <w:pPr>
              <w:jc w:val="right"/>
            </w:pPr>
            <w:r w:rsidRPr="00B27490">
              <w:t>7</w:t>
            </w:r>
          </w:p>
        </w:tc>
        <w:tc>
          <w:tcPr>
            <w:tcW w:w="359" w:type="pct"/>
            <w:shd w:val="clear" w:color="auto" w:fill="auto"/>
            <w:noWrap/>
            <w:vAlign w:val="center"/>
            <w:hideMark/>
          </w:tcPr>
          <w:p w14:paraId="145A1651" w14:textId="77777777" w:rsidR="00DA7F27" w:rsidRPr="00B27490" w:rsidRDefault="00DA7F27" w:rsidP="00A90FB5">
            <w:pPr>
              <w:jc w:val="right"/>
            </w:pPr>
            <w:r w:rsidRPr="00B27490">
              <w:t>8</w:t>
            </w:r>
          </w:p>
        </w:tc>
        <w:tc>
          <w:tcPr>
            <w:tcW w:w="267" w:type="pct"/>
            <w:shd w:val="clear" w:color="auto" w:fill="auto"/>
            <w:noWrap/>
            <w:vAlign w:val="center"/>
            <w:hideMark/>
          </w:tcPr>
          <w:p w14:paraId="5F16DDE4" w14:textId="77777777" w:rsidR="00DA7F27" w:rsidRPr="00B27490" w:rsidRDefault="00DA7F27" w:rsidP="00A90FB5">
            <w:pPr>
              <w:jc w:val="right"/>
            </w:pPr>
            <w:r w:rsidRPr="00B27490">
              <w:t> </w:t>
            </w:r>
          </w:p>
        </w:tc>
        <w:tc>
          <w:tcPr>
            <w:tcW w:w="267" w:type="pct"/>
            <w:shd w:val="clear" w:color="auto" w:fill="auto"/>
            <w:noWrap/>
            <w:vAlign w:val="center"/>
            <w:hideMark/>
          </w:tcPr>
          <w:p w14:paraId="0B4B6413" w14:textId="77777777" w:rsidR="00DA7F27" w:rsidRPr="00B27490" w:rsidRDefault="00DA7F27" w:rsidP="00A90FB5">
            <w:pPr>
              <w:jc w:val="right"/>
            </w:pPr>
            <w:r w:rsidRPr="00B27490">
              <w:t> </w:t>
            </w:r>
          </w:p>
        </w:tc>
        <w:tc>
          <w:tcPr>
            <w:tcW w:w="311" w:type="pct"/>
            <w:shd w:val="clear" w:color="auto" w:fill="auto"/>
            <w:noWrap/>
            <w:vAlign w:val="center"/>
            <w:hideMark/>
          </w:tcPr>
          <w:p w14:paraId="664AE41F" w14:textId="77777777" w:rsidR="00DA7F27" w:rsidRPr="00B27490" w:rsidRDefault="00DA7F27" w:rsidP="00A90FB5">
            <w:pPr>
              <w:jc w:val="right"/>
            </w:pPr>
            <w:r w:rsidRPr="00B27490">
              <w:t>6</w:t>
            </w:r>
          </w:p>
        </w:tc>
        <w:tc>
          <w:tcPr>
            <w:tcW w:w="329" w:type="pct"/>
            <w:shd w:val="clear" w:color="auto" w:fill="auto"/>
            <w:noWrap/>
            <w:vAlign w:val="center"/>
            <w:hideMark/>
          </w:tcPr>
          <w:p w14:paraId="621E7471" w14:textId="77777777" w:rsidR="00DA7F27" w:rsidRPr="00B27490" w:rsidRDefault="00DA7F27" w:rsidP="00A90FB5">
            <w:pPr>
              <w:jc w:val="right"/>
            </w:pPr>
            <w:r w:rsidRPr="00B27490">
              <w:t>365</w:t>
            </w:r>
          </w:p>
        </w:tc>
      </w:tr>
      <w:tr w:rsidR="00DA7F27" w:rsidRPr="00B27490" w14:paraId="535BE72B" w14:textId="77777777" w:rsidTr="00BF426A">
        <w:trPr>
          <w:trHeight w:val="300"/>
        </w:trPr>
        <w:tc>
          <w:tcPr>
            <w:tcW w:w="447" w:type="pct"/>
            <w:vMerge/>
            <w:vAlign w:val="center"/>
            <w:hideMark/>
          </w:tcPr>
          <w:p w14:paraId="75CA0FA1" w14:textId="77777777" w:rsidR="00DA7F27" w:rsidRPr="00B27490" w:rsidRDefault="00DA7F27" w:rsidP="00A90FB5">
            <w:pPr>
              <w:jc w:val="both"/>
            </w:pPr>
          </w:p>
        </w:tc>
        <w:tc>
          <w:tcPr>
            <w:tcW w:w="282" w:type="pct"/>
            <w:shd w:val="clear" w:color="auto" w:fill="auto"/>
            <w:noWrap/>
            <w:vAlign w:val="center"/>
            <w:hideMark/>
          </w:tcPr>
          <w:p w14:paraId="63C69556" w14:textId="77777777" w:rsidR="00DA7F27" w:rsidRPr="00B27490" w:rsidRDefault="00DA7F27" w:rsidP="00A90FB5">
            <w:pPr>
              <w:jc w:val="both"/>
            </w:pPr>
            <w:r w:rsidRPr="00B27490">
              <w:t>Выход</w:t>
            </w:r>
          </w:p>
        </w:tc>
        <w:tc>
          <w:tcPr>
            <w:tcW w:w="317" w:type="pct"/>
            <w:shd w:val="clear" w:color="auto" w:fill="auto"/>
            <w:noWrap/>
            <w:vAlign w:val="center"/>
            <w:hideMark/>
          </w:tcPr>
          <w:p w14:paraId="545BFC34" w14:textId="77777777" w:rsidR="00DA7F27" w:rsidRPr="00B27490" w:rsidRDefault="00DA7F27" w:rsidP="00A90FB5">
            <w:pPr>
              <w:jc w:val="right"/>
            </w:pPr>
            <w:r w:rsidRPr="00B27490">
              <w:t>181</w:t>
            </w:r>
          </w:p>
        </w:tc>
        <w:tc>
          <w:tcPr>
            <w:tcW w:w="224" w:type="pct"/>
            <w:shd w:val="clear" w:color="auto" w:fill="auto"/>
            <w:noWrap/>
            <w:vAlign w:val="center"/>
            <w:hideMark/>
          </w:tcPr>
          <w:p w14:paraId="67E7294F" w14:textId="77777777" w:rsidR="00DA7F27" w:rsidRPr="00B27490" w:rsidRDefault="00DA7F27" w:rsidP="00A90FB5">
            <w:pPr>
              <w:jc w:val="right"/>
            </w:pPr>
            <w:r w:rsidRPr="00B27490">
              <w:t>0</w:t>
            </w:r>
          </w:p>
        </w:tc>
        <w:tc>
          <w:tcPr>
            <w:tcW w:w="223" w:type="pct"/>
            <w:shd w:val="clear" w:color="auto" w:fill="auto"/>
            <w:noWrap/>
            <w:vAlign w:val="center"/>
            <w:hideMark/>
          </w:tcPr>
          <w:p w14:paraId="2A28B469" w14:textId="77777777" w:rsidR="00DA7F27" w:rsidRPr="00B27490" w:rsidRDefault="00DA7F27" w:rsidP="00A90FB5">
            <w:pPr>
              <w:jc w:val="right"/>
            </w:pPr>
            <w:r w:rsidRPr="00B27490">
              <w:t>0</w:t>
            </w:r>
          </w:p>
        </w:tc>
        <w:tc>
          <w:tcPr>
            <w:tcW w:w="223" w:type="pct"/>
            <w:shd w:val="clear" w:color="auto" w:fill="auto"/>
            <w:noWrap/>
            <w:vAlign w:val="center"/>
            <w:hideMark/>
          </w:tcPr>
          <w:p w14:paraId="769DEB85" w14:textId="77777777" w:rsidR="00DA7F27" w:rsidRPr="00B27490" w:rsidRDefault="00DA7F27" w:rsidP="00A90FB5">
            <w:pPr>
              <w:jc w:val="right"/>
            </w:pPr>
            <w:r w:rsidRPr="00B27490">
              <w:t>0</w:t>
            </w:r>
          </w:p>
        </w:tc>
        <w:tc>
          <w:tcPr>
            <w:tcW w:w="372" w:type="pct"/>
            <w:shd w:val="clear" w:color="auto" w:fill="auto"/>
            <w:noWrap/>
            <w:vAlign w:val="center"/>
            <w:hideMark/>
          </w:tcPr>
          <w:p w14:paraId="2361432E" w14:textId="77777777" w:rsidR="00DA7F27" w:rsidRPr="00B27490" w:rsidRDefault="00DA7F27" w:rsidP="00A90FB5">
            <w:pPr>
              <w:jc w:val="right"/>
            </w:pPr>
            <w:r w:rsidRPr="00B27490">
              <w:t>0</w:t>
            </w:r>
          </w:p>
        </w:tc>
        <w:tc>
          <w:tcPr>
            <w:tcW w:w="398" w:type="pct"/>
            <w:shd w:val="clear" w:color="auto" w:fill="auto"/>
            <w:noWrap/>
            <w:vAlign w:val="center"/>
            <w:hideMark/>
          </w:tcPr>
          <w:p w14:paraId="655B0AE8" w14:textId="77777777" w:rsidR="00DA7F27" w:rsidRPr="00B27490" w:rsidRDefault="00DA7F27" w:rsidP="00A90FB5">
            <w:pPr>
              <w:jc w:val="right"/>
            </w:pPr>
            <w:r w:rsidRPr="00B27490">
              <w:t>0</w:t>
            </w:r>
          </w:p>
        </w:tc>
        <w:tc>
          <w:tcPr>
            <w:tcW w:w="398" w:type="pct"/>
            <w:shd w:val="clear" w:color="auto" w:fill="auto"/>
            <w:noWrap/>
            <w:vAlign w:val="center"/>
            <w:hideMark/>
          </w:tcPr>
          <w:p w14:paraId="70BE6642" w14:textId="77777777" w:rsidR="00DA7F27" w:rsidRPr="00B27490" w:rsidRDefault="00DA7F27" w:rsidP="00A90FB5">
            <w:pPr>
              <w:jc w:val="right"/>
            </w:pPr>
            <w:r w:rsidRPr="00B27490">
              <w:t> </w:t>
            </w:r>
          </w:p>
        </w:tc>
        <w:tc>
          <w:tcPr>
            <w:tcW w:w="315" w:type="pct"/>
            <w:shd w:val="clear" w:color="auto" w:fill="auto"/>
            <w:noWrap/>
            <w:vAlign w:val="center"/>
            <w:hideMark/>
          </w:tcPr>
          <w:p w14:paraId="5365D51B" w14:textId="77777777" w:rsidR="00DA7F27" w:rsidRPr="00B27490" w:rsidRDefault="00DA7F27" w:rsidP="00A90FB5">
            <w:pPr>
              <w:jc w:val="right"/>
            </w:pPr>
            <w:r w:rsidRPr="00B27490">
              <w:t>0</w:t>
            </w:r>
          </w:p>
        </w:tc>
        <w:tc>
          <w:tcPr>
            <w:tcW w:w="268" w:type="pct"/>
            <w:shd w:val="clear" w:color="auto" w:fill="auto"/>
            <w:noWrap/>
            <w:vAlign w:val="center"/>
            <w:hideMark/>
          </w:tcPr>
          <w:p w14:paraId="04AD52A4" w14:textId="77777777" w:rsidR="00DA7F27" w:rsidRPr="00B27490" w:rsidRDefault="00DA7F27" w:rsidP="00A90FB5">
            <w:pPr>
              <w:jc w:val="right"/>
            </w:pPr>
            <w:r w:rsidRPr="00B27490">
              <w:t>9</w:t>
            </w:r>
          </w:p>
        </w:tc>
        <w:tc>
          <w:tcPr>
            <w:tcW w:w="359" w:type="pct"/>
            <w:shd w:val="clear" w:color="auto" w:fill="auto"/>
            <w:noWrap/>
            <w:vAlign w:val="center"/>
            <w:hideMark/>
          </w:tcPr>
          <w:p w14:paraId="08480B4A" w14:textId="77777777" w:rsidR="00DA7F27" w:rsidRPr="00B27490" w:rsidRDefault="00DA7F27" w:rsidP="00A90FB5">
            <w:pPr>
              <w:jc w:val="right"/>
            </w:pPr>
            <w:r w:rsidRPr="00B27490">
              <w:t>6</w:t>
            </w:r>
          </w:p>
        </w:tc>
        <w:tc>
          <w:tcPr>
            <w:tcW w:w="267" w:type="pct"/>
            <w:shd w:val="clear" w:color="auto" w:fill="auto"/>
            <w:noWrap/>
            <w:vAlign w:val="center"/>
            <w:hideMark/>
          </w:tcPr>
          <w:p w14:paraId="4EE5C1B7" w14:textId="77777777" w:rsidR="00DA7F27" w:rsidRPr="00B27490" w:rsidRDefault="00DA7F27" w:rsidP="00A90FB5">
            <w:pPr>
              <w:jc w:val="right"/>
            </w:pPr>
            <w:r w:rsidRPr="00B27490">
              <w:t> </w:t>
            </w:r>
          </w:p>
        </w:tc>
        <w:tc>
          <w:tcPr>
            <w:tcW w:w="267" w:type="pct"/>
            <w:shd w:val="clear" w:color="auto" w:fill="auto"/>
            <w:noWrap/>
            <w:vAlign w:val="center"/>
            <w:hideMark/>
          </w:tcPr>
          <w:p w14:paraId="5F456D49" w14:textId="77777777" w:rsidR="00DA7F27" w:rsidRPr="00B27490" w:rsidRDefault="00DA7F27" w:rsidP="00A90FB5">
            <w:pPr>
              <w:jc w:val="right"/>
            </w:pPr>
            <w:r w:rsidRPr="00B27490">
              <w:t> </w:t>
            </w:r>
          </w:p>
        </w:tc>
        <w:tc>
          <w:tcPr>
            <w:tcW w:w="311" w:type="pct"/>
            <w:shd w:val="clear" w:color="auto" w:fill="auto"/>
            <w:noWrap/>
            <w:vAlign w:val="center"/>
            <w:hideMark/>
          </w:tcPr>
          <w:p w14:paraId="057E6144" w14:textId="77777777" w:rsidR="00DA7F27" w:rsidRPr="00B27490" w:rsidRDefault="00DA7F27" w:rsidP="00A90FB5">
            <w:pPr>
              <w:jc w:val="right"/>
            </w:pPr>
            <w:r w:rsidRPr="00B27490">
              <w:t>9</w:t>
            </w:r>
          </w:p>
        </w:tc>
        <w:tc>
          <w:tcPr>
            <w:tcW w:w="329" w:type="pct"/>
            <w:shd w:val="clear" w:color="auto" w:fill="auto"/>
            <w:noWrap/>
            <w:vAlign w:val="center"/>
            <w:hideMark/>
          </w:tcPr>
          <w:p w14:paraId="5C6615B7" w14:textId="77777777" w:rsidR="00DA7F27" w:rsidRPr="00B27490" w:rsidRDefault="00DA7F27" w:rsidP="00A90FB5">
            <w:pPr>
              <w:jc w:val="right"/>
            </w:pPr>
            <w:r w:rsidRPr="00B27490">
              <w:t>205</w:t>
            </w:r>
          </w:p>
        </w:tc>
      </w:tr>
      <w:tr w:rsidR="00DA7F27" w:rsidRPr="00B27490" w14:paraId="4DD430F6" w14:textId="77777777" w:rsidTr="00BF426A">
        <w:trPr>
          <w:trHeight w:val="300"/>
        </w:trPr>
        <w:tc>
          <w:tcPr>
            <w:tcW w:w="447" w:type="pct"/>
            <w:vMerge/>
            <w:vAlign w:val="center"/>
            <w:hideMark/>
          </w:tcPr>
          <w:p w14:paraId="07C046B9" w14:textId="77777777" w:rsidR="00DA7F27" w:rsidRPr="00B27490" w:rsidRDefault="00DA7F27" w:rsidP="00A90FB5">
            <w:pPr>
              <w:jc w:val="both"/>
            </w:pPr>
          </w:p>
        </w:tc>
        <w:tc>
          <w:tcPr>
            <w:tcW w:w="282" w:type="pct"/>
            <w:shd w:val="clear" w:color="auto" w:fill="auto"/>
            <w:noWrap/>
            <w:vAlign w:val="center"/>
            <w:hideMark/>
          </w:tcPr>
          <w:p w14:paraId="7665E279" w14:textId="77777777" w:rsidR="00DA7F27" w:rsidRPr="00B27490" w:rsidRDefault="00DA7F27" w:rsidP="00A90FB5">
            <w:pPr>
              <w:jc w:val="both"/>
            </w:pPr>
            <w:r w:rsidRPr="00B27490">
              <w:t>Всего</w:t>
            </w:r>
          </w:p>
        </w:tc>
        <w:tc>
          <w:tcPr>
            <w:tcW w:w="317" w:type="pct"/>
            <w:shd w:val="clear" w:color="auto" w:fill="auto"/>
            <w:noWrap/>
            <w:vAlign w:val="center"/>
            <w:hideMark/>
          </w:tcPr>
          <w:p w14:paraId="3DAE2FCC" w14:textId="77777777" w:rsidR="00DA7F27" w:rsidRPr="00B27490" w:rsidRDefault="00DA7F27" w:rsidP="00A90FB5">
            <w:pPr>
              <w:jc w:val="right"/>
            </w:pPr>
            <w:r w:rsidRPr="00B27490">
              <w:t>523</w:t>
            </w:r>
          </w:p>
        </w:tc>
        <w:tc>
          <w:tcPr>
            <w:tcW w:w="224" w:type="pct"/>
            <w:shd w:val="clear" w:color="auto" w:fill="auto"/>
            <w:noWrap/>
            <w:vAlign w:val="center"/>
            <w:hideMark/>
          </w:tcPr>
          <w:p w14:paraId="5E6C780E" w14:textId="77777777" w:rsidR="00DA7F27" w:rsidRPr="00B27490" w:rsidRDefault="00DA7F27" w:rsidP="00A90FB5">
            <w:pPr>
              <w:jc w:val="right"/>
            </w:pPr>
            <w:r w:rsidRPr="00B27490">
              <w:t>1</w:t>
            </w:r>
          </w:p>
        </w:tc>
        <w:tc>
          <w:tcPr>
            <w:tcW w:w="223" w:type="pct"/>
            <w:shd w:val="clear" w:color="auto" w:fill="auto"/>
            <w:noWrap/>
            <w:vAlign w:val="center"/>
            <w:hideMark/>
          </w:tcPr>
          <w:p w14:paraId="02468DDA" w14:textId="77777777" w:rsidR="00DA7F27" w:rsidRPr="00B27490" w:rsidRDefault="00DA7F27" w:rsidP="00A90FB5">
            <w:pPr>
              <w:jc w:val="right"/>
            </w:pPr>
            <w:r w:rsidRPr="00B27490">
              <w:t>0</w:t>
            </w:r>
          </w:p>
        </w:tc>
        <w:tc>
          <w:tcPr>
            <w:tcW w:w="223" w:type="pct"/>
            <w:shd w:val="clear" w:color="auto" w:fill="auto"/>
            <w:noWrap/>
            <w:vAlign w:val="center"/>
            <w:hideMark/>
          </w:tcPr>
          <w:p w14:paraId="67BC92B9" w14:textId="77777777" w:rsidR="00DA7F27" w:rsidRPr="00B27490" w:rsidRDefault="00DA7F27" w:rsidP="00A90FB5">
            <w:pPr>
              <w:jc w:val="right"/>
            </w:pPr>
            <w:r w:rsidRPr="00B27490">
              <w:t>0</w:t>
            </w:r>
          </w:p>
        </w:tc>
        <w:tc>
          <w:tcPr>
            <w:tcW w:w="372" w:type="pct"/>
            <w:shd w:val="clear" w:color="auto" w:fill="auto"/>
            <w:noWrap/>
            <w:vAlign w:val="center"/>
            <w:hideMark/>
          </w:tcPr>
          <w:p w14:paraId="4855BBB2" w14:textId="77777777" w:rsidR="00DA7F27" w:rsidRPr="00B27490" w:rsidRDefault="00DA7F27" w:rsidP="00A90FB5">
            <w:pPr>
              <w:jc w:val="right"/>
            </w:pPr>
            <w:r w:rsidRPr="00B27490">
              <w:t>1</w:t>
            </w:r>
          </w:p>
        </w:tc>
        <w:tc>
          <w:tcPr>
            <w:tcW w:w="398" w:type="pct"/>
            <w:shd w:val="clear" w:color="auto" w:fill="auto"/>
            <w:noWrap/>
            <w:vAlign w:val="center"/>
            <w:hideMark/>
          </w:tcPr>
          <w:p w14:paraId="1C0E6924" w14:textId="77777777" w:rsidR="00DA7F27" w:rsidRPr="00B27490" w:rsidRDefault="00DA7F27" w:rsidP="00A90FB5">
            <w:pPr>
              <w:jc w:val="right"/>
            </w:pPr>
            <w:r w:rsidRPr="00B27490">
              <w:t>0</w:t>
            </w:r>
          </w:p>
        </w:tc>
        <w:tc>
          <w:tcPr>
            <w:tcW w:w="398" w:type="pct"/>
            <w:shd w:val="clear" w:color="auto" w:fill="auto"/>
            <w:noWrap/>
            <w:vAlign w:val="center"/>
            <w:hideMark/>
          </w:tcPr>
          <w:p w14:paraId="6FE45CDF" w14:textId="77777777" w:rsidR="00DA7F27" w:rsidRPr="00B27490" w:rsidRDefault="00DA7F27" w:rsidP="00A90FB5">
            <w:pPr>
              <w:jc w:val="right"/>
            </w:pPr>
            <w:r w:rsidRPr="00B27490">
              <w:t> </w:t>
            </w:r>
          </w:p>
        </w:tc>
        <w:tc>
          <w:tcPr>
            <w:tcW w:w="315" w:type="pct"/>
            <w:shd w:val="clear" w:color="auto" w:fill="auto"/>
            <w:noWrap/>
            <w:vAlign w:val="center"/>
            <w:hideMark/>
          </w:tcPr>
          <w:p w14:paraId="26CBCC34" w14:textId="77777777" w:rsidR="00DA7F27" w:rsidRPr="00B27490" w:rsidRDefault="00DA7F27" w:rsidP="00A90FB5">
            <w:pPr>
              <w:jc w:val="right"/>
            </w:pPr>
            <w:r w:rsidRPr="00B27490">
              <w:t>0</w:t>
            </w:r>
          </w:p>
        </w:tc>
        <w:tc>
          <w:tcPr>
            <w:tcW w:w="268" w:type="pct"/>
            <w:shd w:val="clear" w:color="auto" w:fill="auto"/>
            <w:noWrap/>
            <w:vAlign w:val="center"/>
            <w:hideMark/>
          </w:tcPr>
          <w:p w14:paraId="73659DA9" w14:textId="77777777" w:rsidR="00DA7F27" w:rsidRPr="00B27490" w:rsidRDefault="00DA7F27" w:rsidP="00A90FB5">
            <w:pPr>
              <w:jc w:val="right"/>
            </w:pPr>
            <w:r w:rsidRPr="00B27490">
              <w:t>16</w:t>
            </w:r>
          </w:p>
        </w:tc>
        <w:tc>
          <w:tcPr>
            <w:tcW w:w="359" w:type="pct"/>
            <w:shd w:val="clear" w:color="auto" w:fill="auto"/>
            <w:noWrap/>
            <w:vAlign w:val="center"/>
            <w:hideMark/>
          </w:tcPr>
          <w:p w14:paraId="1C5E5422" w14:textId="77777777" w:rsidR="00DA7F27" w:rsidRPr="00B27490" w:rsidRDefault="00DA7F27" w:rsidP="00A90FB5">
            <w:pPr>
              <w:jc w:val="right"/>
            </w:pPr>
            <w:r w:rsidRPr="00B27490">
              <w:t>14</w:t>
            </w:r>
          </w:p>
        </w:tc>
        <w:tc>
          <w:tcPr>
            <w:tcW w:w="267" w:type="pct"/>
            <w:shd w:val="clear" w:color="auto" w:fill="auto"/>
            <w:noWrap/>
            <w:vAlign w:val="center"/>
            <w:hideMark/>
          </w:tcPr>
          <w:p w14:paraId="69CE5A04" w14:textId="77777777" w:rsidR="00DA7F27" w:rsidRPr="00B27490" w:rsidRDefault="00DA7F27" w:rsidP="00A90FB5">
            <w:pPr>
              <w:jc w:val="right"/>
            </w:pPr>
            <w:r w:rsidRPr="00B27490">
              <w:t> </w:t>
            </w:r>
          </w:p>
        </w:tc>
        <w:tc>
          <w:tcPr>
            <w:tcW w:w="267" w:type="pct"/>
            <w:shd w:val="clear" w:color="auto" w:fill="auto"/>
            <w:noWrap/>
            <w:vAlign w:val="center"/>
            <w:hideMark/>
          </w:tcPr>
          <w:p w14:paraId="2C60381A" w14:textId="77777777" w:rsidR="00DA7F27" w:rsidRPr="00B27490" w:rsidRDefault="00DA7F27" w:rsidP="00A90FB5">
            <w:pPr>
              <w:jc w:val="right"/>
            </w:pPr>
            <w:r w:rsidRPr="00B27490">
              <w:t> </w:t>
            </w:r>
          </w:p>
        </w:tc>
        <w:tc>
          <w:tcPr>
            <w:tcW w:w="311" w:type="pct"/>
            <w:shd w:val="clear" w:color="auto" w:fill="auto"/>
            <w:noWrap/>
            <w:vAlign w:val="center"/>
            <w:hideMark/>
          </w:tcPr>
          <w:p w14:paraId="0254FF76" w14:textId="77777777" w:rsidR="00DA7F27" w:rsidRPr="00B27490" w:rsidRDefault="00DA7F27" w:rsidP="00A90FB5">
            <w:pPr>
              <w:jc w:val="right"/>
            </w:pPr>
            <w:r w:rsidRPr="00B27490">
              <w:t>15</w:t>
            </w:r>
          </w:p>
        </w:tc>
        <w:tc>
          <w:tcPr>
            <w:tcW w:w="329" w:type="pct"/>
            <w:shd w:val="clear" w:color="auto" w:fill="auto"/>
            <w:noWrap/>
            <w:vAlign w:val="center"/>
            <w:hideMark/>
          </w:tcPr>
          <w:p w14:paraId="11D90652" w14:textId="77777777" w:rsidR="00DA7F27" w:rsidRPr="00B27490" w:rsidRDefault="00DA7F27" w:rsidP="00A90FB5">
            <w:pPr>
              <w:jc w:val="right"/>
            </w:pPr>
            <w:r w:rsidRPr="00B27490">
              <w:t>570</w:t>
            </w:r>
          </w:p>
        </w:tc>
      </w:tr>
      <w:tr w:rsidR="00DA7F27" w:rsidRPr="00B27490" w14:paraId="1E831D24" w14:textId="77777777" w:rsidTr="00BF426A">
        <w:trPr>
          <w:trHeight w:val="300"/>
        </w:trPr>
        <w:tc>
          <w:tcPr>
            <w:tcW w:w="447" w:type="pct"/>
            <w:vMerge w:val="restart"/>
            <w:shd w:val="clear" w:color="auto" w:fill="auto"/>
            <w:noWrap/>
            <w:vAlign w:val="center"/>
            <w:hideMark/>
          </w:tcPr>
          <w:p w14:paraId="60672E8C" w14:textId="77777777" w:rsidR="00DA7F27" w:rsidRPr="00B27490" w:rsidRDefault="00DA7F27" w:rsidP="00A90FB5">
            <w:pPr>
              <w:jc w:val="both"/>
            </w:pPr>
            <w:r w:rsidRPr="00B27490">
              <w:t>4</w:t>
            </w:r>
          </w:p>
        </w:tc>
        <w:tc>
          <w:tcPr>
            <w:tcW w:w="282" w:type="pct"/>
            <w:shd w:val="clear" w:color="auto" w:fill="auto"/>
            <w:noWrap/>
            <w:vAlign w:val="center"/>
            <w:hideMark/>
          </w:tcPr>
          <w:p w14:paraId="7171A140" w14:textId="77777777" w:rsidR="00DA7F27" w:rsidRPr="00B27490" w:rsidRDefault="00DA7F27" w:rsidP="00A90FB5">
            <w:pPr>
              <w:jc w:val="both"/>
            </w:pPr>
            <w:r w:rsidRPr="00B27490">
              <w:t>Вход</w:t>
            </w:r>
          </w:p>
        </w:tc>
        <w:tc>
          <w:tcPr>
            <w:tcW w:w="317" w:type="pct"/>
            <w:shd w:val="clear" w:color="auto" w:fill="auto"/>
            <w:noWrap/>
            <w:vAlign w:val="center"/>
            <w:hideMark/>
          </w:tcPr>
          <w:p w14:paraId="2F43FFC6" w14:textId="77777777" w:rsidR="00DA7F27" w:rsidRPr="00B27490" w:rsidRDefault="00DA7F27" w:rsidP="00A90FB5">
            <w:pPr>
              <w:jc w:val="right"/>
            </w:pPr>
            <w:r w:rsidRPr="00B27490">
              <w:t>160</w:t>
            </w:r>
          </w:p>
        </w:tc>
        <w:tc>
          <w:tcPr>
            <w:tcW w:w="224" w:type="pct"/>
            <w:shd w:val="clear" w:color="auto" w:fill="auto"/>
            <w:noWrap/>
            <w:vAlign w:val="center"/>
            <w:hideMark/>
          </w:tcPr>
          <w:p w14:paraId="5EB81B94" w14:textId="77777777" w:rsidR="00DA7F27" w:rsidRPr="00B27490" w:rsidRDefault="00DA7F27" w:rsidP="00A90FB5">
            <w:pPr>
              <w:jc w:val="right"/>
            </w:pPr>
            <w:r w:rsidRPr="00B27490">
              <w:t>0</w:t>
            </w:r>
          </w:p>
        </w:tc>
        <w:tc>
          <w:tcPr>
            <w:tcW w:w="223" w:type="pct"/>
            <w:shd w:val="clear" w:color="auto" w:fill="auto"/>
            <w:noWrap/>
            <w:vAlign w:val="center"/>
            <w:hideMark/>
          </w:tcPr>
          <w:p w14:paraId="5806F600" w14:textId="77777777" w:rsidR="00DA7F27" w:rsidRPr="00B27490" w:rsidRDefault="00DA7F27" w:rsidP="00A90FB5">
            <w:pPr>
              <w:jc w:val="right"/>
            </w:pPr>
            <w:r w:rsidRPr="00B27490">
              <w:t>2</w:t>
            </w:r>
          </w:p>
        </w:tc>
        <w:tc>
          <w:tcPr>
            <w:tcW w:w="223" w:type="pct"/>
            <w:shd w:val="clear" w:color="auto" w:fill="auto"/>
            <w:noWrap/>
            <w:vAlign w:val="center"/>
            <w:hideMark/>
          </w:tcPr>
          <w:p w14:paraId="1E1833CC" w14:textId="77777777" w:rsidR="00DA7F27" w:rsidRPr="00B27490" w:rsidRDefault="00DA7F27" w:rsidP="00A90FB5">
            <w:pPr>
              <w:jc w:val="right"/>
            </w:pPr>
            <w:r w:rsidRPr="00B27490">
              <w:t>0</w:t>
            </w:r>
          </w:p>
        </w:tc>
        <w:tc>
          <w:tcPr>
            <w:tcW w:w="372" w:type="pct"/>
            <w:shd w:val="clear" w:color="auto" w:fill="auto"/>
            <w:noWrap/>
            <w:vAlign w:val="center"/>
            <w:hideMark/>
          </w:tcPr>
          <w:p w14:paraId="2187CBC3" w14:textId="77777777" w:rsidR="00DA7F27" w:rsidRPr="00B27490" w:rsidRDefault="00DA7F27" w:rsidP="00A90FB5">
            <w:pPr>
              <w:jc w:val="right"/>
            </w:pPr>
            <w:r w:rsidRPr="00B27490">
              <w:t>0</w:t>
            </w:r>
          </w:p>
        </w:tc>
        <w:tc>
          <w:tcPr>
            <w:tcW w:w="398" w:type="pct"/>
            <w:shd w:val="clear" w:color="auto" w:fill="auto"/>
            <w:noWrap/>
            <w:vAlign w:val="center"/>
            <w:hideMark/>
          </w:tcPr>
          <w:p w14:paraId="71A0C995" w14:textId="77777777" w:rsidR="00DA7F27" w:rsidRPr="00B27490" w:rsidRDefault="00DA7F27" w:rsidP="00A90FB5">
            <w:pPr>
              <w:jc w:val="right"/>
            </w:pPr>
            <w:r w:rsidRPr="00B27490">
              <w:t>0</w:t>
            </w:r>
          </w:p>
        </w:tc>
        <w:tc>
          <w:tcPr>
            <w:tcW w:w="398" w:type="pct"/>
            <w:shd w:val="clear" w:color="auto" w:fill="auto"/>
            <w:noWrap/>
            <w:vAlign w:val="center"/>
            <w:hideMark/>
          </w:tcPr>
          <w:p w14:paraId="40625FDA" w14:textId="77777777" w:rsidR="00DA7F27" w:rsidRPr="00B27490" w:rsidRDefault="00DA7F27" w:rsidP="00A90FB5">
            <w:pPr>
              <w:jc w:val="right"/>
            </w:pPr>
            <w:r w:rsidRPr="00B27490">
              <w:t> </w:t>
            </w:r>
          </w:p>
        </w:tc>
        <w:tc>
          <w:tcPr>
            <w:tcW w:w="315" w:type="pct"/>
            <w:shd w:val="clear" w:color="auto" w:fill="auto"/>
            <w:noWrap/>
            <w:vAlign w:val="center"/>
            <w:hideMark/>
          </w:tcPr>
          <w:p w14:paraId="1903F874" w14:textId="77777777" w:rsidR="00DA7F27" w:rsidRPr="00B27490" w:rsidRDefault="00DA7F27" w:rsidP="00A90FB5">
            <w:pPr>
              <w:jc w:val="right"/>
            </w:pPr>
            <w:r w:rsidRPr="00B27490">
              <w:t>0</w:t>
            </w:r>
          </w:p>
        </w:tc>
        <w:tc>
          <w:tcPr>
            <w:tcW w:w="268" w:type="pct"/>
            <w:shd w:val="clear" w:color="auto" w:fill="auto"/>
            <w:noWrap/>
            <w:vAlign w:val="center"/>
            <w:hideMark/>
          </w:tcPr>
          <w:p w14:paraId="485F2DD7" w14:textId="77777777" w:rsidR="00DA7F27" w:rsidRPr="00B27490" w:rsidRDefault="00DA7F27" w:rsidP="00A90FB5">
            <w:pPr>
              <w:jc w:val="right"/>
            </w:pPr>
            <w:r w:rsidRPr="00B27490">
              <w:t>9</w:t>
            </w:r>
          </w:p>
        </w:tc>
        <w:tc>
          <w:tcPr>
            <w:tcW w:w="359" w:type="pct"/>
            <w:shd w:val="clear" w:color="auto" w:fill="auto"/>
            <w:noWrap/>
            <w:vAlign w:val="center"/>
            <w:hideMark/>
          </w:tcPr>
          <w:p w14:paraId="066E77B0" w14:textId="77777777" w:rsidR="00DA7F27" w:rsidRPr="00B27490" w:rsidRDefault="00DA7F27" w:rsidP="00A90FB5">
            <w:pPr>
              <w:jc w:val="right"/>
            </w:pPr>
            <w:r w:rsidRPr="00B27490">
              <w:t>10</w:t>
            </w:r>
          </w:p>
        </w:tc>
        <w:tc>
          <w:tcPr>
            <w:tcW w:w="267" w:type="pct"/>
            <w:shd w:val="clear" w:color="auto" w:fill="auto"/>
            <w:noWrap/>
            <w:vAlign w:val="center"/>
            <w:hideMark/>
          </w:tcPr>
          <w:p w14:paraId="56F24199" w14:textId="77777777" w:rsidR="00DA7F27" w:rsidRPr="00B27490" w:rsidRDefault="00DA7F27" w:rsidP="00A90FB5">
            <w:pPr>
              <w:jc w:val="right"/>
            </w:pPr>
            <w:r w:rsidRPr="00B27490">
              <w:t> </w:t>
            </w:r>
          </w:p>
        </w:tc>
        <w:tc>
          <w:tcPr>
            <w:tcW w:w="267" w:type="pct"/>
            <w:shd w:val="clear" w:color="auto" w:fill="auto"/>
            <w:noWrap/>
            <w:vAlign w:val="center"/>
            <w:hideMark/>
          </w:tcPr>
          <w:p w14:paraId="26CB804C" w14:textId="77777777" w:rsidR="00DA7F27" w:rsidRPr="00B27490" w:rsidRDefault="00DA7F27" w:rsidP="00A90FB5">
            <w:pPr>
              <w:jc w:val="right"/>
            </w:pPr>
            <w:r w:rsidRPr="00B27490">
              <w:t> </w:t>
            </w:r>
          </w:p>
        </w:tc>
        <w:tc>
          <w:tcPr>
            <w:tcW w:w="311" w:type="pct"/>
            <w:shd w:val="clear" w:color="auto" w:fill="auto"/>
            <w:noWrap/>
            <w:vAlign w:val="center"/>
            <w:hideMark/>
          </w:tcPr>
          <w:p w14:paraId="6805A4CB" w14:textId="77777777" w:rsidR="00DA7F27" w:rsidRPr="00B27490" w:rsidRDefault="00DA7F27" w:rsidP="00A90FB5">
            <w:pPr>
              <w:jc w:val="right"/>
            </w:pPr>
            <w:r w:rsidRPr="00B27490">
              <w:t>10</w:t>
            </w:r>
          </w:p>
        </w:tc>
        <w:tc>
          <w:tcPr>
            <w:tcW w:w="329" w:type="pct"/>
            <w:shd w:val="clear" w:color="auto" w:fill="auto"/>
            <w:noWrap/>
            <w:vAlign w:val="center"/>
            <w:hideMark/>
          </w:tcPr>
          <w:p w14:paraId="3B9000FF" w14:textId="77777777" w:rsidR="00DA7F27" w:rsidRPr="00B27490" w:rsidRDefault="00DA7F27" w:rsidP="00A90FB5">
            <w:pPr>
              <w:jc w:val="right"/>
            </w:pPr>
            <w:r w:rsidRPr="00B27490">
              <w:t>191</w:t>
            </w:r>
          </w:p>
        </w:tc>
      </w:tr>
      <w:tr w:rsidR="00DA7F27" w:rsidRPr="00B27490" w14:paraId="0B4888A1" w14:textId="77777777" w:rsidTr="00BF426A">
        <w:trPr>
          <w:trHeight w:val="300"/>
        </w:trPr>
        <w:tc>
          <w:tcPr>
            <w:tcW w:w="447" w:type="pct"/>
            <w:vMerge/>
            <w:vAlign w:val="center"/>
            <w:hideMark/>
          </w:tcPr>
          <w:p w14:paraId="2701B423" w14:textId="77777777" w:rsidR="00DA7F27" w:rsidRPr="00B27490" w:rsidRDefault="00DA7F27" w:rsidP="00A90FB5">
            <w:pPr>
              <w:jc w:val="both"/>
            </w:pPr>
          </w:p>
        </w:tc>
        <w:tc>
          <w:tcPr>
            <w:tcW w:w="282" w:type="pct"/>
            <w:shd w:val="clear" w:color="auto" w:fill="auto"/>
            <w:noWrap/>
            <w:vAlign w:val="center"/>
            <w:hideMark/>
          </w:tcPr>
          <w:p w14:paraId="07687630" w14:textId="77777777" w:rsidR="00DA7F27" w:rsidRPr="00B27490" w:rsidRDefault="00DA7F27" w:rsidP="00A90FB5">
            <w:pPr>
              <w:jc w:val="both"/>
            </w:pPr>
            <w:r w:rsidRPr="00B27490">
              <w:t>Выход</w:t>
            </w:r>
          </w:p>
        </w:tc>
        <w:tc>
          <w:tcPr>
            <w:tcW w:w="317" w:type="pct"/>
            <w:shd w:val="clear" w:color="auto" w:fill="auto"/>
            <w:noWrap/>
            <w:vAlign w:val="center"/>
            <w:hideMark/>
          </w:tcPr>
          <w:p w14:paraId="4D8AD040" w14:textId="77777777" w:rsidR="00DA7F27" w:rsidRPr="00B27490" w:rsidRDefault="00DA7F27" w:rsidP="00A90FB5">
            <w:pPr>
              <w:jc w:val="right"/>
            </w:pPr>
            <w:r w:rsidRPr="00B27490">
              <w:t>338</w:t>
            </w:r>
          </w:p>
        </w:tc>
        <w:tc>
          <w:tcPr>
            <w:tcW w:w="224" w:type="pct"/>
            <w:shd w:val="clear" w:color="auto" w:fill="auto"/>
            <w:noWrap/>
            <w:vAlign w:val="center"/>
            <w:hideMark/>
          </w:tcPr>
          <w:p w14:paraId="616405A8" w14:textId="77777777" w:rsidR="00DA7F27" w:rsidRPr="00B27490" w:rsidRDefault="00DA7F27" w:rsidP="00A90FB5">
            <w:pPr>
              <w:jc w:val="right"/>
            </w:pPr>
            <w:r w:rsidRPr="00B27490">
              <w:t>0</w:t>
            </w:r>
          </w:p>
        </w:tc>
        <w:tc>
          <w:tcPr>
            <w:tcW w:w="223" w:type="pct"/>
            <w:shd w:val="clear" w:color="auto" w:fill="auto"/>
            <w:noWrap/>
            <w:vAlign w:val="center"/>
            <w:hideMark/>
          </w:tcPr>
          <w:p w14:paraId="5539F923" w14:textId="77777777" w:rsidR="00DA7F27" w:rsidRPr="00B27490" w:rsidRDefault="00DA7F27" w:rsidP="00A90FB5">
            <w:pPr>
              <w:jc w:val="right"/>
            </w:pPr>
            <w:r w:rsidRPr="00B27490">
              <w:t>0</w:t>
            </w:r>
          </w:p>
        </w:tc>
        <w:tc>
          <w:tcPr>
            <w:tcW w:w="223" w:type="pct"/>
            <w:shd w:val="clear" w:color="auto" w:fill="auto"/>
            <w:noWrap/>
            <w:vAlign w:val="center"/>
            <w:hideMark/>
          </w:tcPr>
          <w:p w14:paraId="2C179E44" w14:textId="77777777" w:rsidR="00DA7F27" w:rsidRPr="00B27490" w:rsidRDefault="00DA7F27" w:rsidP="00A90FB5">
            <w:pPr>
              <w:jc w:val="right"/>
            </w:pPr>
            <w:r w:rsidRPr="00B27490">
              <w:t>0</w:t>
            </w:r>
          </w:p>
        </w:tc>
        <w:tc>
          <w:tcPr>
            <w:tcW w:w="372" w:type="pct"/>
            <w:shd w:val="clear" w:color="auto" w:fill="auto"/>
            <w:noWrap/>
            <w:vAlign w:val="center"/>
            <w:hideMark/>
          </w:tcPr>
          <w:p w14:paraId="211F556C" w14:textId="77777777" w:rsidR="00DA7F27" w:rsidRPr="00B27490" w:rsidRDefault="00DA7F27" w:rsidP="00A90FB5">
            <w:pPr>
              <w:jc w:val="right"/>
            </w:pPr>
            <w:r w:rsidRPr="00B27490">
              <w:t>1</w:t>
            </w:r>
          </w:p>
        </w:tc>
        <w:tc>
          <w:tcPr>
            <w:tcW w:w="398" w:type="pct"/>
            <w:shd w:val="clear" w:color="auto" w:fill="auto"/>
            <w:noWrap/>
            <w:vAlign w:val="center"/>
            <w:hideMark/>
          </w:tcPr>
          <w:p w14:paraId="4A1CC4FC" w14:textId="77777777" w:rsidR="00DA7F27" w:rsidRPr="00B27490" w:rsidRDefault="00DA7F27" w:rsidP="00A90FB5">
            <w:pPr>
              <w:jc w:val="right"/>
            </w:pPr>
            <w:r w:rsidRPr="00B27490">
              <w:t>0</w:t>
            </w:r>
          </w:p>
        </w:tc>
        <w:tc>
          <w:tcPr>
            <w:tcW w:w="398" w:type="pct"/>
            <w:shd w:val="clear" w:color="auto" w:fill="auto"/>
            <w:noWrap/>
            <w:vAlign w:val="center"/>
            <w:hideMark/>
          </w:tcPr>
          <w:p w14:paraId="4CBDCC97" w14:textId="77777777" w:rsidR="00DA7F27" w:rsidRPr="00B27490" w:rsidRDefault="00DA7F27" w:rsidP="00A90FB5">
            <w:pPr>
              <w:jc w:val="right"/>
            </w:pPr>
            <w:r w:rsidRPr="00B27490">
              <w:t> </w:t>
            </w:r>
          </w:p>
        </w:tc>
        <w:tc>
          <w:tcPr>
            <w:tcW w:w="315" w:type="pct"/>
            <w:shd w:val="clear" w:color="auto" w:fill="auto"/>
            <w:noWrap/>
            <w:vAlign w:val="center"/>
            <w:hideMark/>
          </w:tcPr>
          <w:p w14:paraId="285E9CEA" w14:textId="77777777" w:rsidR="00DA7F27" w:rsidRPr="00B27490" w:rsidRDefault="00DA7F27" w:rsidP="00A90FB5">
            <w:pPr>
              <w:jc w:val="right"/>
            </w:pPr>
            <w:r w:rsidRPr="00B27490">
              <w:t>0</w:t>
            </w:r>
          </w:p>
        </w:tc>
        <w:tc>
          <w:tcPr>
            <w:tcW w:w="268" w:type="pct"/>
            <w:shd w:val="clear" w:color="auto" w:fill="auto"/>
            <w:noWrap/>
            <w:vAlign w:val="center"/>
            <w:hideMark/>
          </w:tcPr>
          <w:p w14:paraId="50B6919A" w14:textId="77777777" w:rsidR="00DA7F27" w:rsidRPr="00B27490" w:rsidRDefault="00DA7F27" w:rsidP="00A90FB5">
            <w:pPr>
              <w:jc w:val="right"/>
            </w:pPr>
            <w:r w:rsidRPr="00B27490">
              <w:t>7</w:t>
            </w:r>
          </w:p>
        </w:tc>
        <w:tc>
          <w:tcPr>
            <w:tcW w:w="359" w:type="pct"/>
            <w:shd w:val="clear" w:color="auto" w:fill="auto"/>
            <w:noWrap/>
            <w:vAlign w:val="center"/>
            <w:hideMark/>
          </w:tcPr>
          <w:p w14:paraId="06FC9D8F" w14:textId="77777777" w:rsidR="00DA7F27" w:rsidRPr="00B27490" w:rsidRDefault="00DA7F27" w:rsidP="00A90FB5">
            <w:pPr>
              <w:jc w:val="right"/>
            </w:pPr>
            <w:r w:rsidRPr="00B27490">
              <w:t>8</w:t>
            </w:r>
          </w:p>
        </w:tc>
        <w:tc>
          <w:tcPr>
            <w:tcW w:w="267" w:type="pct"/>
            <w:shd w:val="clear" w:color="auto" w:fill="auto"/>
            <w:noWrap/>
            <w:vAlign w:val="center"/>
            <w:hideMark/>
          </w:tcPr>
          <w:p w14:paraId="24353DE9" w14:textId="77777777" w:rsidR="00DA7F27" w:rsidRPr="00B27490" w:rsidRDefault="00DA7F27" w:rsidP="00A90FB5">
            <w:pPr>
              <w:jc w:val="right"/>
            </w:pPr>
            <w:r w:rsidRPr="00B27490">
              <w:t> </w:t>
            </w:r>
          </w:p>
        </w:tc>
        <w:tc>
          <w:tcPr>
            <w:tcW w:w="267" w:type="pct"/>
            <w:shd w:val="clear" w:color="auto" w:fill="auto"/>
            <w:noWrap/>
            <w:vAlign w:val="center"/>
            <w:hideMark/>
          </w:tcPr>
          <w:p w14:paraId="2994C7A5" w14:textId="77777777" w:rsidR="00DA7F27" w:rsidRPr="00B27490" w:rsidRDefault="00DA7F27" w:rsidP="00A90FB5">
            <w:pPr>
              <w:jc w:val="right"/>
            </w:pPr>
            <w:r w:rsidRPr="00B27490">
              <w:t> </w:t>
            </w:r>
          </w:p>
        </w:tc>
        <w:tc>
          <w:tcPr>
            <w:tcW w:w="311" w:type="pct"/>
            <w:shd w:val="clear" w:color="auto" w:fill="auto"/>
            <w:noWrap/>
            <w:vAlign w:val="center"/>
            <w:hideMark/>
          </w:tcPr>
          <w:p w14:paraId="4BBBE107" w14:textId="77777777" w:rsidR="00DA7F27" w:rsidRPr="00B27490" w:rsidRDefault="00DA7F27" w:rsidP="00A90FB5">
            <w:pPr>
              <w:jc w:val="right"/>
            </w:pPr>
            <w:r w:rsidRPr="00B27490">
              <w:t>6</w:t>
            </w:r>
          </w:p>
        </w:tc>
        <w:tc>
          <w:tcPr>
            <w:tcW w:w="329" w:type="pct"/>
            <w:shd w:val="clear" w:color="auto" w:fill="auto"/>
            <w:noWrap/>
            <w:vAlign w:val="center"/>
            <w:hideMark/>
          </w:tcPr>
          <w:p w14:paraId="01B4AC74" w14:textId="77777777" w:rsidR="00DA7F27" w:rsidRPr="00B27490" w:rsidRDefault="00DA7F27" w:rsidP="00A90FB5">
            <w:pPr>
              <w:jc w:val="right"/>
            </w:pPr>
            <w:r w:rsidRPr="00B27490">
              <w:t>360</w:t>
            </w:r>
          </w:p>
        </w:tc>
      </w:tr>
      <w:tr w:rsidR="00DA7F27" w:rsidRPr="00B27490" w14:paraId="4159EBD5" w14:textId="77777777" w:rsidTr="00BF426A">
        <w:trPr>
          <w:trHeight w:val="300"/>
        </w:trPr>
        <w:tc>
          <w:tcPr>
            <w:tcW w:w="447" w:type="pct"/>
            <w:vMerge/>
            <w:vAlign w:val="center"/>
            <w:hideMark/>
          </w:tcPr>
          <w:p w14:paraId="78AE3B97" w14:textId="77777777" w:rsidR="00DA7F27" w:rsidRPr="00B27490" w:rsidRDefault="00DA7F27" w:rsidP="00A90FB5">
            <w:pPr>
              <w:jc w:val="both"/>
            </w:pPr>
          </w:p>
        </w:tc>
        <w:tc>
          <w:tcPr>
            <w:tcW w:w="282" w:type="pct"/>
            <w:shd w:val="clear" w:color="auto" w:fill="auto"/>
            <w:noWrap/>
            <w:vAlign w:val="center"/>
            <w:hideMark/>
          </w:tcPr>
          <w:p w14:paraId="4F30FC0B" w14:textId="77777777" w:rsidR="00DA7F27" w:rsidRPr="00B27490" w:rsidRDefault="00DA7F27" w:rsidP="00A90FB5">
            <w:pPr>
              <w:jc w:val="both"/>
            </w:pPr>
            <w:r w:rsidRPr="00B27490">
              <w:t>Всего</w:t>
            </w:r>
          </w:p>
        </w:tc>
        <w:tc>
          <w:tcPr>
            <w:tcW w:w="317" w:type="pct"/>
            <w:shd w:val="clear" w:color="auto" w:fill="auto"/>
            <w:noWrap/>
            <w:vAlign w:val="center"/>
            <w:hideMark/>
          </w:tcPr>
          <w:p w14:paraId="254207CA" w14:textId="77777777" w:rsidR="00DA7F27" w:rsidRPr="00B27490" w:rsidRDefault="00DA7F27" w:rsidP="00A90FB5">
            <w:pPr>
              <w:jc w:val="right"/>
            </w:pPr>
            <w:r w:rsidRPr="00B27490">
              <w:t>498</w:t>
            </w:r>
          </w:p>
        </w:tc>
        <w:tc>
          <w:tcPr>
            <w:tcW w:w="224" w:type="pct"/>
            <w:shd w:val="clear" w:color="auto" w:fill="auto"/>
            <w:noWrap/>
            <w:vAlign w:val="center"/>
            <w:hideMark/>
          </w:tcPr>
          <w:p w14:paraId="7131A965" w14:textId="77777777" w:rsidR="00DA7F27" w:rsidRPr="00B27490" w:rsidRDefault="00DA7F27" w:rsidP="00A90FB5">
            <w:pPr>
              <w:jc w:val="right"/>
            </w:pPr>
            <w:r w:rsidRPr="00B27490">
              <w:t>0</w:t>
            </w:r>
          </w:p>
        </w:tc>
        <w:tc>
          <w:tcPr>
            <w:tcW w:w="223" w:type="pct"/>
            <w:shd w:val="clear" w:color="auto" w:fill="auto"/>
            <w:noWrap/>
            <w:vAlign w:val="center"/>
            <w:hideMark/>
          </w:tcPr>
          <w:p w14:paraId="193C7FCE" w14:textId="77777777" w:rsidR="00DA7F27" w:rsidRPr="00B27490" w:rsidRDefault="00DA7F27" w:rsidP="00A90FB5">
            <w:pPr>
              <w:jc w:val="right"/>
            </w:pPr>
            <w:r w:rsidRPr="00B27490">
              <w:t>2</w:t>
            </w:r>
          </w:p>
        </w:tc>
        <w:tc>
          <w:tcPr>
            <w:tcW w:w="223" w:type="pct"/>
            <w:shd w:val="clear" w:color="auto" w:fill="auto"/>
            <w:noWrap/>
            <w:vAlign w:val="center"/>
            <w:hideMark/>
          </w:tcPr>
          <w:p w14:paraId="40FFBBE8" w14:textId="77777777" w:rsidR="00DA7F27" w:rsidRPr="00B27490" w:rsidRDefault="00DA7F27" w:rsidP="00A90FB5">
            <w:pPr>
              <w:jc w:val="right"/>
            </w:pPr>
            <w:r w:rsidRPr="00B27490">
              <w:t>0</w:t>
            </w:r>
          </w:p>
        </w:tc>
        <w:tc>
          <w:tcPr>
            <w:tcW w:w="372" w:type="pct"/>
            <w:shd w:val="clear" w:color="auto" w:fill="auto"/>
            <w:noWrap/>
            <w:vAlign w:val="center"/>
            <w:hideMark/>
          </w:tcPr>
          <w:p w14:paraId="2DD8845B" w14:textId="77777777" w:rsidR="00DA7F27" w:rsidRPr="00B27490" w:rsidRDefault="00DA7F27" w:rsidP="00A90FB5">
            <w:pPr>
              <w:jc w:val="right"/>
            </w:pPr>
            <w:r w:rsidRPr="00B27490">
              <w:t>1</w:t>
            </w:r>
          </w:p>
        </w:tc>
        <w:tc>
          <w:tcPr>
            <w:tcW w:w="398" w:type="pct"/>
            <w:shd w:val="clear" w:color="auto" w:fill="auto"/>
            <w:noWrap/>
            <w:vAlign w:val="center"/>
            <w:hideMark/>
          </w:tcPr>
          <w:p w14:paraId="665A5F10" w14:textId="77777777" w:rsidR="00DA7F27" w:rsidRPr="00B27490" w:rsidRDefault="00DA7F27" w:rsidP="00A90FB5">
            <w:pPr>
              <w:jc w:val="right"/>
            </w:pPr>
            <w:r w:rsidRPr="00B27490">
              <w:t>0</w:t>
            </w:r>
          </w:p>
        </w:tc>
        <w:tc>
          <w:tcPr>
            <w:tcW w:w="398" w:type="pct"/>
            <w:shd w:val="clear" w:color="auto" w:fill="auto"/>
            <w:noWrap/>
            <w:vAlign w:val="center"/>
            <w:hideMark/>
          </w:tcPr>
          <w:p w14:paraId="33FDD802" w14:textId="77777777" w:rsidR="00DA7F27" w:rsidRPr="00B27490" w:rsidRDefault="00DA7F27" w:rsidP="00A90FB5">
            <w:pPr>
              <w:jc w:val="right"/>
            </w:pPr>
            <w:r w:rsidRPr="00B27490">
              <w:t> </w:t>
            </w:r>
          </w:p>
        </w:tc>
        <w:tc>
          <w:tcPr>
            <w:tcW w:w="315" w:type="pct"/>
            <w:shd w:val="clear" w:color="auto" w:fill="auto"/>
            <w:noWrap/>
            <w:vAlign w:val="center"/>
            <w:hideMark/>
          </w:tcPr>
          <w:p w14:paraId="2C548D7C" w14:textId="77777777" w:rsidR="00DA7F27" w:rsidRPr="00B27490" w:rsidRDefault="00DA7F27" w:rsidP="00A90FB5">
            <w:pPr>
              <w:jc w:val="right"/>
            </w:pPr>
            <w:r w:rsidRPr="00B27490">
              <w:t>0</w:t>
            </w:r>
          </w:p>
        </w:tc>
        <w:tc>
          <w:tcPr>
            <w:tcW w:w="268" w:type="pct"/>
            <w:shd w:val="clear" w:color="auto" w:fill="auto"/>
            <w:noWrap/>
            <w:vAlign w:val="center"/>
            <w:hideMark/>
          </w:tcPr>
          <w:p w14:paraId="42C48FD6" w14:textId="77777777" w:rsidR="00DA7F27" w:rsidRPr="00B27490" w:rsidRDefault="00DA7F27" w:rsidP="00A90FB5">
            <w:pPr>
              <w:jc w:val="right"/>
            </w:pPr>
            <w:r w:rsidRPr="00B27490">
              <w:t>16</w:t>
            </w:r>
          </w:p>
        </w:tc>
        <w:tc>
          <w:tcPr>
            <w:tcW w:w="359" w:type="pct"/>
            <w:shd w:val="clear" w:color="auto" w:fill="auto"/>
            <w:noWrap/>
            <w:vAlign w:val="center"/>
            <w:hideMark/>
          </w:tcPr>
          <w:p w14:paraId="09CECAA7" w14:textId="77777777" w:rsidR="00DA7F27" w:rsidRPr="00B27490" w:rsidRDefault="00DA7F27" w:rsidP="00A90FB5">
            <w:pPr>
              <w:jc w:val="right"/>
            </w:pPr>
            <w:r w:rsidRPr="00B27490">
              <w:t>18</w:t>
            </w:r>
          </w:p>
        </w:tc>
        <w:tc>
          <w:tcPr>
            <w:tcW w:w="267" w:type="pct"/>
            <w:shd w:val="clear" w:color="auto" w:fill="auto"/>
            <w:noWrap/>
            <w:vAlign w:val="center"/>
            <w:hideMark/>
          </w:tcPr>
          <w:p w14:paraId="5D412E33" w14:textId="77777777" w:rsidR="00DA7F27" w:rsidRPr="00B27490" w:rsidRDefault="00DA7F27" w:rsidP="00A90FB5">
            <w:pPr>
              <w:jc w:val="right"/>
            </w:pPr>
            <w:r w:rsidRPr="00B27490">
              <w:t> </w:t>
            </w:r>
          </w:p>
        </w:tc>
        <w:tc>
          <w:tcPr>
            <w:tcW w:w="267" w:type="pct"/>
            <w:shd w:val="clear" w:color="auto" w:fill="auto"/>
            <w:noWrap/>
            <w:vAlign w:val="center"/>
            <w:hideMark/>
          </w:tcPr>
          <w:p w14:paraId="289649F3" w14:textId="77777777" w:rsidR="00DA7F27" w:rsidRPr="00B27490" w:rsidRDefault="00DA7F27" w:rsidP="00A90FB5">
            <w:pPr>
              <w:jc w:val="right"/>
            </w:pPr>
            <w:r w:rsidRPr="00B27490">
              <w:t> </w:t>
            </w:r>
          </w:p>
        </w:tc>
        <w:tc>
          <w:tcPr>
            <w:tcW w:w="311" w:type="pct"/>
            <w:shd w:val="clear" w:color="auto" w:fill="auto"/>
            <w:noWrap/>
            <w:vAlign w:val="center"/>
            <w:hideMark/>
          </w:tcPr>
          <w:p w14:paraId="289FA694" w14:textId="77777777" w:rsidR="00DA7F27" w:rsidRPr="00B27490" w:rsidRDefault="00DA7F27" w:rsidP="00A90FB5">
            <w:pPr>
              <w:jc w:val="right"/>
            </w:pPr>
            <w:r w:rsidRPr="00B27490">
              <w:t>16</w:t>
            </w:r>
          </w:p>
        </w:tc>
        <w:tc>
          <w:tcPr>
            <w:tcW w:w="329" w:type="pct"/>
            <w:shd w:val="clear" w:color="auto" w:fill="auto"/>
            <w:noWrap/>
            <w:vAlign w:val="center"/>
            <w:hideMark/>
          </w:tcPr>
          <w:p w14:paraId="0FC63131" w14:textId="77777777" w:rsidR="00DA7F27" w:rsidRPr="00B27490" w:rsidRDefault="00DA7F27" w:rsidP="00A90FB5">
            <w:pPr>
              <w:jc w:val="right"/>
            </w:pPr>
            <w:r w:rsidRPr="00B27490">
              <w:t>551</w:t>
            </w:r>
          </w:p>
        </w:tc>
      </w:tr>
      <w:tr w:rsidR="00DA7F27" w:rsidRPr="00B27490" w14:paraId="0ED911A4" w14:textId="77777777" w:rsidTr="00BF426A">
        <w:trPr>
          <w:trHeight w:val="300"/>
        </w:trPr>
        <w:tc>
          <w:tcPr>
            <w:tcW w:w="447" w:type="pct"/>
            <w:vMerge w:val="restart"/>
            <w:shd w:val="clear" w:color="auto" w:fill="auto"/>
            <w:noWrap/>
            <w:vAlign w:val="center"/>
            <w:hideMark/>
          </w:tcPr>
          <w:p w14:paraId="31B92BB6" w14:textId="77777777" w:rsidR="00DA7F27" w:rsidRPr="00B27490" w:rsidRDefault="00DA7F27" w:rsidP="00A90FB5">
            <w:pPr>
              <w:jc w:val="both"/>
            </w:pPr>
            <w:r w:rsidRPr="00B27490">
              <w:t>Узел</w:t>
            </w:r>
          </w:p>
        </w:tc>
        <w:tc>
          <w:tcPr>
            <w:tcW w:w="282" w:type="pct"/>
            <w:shd w:val="clear" w:color="auto" w:fill="auto"/>
            <w:noWrap/>
            <w:vAlign w:val="center"/>
            <w:hideMark/>
          </w:tcPr>
          <w:p w14:paraId="27CEBD16" w14:textId="77777777" w:rsidR="00DA7F27" w:rsidRPr="00B27490" w:rsidRDefault="00DA7F27" w:rsidP="00A90FB5">
            <w:pPr>
              <w:jc w:val="both"/>
            </w:pPr>
            <w:r w:rsidRPr="00B27490">
              <w:t>Вход</w:t>
            </w:r>
          </w:p>
        </w:tc>
        <w:tc>
          <w:tcPr>
            <w:tcW w:w="317" w:type="pct"/>
            <w:shd w:val="clear" w:color="auto" w:fill="auto"/>
            <w:noWrap/>
            <w:vAlign w:val="center"/>
            <w:hideMark/>
          </w:tcPr>
          <w:p w14:paraId="4138B1E9" w14:textId="77777777" w:rsidR="00DA7F27" w:rsidRPr="00B27490" w:rsidRDefault="00DA7F27" w:rsidP="00A90FB5">
            <w:pPr>
              <w:jc w:val="right"/>
            </w:pPr>
            <w:r w:rsidRPr="00B27490">
              <w:t>694</w:t>
            </w:r>
          </w:p>
        </w:tc>
        <w:tc>
          <w:tcPr>
            <w:tcW w:w="224" w:type="pct"/>
            <w:shd w:val="clear" w:color="auto" w:fill="auto"/>
            <w:noWrap/>
            <w:vAlign w:val="center"/>
            <w:hideMark/>
          </w:tcPr>
          <w:p w14:paraId="370E04F9" w14:textId="77777777" w:rsidR="00DA7F27" w:rsidRPr="00B27490" w:rsidRDefault="00DA7F27" w:rsidP="00A90FB5">
            <w:pPr>
              <w:jc w:val="right"/>
            </w:pPr>
            <w:r w:rsidRPr="00B27490">
              <w:t>1</w:t>
            </w:r>
          </w:p>
        </w:tc>
        <w:tc>
          <w:tcPr>
            <w:tcW w:w="223" w:type="pct"/>
            <w:shd w:val="clear" w:color="auto" w:fill="auto"/>
            <w:noWrap/>
            <w:vAlign w:val="center"/>
            <w:hideMark/>
          </w:tcPr>
          <w:p w14:paraId="2FE18951" w14:textId="77777777" w:rsidR="00DA7F27" w:rsidRPr="00B27490" w:rsidRDefault="00DA7F27" w:rsidP="00A90FB5">
            <w:pPr>
              <w:jc w:val="right"/>
            </w:pPr>
            <w:r w:rsidRPr="00B27490">
              <w:t>2</w:t>
            </w:r>
          </w:p>
        </w:tc>
        <w:tc>
          <w:tcPr>
            <w:tcW w:w="223" w:type="pct"/>
            <w:shd w:val="clear" w:color="auto" w:fill="auto"/>
            <w:noWrap/>
            <w:vAlign w:val="center"/>
            <w:hideMark/>
          </w:tcPr>
          <w:p w14:paraId="7A5DBF7D" w14:textId="77777777" w:rsidR="00DA7F27" w:rsidRPr="00B27490" w:rsidRDefault="00DA7F27" w:rsidP="00A90FB5">
            <w:pPr>
              <w:jc w:val="right"/>
            </w:pPr>
            <w:r w:rsidRPr="00B27490">
              <w:t>0</w:t>
            </w:r>
          </w:p>
        </w:tc>
        <w:tc>
          <w:tcPr>
            <w:tcW w:w="372" w:type="pct"/>
            <w:shd w:val="clear" w:color="auto" w:fill="auto"/>
            <w:noWrap/>
            <w:vAlign w:val="center"/>
            <w:hideMark/>
          </w:tcPr>
          <w:p w14:paraId="79882128" w14:textId="77777777" w:rsidR="00DA7F27" w:rsidRPr="00B27490" w:rsidRDefault="00DA7F27" w:rsidP="00A90FB5">
            <w:pPr>
              <w:jc w:val="right"/>
            </w:pPr>
            <w:r w:rsidRPr="00B27490">
              <w:t>1</w:t>
            </w:r>
          </w:p>
        </w:tc>
        <w:tc>
          <w:tcPr>
            <w:tcW w:w="398" w:type="pct"/>
            <w:shd w:val="clear" w:color="auto" w:fill="auto"/>
            <w:noWrap/>
            <w:vAlign w:val="center"/>
            <w:hideMark/>
          </w:tcPr>
          <w:p w14:paraId="766CFA62" w14:textId="77777777" w:rsidR="00DA7F27" w:rsidRPr="00B27490" w:rsidRDefault="00DA7F27" w:rsidP="00A90FB5">
            <w:pPr>
              <w:jc w:val="right"/>
            </w:pPr>
            <w:r w:rsidRPr="00B27490">
              <w:t>0</w:t>
            </w:r>
          </w:p>
        </w:tc>
        <w:tc>
          <w:tcPr>
            <w:tcW w:w="398" w:type="pct"/>
            <w:shd w:val="clear" w:color="auto" w:fill="auto"/>
            <w:noWrap/>
            <w:vAlign w:val="center"/>
            <w:hideMark/>
          </w:tcPr>
          <w:p w14:paraId="4DCE6F5F" w14:textId="77777777" w:rsidR="00DA7F27" w:rsidRPr="00B27490" w:rsidRDefault="00DA7F27" w:rsidP="00A90FB5">
            <w:pPr>
              <w:jc w:val="right"/>
            </w:pPr>
            <w:r w:rsidRPr="00B27490">
              <w:t> </w:t>
            </w:r>
          </w:p>
        </w:tc>
        <w:tc>
          <w:tcPr>
            <w:tcW w:w="315" w:type="pct"/>
            <w:shd w:val="clear" w:color="auto" w:fill="auto"/>
            <w:noWrap/>
            <w:vAlign w:val="center"/>
            <w:hideMark/>
          </w:tcPr>
          <w:p w14:paraId="03936D67" w14:textId="77777777" w:rsidR="00DA7F27" w:rsidRPr="00B27490" w:rsidRDefault="00DA7F27" w:rsidP="00A90FB5">
            <w:pPr>
              <w:jc w:val="right"/>
            </w:pPr>
            <w:r w:rsidRPr="00B27490">
              <w:t>0</w:t>
            </w:r>
          </w:p>
        </w:tc>
        <w:tc>
          <w:tcPr>
            <w:tcW w:w="268" w:type="pct"/>
            <w:shd w:val="clear" w:color="auto" w:fill="auto"/>
            <w:noWrap/>
            <w:vAlign w:val="center"/>
            <w:hideMark/>
          </w:tcPr>
          <w:p w14:paraId="49D8AC62" w14:textId="77777777" w:rsidR="00DA7F27" w:rsidRPr="00B27490" w:rsidRDefault="00DA7F27" w:rsidP="00A90FB5">
            <w:pPr>
              <w:jc w:val="right"/>
            </w:pPr>
            <w:r w:rsidRPr="00B27490">
              <w:t>17</w:t>
            </w:r>
          </w:p>
        </w:tc>
        <w:tc>
          <w:tcPr>
            <w:tcW w:w="359" w:type="pct"/>
            <w:shd w:val="clear" w:color="auto" w:fill="auto"/>
            <w:noWrap/>
            <w:vAlign w:val="center"/>
            <w:hideMark/>
          </w:tcPr>
          <w:p w14:paraId="185A0CA3" w14:textId="77777777" w:rsidR="00DA7F27" w:rsidRPr="00B27490" w:rsidRDefault="00DA7F27" w:rsidP="00A90FB5">
            <w:pPr>
              <w:jc w:val="right"/>
            </w:pPr>
            <w:r w:rsidRPr="00B27490">
              <w:t>18</w:t>
            </w:r>
          </w:p>
        </w:tc>
        <w:tc>
          <w:tcPr>
            <w:tcW w:w="267" w:type="pct"/>
            <w:shd w:val="clear" w:color="auto" w:fill="auto"/>
            <w:noWrap/>
            <w:vAlign w:val="center"/>
            <w:hideMark/>
          </w:tcPr>
          <w:p w14:paraId="51A3854E" w14:textId="77777777" w:rsidR="00DA7F27" w:rsidRPr="00B27490" w:rsidRDefault="00DA7F27" w:rsidP="00A90FB5">
            <w:pPr>
              <w:jc w:val="right"/>
            </w:pPr>
            <w:r w:rsidRPr="00B27490">
              <w:t> </w:t>
            </w:r>
          </w:p>
        </w:tc>
        <w:tc>
          <w:tcPr>
            <w:tcW w:w="267" w:type="pct"/>
            <w:shd w:val="clear" w:color="auto" w:fill="auto"/>
            <w:noWrap/>
            <w:vAlign w:val="center"/>
            <w:hideMark/>
          </w:tcPr>
          <w:p w14:paraId="093DF51B" w14:textId="77777777" w:rsidR="00DA7F27" w:rsidRPr="00B27490" w:rsidRDefault="00DA7F27" w:rsidP="00A90FB5">
            <w:pPr>
              <w:jc w:val="right"/>
            </w:pPr>
            <w:r w:rsidRPr="00B27490">
              <w:t> </w:t>
            </w:r>
          </w:p>
        </w:tc>
        <w:tc>
          <w:tcPr>
            <w:tcW w:w="311" w:type="pct"/>
            <w:shd w:val="clear" w:color="auto" w:fill="auto"/>
            <w:noWrap/>
            <w:vAlign w:val="center"/>
            <w:hideMark/>
          </w:tcPr>
          <w:p w14:paraId="28F0B246" w14:textId="77777777" w:rsidR="00DA7F27" w:rsidRPr="00B27490" w:rsidRDefault="00DA7F27" w:rsidP="00A90FB5">
            <w:pPr>
              <w:jc w:val="right"/>
            </w:pPr>
            <w:r w:rsidRPr="00B27490">
              <w:t>19</w:t>
            </w:r>
          </w:p>
        </w:tc>
        <w:tc>
          <w:tcPr>
            <w:tcW w:w="329" w:type="pct"/>
            <w:shd w:val="clear" w:color="auto" w:fill="auto"/>
            <w:noWrap/>
            <w:vAlign w:val="center"/>
            <w:hideMark/>
          </w:tcPr>
          <w:p w14:paraId="34F3FA60" w14:textId="77777777" w:rsidR="00DA7F27" w:rsidRPr="00B27490" w:rsidRDefault="00DA7F27" w:rsidP="00A90FB5">
            <w:pPr>
              <w:jc w:val="right"/>
            </w:pPr>
            <w:r w:rsidRPr="00B27490">
              <w:t>752</w:t>
            </w:r>
          </w:p>
        </w:tc>
      </w:tr>
      <w:tr w:rsidR="00DA7F27" w:rsidRPr="00B27490" w14:paraId="393161A0" w14:textId="77777777" w:rsidTr="00BF426A">
        <w:trPr>
          <w:trHeight w:val="300"/>
        </w:trPr>
        <w:tc>
          <w:tcPr>
            <w:tcW w:w="447" w:type="pct"/>
            <w:vMerge/>
            <w:vAlign w:val="center"/>
            <w:hideMark/>
          </w:tcPr>
          <w:p w14:paraId="38866F1C" w14:textId="77777777" w:rsidR="00DA7F27" w:rsidRPr="00B27490" w:rsidRDefault="00DA7F27" w:rsidP="00A90FB5">
            <w:pPr>
              <w:jc w:val="both"/>
            </w:pPr>
          </w:p>
        </w:tc>
        <w:tc>
          <w:tcPr>
            <w:tcW w:w="282" w:type="pct"/>
            <w:shd w:val="clear" w:color="auto" w:fill="auto"/>
            <w:noWrap/>
            <w:vAlign w:val="center"/>
            <w:hideMark/>
          </w:tcPr>
          <w:p w14:paraId="1861574C" w14:textId="77777777" w:rsidR="00DA7F27" w:rsidRPr="00B27490" w:rsidRDefault="00DA7F27" w:rsidP="00A90FB5">
            <w:pPr>
              <w:jc w:val="both"/>
            </w:pPr>
            <w:r w:rsidRPr="00B27490">
              <w:t>Выход</w:t>
            </w:r>
          </w:p>
        </w:tc>
        <w:tc>
          <w:tcPr>
            <w:tcW w:w="317" w:type="pct"/>
            <w:shd w:val="clear" w:color="auto" w:fill="auto"/>
            <w:noWrap/>
            <w:vAlign w:val="center"/>
            <w:hideMark/>
          </w:tcPr>
          <w:p w14:paraId="695EB514" w14:textId="77777777" w:rsidR="00DA7F27" w:rsidRPr="00B27490" w:rsidRDefault="00DA7F27" w:rsidP="00A90FB5">
            <w:pPr>
              <w:jc w:val="right"/>
            </w:pPr>
            <w:r w:rsidRPr="00B27490">
              <w:t>694</w:t>
            </w:r>
          </w:p>
        </w:tc>
        <w:tc>
          <w:tcPr>
            <w:tcW w:w="224" w:type="pct"/>
            <w:shd w:val="clear" w:color="auto" w:fill="auto"/>
            <w:noWrap/>
            <w:vAlign w:val="center"/>
            <w:hideMark/>
          </w:tcPr>
          <w:p w14:paraId="7155C27D" w14:textId="77777777" w:rsidR="00DA7F27" w:rsidRPr="00B27490" w:rsidRDefault="00DA7F27" w:rsidP="00A90FB5">
            <w:pPr>
              <w:jc w:val="right"/>
            </w:pPr>
            <w:r w:rsidRPr="00B27490">
              <w:t>1</w:t>
            </w:r>
          </w:p>
        </w:tc>
        <w:tc>
          <w:tcPr>
            <w:tcW w:w="223" w:type="pct"/>
            <w:shd w:val="clear" w:color="auto" w:fill="auto"/>
            <w:noWrap/>
            <w:vAlign w:val="center"/>
            <w:hideMark/>
          </w:tcPr>
          <w:p w14:paraId="021329C7" w14:textId="77777777" w:rsidR="00DA7F27" w:rsidRPr="00B27490" w:rsidRDefault="00DA7F27" w:rsidP="00A90FB5">
            <w:pPr>
              <w:jc w:val="right"/>
            </w:pPr>
            <w:r w:rsidRPr="00B27490">
              <w:t>2</w:t>
            </w:r>
          </w:p>
        </w:tc>
        <w:tc>
          <w:tcPr>
            <w:tcW w:w="223" w:type="pct"/>
            <w:shd w:val="clear" w:color="auto" w:fill="auto"/>
            <w:noWrap/>
            <w:vAlign w:val="center"/>
            <w:hideMark/>
          </w:tcPr>
          <w:p w14:paraId="34366E37" w14:textId="77777777" w:rsidR="00DA7F27" w:rsidRPr="00B27490" w:rsidRDefault="00DA7F27" w:rsidP="00A90FB5">
            <w:pPr>
              <w:jc w:val="right"/>
            </w:pPr>
            <w:r w:rsidRPr="00B27490">
              <w:t>0</w:t>
            </w:r>
          </w:p>
        </w:tc>
        <w:tc>
          <w:tcPr>
            <w:tcW w:w="372" w:type="pct"/>
            <w:shd w:val="clear" w:color="auto" w:fill="auto"/>
            <w:noWrap/>
            <w:vAlign w:val="center"/>
            <w:hideMark/>
          </w:tcPr>
          <w:p w14:paraId="272F134B" w14:textId="77777777" w:rsidR="00DA7F27" w:rsidRPr="00B27490" w:rsidRDefault="00DA7F27" w:rsidP="00A90FB5">
            <w:pPr>
              <w:jc w:val="right"/>
            </w:pPr>
            <w:r w:rsidRPr="00B27490">
              <w:t>1</w:t>
            </w:r>
          </w:p>
        </w:tc>
        <w:tc>
          <w:tcPr>
            <w:tcW w:w="398" w:type="pct"/>
            <w:shd w:val="clear" w:color="auto" w:fill="auto"/>
            <w:noWrap/>
            <w:vAlign w:val="center"/>
            <w:hideMark/>
          </w:tcPr>
          <w:p w14:paraId="5403F086" w14:textId="77777777" w:rsidR="00DA7F27" w:rsidRPr="00B27490" w:rsidRDefault="00DA7F27" w:rsidP="00A90FB5">
            <w:pPr>
              <w:jc w:val="right"/>
            </w:pPr>
            <w:r w:rsidRPr="00B27490">
              <w:t>0</w:t>
            </w:r>
          </w:p>
        </w:tc>
        <w:tc>
          <w:tcPr>
            <w:tcW w:w="398" w:type="pct"/>
            <w:shd w:val="clear" w:color="auto" w:fill="auto"/>
            <w:noWrap/>
            <w:vAlign w:val="center"/>
            <w:hideMark/>
          </w:tcPr>
          <w:p w14:paraId="362F1B13" w14:textId="77777777" w:rsidR="00DA7F27" w:rsidRPr="00B27490" w:rsidRDefault="00DA7F27" w:rsidP="00A90FB5">
            <w:pPr>
              <w:jc w:val="right"/>
            </w:pPr>
            <w:r w:rsidRPr="00B27490">
              <w:t> </w:t>
            </w:r>
          </w:p>
        </w:tc>
        <w:tc>
          <w:tcPr>
            <w:tcW w:w="315" w:type="pct"/>
            <w:shd w:val="clear" w:color="auto" w:fill="auto"/>
            <w:noWrap/>
            <w:vAlign w:val="center"/>
            <w:hideMark/>
          </w:tcPr>
          <w:p w14:paraId="482E6BF0" w14:textId="77777777" w:rsidR="00DA7F27" w:rsidRPr="00B27490" w:rsidRDefault="00DA7F27" w:rsidP="00A90FB5">
            <w:pPr>
              <w:jc w:val="right"/>
            </w:pPr>
            <w:r w:rsidRPr="00B27490">
              <w:t>0</w:t>
            </w:r>
          </w:p>
        </w:tc>
        <w:tc>
          <w:tcPr>
            <w:tcW w:w="268" w:type="pct"/>
            <w:shd w:val="clear" w:color="auto" w:fill="auto"/>
            <w:noWrap/>
            <w:vAlign w:val="center"/>
            <w:hideMark/>
          </w:tcPr>
          <w:p w14:paraId="37EFAD54" w14:textId="77777777" w:rsidR="00DA7F27" w:rsidRPr="00B27490" w:rsidRDefault="00DA7F27" w:rsidP="00A90FB5">
            <w:pPr>
              <w:jc w:val="right"/>
            </w:pPr>
            <w:r w:rsidRPr="00B27490">
              <w:t>17</w:t>
            </w:r>
          </w:p>
        </w:tc>
        <w:tc>
          <w:tcPr>
            <w:tcW w:w="359" w:type="pct"/>
            <w:shd w:val="clear" w:color="auto" w:fill="auto"/>
            <w:noWrap/>
            <w:vAlign w:val="center"/>
            <w:hideMark/>
          </w:tcPr>
          <w:p w14:paraId="00D952E0" w14:textId="77777777" w:rsidR="00DA7F27" w:rsidRPr="00B27490" w:rsidRDefault="00DA7F27" w:rsidP="00A90FB5">
            <w:pPr>
              <w:jc w:val="right"/>
            </w:pPr>
            <w:r w:rsidRPr="00B27490">
              <w:t>18</w:t>
            </w:r>
          </w:p>
        </w:tc>
        <w:tc>
          <w:tcPr>
            <w:tcW w:w="267" w:type="pct"/>
            <w:shd w:val="clear" w:color="auto" w:fill="auto"/>
            <w:noWrap/>
            <w:vAlign w:val="center"/>
            <w:hideMark/>
          </w:tcPr>
          <w:p w14:paraId="2C4D094F" w14:textId="77777777" w:rsidR="00DA7F27" w:rsidRPr="00B27490" w:rsidRDefault="00DA7F27" w:rsidP="00A90FB5">
            <w:pPr>
              <w:jc w:val="right"/>
            </w:pPr>
            <w:r w:rsidRPr="00B27490">
              <w:t> </w:t>
            </w:r>
          </w:p>
        </w:tc>
        <w:tc>
          <w:tcPr>
            <w:tcW w:w="267" w:type="pct"/>
            <w:shd w:val="clear" w:color="auto" w:fill="auto"/>
            <w:noWrap/>
            <w:vAlign w:val="center"/>
            <w:hideMark/>
          </w:tcPr>
          <w:p w14:paraId="226ADC71" w14:textId="77777777" w:rsidR="00DA7F27" w:rsidRPr="00B27490" w:rsidRDefault="00DA7F27" w:rsidP="00A90FB5">
            <w:pPr>
              <w:jc w:val="right"/>
            </w:pPr>
            <w:r w:rsidRPr="00B27490">
              <w:t> </w:t>
            </w:r>
          </w:p>
        </w:tc>
        <w:tc>
          <w:tcPr>
            <w:tcW w:w="311" w:type="pct"/>
            <w:shd w:val="clear" w:color="auto" w:fill="auto"/>
            <w:noWrap/>
            <w:vAlign w:val="center"/>
            <w:hideMark/>
          </w:tcPr>
          <w:p w14:paraId="789797A1" w14:textId="77777777" w:rsidR="00DA7F27" w:rsidRPr="00B27490" w:rsidRDefault="00DA7F27" w:rsidP="00A90FB5">
            <w:pPr>
              <w:jc w:val="right"/>
            </w:pPr>
            <w:r w:rsidRPr="00B27490">
              <w:t>19</w:t>
            </w:r>
          </w:p>
        </w:tc>
        <w:tc>
          <w:tcPr>
            <w:tcW w:w="329" w:type="pct"/>
            <w:shd w:val="clear" w:color="auto" w:fill="auto"/>
            <w:noWrap/>
            <w:vAlign w:val="center"/>
            <w:hideMark/>
          </w:tcPr>
          <w:p w14:paraId="6AA0E300" w14:textId="77777777" w:rsidR="00DA7F27" w:rsidRPr="00B27490" w:rsidRDefault="00DA7F27" w:rsidP="00A90FB5">
            <w:pPr>
              <w:jc w:val="right"/>
            </w:pPr>
            <w:r w:rsidRPr="00B27490">
              <w:t>752</w:t>
            </w:r>
          </w:p>
        </w:tc>
      </w:tr>
    </w:tbl>
    <w:p w14:paraId="367AFCCF" w14:textId="77777777" w:rsidR="00DA7F27" w:rsidRPr="00B27490" w:rsidRDefault="00DA7F27" w:rsidP="00A90FB5"/>
    <w:p w14:paraId="27416831" w14:textId="77777777" w:rsidR="00DA7F27" w:rsidRPr="00B27490" w:rsidRDefault="00DA7F27" w:rsidP="00A90FB5"/>
    <w:tbl>
      <w:tblPr>
        <w:tblW w:w="12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7"/>
        <w:gridCol w:w="938"/>
        <w:gridCol w:w="1708"/>
      </w:tblGrid>
      <w:tr w:rsidR="0066602B" w:rsidRPr="00B27490" w14:paraId="1B75DA77" w14:textId="77777777" w:rsidTr="0066602B">
        <w:trPr>
          <w:trHeight w:val="900"/>
        </w:trPr>
        <w:tc>
          <w:tcPr>
            <w:tcW w:w="2643" w:type="pct"/>
            <w:gridSpan w:val="2"/>
            <w:shd w:val="clear" w:color="auto" w:fill="auto"/>
            <w:vAlign w:val="center"/>
            <w:hideMark/>
          </w:tcPr>
          <w:p w14:paraId="1346F539" w14:textId="77777777" w:rsidR="0066602B" w:rsidRPr="00B27490" w:rsidRDefault="0066602B" w:rsidP="00A90FB5">
            <w:pPr>
              <w:jc w:val="both"/>
            </w:pPr>
            <w:r w:rsidRPr="00B27490">
              <w:t>Пешеходный поток</w:t>
            </w:r>
          </w:p>
        </w:tc>
        <w:tc>
          <w:tcPr>
            <w:tcW w:w="2357" w:type="pct"/>
            <w:shd w:val="clear" w:color="auto" w:fill="auto"/>
            <w:vAlign w:val="center"/>
            <w:hideMark/>
          </w:tcPr>
          <w:p w14:paraId="243A41E2" w14:textId="77777777" w:rsidR="0066602B" w:rsidRPr="00B27490" w:rsidRDefault="0066602B" w:rsidP="00A90FB5">
            <w:pPr>
              <w:jc w:val="both"/>
            </w:pPr>
            <w:r w:rsidRPr="00B27490">
              <w:t>Часовая интенсив-</w:t>
            </w:r>
            <w:proofErr w:type="spellStart"/>
            <w:r w:rsidRPr="00B27490">
              <w:t>ность</w:t>
            </w:r>
            <w:proofErr w:type="spellEnd"/>
            <w:r w:rsidRPr="00B27490">
              <w:t>, ч/час</w:t>
            </w:r>
          </w:p>
        </w:tc>
      </w:tr>
      <w:tr w:rsidR="0066602B" w:rsidRPr="00B27490" w14:paraId="7D6E17EB" w14:textId="77777777" w:rsidTr="0066602B">
        <w:trPr>
          <w:trHeight w:val="300"/>
        </w:trPr>
        <w:tc>
          <w:tcPr>
            <w:tcW w:w="1348" w:type="pct"/>
            <w:shd w:val="clear" w:color="auto" w:fill="auto"/>
            <w:vAlign w:val="center"/>
            <w:hideMark/>
          </w:tcPr>
          <w:p w14:paraId="134ACFC4" w14:textId="77777777" w:rsidR="0066602B" w:rsidRPr="00B27490" w:rsidRDefault="0066602B" w:rsidP="00A90FB5">
            <w:pPr>
              <w:jc w:val="both"/>
            </w:pPr>
            <w:r w:rsidRPr="00B27490">
              <w:t>П1</w:t>
            </w:r>
          </w:p>
        </w:tc>
        <w:tc>
          <w:tcPr>
            <w:tcW w:w="1295" w:type="pct"/>
            <w:shd w:val="clear" w:color="auto" w:fill="auto"/>
            <w:vAlign w:val="bottom"/>
            <w:hideMark/>
          </w:tcPr>
          <w:p w14:paraId="38113F16" w14:textId="77777777" w:rsidR="0066602B" w:rsidRPr="00B27490" w:rsidRDefault="0066602B" w:rsidP="00A90FB5">
            <w:pPr>
              <w:jc w:val="both"/>
            </w:pPr>
            <w:r w:rsidRPr="00B27490">
              <w:t>21</w:t>
            </w:r>
          </w:p>
        </w:tc>
        <w:tc>
          <w:tcPr>
            <w:tcW w:w="2357" w:type="pct"/>
            <w:shd w:val="clear" w:color="auto" w:fill="auto"/>
            <w:noWrap/>
            <w:vAlign w:val="bottom"/>
            <w:hideMark/>
          </w:tcPr>
          <w:p w14:paraId="08AE0144" w14:textId="77777777" w:rsidR="0066602B" w:rsidRPr="00B27490" w:rsidRDefault="0066602B" w:rsidP="00A90FB5">
            <w:pPr>
              <w:jc w:val="right"/>
            </w:pPr>
            <w:r w:rsidRPr="00B27490">
              <w:t>84</w:t>
            </w:r>
          </w:p>
        </w:tc>
      </w:tr>
      <w:tr w:rsidR="0066602B" w:rsidRPr="00B27490" w14:paraId="682AD12B" w14:textId="77777777" w:rsidTr="0066602B">
        <w:trPr>
          <w:trHeight w:val="300"/>
        </w:trPr>
        <w:tc>
          <w:tcPr>
            <w:tcW w:w="1348" w:type="pct"/>
            <w:shd w:val="clear" w:color="auto" w:fill="auto"/>
            <w:vAlign w:val="center"/>
            <w:hideMark/>
          </w:tcPr>
          <w:p w14:paraId="03989054" w14:textId="77777777" w:rsidR="0066602B" w:rsidRPr="00B27490" w:rsidRDefault="0066602B" w:rsidP="00A90FB5">
            <w:pPr>
              <w:jc w:val="both"/>
            </w:pPr>
            <w:r w:rsidRPr="00B27490">
              <w:t>П2</w:t>
            </w:r>
          </w:p>
        </w:tc>
        <w:tc>
          <w:tcPr>
            <w:tcW w:w="1295" w:type="pct"/>
            <w:shd w:val="clear" w:color="auto" w:fill="auto"/>
            <w:vAlign w:val="bottom"/>
            <w:hideMark/>
          </w:tcPr>
          <w:p w14:paraId="0EE5A708" w14:textId="77777777" w:rsidR="0066602B" w:rsidRPr="00B27490" w:rsidRDefault="0066602B" w:rsidP="00A90FB5">
            <w:pPr>
              <w:jc w:val="both"/>
            </w:pPr>
            <w:r w:rsidRPr="00B27490">
              <w:t>117</w:t>
            </w:r>
          </w:p>
        </w:tc>
        <w:tc>
          <w:tcPr>
            <w:tcW w:w="2357" w:type="pct"/>
            <w:shd w:val="clear" w:color="auto" w:fill="auto"/>
            <w:noWrap/>
            <w:vAlign w:val="bottom"/>
            <w:hideMark/>
          </w:tcPr>
          <w:p w14:paraId="1B45A072" w14:textId="77777777" w:rsidR="0066602B" w:rsidRPr="00B27490" w:rsidRDefault="0066602B" w:rsidP="00A90FB5">
            <w:pPr>
              <w:jc w:val="right"/>
            </w:pPr>
            <w:r w:rsidRPr="00B27490">
              <w:t>468</w:t>
            </w:r>
          </w:p>
        </w:tc>
      </w:tr>
      <w:tr w:rsidR="0066602B" w:rsidRPr="00B27490" w14:paraId="3CE76BF1" w14:textId="77777777" w:rsidTr="0066602B">
        <w:trPr>
          <w:trHeight w:val="300"/>
        </w:trPr>
        <w:tc>
          <w:tcPr>
            <w:tcW w:w="1348" w:type="pct"/>
            <w:shd w:val="clear" w:color="auto" w:fill="auto"/>
            <w:vAlign w:val="center"/>
            <w:hideMark/>
          </w:tcPr>
          <w:p w14:paraId="4DA74E90" w14:textId="77777777" w:rsidR="0066602B" w:rsidRPr="00B27490" w:rsidRDefault="0066602B" w:rsidP="00A90FB5">
            <w:pPr>
              <w:jc w:val="both"/>
            </w:pPr>
            <w:r w:rsidRPr="00B27490">
              <w:t>П3</w:t>
            </w:r>
          </w:p>
        </w:tc>
        <w:tc>
          <w:tcPr>
            <w:tcW w:w="1295" w:type="pct"/>
            <w:shd w:val="clear" w:color="auto" w:fill="auto"/>
            <w:vAlign w:val="bottom"/>
            <w:hideMark/>
          </w:tcPr>
          <w:p w14:paraId="267DD264" w14:textId="77777777" w:rsidR="0066602B" w:rsidRPr="00B27490" w:rsidRDefault="0066602B" w:rsidP="00A90FB5">
            <w:pPr>
              <w:jc w:val="both"/>
            </w:pPr>
            <w:r w:rsidRPr="00B27490">
              <w:t>14</w:t>
            </w:r>
          </w:p>
        </w:tc>
        <w:tc>
          <w:tcPr>
            <w:tcW w:w="2357" w:type="pct"/>
            <w:shd w:val="clear" w:color="auto" w:fill="auto"/>
            <w:noWrap/>
            <w:vAlign w:val="bottom"/>
            <w:hideMark/>
          </w:tcPr>
          <w:p w14:paraId="43FD0545" w14:textId="77777777" w:rsidR="0066602B" w:rsidRPr="00B27490" w:rsidRDefault="0066602B" w:rsidP="00A90FB5">
            <w:pPr>
              <w:jc w:val="right"/>
            </w:pPr>
            <w:r w:rsidRPr="00B27490">
              <w:t>56</w:t>
            </w:r>
          </w:p>
        </w:tc>
      </w:tr>
      <w:tr w:rsidR="0066602B" w:rsidRPr="00B27490" w14:paraId="536F4931" w14:textId="77777777" w:rsidTr="0066602B">
        <w:trPr>
          <w:trHeight w:val="300"/>
        </w:trPr>
        <w:tc>
          <w:tcPr>
            <w:tcW w:w="1348" w:type="pct"/>
            <w:shd w:val="clear" w:color="auto" w:fill="auto"/>
            <w:vAlign w:val="center"/>
            <w:hideMark/>
          </w:tcPr>
          <w:p w14:paraId="1524DEEF" w14:textId="77777777" w:rsidR="0066602B" w:rsidRPr="00B27490" w:rsidRDefault="0066602B" w:rsidP="00A90FB5">
            <w:pPr>
              <w:jc w:val="both"/>
            </w:pPr>
            <w:r w:rsidRPr="00B27490">
              <w:t>П4</w:t>
            </w:r>
          </w:p>
        </w:tc>
        <w:tc>
          <w:tcPr>
            <w:tcW w:w="1295" w:type="pct"/>
            <w:shd w:val="clear" w:color="auto" w:fill="auto"/>
            <w:vAlign w:val="bottom"/>
            <w:hideMark/>
          </w:tcPr>
          <w:p w14:paraId="42893D42" w14:textId="77777777" w:rsidR="0066602B" w:rsidRPr="00B27490" w:rsidRDefault="0066602B" w:rsidP="00A90FB5">
            <w:pPr>
              <w:jc w:val="both"/>
            </w:pPr>
            <w:r w:rsidRPr="00B27490">
              <w:t>35</w:t>
            </w:r>
          </w:p>
        </w:tc>
        <w:tc>
          <w:tcPr>
            <w:tcW w:w="2357" w:type="pct"/>
            <w:shd w:val="clear" w:color="auto" w:fill="auto"/>
            <w:noWrap/>
            <w:vAlign w:val="bottom"/>
            <w:hideMark/>
          </w:tcPr>
          <w:p w14:paraId="25FFDCED" w14:textId="77777777" w:rsidR="0066602B" w:rsidRPr="00B27490" w:rsidRDefault="0066602B" w:rsidP="00A90FB5">
            <w:pPr>
              <w:jc w:val="right"/>
            </w:pPr>
            <w:r w:rsidRPr="00B27490">
              <w:t>140</w:t>
            </w:r>
          </w:p>
        </w:tc>
      </w:tr>
      <w:tr w:rsidR="0066602B" w:rsidRPr="00B27490" w14:paraId="07FC15B8" w14:textId="77777777" w:rsidTr="0066602B">
        <w:trPr>
          <w:trHeight w:val="300"/>
        </w:trPr>
        <w:tc>
          <w:tcPr>
            <w:tcW w:w="1348" w:type="pct"/>
            <w:shd w:val="clear" w:color="auto" w:fill="auto"/>
            <w:vAlign w:val="center"/>
            <w:hideMark/>
          </w:tcPr>
          <w:p w14:paraId="6F57AD32" w14:textId="77777777" w:rsidR="0066602B" w:rsidRPr="00B27490" w:rsidRDefault="0066602B" w:rsidP="00A90FB5">
            <w:pPr>
              <w:jc w:val="both"/>
            </w:pPr>
            <w:r w:rsidRPr="00B27490">
              <w:t>П5</w:t>
            </w:r>
          </w:p>
        </w:tc>
        <w:tc>
          <w:tcPr>
            <w:tcW w:w="1295" w:type="pct"/>
            <w:shd w:val="clear" w:color="auto" w:fill="auto"/>
            <w:vAlign w:val="bottom"/>
            <w:hideMark/>
          </w:tcPr>
          <w:p w14:paraId="119C538C" w14:textId="77777777" w:rsidR="0066602B" w:rsidRPr="00B27490" w:rsidRDefault="0066602B" w:rsidP="00A90FB5">
            <w:pPr>
              <w:jc w:val="both"/>
            </w:pPr>
            <w:r w:rsidRPr="00B27490">
              <w:t>18</w:t>
            </w:r>
          </w:p>
        </w:tc>
        <w:tc>
          <w:tcPr>
            <w:tcW w:w="2357" w:type="pct"/>
            <w:shd w:val="clear" w:color="auto" w:fill="auto"/>
            <w:noWrap/>
            <w:vAlign w:val="bottom"/>
            <w:hideMark/>
          </w:tcPr>
          <w:p w14:paraId="353DE96B" w14:textId="77777777" w:rsidR="0066602B" w:rsidRPr="00B27490" w:rsidRDefault="0066602B" w:rsidP="00A90FB5">
            <w:pPr>
              <w:jc w:val="right"/>
            </w:pPr>
            <w:r w:rsidRPr="00B27490">
              <w:t>72</w:t>
            </w:r>
          </w:p>
        </w:tc>
      </w:tr>
      <w:tr w:rsidR="0066602B" w:rsidRPr="00B27490" w14:paraId="141090AC" w14:textId="77777777" w:rsidTr="0066602B">
        <w:trPr>
          <w:trHeight w:val="300"/>
        </w:trPr>
        <w:tc>
          <w:tcPr>
            <w:tcW w:w="1348" w:type="pct"/>
            <w:shd w:val="clear" w:color="auto" w:fill="auto"/>
            <w:vAlign w:val="center"/>
            <w:hideMark/>
          </w:tcPr>
          <w:p w14:paraId="6CD9E72B" w14:textId="77777777" w:rsidR="0066602B" w:rsidRPr="00B27490" w:rsidRDefault="0066602B" w:rsidP="00A90FB5">
            <w:pPr>
              <w:jc w:val="both"/>
            </w:pPr>
            <w:r w:rsidRPr="00B27490">
              <w:t>П6</w:t>
            </w:r>
          </w:p>
        </w:tc>
        <w:tc>
          <w:tcPr>
            <w:tcW w:w="1295" w:type="pct"/>
            <w:shd w:val="clear" w:color="auto" w:fill="auto"/>
            <w:vAlign w:val="bottom"/>
            <w:hideMark/>
          </w:tcPr>
          <w:p w14:paraId="7E8646B7" w14:textId="77777777" w:rsidR="0066602B" w:rsidRPr="00B27490" w:rsidRDefault="0066602B" w:rsidP="00A90FB5">
            <w:pPr>
              <w:jc w:val="both"/>
            </w:pPr>
            <w:r w:rsidRPr="00B27490">
              <w:t>52</w:t>
            </w:r>
          </w:p>
        </w:tc>
        <w:tc>
          <w:tcPr>
            <w:tcW w:w="2357" w:type="pct"/>
            <w:shd w:val="clear" w:color="auto" w:fill="auto"/>
            <w:noWrap/>
            <w:vAlign w:val="bottom"/>
            <w:hideMark/>
          </w:tcPr>
          <w:p w14:paraId="0053E27B" w14:textId="77777777" w:rsidR="0066602B" w:rsidRPr="00B27490" w:rsidRDefault="0066602B" w:rsidP="00A90FB5">
            <w:pPr>
              <w:jc w:val="right"/>
            </w:pPr>
            <w:r w:rsidRPr="00B27490">
              <w:t>208</w:t>
            </w:r>
          </w:p>
        </w:tc>
      </w:tr>
    </w:tbl>
    <w:p w14:paraId="5A8AD0B4" w14:textId="77777777" w:rsidR="00DA7F27" w:rsidRPr="00B27490" w:rsidRDefault="00DA7F27" w:rsidP="00A90FB5">
      <w:pPr>
        <w:jc w:val="both"/>
        <w:rPr>
          <w:sz w:val="24"/>
          <w:szCs w:val="24"/>
        </w:rPr>
      </w:pPr>
    </w:p>
    <w:p w14:paraId="1A756867" w14:textId="77777777" w:rsidR="00DA7F27" w:rsidRPr="00B27490" w:rsidRDefault="00DA7F27" w:rsidP="00A90FB5">
      <w:pPr>
        <w:jc w:val="both"/>
        <w:rPr>
          <w:sz w:val="24"/>
          <w:szCs w:val="24"/>
        </w:rPr>
      </w:pPr>
    </w:p>
    <w:p w14:paraId="2532F72F" w14:textId="77777777" w:rsidR="00DA7F27" w:rsidRPr="00B27490" w:rsidRDefault="00DA7F27" w:rsidP="00A90FB5">
      <w:pPr>
        <w:jc w:val="both"/>
        <w:rPr>
          <w:sz w:val="24"/>
          <w:szCs w:val="24"/>
        </w:rPr>
      </w:pPr>
    </w:p>
    <w:p w14:paraId="2F418FA8" w14:textId="77777777" w:rsidR="00DA7F27" w:rsidRPr="00B27490" w:rsidRDefault="00DA7F27" w:rsidP="00A90FB5">
      <w:pPr>
        <w:jc w:val="both"/>
        <w:rPr>
          <w:sz w:val="24"/>
          <w:szCs w:val="24"/>
        </w:rPr>
        <w:sectPr w:rsidR="00DA7F27" w:rsidRPr="00B27490" w:rsidSect="00C30CEF">
          <w:endnotePr>
            <w:numFmt w:val="decimal"/>
          </w:endnotePr>
          <w:type w:val="nextColumn"/>
          <w:pgSz w:w="16838" w:h="11906" w:orient="landscape"/>
          <w:pgMar w:top="1134" w:right="567" w:bottom="1134" w:left="1985" w:header="708" w:footer="708" w:gutter="0"/>
          <w:cols w:space="708"/>
          <w:titlePg/>
          <w:docGrid w:linePitch="360"/>
        </w:sectPr>
      </w:pPr>
    </w:p>
    <w:p w14:paraId="0130E1BF" w14:textId="77777777" w:rsidR="00DA7F27" w:rsidRPr="00B27490" w:rsidRDefault="00DA7F27" w:rsidP="00A90FB5">
      <w:pPr>
        <w:jc w:val="both"/>
        <w:rPr>
          <w:sz w:val="24"/>
          <w:szCs w:val="24"/>
        </w:rPr>
      </w:pPr>
    </w:p>
    <w:p w14:paraId="4B511B53" w14:textId="0F49DBBE" w:rsidR="00DA7F27" w:rsidRPr="00B27490" w:rsidRDefault="00552DCB" w:rsidP="00A90FB5">
      <w:pPr>
        <w:jc w:val="center"/>
        <w:rPr>
          <w:sz w:val="24"/>
          <w:szCs w:val="24"/>
        </w:rPr>
      </w:pPr>
      <w:r>
        <w:rPr>
          <w:noProof/>
          <w:sz w:val="24"/>
          <w:szCs w:val="24"/>
        </w:rPr>
        <w:drawing>
          <wp:inline distT="0" distB="0" distL="0" distR="0" wp14:anchorId="1F7FBD99" wp14:editId="25A48789">
            <wp:extent cx="5939790" cy="5212715"/>
            <wp:effectExtent l="0" t="0" r="3810" b="6985"/>
            <wp:docPr id="337994307" name="Рисунок 33799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07" name="рис 2.2.2.2.jpg"/>
                    <pic:cNvPicPr/>
                  </pic:nvPicPr>
                  <pic:blipFill>
                    <a:blip r:embed="rId11">
                      <a:extLst>
                        <a:ext uri="{28A0092B-C50C-407E-A947-70E740481C1C}">
                          <a14:useLocalDpi xmlns:a14="http://schemas.microsoft.com/office/drawing/2010/main" val="0"/>
                        </a:ext>
                      </a:extLst>
                    </a:blip>
                    <a:stretch>
                      <a:fillRect/>
                    </a:stretch>
                  </pic:blipFill>
                  <pic:spPr>
                    <a:xfrm>
                      <a:off x="0" y="0"/>
                      <a:ext cx="5939790" cy="5212715"/>
                    </a:xfrm>
                    <a:prstGeom prst="rect">
                      <a:avLst/>
                    </a:prstGeom>
                  </pic:spPr>
                </pic:pic>
              </a:graphicData>
            </a:graphic>
          </wp:inline>
        </w:drawing>
      </w:r>
    </w:p>
    <w:p w14:paraId="01922F2D" w14:textId="77777777" w:rsidR="00DA7F27" w:rsidRPr="00B27490" w:rsidRDefault="00DA7F27" w:rsidP="00A90FB5">
      <w:pPr>
        <w:jc w:val="center"/>
        <w:rPr>
          <w:rFonts w:eastAsia="Calibri"/>
          <w:sz w:val="30"/>
          <w:szCs w:val="30"/>
        </w:rPr>
      </w:pPr>
      <w:r w:rsidRPr="00B27490">
        <w:rPr>
          <w:rFonts w:eastAsia="Calibri"/>
          <w:sz w:val="30"/>
          <w:szCs w:val="30"/>
        </w:rPr>
        <w:t>Рисунок 2.2.2.2 – Схема направлений движения</w:t>
      </w:r>
    </w:p>
    <w:p w14:paraId="60287F21" w14:textId="77777777" w:rsidR="00DA7F27" w:rsidRPr="00B27490" w:rsidRDefault="00DA7F27" w:rsidP="00A90FB5">
      <w:pPr>
        <w:jc w:val="both"/>
        <w:rPr>
          <w:rFonts w:eastAsia="Calibri"/>
          <w:sz w:val="30"/>
          <w:szCs w:val="30"/>
        </w:rPr>
      </w:pPr>
    </w:p>
    <w:p w14:paraId="0CA1EE28" w14:textId="77777777" w:rsidR="00DA7F27" w:rsidRPr="00B27490" w:rsidRDefault="00DA7F27" w:rsidP="00A90FB5">
      <w:pPr>
        <w:ind w:firstLine="709"/>
        <w:jc w:val="both"/>
        <w:rPr>
          <w:rFonts w:eastAsia="Calibri"/>
          <w:sz w:val="30"/>
          <w:szCs w:val="30"/>
        </w:rPr>
      </w:pPr>
      <w:r w:rsidRPr="00B27490">
        <w:rPr>
          <w:rFonts w:eastAsia="Calibri"/>
          <w:sz w:val="30"/>
          <w:szCs w:val="30"/>
        </w:rPr>
        <w:t>2.2.3. Описание метода обследования</w:t>
      </w:r>
    </w:p>
    <w:p w14:paraId="3B3A3951" w14:textId="77777777" w:rsidR="00DA7F27" w:rsidRPr="00B27490" w:rsidRDefault="00DA7F27" w:rsidP="00A90FB5">
      <w:pPr>
        <w:ind w:firstLine="709"/>
        <w:jc w:val="both"/>
        <w:rPr>
          <w:rFonts w:eastAsia="Calibri"/>
          <w:sz w:val="30"/>
          <w:szCs w:val="30"/>
        </w:rPr>
      </w:pPr>
    </w:p>
    <w:p w14:paraId="43B5A886" w14:textId="4AB23020" w:rsidR="00DA7F27" w:rsidRPr="00B27490" w:rsidRDefault="00DA7F27" w:rsidP="00A90FB5">
      <w:pPr>
        <w:ind w:firstLine="709"/>
        <w:jc w:val="both"/>
        <w:rPr>
          <w:rFonts w:eastAsia="Calibri"/>
          <w:sz w:val="30"/>
          <w:szCs w:val="30"/>
        </w:rPr>
      </w:pPr>
      <w:r w:rsidRPr="00B27490">
        <w:rPr>
          <w:rFonts w:eastAsia="Calibri"/>
          <w:sz w:val="30"/>
          <w:szCs w:val="30"/>
        </w:rPr>
        <w:t>В выбранный временной интервал на обследуемом транспортном узле</w:t>
      </w:r>
      <w:r>
        <w:rPr>
          <w:rFonts w:eastAsia="Calibri"/>
          <w:sz w:val="30"/>
          <w:szCs w:val="30"/>
        </w:rPr>
        <w:t xml:space="preserve"> </w:t>
      </w:r>
      <w:r w:rsidRPr="00B27490">
        <w:rPr>
          <w:rFonts w:eastAsia="Calibri"/>
          <w:sz w:val="30"/>
          <w:szCs w:val="30"/>
        </w:rPr>
        <w:t>на стационарный штатив устанавливается видеокамера,</w:t>
      </w:r>
      <w:r w:rsidR="00E84216">
        <w:rPr>
          <w:rFonts w:eastAsia="Calibri"/>
          <w:sz w:val="30"/>
          <w:szCs w:val="30"/>
        </w:rPr>
        <w:br/>
      </w:r>
      <w:r w:rsidRPr="00B27490">
        <w:rPr>
          <w:rFonts w:eastAsia="Calibri"/>
          <w:sz w:val="30"/>
          <w:szCs w:val="30"/>
        </w:rPr>
        <w:t>в поле зрения которой попадают все измеряемые ТП.</w:t>
      </w:r>
      <w:r w:rsidR="00E84216">
        <w:rPr>
          <w:rFonts w:eastAsia="Calibri"/>
          <w:sz w:val="30"/>
          <w:szCs w:val="30"/>
        </w:rPr>
        <w:br/>
      </w:r>
      <w:r w:rsidRPr="00B27490">
        <w:rPr>
          <w:rFonts w:eastAsia="Calibri"/>
          <w:sz w:val="30"/>
          <w:szCs w:val="30"/>
        </w:rPr>
        <w:t>При невозможности обеспечить попадание в поле зрения видеокамеры всех регистрируемых ТП в транспортном узле одновременно устанавливается</w:t>
      </w:r>
      <w:r w:rsidR="00E84216">
        <w:rPr>
          <w:rFonts w:eastAsia="Calibri"/>
          <w:sz w:val="30"/>
          <w:szCs w:val="30"/>
        </w:rPr>
        <w:t xml:space="preserve"> </w:t>
      </w:r>
      <w:r w:rsidRPr="00B27490">
        <w:rPr>
          <w:rFonts w:eastAsia="Calibri"/>
          <w:sz w:val="30"/>
          <w:szCs w:val="30"/>
        </w:rPr>
        <w:t>две видеокамеры.</w:t>
      </w:r>
    </w:p>
    <w:p w14:paraId="2B0EFD30" w14:textId="26AE1E98" w:rsidR="00DA7F27" w:rsidRPr="00B27490" w:rsidRDefault="00DA7F27" w:rsidP="00A90FB5">
      <w:pPr>
        <w:ind w:firstLine="709"/>
        <w:jc w:val="both"/>
        <w:rPr>
          <w:rFonts w:eastAsia="Calibri"/>
          <w:sz w:val="30"/>
          <w:szCs w:val="30"/>
        </w:rPr>
      </w:pPr>
      <w:r w:rsidRPr="00B27490">
        <w:rPr>
          <w:rFonts w:eastAsia="Calibri"/>
          <w:sz w:val="30"/>
          <w:szCs w:val="30"/>
        </w:rPr>
        <w:t>Видеосъемка проводится в течение полного часа в утренние час</w:t>
      </w:r>
      <w:r>
        <w:rPr>
          <w:rFonts w:eastAsia="Calibri"/>
          <w:sz w:val="30"/>
          <w:szCs w:val="30"/>
        </w:rPr>
        <w:br/>
      </w:r>
      <w:r w:rsidRPr="00B27490">
        <w:rPr>
          <w:rFonts w:eastAsia="Calibri"/>
          <w:sz w:val="30"/>
          <w:szCs w:val="30"/>
        </w:rPr>
        <w:t>07</w:t>
      </w:r>
      <w:r w:rsidR="00D768BA">
        <w:rPr>
          <w:rFonts w:eastAsia="Calibri"/>
          <w:sz w:val="30"/>
          <w:szCs w:val="30"/>
        </w:rPr>
        <w:t>:</w:t>
      </w:r>
      <w:r w:rsidRPr="00B27490">
        <w:rPr>
          <w:rFonts w:eastAsia="Calibri"/>
          <w:sz w:val="30"/>
          <w:szCs w:val="30"/>
        </w:rPr>
        <w:t>00 до 09</w:t>
      </w:r>
      <w:r w:rsidR="00D768BA">
        <w:rPr>
          <w:rFonts w:eastAsia="Calibri"/>
          <w:sz w:val="30"/>
          <w:szCs w:val="30"/>
        </w:rPr>
        <w:t>:</w:t>
      </w:r>
      <w:r w:rsidRPr="00B27490">
        <w:rPr>
          <w:rFonts w:eastAsia="Calibri"/>
          <w:sz w:val="30"/>
          <w:szCs w:val="30"/>
        </w:rPr>
        <w:t>00, дневные с 10</w:t>
      </w:r>
      <w:r w:rsidR="00D768BA">
        <w:rPr>
          <w:rFonts w:eastAsia="Calibri"/>
          <w:sz w:val="30"/>
          <w:szCs w:val="30"/>
        </w:rPr>
        <w:t>:</w:t>
      </w:r>
      <w:r w:rsidRPr="00B27490">
        <w:rPr>
          <w:rFonts w:eastAsia="Calibri"/>
          <w:sz w:val="30"/>
          <w:szCs w:val="30"/>
        </w:rPr>
        <w:t>00 до 15</w:t>
      </w:r>
      <w:r w:rsidR="00D768BA">
        <w:rPr>
          <w:rFonts w:eastAsia="Calibri"/>
          <w:sz w:val="30"/>
          <w:szCs w:val="30"/>
        </w:rPr>
        <w:t>:</w:t>
      </w:r>
      <w:r w:rsidRPr="00B27490">
        <w:rPr>
          <w:rFonts w:eastAsia="Calibri"/>
          <w:sz w:val="30"/>
          <w:szCs w:val="30"/>
        </w:rPr>
        <w:t>00 и вечерние часы 17</w:t>
      </w:r>
      <w:r w:rsidR="00D768BA">
        <w:rPr>
          <w:rFonts w:eastAsia="Calibri"/>
          <w:sz w:val="30"/>
          <w:szCs w:val="30"/>
        </w:rPr>
        <w:t>:</w:t>
      </w:r>
      <w:r w:rsidRPr="00B27490">
        <w:rPr>
          <w:rFonts w:eastAsia="Calibri"/>
          <w:sz w:val="30"/>
          <w:szCs w:val="30"/>
        </w:rPr>
        <w:t>00 до 19</w:t>
      </w:r>
      <w:r w:rsidR="00D768BA">
        <w:rPr>
          <w:rFonts w:eastAsia="Calibri"/>
          <w:sz w:val="30"/>
          <w:szCs w:val="30"/>
        </w:rPr>
        <w:t>:</w:t>
      </w:r>
      <w:r w:rsidRPr="00B27490">
        <w:rPr>
          <w:rFonts w:eastAsia="Calibri"/>
          <w:sz w:val="30"/>
          <w:szCs w:val="30"/>
        </w:rPr>
        <w:t>00. Видеосъемка должна фиксировать распределение ТП по всем разрешенным направлениям движения и обеспечивать возможность распознавания категорий ТС.</w:t>
      </w:r>
    </w:p>
    <w:p w14:paraId="7913F27A" w14:textId="77777777" w:rsidR="00DA7F27" w:rsidRPr="00B27490" w:rsidRDefault="00DA7F27" w:rsidP="00A90FB5">
      <w:pPr>
        <w:ind w:firstLine="709"/>
        <w:jc w:val="both"/>
        <w:rPr>
          <w:rFonts w:eastAsia="Calibri"/>
          <w:sz w:val="30"/>
          <w:szCs w:val="30"/>
        </w:rPr>
      </w:pPr>
      <w:r w:rsidRPr="00B27490">
        <w:rPr>
          <w:rFonts w:eastAsia="Calibri"/>
          <w:sz w:val="30"/>
          <w:szCs w:val="30"/>
        </w:rPr>
        <w:t>Обработка видеофайлов с результатами обследования транспортных и пешеходных потоков</w:t>
      </w:r>
    </w:p>
    <w:p w14:paraId="0D4A1C92" w14:textId="36CE7ACE" w:rsidR="00DA7F27" w:rsidRPr="00B27490" w:rsidRDefault="00DA7F27" w:rsidP="00A90FB5">
      <w:pPr>
        <w:ind w:firstLine="709"/>
        <w:jc w:val="both"/>
        <w:rPr>
          <w:rFonts w:eastAsia="Calibri"/>
          <w:sz w:val="30"/>
          <w:szCs w:val="30"/>
        </w:rPr>
      </w:pPr>
      <w:r w:rsidRPr="00B27490">
        <w:rPr>
          <w:rFonts w:eastAsia="Calibri"/>
          <w:sz w:val="30"/>
          <w:szCs w:val="30"/>
        </w:rPr>
        <w:lastRenderedPageBreak/>
        <w:t>При обработке отснятых видеоматериалов каждый обрабатываемый файл предварительно просматривается целиком</w:t>
      </w:r>
      <w:r w:rsidR="00E84216">
        <w:rPr>
          <w:rFonts w:eastAsia="Calibri"/>
          <w:sz w:val="30"/>
          <w:szCs w:val="30"/>
        </w:rPr>
        <w:br/>
      </w:r>
      <w:r w:rsidRPr="00B27490">
        <w:rPr>
          <w:rFonts w:eastAsia="Calibri"/>
          <w:sz w:val="30"/>
          <w:szCs w:val="30"/>
        </w:rPr>
        <w:t>и в нем выбирается 15-ти минутный интервал</w:t>
      </w:r>
      <w:r>
        <w:rPr>
          <w:rFonts w:eastAsia="Calibri"/>
          <w:sz w:val="30"/>
          <w:szCs w:val="30"/>
        </w:rPr>
        <w:t xml:space="preserve"> </w:t>
      </w:r>
      <w:r w:rsidRPr="00B27490">
        <w:rPr>
          <w:rFonts w:eastAsia="Calibri"/>
          <w:sz w:val="30"/>
          <w:szCs w:val="30"/>
        </w:rPr>
        <w:t>с максимальной интенсивностью движения. Для выбранного 15-ти минутного интервала проводится подсчет количества проехавших ТС в каждом регистрируемом направлении, при этом подсчитывается отдельно количество ТС каждого типа, проехавших по каждому регистрируемому направлению (в прямом направлении, с левым поворотом, с правым поворотом, с разворотом). Результаты подсчета в течение 15-ти минутного интервала времени по каждому типу ТС умножаются</w:t>
      </w:r>
      <w:r w:rsidR="00E84216">
        <w:rPr>
          <w:rFonts w:eastAsia="Calibri"/>
          <w:sz w:val="30"/>
          <w:szCs w:val="30"/>
        </w:rPr>
        <w:br/>
      </w:r>
      <w:r w:rsidRPr="00B27490">
        <w:rPr>
          <w:rFonts w:eastAsia="Calibri"/>
          <w:sz w:val="30"/>
          <w:szCs w:val="30"/>
        </w:rPr>
        <w:t>на 4 и заносятся в электронную форму базы данных в формате Excel.</w:t>
      </w:r>
    </w:p>
    <w:p w14:paraId="6F36D664" w14:textId="22087083" w:rsidR="00DA7F27" w:rsidRPr="00B27490" w:rsidRDefault="00DA7F27" w:rsidP="00A90FB5">
      <w:pPr>
        <w:ind w:firstLine="709"/>
        <w:jc w:val="both"/>
        <w:rPr>
          <w:rFonts w:eastAsia="Calibri"/>
          <w:sz w:val="30"/>
          <w:szCs w:val="30"/>
        </w:rPr>
      </w:pPr>
      <w:r w:rsidRPr="00B27490">
        <w:rPr>
          <w:rFonts w:eastAsia="Calibri"/>
          <w:sz w:val="30"/>
          <w:szCs w:val="30"/>
        </w:rPr>
        <w:t>Подсчет проводится по следующим типам ТС (в соответствии</w:t>
      </w:r>
      <w:r>
        <w:rPr>
          <w:rFonts w:eastAsia="Calibri"/>
          <w:sz w:val="30"/>
          <w:szCs w:val="30"/>
        </w:rPr>
        <w:br/>
      </w:r>
      <w:r w:rsidRPr="00B27490">
        <w:rPr>
          <w:rFonts w:eastAsia="Calibri"/>
          <w:sz w:val="30"/>
          <w:szCs w:val="30"/>
        </w:rPr>
        <w:t>с ГОСТ 32965-2014), приведенным в таблице 2.2.3.1.</w:t>
      </w:r>
    </w:p>
    <w:p w14:paraId="25CBB3DD" w14:textId="77777777" w:rsidR="00DA7F27" w:rsidRPr="00B27490" w:rsidRDefault="00DA7F27" w:rsidP="00A90FB5">
      <w:pPr>
        <w:jc w:val="both"/>
        <w:rPr>
          <w:rFonts w:eastAsia="Calibri"/>
          <w:sz w:val="30"/>
          <w:szCs w:val="30"/>
        </w:rPr>
      </w:pPr>
    </w:p>
    <w:p w14:paraId="12BFF0BE" w14:textId="468E0568" w:rsidR="00DA7F27" w:rsidRPr="00B27490" w:rsidRDefault="00DA7F27" w:rsidP="00A90FB5">
      <w:pPr>
        <w:jc w:val="both"/>
        <w:rPr>
          <w:rFonts w:eastAsia="Calibri"/>
          <w:sz w:val="30"/>
          <w:szCs w:val="30"/>
        </w:rPr>
      </w:pPr>
      <w:r w:rsidRPr="00B27490">
        <w:rPr>
          <w:rFonts w:eastAsia="Calibri"/>
          <w:sz w:val="30"/>
          <w:szCs w:val="30"/>
        </w:rPr>
        <w:t>Таблица 2.2.3.1 – Классификация ТС с коэффициентами приведения</w:t>
      </w:r>
      <w:r>
        <w:rPr>
          <w:rFonts w:eastAsia="Calibri"/>
          <w:sz w:val="30"/>
          <w:szCs w:val="30"/>
        </w:rPr>
        <w:br/>
      </w:r>
      <w:r w:rsidRPr="00B27490">
        <w:rPr>
          <w:rFonts w:eastAsia="Calibri"/>
          <w:sz w:val="30"/>
          <w:szCs w:val="30"/>
        </w:rPr>
        <w:t>к легковому автомобилю</w:t>
      </w:r>
    </w:p>
    <w:tbl>
      <w:tblPr>
        <w:tblW w:w="9353"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55"/>
        <w:gridCol w:w="6378"/>
        <w:gridCol w:w="1420"/>
      </w:tblGrid>
      <w:tr w:rsidR="00DA7F27" w:rsidRPr="00B27490" w14:paraId="2A17F0FA" w14:textId="77777777" w:rsidTr="00C33B22">
        <w:trPr>
          <w:cantSplit/>
          <w:trHeight w:val="1445"/>
          <w:jc w:val="center"/>
        </w:trPr>
        <w:tc>
          <w:tcPr>
            <w:tcW w:w="1555" w:type="dxa"/>
            <w:tcBorders>
              <w:top w:val="single" w:sz="4" w:space="0" w:color="auto"/>
              <w:bottom w:val="single" w:sz="4" w:space="0" w:color="auto"/>
              <w:right w:val="single" w:sz="4" w:space="0" w:color="auto"/>
            </w:tcBorders>
            <w:vAlign w:val="center"/>
          </w:tcPr>
          <w:p w14:paraId="68835920" w14:textId="77777777" w:rsidR="00DA7F27" w:rsidRPr="00B27490" w:rsidRDefault="00DA7F27" w:rsidP="00A90FB5">
            <w:pPr>
              <w:jc w:val="center"/>
              <w:rPr>
                <w:rFonts w:eastAsia="Calibri"/>
              </w:rPr>
            </w:pPr>
            <w:r w:rsidRPr="00B27490">
              <w:rPr>
                <w:rFonts w:eastAsia="Calibri"/>
              </w:rPr>
              <w:t>Группа транспортного средства</w:t>
            </w:r>
          </w:p>
        </w:tc>
        <w:tc>
          <w:tcPr>
            <w:tcW w:w="6378" w:type="dxa"/>
            <w:tcBorders>
              <w:top w:val="single" w:sz="4" w:space="0" w:color="auto"/>
              <w:left w:val="single" w:sz="4" w:space="0" w:color="auto"/>
              <w:bottom w:val="single" w:sz="4" w:space="0" w:color="auto"/>
            </w:tcBorders>
            <w:vAlign w:val="center"/>
          </w:tcPr>
          <w:p w14:paraId="11FF11FF" w14:textId="77777777" w:rsidR="00DA7F27" w:rsidRPr="00B27490" w:rsidRDefault="00DA7F27" w:rsidP="00A90FB5">
            <w:pPr>
              <w:jc w:val="center"/>
              <w:rPr>
                <w:rFonts w:eastAsia="Calibri"/>
              </w:rPr>
            </w:pPr>
            <w:r w:rsidRPr="00B27490">
              <w:rPr>
                <w:rFonts w:eastAsia="Calibri"/>
              </w:rPr>
              <w:t>Тип транспортного средства</w:t>
            </w:r>
          </w:p>
        </w:tc>
        <w:tc>
          <w:tcPr>
            <w:tcW w:w="1420" w:type="dxa"/>
            <w:tcBorders>
              <w:top w:val="single" w:sz="4" w:space="0" w:color="auto"/>
              <w:left w:val="single" w:sz="4" w:space="0" w:color="auto"/>
              <w:bottom w:val="single" w:sz="4" w:space="0" w:color="auto"/>
            </w:tcBorders>
            <w:vAlign w:val="center"/>
          </w:tcPr>
          <w:p w14:paraId="0162104C" w14:textId="77777777" w:rsidR="00DA7F27" w:rsidRPr="00B27490" w:rsidRDefault="00DA7F27" w:rsidP="00A90FB5">
            <w:pPr>
              <w:jc w:val="center"/>
              <w:rPr>
                <w:rFonts w:eastAsia="Calibri"/>
              </w:rPr>
            </w:pPr>
            <w:r w:rsidRPr="00B27490">
              <w:rPr>
                <w:rFonts w:eastAsia="Calibri"/>
              </w:rPr>
              <w:t>Коэффициент приведения</w:t>
            </w:r>
            <w:r w:rsidRPr="00B27490">
              <w:rPr>
                <w:rFonts w:eastAsia="Calibri"/>
              </w:rPr>
              <w:br/>
              <w:t>к легковому автомобилю</w:t>
            </w:r>
          </w:p>
        </w:tc>
      </w:tr>
      <w:tr w:rsidR="00DA7F27" w:rsidRPr="00B27490" w14:paraId="23BDAC64" w14:textId="77777777" w:rsidTr="00C33B22">
        <w:trPr>
          <w:trHeight w:val="316"/>
          <w:jc w:val="center"/>
        </w:trPr>
        <w:tc>
          <w:tcPr>
            <w:tcW w:w="1555" w:type="dxa"/>
            <w:tcBorders>
              <w:top w:val="single" w:sz="4" w:space="0" w:color="auto"/>
              <w:bottom w:val="single" w:sz="4" w:space="0" w:color="auto"/>
              <w:right w:val="single" w:sz="4" w:space="0" w:color="auto"/>
            </w:tcBorders>
          </w:tcPr>
          <w:p w14:paraId="73847797" w14:textId="77777777" w:rsidR="00DA7F27" w:rsidRPr="00B27490" w:rsidRDefault="00DA7F27" w:rsidP="00A90FB5">
            <w:pPr>
              <w:jc w:val="both"/>
              <w:rPr>
                <w:rFonts w:eastAsia="Calibri"/>
              </w:rPr>
            </w:pPr>
            <w:r w:rsidRPr="00B27490">
              <w:rPr>
                <w:rFonts w:eastAsia="Calibri"/>
              </w:rPr>
              <w:t>1</w:t>
            </w:r>
          </w:p>
        </w:tc>
        <w:tc>
          <w:tcPr>
            <w:tcW w:w="6378" w:type="dxa"/>
            <w:tcBorders>
              <w:top w:val="single" w:sz="4" w:space="0" w:color="auto"/>
              <w:left w:val="single" w:sz="4" w:space="0" w:color="auto"/>
              <w:bottom w:val="single" w:sz="4" w:space="0" w:color="auto"/>
            </w:tcBorders>
          </w:tcPr>
          <w:p w14:paraId="3BECE038" w14:textId="77777777" w:rsidR="00DA7F27" w:rsidRPr="00B27490" w:rsidRDefault="00DA7F27" w:rsidP="00A90FB5">
            <w:pPr>
              <w:jc w:val="both"/>
              <w:rPr>
                <w:rFonts w:eastAsia="Calibri"/>
              </w:rPr>
            </w:pPr>
            <w:r w:rsidRPr="00B27490">
              <w:rPr>
                <w:rFonts w:eastAsia="Calibri"/>
              </w:rPr>
              <w:t>Легковые автомобили, небольшие грузовики (фургоны) и другие автомобили с прицепом и без него</w:t>
            </w:r>
          </w:p>
        </w:tc>
        <w:tc>
          <w:tcPr>
            <w:tcW w:w="1420" w:type="dxa"/>
            <w:tcBorders>
              <w:top w:val="single" w:sz="4" w:space="0" w:color="auto"/>
              <w:left w:val="single" w:sz="4" w:space="0" w:color="auto"/>
              <w:bottom w:val="single" w:sz="4" w:space="0" w:color="auto"/>
            </w:tcBorders>
          </w:tcPr>
          <w:p w14:paraId="0962860F" w14:textId="77777777" w:rsidR="00DA7F27" w:rsidRPr="00B27490" w:rsidRDefault="00DA7F27" w:rsidP="00A90FB5">
            <w:pPr>
              <w:jc w:val="center"/>
              <w:rPr>
                <w:rFonts w:eastAsia="Calibri"/>
              </w:rPr>
            </w:pPr>
            <w:r w:rsidRPr="00B27490">
              <w:rPr>
                <w:rFonts w:eastAsia="Calibri"/>
              </w:rPr>
              <w:t>1,0</w:t>
            </w:r>
          </w:p>
        </w:tc>
      </w:tr>
      <w:tr w:rsidR="00DA7F27" w:rsidRPr="00B27490" w14:paraId="5C24C2B7" w14:textId="77777777" w:rsidTr="00C33B22">
        <w:trPr>
          <w:trHeight w:val="152"/>
          <w:jc w:val="center"/>
        </w:trPr>
        <w:tc>
          <w:tcPr>
            <w:tcW w:w="1555" w:type="dxa"/>
            <w:tcBorders>
              <w:top w:val="single" w:sz="4" w:space="0" w:color="auto"/>
              <w:bottom w:val="single" w:sz="4" w:space="0" w:color="auto"/>
              <w:right w:val="single" w:sz="4" w:space="0" w:color="auto"/>
            </w:tcBorders>
          </w:tcPr>
          <w:p w14:paraId="3E8B41FC" w14:textId="77777777" w:rsidR="00DA7F27" w:rsidRPr="00B27490" w:rsidRDefault="00DA7F27" w:rsidP="00A90FB5">
            <w:pPr>
              <w:jc w:val="both"/>
              <w:rPr>
                <w:rFonts w:eastAsia="Calibri"/>
              </w:rPr>
            </w:pPr>
            <w:r w:rsidRPr="00B27490">
              <w:rPr>
                <w:rFonts w:eastAsia="Calibri"/>
              </w:rPr>
              <w:t>2</w:t>
            </w:r>
          </w:p>
        </w:tc>
        <w:tc>
          <w:tcPr>
            <w:tcW w:w="6378" w:type="dxa"/>
            <w:tcBorders>
              <w:top w:val="single" w:sz="4" w:space="0" w:color="auto"/>
              <w:left w:val="single" w:sz="4" w:space="0" w:color="auto"/>
              <w:bottom w:val="single" w:sz="4" w:space="0" w:color="auto"/>
            </w:tcBorders>
          </w:tcPr>
          <w:p w14:paraId="7F6F2939" w14:textId="77777777" w:rsidR="00DA7F27" w:rsidRPr="00B27490" w:rsidRDefault="00DA7F27" w:rsidP="00A90FB5">
            <w:pPr>
              <w:jc w:val="both"/>
              <w:rPr>
                <w:rFonts w:eastAsia="Calibri"/>
              </w:rPr>
            </w:pPr>
            <w:r w:rsidRPr="00B27490">
              <w:rPr>
                <w:rFonts w:eastAsia="Calibri"/>
              </w:rPr>
              <w:t>Грузовые малого класса (двухосные грузовые автомобили)</w:t>
            </w:r>
          </w:p>
        </w:tc>
        <w:tc>
          <w:tcPr>
            <w:tcW w:w="1420" w:type="dxa"/>
            <w:tcBorders>
              <w:top w:val="single" w:sz="4" w:space="0" w:color="auto"/>
              <w:left w:val="single" w:sz="4" w:space="0" w:color="auto"/>
              <w:bottom w:val="single" w:sz="4" w:space="0" w:color="auto"/>
            </w:tcBorders>
          </w:tcPr>
          <w:p w14:paraId="668D7740" w14:textId="77777777" w:rsidR="00DA7F27" w:rsidRPr="00B27490" w:rsidRDefault="00DA7F27" w:rsidP="00A90FB5">
            <w:pPr>
              <w:jc w:val="center"/>
              <w:rPr>
                <w:rFonts w:eastAsia="Calibri"/>
              </w:rPr>
            </w:pPr>
            <w:r w:rsidRPr="00B27490">
              <w:rPr>
                <w:rFonts w:eastAsia="Calibri"/>
              </w:rPr>
              <w:t>1,5</w:t>
            </w:r>
          </w:p>
        </w:tc>
      </w:tr>
      <w:tr w:rsidR="00DA7F27" w:rsidRPr="00B27490" w14:paraId="23A01FEA" w14:textId="77777777" w:rsidTr="00C33B22">
        <w:trPr>
          <w:trHeight w:val="152"/>
          <w:jc w:val="center"/>
        </w:trPr>
        <w:tc>
          <w:tcPr>
            <w:tcW w:w="1555" w:type="dxa"/>
            <w:tcBorders>
              <w:top w:val="single" w:sz="4" w:space="0" w:color="auto"/>
              <w:bottom w:val="single" w:sz="4" w:space="0" w:color="auto"/>
              <w:right w:val="single" w:sz="4" w:space="0" w:color="auto"/>
            </w:tcBorders>
          </w:tcPr>
          <w:p w14:paraId="094ED8F9" w14:textId="77777777" w:rsidR="00DA7F27" w:rsidRPr="00B27490" w:rsidRDefault="00DA7F27" w:rsidP="00A90FB5">
            <w:pPr>
              <w:jc w:val="both"/>
              <w:rPr>
                <w:rFonts w:eastAsia="Calibri"/>
              </w:rPr>
            </w:pPr>
            <w:r w:rsidRPr="00B27490">
              <w:rPr>
                <w:rFonts w:eastAsia="Calibri"/>
              </w:rPr>
              <w:t>3</w:t>
            </w:r>
          </w:p>
        </w:tc>
        <w:tc>
          <w:tcPr>
            <w:tcW w:w="6378" w:type="dxa"/>
            <w:tcBorders>
              <w:top w:val="single" w:sz="4" w:space="0" w:color="auto"/>
              <w:left w:val="single" w:sz="4" w:space="0" w:color="auto"/>
              <w:bottom w:val="single" w:sz="4" w:space="0" w:color="auto"/>
            </w:tcBorders>
          </w:tcPr>
          <w:p w14:paraId="30E690EA" w14:textId="77777777" w:rsidR="00DA7F27" w:rsidRPr="00B27490" w:rsidRDefault="00DA7F27" w:rsidP="00A90FB5">
            <w:pPr>
              <w:jc w:val="both"/>
              <w:rPr>
                <w:rFonts w:eastAsia="Calibri"/>
              </w:rPr>
            </w:pPr>
            <w:r w:rsidRPr="00B27490">
              <w:rPr>
                <w:rFonts w:eastAsia="Calibri"/>
              </w:rPr>
              <w:t>Трехосные грузовые автомобили</w:t>
            </w:r>
          </w:p>
        </w:tc>
        <w:tc>
          <w:tcPr>
            <w:tcW w:w="1420" w:type="dxa"/>
            <w:tcBorders>
              <w:top w:val="single" w:sz="4" w:space="0" w:color="auto"/>
              <w:left w:val="single" w:sz="4" w:space="0" w:color="auto"/>
              <w:bottom w:val="single" w:sz="4" w:space="0" w:color="auto"/>
            </w:tcBorders>
          </w:tcPr>
          <w:p w14:paraId="18522D4A" w14:textId="77777777" w:rsidR="00DA7F27" w:rsidRPr="00B27490" w:rsidRDefault="00DA7F27" w:rsidP="00A90FB5">
            <w:pPr>
              <w:jc w:val="center"/>
              <w:rPr>
                <w:rFonts w:eastAsia="Calibri"/>
              </w:rPr>
            </w:pPr>
            <w:r w:rsidRPr="00B27490">
              <w:rPr>
                <w:rFonts w:eastAsia="Calibri"/>
              </w:rPr>
              <w:t>1,8</w:t>
            </w:r>
          </w:p>
        </w:tc>
      </w:tr>
      <w:tr w:rsidR="00DA7F27" w:rsidRPr="00B27490" w14:paraId="2CE47DD6" w14:textId="77777777" w:rsidTr="00C33B22">
        <w:trPr>
          <w:trHeight w:val="152"/>
          <w:jc w:val="center"/>
        </w:trPr>
        <w:tc>
          <w:tcPr>
            <w:tcW w:w="1555" w:type="dxa"/>
            <w:tcBorders>
              <w:top w:val="single" w:sz="4" w:space="0" w:color="auto"/>
              <w:bottom w:val="single" w:sz="4" w:space="0" w:color="auto"/>
              <w:right w:val="single" w:sz="4" w:space="0" w:color="auto"/>
            </w:tcBorders>
          </w:tcPr>
          <w:p w14:paraId="50F5180B" w14:textId="77777777" w:rsidR="00DA7F27" w:rsidRPr="00B27490" w:rsidRDefault="00DA7F27" w:rsidP="00A90FB5">
            <w:pPr>
              <w:jc w:val="both"/>
              <w:rPr>
                <w:rFonts w:eastAsia="Calibri"/>
              </w:rPr>
            </w:pPr>
            <w:r w:rsidRPr="00B27490">
              <w:rPr>
                <w:rFonts w:eastAsia="Calibri"/>
              </w:rPr>
              <w:t>4</w:t>
            </w:r>
          </w:p>
        </w:tc>
        <w:tc>
          <w:tcPr>
            <w:tcW w:w="6378" w:type="dxa"/>
            <w:tcBorders>
              <w:top w:val="single" w:sz="4" w:space="0" w:color="auto"/>
              <w:left w:val="single" w:sz="4" w:space="0" w:color="auto"/>
              <w:bottom w:val="single" w:sz="4" w:space="0" w:color="auto"/>
            </w:tcBorders>
          </w:tcPr>
          <w:p w14:paraId="65A83523" w14:textId="77777777" w:rsidR="00DA7F27" w:rsidRPr="00B27490" w:rsidRDefault="00DA7F27" w:rsidP="00A90FB5">
            <w:pPr>
              <w:jc w:val="both"/>
              <w:rPr>
                <w:rFonts w:eastAsia="Calibri"/>
              </w:rPr>
            </w:pPr>
            <w:r w:rsidRPr="00B27490">
              <w:rPr>
                <w:rFonts w:eastAsia="Calibri"/>
              </w:rPr>
              <w:t>Четырехосные грузовые автомобили</w:t>
            </w:r>
          </w:p>
        </w:tc>
        <w:tc>
          <w:tcPr>
            <w:tcW w:w="1420" w:type="dxa"/>
            <w:tcBorders>
              <w:top w:val="single" w:sz="4" w:space="0" w:color="auto"/>
              <w:left w:val="single" w:sz="4" w:space="0" w:color="auto"/>
              <w:bottom w:val="single" w:sz="4" w:space="0" w:color="auto"/>
            </w:tcBorders>
          </w:tcPr>
          <w:p w14:paraId="010B6313" w14:textId="77777777" w:rsidR="00DA7F27" w:rsidRPr="00B27490" w:rsidRDefault="00DA7F27" w:rsidP="00A90FB5">
            <w:pPr>
              <w:jc w:val="center"/>
              <w:rPr>
                <w:rFonts w:eastAsia="Calibri"/>
              </w:rPr>
            </w:pPr>
            <w:r w:rsidRPr="00B27490">
              <w:rPr>
                <w:rFonts w:eastAsia="Calibri"/>
              </w:rPr>
              <w:t>2,0</w:t>
            </w:r>
          </w:p>
        </w:tc>
      </w:tr>
      <w:tr w:rsidR="00DA7F27" w:rsidRPr="00B27490" w14:paraId="211B44BD" w14:textId="77777777" w:rsidTr="00C33B22">
        <w:trPr>
          <w:trHeight w:val="152"/>
          <w:jc w:val="center"/>
        </w:trPr>
        <w:tc>
          <w:tcPr>
            <w:tcW w:w="1555" w:type="dxa"/>
            <w:tcBorders>
              <w:top w:val="single" w:sz="4" w:space="0" w:color="auto"/>
              <w:bottom w:val="single" w:sz="4" w:space="0" w:color="auto"/>
              <w:right w:val="single" w:sz="4" w:space="0" w:color="auto"/>
            </w:tcBorders>
          </w:tcPr>
          <w:p w14:paraId="54BC3B7B" w14:textId="77777777" w:rsidR="00DA7F27" w:rsidRPr="00B27490" w:rsidRDefault="00DA7F27" w:rsidP="00A90FB5">
            <w:pPr>
              <w:jc w:val="both"/>
              <w:rPr>
                <w:rFonts w:eastAsia="Calibri"/>
              </w:rPr>
            </w:pPr>
            <w:r w:rsidRPr="00B27490">
              <w:rPr>
                <w:rFonts w:eastAsia="Calibri"/>
              </w:rPr>
              <w:t>6</w:t>
            </w:r>
          </w:p>
        </w:tc>
        <w:tc>
          <w:tcPr>
            <w:tcW w:w="6378" w:type="dxa"/>
            <w:tcBorders>
              <w:top w:val="single" w:sz="4" w:space="0" w:color="auto"/>
              <w:left w:val="single" w:sz="4" w:space="0" w:color="auto"/>
              <w:bottom w:val="single" w:sz="4" w:space="0" w:color="auto"/>
            </w:tcBorders>
          </w:tcPr>
          <w:p w14:paraId="5442C0A0" w14:textId="77777777" w:rsidR="00DA7F27" w:rsidRPr="00B27490" w:rsidRDefault="00DA7F27" w:rsidP="00A90FB5">
            <w:pPr>
              <w:jc w:val="both"/>
              <w:rPr>
                <w:rFonts w:eastAsia="Calibri"/>
              </w:rPr>
            </w:pPr>
            <w:proofErr w:type="spellStart"/>
            <w:r w:rsidRPr="00B27490">
              <w:rPr>
                <w:rFonts w:eastAsia="Calibri"/>
              </w:rPr>
              <w:t>Пятиосные</w:t>
            </w:r>
            <w:proofErr w:type="spellEnd"/>
            <w:r w:rsidRPr="00B27490">
              <w:rPr>
                <w:rFonts w:eastAsia="Calibri"/>
              </w:rPr>
              <w:t xml:space="preserve"> автопоезда (трехосный грузовой автомобиль с прицепом)</w:t>
            </w:r>
          </w:p>
        </w:tc>
        <w:tc>
          <w:tcPr>
            <w:tcW w:w="1420" w:type="dxa"/>
            <w:tcBorders>
              <w:top w:val="single" w:sz="4" w:space="0" w:color="auto"/>
              <w:left w:val="single" w:sz="4" w:space="0" w:color="auto"/>
              <w:bottom w:val="single" w:sz="4" w:space="0" w:color="auto"/>
            </w:tcBorders>
          </w:tcPr>
          <w:p w14:paraId="1FE4A1AE" w14:textId="77777777" w:rsidR="00DA7F27" w:rsidRPr="00B27490" w:rsidRDefault="00DA7F27" w:rsidP="00A90FB5">
            <w:pPr>
              <w:jc w:val="center"/>
              <w:rPr>
                <w:rFonts w:eastAsia="Calibri"/>
              </w:rPr>
            </w:pPr>
            <w:r w:rsidRPr="00B27490">
              <w:rPr>
                <w:rFonts w:eastAsia="Calibri"/>
              </w:rPr>
              <w:t>2,7</w:t>
            </w:r>
          </w:p>
        </w:tc>
      </w:tr>
      <w:tr w:rsidR="00DA7F27" w:rsidRPr="00B27490" w14:paraId="4A9E28B3" w14:textId="77777777" w:rsidTr="00C33B22">
        <w:trPr>
          <w:trHeight w:val="305"/>
          <w:jc w:val="center"/>
        </w:trPr>
        <w:tc>
          <w:tcPr>
            <w:tcW w:w="1555" w:type="dxa"/>
            <w:tcBorders>
              <w:top w:val="single" w:sz="4" w:space="0" w:color="auto"/>
              <w:bottom w:val="single" w:sz="4" w:space="0" w:color="auto"/>
              <w:right w:val="single" w:sz="4" w:space="0" w:color="auto"/>
            </w:tcBorders>
          </w:tcPr>
          <w:p w14:paraId="2E28C6CD" w14:textId="77777777" w:rsidR="00DA7F27" w:rsidRPr="00B27490" w:rsidRDefault="00DA7F27" w:rsidP="00A90FB5">
            <w:pPr>
              <w:jc w:val="both"/>
              <w:rPr>
                <w:rFonts w:eastAsia="Calibri"/>
              </w:rPr>
            </w:pPr>
            <w:r w:rsidRPr="00B27490">
              <w:rPr>
                <w:rFonts w:eastAsia="Calibri"/>
              </w:rPr>
              <w:t>8</w:t>
            </w:r>
          </w:p>
        </w:tc>
        <w:tc>
          <w:tcPr>
            <w:tcW w:w="6378" w:type="dxa"/>
            <w:tcBorders>
              <w:top w:val="single" w:sz="4" w:space="0" w:color="auto"/>
              <w:left w:val="single" w:sz="4" w:space="0" w:color="auto"/>
              <w:bottom w:val="single" w:sz="4" w:space="0" w:color="auto"/>
            </w:tcBorders>
          </w:tcPr>
          <w:p w14:paraId="6D5F6C87" w14:textId="77777777" w:rsidR="00DA7F27" w:rsidRPr="00B27490" w:rsidRDefault="00DA7F27" w:rsidP="00A90FB5">
            <w:pPr>
              <w:jc w:val="both"/>
              <w:rPr>
                <w:rFonts w:eastAsia="Calibri"/>
              </w:rPr>
            </w:pPr>
            <w:r w:rsidRPr="00B27490">
              <w:rPr>
                <w:rFonts w:eastAsia="Calibri"/>
              </w:rPr>
              <w:t>Четырехосные седельные автопоезда (двухосный седельный тягач с полуприцепом)</w:t>
            </w:r>
          </w:p>
        </w:tc>
        <w:tc>
          <w:tcPr>
            <w:tcW w:w="1420" w:type="dxa"/>
            <w:tcBorders>
              <w:top w:val="single" w:sz="4" w:space="0" w:color="auto"/>
              <w:left w:val="single" w:sz="4" w:space="0" w:color="auto"/>
              <w:bottom w:val="single" w:sz="4" w:space="0" w:color="auto"/>
            </w:tcBorders>
          </w:tcPr>
          <w:p w14:paraId="00D370E1" w14:textId="77777777" w:rsidR="00DA7F27" w:rsidRPr="00B27490" w:rsidRDefault="00DA7F27" w:rsidP="00A90FB5">
            <w:pPr>
              <w:jc w:val="center"/>
              <w:rPr>
                <w:rFonts w:eastAsia="Calibri"/>
              </w:rPr>
            </w:pPr>
            <w:r w:rsidRPr="00B27490">
              <w:rPr>
                <w:rFonts w:eastAsia="Calibri"/>
              </w:rPr>
              <w:t>2,7</w:t>
            </w:r>
          </w:p>
        </w:tc>
      </w:tr>
      <w:tr w:rsidR="00DA7F27" w:rsidRPr="00B27490" w14:paraId="63E85F4A" w14:textId="77777777" w:rsidTr="00C33B22">
        <w:trPr>
          <w:trHeight w:val="152"/>
          <w:jc w:val="center"/>
        </w:trPr>
        <w:tc>
          <w:tcPr>
            <w:tcW w:w="1555" w:type="dxa"/>
            <w:tcBorders>
              <w:top w:val="single" w:sz="4" w:space="0" w:color="auto"/>
              <w:bottom w:val="single" w:sz="4" w:space="0" w:color="auto"/>
              <w:right w:val="single" w:sz="4" w:space="0" w:color="auto"/>
            </w:tcBorders>
          </w:tcPr>
          <w:p w14:paraId="308C4760" w14:textId="77777777" w:rsidR="00DA7F27" w:rsidRPr="00B27490" w:rsidRDefault="00DA7F27" w:rsidP="00A90FB5">
            <w:pPr>
              <w:jc w:val="both"/>
              <w:rPr>
                <w:rFonts w:eastAsia="Calibri"/>
              </w:rPr>
            </w:pPr>
            <w:r w:rsidRPr="00B27490">
              <w:rPr>
                <w:rFonts w:eastAsia="Calibri"/>
              </w:rPr>
              <w:t>9</w:t>
            </w:r>
          </w:p>
        </w:tc>
        <w:tc>
          <w:tcPr>
            <w:tcW w:w="6378" w:type="dxa"/>
            <w:tcBorders>
              <w:top w:val="single" w:sz="4" w:space="0" w:color="auto"/>
              <w:left w:val="single" w:sz="4" w:space="0" w:color="auto"/>
              <w:bottom w:val="single" w:sz="4" w:space="0" w:color="auto"/>
            </w:tcBorders>
          </w:tcPr>
          <w:p w14:paraId="109B05D8" w14:textId="77777777" w:rsidR="00DA7F27" w:rsidRPr="00B27490" w:rsidRDefault="00DA7F27" w:rsidP="00A90FB5">
            <w:pPr>
              <w:jc w:val="both"/>
              <w:rPr>
                <w:rFonts w:eastAsia="Calibri"/>
              </w:rPr>
            </w:pPr>
            <w:proofErr w:type="spellStart"/>
            <w:r w:rsidRPr="00B27490">
              <w:rPr>
                <w:rFonts w:eastAsia="Calibri"/>
              </w:rPr>
              <w:t>Пятиосные</w:t>
            </w:r>
            <w:proofErr w:type="spellEnd"/>
            <w:r w:rsidRPr="00B27490">
              <w:rPr>
                <w:rFonts w:eastAsia="Calibri"/>
              </w:rPr>
              <w:t xml:space="preserve"> седельные автопоезда (двухосный седельный тягач с полуприцепом)</w:t>
            </w:r>
          </w:p>
        </w:tc>
        <w:tc>
          <w:tcPr>
            <w:tcW w:w="1420" w:type="dxa"/>
            <w:tcBorders>
              <w:top w:val="single" w:sz="4" w:space="0" w:color="auto"/>
              <w:left w:val="single" w:sz="4" w:space="0" w:color="auto"/>
              <w:bottom w:val="single" w:sz="4" w:space="0" w:color="auto"/>
            </w:tcBorders>
          </w:tcPr>
          <w:p w14:paraId="263BEC63" w14:textId="77777777" w:rsidR="00DA7F27" w:rsidRPr="00B27490" w:rsidRDefault="00DA7F27" w:rsidP="00A90FB5">
            <w:pPr>
              <w:jc w:val="center"/>
              <w:rPr>
                <w:rFonts w:eastAsia="Calibri"/>
              </w:rPr>
            </w:pPr>
            <w:r w:rsidRPr="00B27490">
              <w:rPr>
                <w:rFonts w:eastAsia="Calibri"/>
              </w:rPr>
              <w:t>2,7</w:t>
            </w:r>
          </w:p>
        </w:tc>
      </w:tr>
      <w:tr w:rsidR="00DA7F27" w:rsidRPr="00B27490" w14:paraId="1247B542" w14:textId="77777777" w:rsidTr="00C33B22">
        <w:trPr>
          <w:trHeight w:val="152"/>
          <w:jc w:val="center"/>
        </w:trPr>
        <w:tc>
          <w:tcPr>
            <w:tcW w:w="1555" w:type="dxa"/>
            <w:tcBorders>
              <w:top w:val="single" w:sz="4" w:space="0" w:color="auto"/>
              <w:bottom w:val="single" w:sz="4" w:space="0" w:color="auto"/>
              <w:right w:val="single" w:sz="4" w:space="0" w:color="auto"/>
            </w:tcBorders>
          </w:tcPr>
          <w:p w14:paraId="649C851A" w14:textId="77777777" w:rsidR="00DA7F27" w:rsidRPr="00B27490" w:rsidRDefault="00DA7F27" w:rsidP="00A90FB5">
            <w:pPr>
              <w:jc w:val="both"/>
              <w:rPr>
                <w:rFonts w:eastAsia="Calibri"/>
              </w:rPr>
            </w:pPr>
            <w:r w:rsidRPr="00B27490">
              <w:rPr>
                <w:rFonts w:eastAsia="Calibri"/>
              </w:rPr>
              <w:t>11</w:t>
            </w:r>
          </w:p>
        </w:tc>
        <w:tc>
          <w:tcPr>
            <w:tcW w:w="6378" w:type="dxa"/>
            <w:tcBorders>
              <w:top w:val="single" w:sz="4" w:space="0" w:color="auto"/>
              <w:left w:val="single" w:sz="4" w:space="0" w:color="auto"/>
              <w:bottom w:val="single" w:sz="4" w:space="0" w:color="auto"/>
            </w:tcBorders>
          </w:tcPr>
          <w:p w14:paraId="63AB33E0" w14:textId="77777777" w:rsidR="00DA7F27" w:rsidRPr="00B27490" w:rsidRDefault="00DA7F27" w:rsidP="00A90FB5">
            <w:pPr>
              <w:jc w:val="both"/>
              <w:rPr>
                <w:rFonts w:eastAsia="Calibri"/>
              </w:rPr>
            </w:pPr>
            <w:proofErr w:type="spellStart"/>
            <w:r w:rsidRPr="00B27490">
              <w:rPr>
                <w:rFonts w:eastAsia="Calibri"/>
              </w:rPr>
              <w:t>Шестиосные</w:t>
            </w:r>
            <w:proofErr w:type="spellEnd"/>
            <w:r w:rsidRPr="00B27490">
              <w:rPr>
                <w:rFonts w:eastAsia="Calibri"/>
              </w:rPr>
              <w:t xml:space="preserve"> седельные автопоезда</w:t>
            </w:r>
          </w:p>
        </w:tc>
        <w:tc>
          <w:tcPr>
            <w:tcW w:w="1420" w:type="dxa"/>
            <w:tcBorders>
              <w:top w:val="single" w:sz="4" w:space="0" w:color="auto"/>
              <w:left w:val="single" w:sz="4" w:space="0" w:color="auto"/>
              <w:bottom w:val="single" w:sz="4" w:space="0" w:color="auto"/>
            </w:tcBorders>
          </w:tcPr>
          <w:p w14:paraId="39F1F4C3" w14:textId="77777777" w:rsidR="00DA7F27" w:rsidRPr="00B27490" w:rsidRDefault="00DA7F27" w:rsidP="00A90FB5">
            <w:pPr>
              <w:jc w:val="center"/>
              <w:rPr>
                <w:rFonts w:eastAsia="Calibri"/>
              </w:rPr>
            </w:pPr>
            <w:r w:rsidRPr="00B27490">
              <w:rPr>
                <w:rFonts w:eastAsia="Calibri"/>
              </w:rPr>
              <w:t>3,2</w:t>
            </w:r>
          </w:p>
        </w:tc>
      </w:tr>
      <w:tr w:rsidR="00DA7F27" w:rsidRPr="00B27490" w14:paraId="663078BD" w14:textId="77777777" w:rsidTr="00C33B22">
        <w:trPr>
          <w:trHeight w:val="152"/>
          <w:jc w:val="center"/>
        </w:trPr>
        <w:tc>
          <w:tcPr>
            <w:tcW w:w="1555" w:type="dxa"/>
            <w:tcBorders>
              <w:top w:val="single" w:sz="4" w:space="0" w:color="auto"/>
              <w:bottom w:val="single" w:sz="4" w:space="0" w:color="auto"/>
              <w:right w:val="single" w:sz="4" w:space="0" w:color="auto"/>
            </w:tcBorders>
          </w:tcPr>
          <w:p w14:paraId="64016557" w14:textId="77777777" w:rsidR="00DA7F27" w:rsidRPr="00B27490" w:rsidRDefault="00DA7F27" w:rsidP="00A90FB5">
            <w:pPr>
              <w:jc w:val="both"/>
              <w:rPr>
                <w:rFonts w:eastAsia="Calibri"/>
              </w:rPr>
            </w:pPr>
            <w:r w:rsidRPr="00B27490">
              <w:rPr>
                <w:rFonts w:eastAsia="Calibri"/>
              </w:rPr>
              <w:t>13</w:t>
            </w:r>
          </w:p>
        </w:tc>
        <w:tc>
          <w:tcPr>
            <w:tcW w:w="6378" w:type="dxa"/>
            <w:tcBorders>
              <w:top w:val="single" w:sz="4" w:space="0" w:color="auto"/>
              <w:left w:val="single" w:sz="4" w:space="0" w:color="auto"/>
              <w:bottom w:val="single" w:sz="4" w:space="0" w:color="auto"/>
            </w:tcBorders>
          </w:tcPr>
          <w:p w14:paraId="24999592" w14:textId="77777777" w:rsidR="00DA7F27" w:rsidRPr="00B27490" w:rsidRDefault="00DA7F27" w:rsidP="00A90FB5">
            <w:pPr>
              <w:jc w:val="both"/>
              <w:rPr>
                <w:rFonts w:eastAsia="Calibri"/>
              </w:rPr>
            </w:pPr>
            <w:r w:rsidRPr="00B27490">
              <w:rPr>
                <w:rFonts w:eastAsia="Calibri"/>
              </w:rPr>
              <w:t>Автобусы</w:t>
            </w:r>
          </w:p>
        </w:tc>
        <w:tc>
          <w:tcPr>
            <w:tcW w:w="1420" w:type="dxa"/>
            <w:tcBorders>
              <w:top w:val="single" w:sz="4" w:space="0" w:color="auto"/>
              <w:left w:val="single" w:sz="4" w:space="0" w:color="auto"/>
              <w:bottom w:val="single" w:sz="4" w:space="0" w:color="auto"/>
            </w:tcBorders>
          </w:tcPr>
          <w:p w14:paraId="330BC926" w14:textId="77777777" w:rsidR="00DA7F27" w:rsidRPr="00B27490" w:rsidRDefault="00DA7F27" w:rsidP="00A90FB5">
            <w:pPr>
              <w:jc w:val="center"/>
              <w:rPr>
                <w:rFonts w:eastAsia="Calibri"/>
              </w:rPr>
            </w:pPr>
          </w:p>
        </w:tc>
      </w:tr>
      <w:tr w:rsidR="00DA7F27" w:rsidRPr="00B27490" w14:paraId="34E62970" w14:textId="77777777" w:rsidTr="00C33B22">
        <w:trPr>
          <w:trHeight w:val="152"/>
          <w:jc w:val="center"/>
        </w:trPr>
        <w:tc>
          <w:tcPr>
            <w:tcW w:w="1555" w:type="dxa"/>
            <w:tcBorders>
              <w:top w:val="single" w:sz="4" w:space="0" w:color="auto"/>
              <w:bottom w:val="single" w:sz="4" w:space="0" w:color="auto"/>
              <w:right w:val="single" w:sz="4" w:space="0" w:color="auto"/>
            </w:tcBorders>
            <w:shd w:val="clear" w:color="auto" w:fill="auto"/>
          </w:tcPr>
          <w:p w14:paraId="6C94E4DE" w14:textId="77777777" w:rsidR="00DA7F27" w:rsidRPr="00B27490" w:rsidRDefault="00DA7F27" w:rsidP="00A90FB5">
            <w:pPr>
              <w:jc w:val="both"/>
              <w:rPr>
                <w:rFonts w:eastAsia="Calibri"/>
              </w:rPr>
            </w:pPr>
            <w:r w:rsidRPr="00B27490">
              <w:rPr>
                <w:rFonts w:eastAsia="Calibri"/>
              </w:rPr>
              <w:t>13.1*</w:t>
            </w:r>
          </w:p>
        </w:tc>
        <w:tc>
          <w:tcPr>
            <w:tcW w:w="6378" w:type="dxa"/>
            <w:tcBorders>
              <w:top w:val="single" w:sz="4" w:space="0" w:color="auto"/>
              <w:left w:val="single" w:sz="4" w:space="0" w:color="auto"/>
              <w:bottom w:val="single" w:sz="4" w:space="0" w:color="auto"/>
            </w:tcBorders>
            <w:shd w:val="clear" w:color="auto" w:fill="auto"/>
          </w:tcPr>
          <w:p w14:paraId="271CFC4E" w14:textId="77777777" w:rsidR="00DA7F27" w:rsidRPr="00B27490" w:rsidRDefault="00DA7F27" w:rsidP="00A90FB5">
            <w:pPr>
              <w:jc w:val="both"/>
              <w:rPr>
                <w:rFonts w:eastAsia="Calibri"/>
              </w:rPr>
            </w:pPr>
            <w:r w:rsidRPr="00B27490">
              <w:rPr>
                <w:rFonts w:eastAsia="Calibri"/>
              </w:rPr>
              <w:t>Автобусы большой вместимости</w:t>
            </w:r>
          </w:p>
        </w:tc>
        <w:tc>
          <w:tcPr>
            <w:tcW w:w="1420" w:type="dxa"/>
            <w:tcBorders>
              <w:top w:val="single" w:sz="4" w:space="0" w:color="auto"/>
              <w:left w:val="single" w:sz="4" w:space="0" w:color="auto"/>
              <w:bottom w:val="single" w:sz="4" w:space="0" w:color="auto"/>
            </w:tcBorders>
            <w:shd w:val="clear" w:color="auto" w:fill="auto"/>
          </w:tcPr>
          <w:p w14:paraId="1E08064B" w14:textId="77777777" w:rsidR="00DA7F27" w:rsidRPr="00B27490" w:rsidRDefault="00DA7F27" w:rsidP="00A90FB5">
            <w:pPr>
              <w:jc w:val="center"/>
              <w:rPr>
                <w:rFonts w:eastAsia="Calibri"/>
              </w:rPr>
            </w:pPr>
            <w:r w:rsidRPr="00B27490">
              <w:rPr>
                <w:rFonts w:eastAsia="Calibri"/>
              </w:rPr>
              <w:t>3,0</w:t>
            </w:r>
          </w:p>
        </w:tc>
      </w:tr>
      <w:tr w:rsidR="00DA7F27" w:rsidRPr="00B27490" w14:paraId="26082080" w14:textId="77777777" w:rsidTr="00C33B22">
        <w:trPr>
          <w:trHeight w:val="152"/>
          <w:jc w:val="center"/>
        </w:trPr>
        <w:tc>
          <w:tcPr>
            <w:tcW w:w="1555" w:type="dxa"/>
            <w:tcBorders>
              <w:top w:val="single" w:sz="4" w:space="0" w:color="auto"/>
              <w:bottom w:val="single" w:sz="4" w:space="0" w:color="auto"/>
              <w:right w:val="single" w:sz="4" w:space="0" w:color="auto"/>
            </w:tcBorders>
            <w:shd w:val="clear" w:color="auto" w:fill="auto"/>
          </w:tcPr>
          <w:p w14:paraId="7CD07E62" w14:textId="77777777" w:rsidR="00DA7F27" w:rsidRPr="00B27490" w:rsidRDefault="00DA7F27" w:rsidP="00A90FB5">
            <w:pPr>
              <w:jc w:val="both"/>
              <w:rPr>
                <w:rFonts w:eastAsia="Calibri"/>
              </w:rPr>
            </w:pPr>
            <w:r w:rsidRPr="00B27490">
              <w:rPr>
                <w:rFonts w:eastAsia="Calibri"/>
              </w:rPr>
              <w:t>13.2*</w:t>
            </w:r>
          </w:p>
        </w:tc>
        <w:tc>
          <w:tcPr>
            <w:tcW w:w="6378" w:type="dxa"/>
            <w:tcBorders>
              <w:top w:val="single" w:sz="4" w:space="0" w:color="auto"/>
              <w:left w:val="single" w:sz="4" w:space="0" w:color="auto"/>
              <w:bottom w:val="single" w:sz="4" w:space="0" w:color="auto"/>
            </w:tcBorders>
            <w:shd w:val="clear" w:color="auto" w:fill="auto"/>
          </w:tcPr>
          <w:p w14:paraId="658D677E" w14:textId="77777777" w:rsidR="00DA7F27" w:rsidRPr="00B27490" w:rsidRDefault="00DA7F27" w:rsidP="00A90FB5">
            <w:pPr>
              <w:jc w:val="both"/>
              <w:rPr>
                <w:rFonts w:eastAsia="Calibri"/>
              </w:rPr>
            </w:pPr>
            <w:r w:rsidRPr="00B27490">
              <w:rPr>
                <w:rFonts w:eastAsia="Calibri"/>
              </w:rPr>
              <w:t>Автобусы средней вместимости</w:t>
            </w:r>
          </w:p>
        </w:tc>
        <w:tc>
          <w:tcPr>
            <w:tcW w:w="1420" w:type="dxa"/>
            <w:tcBorders>
              <w:top w:val="single" w:sz="4" w:space="0" w:color="auto"/>
              <w:left w:val="single" w:sz="4" w:space="0" w:color="auto"/>
              <w:bottom w:val="single" w:sz="4" w:space="0" w:color="auto"/>
            </w:tcBorders>
            <w:shd w:val="clear" w:color="auto" w:fill="auto"/>
          </w:tcPr>
          <w:p w14:paraId="7CC82A35" w14:textId="77777777" w:rsidR="00DA7F27" w:rsidRPr="00B27490" w:rsidRDefault="00DA7F27" w:rsidP="00A90FB5">
            <w:pPr>
              <w:jc w:val="center"/>
              <w:rPr>
                <w:rFonts w:eastAsia="Calibri"/>
              </w:rPr>
            </w:pPr>
            <w:r w:rsidRPr="00B27490">
              <w:rPr>
                <w:rFonts w:eastAsia="Calibri"/>
              </w:rPr>
              <w:t>2,5</w:t>
            </w:r>
          </w:p>
        </w:tc>
      </w:tr>
      <w:tr w:rsidR="00DA7F27" w:rsidRPr="00B27490" w14:paraId="147E2C58" w14:textId="77777777" w:rsidTr="00C33B22">
        <w:trPr>
          <w:trHeight w:val="152"/>
          <w:jc w:val="center"/>
        </w:trPr>
        <w:tc>
          <w:tcPr>
            <w:tcW w:w="1555" w:type="dxa"/>
            <w:tcBorders>
              <w:top w:val="single" w:sz="4" w:space="0" w:color="auto"/>
              <w:bottom w:val="single" w:sz="4" w:space="0" w:color="auto"/>
              <w:right w:val="single" w:sz="4" w:space="0" w:color="auto"/>
            </w:tcBorders>
            <w:shd w:val="clear" w:color="auto" w:fill="auto"/>
          </w:tcPr>
          <w:p w14:paraId="20D3A20C" w14:textId="77777777" w:rsidR="00DA7F27" w:rsidRPr="00B27490" w:rsidRDefault="00DA7F27" w:rsidP="00A90FB5">
            <w:pPr>
              <w:jc w:val="both"/>
              <w:rPr>
                <w:rFonts w:eastAsia="Calibri"/>
              </w:rPr>
            </w:pPr>
            <w:r w:rsidRPr="00B27490">
              <w:rPr>
                <w:rFonts w:eastAsia="Calibri"/>
              </w:rPr>
              <w:t>13.3*</w:t>
            </w:r>
          </w:p>
        </w:tc>
        <w:tc>
          <w:tcPr>
            <w:tcW w:w="6378" w:type="dxa"/>
            <w:tcBorders>
              <w:top w:val="single" w:sz="4" w:space="0" w:color="auto"/>
              <w:left w:val="single" w:sz="4" w:space="0" w:color="auto"/>
              <w:bottom w:val="single" w:sz="4" w:space="0" w:color="auto"/>
            </w:tcBorders>
            <w:shd w:val="clear" w:color="auto" w:fill="auto"/>
          </w:tcPr>
          <w:p w14:paraId="71FC6E23" w14:textId="77777777" w:rsidR="00DA7F27" w:rsidRPr="00B27490" w:rsidRDefault="00DA7F27" w:rsidP="00A90FB5">
            <w:pPr>
              <w:jc w:val="both"/>
              <w:rPr>
                <w:rFonts w:eastAsia="Calibri"/>
              </w:rPr>
            </w:pPr>
            <w:r w:rsidRPr="00B27490">
              <w:rPr>
                <w:rFonts w:eastAsia="Calibri"/>
              </w:rPr>
              <w:t>Автобусы малой вместимости</w:t>
            </w:r>
          </w:p>
        </w:tc>
        <w:tc>
          <w:tcPr>
            <w:tcW w:w="1420" w:type="dxa"/>
            <w:tcBorders>
              <w:top w:val="single" w:sz="4" w:space="0" w:color="auto"/>
              <w:left w:val="single" w:sz="4" w:space="0" w:color="auto"/>
              <w:bottom w:val="single" w:sz="4" w:space="0" w:color="auto"/>
            </w:tcBorders>
            <w:shd w:val="clear" w:color="auto" w:fill="auto"/>
          </w:tcPr>
          <w:p w14:paraId="7C1A355D" w14:textId="77777777" w:rsidR="00DA7F27" w:rsidRPr="00B27490" w:rsidRDefault="00DA7F27" w:rsidP="00A90FB5">
            <w:pPr>
              <w:jc w:val="center"/>
              <w:rPr>
                <w:rFonts w:eastAsia="Calibri"/>
              </w:rPr>
            </w:pPr>
            <w:r w:rsidRPr="00B27490">
              <w:rPr>
                <w:rFonts w:eastAsia="Calibri"/>
              </w:rPr>
              <w:t>1,4</w:t>
            </w:r>
          </w:p>
        </w:tc>
      </w:tr>
      <w:tr w:rsidR="00DA7F27" w:rsidRPr="00B27490" w14:paraId="5F883F92" w14:textId="77777777" w:rsidTr="00C33B22">
        <w:trPr>
          <w:trHeight w:val="152"/>
          <w:jc w:val="center"/>
        </w:trPr>
        <w:tc>
          <w:tcPr>
            <w:tcW w:w="1555" w:type="dxa"/>
            <w:tcBorders>
              <w:top w:val="single" w:sz="4" w:space="0" w:color="auto"/>
              <w:bottom w:val="single" w:sz="4" w:space="0" w:color="auto"/>
              <w:right w:val="single" w:sz="4" w:space="0" w:color="auto"/>
            </w:tcBorders>
          </w:tcPr>
          <w:p w14:paraId="4777F3AD" w14:textId="77777777" w:rsidR="00DA7F27" w:rsidRPr="00B27490" w:rsidRDefault="00DA7F27" w:rsidP="00A90FB5">
            <w:pPr>
              <w:jc w:val="both"/>
              <w:rPr>
                <w:rFonts w:eastAsia="Calibri"/>
              </w:rPr>
            </w:pPr>
            <w:r w:rsidRPr="00B27490">
              <w:rPr>
                <w:rFonts w:eastAsia="Calibri"/>
              </w:rPr>
              <w:t>14</w:t>
            </w:r>
          </w:p>
        </w:tc>
        <w:tc>
          <w:tcPr>
            <w:tcW w:w="6378" w:type="dxa"/>
            <w:tcBorders>
              <w:top w:val="single" w:sz="4" w:space="0" w:color="auto"/>
              <w:left w:val="single" w:sz="4" w:space="0" w:color="auto"/>
              <w:bottom w:val="single" w:sz="4" w:space="0" w:color="auto"/>
            </w:tcBorders>
          </w:tcPr>
          <w:p w14:paraId="5FCC072B" w14:textId="77777777" w:rsidR="00DA7F27" w:rsidRPr="00B27490" w:rsidRDefault="00DA7F27" w:rsidP="00A90FB5">
            <w:pPr>
              <w:jc w:val="both"/>
              <w:rPr>
                <w:rFonts w:eastAsia="Calibri"/>
              </w:rPr>
            </w:pPr>
            <w:r w:rsidRPr="00B27490">
              <w:rPr>
                <w:rFonts w:eastAsia="Calibri"/>
              </w:rPr>
              <w:t>Трамвай</w:t>
            </w:r>
          </w:p>
        </w:tc>
        <w:tc>
          <w:tcPr>
            <w:tcW w:w="1420" w:type="dxa"/>
            <w:tcBorders>
              <w:top w:val="single" w:sz="4" w:space="0" w:color="auto"/>
              <w:left w:val="single" w:sz="4" w:space="0" w:color="auto"/>
              <w:bottom w:val="single" w:sz="4" w:space="0" w:color="auto"/>
            </w:tcBorders>
          </w:tcPr>
          <w:p w14:paraId="313BD5DD" w14:textId="77777777" w:rsidR="00DA7F27" w:rsidRPr="00B27490" w:rsidRDefault="00DA7F27" w:rsidP="00A90FB5">
            <w:pPr>
              <w:jc w:val="center"/>
              <w:rPr>
                <w:rFonts w:eastAsia="Calibri"/>
              </w:rPr>
            </w:pPr>
            <w:r w:rsidRPr="00B27490">
              <w:rPr>
                <w:rFonts w:eastAsia="Calibri"/>
              </w:rPr>
              <w:t>3,0</w:t>
            </w:r>
          </w:p>
        </w:tc>
      </w:tr>
      <w:tr w:rsidR="00DA7F27" w:rsidRPr="00B27490" w14:paraId="3CC41A49" w14:textId="77777777" w:rsidTr="00FF27D9">
        <w:trPr>
          <w:trHeight w:val="152"/>
          <w:jc w:val="center"/>
        </w:trPr>
        <w:tc>
          <w:tcPr>
            <w:tcW w:w="9353" w:type="dxa"/>
            <w:gridSpan w:val="3"/>
            <w:tcBorders>
              <w:top w:val="single" w:sz="4" w:space="0" w:color="auto"/>
              <w:bottom w:val="single" w:sz="4" w:space="0" w:color="auto"/>
            </w:tcBorders>
          </w:tcPr>
          <w:p w14:paraId="08FBBE67" w14:textId="77777777" w:rsidR="00DA7F27" w:rsidRPr="00B27490" w:rsidRDefault="00DA7F27" w:rsidP="00A90FB5">
            <w:pPr>
              <w:jc w:val="both"/>
              <w:rPr>
                <w:rFonts w:eastAsia="Calibri"/>
              </w:rPr>
            </w:pPr>
            <w:r w:rsidRPr="00B27490">
              <w:rPr>
                <w:rFonts w:eastAsia="Calibri"/>
              </w:rPr>
              <w:t>*- в соответствии с СП 34.13330.2012 Автомобильные дороги [</w:t>
            </w:r>
            <w:r w:rsidRPr="00B27490">
              <w:rPr>
                <w:rFonts w:eastAsia="Calibri"/>
              </w:rPr>
              <w:footnoteReference w:id="4"/>
            </w:r>
            <w:r w:rsidRPr="00B27490">
              <w:rPr>
                <w:rFonts w:eastAsia="Calibri"/>
              </w:rPr>
              <w:t>]</w:t>
            </w:r>
          </w:p>
        </w:tc>
      </w:tr>
    </w:tbl>
    <w:p w14:paraId="4A312415" w14:textId="77777777" w:rsidR="00DA7F27" w:rsidRPr="00B27490" w:rsidRDefault="00DA7F27" w:rsidP="00A90FB5">
      <w:pPr>
        <w:jc w:val="both"/>
        <w:rPr>
          <w:rFonts w:eastAsia="Calibri"/>
          <w:sz w:val="30"/>
          <w:szCs w:val="30"/>
        </w:rPr>
      </w:pPr>
    </w:p>
    <w:p w14:paraId="5A4210FE" w14:textId="77777777" w:rsidR="00DA7F27" w:rsidRPr="00B27490" w:rsidRDefault="00DA7F27" w:rsidP="00A90FB5">
      <w:pPr>
        <w:ind w:firstLine="709"/>
        <w:jc w:val="both"/>
        <w:rPr>
          <w:rFonts w:eastAsia="Calibri"/>
          <w:sz w:val="30"/>
          <w:szCs w:val="30"/>
        </w:rPr>
      </w:pPr>
      <w:r w:rsidRPr="00B27490">
        <w:rPr>
          <w:rFonts w:eastAsia="Calibri"/>
          <w:sz w:val="30"/>
          <w:szCs w:val="30"/>
        </w:rPr>
        <w:t>При проведении обработки видеоматериалов необходимо отмечать</w:t>
      </w:r>
      <w:r w:rsidRPr="00B27490">
        <w:rPr>
          <w:rFonts w:eastAsia="Calibri"/>
          <w:sz w:val="30"/>
          <w:szCs w:val="30"/>
        </w:rPr>
        <w:br/>
        <w:t>все нестандартные ситуации (ДТП, наличие регулировщика, проезд крупногабаритных ТС и т.д.).</w:t>
      </w:r>
    </w:p>
    <w:p w14:paraId="3392D889" w14:textId="07C1773F" w:rsidR="00DA7F27" w:rsidRPr="00B27490" w:rsidRDefault="00DA7F27" w:rsidP="00A90FB5">
      <w:pPr>
        <w:ind w:firstLine="709"/>
        <w:jc w:val="both"/>
        <w:rPr>
          <w:rFonts w:eastAsia="Calibri"/>
          <w:sz w:val="30"/>
          <w:szCs w:val="30"/>
        </w:rPr>
      </w:pPr>
      <w:r w:rsidRPr="00B27490">
        <w:rPr>
          <w:rFonts w:eastAsia="Calibri"/>
          <w:sz w:val="30"/>
          <w:szCs w:val="30"/>
        </w:rPr>
        <w:t>Допустимая погрешность обработки замеров для каждой категории ТС не должна превышать 2% по отношению к данным видео регистрации по каждому разрешенному маневру.</w:t>
      </w:r>
    </w:p>
    <w:p w14:paraId="19379A21" w14:textId="4D223A7F" w:rsidR="00DA7F27" w:rsidRDefault="00DA7F27" w:rsidP="00A90FB5">
      <w:pPr>
        <w:ind w:firstLine="709"/>
        <w:jc w:val="both"/>
        <w:rPr>
          <w:rFonts w:eastAsia="Calibri"/>
          <w:sz w:val="30"/>
          <w:szCs w:val="30"/>
        </w:rPr>
      </w:pPr>
      <w:r w:rsidRPr="00B27490">
        <w:rPr>
          <w:rFonts w:eastAsia="Calibri"/>
          <w:sz w:val="30"/>
          <w:szCs w:val="30"/>
        </w:rPr>
        <w:lastRenderedPageBreak/>
        <w:t>Результаты обработки видеоматериалов заносятся в электронную базу данных обследования интенсивности и состава ТП в формате Excel, содержащую интенсивность ТП по направлениям (авт./ч) в табличной форме, приведенную интенсивность ТС</w:t>
      </w:r>
      <w:r>
        <w:rPr>
          <w:rFonts w:eastAsia="Calibri"/>
          <w:sz w:val="30"/>
          <w:szCs w:val="30"/>
        </w:rPr>
        <w:t xml:space="preserve"> </w:t>
      </w:r>
      <w:r w:rsidRPr="00B27490">
        <w:rPr>
          <w:rFonts w:eastAsia="Calibri"/>
          <w:sz w:val="30"/>
          <w:szCs w:val="30"/>
        </w:rPr>
        <w:t>по направлениям (</w:t>
      </w:r>
      <w:proofErr w:type="spellStart"/>
      <w:r w:rsidRPr="00B27490">
        <w:rPr>
          <w:rFonts w:eastAsia="Calibri"/>
          <w:sz w:val="30"/>
          <w:szCs w:val="30"/>
        </w:rPr>
        <w:t>привед</w:t>
      </w:r>
      <w:proofErr w:type="spellEnd"/>
      <w:r w:rsidRPr="00B27490">
        <w:rPr>
          <w:rFonts w:eastAsia="Calibri"/>
          <w:sz w:val="30"/>
          <w:szCs w:val="30"/>
        </w:rPr>
        <w:t>. ед./ч) в табличной форме и распределение ТС по типам</w:t>
      </w:r>
      <w:r>
        <w:rPr>
          <w:rFonts w:eastAsia="Calibri"/>
          <w:sz w:val="30"/>
          <w:szCs w:val="30"/>
        </w:rPr>
        <w:t xml:space="preserve"> </w:t>
      </w:r>
      <w:r w:rsidRPr="00B27490">
        <w:rPr>
          <w:rFonts w:eastAsia="Calibri"/>
          <w:sz w:val="30"/>
          <w:szCs w:val="30"/>
        </w:rPr>
        <w:t>(в табличной форме (рисунок 2.2.3.1) и диаграмме (рисунок 2.2.3.2).</w:t>
      </w:r>
    </w:p>
    <w:p w14:paraId="2389C7B4" w14:textId="3B49CC83" w:rsidR="00DA7F27" w:rsidRPr="00B27490" w:rsidRDefault="00DA7F27" w:rsidP="00A90FB5">
      <w:pPr>
        <w:ind w:firstLine="709"/>
        <w:jc w:val="both"/>
        <w:rPr>
          <w:rFonts w:eastAsia="Calibri"/>
          <w:sz w:val="30"/>
          <w:szCs w:val="30"/>
        </w:rPr>
      </w:pPr>
      <w:r w:rsidRPr="00B27490">
        <w:rPr>
          <w:rFonts w:eastAsia="Calibri"/>
          <w:sz w:val="30"/>
          <w:szCs w:val="30"/>
        </w:rPr>
        <w:t>При обработке видеоматериалов допускается объединять в один тип ТС все ТС, имеющие одинаковый коэффициент приведения.</w:t>
      </w:r>
    </w:p>
    <w:p w14:paraId="77BF0640" w14:textId="77777777" w:rsidR="00DA7F27" w:rsidRPr="00B27490" w:rsidRDefault="00DA7F27" w:rsidP="00A90FB5">
      <w:pPr>
        <w:ind w:firstLine="709"/>
        <w:jc w:val="both"/>
        <w:rPr>
          <w:rFonts w:eastAsia="Calibri"/>
          <w:sz w:val="30"/>
          <w:szCs w:val="30"/>
        </w:rPr>
      </w:pPr>
    </w:p>
    <w:p w14:paraId="765FB87D" w14:textId="77777777" w:rsidR="00DA7F27" w:rsidRPr="00B27490" w:rsidRDefault="00DA7F27" w:rsidP="00A90FB5">
      <w:pPr>
        <w:ind w:firstLine="709"/>
        <w:jc w:val="both"/>
        <w:rPr>
          <w:rFonts w:eastAsia="Calibri"/>
          <w:sz w:val="30"/>
          <w:szCs w:val="30"/>
        </w:rPr>
      </w:pPr>
    </w:p>
    <w:p w14:paraId="51357B56" w14:textId="77777777" w:rsidR="00DA7F27" w:rsidRPr="00B27490" w:rsidRDefault="00DA7F27" w:rsidP="00A90FB5">
      <w:pPr>
        <w:jc w:val="both"/>
        <w:rPr>
          <w:rFonts w:eastAsia="Calibri"/>
          <w:sz w:val="30"/>
          <w:szCs w:val="30"/>
        </w:rPr>
        <w:sectPr w:rsidR="00DA7F27" w:rsidRPr="00B27490" w:rsidSect="00382413">
          <w:endnotePr>
            <w:numFmt w:val="decimal"/>
          </w:endnotePr>
          <w:type w:val="nextColumn"/>
          <w:pgSz w:w="11906" w:h="16838"/>
          <w:pgMar w:top="1134" w:right="567" w:bottom="1134" w:left="1985" w:header="708" w:footer="708" w:gutter="0"/>
          <w:pgNumType w:start="25"/>
          <w:cols w:space="708"/>
          <w:titlePg/>
          <w:docGrid w:linePitch="360"/>
        </w:sectPr>
      </w:pPr>
    </w:p>
    <w:p w14:paraId="0BC969B0" w14:textId="77777777" w:rsidR="00DA7F27" w:rsidRPr="00B27490" w:rsidRDefault="00DA7F27" w:rsidP="00A90FB5">
      <w:pPr>
        <w:jc w:val="both"/>
        <w:rPr>
          <w:rFonts w:eastAsia="Calibri"/>
          <w:sz w:val="24"/>
          <w:szCs w:val="24"/>
        </w:rPr>
      </w:pPr>
    </w:p>
    <w:p w14:paraId="48E83770" w14:textId="33D58EED" w:rsidR="00DA7F27" w:rsidRPr="00B27490" w:rsidRDefault="00552DCB" w:rsidP="00A90FB5">
      <w:pPr>
        <w:jc w:val="both"/>
        <w:rPr>
          <w:rFonts w:eastAsia="Calibri"/>
          <w:sz w:val="24"/>
          <w:szCs w:val="24"/>
        </w:rPr>
      </w:pPr>
      <w:r>
        <w:rPr>
          <w:rFonts w:eastAsia="Calibri"/>
          <w:noProof/>
          <w:sz w:val="24"/>
          <w:szCs w:val="24"/>
        </w:rPr>
        <w:drawing>
          <wp:inline distT="0" distB="0" distL="0" distR="0" wp14:anchorId="22D8E3C1" wp14:editId="3BE62DCE">
            <wp:extent cx="9071610" cy="4928870"/>
            <wp:effectExtent l="0" t="0" r="0" b="5080"/>
            <wp:docPr id="337994306" name="Рисунок 33799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06" name="рис 2.2.3.1.JPG"/>
                    <pic:cNvPicPr/>
                  </pic:nvPicPr>
                  <pic:blipFill>
                    <a:blip r:embed="rId12">
                      <a:extLst>
                        <a:ext uri="{28A0092B-C50C-407E-A947-70E740481C1C}">
                          <a14:useLocalDpi xmlns:a14="http://schemas.microsoft.com/office/drawing/2010/main" val="0"/>
                        </a:ext>
                      </a:extLst>
                    </a:blip>
                    <a:stretch>
                      <a:fillRect/>
                    </a:stretch>
                  </pic:blipFill>
                  <pic:spPr>
                    <a:xfrm>
                      <a:off x="0" y="0"/>
                      <a:ext cx="9071610" cy="4928870"/>
                    </a:xfrm>
                    <a:prstGeom prst="rect">
                      <a:avLst/>
                    </a:prstGeom>
                  </pic:spPr>
                </pic:pic>
              </a:graphicData>
            </a:graphic>
          </wp:inline>
        </w:drawing>
      </w:r>
    </w:p>
    <w:p w14:paraId="0FA3ADDD" w14:textId="0520A3FB" w:rsidR="00DA7F27" w:rsidRDefault="00DA7F27" w:rsidP="00A90FB5">
      <w:pPr>
        <w:jc w:val="center"/>
        <w:rPr>
          <w:rFonts w:eastAsia="Calibri"/>
          <w:sz w:val="30"/>
          <w:szCs w:val="30"/>
        </w:rPr>
      </w:pPr>
      <w:r w:rsidRPr="00B27490">
        <w:rPr>
          <w:rFonts w:eastAsia="Calibri"/>
          <w:sz w:val="30"/>
          <w:szCs w:val="30"/>
        </w:rPr>
        <w:t>Рисунок 2.2.3.1 – Пример бланка электронной базы данных с внесенными результатами обследования</w:t>
      </w:r>
    </w:p>
    <w:p w14:paraId="503F8C4E" w14:textId="77777777" w:rsidR="00DA7F27" w:rsidRPr="00B27490" w:rsidRDefault="00DA7F27" w:rsidP="00A90FB5">
      <w:pPr>
        <w:jc w:val="center"/>
        <w:rPr>
          <w:rFonts w:eastAsia="Calibri"/>
          <w:sz w:val="30"/>
          <w:szCs w:val="30"/>
        </w:rPr>
      </w:pPr>
    </w:p>
    <w:p w14:paraId="1551B986" w14:textId="77777777" w:rsidR="00DA7F27" w:rsidRPr="00B27490" w:rsidRDefault="00DA7F27" w:rsidP="00A90FB5">
      <w:pPr>
        <w:jc w:val="both"/>
        <w:rPr>
          <w:rFonts w:eastAsia="Calibri"/>
          <w:sz w:val="24"/>
          <w:szCs w:val="24"/>
        </w:rPr>
      </w:pPr>
    </w:p>
    <w:p w14:paraId="7B471308" w14:textId="77777777" w:rsidR="00DA7F27" w:rsidRPr="00B27490" w:rsidRDefault="00DA7F27" w:rsidP="00A90FB5">
      <w:pPr>
        <w:jc w:val="both"/>
        <w:rPr>
          <w:rFonts w:eastAsia="Calibri"/>
          <w:sz w:val="24"/>
          <w:szCs w:val="24"/>
        </w:rPr>
        <w:sectPr w:rsidR="00DA7F27" w:rsidRPr="00B27490" w:rsidSect="00C30CEF">
          <w:endnotePr>
            <w:numFmt w:val="decimal"/>
          </w:endnotePr>
          <w:type w:val="nextColumn"/>
          <w:pgSz w:w="16838" w:h="11906" w:orient="landscape"/>
          <w:pgMar w:top="1134" w:right="567" w:bottom="1134" w:left="1985" w:header="708" w:footer="708" w:gutter="0"/>
          <w:cols w:space="708"/>
          <w:docGrid w:linePitch="360"/>
        </w:sectPr>
      </w:pPr>
    </w:p>
    <w:p w14:paraId="70B21370" w14:textId="77777777" w:rsidR="00DA7F27" w:rsidRPr="00B27490" w:rsidRDefault="00DA7F27" w:rsidP="00A90FB5">
      <w:pPr>
        <w:jc w:val="center"/>
        <w:rPr>
          <w:rFonts w:eastAsia="Calibri"/>
          <w:sz w:val="24"/>
          <w:szCs w:val="24"/>
        </w:rPr>
      </w:pPr>
      <w:r w:rsidRPr="00B27490">
        <w:rPr>
          <w:noProof/>
          <w:sz w:val="24"/>
          <w:szCs w:val="24"/>
        </w:rPr>
        <w:lastRenderedPageBreak/>
        <w:drawing>
          <wp:inline distT="0" distB="0" distL="0" distR="0" wp14:anchorId="781AE0E3" wp14:editId="1E559004">
            <wp:extent cx="5490797" cy="4155831"/>
            <wp:effectExtent l="0" t="0" r="15240" b="16510"/>
            <wp:docPr id="21" name="Диаграмма 3">
              <a:extLst xmlns:a="http://schemas.openxmlformats.org/drawingml/2006/main">
                <a:ext uri="{FF2B5EF4-FFF2-40B4-BE49-F238E27FC236}">
                  <a16:creationId xmlns:a16="http://schemas.microsoft.com/office/drawing/2014/main" id="{727706E0-823F-44F1-8E3B-4899FC125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AA0A180" w14:textId="77777777" w:rsidR="00DA7F27" w:rsidRPr="00B27490" w:rsidRDefault="00DA7F27" w:rsidP="00A90FB5">
      <w:pPr>
        <w:jc w:val="center"/>
        <w:rPr>
          <w:rFonts w:eastAsia="Calibri"/>
          <w:sz w:val="30"/>
          <w:szCs w:val="30"/>
        </w:rPr>
      </w:pPr>
      <w:r w:rsidRPr="00B27490">
        <w:rPr>
          <w:rFonts w:eastAsia="Calibri"/>
          <w:sz w:val="30"/>
          <w:szCs w:val="30"/>
        </w:rPr>
        <w:t>Рисунок 2.2.3.2 – Пример диаграммы интенсивности ТС по типам</w:t>
      </w:r>
    </w:p>
    <w:p w14:paraId="7F60A867" w14:textId="77777777" w:rsidR="00DA7F27" w:rsidRPr="00B27490" w:rsidRDefault="00DA7F27" w:rsidP="00A90FB5">
      <w:pPr>
        <w:jc w:val="both"/>
        <w:rPr>
          <w:rFonts w:eastAsia="Calibri"/>
          <w:sz w:val="30"/>
          <w:szCs w:val="30"/>
        </w:rPr>
      </w:pPr>
    </w:p>
    <w:p w14:paraId="3A296FD4" w14:textId="705B37B2" w:rsidR="00DA7F27" w:rsidRPr="00B27490" w:rsidRDefault="00DA7F27" w:rsidP="00A90FB5">
      <w:pPr>
        <w:ind w:firstLine="709"/>
        <w:jc w:val="both"/>
        <w:rPr>
          <w:rFonts w:eastAsia="Calibri"/>
          <w:sz w:val="30"/>
          <w:szCs w:val="30"/>
        </w:rPr>
      </w:pPr>
      <w:bookmarkStart w:id="16" w:name="_Toc77703617"/>
      <w:r w:rsidRPr="00B27490">
        <w:rPr>
          <w:rFonts w:eastAsia="Calibri"/>
          <w:sz w:val="30"/>
          <w:szCs w:val="30"/>
        </w:rPr>
        <w:t>2.2.4. Методика проведения обследования пассажиропотоков</w:t>
      </w:r>
      <w:r>
        <w:rPr>
          <w:rFonts w:eastAsia="Calibri"/>
          <w:sz w:val="30"/>
          <w:szCs w:val="30"/>
        </w:rPr>
        <w:br/>
      </w:r>
      <w:r w:rsidRPr="00B27490">
        <w:rPr>
          <w:rFonts w:eastAsia="Calibri"/>
          <w:sz w:val="30"/>
          <w:szCs w:val="30"/>
        </w:rPr>
        <w:t>на территории</w:t>
      </w:r>
      <w:r>
        <w:rPr>
          <w:rFonts w:eastAsia="Calibri"/>
          <w:sz w:val="30"/>
          <w:szCs w:val="30"/>
        </w:rPr>
        <w:t xml:space="preserve"> </w:t>
      </w:r>
      <w:r w:rsidRPr="00B27490">
        <w:rPr>
          <w:rFonts w:eastAsia="Calibri"/>
          <w:sz w:val="30"/>
          <w:szCs w:val="30"/>
        </w:rPr>
        <w:t>г. Красноярск</w:t>
      </w:r>
      <w:bookmarkEnd w:id="16"/>
    </w:p>
    <w:p w14:paraId="62B3EDF5" w14:textId="77777777" w:rsidR="00DA7F27" w:rsidRPr="00B27490" w:rsidRDefault="00DA7F27" w:rsidP="00A90FB5">
      <w:pPr>
        <w:ind w:firstLine="709"/>
        <w:jc w:val="both"/>
        <w:rPr>
          <w:sz w:val="30"/>
          <w:szCs w:val="30"/>
        </w:rPr>
      </w:pPr>
    </w:p>
    <w:p w14:paraId="2BBCB6F5" w14:textId="72A0F541" w:rsidR="00DA7F27" w:rsidRPr="00B27490" w:rsidRDefault="00DA7F27" w:rsidP="00A90FB5">
      <w:pPr>
        <w:ind w:firstLine="709"/>
        <w:jc w:val="both"/>
        <w:rPr>
          <w:sz w:val="30"/>
          <w:szCs w:val="30"/>
        </w:rPr>
      </w:pPr>
      <w:r w:rsidRPr="00B27490">
        <w:rPr>
          <w:sz w:val="30"/>
          <w:szCs w:val="30"/>
        </w:rPr>
        <w:t>Контрольное выборочное обследование проведено с целью уточнения параметров системы, полученных на основе данных, взятых из электронных систем на транспорте (навигационные отметки, валидации билетов, системы мониторинга пассажиропотока).</w:t>
      </w:r>
      <w:r>
        <w:rPr>
          <w:sz w:val="30"/>
          <w:szCs w:val="30"/>
        </w:rPr>
        <w:br/>
      </w:r>
      <w:r w:rsidRPr="00B27490">
        <w:rPr>
          <w:sz w:val="30"/>
          <w:szCs w:val="30"/>
        </w:rPr>
        <w:t>Выборка проведена по критерию уточнения спорных случаев.</w:t>
      </w:r>
    </w:p>
    <w:p w14:paraId="01C39E83" w14:textId="53B1699E" w:rsidR="00DA7F27" w:rsidRPr="00B27490" w:rsidRDefault="00DA7F27" w:rsidP="00A90FB5">
      <w:pPr>
        <w:ind w:firstLine="709"/>
        <w:jc w:val="both"/>
        <w:rPr>
          <w:sz w:val="30"/>
          <w:szCs w:val="30"/>
        </w:rPr>
      </w:pPr>
      <w:r w:rsidRPr="00B27490">
        <w:rPr>
          <w:sz w:val="30"/>
          <w:szCs w:val="30"/>
        </w:rPr>
        <w:t>Для обследования, по согласованию с Заказчиком, было выбрано время после начала вакцинации населения от коронавирусной инфекции весной 2021 года. Выборочное обследование проводилось</w:t>
      </w:r>
      <w:r>
        <w:rPr>
          <w:sz w:val="30"/>
          <w:szCs w:val="30"/>
        </w:rPr>
        <w:br/>
      </w:r>
      <w:r w:rsidRPr="00B27490">
        <w:rPr>
          <w:sz w:val="30"/>
          <w:szCs w:val="30"/>
        </w:rPr>
        <w:t>по коммерческим маршрутам, т.к. на муниципальных маршрутах</w:t>
      </w:r>
      <w:r>
        <w:rPr>
          <w:sz w:val="30"/>
          <w:szCs w:val="30"/>
        </w:rPr>
        <w:br/>
      </w:r>
      <w:r w:rsidRPr="00B27490">
        <w:rPr>
          <w:sz w:val="30"/>
          <w:szCs w:val="30"/>
        </w:rPr>
        <w:t>уже установлены датчики АСМ-ПП. Для обследования выбраны</w:t>
      </w:r>
      <w:r>
        <w:rPr>
          <w:sz w:val="30"/>
          <w:szCs w:val="30"/>
        </w:rPr>
        <w:br/>
      </w:r>
      <w:r w:rsidRPr="00B27490">
        <w:rPr>
          <w:sz w:val="30"/>
          <w:szCs w:val="30"/>
        </w:rPr>
        <w:t xml:space="preserve">три коммерческих маршрута, одни из наиболее нагруженных, своими трассами покрывающие наиболее </w:t>
      </w:r>
      <w:proofErr w:type="spellStart"/>
      <w:r w:rsidRPr="00B27490">
        <w:rPr>
          <w:sz w:val="30"/>
          <w:szCs w:val="30"/>
        </w:rPr>
        <w:t>пассажиронапряженные</w:t>
      </w:r>
      <w:proofErr w:type="spellEnd"/>
      <w:r w:rsidRPr="00B27490">
        <w:rPr>
          <w:sz w:val="30"/>
          <w:szCs w:val="30"/>
        </w:rPr>
        <w:t xml:space="preserve"> трассы города: №2, 5, 85. На указанных маршрутах используется подвижной состав большого класса.</w:t>
      </w:r>
    </w:p>
    <w:p w14:paraId="48A4C255" w14:textId="43746B55" w:rsidR="00DA7F27" w:rsidRPr="00B27490" w:rsidRDefault="00DA7F27" w:rsidP="00A90FB5">
      <w:pPr>
        <w:ind w:firstLine="709"/>
        <w:jc w:val="both"/>
        <w:rPr>
          <w:sz w:val="30"/>
          <w:szCs w:val="30"/>
        </w:rPr>
      </w:pPr>
      <w:r w:rsidRPr="00B27490">
        <w:rPr>
          <w:sz w:val="30"/>
          <w:szCs w:val="30"/>
        </w:rPr>
        <w:t>Обследование проведено в будние дни 17, 18 и 19 марта 2021 года. Обследовано</w:t>
      </w:r>
      <w:r>
        <w:rPr>
          <w:sz w:val="30"/>
          <w:szCs w:val="30"/>
        </w:rPr>
        <w:t xml:space="preserve"> </w:t>
      </w:r>
      <w:r w:rsidRPr="00B27490">
        <w:rPr>
          <w:sz w:val="30"/>
          <w:szCs w:val="30"/>
        </w:rPr>
        <w:t>12 рейсов по маршруту №2, 16 рейсов по маршруту №5</w:t>
      </w:r>
      <w:r>
        <w:rPr>
          <w:sz w:val="30"/>
          <w:szCs w:val="30"/>
        </w:rPr>
        <w:br/>
      </w:r>
      <w:r w:rsidRPr="00B27490">
        <w:rPr>
          <w:sz w:val="30"/>
          <w:szCs w:val="30"/>
        </w:rPr>
        <w:t>и 12 рейсов по маршруту №85</w:t>
      </w:r>
      <w:r>
        <w:rPr>
          <w:sz w:val="30"/>
          <w:szCs w:val="30"/>
        </w:rPr>
        <w:t xml:space="preserve"> </w:t>
      </w:r>
      <w:r w:rsidRPr="00B27490">
        <w:rPr>
          <w:sz w:val="30"/>
          <w:szCs w:val="30"/>
        </w:rPr>
        <w:t>в течение всего дня с 7 до 18 часов,</w:t>
      </w:r>
      <w:r>
        <w:rPr>
          <w:sz w:val="30"/>
          <w:szCs w:val="30"/>
        </w:rPr>
        <w:br/>
      </w:r>
      <w:r w:rsidRPr="00B27490">
        <w:rPr>
          <w:sz w:val="30"/>
          <w:szCs w:val="30"/>
        </w:rPr>
        <w:t>в том числе, в часы «пик».</w:t>
      </w:r>
    </w:p>
    <w:p w14:paraId="31EA06F9" w14:textId="7839CC7C" w:rsidR="00DA7F27" w:rsidRPr="00B27490" w:rsidRDefault="00DA7F27" w:rsidP="00A90FB5">
      <w:pPr>
        <w:ind w:firstLine="709"/>
        <w:jc w:val="both"/>
        <w:rPr>
          <w:sz w:val="30"/>
          <w:szCs w:val="30"/>
        </w:rPr>
      </w:pPr>
      <w:bookmarkStart w:id="17" w:name="_Toc77703618"/>
      <w:r w:rsidRPr="00B27490">
        <w:rPr>
          <w:sz w:val="30"/>
          <w:szCs w:val="30"/>
        </w:rPr>
        <w:lastRenderedPageBreak/>
        <w:t>2.2.5. Обследование параметров транспортной подвижности населения</w:t>
      </w:r>
      <w:r>
        <w:rPr>
          <w:sz w:val="30"/>
          <w:szCs w:val="30"/>
        </w:rPr>
        <w:t xml:space="preserve"> </w:t>
      </w:r>
      <w:r w:rsidRPr="00B27490">
        <w:rPr>
          <w:sz w:val="30"/>
          <w:szCs w:val="30"/>
        </w:rPr>
        <w:t>г. Красноярск</w:t>
      </w:r>
      <w:bookmarkEnd w:id="17"/>
      <w:r w:rsidRPr="00B27490">
        <w:rPr>
          <w:sz w:val="30"/>
          <w:szCs w:val="30"/>
        </w:rPr>
        <w:t xml:space="preserve"> </w:t>
      </w:r>
    </w:p>
    <w:p w14:paraId="7A1A55AC" w14:textId="77777777" w:rsidR="00DA7F27" w:rsidRPr="00B27490" w:rsidRDefault="00DA7F27" w:rsidP="00A90FB5">
      <w:pPr>
        <w:ind w:firstLine="709"/>
        <w:jc w:val="both"/>
        <w:rPr>
          <w:sz w:val="30"/>
          <w:szCs w:val="30"/>
        </w:rPr>
      </w:pPr>
    </w:p>
    <w:p w14:paraId="5F5591CE" w14:textId="1F126DF0" w:rsidR="00DA7F27" w:rsidRPr="00B27490" w:rsidRDefault="00DA7F27" w:rsidP="00A90FB5">
      <w:pPr>
        <w:ind w:firstLine="709"/>
        <w:jc w:val="both"/>
        <w:rPr>
          <w:sz w:val="30"/>
          <w:szCs w:val="30"/>
        </w:rPr>
      </w:pPr>
      <w:r w:rsidRPr="00B27490">
        <w:rPr>
          <w:sz w:val="30"/>
          <w:szCs w:val="30"/>
        </w:rPr>
        <w:t>С целью определения транспортного поведения населения</w:t>
      </w:r>
      <w:r>
        <w:rPr>
          <w:sz w:val="30"/>
          <w:szCs w:val="30"/>
        </w:rPr>
        <w:br/>
      </w:r>
      <w:r w:rsidRPr="00B27490">
        <w:rPr>
          <w:sz w:val="30"/>
          <w:szCs w:val="30"/>
        </w:rPr>
        <w:t>г. Красноярск</w:t>
      </w:r>
      <w:r>
        <w:rPr>
          <w:sz w:val="30"/>
          <w:szCs w:val="30"/>
        </w:rPr>
        <w:t xml:space="preserve"> </w:t>
      </w:r>
      <w:r w:rsidRPr="00B27490">
        <w:rPr>
          <w:sz w:val="30"/>
          <w:szCs w:val="30"/>
        </w:rPr>
        <w:t>и Красноярской агломерации был проведен социологический опрос.</w:t>
      </w:r>
      <w:r>
        <w:rPr>
          <w:sz w:val="30"/>
          <w:szCs w:val="30"/>
        </w:rPr>
        <w:t xml:space="preserve"> </w:t>
      </w:r>
      <w:r w:rsidRPr="00B27490">
        <w:rPr>
          <w:sz w:val="30"/>
          <w:szCs w:val="30"/>
        </w:rPr>
        <w:t>Опрос проводился методом личного интервью</w:t>
      </w:r>
      <w:r>
        <w:rPr>
          <w:sz w:val="30"/>
          <w:szCs w:val="30"/>
        </w:rPr>
        <w:br/>
      </w:r>
      <w:r w:rsidRPr="00B27490">
        <w:rPr>
          <w:sz w:val="30"/>
          <w:szCs w:val="30"/>
        </w:rPr>
        <w:t>с респондентом в местах массового скопления людей (остановки общественного транспорта, торговые центры и их парковки, крупные перекрестки, железнодорожные вокзалы, остановки городского электропоезда). Такой метод позволяет обеспечить равномерное распределение выборки по исследуемой территории и репрезентативное распределение внутри возрастных групп.</w:t>
      </w:r>
    </w:p>
    <w:p w14:paraId="70C78272" w14:textId="77777777" w:rsidR="00DA7F27" w:rsidRPr="00B27490" w:rsidRDefault="00DA7F27" w:rsidP="00A90FB5">
      <w:pPr>
        <w:ind w:firstLine="709"/>
        <w:jc w:val="both"/>
        <w:rPr>
          <w:sz w:val="30"/>
          <w:szCs w:val="30"/>
        </w:rPr>
      </w:pPr>
      <w:bookmarkStart w:id="18" w:name="_Toc77703619"/>
    </w:p>
    <w:p w14:paraId="30E43DDC" w14:textId="77777777" w:rsidR="00DA7F27" w:rsidRPr="00B27490" w:rsidRDefault="00DA7F27" w:rsidP="00A90FB5">
      <w:pPr>
        <w:ind w:firstLine="709"/>
        <w:jc w:val="both"/>
        <w:rPr>
          <w:sz w:val="30"/>
          <w:szCs w:val="30"/>
        </w:rPr>
      </w:pPr>
      <w:r w:rsidRPr="00B27490">
        <w:rPr>
          <w:sz w:val="30"/>
          <w:szCs w:val="30"/>
        </w:rPr>
        <w:t>2.2.6. Результаты обследований</w:t>
      </w:r>
      <w:bookmarkEnd w:id="18"/>
    </w:p>
    <w:p w14:paraId="3F25F0DF" w14:textId="77777777" w:rsidR="00DA7F27" w:rsidRPr="00B27490" w:rsidRDefault="00DA7F27" w:rsidP="00A90FB5">
      <w:pPr>
        <w:ind w:firstLine="709"/>
        <w:jc w:val="both"/>
        <w:rPr>
          <w:sz w:val="30"/>
          <w:szCs w:val="30"/>
        </w:rPr>
      </w:pPr>
      <w:bookmarkStart w:id="19" w:name="_Toc77703620"/>
    </w:p>
    <w:p w14:paraId="2D966D96" w14:textId="77777777" w:rsidR="00DA7F27" w:rsidRPr="00B27490" w:rsidRDefault="00DA7F27" w:rsidP="00A90FB5">
      <w:pPr>
        <w:ind w:firstLine="709"/>
        <w:jc w:val="both"/>
        <w:rPr>
          <w:sz w:val="30"/>
          <w:szCs w:val="30"/>
        </w:rPr>
      </w:pPr>
      <w:r w:rsidRPr="00B27490">
        <w:rPr>
          <w:sz w:val="30"/>
          <w:szCs w:val="30"/>
        </w:rPr>
        <w:t>2.2.6.1. Результаты обследования интенсивности и состава ТП</w:t>
      </w:r>
      <w:bookmarkEnd w:id="19"/>
    </w:p>
    <w:p w14:paraId="7EF6CD69" w14:textId="77777777" w:rsidR="00DA7F27" w:rsidRPr="00B27490" w:rsidRDefault="00DA7F27" w:rsidP="00A90FB5">
      <w:pPr>
        <w:ind w:firstLine="709"/>
        <w:jc w:val="both"/>
        <w:rPr>
          <w:rFonts w:eastAsia="Calibri"/>
          <w:sz w:val="30"/>
          <w:szCs w:val="30"/>
        </w:rPr>
      </w:pPr>
    </w:p>
    <w:p w14:paraId="5D331EA4" w14:textId="094B3390" w:rsidR="00DA7F27" w:rsidRPr="00B27490" w:rsidRDefault="00DA7F27" w:rsidP="00A90FB5">
      <w:pPr>
        <w:ind w:firstLine="709"/>
        <w:jc w:val="both"/>
        <w:rPr>
          <w:rFonts w:eastAsia="Calibri"/>
          <w:sz w:val="30"/>
          <w:szCs w:val="30"/>
        </w:rPr>
      </w:pPr>
      <w:r w:rsidRPr="00B27490">
        <w:rPr>
          <w:rFonts w:eastAsia="Calibri"/>
          <w:sz w:val="30"/>
          <w:szCs w:val="30"/>
        </w:rPr>
        <w:t>Результаты обследования интенсивности и состава ТП содержатся</w:t>
      </w:r>
      <w:r w:rsidRPr="00B27490">
        <w:rPr>
          <w:rFonts w:eastAsia="Calibri"/>
          <w:sz w:val="30"/>
          <w:szCs w:val="30"/>
        </w:rPr>
        <w:br/>
        <w:t>в Электронной базе данных обследования интенсивности и состава ТП</w:t>
      </w:r>
      <w:r>
        <w:rPr>
          <w:rFonts w:eastAsia="Calibri"/>
          <w:sz w:val="30"/>
          <w:szCs w:val="30"/>
        </w:rPr>
        <w:br/>
      </w:r>
      <w:r w:rsidRPr="00B27490">
        <w:rPr>
          <w:rFonts w:eastAsia="Calibri"/>
          <w:sz w:val="30"/>
          <w:szCs w:val="30"/>
        </w:rPr>
        <w:t>в формате Excel, содержащей интенсивность ТП по направлениям (авт./ч) в табличной форме, приведенную интенсивность ТП по направлениям (</w:t>
      </w:r>
      <w:proofErr w:type="spellStart"/>
      <w:r w:rsidRPr="00B27490">
        <w:rPr>
          <w:rFonts w:eastAsia="Calibri"/>
          <w:sz w:val="30"/>
          <w:szCs w:val="30"/>
        </w:rPr>
        <w:t>привед</w:t>
      </w:r>
      <w:proofErr w:type="spellEnd"/>
      <w:r w:rsidRPr="00B27490">
        <w:rPr>
          <w:rFonts w:eastAsia="Calibri"/>
          <w:sz w:val="30"/>
          <w:szCs w:val="30"/>
        </w:rPr>
        <w:t>. ед./ч) в табличной форме, и распределение ТС по категориям.</w:t>
      </w:r>
    </w:p>
    <w:p w14:paraId="0D2B7031" w14:textId="77777777" w:rsidR="00DA7F27" w:rsidRPr="00B27490" w:rsidRDefault="00DA7F27" w:rsidP="00A90FB5">
      <w:pPr>
        <w:ind w:firstLine="709"/>
        <w:jc w:val="both"/>
        <w:rPr>
          <w:sz w:val="30"/>
          <w:szCs w:val="30"/>
        </w:rPr>
      </w:pPr>
      <w:r w:rsidRPr="00B27490">
        <w:rPr>
          <w:rFonts w:eastAsia="Calibri"/>
          <w:sz w:val="30"/>
          <w:szCs w:val="30"/>
        </w:rPr>
        <w:t>Результаты обследований использованы при калибровке математической модели транспортной системы Красноярской агломерации.</w:t>
      </w:r>
    </w:p>
    <w:p w14:paraId="567BCFE1" w14:textId="77777777" w:rsidR="00DA7F27" w:rsidRPr="00B27490" w:rsidRDefault="00DA7F27" w:rsidP="00A90FB5">
      <w:pPr>
        <w:ind w:firstLine="709"/>
        <w:jc w:val="both"/>
        <w:rPr>
          <w:sz w:val="30"/>
          <w:szCs w:val="30"/>
        </w:rPr>
      </w:pPr>
      <w:bookmarkStart w:id="20" w:name="_Toc77703621"/>
    </w:p>
    <w:p w14:paraId="66E2E0E6" w14:textId="18977FA2" w:rsidR="00DA7F27" w:rsidRPr="00B27490" w:rsidRDefault="00DA7F27" w:rsidP="00A90FB5">
      <w:pPr>
        <w:ind w:firstLine="709"/>
        <w:jc w:val="both"/>
        <w:rPr>
          <w:sz w:val="30"/>
          <w:szCs w:val="30"/>
        </w:rPr>
      </w:pPr>
      <w:r w:rsidRPr="00B27490">
        <w:rPr>
          <w:sz w:val="30"/>
          <w:szCs w:val="30"/>
        </w:rPr>
        <w:t>2.2.6.2. Результаты обследования пассажиропотоков</w:t>
      </w:r>
      <w:r>
        <w:rPr>
          <w:sz w:val="30"/>
          <w:szCs w:val="30"/>
        </w:rPr>
        <w:br/>
      </w:r>
      <w:r w:rsidRPr="00B27490">
        <w:rPr>
          <w:sz w:val="30"/>
          <w:szCs w:val="30"/>
        </w:rPr>
        <w:t>на межмуниципальной маршрутной сети пассажирского транспорта</w:t>
      </w:r>
      <w:r>
        <w:rPr>
          <w:sz w:val="30"/>
          <w:szCs w:val="30"/>
        </w:rPr>
        <w:br/>
      </w:r>
      <w:r w:rsidRPr="00B27490">
        <w:rPr>
          <w:sz w:val="30"/>
          <w:szCs w:val="30"/>
        </w:rPr>
        <w:t>г. Красноярск и Красноярской агломерации.</w:t>
      </w:r>
      <w:bookmarkEnd w:id="20"/>
    </w:p>
    <w:p w14:paraId="28DAC28E" w14:textId="77777777" w:rsidR="00DA7F27" w:rsidRPr="00B27490" w:rsidRDefault="00DA7F27" w:rsidP="00A90FB5">
      <w:pPr>
        <w:ind w:firstLine="709"/>
        <w:jc w:val="both"/>
        <w:rPr>
          <w:sz w:val="30"/>
          <w:szCs w:val="30"/>
        </w:rPr>
      </w:pPr>
    </w:p>
    <w:p w14:paraId="6B6683BF" w14:textId="77777777" w:rsidR="00DA7F27" w:rsidRPr="00B27490" w:rsidRDefault="00DA7F27" w:rsidP="00A90FB5">
      <w:pPr>
        <w:ind w:firstLine="709"/>
        <w:jc w:val="both"/>
        <w:rPr>
          <w:sz w:val="30"/>
          <w:szCs w:val="30"/>
        </w:rPr>
      </w:pPr>
      <w:r w:rsidRPr="00B27490">
        <w:rPr>
          <w:sz w:val="30"/>
          <w:szCs w:val="30"/>
        </w:rPr>
        <w:t>Результаты контрольного выборочного пассажирского обследования представлены на электронном носителе.</w:t>
      </w:r>
    </w:p>
    <w:p w14:paraId="56D91F23" w14:textId="77777777" w:rsidR="00DA7F27" w:rsidRPr="00B27490" w:rsidRDefault="00DA7F27" w:rsidP="00A90FB5">
      <w:pPr>
        <w:ind w:firstLine="709"/>
        <w:jc w:val="both"/>
        <w:rPr>
          <w:sz w:val="30"/>
          <w:szCs w:val="30"/>
        </w:rPr>
      </w:pPr>
      <w:bookmarkStart w:id="21" w:name="_Toc77703622"/>
    </w:p>
    <w:p w14:paraId="628C5928" w14:textId="77777777" w:rsidR="00DA7F27" w:rsidRPr="00B27490" w:rsidRDefault="00DA7F27" w:rsidP="00A90FB5">
      <w:pPr>
        <w:ind w:firstLine="709"/>
        <w:jc w:val="both"/>
        <w:rPr>
          <w:sz w:val="30"/>
          <w:szCs w:val="30"/>
        </w:rPr>
      </w:pPr>
      <w:r w:rsidRPr="00B27490">
        <w:rPr>
          <w:sz w:val="30"/>
          <w:szCs w:val="30"/>
        </w:rPr>
        <w:t>2.2.6.3. Результаты исследования транспортного поведения жителей г. Красноярск</w:t>
      </w:r>
      <w:bookmarkEnd w:id="21"/>
    </w:p>
    <w:p w14:paraId="3D452C66" w14:textId="77777777" w:rsidR="00DA7F27" w:rsidRPr="00B27490" w:rsidRDefault="00DA7F27" w:rsidP="00A90FB5">
      <w:pPr>
        <w:ind w:firstLine="709"/>
        <w:jc w:val="both"/>
        <w:rPr>
          <w:rFonts w:eastAsia="Calibri"/>
          <w:sz w:val="30"/>
          <w:szCs w:val="30"/>
        </w:rPr>
      </w:pPr>
    </w:p>
    <w:p w14:paraId="21C508DE" w14:textId="08DF041E" w:rsidR="00DA7F27" w:rsidRPr="00B27490" w:rsidRDefault="00DA7F27" w:rsidP="00A90FB5">
      <w:pPr>
        <w:ind w:firstLine="709"/>
        <w:jc w:val="both"/>
        <w:rPr>
          <w:rFonts w:eastAsia="Calibri"/>
          <w:sz w:val="30"/>
          <w:szCs w:val="30"/>
        </w:rPr>
      </w:pPr>
      <w:r w:rsidRPr="00B27490">
        <w:rPr>
          <w:rFonts w:eastAsia="Calibri"/>
          <w:sz w:val="30"/>
          <w:szCs w:val="30"/>
        </w:rPr>
        <w:t>Общая выборка составила 4</w:t>
      </w:r>
      <w:r w:rsidR="00BA399B">
        <w:rPr>
          <w:rFonts w:eastAsia="Calibri"/>
          <w:sz w:val="30"/>
          <w:szCs w:val="30"/>
        </w:rPr>
        <w:t> </w:t>
      </w:r>
      <w:r w:rsidRPr="00B27490">
        <w:rPr>
          <w:rFonts w:eastAsia="Calibri"/>
          <w:sz w:val="30"/>
          <w:szCs w:val="30"/>
        </w:rPr>
        <w:t>500 (четыре тысячи пятьсот) респондентов,</w:t>
      </w:r>
      <w:r>
        <w:rPr>
          <w:rFonts w:eastAsia="Calibri"/>
          <w:sz w:val="30"/>
          <w:szCs w:val="30"/>
        </w:rPr>
        <w:t xml:space="preserve"> </w:t>
      </w:r>
      <w:r w:rsidRPr="00B27490">
        <w:rPr>
          <w:rFonts w:eastAsia="Calibri"/>
          <w:sz w:val="30"/>
          <w:szCs w:val="30"/>
        </w:rPr>
        <w:t>что обеспечивает статистическую погрешность (доверительный интервал) не более 1.46% при анализе в целом</w:t>
      </w:r>
      <w:r>
        <w:rPr>
          <w:rFonts w:eastAsia="Calibri"/>
          <w:sz w:val="30"/>
          <w:szCs w:val="30"/>
        </w:rPr>
        <w:br/>
      </w:r>
      <w:r w:rsidRPr="00B27490">
        <w:rPr>
          <w:rFonts w:eastAsia="Calibri"/>
          <w:sz w:val="30"/>
          <w:szCs w:val="30"/>
        </w:rPr>
        <w:t>по Красноярской агломерации, в том числе, по г. Красноярску.</w:t>
      </w:r>
    </w:p>
    <w:p w14:paraId="1EF1EEE3" w14:textId="6DF152F1" w:rsidR="00DA7F27" w:rsidRPr="00B27490" w:rsidRDefault="00DA7F27" w:rsidP="00A90FB5">
      <w:pPr>
        <w:ind w:firstLine="709"/>
        <w:jc w:val="both"/>
        <w:rPr>
          <w:rFonts w:eastAsia="Calibri"/>
          <w:sz w:val="30"/>
          <w:szCs w:val="30"/>
        </w:rPr>
      </w:pPr>
      <w:r w:rsidRPr="00B27490">
        <w:rPr>
          <w:rFonts w:eastAsia="Calibri"/>
          <w:sz w:val="30"/>
          <w:szCs w:val="30"/>
        </w:rPr>
        <w:lastRenderedPageBreak/>
        <w:t>Пропорциональная стратифицированная выборка распределения респондентов</w:t>
      </w:r>
      <w:r>
        <w:rPr>
          <w:rFonts w:eastAsia="Calibri"/>
          <w:sz w:val="30"/>
          <w:szCs w:val="30"/>
        </w:rPr>
        <w:t xml:space="preserve"> </w:t>
      </w:r>
      <w:r w:rsidRPr="00B27490">
        <w:rPr>
          <w:rFonts w:eastAsia="Calibri"/>
          <w:sz w:val="30"/>
          <w:szCs w:val="30"/>
        </w:rPr>
        <w:t>по географическому признаку представлена в таблице 2.2.6.1.</w:t>
      </w:r>
    </w:p>
    <w:p w14:paraId="426643D2" w14:textId="729776CB" w:rsidR="00DA7F27" w:rsidRPr="00B27490" w:rsidRDefault="00DA7F27" w:rsidP="00A90FB5">
      <w:pPr>
        <w:ind w:firstLine="709"/>
        <w:jc w:val="both"/>
        <w:rPr>
          <w:rFonts w:eastAsia="Calibri"/>
          <w:sz w:val="30"/>
          <w:szCs w:val="30"/>
        </w:rPr>
      </w:pPr>
      <w:r w:rsidRPr="00B27490">
        <w:rPr>
          <w:rFonts w:eastAsia="Calibri"/>
          <w:sz w:val="30"/>
          <w:szCs w:val="30"/>
        </w:rPr>
        <w:t>Квотирование выборки по половозрастному признаку, пропорциональное структуре населения Красноярска, используемое</w:t>
      </w:r>
      <w:r>
        <w:rPr>
          <w:rFonts w:eastAsia="Calibri"/>
          <w:sz w:val="30"/>
          <w:szCs w:val="30"/>
        </w:rPr>
        <w:br/>
      </w:r>
      <w:r w:rsidRPr="00B27490">
        <w:rPr>
          <w:rFonts w:eastAsia="Calibri"/>
          <w:sz w:val="30"/>
          <w:szCs w:val="30"/>
        </w:rPr>
        <w:t>при подборе респондентов, представлено в таблице 2.2.6.2.</w:t>
      </w:r>
    </w:p>
    <w:p w14:paraId="6844A275" w14:textId="77777777" w:rsidR="00DA7F27" w:rsidRPr="00B27490" w:rsidRDefault="00DA7F27" w:rsidP="00A90FB5">
      <w:pPr>
        <w:jc w:val="both"/>
        <w:rPr>
          <w:rFonts w:eastAsia="Calibri"/>
          <w:sz w:val="30"/>
          <w:szCs w:val="30"/>
        </w:rPr>
      </w:pPr>
    </w:p>
    <w:p w14:paraId="62BEE483" w14:textId="77777777" w:rsidR="00DA7F27" w:rsidRPr="00B27490" w:rsidRDefault="00DA7F27" w:rsidP="00A90FB5">
      <w:pPr>
        <w:jc w:val="both"/>
        <w:rPr>
          <w:rFonts w:eastAsia="Calibri"/>
          <w:sz w:val="30"/>
          <w:szCs w:val="30"/>
        </w:rPr>
      </w:pPr>
      <w:r w:rsidRPr="00B27490">
        <w:rPr>
          <w:rFonts w:eastAsia="Calibri"/>
          <w:sz w:val="30"/>
          <w:szCs w:val="30"/>
        </w:rPr>
        <w:t>Таблица 2.2.6.1 - Пропорциональная стратифицированная выборка распределения респондентов по географическому признаку</w:t>
      </w:r>
    </w:p>
    <w:tbl>
      <w:tblPr>
        <w:tblW w:w="9317" w:type="dxa"/>
        <w:tblLook w:val="04A0" w:firstRow="1" w:lastRow="0" w:firstColumn="1" w:lastColumn="0" w:noHBand="0" w:noVBand="1"/>
      </w:tblPr>
      <w:tblGrid>
        <w:gridCol w:w="2371"/>
        <w:gridCol w:w="1667"/>
        <w:gridCol w:w="2019"/>
        <w:gridCol w:w="1701"/>
        <w:gridCol w:w="1559"/>
      </w:tblGrid>
      <w:tr w:rsidR="00DA7F27" w:rsidRPr="00B27490" w14:paraId="431A162C" w14:textId="77777777" w:rsidTr="00BF426A">
        <w:trPr>
          <w:trHeight w:val="476"/>
          <w:tblHeader/>
        </w:trPr>
        <w:tc>
          <w:tcPr>
            <w:tcW w:w="237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516F33" w14:textId="77777777" w:rsidR="00DA7F27" w:rsidRPr="00B27490" w:rsidRDefault="00DA7F27" w:rsidP="00A90FB5">
            <w:pPr>
              <w:jc w:val="center"/>
            </w:pPr>
            <w:r w:rsidRPr="00B27490">
              <w:t>Красноярск,</w:t>
            </w:r>
            <w:r w:rsidRPr="00B27490">
              <w:br/>
              <w:t>в том числе районы:</w:t>
            </w:r>
          </w:p>
        </w:tc>
        <w:tc>
          <w:tcPr>
            <w:tcW w:w="16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F23C9CC" w14:textId="77777777" w:rsidR="00DA7F27" w:rsidRPr="00B27490" w:rsidRDefault="00DA7F27" w:rsidP="00A90FB5">
            <w:pPr>
              <w:jc w:val="center"/>
            </w:pPr>
            <w:r w:rsidRPr="00B27490">
              <w:t>Население</w:t>
            </w:r>
          </w:p>
        </w:tc>
        <w:tc>
          <w:tcPr>
            <w:tcW w:w="201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B0181E1" w14:textId="77777777" w:rsidR="00DA7F27" w:rsidRPr="00B27490" w:rsidRDefault="00DA7F27" w:rsidP="00A90FB5">
            <w:pPr>
              <w:jc w:val="center"/>
            </w:pPr>
            <w:r w:rsidRPr="00B27490">
              <w:t>Доля</w:t>
            </w:r>
            <w:r w:rsidRPr="00B27490">
              <w:br/>
              <w:t>в населении</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3E08EBA" w14:textId="77777777" w:rsidR="00DA7F27" w:rsidRPr="00B27490" w:rsidRDefault="00DA7F27" w:rsidP="00A90FB5">
            <w:pPr>
              <w:jc w:val="center"/>
            </w:pPr>
            <w:r w:rsidRPr="00B27490">
              <w:t>Выборка</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8D01DF5" w14:textId="77777777" w:rsidR="00DA7F27" w:rsidRPr="00B27490" w:rsidRDefault="00DA7F27" w:rsidP="00A90FB5">
            <w:pPr>
              <w:jc w:val="center"/>
            </w:pPr>
            <w:r w:rsidRPr="00B27490">
              <w:t>Ошибка</w:t>
            </w:r>
          </w:p>
        </w:tc>
      </w:tr>
      <w:tr w:rsidR="00DA7F27" w:rsidRPr="00B27490" w14:paraId="6C9E46C5" w14:textId="77777777" w:rsidTr="00BF426A">
        <w:trPr>
          <w:trHeight w:val="562"/>
        </w:trPr>
        <w:tc>
          <w:tcPr>
            <w:tcW w:w="2371" w:type="dxa"/>
            <w:vMerge/>
            <w:tcBorders>
              <w:top w:val="single" w:sz="4" w:space="0" w:color="auto"/>
              <w:left w:val="single" w:sz="4" w:space="0" w:color="auto"/>
              <w:bottom w:val="single" w:sz="4" w:space="0" w:color="000000"/>
              <w:right w:val="single" w:sz="4" w:space="0" w:color="auto"/>
            </w:tcBorders>
            <w:vAlign w:val="center"/>
            <w:hideMark/>
          </w:tcPr>
          <w:p w14:paraId="5AD16B7A" w14:textId="77777777" w:rsidR="00DA7F27" w:rsidRPr="00B27490" w:rsidRDefault="00DA7F27" w:rsidP="00A90FB5">
            <w:pPr>
              <w:jc w:val="both"/>
            </w:pPr>
          </w:p>
        </w:tc>
        <w:tc>
          <w:tcPr>
            <w:tcW w:w="1667" w:type="dxa"/>
            <w:vMerge/>
            <w:tcBorders>
              <w:top w:val="single" w:sz="4" w:space="0" w:color="auto"/>
              <w:left w:val="single" w:sz="4" w:space="0" w:color="auto"/>
              <w:bottom w:val="single" w:sz="4" w:space="0" w:color="000000"/>
              <w:right w:val="single" w:sz="4" w:space="0" w:color="auto"/>
            </w:tcBorders>
            <w:vAlign w:val="center"/>
            <w:hideMark/>
          </w:tcPr>
          <w:p w14:paraId="2F150AD4" w14:textId="77777777" w:rsidR="00DA7F27" w:rsidRPr="00B27490" w:rsidRDefault="00DA7F27" w:rsidP="00A90FB5">
            <w:pPr>
              <w:jc w:val="both"/>
            </w:pPr>
          </w:p>
        </w:tc>
        <w:tc>
          <w:tcPr>
            <w:tcW w:w="2019" w:type="dxa"/>
            <w:vMerge/>
            <w:tcBorders>
              <w:top w:val="single" w:sz="4" w:space="0" w:color="auto"/>
              <w:left w:val="single" w:sz="4" w:space="0" w:color="auto"/>
              <w:bottom w:val="single" w:sz="4" w:space="0" w:color="000000"/>
              <w:right w:val="single" w:sz="4" w:space="0" w:color="auto"/>
            </w:tcBorders>
            <w:vAlign w:val="center"/>
            <w:hideMark/>
          </w:tcPr>
          <w:p w14:paraId="554D22E2" w14:textId="77777777" w:rsidR="00DA7F27" w:rsidRPr="00B27490" w:rsidRDefault="00DA7F27" w:rsidP="00A90FB5">
            <w:pPr>
              <w:jc w:val="both"/>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0B4016F7" w14:textId="77777777" w:rsidR="00DA7F27" w:rsidRPr="00B27490" w:rsidRDefault="00DA7F27" w:rsidP="00A90FB5">
            <w:pPr>
              <w:jc w:val="both"/>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34BDB38F" w14:textId="77777777" w:rsidR="00DA7F27" w:rsidRPr="00B27490" w:rsidRDefault="00DA7F27" w:rsidP="00A90FB5">
            <w:pPr>
              <w:jc w:val="both"/>
            </w:pPr>
          </w:p>
        </w:tc>
      </w:tr>
      <w:tr w:rsidR="00DA7F27" w:rsidRPr="00B27490" w14:paraId="633360D0" w14:textId="77777777" w:rsidTr="00BF426A">
        <w:trPr>
          <w:trHeight w:val="320"/>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14:paraId="0F0DDAE5" w14:textId="77777777" w:rsidR="00DA7F27" w:rsidRPr="00B27490" w:rsidRDefault="00DA7F27" w:rsidP="00A90FB5">
            <w:pPr>
              <w:jc w:val="both"/>
            </w:pPr>
            <w:r w:rsidRPr="00B27490">
              <w:t>Железнодорожный</w:t>
            </w:r>
          </w:p>
        </w:tc>
        <w:tc>
          <w:tcPr>
            <w:tcW w:w="1667" w:type="dxa"/>
            <w:tcBorders>
              <w:top w:val="nil"/>
              <w:left w:val="nil"/>
              <w:bottom w:val="single" w:sz="4" w:space="0" w:color="auto"/>
              <w:right w:val="single" w:sz="4" w:space="0" w:color="auto"/>
            </w:tcBorders>
            <w:shd w:val="clear" w:color="auto" w:fill="auto"/>
            <w:noWrap/>
            <w:vAlign w:val="bottom"/>
            <w:hideMark/>
          </w:tcPr>
          <w:p w14:paraId="21934940" w14:textId="77777777" w:rsidR="00DA7F27" w:rsidRPr="00B27490" w:rsidRDefault="00DA7F27" w:rsidP="00A90FB5">
            <w:pPr>
              <w:jc w:val="right"/>
            </w:pPr>
            <w:r w:rsidRPr="00B27490">
              <w:t>96 946</w:t>
            </w:r>
          </w:p>
        </w:tc>
        <w:tc>
          <w:tcPr>
            <w:tcW w:w="2019" w:type="dxa"/>
            <w:tcBorders>
              <w:top w:val="nil"/>
              <w:left w:val="nil"/>
              <w:bottom w:val="single" w:sz="4" w:space="0" w:color="auto"/>
              <w:right w:val="single" w:sz="4" w:space="0" w:color="auto"/>
            </w:tcBorders>
            <w:shd w:val="clear" w:color="auto" w:fill="auto"/>
            <w:noWrap/>
            <w:vAlign w:val="bottom"/>
            <w:hideMark/>
          </w:tcPr>
          <w:p w14:paraId="2A6DEFB9" w14:textId="77777777" w:rsidR="00DA7F27" w:rsidRPr="00B27490" w:rsidRDefault="00DA7F27" w:rsidP="00A90FB5">
            <w:pPr>
              <w:jc w:val="right"/>
            </w:pPr>
            <w:r w:rsidRPr="00B27490">
              <w:t>8,9%</w:t>
            </w:r>
          </w:p>
        </w:tc>
        <w:tc>
          <w:tcPr>
            <w:tcW w:w="1701" w:type="dxa"/>
            <w:tcBorders>
              <w:top w:val="nil"/>
              <w:left w:val="nil"/>
              <w:bottom w:val="single" w:sz="4" w:space="0" w:color="auto"/>
              <w:right w:val="single" w:sz="4" w:space="0" w:color="auto"/>
            </w:tcBorders>
            <w:shd w:val="clear" w:color="auto" w:fill="auto"/>
            <w:noWrap/>
            <w:vAlign w:val="bottom"/>
            <w:hideMark/>
          </w:tcPr>
          <w:p w14:paraId="56924D05" w14:textId="77777777" w:rsidR="00DA7F27" w:rsidRPr="00B27490" w:rsidRDefault="00DA7F27" w:rsidP="00A90FB5">
            <w:pPr>
              <w:jc w:val="right"/>
            </w:pPr>
            <w:r w:rsidRPr="00B27490">
              <w:t>268</w:t>
            </w:r>
          </w:p>
        </w:tc>
        <w:tc>
          <w:tcPr>
            <w:tcW w:w="1559" w:type="dxa"/>
            <w:tcBorders>
              <w:top w:val="nil"/>
              <w:left w:val="nil"/>
              <w:bottom w:val="single" w:sz="4" w:space="0" w:color="auto"/>
              <w:right w:val="single" w:sz="4" w:space="0" w:color="auto"/>
            </w:tcBorders>
            <w:shd w:val="clear" w:color="auto" w:fill="auto"/>
            <w:noWrap/>
            <w:vAlign w:val="bottom"/>
            <w:hideMark/>
          </w:tcPr>
          <w:p w14:paraId="45A1973A" w14:textId="77777777" w:rsidR="00DA7F27" w:rsidRPr="00B27490" w:rsidRDefault="00DA7F27" w:rsidP="00A90FB5">
            <w:pPr>
              <w:jc w:val="right"/>
            </w:pPr>
            <w:r w:rsidRPr="00B27490">
              <w:t> 5,98%</w:t>
            </w:r>
          </w:p>
        </w:tc>
      </w:tr>
      <w:tr w:rsidR="00DA7F27" w:rsidRPr="00B27490" w14:paraId="0B32215F" w14:textId="77777777" w:rsidTr="00BF426A">
        <w:trPr>
          <w:trHeight w:val="320"/>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14:paraId="4515F61C" w14:textId="77777777" w:rsidR="00DA7F27" w:rsidRPr="00B27490" w:rsidRDefault="00DA7F27" w:rsidP="00A90FB5">
            <w:pPr>
              <w:jc w:val="both"/>
            </w:pPr>
            <w:r w:rsidRPr="00B27490">
              <w:t>Ленинский</w:t>
            </w:r>
          </w:p>
        </w:tc>
        <w:tc>
          <w:tcPr>
            <w:tcW w:w="1667" w:type="dxa"/>
            <w:tcBorders>
              <w:top w:val="nil"/>
              <w:left w:val="nil"/>
              <w:bottom w:val="single" w:sz="4" w:space="0" w:color="auto"/>
              <w:right w:val="single" w:sz="4" w:space="0" w:color="auto"/>
            </w:tcBorders>
            <w:shd w:val="clear" w:color="auto" w:fill="auto"/>
            <w:noWrap/>
            <w:vAlign w:val="bottom"/>
            <w:hideMark/>
          </w:tcPr>
          <w:p w14:paraId="768F753F" w14:textId="77777777" w:rsidR="00DA7F27" w:rsidRPr="00B27490" w:rsidRDefault="00DA7F27" w:rsidP="00A90FB5">
            <w:pPr>
              <w:jc w:val="right"/>
            </w:pPr>
            <w:r w:rsidRPr="00B27490">
              <w:t>116 575</w:t>
            </w:r>
          </w:p>
        </w:tc>
        <w:tc>
          <w:tcPr>
            <w:tcW w:w="2019" w:type="dxa"/>
            <w:tcBorders>
              <w:top w:val="nil"/>
              <w:left w:val="nil"/>
              <w:bottom w:val="single" w:sz="4" w:space="0" w:color="auto"/>
              <w:right w:val="single" w:sz="4" w:space="0" w:color="auto"/>
            </w:tcBorders>
            <w:shd w:val="clear" w:color="auto" w:fill="auto"/>
            <w:noWrap/>
            <w:vAlign w:val="bottom"/>
            <w:hideMark/>
          </w:tcPr>
          <w:p w14:paraId="7891F35C" w14:textId="77777777" w:rsidR="00DA7F27" w:rsidRPr="00B27490" w:rsidRDefault="00DA7F27" w:rsidP="00A90FB5">
            <w:pPr>
              <w:jc w:val="right"/>
            </w:pPr>
            <w:r w:rsidRPr="00B27490">
              <w:t>10,7%</w:t>
            </w:r>
          </w:p>
        </w:tc>
        <w:tc>
          <w:tcPr>
            <w:tcW w:w="1701" w:type="dxa"/>
            <w:tcBorders>
              <w:top w:val="nil"/>
              <w:left w:val="nil"/>
              <w:bottom w:val="single" w:sz="4" w:space="0" w:color="auto"/>
              <w:right w:val="single" w:sz="4" w:space="0" w:color="auto"/>
            </w:tcBorders>
            <w:shd w:val="clear" w:color="auto" w:fill="auto"/>
            <w:noWrap/>
            <w:vAlign w:val="bottom"/>
            <w:hideMark/>
          </w:tcPr>
          <w:p w14:paraId="12320BD5" w14:textId="77777777" w:rsidR="00DA7F27" w:rsidRPr="00B27490" w:rsidRDefault="00DA7F27" w:rsidP="00A90FB5">
            <w:pPr>
              <w:jc w:val="right"/>
            </w:pPr>
            <w:r w:rsidRPr="00B27490">
              <w:t>322</w:t>
            </w:r>
          </w:p>
        </w:tc>
        <w:tc>
          <w:tcPr>
            <w:tcW w:w="1559" w:type="dxa"/>
            <w:tcBorders>
              <w:top w:val="nil"/>
              <w:left w:val="nil"/>
              <w:bottom w:val="single" w:sz="4" w:space="0" w:color="auto"/>
              <w:right w:val="single" w:sz="4" w:space="0" w:color="auto"/>
            </w:tcBorders>
            <w:shd w:val="clear" w:color="auto" w:fill="auto"/>
            <w:noWrap/>
            <w:hideMark/>
          </w:tcPr>
          <w:p w14:paraId="24FCA427" w14:textId="77777777" w:rsidR="00DA7F27" w:rsidRPr="00B27490" w:rsidRDefault="00DA7F27" w:rsidP="00A90FB5">
            <w:pPr>
              <w:jc w:val="right"/>
            </w:pPr>
            <w:r w:rsidRPr="00B27490">
              <w:t>5,45%</w:t>
            </w:r>
          </w:p>
        </w:tc>
      </w:tr>
      <w:tr w:rsidR="00DA7F27" w:rsidRPr="00B27490" w14:paraId="790472E8" w14:textId="77777777" w:rsidTr="00BF426A">
        <w:trPr>
          <w:trHeight w:val="320"/>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14:paraId="1D36EBA4" w14:textId="77777777" w:rsidR="00DA7F27" w:rsidRPr="00B27490" w:rsidRDefault="00DA7F27" w:rsidP="00A90FB5">
            <w:pPr>
              <w:jc w:val="both"/>
            </w:pPr>
            <w:r w:rsidRPr="00B27490">
              <w:t>Кировский</w:t>
            </w:r>
          </w:p>
        </w:tc>
        <w:tc>
          <w:tcPr>
            <w:tcW w:w="1667" w:type="dxa"/>
            <w:tcBorders>
              <w:top w:val="nil"/>
              <w:left w:val="nil"/>
              <w:bottom w:val="single" w:sz="4" w:space="0" w:color="auto"/>
              <w:right w:val="single" w:sz="4" w:space="0" w:color="auto"/>
            </w:tcBorders>
            <w:shd w:val="clear" w:color="auto" w:fill="auto"/>
            <w:noWrap/>
            <w:vAlign w:val="bottom"/>
            <w:hideMark/>
          </w:tcPr>
          <w:p w14:paraId="5EFAB9E9" w14:textId="77777777" w:rsidR="00DA7F27" w:rsidRPr="00B27490" w:rsidRDefault="00DA7F27" w:rsidP="00A90FB5">
            <w:pPr>
              <w:jc w:val="right"/>
            </w:pPr>
            <w:r w:rsidRPr="00B27490">
              <w:t>150 124</w:t>
            </w:r>
          </w:p>
        </w:tc>
        <w:tc>
          <w:tcPr>
            <w:tcW w:w="2019" w:type="dxa"/>
            <w:tcBorders>
              <w:top w:val="nil"/>
              <w:left w:val="nil"/>
              <w:bottom w:val="single" w:sz="4" w:space="0" w:color="auto"/>
              <w:right w:val="single" w:sz="4" w:space="0" w:color="auto"/>
            </w:tcBorders>
            <w:shd w:val="clear" w:color="auto" w:fill="auto"/>
            <w:noWrap/>
            <w:vAlign w:val="bottom"/>
            <w:hideMark/>
          </w:tcPr>
          <w:p w14:paraId="53BAF67C" w14:textId="77777777" w:rsidR="00DA7F27" w:rsidRPr="00B27490" w:rsidRDefault="00DA7F27" w:rsidP="00A90FB5">
            <w:pPr>
              <w:jc w:val="right"/>
            </w:pPr>
            <w:r w:rsidRPr="00B27490">
              <w:t>13,8%</w:t>
            </w:r>
          </w:p>
        </w:tc>
        <w:tc>
          <w:tcPr>
            <w:tcW w:w="1701" w:type="dxa"/>
            <w:tcBorders>
              <w:top w:val="nil"/>
              <w:left w:val="nil"/>
              <w:bottom w:val="single" w:sz="4" w:space="0" w:color="auto"/>
              <w:right w:val="single" w:sz="4" w:space="0" w:color="auto"/>
            </w:tcBorders>
            <w:shd w:val="clear" w:color="auto" w:fill="auto"/>
            <w:noWrap/>
            <w:vAlign w:val="bottom"/>
            <w:hideMark/>
          </w:tcPr>
          <w:p w14:paraId="468EE0E4" w14:textId="77777777" w:rsidR="00DA7F27" w:rsidRPr="00B27490" w:rsidRDefault="00DA7F27" w:rsidP="00A90FB5">
            <w:pPr>
              <w:jc w:val="right"/>
            </w:pPr>
            <w:r w:rsidRPr="00B27490">
              <w:t>415</w:t>
            </w:r>
          </w:p>
        </w:tc>
        <w:tc>
          <w:tcPr>
            <w:tcW w:w="1559" w:type="dxa"/>
            <w:tcBorders>
              <w:top w:val="nil"/>
              <w:left w:val="nil"/>
              <w:bottom w:val="single" w:sz="4" w:space="0" w:color="auto"/>
              <w:right w:val="single" w:sz="4" w:space="0" w:color="auto"/>
            </w:tcBorders>
            <w:shd w:val="clear" w:color="auto" w:fill="auto"/>
            <w:noWrap/>
            <w:hideMark/>
          </w:tcPr>
          <w:p w14:paraId="72566F9B" w14:textId="77777777" w:rsidR="00DA7F27" w:rsidRPr="00B27490" w:rsidRDefault="00DA7F27" w:rsidP="00A90FB5">
            <w:pPr>
              <w:jc w:val="right"/>
            </w:pPr>
            <w:r w:rsidRPr="00B27490">
              <w:t>4,74%</w:t>
            </w:r>
          </w:p>
        </w:tc>
      </w:tr>
      <w:tr w:rsidR="00DA7F27" w:rsidRPr="00B27490" w14:paraId="4EB85E3A" w14:textId="77777777" w:rsidTr="00BF426A">
        <w:trPr>
          <w:trHeight w:val="320"/>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14:paraId="3AB93A2C" w14:textId="77777777" w:rsidR="00DA7F27" w:rsidRPr="00B27490" w:rsidRDefault="00DA7F27" w:rsidP="00A90FB5">
            <w:pPr>
              <w:jc w:val="both"/>
            </w:pPr>
            <w:r w:rsidRPr="00B27490">
              <w:t xml:space="preserve">Октябрьский </w:t>
            </w:r>
          </w:p>
        </w:tc>
        <w:tc>
          <w:tcPr>
            <w:tcW w:w="1667" w:type="dxa"/>
            <w:tcBorders>
              <w:top w:val="nil"/>
              <w:left w:val="nil"/>
              <w:bottom w:val="single" w:sz="4" w:space="0" w:color="auto"/>
              <w:right w:val="single" w:sz="4" w:space="0" w:color="auto"/>
            </w:tcBorders>
            <w:shd w:val="clear" w:color="auto" w:fill="auto"/>
            <w:noWrap/>
            <w:vAlign w:val="bottom"/>
            <w:hideMark/>
          </w:tcPr>
          <w:p w14:paraId="6EF9889E" w14:textId="77777777" w:rsidR="00DA7F27" w:rsidRPr="00B27490" w:rsidRDefault="00DA7F27" w:rsidP="00A90FB5">
            <w:pPr>
              <w:jc w:val="right"/>
            </w:pPr>
            <w:r w:rsidRPr="00B27490">
              <w:t>180 651</w:t>
            </w:r>
          </w:p>
        </w:tc>
        <w:tc>
          <w:tcPr>
            <w:tcW w:w="2019" w:type="dxa"/>
            <w:tcBorders>
              <w:top w:val="nil"/>
              <w:left w:val="nil"/>
              <w:bottom w:val="single" w:sz="4" w:space="0" w:color="auto"/>
              <w:right w:val="single" w:sz="4" w:space="0" w:color="auto"/>
            </w:tcBorders>
            <w:shd w:val="clear" w:color="auto" w:fill="auto"/>
            <w:noWrap/>
            <w:vAlign w:val="bottom"/>
            <w:hideMark/>
          </w:tcPr>
          <w:p w14:paraId="75FAFF0B" w14:textId="77777777" w:rsidR="00DA7F27" w:rsidRPr="00B27490" w:rsidRDefault="00DA7F27" w:rsidP="00A90FB5">
            <w:pPr>
              <w:jc w:val="right"/>
            </w:pPr>
            <w:r w:rsidRPr="00B27490">
              <w:t>16,6%</w:t>
            </w:r>
          </w:p>
        </w:tc>
        <w:tc>
          <w:tcPr>
            <w:tcW w:w="1701" w:type="dxa"/>
            <w:tcBorders>
              <w:top w:val="nil"/>
              <w:left w:val="nil"/>
              <w:bottom w:val="single" w:sz="4" w:space="0" w:color="auto"/>
              <w:right w:val="single" w:sz="4" w:space="0" w:color="auto"/>
            </w:tcBorders>
            <w:shd w:val="clear" w:color="auto" w:fill="auto"/>
            <w:noWrap/>
            <w:vAlign w:val="bottom"/>
            <w:hideMark/>
          </w:tcPr>
          <w:p w14:paraId="39174DB2" w14:textId="77777777" w:rsidR="00DA7F27" w:rsidRPr="00B27490" w:rsidRDefault="00DA7F27" w:rsidP="00A90FB5">
            <w:pPr>
              <w:jc w:val="right"/>
            </w:pPr>
            <w:r w:rsidRPr="00B27490">
              <w:t>499</w:t>
            </w:r>
          </w:p>
        </w:tc>
        <w:tc>
          <w:tcPr>
            <w:tcW w:w="1559" w:type="dxa"/>
            <w:tcBorders>
              <w:top w:val="nil"/>
              <w:left w:val="nil"/>
              <w:bottom w:val="single" w:sz="4" w:space="0" w:color="auto"/>
              <w:right w:val="single" w:sz="4" w:space="0" w:color="auto"/>
            </w:tcBorders>
            <w:shd w:val="clear" w:color="auto" w:fill="auto"/>
            <w:noWrap/>
            <w:hideMark/>
          </w:tcPr>
          <w:p w14:paraId="4E0C7384" w14:textId="77777777" w:rsidR="00DA7F27" w:rsidRPr="00B27490" w:rsidRDefault="00DA7F27" w:rsidP="00A90FB5">
            <w:pPr>
              <w:jc w:val="right"/>
            </w:pPr>
            <w:r w:rsidRPr="00B27490">
              <w:t>4,38%</w:t>
            </w:r>
          </w:p>
        </w:tc>
      </w:tr>
      <w:tr w:rsidR="00DA7F27" w:rsidRPr="00B27490" w14:paraId="1C035E5E"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3B7A8" w14:textId="77777777" w:rsidR="00DA7F27" w:rsidRPr="00B27490" w:rsidRDefault="00DA7F27" w:rsidP="00A90FB5">
            <w:pPr>
              <w:jc w:val="both"/>
            </w:pPr>
            <w:r w:rsidRPr="00B27490">
              <w:t>Свердловский</w:t>
            </w:r>
          </w:p>
        </w:tc>
        <w:tc>
          <w:tcPr>
            <w:tcW w:w="1667" w:type="dxa"/>
            <w:tcBorders>
              <w:top w:val="single" w:sz="4" w:space="0" w:color="auto"/>
              <w:left w:val="nil"/>
              <w:bottom w:val="single" w:sz="4" w:space="0" w:color="auto"/>
              <w:right w:val="single" w:sz="4" w:space="0" w:color="auto"/>
            </w:tcBorders>
            <w:shd w:val="clear" w:color="auto" w:fill="auto"/>
            <w:noWrap/>
            <w:vAlign w:val="bottom"/>
            <w:hideMark/>
          </w:tcPr>
          <w:p w14:paraId="33A960AE" w14:textId="77777777" w:rsidR="00DA7F27" w:rsidRPr="00B27490" w:rsidRDefault="00DA7F27" w:rsidP="00A90FB5">
            <w:pPr>
              <w:jc w:val="right"/>
            </w:pPr>
            <w:r w:rsidRPr="00B27490">
              <w:t>141 993</w:t>
            </w:r>
          </w:p>
        </w:tc>
        <w:tc>
          <w:tcPr>
            <w:tcW w:w="2019" w:type="dxa"/>
            <w:tcBorders>
              <w:top w:val="single" w:sz="4" w:space="0" w:color="auto"/>
              <w:left w:val="nil"/>
              <w:bottom w:val="single" w:sz="4" w:space="0" w:color="auto"/>
              <w:right w:val="single" w:sz="4" w:space="0" w:color="auto"/>
            </w:tcBorders>
            <w:shd w:val="clear" w:color="auto" w:fill="auto"/>
            <w:noWrap/>
            <w:vAlign w:val="bottom"/>
            <w:hideMark/>
          </w:tcPr>
          <w:p w14:paraId="03EEB2FB" w14:textId="77777777" w:rsidR="00DA7F27" w:rsidRPr="00B27490" w:rsidRDefault="00DA7F27" w:rsidP="00A90FB5">
            <w:pPr>
              <w:jc w:val="right"/>
            </w:pPr>
            <w:r w:rsidRPr="00B27490">
              <w:t>13,1%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754EA66" w14:textId="77777777" w:rsidR="00DA7F27" w:rsidRPr="00B27490" w:rsidRDefault="00DA7F27" w:rsidP="00A90FB5">
            <w:pPr>
              <w:jc w:val="right"/>
            </w:pPr>
            <w:r w:rsidRPr="00B27490">
              <w:t>392</w:t>
            </w:r>
          </w:p>
        </w:tc>
        <w:tc>
          <w:tcPr>
            <w:tcW w:w="1559" w:type="dxa"/>
            <w:tcBorders>
              <w:top w:val="single" w:sz="4" w:space="0" w:color="auto"/>
              <w:left w:val="nil"/>
              <w:bottom w:val="single" w:sz="4" w:space="0" w:color="auto"/>
              <w:right w:val="single" w:sz="4" w:space="0" w:color="auto"/>
            </w:tcBorders>
            <w:shd w:val="clear" w:color="auto" w:fill="auto"/>
            <w:noWrap/>
            <w:hideMark/>
          </w:tcPr>
          <w:p w14:paraId="0FB13322" w14:textId="77777777" w:rsidR="00DA7F27" w:rsidRPr="00B27490" w:rsidRDefault="00DA7F27" w:rsidP="00A90FB5">
            <w:pPr>
              <w:jc w:val="right"/>
            </w:pPr>
            <w:r w:rsidRPr="00B27490">
              <w:t>4,94%</w:t>
            </w:r>
          </w:p>
        </w:tc>
      </w:tr>
      <w:tr w:rsidR="00DA7F27" w:rsidRPr="00B27490" w14:paraId="1E11F6BD"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480CC5" w14:textId="77777777" w:rsidR="00DA7F27" w:rsidRPr="00B27490" w:rsidRDefault="00DA7F27" w:rsidP="00A90FB5">
            <w:pPr>
              <w:jc w:val="both"/>
            </w:pPr>
            <w:r w:rsidRPr="00B27490">
              <w:t>Советский</w:t>
            </w:r>
          </w:p>
        </w:tc>
        <w:tc>
          <w:tcPr>
            <w:tcW w:w="1667" w:type="dxa"/>
            <w:tcBorders>
              <w:top w:val="single" w:sz="4" w:space="0" w:color="auto"/>
              <w:left w:val="nil"/>
              <w:bottom w:val="single" w:sz="4" w:space="0" w:color="auto"/>
              <w:right w:val="single" w:sz="4" w:space="0" w:color="auto"/>
            </w:tcBorders>
            <w:shd w:val="clear" w:color="auto" w:fill="auto"/>
            <w:noWrap/>
            <w:vAlign w:val="bottom"/>
            <w:hideMark/>
          </w:tcPr>
          <w:p w14:paraId="0F1ECC7E" w14:textId="77777777" w:rsidR="00DA7F27" w:rsidRPr="00B27490" w:rsidRDefault="00DA7F27" w:rsidP="00A90FB5">
            <w:pPr>
              <w:jc w:val="right"/>
            </w:pPr>
            <w:r w:rsidRPr="00B27490">
              <w:t>323 783</w:t>
            </w:r>
          </w:p>
        </w:tc>
        <w:tc>
          <w:tcPr>
            <w:tcW w:w="2019" w:type="dxa"/>
            <w:tcBorders>
              <w:top w:val="single" w:sz="4" w:space="0" w:color="auto"/>
              <w:left w:val="nil"/>
              <w:bottom w:val="single" w:sz="4" w:space="0" w:color="auto"/>
              <w:right w:val="single" w:sz="4" w:space="0" w:color="auto"/>
            </w:tcBorders>
            <w:shd w:val="clear" w:color="auto" w:fill="auto"/>
            <w:noWrap/>
            <w:vAlign w:val="bottom"/>
            <w:hideMark/>
          </w:tcPr>
          <w:p w14:paraId="2B97B8F8" w14:textId="77777777" w:rsidR="00DA7F27" w:rsidRPr="00B27490" w:rsidRDefault="00DA7F27" w:rsidP="00A90FB5">
            <w:pPr>
              <w:jc w:val="right"/>
            </w:pPr>
            <w:r w:rsidRPr="00B27490">
              <w:t>29,8%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69FC899" w14:textId="77777777" w:rsidR="00DA7F27" w:rsidRPr="00B27490" w:rsidRDefault="00DA7F27" w:rsidP="00A90FB5">
            <w:pPr>
              <w:jc w:val="right"/>
            </w:pPr>
            <w:r w:rsidRPr="00B27490">
              <w:t>895</w:t>
            </w:r>
          </w:p>
        </w:tc>
        <w:tc>
          <w:tcPr>
            <w:tcW w:w="1559" w:type="dxa"/>
            <w:tcBorders>
              <w:top w:val="single" w:sz="4" w:space="0" w:color="auto"/>
              <w:left w:val="nil"/>
              <w:bottom w:val="single" w:sz="4" w:space="0" w:color="auto"/>
              <w:right w:val="single" w:sz="4" w:space="0" w:color="auto"/>
            </w:tcBorders>
            <w:shd w:val="clear" w:color="auto" w:fill="auto"/>
            <w:noWrap/>
            <w:hideMark/>
          </w:tcPr>
          <w:p w14:paraId="6ADF92DC" w14:textId="77777777" w:rsidR="00DA7F27" w:rsidRPr="00B27490" w:rsidRDefault="00DA7F27" w:rsidP="00A90FB5">
            <w:pPr>
              <w:jc w:val="right"/>
            </w:pPr>
            <w:r w:rsidRPr="00B27490">
              <w:t>3,27%</w:t>
            </w:r>
          </w:p>
        </w:tc>
      </w:tr>
      <w:tr w:rsidR="00DA7F27" w:rsidRPr="00B27490" w14:paraId="7A49D2B0"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36B08" w14:textId="77777777" w:rsidR="00DA7F27" w:rsidRPr="00B27490" w:rsidRDefault="00DA7F27" w:rsidP="00A90FB5">
            <w:pPr>
              <w:jc w:val="both"/>
            </w:pPr>
            <w:r w:rsidRPr="00B27490">
              <w:t>Центральный</w:t>
            </w:r>
          </w:p>
        </w:tc>
        <w:tc>
          <w:tcPr>
            <w:tcW w:w="1667" w:type="dxa"/>
            <w:tcBorders>
              <w:top w:val="single" w:sz="4" w:space="0" w:color="auto"/>
              <w:left w:val="nil"/>
              <w:bottom w:val="single" w:sz="4" w:space="0" w:color="auto"/>
              <w:right w:val="single" w:sz="4" w:space="0" w:color="auto"/>
            </w:tcBorders>
            <w:shd w:val="clear" w:color="auto" w:fill="auto"/>
            <w:noWrap/>
            <w:vAlign w:val="bottom"/>
            <w:hideMark/>
          </w:tcPr>
          <w:p w14:paraId="799DD87C" w14:textId="77777777" w:rsidR="00DA7F27" w:rsidRPr="00B27490" w:rsidRDefault="00DA7F27" w:rsidP="00A90FB5">
            <w:pPr>
              <w:jc w:val="right"/>
            </w:pPr>
            <w:r w:rsidRPr="00B27490">
              <w:t>75 722</w:t>
            </w:r>
          </w:p>
        </w:tc>
        <w:tc>
          <w:tcPr>
            <w:tcW w:w="2019" w:type="dxa"/>
            <w:tcBorders>
              <w:top w:val="single" w:sz="4" w:space="0" w:color="auto"/>
              <w:left w:val="nil"/>
              <w:bottom w:val="single" w:sz="4" w:space="0" w:color="auto"/>
              <w:right w:val="single" w:sz="4" w:space="0" w:color="auto"/>
            </w:tcBorders>
            <w:shd w:val="clear" w:color="auto" w:fill="auto"/>
            <w:noWrap/>
            <w:vAlign w:val="bottom"/>
            <w:hideMark/>
          </w:tcPr>
          <w:p w14:paraId="3787114C" w14:textId="77777777" w:rsidR="00DA7F27" w:rsidRPr="00B27490" w:rsidRDefault="00DA7F27" w:rsidP="00A90FB5">
            <w:pPr>
              <w:jc w:val="right"/>
            </w:pPr>
            <w:r w:rsidRPr="00B27490">
              <w:t>7,0%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3AF5B03" w14:textId="77777777" w:rsidR="00DA7F27" w:rsidRPr="00B27490" w:rsidRDefault="00DA7F27" w:rsidP="00A90FB5">
            <w:pPr>
              <w:jc w:val="right"/>
            </w:pPr>
            <w:r w:rsidRPr="00B27490">
              <w:t>209</w:t>
            </w:r>
          </w:p>
        </w:tc>
        <w:tc>
          <w:tcPr>
            <w:tcW w:w="1559" w:type="dxa"/>
            <w:tcBorders>
              <w:top w:val="single" w:sz="4" w:space="0" w:color="auto"/>
              <w:left w:val="nil"/>
              <w:bottom w:val="single" w:sz="4" w:space="0" w:color="auto"/>
              <w:right w:val="single" w:sz="4" w:space="0" w:color="auto"/>
            </w:tcBorders>
            <w:shd w:val="clear" w:color="auto" w:fill="auto"/>
            <w:noWrap/>
            <w:hideMark/>
          </w:tcPr>
          <w:p w14:paraId="09436A18" w14:textId="77777777" w:rsidR="00DA7F27" w:rsidRPr="00B27490" w:rsidRDefault="00DA7F27" w:rsidP="00A90FB5">
            <w:pPr>
              <w:jc w:val="right"/>
            </w:pPr>
            <w:r w:rsidRPr="00B27490">
              <w:t>6,77%</w:t>
            </w:r>
          </w:p>
        </w:tc>
      </w:tr>
      <w:tr w:rsidR="00DA7F27" w:rsidRPr="00B27490" w14:paraId="77B07F6B"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49E13" w14:textId="77777777" w:rsidR="00DA7F27" w:rsidRPr="00B27490" w:rsidRDefault="00DA7F27" w:rsidP="00A90FB5">
            <w:r w:rsidRPr="00B27490">
              <w:t>Красноярская агломерация,</w:t>
            </w:r>
            <w:r w:rsidRPr="00B27490">
              <w:br/>
              <w:t>в том числе:</w:t>
            </w:r>
          </w:p>
        </w:tc>
        <w:tc>
          <w:tcPr>
            <w:tcW w:w="1667" w:type="dxa"/>
            <w:tcBorders>
              <w:top w:val="single" w:sz="4" w:space="0" w:color="auto"/>
              <w:left w:val="nil"/>
              <w:bottom w:val="single" w:sz="4" w:space="0" w:color="auto"/>
              <w:right w:val="single" w:sz="4" w:space="0" w:color="auto"/>
            </w:tcBorders>
            <w:shd w:val="clear" w:color="auto" w:fill="auto"/>
            <w:noWrap/>
            <w:vAlign w:val="center"/>
          </w:tcPr>
          <w:p w14:paraId="00D12DBA" w14:textId="77777777" w:rsidR="00DA7F27" w:rsidRPr="00B27490" w:rsidRDefault="00DA7F27" w:rsidP="00A90FB5">
            <w:pPr>
              <w:jc w:val="center"/>
            </w:pPr>
            <w:r w:rsidRPr="00B27490">
              <w:t>Население</w:t>
            </w:r>
          </w:p>
        </w:tc>
        <w:tc>
          <w:tcPr>
            <w:tcW w:w="2019" w:type="dxa"/>
            <w:tcBorders>
              <w:top w:val="single" w:sz="4" w:space="0" w:color="auto"/>
              <w:left w:val="nil"/>
              <w:bottom w:val="single" w:sz="4" w:space="0" w:color="auto"/>
              <w:right w:val="single" w:sz="4" w:space="0" w:color="auto"/>
            </w:tcBorders>
            <w:shd w:val="clear" w:color="auto" w:fill="auto"/>
            <w:noWrap/>
            <w:vAlign w:val="center"/>
          </w:tcPr>
          <w:p w14:paraId="73D3DE8E" w14:textId="77777777" w:rsidR="00DA7F27" w:rsidRPr="00B27490" w:rsidRDefault="00DA7F27" w:rsidP="00A90FB5">
            <w:pPr>
              <w:jc w:val="center"/>
            </w:pPr>
            <w:r w:rsidRPr="00B27490">
              <w:t>Доля в населении</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20DF150" w14:textId="77777777" w:rsidR="00DA7F27" w:rsidRPr="00B27490" w:rsidRDefault="00DA7F27" w:rsidP="00A90FB5">
            <w:pPr>
              <w:jc w:val="center"/>
            </w:pPr>
            <w:r w:rsidRPr="00B27490">
              <w:t>Выборка</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BEF5585" w14:textId="77777777" w:rsidR="00DA7F27" w:rsidRPr="00B27490" w:rsidRDefault="00DA7F27" w:rsidP="00A90FB5">
            <w:pPr>
              <w:jc w:val="center"/>
            </w:pPr>
            <w:r w:rsidRPr="00B27490">
              <w:t>Ошибка</w:t>
            </w:r>
          </w:p>
        </w:tc>
      </w:tr>
      <w:tr w:rsidR="00DA7F27" w:rsidRPr="00B27490" w14:paraId="61C6CE7D"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151D3D" w14:textId="77777777" w:rsidR="00DA7F27" w:rsidRPr="00B27490" w:rsidRDefault="00DA7F27" w:rsidP="00A90FB5">
            <w:pPr>
              <w:jc w:val="both"/>
            </w:pPr>
            <w:r w:rsidRPr="00B27490">
              <w:t>г. Дивногорск</w:t>
            </w:r>
          </w:p>
        </w:tc>
        <w:tc>
          <w:tcPr>
            <w:tcW w:w="1667" w:type="dxa"/>
            <w:tcBorders>
              <w:top w:val="single" w:sz="4" w:space="0" w:color="auto"/>
              <w:left w:val="nil"/>
              <w:bottom w:val="single" w:sz="4" w:space="0" w:color="auto"/>
              <w:right w:val="single" w:sz="4" w:space="0" w:color="auto"/>
            </w:tcBorders>
            <w:shd w:val="clear" w:color="auto" w:fill="auto"/>
            <w:noWrap/>
            <w:vAlign w:val="bottom"/>
          </w:tcPr>
          <w:p w14:paraId="4A0F8041" w14:textId="77777777" w:rsidR="00DA7F27" w:rsidRPr="00B27490" w:rsidRDefault="00DA7F27" w:rsidP="00A90FB5">
            <w:pPr>
              <w:jc w:val="right"/>
            </w:pPr>
            <w:r w:rsidRPr="00B27490">
              <w:t>29 232</w:t>
            </w:r>
          </w:p>
        </w:tc>
        <w:tc>
          <w:tcPr>
            <w:tcW w:w="2019" w:type="dxa"/>
            <w:tcBorders>
              <w:top w:val="single" w:sz="4" w:space="0" w:color="auto"/>
              <w:left w:val="nil"/>
              <w:bottom w:val="single" w:sz="4" w:space="0" w:color="auto"/>
              <w:right w:val="single" w:sz="4" w:space="0" w:color="auto"/>
            </w:tcBorders>
            <w:shd w:val="clear" w:color="auto" w:fill="auto"/>
            <w:noWrap/>
          </w:tcPr>
          <w:p w14:paraId="4FB8284F" w14:textId="77777777" w:rsidR="00DA7F27" w:rsidRPr="00B27490" w:rsidRDefault="00DA7F27" w:rsidP="00A90FB5">
            <w:pPr>
              <w:jc w:val="right"/>
            </w:pPr>
            <w:r w:rsidRPr="00B27490">
              <w:t>14,5%</w:t>
            </w:r>
          </w:p>
        </w:tc>
        <w:tc>
          <w:tcPr>
            <w:tcW w:w="1701" w:type="dxa"/>
            <w:tcBorders>
              <w:top w:val="single" w:sz="4" w:space="0" w:color="auto"/>
              <w:left w:val="nil"/>
              <w:bottom w:val="single" w:sz="4" w:space="0" w:color="auto"/>
              <w:right w:val="single" w:sz="4" w:space="0" w:color="auto"/>
            </w:tcBorders>
            <w:shd w:val="clear" w:color="auto" w:fill="auto"/>
            <w:noWrap/>
          </w:tcPr>
          <w:p w14:paraId="66EF51B6" w14:textId="77777777" w:rsidR="00DA7F27" w:rsidRPr="00B27490" w:rsidRDefault="00DA7F27" w:rsidP="00A90FB5">
            <w:pPr>
              <w:jc w:val="right"/>
            </w:pPr>
            <w:r w:rsidRPr="00B27490">
              <w:t>217</w:t>
            </w:r>
          </w:p>
        </w:tc>
        <w:tc>
          <w:tcPr>
            <w:tcW w:w="1559" w:type="dxa"/>
            <w:tcBorders>
              <w:top w:val="single" w:sz="4" w:space="0" w:color="auto"/>
              <w:left w:val="nil"/>
              <w:bottom w:val="single" w:sz="4" w:space="0" w:color="auto"/>
              <w:right w:val="single" w:sz="4" w:space="0" w:color="auto"/>
            </w:tcBorders>
            <w:shd w:val="clear" w:color="auto" w:fill="auto"/>
            <w:noWrap/>
          </w:tcPr>
          <w:p w14:paraId="061EAC5B" w14:textId="77777777" w:rsidR="00DA7F27" w:rsidRPr="00B27490" w:rsidRDefault="00DA7F27" w:rsidP="00A90FB5">
            <w:pPr>
              <w:jc w:val="right"/>
            </w:pPr>
            <w:r w:rsidRPr="00B27490">
              <w:t>6,63%</w:t>
            </w:r>
          </w:p>
        </w:tc>
      </w:tr>
      <w:tr w:rsidR="00DA7F27" w:rsidRPr="00B27490" w14:paraId="5A195F48"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EC6A6D" w14:textId="77777777" w:rsidR="00DA7F27" w:rsidRPr="00B27490" w:rsidRDefault="00DA7F27" w:rsidP="00A90FB5">
            <w:pPr>
              <w:jc w:val="both"/>
            </w:pPr>
            <w:r w:rsidRPr="00B27490">
              <w:t>г. Сосновоборск</w:t>
            </w:r>
          </w:p>
        </w:tc>
        <w:tc>
          <w:tcPr>
            <w:tcW w:w="1667" w:type="dxa"/>
            <w:tcBorders>
              <w:top w:val="single" w:sz="4" w:space="0" w:color="auto"/>
              <w:left w:val="nil"/>
              <w:bottom w:val="single" w:sz="4" w:space="0" w:color="auto"/>
              <w:right w:val="single" w:sz="4" w:space="0" w:color="auto"/>
            </w:tcBorders>
            <w:shd w:val="clear" w:color="auto" w:fill="auto"/>
            <w:noWrap/>
            <w:vAlign w:val="bottom"/>
          </w:tcPr>
          <w:p w14:paraId="62BBA958" w14:textId="77777777" w:rsidR="00DA7F27" w:rsidRPr="00B27490" w:rsidRDefault="00DA7F27" w:rsidP="00A90FB5">
            <w:pPr>
              <w:jc w:val="right"/>
            </w:pPr>
            <w:r w:rsidRPr="00B27490">
              <w:t>41 080</w:t>
            </w:r>
          </w:p>
        </w:tc>
        <w:tc>
          <w:tcPr>
            <w:tcW w:w="2019" w:type="dxa"/>
            <w:tcBorders>
              <w:top w:val="single" w:sz="4" w:space="0" w:color="auto"/>
              <w:left w:val="nil"/>
              <w:bottom w:val="single" w:sz="4" w:space="0" w:color="auto"/>
              <w:right w:val="single" w:sz="4" w:space="0" w:color="auto"/>
            </w:tcBorders>
            <w:shd w:val="clear" w:color="auto" w:fill="auto"/>
            <w:noWrap/>
          </w:tcPr>
          <w:p w14:paraId="545C7553" w14:textId="77777777" w:rsidR="00DA7F27" w:rsidRPr="00B27490" w:rsidRDefault="00DA7F27" w:rsidP="00A90FB5">
            <w:pPr>
              <w:jc w:val="right"/>
            </w:pPr>
            <w:r w:rsidRPr="00B27490">
              <w:t>20,4%</w:t>
            </w:r>
          </w:p>
        </w:tc>
        <w:tc>
          <w:tcPr>
            <w:tcW w:w="1701" w:type="dxa"/>
            <w:tcBorders>
              <w:top w:val="single" w:sz="4" w:space="0" w:color="auto"/>
              <w:left w:val="nil"/>
              <w:bottom w:val="single" w:sz="4" w:space="0" w:color="auto"/>
              <w:right w:val="single" w:sz="4" w:space="0" w:color="auto"/>
            </w:tcBorders>
            <w:shd w:val="clear" w:color="auto" w:fill="auto"/>
            <w:noWrap/>
          </w:tcPr>
          <w:p w14:paraId="7A0DE19E" w14:textId="77777777" w:rsidR="00DA7F27" w:rsidRPr="00B27490" w:rsidRDefault="00DA7F27" w:rsidP="00A90FB5">
            <w:pPr>
              <w:jc w:val="right"/>
            </w:pPr>
            <w:r w:rsidRPr="00B27490">
              <w:t>306</w:t>
            </w:r>
          </w:p>
        </w:tc>
        <w:tc>
          <w:tcPr>
            <w:tcW w:w="1559" w:type="dxa"/>
            <w:tcBorders>
              <w:top w:val="single" w:sz="4" w:space="0" w:color="auto"/>
              <w:left w:val="nil"/>
              <w:bottom w:val="single" w:sz="4" w:space="0" w:color="auto"/>
              <w:right w:val="single" w:sz="4" w:space="0" w:color="auto"/>
            </w:tcBorders>
            <w:shd w:val="clear" w:color="auto" w:fill="auto"/>
            <w:noWrap/>
          </w:tcPr>
          <w:p w14:paraId="01955CE5" w14:textId="77777777" w:rsidR="00DA7F27" w:rsidRPr="00B27490" w:rsidRDefault="00DA7F27" w:rsidP="00A90FB5">
            <w:pPr>
              <w:jc w:val="right"/>
            </w:pPr>
            <w:r w:rsidRPr="00B27490">
              <w:t>5,58%</w:t>
            </w:r>
          </w:p>
        </w:tc>
      </w:tr>
      <w:tr w:rsidR="00DA7F27" w:rsidRPr="00B27490" w14:paraId="5C038C91"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93FCD" w14:textId="77777777" w:rsidR="00DA7F27" w:rsidRPr="00B27490" w:rsidRDefault="00DA7F27" w:rsidP="00A90FB5">
            <w:pPr>
              <w:jc w:val="both"/>
            </w:pPr>
            <w:r w:rsidRPr="00B27490">
              <w:t>Березовский р-н</w:t>
            </w:r>
          </w:p>
        </w:tc>
        <w:tc>
          <w:tcPr>
            <w:tcW w:w="1667" w:type="dxa"/>
            <w:tcBorders>
              <w:top w:val="single" w:sz="4" w:space="0" w:color="auto"/>
              <w:left w:val="nil"/>
              <w:bottom w:val="single" w:sz="4" w:space="0" w:color="auto"/>
              <w:right w:val="single" w:sz="4" w:space="0" w:color="auto"/>
            </w:tcBorders>
            <w:shd w:val="clear" w:color="auto" w:fill="auto"/>
            <w:noWrap/>
            <w:vAlign w:val="bottom"/>
          </w:tcPr>
          <w:p w14:paraId="52C156F7" w14:textId="77777777" w:rsidR="00DA7F27" w:rsidRPr="00B27490" w:rsidRDefault="00DA7F27" w:rsidP="00A90FB5">
            <w:pPr>
              <w:jc w:val="right"/>
            </w:pPr>
            <w:r w:rsidRPr="00B27490">
              <w:t>42 088</w:t>
            </w:r>
          </w:p>
        </w:tc>
        <w:tc>
          <w:tcPr>
            <w:tcW w:w="2019" w:type="dxa"/>
            <w:tcBorders>
              <w:top w:val="single" w:sz="4" w:space="0" w:color="auto"/>
              <w:left w:val="nil"/>
              <w:bottom w:val="single" w:sz="4" w:space="0" w:color="auto"/>
              <w:right w:val="single" w:sz="4" w:space="0" w:color="auto"/>
            </w:tcBorders>
            <w:shd w:val="clear" w:color="auto" w:fill="auto"/>
            <w:noWrap/>
          </w:tcPr>
          <w:p w14:paraId="5E32241C" w14:textId="77777777" w:rsidR="00DA7F27" w:rsidRPr="00B27490" w:rsidRDefault="00DA7F27" w:rsidP="00A90FB5">
            <w:pPr>
              <w:jc w:val="right"/>
            </w:pPr>
            <w:r w:rsidRPr="00B27490">
              <w:t>20,9%</w:t>
            </w:r>
          </w:p>
        </w:tc>
        <w:tc>
          <w:tcPr>
            <w:tcW w:w="1701" w:type="dxa"/>
            <w:tcBorders>
              <w:top w:val="single" w:sz="4" w:space="0" w:color="auto"/>
              <w:left w:val="nil"/>
              <w:bottom w:val="single" w:sz="4" w:space="0" w:color="auto"/>
              <w:right w:val="single" w:sz="4" w:space="0" w:color="auto"/>
            </w:tcBorders>
            <w:shd w:val="clear" w:color="auto" w:fill="auto"/>
            <w:noWrap/>
          </w:tcPr>
          <w:p w14:paraId="44A032F8" w14:textId="77777777" w:rsidR="00DA7F27" w:rsidRPr="00B27490" w:rsidRDefault="00DA7F27" w:rsidP="00A90FB5">
            <w:pPr>
              <w:jc w:val="right"/>
            </w:pPr>
            <w:r w:rsidRPr="00B27490">
              <w:t>313</w:t>
            </w:r>
          </w:p>
        </w:tc>
        <w:tc>
          <w:tcPr>
            <w:tcW w:w="1559" w:type="dxa"/>
            <w:tcBorders>
              <w:top w:val="single" w:sz="4" w:space="0" w:color="auto"/>
              <w:left w:val="nil"/>
              <w:bottom w:val="single" w:sz="4" w:space="0" w:color="auto"/>
              <w:right w:val="single" w:sz="4" w:space="0" w:color="auto"/>
            </w:tcBorders>
            <w:shd w:val="clear" w:color="auto" w:fill="auto"/>
            <w:noWrap/>
          </w:tcPr>
          <w:p w14:paraId="50D0240B" w14:textId="77777777" w:rsidR="00DA7F27" w:rsidRPr="00B27490" w:rsidRDefault="00DA7F27" w:rsidP="00A90FB5">
            <w:pPr>
              <w:jc w:val="right"/>
            </w:pPr>
            <w:r w:rsidRPr="00B27490">
              <w:t>5,52%</w:t>
            </w:r>
          </w:p>
        </w:tc>
      </w:tr>
      <w:tr w:rsidR="00DA7F27" w:rsidRPr="00B27490" w14:paraId="31E1F30E"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3476F6" w14:textId="77777777" w:rsidR="00DA7F27" w:rsidRPr="00B27490" w:rsidRDefault="00DA7F27" w:rsidP="00A90FB5">
            <w:pPr>
              <w:jc w:val="both"/>
            </w:pPr>
            <w:r w:rsidRPr="00B27490">
              <w:t>Емельяновский р-н</w:t>
            </w:r>
          </w:p>
        </w:tc>
        <w:tc>
          <w:tcPr>
            <w:tcW w:w="1667" w:type="dxa"/>
            <w:tcBorders>
              <w:top w:val="single" w:sz="4" w:space="0" w:color="auto"/>
              <w:left w:val="nil"/>
              <w:bottom w:val="single" w:sz="4" w:space="0" w:color="auto"/>
              <w:right w:val="single" w:sz="4" w:space="0" w:color="auto"/>
            </w:tcBorders>
            <w:shd w:val="clear" w:color="auto" w:fill="auto"/>
            <w:noWrap/>
            <w:vAlign w:val="bottom"/>
          </w:tcPr>
          <w:p w14:paraId="6AC47E80" w14:textId="77777777" w:rsidR="00DA7F27" w:rsidRPr="00B27490" w:rsidRDefault="00DA7F27" w:rsidP="00A90FB5">
            <w:pPr>
              <w:jc w:val="right"/>
            </w:pPr>
            <w:r w:rsidRPr="00B27490">
              <w:t>53 819</w:t>
            </w:r>
          </w:p>
        </w:tc>
        <w:tc>
          <w:tcPr>
            <w:tcW w:w="2019" w:type="dxa"/>
            <w:tcBorders>
              <w:top w:val="single" w:sz="4" w:space="0" w:color="auto"/>
              <w:left w:val="nil"/>
              <w:bottom w:val="single" w:sz="4" w:space="0" w:color="auto"/>
              <w:right w:val="single" w:sz="4" w:space="0" w:color="auto"/>
            </w:tcBorders>
            <w:shd w:val="clear" w:color="auto" w:fill="auto"/>
            <w:noWrap/>
          </w:tcPr>
          <w:p w14:paraId="0F35EB1D" w14:textId="77777777" w:rsidR="00DA7F27" w:rsidRPr="00B27490" w:rsidRDefault="00DA7F27" w:rsidP="00A90FB5">
            <w:pPr>
              <w:jc w:val="right"/>
            </w:pPr>
            <w:r w:rsidRPr="00B27490">
              <w:t>26,7%</w:t>
            </w:r>
          </w:p>
        </w:tc>
        <w:tc>
          <w:tcPr>
            <w:tcW w:w="1701" w:type="dxa"/>
            <w:tcBorders>
              <w:top w:val="single" w:sz="4" w:space="0" w:color="auto"/>
              <w:left w:val="nil"/>
              <w:bottom w:val="single" w:sz="4" w:space="0" w:color="auto"/>
              <w:right w:val="single" w:sz="4" w:space="0" w:color="auto"/>
            </w:tcBorders>
            <w:shd w:val="clear" w:color="auto" w:fill="auto"/>
            <w:noWrap/>
          </w:tcPr>
          <w:p w14:paraId="22897FB1" w14:textId="77777777" w:rsidR="00DA7F27" w:rsidRPr="00B27490" w:rsidRDefault="00DA7F27" w:rsidP="00A90FB5">
            <w:pPr>
              <w:jc w:val="right"/>
            </w:pPr>
            <w:r w:rsidRPr="00B27490">
              <w:t>400</w:t>
            </w:r>
          </w:p>
        </w:tc>
        <w:tc>
          <w:tcPr>
            <w:tcW w:w="1559" w:type="dxa"/>
            <w:tcBorders>
              <w:top w:val="single" w:sz="4" w:space="0" w:color="auto"/>
              <w:left w:val="nil"/>
              <w:bottom w:val="single" w:sz="4" w:space="0" w:color="auto"/>
              <w:right w:val="single" w:sz="4" w:space="0" w:color="auto"/>
            </w:tcBorders>
            <w:shd w:val="clear" w:color="auto" w:fill="auto"/>
            <w:noWrap/>
          </w:tcPr>
          <w:p w14:paraId="0FF48012" w14:textId="77777777" w:rsidR="00DA7F27" w:rsidRPr="00B27490" w:rsidRDefault="00DA7F27" w:rsidP="00A90FB5">
            <w:pPr>
              <w:jc w:val="right"/>
            </w:pPr>
            <w:r w:rsidRPr="00B27490">
              <w:t>4,88%</w:t>
            </w:r>
          </w:p>
        </w:tc>
      </w:tr>
      <w:tr w:rsidR="00DA7F27" w:rsidRPr="00B27490" w14:paraId="4A812D4B"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36229F" w14:textId="77777777" w:rsidR="00DA7F27" w:rsidRPr="00B27490" w:rsidRDefault="00DA7F27" w:rsidP="00A90FB5">
            <w:pPr>
              <w:jc w:val="both"/>
            </w:pPr>
            <w:r w:rsidRPr="00B27490">
              <w:t>Манский р-н</w:t>
            </w:r>
          </w:p>
        </w:tc>
        <w:tc>
          <w:tcPr>
            <w:tcW w:w="1667" w:type="dxa"/>
            <w:tcBorders>
              <w:top w:val="single" w:sz="4" w:space="0" w:color="auto"/>
              <w:left w:val="nil"/>
              <w:bottom w:val="single" w:sz="4" w:space="0" w:color="auto"/>
              <w:right w:val="single" w:sz="4" w:space="0" w:color="auto"/>
            </w:tcBorders>
            <w:shd w:val="clear" w:color="auto" w:fill="auto"/>
            <w:noWrap/>
            <w:vAlign w:val="bottom"/>
          </w:tcPr>
          <w:p w14:paraId="6BDB12FD" w14:textId="77777777" w:rsidR="00DA7F27" w:rsidRPr="00B27490" w:rsidRDefault="00DA7F27" w:rsidP="00A90FB5">
            <w:pPr>
              <w:jc w:val="right"/>
            </w:pPr>
            <w:r w:rsidRPr="00B27490">
              <w:t>15 558</w:t>
            </w:r>
          </w:p>
        </w:tc>
        <w:tc>
          <w:tcPr>
            <w:tcW w:w="2019" w:type="dxa"/>
            <w:tcBorders>
              <w:top w:val="single" w:sz="4" w:space="0" w:color="auto"/>
              <w:left w:val="nil"/>
              <w:bottom w:val="single" w:sz="4" w:space="0" w:color="auto"/>
              <w:right w:val="single" w:sz="4" w:space="0" w:color="auto"/>
            </w:tcBorders>
            <w:shd w:val="clear" w:color="auto" w:fill="auto"/>
            <w:noWrap/>
          </w:tcPr>
          <w:p w14:paraId="4E745CF6" w14:textId="77777777" w:rsidR="00DA7F27" w:rsidRPr="00B27490" w:rsidRDefault="00DA7F27" w:rsidP="00A90FB5">
            <w:pPr>
              <w:jc w:val="right"/>
            </w:pPr>
            <w:r w:rsidRPr="00B27490">
              <w:t>7,7%</w:t>
            </w:r>
          </w:p>
        </w:tc>
        <w:tc>
          <w:tcPr>
            <w:tcW w:w="1701" w:type="dxa"/>
            <w:tcBorders>
              <w:top w:val="single" w:sz="4" w:space="0" w:color="auto"/>
              <w:left w:val="nil"/>
              <w:bottom w:val="single" w:sz="4" w:space="0" w:color="auto"/>
              <w:right w:val="single" w:sz="4" w:space="0" w:color="auto"/>
            </w:tcBorders>
            <w:shd w:val="clear" w:color="auto" w:fill="auto"/>
            <w:noWrap/>
          </w:tcPr>
          <w:p w14:paraId="611F1651" w14:textId="77777777" w:rsidR="00DA7F27" w:rsidRPr="00B27490" w:rsidRDefault="00DA7F27" w:rsidP="00A90FB5">
            <w:pPr>
              <w:jc w:val="right"/>
            </w:pPr>
            <w:r w:rsidRPr="00B27490">
              <w:t>116</w:t>
            </w:r>
          </w:p>
        </w:tc>
        <w:tc>
          <w:tcPr>
            <w:tcW w:w="1559" w:type="dxa"/>
            <w:tcBorders>
              <w:top w:val="single" w:sz="4" w:space="0" w:color="auto"/>
              <w:left w:val="nil"/>
              <w:bottom w:val="single" w:sz="4" w:space="0" w:color="auto"/>
              <w:right w:val="single" w:sz="4" w:space="0" w:color="auto"/>
            </w:tcBorders>
            <w:shd w:val="clear" w:color="auto" w:fill="auto"/>
            <w:noWrap/>
          </w:tcPr>
          <w:p w14:paraId="00A8102D" w14:textId="77777777" w:rsidR="00DA7F27" w:rsidRPr="00B27490" w:rsidRDefault="00DA7F27" w:rsidP="00A90FB5">
            <w:pPr>
              <w:jc w:val="right"/>
            </w:pPr>
            <w:r w:rsidRPr="00B27490">
              <w:t>9,07%</w:t>
            </w:r>
          </w:p>
        </w:tc>
      </w:tr>
      <w:tr w:rsidR="00DA7F27" w:rsidRPr="00B27490" w14:paraId="76BE5CE0" w14:textId="77777777" w:rsidTr="00BF426A">
        <w:trPr>
          <w:trHeight w:val="320"/>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B370C2" w14:textId="77777777" w:rsidR="00DA7F27" w:rsidRPr="00B27490" w:rsidRDefault="00DA7F27" w:rsidP="00A90FB5">
            <w:pPr>
              <w:jc w:val="both"/>
            </w:pPr>
            <w:r w:rsidRPr="00B27490">
              <w:t>Сухобузимский р-н</w:t>
            </w:r>
          </w:p>
        </w:tc>
        <w:tc>
          <w:tcPr>
            <w:tcW w:w="1667" w:type="dxa"/>
            <w:tcBorders>
              <w:top w:val="single" w:sz="4" w:space="0" w:color="auto"/>
              <w:left w:val="nil"/>
              <w:bottom w:val="single" w:sz="4" w:space="0" w:color="auto"/>
              <w:right w:val="single" w:sz="4" w:space="0" w:color="auto"/>
            </w:tcBorders>
            <w:shd w:val="clear" w:color="auto" w:fill="auto"/>
            <w:noWrap/>
            <w:vAlign w:val="bottom"/>
          </w:tcPr>
          <w:p w14:paraId="76F9B7F6" w14:textId="77777777" w:rsidR="00DA7F27" w:rsidRPr="00B27490" w:rsidRDefault="00DA7F27" w:rsidP="00A90FB5">
            <w:pPr>
              <w:jc w:val="right"/>
            </w:pPr>
            <w:r w:rsidRPr="00B27490">
              <w:t>19 863</w:t>
            </w:r>
          </w:p>
        </w:tc>
        <w:tc>
          <w:tcPr>
            <w:tcW w:w="2019" w:type="dxa"/>
            <w:tcBorders>
              <w:top w:val="single" w:sz="4" w:space="0" w:color="auto"/>
              <w:left w:val="nil"/>
              <w:bottom w:val="single" w:sz="4" w:space="0" w:color="auto"/>
              <w:right w:val="single" w:sz="4" w:space="0" w:color="auto"/>
            </w:tcBorders>
            <w:shd w:val="clear" w:color="auto" w:fill="auto"/>
            <w:noWrap/>
          </w:tcPr>
          <w:p w14:paraId="65135160" w14:textId="77777777" w:rsidR="00DA7F27" w:rsidRPr="00B27490" w:rsidRDefault="00DA7F27" w:rsidP="00A90FB5">
            <w:pPr>
              <w:jc w:val="right"/>
            </w:pPr>
            <w:r w:rsidRPr="00B27490">
              <w:t>9,9%</w:t>
            </w:r>
          </w:p>
        </w:tc>
        <w:tc>
          <w:tcPr>
            <w:tcW w:w="1701" w:type="dxa"/>
            <w:tcBorders>
              <w:top w:val="single" w:sz="4" w:space="0" w:color="auto"/>
              <w:left w:val="nil"/>
              <w:bottom w:val="single" w:sz="4" w:space="0" w:color="auto"/>
              <w:right w:val="single" w:sz="4" w:space="0" w:color="auto"/>
            </w:tcBorders>
            <w:shd w:val="clear" w:color="auto" w:fill="auto"/>
            <w:noWrap/>
          </w:tcPr>
          <w:p w14:paraId="3125B734" w14:textId="77777777" w:rsidR="00DA7F27" w:rsidRPr="00B27490" w:rsidRDefault="00DA7F27" w:rsidP="00A90FB5">
            <w:pPr>
              <w:jc w:val="right"/>
            </w:pPr>
            <w:r w:rsidRPr="00B27490">
              <w:t>148</w:t>
            </w:r>
          </w:p>
        </w:tc>
        <w:tc>
          <w:tcPr>
            <w:tcW w:w="1559" w:type="dxa"/>
            <w:tcBorders>
              <w:top w:val="single" w:sz="4" w:space="0" w:color="auto"/>
              <w:left w:val="nil"/>
              <w:bottom w:val="single" w:sz="4" w:space="0" w:color="auto"/>
              <w:right w:val="single" w:sz="4" w:space="0" w:color="auto"/>
            </w:tcBorders>
            <w:shd w:val="clear" w:color="auto" w:fill="auto"/>
            <w:noWrap/>
          </w:tcPr>
          <w:p w14:paraId="0EF20BE1" w14:textId="77777777" w:rsidR="00DA7F27" w:rsidRPr="00B27490" w:rsidRDefault="00DA7F27" w:rsidP="00A90FB5">
            <w:pPr>
              <w:jc w:val="right"/>
            </w:pPr>
            <w:r w:rsidRPr="00B27490">
              <w:t>8,03%</w:t>
            </w:r>
          </w:p>
        </w:tc>
      </w:tr>
    </w:tbl>
    <w:p w14:paraId="7FFDE8AB" w14:textId="77777777" w:rsidR="00DA7F27" w:rsidRPr="00B27490" w:rsidRDefault="00DA7F27" w:rsidP="00A90FB5">
      <w:pPr>
        <w:jc w:val="both"/>
        <w:rPr>
          <w:rFonts w:eastAsia="Calibri"/>
          <w:sz w:val="30"/>
          <w:szCs w:val="30"/>
        </w:rPr>
      </w:pPr>
    </w:p>
    <w:p w14:paraId="4AD3EC85" w14:textId="77777777" w:rsidR="00DA7F27" w:rsidRPr="00B27490" w:rsidRDefault="00DA7F27" w:rsidP="00A90FB5">
      <w:pPr>
        <w:jc w:val="both"/>
        <w:rPr>
          <w:rFonts w:eastAsia="Calibri"/>
          <w:sz w:val="30"/>
          <w:szCs w:val="30"/>
        </w:rPr>
      </w:pPr>
      <w:r w:rsidRPr="00B27490">
        <w:rPr>
          <w:rFonts w:eastAsia="Calibri"/>
          <w:sz w:val="30"/>
          <w:szCs w:val="30"/>
        </w:rPr>
        <w:t>Таблица 2.2.6.2 – Квотирование выборки по половозрастному признаку</w:t>
      </w:r>
    </w:p>
    <w:tbl>
      <w:tblPr>
        <w:tblW w:w="9280" w:type="dxa"/>
        <w:tblLook w:val="04A0" w:firstRow="1" w:lastRow="0" w:firstColumn="1" w:lastColumn="0" w:noHBand="0" w:noVBand="1"/>
      </w:tblPr>
      <w:tblGrid>
        <w:gridCol w:w="1680"/>
        <w:gridCol w:w="1888"/>
        <w:gridCol w:w="1912"/>
        <w:gridCol w:w="1888"/>
        <w:gridCol w:w="1912"/>
      </w:tblGrid>
      <w:tr w:rsidR="00DA7F27" w:rsidRPr="00B27490" w14:paraId="6C29CC53" w14:textId="77777777" w:rsidTr="00BF426A">
        <w:trPr>
          <w:trHeight w:val="320"/>
        </w:trPr>
        <w:tc>
          <w:tcPr>
            <w:tcW w:w="1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582A8" w14:textId="77777777" w:rsidR="00DA7F27" w:rsidRPr="00B27490" w:rsidRDefault="00DA7F27" w:rsidP="00A90FB5">
            <w:pPr>
              <w:jc w:val="both"/>
            </w:pPr>
          </w:p>
        </w:tc>
        <w:tc>
          <w:tcPr>
            <w:tcW w:w="38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1246CB" w14:textId="77777777" w:rsidR="00DA7F27" w:rsidRPr="00B27490" w:rsidRDefault="00DA7F27" w:rsidP="00A90FB5">
            <w:pPr>
              <w:jc w:val="center"/>
            </w:pPr>
            <w:r w:rsidRPr="00B27490">
              <w:t>Структура населения</w:t>
            </w:r>
          </w:p>
        </w:tc>
        <w:tc>
          <w:tcPr>
            <w:tcW w:w="38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1329277" w14:textId="77777777" w:rsidR="00DA7F27" w:rsidRPr="00B27490" w:rsidRDefault="00DA7F27" w:rsidP="00A90FB5">
            <w:pPr>
              <w:jc w:val="center"/>
            </w:pPr>
            <w:r w:rsidRPr="00B27490">
              <w:t>Выборка</w:t>
            </w:r>
          </w:p>
        </w:tc>
      </w:tr>
      <w:tr w:rsidR="00DA7F27" w:rsidRPr="00B27490" w14:paraId="37147A12" w14:textId="77777777" w:rsidTr="00BF426A">
        <w:trPr>
          <w:trHeight w:val="320"/>
        </w:trPr>
        <w:tc>
          <w:tcPr>
            <w:tcW w:w="1680" w:type="dxa"/>
            <w:vMerge/>
            <w:tcBorders>
              <w:top w:val="single" w:sz="4" w:space="0" w:color="auto"/>
              <w:left w:val="single" w:sz="4" w:space="0" w:color="auto"/>
              <w:bottom w:val="single" w:sz="4" w:space="0" w:color="auto"/>
              <w:right w:val="single" w:sz="4" w:space="0" w:color="auto"/>
            </w:tcBorders>
            <w:vAlign w:val="center"/>
            <w:hideMark/>
          </w:tcPr>
          <w:p w14:paraId="1A9077FA" w14:textId="77777777" w:rsidR="00DA7F27" w:rsidRPr="00B27490" w:rsidRDefault="00DA7F27" w:rsidP="00A90FB5">
            <w:pPr>
              <w:jc w:val="both"/>
            </w:pPr>
          </w:p>
        </w:tc>
        <w:tc>
          <w:tcPr>
            <w:tcW w:w="1888" w:type="dxa"/>
            <w:tcBorders>
              <w:top w:val="nil"/>
              <w:left w:val="nil"/>
              <w:bottom w:val="single" w:sz="4" w:space="0" w:color="auto"/>
              <w:right w:val="single" w:sz="4" w:space="0" w:color="auto"/>
            </w:tcBorders>
            <w:shd w:val="clear" w:color="auto" w:fill="auto"/>
            <w:noWrap/>
            <w:vAlign w:val="center"/>
            <w:hideMark/>
          </w:tcPr>
          <w:p w14:paraId="335773FC" w14:textId="77777777" w:rsidR="00DA7F27" w:rsidRPr="00B27490" w:rsidRDefault="00DA7F27" w:rsidP="00A90FB5">
            <w:pPr>
              <w:jc w:val="center"/>
            </w:pPr>
            <w:r w:rsidRPr="00B27490">
              <w:t>Мужчины</w:t>
            </w:r>
          </w:p>
        </w:tc>
        <w:tc>
          <w:tcPr>
            <w:tcW w:w="1912" w:type="dxa"/>
            <w:tcBorders>
              <w:top w:val="nil"/>
              <w:left w:val="nil"/>
              <w:bottom w:val="single" w:sz="4" w:space="0" w:color="auto"/>
              <w:right w:val="single" w:sz="4" w:space="0" w:color="auto"/>
            </w:tcBorders>
            <w:shd w:val="clear" w:color="auto" w:fill="auto"/>
            <w:noWrap/>
            <w:vAlign w:val="center"/>
            <w:hideMark/>
          </w:tcPr>
          <w:p w14:paraId="3D094CEF" w14:textId="77777777" w:rsidR="00DA7F27" w:rsidRPr="00B27490" w:rsidRDefault="00DA7F27" w:rsidP="00A90FB5">
            <w:pPr>
              <w:jc w:val="center"/>
            </w:pPr>
            <w:r w:rsidRPr="00B27490">
              <w:t>Женщины</w:t>
            </w:r>
          </w:p>
        </w:tc>
        <w:tc>
          <w:tcPr>
            <w:tcW w:w="1888" w:type="dxa"/>
            <w:tcBorders>
              <w:top w:val="nil"/>
              <w:left w:val="nil"/>
              <w:bottom w:val="single" w:sz="4" w:space="0" w:color="auto"/>
              <w:right w:val="single" w:sz="4" w:space="0" w:color="auto"/>
            </w:tcBorders>
            <w:shd w:val="clear" w:color="auto" w:fill="auto"/>
            <w:noWrap/>
            <w:vAlign w:val="center"/>
            <w:hideMark/>
          </w:tcPr>
          <w:p w14:paraId="28D9441E" w14:textId="77777777" w:rsidR="00DA7F27" w:rsidRPr="00B27490" w:rsidRDefault="00DA7F27" w:rsidP="00A90FB5">
            <w:pPr>
              <w:jc w:val="center"/>
            </w:pPr>
            <w:r w:rsidRPr="00B27490">
              <w:t>Мужчины</w:t>
            </w:r>
          </w:p>
        </w:tc>
        <w:tc>
          <w:tcPr>
            <w:tcW w:w="1912" w:type="dxa"/>
            <w:tcBorders>
              <w:top w:val="nil"/>
              <w:left w:val="nil"/>
              <w:bottom w:val="single" w:sz="4" w:space="0" w:color="auto"/>
              <w:right w:val="single" w:sz="4" w:space="0" w:color="auto"/>
            </w:tcBorders>
            <w:shd w:val="clear" w:color="auto" w:fill="auto"/>
            <w:noWrap/>
            <w:vAlign w:val="center"/>
            <w:hideMark/>
          </w:tcPr>
          <w:p w14:paraId="3216FDD4" w14:textId="77777777" w:rsidR="00DA7F27" w:rsidRPr="00B27490" w:rsidRDefault="00DA7F27" w:rsidP="00A90FB5">
            <w:pPr>
              <w:jc w:val="center"/>
            </w:pPr>
            <w:r w:rsidRPr="00B27490">
              <w:t>Женщины</w:t>
            </w:r>
          </w:p>
        </w:tc>
      </w:tr>
      <w:tr w:rsidR="00DA7F27" w:rsidRPr="00B27490" w14:paraId="5D132036" w14:textId="77777777" w:rsidTr="00BF426A">
        <w:trPr>
          <w:trHeight w:val="34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279BC607" w14:textId="77777777" w:rsidR="00DA7F27" w:rsidRPr="00B27490" w:rsidRDefault="00DA7F27" w:rsidP="00A90FB5">
            <w:pPr>
              <w:jc w:val="both"/>
            </w:pPr>
            <w:r w:rsidRPr="00B27490">
              <w:t>15-24 лет</w:t>
            </w:r>
          </w:p>
        </w:tc>
        <w:tc>
          <w:tcPr>
            <w:tcW w:w="1888" w:type="dxa"/>
            <w:tcBorders>
              <w:top w:val="nil"/>
              <w:left w:val="nil"/>
              <w:bottom w:val="single" w:sz="4" w:space="0" w:color="auto"/>
              <w:right w:val="single" w:sz="4" w:space="0" w:color="auto"/>
            </w:tcBorders>
            <w:shd w:val="clear" w:color="auto" w:fill="auto"/>
            <w:noWrap/>
            <w:vAlign w:val="center"/>
            <w:hideMark/>
          </w:tcPr>
          <w:p w14:paraId="1E08CAF2" w14:textId="77777777" w:rsidR="00DA7F27" w:rsidRPr="00B27490" w:rsidRDefault="00DA7F27" w:rsidP="00A90FB5">
            <w:pPr>
              <w:jc w:val="right"/>
            </w:pPr>
            <w:r w:rsidRPr="00B27490">
              <w:t>6%</w:t>
            </w:r>
          </w:p>
        </w:tc>
        <w:tc>
          <w:tcPr>
            <w:tcW w:w="1912" w:type="dxa"/>
            <w:tcBorders>
              <w:top w:val="nil"/>
              <w:left w:val="nil"/>
              <w:bottom w:val="single" w:sz="4" w:space="0" w:color="auto"/>
              <w:right w:val="single" w:sz="4" w:space="0" w:color="auto"/>
            </w:tcBorders>
            <w:shd w:val="clear" w:color="auto" w:fill="auto"/>
            <w:noWrap/>
            <w:vAlign w:val="center"/>
            <w:hideMark/>
          </w:tcPr>
          <w:p w14:paraId="525E5591" w14:textId="77777777" w:rsidR="00DA7F27" w:rsidRPr="00B27490" w:rsidRDefault="00DA7F27" w:rsidP="00A90FB5">
            <w:pPr>
              <w:jc w:val="right"/>
            </w:pPr>
            <w:r w:rsidRPr="00B27490">
              <w:t>6%</w:t>
            </w:r>
          </w:p>
        </w:tc>
        <w:tc>
          <w:tcPr>
            <w:tcW w:w="1888" w:type="dxa"/>
            <w:tcBorders>
              <w:top w:val="nil"/>
              <w:left w:val="nil"/>
              <w:bottom w:val="single" w:sz="4" w:space="0" w:color="auto"/>
              <w:right w:val="single" w:sz="4" w:space="0" w:color="auto"/>
            </w:tcBorders>
            <w:shd w:val="clear" w:color="auto" w:fill="auto"/>
            <w:noWrap/>
            <w:vAlign w:val="center"/>
            <w:hideMark/>
          </w:tcPr>
          <w:p w14:paraId="08058999" w14:textId="77777777" w:rsidR="00DA7F27" w:rsidRPr="00B27490" w:rsidRDefault="00DA7F27" w:rsidP="00A90FB5">
            <w:pPr>
              <w:jc w:val="right"/>
            </w:pPr>
            <w:r w:rsidRPr="00B27490">
              <w:t>284</w:t>
            </w:r>
          </w:p>
        </w:tc>
        <w:tc>
          <w:tcPr>
            <w:tcW w:w="1912" w:type="dxa"/>
            <w:tcBorders>
              <w:top w:val="nil"/>
              <w:left w:val="nil"/>
              <w:bottom w:val="single" w:sz="4" w:space="0" w:color="auto"/>
              <w:right w:val="single" w:sz="4" w:space="0" w:color="auto"/>
            </w:tcBorders>
            <w:shd w:val="clear" w:color="auto" w:fill="auto"/>
            <w:noWrap/>
            <w:vAlign w:val="center"/>
            <w:hideMark/>
          </w:tcPr>
          <w:p w14:paraId="577C77F7" w14:textId="77777777" w:rsidR="00DA7F27" w:rsidRPr="00B27490" w:rsidRDefault="00DA7F27" w:rsidP="00A90FB5">
            <w:pPr>
              <w:jc w:val="right"/>
            </w:pPr>
            <w:r w:rsidRPr="00B27490">
              <w:t>273</w:t>
            </w:r>
          </w:p>
        </w:tc>
      </w:tr>
      <w:tr w:rsidR="00DA7F27" w:rsidRPr="00B27490" w14:paraId="6CC87E34" w14:textId="77777777" w:rsidTr="00BF426A">
        <w:trPr>
          <w:trHeight w:val="34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41C79D85" w14:textId="77777777" w:rsidR="00DA7F27" w:rsidRPr="00B27490" w:rsidRDefault="00DA7F27" w:rsidP="00A90FB5">
            <w:pPr>
              <w:jc w:val="both"/>
            </w:pPr>
            <w:r w:rsidRPr="00B27490">
              <w:t>25-34 лет</w:t>
            </w:r>
          </w:p>
        </w:tc>
        <w:tc>
          <w:tcPr>
            <w:tcW w:w="1888" w:type="dxa"/>
            <w:tcBorders>
              <w:top w:val="nil"/>
              <w:left w:val="nil"/>
              <w:bottom w:val="single" w:sz="4" w:space="0" w:color="auto"/>
              <w:right w:val="single" w:sz="4" w:space="0" w:color="auto"/>
            </w:tcBorders>
            <w:shd w:val="clear" w:color="auto" w:fill="auto"/>
            <w:noWrap/>
            <w:vAlign w:val="center"/>
            <w:hideMark/>
          </w:tcPr>
          <w:p w14:paraId="21F2D25B" w14:textId="77777777" w:rsidR="00DA7F27" w:rsidRPr="00B27490" w:rsidRDefault="00DA7F27" w:rsidP="00A90FB5">
            <w:pPr>
              <w:jc w:val="right"/>
            </w:pPr>
            <w:r w:rsidRPr="00B27490">
              <w:t>11%</w:t>
            </w:r>
          </w:p>
        </w:tc>
        <w:tc>
          <w:tcPr>
            <w:tcW w:w="1912" w:type="dxa"/>
            <w:tcBorders>
              <w:top w:val="nil"/>
              <w:left w:val="nil"/>
              <w:bottom w:val="single" w:sz="4" w:space="0" w:color="auto"/>
              <w:right w:val="single" w:sz="4" w:space="0" w:color="auto"/>
            </w:tcBorders>
            <w:shd w:val="clear" w:color="auto" w:fill="auto"/>
            <w:noWrap/>
            <w:vAlign w:val="center"/>
            <w:hideMark/>
          </w:tcPr>
          <w:p w14:paraId="7B7CBB21" w14:textId="77777777" w:rsidR="00DA7F27" w:rsidRPr="00B27490" w:rsidRDefault="00DA7F27" w:rsidP="00A90FB5">
            <w:pPr>
              <w:jc w:val="right"/>
            </w:pPr>
            <w:r w:rsidRPr="00B27490">
              <w:t>13%</w:t>
            </w:r>
          </w:p>
        </w:tc>
        <w:tc>
          <w:tcPr>
            <w:tcW w:w="1888" w:type="dxa"/>
            <w:tcBorders>
              <w:top w:val="nil"/>
              <w:left w:val="nil"/>
              <w:bottom w:val="single" w:sz="4" w:space="0" w:color="auto"/>
              <w:right w:val="single" w:sz="4" w:space="0" w:color="auto"/>
            </w:tcBorders>
            <w:shd w:val="clear" w:color="auto" w:fill="auto"/>
            <w:noWrap/>
            <w:vAlign w:val="center"/>
            <w:hideMark/>
          </w:tcPr>
          <w:p w14:paraId="7B23EB87" w14:textId="77777777" w:rsidR="00DA7F27" w:rsidRPr="00B27490" w:rsidRDefault="00DA7F27" w:rsidP="00A90FB5">
            <w:pPr>
              <w:jc w:val="right"/>
            </w:pPr>
            <w:r w:rsidRPr="00B27490">
              <w:t>500</w:t>
            </w:r>
          </w:p>
        </w:tc>
        <w:tc>
          <w:tcPr>
            <w:tcW w:w="1912" w:type="dxa"/>
            <w:tcBorders>
              <w:top w:val="nil"/>
              <w:left w:val="nil"/>
              <w:bottom w:val="single" w:sz="4" w:space="0" w:color="auto"/>
              <w:right w:val="single" w:sz="4" w:space="0" w:color="auto"/>
            </w:tcBorders>
            <w:shd w:val="clear" w:color="auto" w:fill="auto"/>
            <w:noWrap/>
            <w:vAlign w:val="center"/>
            <w:hideMark/>
          </w:tcPr>
          <w:p w14:paraId="2C0F94B4" w14:textId="77777777" w:rsidR="00DA7F27" w:rsidRPr="00B27490" w:rsidRDefault="00DA7F27" w:rsidP="00A90FB5">
            <w:pPr>
              <w:jc w:val="right"/>
            </w:pPr>
            <w:r w:rsidRPr="00B27490">
              <w:t>570</w:t>
            </w:r>
          </w:p>
        </w:tc>
      </w:tr>
      <w:tr w:rsidR="00DA7F27" w:rsidRPr="00B27490" w14:paraId="236ADD34" w14:textId="77777777" w:rsidTr="00BF426A">
        <w:trPr>
          <w:trHeight w:val="34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629E6F4C" w14:textId="77777777" w:rsidR="00DA7F27" w:rsidRPr="00B27490" w:rsidRDefault="00DA7F27" w:rsidP="00A90FB5">
            <w:pPr>
              <w:jc w:val="both"/>
            </w:pPr>
            <w:r w:rsidRPr="00B27490">
              <w:t>35-44 лет</w:t>
            </w:r>
          </w:p>
        </w:tc>
        <w:tc>
          <w:tcPr>
            <w:tcW w:w="1888" w:type="dxa"/>
            <w:tcBorders>
              <w:top w:val="nil"/>
              <w:left w:val="nil"/>
              <w:bottom w:val="single" w:sz="4" w:space="0" w:color="auto"/>
              <w:right w:val="single" w:sz="4" w:space="0" w:color="auto"/>
            </w:tcBorders>
            <w:shd w:val="clear" w:color="auto" w:fill="auto"/>
            <w:noWrap/>
            <w:vAlign w:val="center"/>
            <w:hideMark/>
          </w:tcPr>
          <w:p w14:paraId="7320B1B7" w14:textId="77777777" w:rsidR="00DA7F27" w:rsidRPr="00B27490" w:rsidRDefault="00DA7F27" w:rsidP="00A90FB5">
            <w:pPr>
              <w:jc w:val="right"/>
            </w:pPr>
            <w:r w:rsidRPr="00B27490">
              <w:t>10%</w:t>
            </w:r>
          </w:p>
        </w:tc>
        <w:tc>
          <w:tcPr>
            <w:tcW w:w="1912" w:type="dxa"/>
            <w:tcBorders>
              <w:top w:val="nil"/>
              <w:left w:val="nil"/>
              <w:bottom w:val="single" w:sz="4" w:space="0" w:color="auto"/>
              <w:right w:val="single" w:sz="4" w:space="0" w:color="auto"/>
            </w:tcBorders>
            <w:shd w:val="clear" w:color="auto" w:fill="auto"/>
            <w:noWrap/>
            <w:vAlign w:val="center"/>
            <w:hideMark/>
          </w:tcPr>
          <w:p w14:paraId="484EA407" w14:textId="77777777" w:rsidR="00DA7F27" w:rsidRPr="00B27490" w:rsidRDefault="00DA7F27" w:rsidP="00A90FB5">
            <w:pPr>
              <w:jc w:val="right"/>
            </w:pPr>
            <w:r w:rsidRPr="00B27490">
              <w:t>11%</w:t>
            </w:r>
          </w:p>
        </w:tc>
        <w:tc>
          <w:tcPr>
            <w:tcW w:w="1888" w:type="dxa"/>
            <w:tcBorders>
              <w:top w:val="nil"/>
              <w:left w:val="nil"/>
              <w:bottom w:val="single" w:sz="4" w:space="0" w:color="auto"/>
              <w:right w:val="single" w:sz="4" w:space="0" w:color="auto"/>
            </w:tcBorders>
            <w:shd w:val="clear" w:color="auto" w:fill="auto"/>
            <w:noWrap/>
            <w:vAlign w:val="center"/>
            <w:hideMark/>
          </w:tcPr>
          <w:p w14:paraId="0BF785C6" w14:textId="77777777" w:rsidR="00DA7F27" w:rsidRPr="00B27490" w:rsidRDefault="00DA7F27" w:rsidP="00A90FB5">
            <w:pPr>
              <w:jc w:val="right"/>
            </w:pPr>
            <w:r w:rsidRPr="00B27490">
              <w:t>450</w:t>
            </w:r>
          </w:p>
        </w:tc>
        <w:tc>
          <w:tcPr>
            <w:tcW w:w="1912" w:type="dxa"/>
            <w:tcBorders>
              <w:top w:val="nil"/>
              <w:left w:val="nil"/>
              <w:bottom w:val="single" w:sz="4" w:space="0" w:color="auto"/>
              <w:right w:val="single" w:sz="4" w:space="0" w:color="auto"/>
            </w:tcBorders>
            <w:shd w:val="clear" w:color="auto" w:fill="auto"/>
            <w:noWrap/>
            <w:vAlign w:val="center"/>
            <w:hideMark/>
          </w:tcPr>
          <w:p w14:paraId="31D3BF9E" w14:textId="77777777" w:rsidR="00DA7F27" w:rsidRPr="00B27490" w:rsidRDefault="00DA7F27" w:rsidP="00A90FB5">
            <w:pPr>
              <w:jc w:val="right"/>
            </w:pPr>
            <w:r w:rsidRPr="00B27490">
              <w:t>491</w:t>
            </w:r>
          </w:p>
        </w:tc>
      </w:tr>
      <w:tr w:rsidR="00DA7F27" w:rsidRPr="00B27490" w14:paraId="252BDD54" w14:textId="77777777" w:rsidTr="00BF426A">
        <w:trPr>
          <w:trHeight w:val="34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55B4CE55" w14:textId="77777777" w:rsidR="00DA7F27" w:rsidRPr="00B27490" w:rsidRDefault="00DA7F27" w:rsidP="00A90FB5">
            <w:pPr>
              <w:jc w:val="both"/>
            </w:pPr>
            <w:r w:rsidRPr="00B27490">
              <w:t>45-54 лет</w:t>
            </w:r>
          </w:p>
        </w:tc>
        <w:tc>
          <w:tcPr>
            <w:tcW w:w="1888" w:type="dxa"/>
            <w:tcBorders>
              <w:top w:val="nil"/>
              <w:left w:val="nil"/>
              <w:bottom w:val="single" w:sz="4" w:space="0" w:color="auto"/>
              <w:right w:val="single" w:sz="4" w:space="0" w:color="auto"/>
            </w:tcBorders>
            <w:shd w:val="clear" w:color="auto" w:fill="auto"/>
            <w:noWrap/>
            <w:vAlign w:val="center"/>
            <w:hideMark/>
          </w:tcPr>
          <w:p w14:paraId="145C86CC" w14:textId="77777777" w:rsidR="00DA7F27" w:rsidRPr="00B27490" w:rsidRDefault="00DA7F27" w:rsidP="00A90FB5">
            <w:pPr>
              <w:jc w:val="right"/>
            </w:pPr>
            <w:r w:rsidRPr="00B27490">
              <w:t>6%</w:t>
            </w:r>
          </w:p>
        </w:tc>
        <w:tc>
          <w:tcPr>
            <w:tcW w:w="1912" w:type="dxa"/>
            <w:tcBorders>
              <w:top w:val="nil"/>
              <w:left w:val="nil"/>
              <w:bottom w:val="single" w:sz="4" w:space="0" w:color="auto"/>
              <w:right w:val="single" w:sz="4" w:space="0" w:color="auto"/>
            </w:tcBorders>
            <w:shd w:val="clear" w:color="auto" w:fill="auto"/>
            <w:noWrap/>
            <w:vAlign w:val="center"/>
            <w:hideMark/>
          </w:tcPr>
          <w:p w14:paraId="3CABF383" w14:textId="77777777" w:rsidR="00DA7F27" w:rsidRPr="00B27490" w:rsidRDefault="00DA7F27" w:rsidP="00A90FB5">
            <w:pPr>
              <w:jc w:val="right"/>
            </w:pPr>
            <w:r w:rsidRPr="00B27490">
              <w:t>8%</w:t>
            </w:r>
          </w:p>
        </w:tc>
        <w:tc>
          <w:tcPr>
            <w:tcW w:w="1888" w:type="dxa"/>
            <w:tcBorders>
              <w:top w:val="nil"/>
              <w:left w:val="nil"/>
              <w:bottom w:val="single" w:sz="4" w:space="0" w:color="auto"/>
              <w:right w:val="single" w:sz="4" w:space="0" w:color="auto"/>
            </w:tcBorders>
            <w:shd w:val="clear" w:color="auto" w:fill="auto"/>
            <w:noWrap/>
            <w:vAlign w:val="center"/>
            <w:hideMark/>
          </w:tcPr>
          <w:p w14:paraId="2BA9B34B" w14:textId="77777777" w:rsidR="00DA7F27" w:rsidRPr="00B27490" w:rsidRDefault="00DA7F27" w:rsidP="00A90FB5">
            <w:pPr>
              <w:jc w:val="right"/>
            </w:pPr>
            <w:r w:rsidRPr="00B27490">
              <w:t>292</w:t>
            </w:r>
          </w:p>
        </w:tc>
        <w:tc>
          <w:tcPr>
            <w:tcW w:w="1912" w:type="dxa"/>
            <w:tcBorders>
              <w:top w:val="nil"/>
              <w:left w:val="nil"/>
              <w:bottom w:val="single" w:sz="4" w:space="0" w:color="auto"/>
              <w:right w:val="single" w:sz="4" w:space="0" w:color="auto"/>
            </w:tcBorders>
            <w:shd w:val="clear" w:color="auto" w:fill="auto"/>
            <w:noWrap/>
            <w:vAlign w:val="center"/>
            <w:hideMark/>
          </w:tcPr>
          <w:p w14:paraId="285021C2" w14:textId="77777777" w:rsidR="00DA7F27" w:rsidRPr="00B27490" w:rsidRDefault="00DA7F27" w:rsidP="00A90FB5">
            <w:pPr>
              <w:jc w:val="right"/>
            </w:pPr>
            <w:r w:rsidRPr="00B27490">
              <w:t>343</w:t>
            </w:r>
          </w:p>
        </w:tc>
      </w:tr>
      <w:tr w:rsidR="00DA7F27" w:rsidRPr="00B27490" w14:paraId="50CB8871" w14:textId="77777777" w:rsidTr="00BF426A">
        <w:trPr>
          <w:trHeight w:val="34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1ED6AECB" w14:textId="77777777" w:rsidR="00DA7F27" w:rsidRPr="00B27490" w:rsidRDefault="00DA7F27" w:rsidP="00A90FB5">
            <w:pPr>
              <w:jc w:val="both"/>
            </w:pPr>
            <w:r w:rsidRPr="00B27490">
              <w:t>55+ лет</w:t>
            </w:r>
          </w:p>
        </w:tc>
        <w:tc>
          <w:tcPr>
            <w:tcW w:w="1888" w:type="dxa"/>
            <w:tcBorders>
              <w:top w:val="nil"/>
              <w:left w:val="nil"/>
              <w:bottom w:val="single" w:sz="4" w:space="0" w:color="auto"/>
              <w:right w:val="single" w:sz="4" w:space="0" w:color="auto"/>
            </w:tcBorders>
            <w:shd w:val="clear" w:color="auto" w:fill="auto"/>
            <w:noWrap/>
            <w:vAlign w:val="center"/>
            <w:hideMark/>
          </w:tcPr>
          <w:p w14:paraId="2CFC5BF8" w14:textId="77777777" w:rsidR="00DA7F27" w:rsidRPr="00B27490" w:rsidRDefault="00DA7F27" w:rsidP="00A90FB5">
            <w:pPr>
              <w:jc w:val="right"/>
            </w:pPr>
            <w:r w:rsidRPr="00B27490">
              <w:t>10%</w:t>
            </w:r>
          </w:p>
        </w:tc>
        <w:tc>
          <w:tcPr>
            <w:tcW w:w="1912" w:type="dxa"/>
            <w:tcBorders>
              <w:top w:val="nil"/>
              <w:left w:val="nil"/>
              <w:bottom w:val="single" w:sz="4" w:space="0" w:color="auto"/>
              <w:right w:val="single" w:sz="4" w:space="0" w:color="auto"/>
            </w:tcBorders>
            <w:shd w:val="clear" w:color="auto" w:fill="auto"/>
            <w:noWrap/>
            <w:vAlign w:val="center"/>
            <w:hideMark/>
          </w:tcPr>
          <w:p w14:paraId="6860F1BD" w14:textId="77777777" w:rsidR="00DA7F27" w:rsidRPr="00B27490" w:rsidRDefault="00DA7F27" w:rsidP="00A90FB5">
            <w:pPr>
              <w:jc w:val="right"/>
            </w:pPr>
            <w:r w:rsidRPr="00B27490">
              <w:t>19%</w:t>
            </w:r>
          </w:p>
        </w:tc>
        <w:tc>
          <w:tcPr>
            <w:tcW w:w="1888" w:type="dxa"/>
            <w:tcBorders>
              <w:top w:val="nil"/>
              <w:left w:val="nil"/>
              <w:bottom w:val="single" w:sz="4" w:space="0" w:color="auto"/>
              <w:right w:val="single" w:sz="4" w:space="0" w:color="auto"/>
            </w:tcBorders>
            <w:shd w:val="clear" w:color="auto" w:fill="auto"/>
            <w:noWrap/>
            <w:vAlign w:val="center"/>
            <w:hideMark/>
          </w:tcPr>
          <w:p w14:paraId="6A26C5C9" w14:textId="77777777" w:rsidR="00DA7F27" w:rsidRPr="00B27490" w:rsidRDefault="00DA7F27" w:rsidP="00A90FB5">
            <w:pPr>
              <w:jc w:val="right"/>
            </w:pPr>
            <w:r w:rsidRPr="00B27490">
              <w:t>456</w:t>
            </w:r>
          </w:p>
        </w:tc>
        <w:tc>
          <w:tcPr>
            <w:tcW w:w="1912" w:type="dxa"/>
            <w:tcBorders>
              <w:top w:val="nil"/>
              <w:left w:val="nil"/>
              <w:bottom w:val="single" w:sz="4" w:space="0" w:color="auto"/>
              <w:right w:val="single" w:sz="4" w:space="0" w:color="auto"/>
            </w:tcBorders>
            <w:shd w:val="clear" w:color="auto" w:fill="auto"/>
            <w:noWrap/>
            <w:vAlign w:val="center"/>
            <w:hideMark/>
          </w:tcPr>
          <w:p w14:paraId="6C7E9FF6" w14:textId="77777777" w:rsidR="00DA7F27" w:rsidRPr="00B27490" w:rsidRDefault="00DA7F27" w:rsidP="00A90FB5">
            <w:pPr>
              <w:jc w:val="right"/>
            </w:pPr>
            <w:r w:rsidRPr="00B27490">
              <w:t>841</w:t>
            </w:r>
          </w:p>
        </w:tc>
      </w:tr>
      <w:tr w:rsidR="00DA7F27" w:rsidRPr="00B27490" w14:paraId="3E58A76B" w14:textId="77777777" w:rsidTr="00BF426A">
        <w:trPr>
          <w:trHeight w:val="320"/>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14:paraId="2B3E3C6E" w14:textId="77777777" w:rsidR="00DA7F27" w:rsidRPr="00B27490" w:rsidRDefault="00DA7F27" w:rsidP="00A90FB5">
            <w:pPr>
              <w:jc w:val="right"/>
            </w:pPr>
            <w:r w:rsidRPr="00B27490">
              <w:t>Итого:</w:t>
            </w:r>
          </w:p>
        </w:tc>
        <w:tc>
          <w:tcPr>
            <w:tcW w:w="1888" w:type="dxa"/>
            <w:tcBorders>
              <w:top w:val="nil"/>
              <w:left w:val="nil"/>
              <w:bottom w:val="single" w:sz="4" w:space="0" w:color="auto"/>
              <w:right w:val="single" w:sz="4" w:space="0" w:color="auto"/>
            </w:tcBorders>
            <w:shd w:val="clear" w:color="auto" w:fill="auto"/>
            <w:noWrap/>
            <w:vAlign w:val="center"/>
            <w:hideMark/>
          </w:tcPr>
          <w:p w14:paraId="0DA11896" w14:textId="77777777" w:rsidR="00DA7F27" w:rsidRPr="00B27490" w:rsidRDefault="00DA7F27" w:rsidP="00A90FB5">
            <w:pPr>
              <w:jc w:val="right"/>
            </w:pPr>
            <w:r w:rsidRPr="00B27490">
              <w:t>44%</w:t>
            </w:r>
          </w:p>
        </w:tc>
        <w:tc>
          <w:tcPr>
            <w:tcW w:w="1912" w:type="dxa"/>
            <w:tcBorders>
              <w:top w:val="nil"/>
              <w:left w:val="nil"/>
              <w:bottom w:val="single" w:sz="4" w:space="0" w:color="auto"/>
              <w:right w:val="single" w:sz="4" w:space="0" w:color="auto"/>
            </w:tcBorders>
            <w:shd w:val="clear" w:color="auto" w:fill="auto"/>
            <w:noWrap/>
            <w:vAlign w:val="center"/>
            <w:hideMark/>
          </w:tcPr>
          <w:p w14:paraId="7838F70C" w14:textId="77777777" w:rsidR="00DA7F27" w:rsidRPr="00B27490" w:rsidRDefault="00DA7F27" w:rsidP="00A90FB5">
            <w:pPr>
              <w:jc w:val="right"/>
            </w:pPr>
            <w:r w:rsidRPr="00B27490">
              <w:t>56%</w:t>
            </w:r>
          </w:p>
        </w:tc>
        <w:tc>
          <w:tcPr>
            <w:tcW w:w="1888" w:type="dxa"/>
            <w:tcBorders>
              <w:top w:val="nil"/>
              <w:left w:val="nil"/>
              <w:bottom w:val="single" w:sz="4" w:space="0" w:color="auto"/>
              <w:right w:val="single" w:sz="4" w:space="0" w:color="auto"/>
            </w:tcBorders>
            <w:shd w:val="clear" w:color="auto" w:fill="auto"/>
            <w:noWrap/>
            <w:vAlign w:val="center"/>
            <w:hideMark/>
          </w:tcPr>
          <w:p w14:paraId="3C6A8F48" w14:textId="77777777" w:rsidR="00DA7F27" w:rsidRPr="00B27490" w:rsidRDefault="00DA7F27" w:rsidP="00A90FB5">
            <w:pPr>
              <w:jc w:val="right"/>
            </w:pPr>
            <w:r w:rsidRPr="00B27490">
              <w:t>1 982</w:t>
            </w:r>
          </w:p>
        </w:tc>
        <w:tc>
          <w:tcPr>
            <w:tcW w:w="1912" w:type="dxa"/>
            <w:tcBorders>
              <w:top w:val="nil"/>
              <w:left w:val="nil"/>
              <w:bottom w:val="single" w:sz="4" w:space="0" w:color="auto"/>
              <w:right w:val="single" w:sz="4" w:space="0" w:color="auto"/>
            </w:tcBorders>
            <w:shd w:val="clear" w:color="auto" w:fill="auto"/>
            <w:noWrap/>
            <w:vAlign w:val="center"/>
            <w:hideMark/>
          </w:tcPr>
          <w:p w14:paraId="5F0783D0" w14:textId="77777777" w:rsidR="00DA7F27" w:rsidRPr="00B27490" w:rsidRDefault="00DA7F27" w:rsidP="00A90FB5">
            <w:pPr>
              <w:jc w:val="right"/>
            </w:pPr>
            <w:r w:rsidRPr="00B27490">
              <w:t>2 518</w:t>
            </w:r>
          </w:p>
        </w:tc>
      </w:tr>
    </w:tbl>
    <w:p w14:paraId="6A1B7A14" w14:textId="77777777" w:rsidR="00DA7F27" w:rsidRPr="00B27490" w:rsidRDefault="00DA7F27" w:rsidP="00A90FB5">
      <w:pPr>
        <w:jc w:val="both"/>
        <w:rPr>
          <w:rFonts w:eastAsia="Calibri"/>
          <w:sz w:val="30"/>
          <w:szCs w:val="30"/>
        </w:rPr>
      </w:pPr>
    </w:p>
    <w:p w14:paraId="3B2732AC" w14:textId="39A81BB3" w:rsidR="00DA7F27" w:rsidRPr="00B27490" w:rsidRDefault="00DA7F27" w:rsidP="00A90FB5">
      <w:pPr>
        <w:ind w:firstLine="709"/>
        <w:jc w:val="both"/>
        <w:rPr>
          <w:rFonts w:eastAsia="Calibri"/>
          <w:sz w:val="30"/>
          <w:szCs w:val="30"/>
        </w:rPr>
      </w:pPr>
      <w:r w:rsidRPr="00B27490">
        <w:rPr>
          <w:rFonts w:eastAsia="Calibri"/>
          <w:sz w:val="30"/>
          <w:szCs w:val="30"/>
        </w:rPr>
        <w:t>Социологический опрос проводился методом личного интервью</w:t>
      </w:r>
      <w:r>
        <w:rPr>
          <w:rFonts w:eastAsia="Calibri"/>
          <w:sz w:val="30"/>
          <w:szCs w:val="30"/>
        </w:rPr>
        <w:br/>
      </w:r>
      <w:r w:rsidRPr="00B27490">
        <w:rPr>
          <w:rFonts w:eastAsia="Calibri"/>
          <w:sz w:val="30"/>
          <w:szCs w:val="30"/>
        </w:rPr>
        <w:t>с респондентом</w:t>
      </w:r>
      <w:r>
        <w:rPr>
          <w:rFonts w:eastAsia="Calibri"/>
          <w:sz w:val="30"/>
          <w:szCs w:val="30"/>
        </w:rPr>
        <w:t xml:space="preserve"> </w:t>
      </w:r>
      <w:r w:rsidRPr="00B27490">
        <w:rPr>
          <w:rFonts w:eastAsia="Calibri"/>
          <w:sz w:val="30"/>
          <w:szCs w:val="30"/>
        </w:rPr>
        <w:t xml:space="preserve">в местах массового скопления людей (остановки общественного транспорта, торговые центры и их парковки, крупные перекрестки, железнодорожные вокзалы, остановки городского </w:t>
      </w:r>
      <w:r w:rsidRPr="00B27490">
        <w:rPr>
          <w:rFonts w:eastAsia="Calibri"/>
          <w:sz w:val="30"/>
          <w:szCs w:val="30"/>
        </w:rPr>
        <w:lastRenderedPageBreak/>
        <w:t>электропоезда) в период ноябрь-декабрь 2020 г. Такой метод позволил обеспечить равномерное распределение выборки по исследуемой территории</w:t>
      </w:r>
      <w:r>
        <w:rPr>
          <w:rFonts w:eastAsia="Calibri"/>
          <w:sz w:val="30"/>
          <w:szCs w:val="30"/>
        </w:rPr>
        <w:t xml:space="preserve"> </w:t>
      </w:r>
      <w:r w:rsidRPr="00B27490">
        <w:rPr>
          <w:rFonts w:eastAsia="Calibri"/>
          <w:sz w:val="30"/>
          <w:szCs w:val="30"/>
        </w:rPr>
        <w:t>и репрезентативное распределение внутри возрастных групп. Опрос проводится</w:t>
      </w:r>
      <w:r>
        <w:rPr>
          <w:rFonts w:eastAsia="Calibri"/>
          <w:sz w:val="30"/>
          <w:szCs w:val="30"/>
        </w:rPr>
        <w:t xml:space="preserve"> </w:t>
      </w:r>
      <w:r w:rsidRPr="00B27490">
        <w:rPr>
          <w:rFonts w:eastAsia="Calibri"/>
          <w:sz w:val="30"/>
          <w:szCs w:val="30"/>
        </w:rPr>
        <w:t>с использованием планшетов с фиксацией GPS-метки.</w:t>
      </w:r>
    </w:p>
    <w:p w14:paraId="69CFCF6B" w14:textId="77777777" w:rsidR="00DA7F27" w:rsidRPr="00B27490" w:rsidRDefault="00DA7F27" w:rsidP="00A90FB5">
      <w:pPr>
        <w:ind w:firstLine="709"/>
        <w:jc w:val="both"/>
        <w:rPr>
          <w:rFonts w:eastAsia="Calibri"/>
          <w:sz w:val="30"/>
          <w:szCs w:val="30"/>
        </w:rPr>
      </w:pPr>
      <w:r w:rsidRPr="00B27490">
        <w:rPr>
          <w:rFonts w:eastAsia="Calibri"/>
          <w:sz w:val="30"/>
          <w:szCs w:val="30"/>
        </w:rPr>
        <w:t>Территория исследования была поделена на 100 участков, в каждом из которых было проведено не более 40 интервью. В каждом из участков интервью проводились на 2-3 точках.</w:t>
      </w:r>
    </w:p>
    <w:p w14:paraId="64551B07" w14:textId="64280AEF" w:rsidR="00DA7F27" w:rsidRPr="00B27490" w:rsidRDefault="00DA7F27" w:rsidP="00A90FB5">
      <w:pPr>
        <w:ind w:firstLine="709"/>
        <w:jc w:val="both"/>
        <w:rPr>
          <w:rFonts w:eastAsia="Calibri"/>
          <w:sz w:val="30"/>
          <w:szCs w:val="30"/>
        </w:rPr>
      </w:pPr>
      <w:r w:rsidRPr="00B27490">
        <w:rPr>
          <w:rFonts w:eastAsia="Calibri"/>
          <w:sz w:val="30"/>
          <w:szCs w:val="30"/>
        </w:rPr>
        <w:t>Опрос проводился в местах скопления населения – на перекрестках, вблизи рынков и торговых центров, автовокзалов, центров оказания государственных услуг. Точные места проведения опроса определялись руководителем бригады интервьюеров по прибытии</w:t>
      </w:r>
      <w:r>
        <w:rPr>
          <w:rFonts w:eastAsia="Calibri"/>
          <w:sz w:val="30"/>
          <w:szCs w:val="30"/>
        </w:rPr>
        <w:t xml:space="preserve"> </w:t>
      </w:r>
      <w:r w:rsidRPr="00B27490">
        <w:rPr>
          <w:rFonts w:eastAsia="Calibri"/>
          <w:sz w:val="30"/>
          <w:szCs w:val="30"/>
        </w:rPr>
        <w:t>на участок исходя</w:t>
      </w:r>
      <w:r>
        <w:rPr>
          <w:rFonts w:eastAsia="Calibri"/>
          <w:sz w:val="30"/>
          <w:szCs w:val="30"/>
        </w:rPr>
        <w:br/>
      </w:r>
      <w:r w:rsidRPr="00B27490">
        <w:rPr>
          <w:rFonts w:eastAsia="Calibri"/>
          <w:sz w:val="30"/>
          <w:szCs w:val="30"/>
        </w:rPr>
        <w:t>из результатов визуального осмотра.</w:t>
      </w:r>
    </w:p>
    <w:p w14:paraId="2FFACF9C" w14:textId="77777777" w:rsidR="00DA7F27" w:rsidRPr="00B27490" w:rsidRDefault="00DA7F27" w:rsidP="00A90FB5">
      <w:pPr>
        <w:ind w:firstLine="709"/>
        <w:jc w:val="both"/>
        <w:rPr>
          <w:rFonts w:eastAsia="Calibri"/>
          <w:sz w:val="30"/>
          <w:szCs w:val="30"/>
        </w:rPr>
      </w:pPr>
      <w:r w:rsidRPr="00B27490">
        <w:rPr>
          <w:rFonts w:eastAsia="Calibri"/>
          <w:sz w:val="30"/>
          <w:szCs w:val="30"/>
        </w:rPr>
        <w:t>К участию в опросе приглашаются респонденты, постоянно проживающие в данном населенном пункте более 1 года.</w:t>
      </w:r>
    </w:p>
    <w:p w14:paraId="43FB5502" w14:textId="77777777" w:rsidR="00DA7F27" w:rsidRPr="00B27490" w:rsidRDefault="00DA7F27" w:rsidP="00A90FB5">
      <w:pPr>
        <w:ind w:firstLine="709"/>
        <w:jc w:val="both"/>
        <w:rPr>
          <w:rFonts w:eastAsia="Calibri"/>
          <w:sz w:val="30"/>
          <w:szCs w:val="30"/>
        </w:rPr>
      </w:pPr>
      <w:r w:rsidRPr="00B27490">
        <w:rPr>
          <w:rFonts w:eastAsia="Calibri"/>
          <w:sz w:val="30"/>
          <w:szCs w:val="30"/>
        </w:rPr>
        <w:t>По окончании интервью респонденту в целях контроля предлагалось оставить номер контактного телефона в случае его согласия на обработку персональных данных.</w:t>
      </w:r>
    </w:p>
    <w:p w14:paraId="1BF9168E" w14:textId="77777777" w:rsidR="00DA7F27" w:rsidRPr="00B27490" w:rsidRDefault="00DA7F27" w:rsidP="00A90FB5">
      <w:pPr>
        <w:ind w:firstLine="709"/>
        <w:jc w:val="both"/>
        <w:rPr>
          <w:rFonts w:eastAsia="Calibri"/>
          <w:sz w:val="30"/>
          <w:szCs w:val="30"/>
        </w:rPr>
      </w:pPr>
      <w:r w:rsidRPr="00B27490">
        <w:rPr>
          <w:rFonts w:eastAsia="Calibri"/>
          <w:sz w:val="30"/>
          <w:szCs w:val="30"/>
        </w:rPr>
        <w:t>Данные анкет вводились в базу статистического пакета SPSS.</w:t>
      </w:r>
    </w:p>
    <w:p w14:paraId="3DE2FD7C" w14:textId="77777777" w:rsidR="00DA7F27" w:rsidRPr="00B27490" w:rsidRDefault="00DA7F27" w:rsidP="00A90FB5">
      <w:pPr>
        <w:ind w:firstLine="709"/>
        <w:jc w:val="both"/>
        <w:rPr>
          <w:rFonts w:eastAsia="Calibri"/>
          <w:sz w:val="30"/>
          <w:szCs w:val="30"/>
        </w:rPr>
      </w:pPr>
      <w:r w:rsidRPr="00B27490">
        <w:rPr>
          <w:rFonts w:eastAsia="Calibri"/>
          <w:sz w:val="30"/>
          <w:szCs w:val="30"/>
        </w:rPr>
        <w:t>Характеристика поездок респондентов</w:t>
      </w:r>
    </w:p>
    <w:p w14:paraId="482344DB" w14:textId="5FB3927A" w:rsidR="00DA7F27" w:rsidRPr="00B27490" w:rsidRDefault="00DA7F27" w:rsidP="00A90FB5">
      <w:pPr>
        <w:ind w:firstLine="709"/>
        <w:jc w:val="both"/>
        <w:rPr>
          <w:rFonts w:eastAsia="Calibri"/>
          <w:sz w:val="30"/>
          <w:szCs w:val="30"/>
        </w:rPr>
      </w:pPr>
      <w:r w:rsidRPr="00B27490">
        <w:rPr>
          <w:rFonts w:eastAsia="Calibri"/>
          <w:sz w:val="30"/>
          <w:szCs w:val="30"/>
        </w:rPr>
        <w:t>В ходе исследования установлено, что наиболее частными направлениями поездок жителей Красноярской агломерации являются работа, торгово-развлекательные центры и посещение друзей</w:t>
      </w:r>
      <w:r>
        <w:rPr>
          <w:rFonts w:eastAsia="Calibri"/>
          <w:sz w:val="30"/>
          <w:szCs w:val="30"/>
        </w:rPr>
        <w:br/>
      </w:r>
      <w:r w:rsidRPr="00B27490">
        <w:rPr>
          <w:rFonts w:eastAsia="Calibri"/>
          <w:sz w:val="30"/>
          <w:szCs w:val="30"/>
        </w:rPr>
        <w:t>и родственников (рисунок 2.2.6.1).</w:t>
      </w:r>
    </w:p>
    <w:p w14:paraId="0C1551FD" w14:textId="77777777" w:rsidR="00DA7F27" w:rsidRPr="00B27490" w:rsidRDefault="00DA7F27" w:rsidP="00A90FB5">
      <w:pPr>
        <w:jc w:val="both"/>
        <w:rPr>
          <w:rFonts w:eastAsia="Calibri"/>
          <w:sz w:val="24"/>
          <w:szCs w:val="24"/>
        </w:rPr>
      </w:pPr>
    </w:p>
    <w:p w14:paraId="28F714E1" w14:textId="77777777" w:rsidR="00DA7F27" w:rsidRPr="00B27490" w:rsidRDefault="00DA7F27" w:rsidP="00A90FB5">
      <w:pPr>
        <w:jc w:val="center"/>
        <w:rPr>
          <w:rFonts w:eastAsia="Calibri"/>
          <w:sz w:val="24"/>
          <w:szCs w:val="24"/>
        </w:rPr>
      </w:pPr>
      <w:r w:rsidRPr="00B27490">
        <w:rPr>
          <w:rFonts w:eastAsia="Calibri"/>
          <w:noProof/>
          <w:sz w:val="24"/>
          <w:szCs w:val="24"/>
        </w:rPr>
        <w:drawing>
          <wp:inline distT="0" distB="0" distL="0" distR="0" wp14:anchorId="38727B48" wp14:editId="1AF055EC">
            <wp:extent cx="5755005" cy="3060700"/>
            <wp:effectExtent l="0" t="0" r="0" b="635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005" cy="3060700"/>
                    </a:xfrm>
                    <a:prstGeom prst="rect">
                      <a:avLst/>
                    </a:prstGeom>
                    <a:noFill/>
                  </pic:spPr>
                </pic:pic>
              </a:graphicData>
            </a:graphic>
          </wp:inline>
        </w:drawing>
      </w:r>
    </w:p>
    <w:p w14:paraId="29E8B788" w14:textId="77777777" w:rsidR="00DA7F27" w:rsidRPr="00B27490" w:rsidRDefault="00DA7F27" w:rsidP="00A90FB5">
      <w:pPr>
        <w:jc w:val="center"/>
        <w:rPr>
          <w:rFonts w:eastAsia="Calibri"/>
          <w:sz w:val="30"/>
          <w:szCs w:val="30"/>
        </w:rPr>
      </w:pPr>
      <w:r w:rsidRPr="00B27490">
        <w:rPr>
          <w:rFonts w:eastAsia="Calibri"/>
          <w:sz w:val="30"/>
          <w:szCs w:val="30"/>
        </w:rPr>
        <w:t>Рисунок 2.2.6.1 - Основные направления поездок респондентов</w:t>
      </w:r>
    </w:p>
    <w:p w14:paraId="5FD5B44C" w14:textId="77777777" w:rsidR="00DA7F27" w:rsidRPr="00B27490" w:rsidRDefault="00DA7F27" w:rsidP="00A90FB5">
      <w:pPr>
        <w:jc w:val="both"/>
        <w:rPr>
          <w:rFonts w:eastAsia="Calibri"/>
          <w:sz w:val="30"/>
          <w:szCs w:val="30"/>
        </w:rPr>
      </w:pPr>
    </w:p>
    <w:p w14:paraId="2472A3EC" w14:textId="3BAE7E15" w:rsidR="00DA7F27" w:rsidRPr="00B27490" w:rsidRDefault="00DA7F27" w:rsidP="00A90FB5">
      <w:pPr>
        <w:ind w:firstLine="709"/>
        <w:jc w:val="both"/>
        <w:rPr>
          <w:rFonts w:eastAsia="Calibri"/>
          <w:sz w:val="30"/>
          <w:szCs w:val="30"/>
        </w:rPr>
      </w:pPr>
      <w:r w:rsidRPr="00B27490">
        <w:rPr>
          <w:rFonts w:eastAsia="Calibri"/>
          <w:sz w:val="30"/>
          <w:szCs w:val="30"/>
        </w:rPr>
        <w:t>Основным направлением поездок является работа. В целом такие поездки совершает 54% (45% - непосредственно на работу, ещё 9%</w:t>
      </w:r>
      <w:r>
        <w:rPr>
          <w:rFonts w:eastAsia="Calibri"/>
          <w:sz w:val="30"/>
          <w:szCs w:val="30"/>
        </w:rPr>
        <w:br/>
      </w:r>
      <w:r w:rsidRPr="00B27490">
        <w:rPr>
          <w:rFonts w:eastAsia="Calibri"/>
          <w:sz w:val="30"/>
          <w:szCs w:val="30"/>
        </w:rPr>
        <w:lastRenderedPageBreak/>
        <w:t>- по рабочим делам) всех опрошенных респондентов.</w:t>
      </w:r>
      <w:r w:rsidR="00E84216">
        <w:rPr>
          <w:rFonts w:eastAsia="Calibri"/>
          <w:sz w:val="30"/>
          <w:szCs w:val="30"/>
        </w:rPr>
        <w:br/>
      </w:r>
      <w:r w:rsidRPr="00B27490">
        <w:rPr>
          <w:rFonts w:eastAsia="Calibri"/>
          <w:sz w:val="30"/>
          <w:szCs w:val="30"/>
        </w:rPr>
        <w:t>Наибольшая интенсивность рабочих поездок отмечена</w:t>
      </w:r>
      <w:r>
        <w:rPr>
          <w:rFonts w:eastAsia="Calibri"/>
          <w:sz w:val="30"/>
          <w:szCs w:val="30"/>
        </w:rPr>
        <w:t xml:space="preserve"> </w:t>
      </w:r>
      <w:r w:rsidRPr="00B27490">
        <w:rPr>
          <w:rFonts w:eastAsia="Calibri"/>
          <w:sz w:val="30"/>
          <w:szCs w:val="30"/>
        </w:rPr>
        <w:t>в возрастных группах 35-44 года (61% - на работу, ещё 11% - по рабочим делам,</w:t>
      </w:r>
      <w:r w:rsidR="00E84216">
        <w:rPr>
          <w:rFonts w:eastAsia="Calibri"/>
          <w:sz w:val="30"/>
          <w:szCs w:val="30"/>
        </w:rPr>
        <w:br/>
      </w:r>
      <w:r w:rsidRPr="00B27490">
        <w:rPr>
          <w:rFonts w:eastAsia="Calibri"/>
          <w:sz w:val="30"/>
          <w:szCs w:val="30"/>
        </w:rPr>
        <w:t>всего 72%) и 45-54 года (60% - на работу, ещё 11% - по рабочим делам, всего 71%). 26% представителей каждой из этих возрастных групп совершает подобные поездки ежедневно, 35-36% - все рабочие дни. Меньше всего на работу ездят младшая группа 15-24 года</w:t>
      </w:r>
      <w:r w:rsidR="00E84216">
        <w:rPr>
          <w:rFonts w:eastAsia="Calibri"/>
          <w:sz w:val="30"/>
          <w:szCs w:val="30"/>
        </w:rPr>
        <w:br/>
      </w:r>
      <w:r w:rsidRPr="00B27490">
        <w:rPr>
          <w:rFonts w:eastAsia="Calibri"/>
          <w:sz w:val="30"/>
          <w:szCs w:val="30"/>
        </w:rPr>
        <w:t>(24% - на работу, ещё 8%</w:t>
      </w:r>
      <w:r>
        <w:rPr>
          <w:rFonts w:eastAsia="Calibri"/>
          <w:sz w:val="30"/>
          <w:szCs w:val="30"/>
        </w:rPr>
        <w:t xml:space="preserve"> </w:t>
      </w:r>
      <w:r w:rsidRPr="00B27490">
        <w:rPr>
          <w:rFonts w:eastAsia="Calibri"/>
          <w:sz w:val="30"/>
          <w:szCs w:val="30"/>
        </w:rPr>
        <w:t>- по рабочим делам, всего 32%) и старше 55 лет (29% - на работу, ещё 8% - по рабочим делам, всего 37%).</w:t>
      </w:r>
    </w:p>
    <w:p w14:paraId="5D07662E" w14:textId="1D157556" w:rsidR="00DA7F27" w:rsidRPr="00B27490" w:rsidRDefault="00DA7F27" w:rsidP="00A90FB5">
      <w:pPr>
        <w:ind w:firstLine="709"/>
        <w:jc w:val="both"/>
        <w:rPr>
          <w:rFonts w:eastAsia="Calibri"/>
          <w:sz w:val="30"/>
          <w:szCs w:val="30"/>
        </w:rPr>
      </w:pPr>
      <w:r w:rsidRPr="00B27490">
        <w:rPr>
          <w:rFonts w:eastAsia="Calibri"/>
          <w:sz w:val="30"/>
          <w:szCs w:val="30"/>
        </w:rPr>
        <w:t>Второй по значимости целью поездок является посещение торгово-развлекательных центров. На долю этого направления приходится 20% описанных респондентами маршрутов. Как ни странно, наибольшая частота таких поездок отмечена в возрастной группе старше 55 лет (29%), а минимальная – в группе 25-34 года (15%). Отчасти такой результат связан с тем, что опрос проводился только после будних дней,</w:t>
      </w:r>
      <w:r>
        <w:rPr>
          <w:rFonts w:eastAsia="Calibri"/>
          <w:sz w:val="30"/>
          <w:szCs w:val="30"/>
        </w:rPr>
        <w:br/>
      </w:r>
      <w:r w:rsidRPr="00B27490">
        <w:rPr>
          <w:rFonts w:eastAsia="Calibri"/>
          <w:sz w:val="30"/>
          <w:szCs w:val="30"/>
        </w:rPr>
        <w:t>и респонденты описывали соответствующие поездки. При этом 48% опрошенных совершают поездки</w:t>
      </w:r>
      <w:r>
        <w:rPr>
          <w:rFonts w:eastAsia="Calibri"/>
          <w:sz w:val="30"/>
          <w:szCs w:val="30"/>
        </w:rPr>
        <w:t xml:space="preserve"> </w:t>
      </w:r>
      <w:r w:rsidRPr="00B27490">
        <w:rPr>
          <w:rFonts w:eastAsia="Calibri"/>
          <w:sz w:val="30"/>
          <w:szCs w:val="30"/>
        </w:rPr>
        <w:t>в ТРЦ реже 1 раза в месяц,</w:t>
      </w:r>
      <w:r>
        <w:rPr>
          <w:rFonts w:eastAsia="Calibri"/>
          <w:sz w:val="30"/>
          <w:szCs w:val="30"/>
        </w:rPr>
        <w:br/>
      </w:r>
      <w:r w:rsidRPr="00B27490">
        <w:rPr>
          <w:rFonts w:eastAsia="Calibri"/>
          <w:sz w:val="30"/>
          <w:szCs w:val="30"/>
        </w:rPr>
        <w:t>27% - несколько раз в месяц. Отмечены также территориальные различия – чаще всего в период исследования ТРЦ посещали жители Емельяновского</w:t>
      </w:r>
      <w:r>
        <w:rPr>
          <w:rFonts w:eastAsia="Calibri"/>
          <w:sz w:val="30"/>
          <w:szCs w:val="30"/>
        </w:rPr>
        <w:t xml:space="preserve"> </w:t>
      </w:r>
      <w:r w:rsidRPr="00B27490">
        <w:rPr>
          <w:rFonts w:eastAsia="Calibri"/>
          <w:sz w:val="30"/>
          <w:szCs w:val="30"/>
        </w:rPr>
        <w:t>и Березовского районов (38% и 41% соответственно), меньше всего – жители Кировского</w:t>
      </w:r>
      <w:r>
        <w:rPr>
          <w:rFonts w:eastAsia="Calibri"/>
          <w:sz w:val="30"/>
          <w:szCs w:val="30"/>
        </w:rPr>
        <w:t xml:space="preserve"> </w:t>
      </w:r>
      <w:r w:rsidRPr="00B27490">
        <w:rPr>
          <w:rFonts w:eastAsia="Calibri"/>
          <w:sz w:val="30"/>
          <w:szCs w:val="30"/>
        </w:rPr>
        <w:t>и Железнодорожного районов Красноярска, а также Дивногорска и Манского района.</w:t>
      </w:r>
      <w:r w:rsidRPr="00B27490">
        <w:rPr>
          <w:rFonts w:eastAsia="Calibri"/>
          <w:sz w:val="30"/>
          <w:szCs w:val="30"/>
        </w:rPr>
        <w:br/>
        <w:t>При этом следует отметить, что исследование проводилось в разгар эпидемии COVID-19</w:t>
      </w:r>
      <w:r>
        <w:rPr>
          <w:rFonts w:eastAsia="Calibri"/>
          <w:sz w:val="30"/>
          <w:szCs w:val="30"/>
        </w:rPr>
        <w:t xml:space="preserve"> </w:t>
      </w:r>
      <w:r w:rsidRPr="00B27490">
        <w:rPr>
          <w:rFonts w:eastAsia="Calibri"/>
          <w:sz w:val="30"/>
          <w:szCs w:val="30"/>
        </w:rPr>
        <w:t>и сезона ОРВИ, поэтому данные показатели могут быть искажены и отличаться</w:t>
      </w:r>
      <w:r>
        <w:rPr>
          <w:rFonts w:eastAsia="Calibri"/>
          <w:sz w:val="30"/>
          <w:szCs w:val="30"/>
        </w:rPr>
        <w:t xml:space="preserve"> </w:t>
      </w:r>
      <w:r w:rsidRPr="00B27490">
        <w:rPr>
          <w:rFonts w:eastAsia="Calibri"/>
          <w:sz w:val="30"/>
          <w:szCs w:val="30"/>
        </w:rPr>
        <w:t>от типичных для нормальных периодов (рисунок 2.2.6.2).</w:t>
      </w:r>
    </w:p>
    <w:p w14:paraId="7FE7DD8E" w14:textId="77777777" w:rsidR="00DA7F27" w:rsidRPr="00B27490" w:rsidRDefault="00DA7F27" w:rsidP="00A90FB5">
      <w:pPr>
        <w:jc w:val="both"/>
        <w:rPr>
          <w:rFonts w:eastAsia="Calibri"/>
          <w:sz w:val="30"/>
          <w:szCs w:val="30"/>
        </w:rPr>
      </w:pPr>
    </w:p>
    <w:p w14:paraId="7D2B9189" w14:textId="77777777" w:rsidR="00DA7F27" w:rsidRPr="00B27490" w:rsidRDefault="00DA7F27" w:rsidP="00A90FB5">
      <w:pPr>
        <w:jc w:val="center"/>
        <w:rPr>
          <w:rFonts w:eastAsia="Calibri"/>
          <w:sz w:val="30"/>
          <w:szCs w:val="30"/>
        </w:rPr>
      </w:pPr>
      <w:r w:rsidRPr="00B27490">
        <w:rPr>
          <w:rFonts w:eastAsia="Calibri"/>
          <w:noProof/>
          <w:sz w:val="30"/>
          <w:szCs w:val="30"/>
        </w:rPr>
        <w:drawing>
          <wp:inline distT="0" distB="0" distL="0" distR="0" wp14:anchorId="111CED45" wp14:editId="1DC71BD4">
            <wp:extent cx="5755005" cy="2451100"/>
            <wp:effectExtent l="0" t="0" r="0" b="635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005" cy="2451100"/>
                    </a:xfrm>
                    <a:prstGeom prst="rect">
                      <a:avLst/>
                    </a:prstGeom>
                    <a:noFill/>
                  </pic:spPr>
                </pic:pic>
              </a:graphicData>
            </a:graphic>
          </wp:inline>
        </w:drawing>
      </w:r>
    </w:p>
    <w:p w14:paraId="0B7B25D7" w14:textId="33E83C6F" w:rsidR="00DA7F27" w:rsidRPr="00B27490" w:rsidRDefault="00DA7F27" w:rsidP="00A90FB5">
      <w:pPr>
        <w:jc w:val="center"/>
        <w:rPr>
          <w:rFonts w:eastAsia="Calibri"/>
          <w:sz w:val="30"/>
          <w:szCs w:val="30"/>
        </w:rPr>
      </w:pPr>
      <w:r w:rsidRPr="00B27490">
        <w:rPr>
          <w:rFonts w:eastAsia="Calibri"/>
          <w:sz w:val="30"/>
          <w:szCs w:val="30"/>
        </w:rPr>
        <w:t>Рисунок 2.2.6.2 - Частота поездок респондентов</w:t>
      </w:r>
      <w:r>
        <w:rPr>
          <w:rFonts w:eastAsia="Calibri"/>
          <w:sz w:val="30"/>
          <w:szCs w:val="30"/>
        </w:rPr>
        <w:br/>
      </w:r>
      <w:r w:rsidRPr="00B27490">
        <w:rPr>
          <w:rFonts w:eastAsia="Calibri"/>
          <w:sz w:val="30"/>
          <w:szCs w:val="30"/>
        </w:rPr>
        <w:t>по различным направлениям</w:t>
      </w:r>
    </w:p>
    <w:p w14:paraId="0E676055" w14:textId="77777777" w:rsidR="00DA7F27" w:rsidRPr="00B27490" w:rsidRDefault="00DA7F27" w:rsidP="00A90FB5">
      <w:pPr>
        <w:jc w:val="both"/>
        <w:rPr>
          <w:rFonts w:eastAsia="Calibri"/>
          <w:sz w:val="30"/>
          <w:szCs w:val="30"/>
        </w:rPr>
      </w:pPr>
    </w:p>
    <w:p w14:paraId="2EE74B56" w14:textId="79816D6A" w:rsidR="00DA7F27" w:rsidRPr="00B27490" w:rsidRDefault="00DA7F27" w:rsidP="00A90FB5">
      <w:pPr>
        <w:ind w:firstLine="709"/>
        <w:jc w:val="both"/>
        <w:rPr>
          <w:rFonts w:eastAsia="Calibri"/>
          <w:sz w:val="30"/>
          <w:szCs w:val="30"/>
        </w:rPr>
      </w:pPr>
      <w:r w:rsidRPr="00B27490">
        <w:rPr>
          <w:rFonts w:eastAsia="Calibri"/>
          <w:sz w:val="30"/>
          <w:szCs w:val="30"/>
        </w:rPr>
        <w:lastRenderedPageBreak/>
        <w:t>14% респондентов совершали поездки в гости к родственникам</w:t>
      </w:r>
      <w:r>
        <w:rPr>
          <w:rFonts w:eastAsia="Calibri"/>
          <w:sz w:val="30"/>
          <w:szCs w:val="30"/>
        </w:rPr>
        <w:br/>
      </w:r>
      <w:r w:rsidRPr="00B27490">
        <w:rPr>
          <w:rFonts w:eastAsia="Calibri"/>
          <w:sz w:val="30"/>
          <w:szCs w:val="30"/>
        </w:rPr>
        <w:t>и друзьям.</w:t>
      </w:r>
      <w:r>
        <w:rPr>
          <w:rFonts w:eastAsia="Calibri"/>
          <w:sz w:val="30"/>
          <w:szCs w:val="30"/>
        </w:rPr>
        <w:t xml:space="preserve"> </w:t>
      </w:r>
      <w:r w:rsidRPr="00B27490">
        <w:rPr>
          <w:rFonts w:eastAsia="Calibri"/>
          <w:sz w:val="30"/>
          <w:szCs w:val="30"/>
        </w:rPr>
        <w:t>Чаще всего этого делали молодые участники исследования</w:t>
      </w:r>
      <w:r>
        <w:rPr>
          <w:rFonts w:eastAsia="Calibri"/>
          <w:sz w:val="30"/>
          <w:szCs w:val="30"/>
        </w:rPr>
        <w:br/>
      </w:r>
      <w:r w:rsidRPr="00B27490">
        <w:rPr>
          <w:rFonts w:eastAsia="Calibri"/>
          <w:sz w:val="30"/>
          <w:szCs w:val="30"/>
        </w:rPr>
        <w:t>15-24 лет и жители Кировского района Красноярска и Манского района. В целом такие поездки редки - 39% респондентов посещают родственников и друзей реже 1 раза в месяц, 31% - несколько раз в месяц.</w:t>
      </w:r>
    </w:p>
    <w:p w14:paraId="7A41ED64" w14:textId="16DFBAF1" w:rsidR="00DA7F27" w:rsidRPr="00B27490" w:rsidRDefault="00DA7F27" w:rsidP="00A90FB5">
      <w:pPr>
        <w:ind w:firstLine="709"/>
        <w:jc w:val="both"/>
        <w:rPr>
          <w:rFonts w:eastAsia="Calibri"/>
          <w:sz w:val="30"/>
          <w:szCs w:val="30"/>
        </w:rPr>
      </w:pPr>
      <w:r w:rsidRPr="00B27490">
        <w:rPr>
          <w:rFonts w:eastAsia="Calibri"/>
          <w:sz w:val="30"/>
          <w:szCs w:val="30"/>
        </w:rPr>
        <w:t>Другие направления поездок не так часты (не более 10% в целом</w:t>
      </w:r>
      <w:r>
        <w:rPr>
          <w:rFonts w:eastAsia="Calibri"/>
          <w:sz w:val="30"/>
          <w:szCs w:val="30"/>
        </w:rPr>
        <w:br/>
      </w:r>
      <w:r w:rsidRPr="00B27490">
        <w:rPr>
          <w:rFonts w:eastAsia="Calibri"/>
          <w:sz w:val="30"/>
          <w:szCs w:val="30"/>
        </w:rPr>
        <w:t>по выборке)</w:t>
      </w:r>
      <w:r>
        <w:rPr>
          <w:rFonts w:eastAsia="Calibri"/>
          <w:sz w:val="30"/>
          <w:szCs w:val="30"/>
        </w:rPr>
        <w:t xml:space="preserve"> </w:t>
      </w:r>
      <w:r w:rsidRPr="00B27490">
        <w:rPr>
          <w:rFonts w:eastAsia="Calibri"/>
          <w:sz w:val="30"/>
          <w:szCs w:val="30"/>
        </w:rPr>
        <w:t>и характерны для отдельных групп респондентов,</w:t>
      </w:r>
      <w:r>
        <w:rPr>
          <w:rFonts w:eastAsia="Calibri"/>
          <w:sz w:val="30"/>
          <w:szCs w:val="30"/>
        </w:rPr>
        <w:br/>
      </w:r>
      <w:r w:rsidRPr="00B27490">
        <w:rPr>
          <w:rFonts w:eastAsia="Calibri"/>
          <w:sz w:val="30"/>
          <w:szCs w:val="30"/>
        </w:rPr>
        <w:t>в частности:</w:t>
      </w:r>
    </w:p>
    <w:p w14:paraId="4E3D1CA6" w14:textId="0C41CD87" w:rsidR="00DA7F27" w:rsidRPr="00B27490" w:rsidRDefault="00DA7F27" w:rsidP="00A90FB5">
      <w:pPr>
        <w:ind w:firstLine="709"/>
        <w:jc w:val="both"/>
        <w:rPr>
          <w:rFonts w:eastAsia="Calibri"/>
          <w:sz w:val="30"/>
          <w:szCs w:val="30"/>
        </w:rPr>
      </w:pPr>
      <w:r w:rsidRPr="00B27490">
        <w:rPr>
          <w:rFonts w:eastAsia="Calibri"/>
          <w:sz w:val="30"/>
          <w:szCs w:val="30"/>
        </w:rPr>
        <w:t>42% опрошенных в возрасте 15-24 лет совершают поездки</w:t>
      </w:r>
      <w:r>
        <w:rPr>
          <w:rFonts w:eastAsia="Calibri"/>
          <w:sz w:val="30"/>
          <w:szCs w:val="30"/>
        </w:rPr>
        <w:br/>
      </w:r>
      <w:r w:rsidRPr="00B27490">
        <w:rPr>
          <w:rFonts w:eastAsia="Calibri"/>
          <w:sz w:val="30"/>
          <w:szCs w:val="30"/>
        </w:rPr>
        <w:t>на учёбу;</w:t>
      </w:r>
    </w:p>
    <w:p w14:paraId="1980E7F2" w14:textId="03006D60" w:rsidR="00DA7F27" w:rsidRPr="00B27490" w:rsidRDefault="00DA7F27" w:rsidP="00A90FB5">
      <w:pPr>
        <w:ind w:firstLine="709"/>
        <w:jc w:val="both"/>
        <w:rPr>
          <w:rFonts w:eastAsia="Calibri"/>
          <w:sz w:val="30"/>
          <w:szCs w:val="30"/>
        </w:rPr>
      </w:pPr>
      <w:r w:rsidRPr="00B27490">
        <w:rPr>
          <w:rFonts w:eastAsia="Calibri"/>
          <w:sz w:val="30"/>
          <w:szCs w:val="30"/>
        </w:rPr>
        <w:t>10-11% респондентов в возрасте 25-44 лет каждый будний день возят детей</w:t>
      </w:r>
      <w:r>
        <w:rPr>
          <w:rFonts w:eastAsia="Calibri"/>
          <w:sz w:val="30"/>
          <w:szCs w:val="30"/>
        </w:rPr>
        <w:t xml:space="preserve"> </w:t>
      </w:r>
      <w:r w:rsidRPr="00B27490">
        <w:rPr>
          <w:rFonts w:eastAsia="Calibri"/>
          <w:sz w:val="30"/>
          <w:szCs w:val="30"/>
        </w:rPr>
        <w:t>в школу;</w:t>
      </w:r>
    </w:p>
    <w:p w14:paraId="014EE803" w14:textId="7A3FE7A1" w:rsidR="00DA7F27" w:rsidRPr="00B27490" w:rsidRDefault="00DA7F27" w:rsidP="00A90FB5">
      <w:pPr>
        <w:ind w:firstLine="709"/>
        <w:jc w:val="both"/>
        <w:rPr>
          <w:rFonts w:eastAsia="Calibri"/>
          <w:sz w:val="30"/>
          <w:szCs w:val="30"/>
        </w:rPr>
      </w:pPr>
      <w:r w:rsidRPr="00B27490">
        <w:rPr>
          <w:rFonts w:eastAsia="Calibri"/>
          <w:sz w:val="30"/>
          <w:szCs w:val="30"/>
        </w:rPr>
        <w:t>8-10% участников исследования в возрасте 25-54 года несколько раз неделю возят детей на занятия в кружки и секции;</w:t>
      </w:r>
    </w:p>
    <w:p w14:paraId="4B277E4D" w14:textId="7ED854E5" w:rsidR="00DA7F27" w:rsidRPr="00B27490" w:rsidRDefault="00DA7F27" w:rsidP="00A90FB5">
      <w:pPr>
        <w:ind w:firstLine="709"/>
        <w:jc w:val="both"/>
        <w:rPr>
          <w:rFonts w:eastAsia="Calibri"/>
          <w:sz w:val="30"/>
          <w:szCs w:val="30"/>
        </w:rPr>
      </w:pPr>
      <w:r w:rsidRPr="00B27490">
        <w:rPr>
          <w:rFonts w:eastAsia="Calibri"/>
          <w:sz w:val="30"/>
          <w:szCs w:val="30"/>
        </w:rPr>
        <w:t>12-13% молодых жителей агломерации (15-34 года) несколько раз</w:t>
      </w:r>
      <w:r w:rsidR="00E84216">
        <w:rPr>
          <w:rFonts w:eastAsia="Calibri"/>
          <w:sz w:val="30"/>
          <w:szCs w:val="30"/>
        </w:rPr>
        <w:br/>
      </w:r>
      <w:r w:rsidRPr="00B27490">
        <w:rPr>
          <w:rFonts w:eastAsia="Calibri"/>
          <w:sz w:val="30"/>
          <w:szCs w:val="30"/>
        </w:rPr>
        <w:t>в неделю совершают поездки на занятия спортом;</w:t>
      </w:r>
    </w:p>
    <w:p w14:paraId="45252731" w14:textId="53E90962" w:rsidR="00DA7F27" w:rsidRPr="00B27490" w:rsidRDefault="00DA7F27" w:rsidP="00A90FB5">
      <w:pPr>
        <w:ind w:firstLine="709"/>
        <w:jc w:val="both"/>
        <w:rPr>
          <w:rFonts w:eastAsia="Calibri"/>
          <w:sz w:val="30"/>
          <w:szCs w:val="30"/>
        </w:rPr>
      </w:pPr>
      <w:r w:rsidRPr="00B27490">
        <w:rPr>
          <w:rFonts w:eastAsia="Calibri"/>
          <w:sz w:val="30"/>
          <w:szCs w:val="30"/>
        </w:rPr>
        <w:t>более 20% респондентов старше 45 лет несколько раз в месяц посещают медицинские и оздоровительные учреждения;</w:t>
      </w:r>
    </w:p>
    <w:p w14:paraId="3D5D523A" w14:textId="3319884C" w:rsidR="00DA7F27" w:rsidRPr="00B27490" w:rsidRDefault="00DA7F27" w:rsidP="00A90FB5">
      <w:pPr>
        <w:ind w:firstLine="709"/>
        <w:jc w:val="both"/>
        <w:rPr>
          <w:rFonts w:eastAsia="Calibri"/>
          <w:sz w:val="30"/>
          <w:szCs w:val="30"/>
        </w:rPr>
      </w:pPr>
      <w:r w:rsidRPr="00B27490">
        <w:rPr>
          <w:rFonts w:eastAsia="Calibri"/>
          <w:sz w:val="30"/>
          <w:szCs w:val="30"/>
        </w:rPr>
        <w:t>более 20% молодых жителей агломерации (15-34 года) несколько раз в месяц посещают кафе, рестораны и клубы;</w:t>
      </w:r>
    </w:p>
    <w:p w14:paraId="4028433A" w14:textId="791E0499" w:rsidR="00DA7F27" w:rsidRPr="00B27490" w:rsidRDefault="00DA7F27" w:rsidP="00A90FB5">
      <w:pPr>
        <w:ind w:firstLine="709"/>
        <w:jc w:val="both"/>
        <w:rPr>
          <w:rFonts w:eastAsia="Calibri"/>
          <w:sz w:val="30"/>
          <w:szCs w:val="30"/>
        </w:rPr>
      </w:pPr>
      <w:r w:rsidRPr="00B27490">
        <w:rPr>
          <w:rFonts w:eastAsia="Calibri"/>
          <w:sz w:val="30"/>
          <w:szCs w:val="30"/>
        </w:rPr>
        <w:t>более 20% представителей всех возрастных групп несколько раз</w:t>
      </w:r>
      <w:r>
        <w:rPr>
          <w:rFonts w:eastAsia="Calibri"/>
          <w:sz w:val="30"/>
          <w:szCs w:val="30"/>
        </w:rPr>
        <w:br/>
      </w:r>
      <w:r w:rsidRPr="00B27490">
        <w:rPr>
          <w:rFonts w:eastAsia="Calibri"/>
          <w:sz w:val="30"/>
          <w:szCs w:val="30"/>
        </w:rPr>
        <w:t>в месяц посещают места отдыха (парки, зоны отдыха и т. д.).</w:t>
      </w:r>
    </w:p>
    <w:p w14:paraId="63A7DED6" w14:textId="77777777" w:rsidR="00DA7F27" w:rsidRPr="00B27490" w:rsidRDefault="00DA7F27" w:rsidP="00A90FB5">
      <w:pPr>
        <w:ind w:firstLine="709"/>
        <w:jc w:val="both"/>
        <w:rPr>
          <w:rFonts w:eastAsia="Calibri"/>
          <w:sz w:val="30"/>
          <w:szCs w:val="30"/>
        </w:rPr>
      </w:pPr>
      <w:r w:rsidRPr="00B27490">
        <w:rPr>
          <w:rFonts w:eastAsia="Calibri"/>
          <w:sz w:val="30"/>
          <w:szCs w:val="30"/>
        </w:rPr>
        <w:t>Использование различных видов транспорта при регулярных поездках и другие характеристики поездок</w:t>
      </w:r>
    </w:p>
    <w:p w14:paraId="3A1C9E9F" w14:textId="3638CB29" w:rsidR="00DA7F27" w:rsidRPr="00B27490" w:rsidRDefault="00DA7F27" w:rsidP="00A90FB5">
      <w:pPr>
        <w:ind w:firstLine="709"/>
        <w:jc w:val="both"/>
        <w:rPr>
          <w:rFonts w:eastAsia="Calibri"/>
          <w:sz w:val="30"/>
          <w:szCs w:val="30"/>
        </w:rPr>
      </w:pPr>
      <w:r w:rsidRPr="00B27490">
        <w:rPr>
          <w:rFonts w:eastAsia="Calibri"/>
          <w:sz w:val="30"/>
          <w:szCs w:val="30"/>
        </w:rPr>
        <w:t>Основным видом транспорта для поездок является автобус, который используется</w:t>
      </w:r>
      <w:r>
        <w:rPr>
          <w:rFonts w:eastAsia="Calibri"/>
          <w:sz w:val="30"/>
          <w:szCs w:val="30"/>
        </w:rPr>
        <w:t xml:space="preserve"> </w:t>
      </w:r>
      <w:r w:rsidRPr="00B27490">
        <w:rPr>
          <w:rFonts w:eastAsia="Calibri"/>
          <w:sz w:val="30"/>
          <w:szCs w:val="30"/>
        </w:rPr>
        <w:t>в 46% маршрутов красноярцев.</w:t>
      </w:r>
      <w:r>
        <w:rPr>
          <w:rFonts w:eastAsia="Calibri"/>
          <w:sz w:val="30"/>
          <w:szCs w:val="30"/>
        </w:rPr>
        <w:br/>
      </w:r>
      <w:r w:rsidRPr="00B27490">
        <w:rPr>
          <w:rFonts w:eastAsia="Calibri"/>
          <w:sz w:val="30"/>
          <w:szCs w:val="30"/>
        </w:rPr>
        <w:t>Наибольший уровень использования автобуса отмечен</w:t>
      </w:r>
      <w:r>
        <w:rPr>
          <w:rFonts w:eastAsia="Calibri"/>
          <w:sz w:val="30"/>
          <w:szCs w:val="30"/>
        </w:rPr>
        <w:t xml:space="preserve"> </w:t>
      </w:r>
      <w:r w:rsidRPr="00B27490">
        <w:rPr>
          <w:rFonts w:eastAsia="Calibri"/>
          <w:sz w:val="30"/>
          <w:szCs w:val="30"/>
        </w:rPr>
        <w:t>в группах молодых респондентов в возрасте 15-24 года (59%) и опрошенных жителей агломерации с доходом до 40 тысяч рублей в месяц (48-49%). Также наиболее интенсивное использование автобусов выявлено среди жителей Ленинского (74%), Кировского (67%)</w:t>
      </w:r>
      <w:r>
        <w:rPr>
          <w:rFonts w:eastAsia="Calibri"/>
          <w:sz w:val="30"/>
          <w:szCs w:val="30"/>
        </w:rPr>
        <w:t xml:space="preserve"> </w:t>
      </w:r>
      <w:r w:rsidRPr="00B27490">
        <w:rPr>
          <w:rFonts w:eastAsia="Calibri"/>
          <w:sz w:val="30"/>
          <w:szCs w:val="30"/>
        </w:rPr>
        <w:t xml:space="preserve">и Железнодорожного (60%) районов Красноярска (рисунок 2.2.6.3). </w:t>
      </w:r>
    </w:p>
    <w:p w14:paraId="2BF9DEC7" w14:textId="77777777" w:rsidR="00DA7F27" w:rsidRPr="00B27490" w:rsidRDefault="00DA7F27" w:rsidP="00A90FB5">
      <w:pPr>
        <w:ind w:firstLine="709"/>
        <w:jc w:val="both"/>
        <w:rPr>
          <w:rFonts w:eastAsia="Calibri"/>
          <w:sz w:val="30"/>
          <w:szCs w:val="30"/>
        </w:rPr>
      </w:pPr>
      <w:r w:rsidRPr="00B27490">
        <w:rPr>
          <w:rFonts w:eastAsia="Calibri"/>
          <w:sz w:val="30"/>
          <w:szCs w:val="30"/>
        </w:rPr>
        <w:t>Вторым по значимости способом передвижения является прогулка пешком, которая отмечена в 29% маршрутов опрошенных респондентов. Наиболее характерен пеший способ для участников исследования старше 55 лет (38% совершенных маршрутов, которые описывали в ответах</w:t>
      </w:r>
      <w:r>
        <w:rPr>
          <w:rFonts w:eastAsia="Calibri"/>
          <w:sz w:val="30"/>
          <w:szCs w:val="30"/>
        </w:rPr>
        <w:br/>
      </w:r>
      <w:r w:rsidRPr="00B27490">
        <w:rPr>
          <w:rFonts w:eastAsia="Calibri"/>
          <w:sz w:val="30"/>
          <w:szCs w:val="30"/>
        </w:rPr>
        <w:t>на вопросы анкеты).</w:t>
      </w:r>
    </w:p>
    <w:p w14:paraId="2BE44C5D" w14:textId="2335E6FF" w:rsidR="00DA7F27" w:rsidRPr="00B27490" w:rsidRDefault="00DA7F27" w:rsidP="00A90FB5">
      <w:pPr>
        <w:ind w:firstLine="709"/>
        <w:jc w:val="both"/>
        <w:rPr>
          <w:rFonts w:eastAsia="Calibri"/>
          <w:sz w:val="30"/>
          <w:szCs w:val="30"/>
        </w:rPr>
      </w:pPr>
      <w:r w:rsidRPr="00B27490">
        <w:rPr>
          <w:rFonts w:eastAsia="Calibri"/>
          <w:sz w:val="30"/>
          <w:szCs w:val="30"/>
        </w:rPr>
        <w:t>Наконец, закрывает тройку лидеров личный автомобиль, задействованный в 24% поездок жителей Красноярской агломерации. Его используют 48% опрошенных с доходом более 40 тысяч рублей.</w:t>
      </w:r>
    </w:p>
    <w:p w14:paraId="76FDFC4C" w14:textId="77777777" w:rsidR="00DA7F27" w:rsidRPr="00B27490" w:rsidRDefault="00DA7F27" w:rsidP="00A90FB5">
      <w:pPr>
        <w:jc w:val="both"/>
        <w:rPr>
          <w:rFonts w:eastAsia="Calibri"/>
          <w:sz w:val="30"/>
          <w:szCs w:val="30"/>
        </w:rPr>
      </w:pPr>
    </w:p>
    <w:p w14:paraId="08C4D4D7" w14:textId="77777777" w:rsidR="00DA7F27" w:rsidRPr="00B27490" w:rsidRDefault="00DA7F27" w:rsidP="00A90FB5">
      <w:pPr>
        <w:jc w:val="center"/>
        <w:rPr>
          <w:rFonts w:eastAsia="Calibri"/>
          <w:sz w:val="30"/>
          <w:szCs w:val="30"/>
        </w:rPr>
      </w:pPr>
      <w:r w:rsidRPr="00B27490">
        <w:rPr>
          <w:rFonts w:eastAsia="Calibri"/>
          <w:noProof/>
          <w:sz w:val="30"/>
          <w:szCs w:val="30"/>
        </w:rPr>
        <w:lastRenderedPageBreak/>
        <w:drawing>
          <wp:inline distT="0" distB="0" distL="0" distR="0" wp14:anchorId="7A834A7C" wp14:editId="19CD7946">
            <wp:extent cx="5755005" cy="26212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5005" cy="2621280"/>
                    </a:xfrm>
                    <a:prstGeom prst="rect">
                      <a:avLst/>
                    </a:prstGeom>
                    <a:noFill/>
                  </pic:spPr>
                </pic:pic>
              </a:graphicData>
            </a:graphic>
          </wp:inline>
        </w:drawing>
      </w:r>
    </w:p>
    <w:p w14:paraId="0225FEDF" w14:textId="77777777" w:rsidR="00DA7F27" w:rsidRPr="00B27490" w:rsidRDefault="00DA7F27" w:rsidP="00A90FB5">
      <w:pPr>
        <w:jc w:val="center"/>
        <w:rPr>
          <w:rFonts w:eastAsia="Calibri"/>
          <w:sz w:val="30"/>
          <w:szCs w:val="30"/>
        </w:rPr>
      </w:pPr>
      <w:bookmarkStart w:id="22" w:name="_Hlk58324958"/>
      <w:r w:rsidRPr="00B27490">
        <w:rPr>
          <w:rFonts w:eastAsia="Calibri"/>
          <w:sz w:val="30"/>
          <w:szCs w:val="30"/>
        </w:rPr>
        <w:t>Рисунок 2.2.6.3 - Использование различных видов транспорта</w:t>
      </w:r>
      <w:r w:rsidRPr="00B27490">
        <w:rPr>
          <w:rFonts w:eastAsia="Calibri"/>
          <w:sz w:val="30"/>
          <w:szCs w:val="30"/>
        </w:rPr>
        <w:br/>
        <w:t>в поездках жителей Красноярска и Красноярской агломерации</w:t>
      </w:r>
    </w:p>
    <w:p w14:paraId="06AF5E6C" w14:textId="77777777" w:rsidR="00DA7F27" w:rsidRPr="00B27490" w:rsidRDefault="00DA7F27" w:rsidP="00A90FB5">
      <w:pPr>
        <w:jc w:val="both"/>
        <w:rPr>
          <w:rFonts w:eastAsia="Calibri"/>
          <w:sz w:val="30"/>
          <w:szCs w:val="30"/>
        </w:rPr>
      </w:pPr>
    </w:p>
    <w:bookmarkEnd w:id="22"/>
    <w:p w14:paraId="584C651D" w14:textId="77A8A569" w:rsidR="00DA7F27" w:rsidRPr="00B27490" w:rsidRDefault="00DA7F27" w:rsidP="00A90FB5">
      <w:pPr>
        <w:ind w:firstLine="709"/>
        <w:jc w:val="both"/>
        <w:rPr>
          <w:rFonts w:eastAsia="Calibri"/>
          <w:sz w:val="30"/>
          <w:szCs w:val="30"/>
        </w:rPr>
      </w:pPr>
      <w:r w:rsidRPr="00B27490">
        <w:rPr>
          <w:rFonts w:eastAsia="Calibri"/>
          <w:sz w:val="30"/>
          <w:szCs w:val="30"/>
        </w:rPr>
        <w:t>Наибольшая частота использования автомобиля отмечена</w:t>
      </w:r>
      <w:r w:rsidRPr="00B27490">
        <w:rPr>
          <w:rFonts w:eastAsia="Calibri"/>
          <w:sz w:val="30"/>
          <w:szCs w:val="30"/>
        </w:rPr>
        <w:br/>
        <w:t>в Березовском, Манском и Сухобузимском районах области (по 41%)</w:t>
      </w:r>
      <w:r>
        <w:rPr>
          <w:rFonts w:eastAsia="Calibri"/>
          <w:sz w:val="30"/>
          <w:szCs w:val="30"/>
        </w:rPr>
        <w:br/>
      </w:r>
      <w:r w:rsidRPr="00B27490">
        <w:rPr>
          <w:rFonts w:eastAsia="Calibri"/>
          <w:sz w:val="30"/>
          <w:szCs w:val="30"/>
        </w:rPr>
        <w:t>и Свердловском (28%), Советском (28%), Октябрьском (26%)</w:t>
      </w:r>
      <w:r>
        <w:rPr>
          <w:rFonts w:eastAsia="Calibri"/>
          <w:sz w:val="30"/>
          <w:szCs w:val="30"/>
        </w:rPr>
        <w:br/>
      </w:r>
      <w:r w:rsidRPr="00B27490">
        <w:rPr>
          <w:rFonts w:eastAsia="Calibri"/>
          <w:sz w:val="30"/>
          <w:szCs w:val="30"/>
        </w:rPr>
        <w:t>и Центральном (25%) районах Красноярска. Следует отметить,</w:t>
      </w:r>
      <w:r>
        <w:rPr>
          <w:rFonts w:eastAsia="Calibri"/>
          <w:sz w:val="30"/>
          <w:szCs w:val="30"/>
        </w:rPr>
        <w:br/>
      </w:r>
      <w:r w:rsidRPr="00B27490">
        <w:rPr>
          <w:rFonts w:eastAsia="Calibri"/>
          <w:sz w:val="30"/>
          <w:szCs w:val="30"/>
        </w:rPr>
        <w:t>что в агломерации уровень использования личного автотранспорта несколько выше, чем в самом городе (26% против 22%).</w:t>
      </w:r>
    </w:p>
    <w:p w14:paraId="256F95F1" w14:textId="5A66D6AF" w:rsidR="00DA7F27" w:rsidRPr="00B27490" w:rsidRDefault="00DA7F27" w:rsidP="00A90FB5">
      <w:pPr>
        <w:ind w:firstLine="709"/>
        <w:jc w:val="both"/>
        <w:rPr>
          <w:rFonts w:eastAsia="Calibri"/>
          <w:sz w:val="30"/>
          <w:szCs w:val="30"/>
        </w:rPr>
      </w:pPr>
      <w:r w:rsidRPr="00B27490">
        <w:rPr>
          <w:rFonts w:eastAsia="Calibri"/>
          <w:sz w:val="30"/>
          <w:szCs w:val="30"/>
        </w:rPr>
        <w:t>Остальные виды транспорта (троллейбус, трамвай, такси) использует незначительное количество респондентов (при этом здесь также следует учитывать сезонный и, возможно, эпидемиологический факторы, которые могли повлиять</w:t>
      </w:r>
      <w:r>
        <w:rPr>
          <w:rFonts w:eastAsia="Calibri"/>
          <w:sz w:val="30"/>
          <w:szCs w:val="30"/>
        </w:rPr>
        <w:t xml:space="preserve"> </w:t>
      </w:r>
      <w:r w:rsidRPr="00B27490">
        <w:rPr>
          <w:rFonts w:eastAsia="Calibri"/>
          <w:sz w:val="30"/>
          <w:szCs w:val="30"/>
        </w:rPr>
        <w:t>на результат).</w:t>
      </w:r>
    </w:p>
    <w:p w14:paraId="44D80A0B" w14:textId="3BAF8385" w:rsidR="00DA7F27" w:rsidRPr="00B27490" w:rsidRDefault="00DA7F27" w:rsidP="00A90FB5">
      <w:pPr>
        <w:ind w:firstLine="709"/>
        <w:jc w:val="both"/>
        <w:rPr>
          <w:rFonts w:eastAsia="Calibri"/>
          <w:sz w:val="30"/>
          <w:szCs w:val="30"/>
        </w:rPr>
      </w:pPr>
      <w:r w:rsidRPr="00B27490">
        <w:rPr>
          <w:rFonts w:eastAsia="Calibri"/>
          <w:sz w:val="30"/>
          <w:szCs w:val="30"/>
        </w:rPr>
        <w:t>Ответы респондентов показывают, что остановочная сеть в регионе достаточно развита и удобна для пассажиров. 35% респондентов сообщили, что проход до остановки занимает у них менее 5 минут,</w:t>
      </w:r>
      <w:r>
        <w:rPr>
          <w:rFonts w:eastAsia="Calibri"/>
          <w:sz w:val="30"/>
          <w:szCs w:val="30"/>
        </w:rPr>
        <w:br/>
      </w:r>
      <w:r w:rsidRPr="00B27490">
        <w:rPr>
          <w:rFonts w:eastAsia="Calibri"/>
          <w:sz w:val="30"/>
          <w:szCs w:val="30"/>
        </w:rPr>
        <w:t>ещё 29% - 5-9 минут. В районах агломерации этот показатель несколько лучше: менее 5 минут занимает дорога у 50% респондентов</w:t>
      </w:r>
      <w:r>
        <w:rPr>
          <w:rFonts w:eastAsia="Calibri"/>
          <w:sz w:val="30"/>
          <w:szCs w:val="30"/>
        </w:rPr>
        <w:br/>
      </w:r>
      <w:r w:rsidRPr="00B27490">
        <w:rPr>
          <w:rFonts w:eastAsia="Calibri"/>
          <w:sz w:val="30"/>
          <w:szCs w:val="30"/>
        </w:rPr>
        <w:t>в Сухобузимском районе, 58% - в Емельяновском, 59% - в Березовском (рисунок 2.2.6.4).</w:t>
      </w:r>
    </w:p>
    <w:p w14:paraId="0CEC0FFB" w14:textId="77777777" w:rsidR="00DA7F27" w:rsidRPr="00B27490" w:rsidRDefault="00DA7F27" w:rsidP="00A90FB5">
      <w:pPr>
        <w:ind w:firstLine="709"/>
        <w:jc w:val="both"/>
        <w:rPr>
          <w:rFonts w:eastAsia="Calibri"/>
          <w:sz w:val="30"/>
          <w:szCs w:val="30"/>
        </w:rPr>
      </w:pPr>
      <w:r w:rsidRPr="00B27490">
        <w:rPr>
          <w:rFonts w:eastAsia="Calibri"/>
          <w:sz w:val="30"/>
          <w:szCs w:val="30"/>
        </w:rPr>
        <w:t>Проблема пересадок выглядит на данной территории неактуальной - 95% поездок совершается без пересадок.</w:t>
      </w:r>
    </w:p>
    <w:p w14:paraId="572DC4DB" w14:textId="3EB48FD1" w:rsidR="00DA7F27" w:rsidRPr="00B27490" w:rsidRDefault="00DA7F27" w:rsidP="00A90FB5">
      <w:pPr>
        <w:ind w:firstLine="709"/>
        <w:jc w:val="both"/>
        <w:rPr>
          <w:rFonts w:eastAsia="Calibri"/>
          <w:sz w:val="30"/>
          <w:szCs w:val="30"/>
        </w:rPr>
      </w:pPr>
      <w:r w:rsidRPr="00B27490">
        <w:rPr>
          <w:rFonts w:eastAsia="Calibri"/>
          <w:sz w:val="30"/>
          <w:szCs w:val="30"/>
        </w:rPr>
        <w:t>Большой проблемой красноярцев в их ежедневных поездках являются дорожные заторы – в них теряет время 32% ежедневно, и ещё 21% - несколько раз в неделю. Чаще всего с ними сталкиваются жители Железнодорожного, Свердловского, Советского</w:t>
      </w:r>
      <w:r>
        <w:rPr>
          <w:rFonts w:eastAsia="Calibri"/>
          <w:sz w:val="30"/>
          <w:szCs w:val="30"/>
        </w:rPr>
        <w:t xml:space="preserve"> </w:t>
      </w:r>
      <w:r w:rsidRPr="00B27490">
        <w:rPr>
          <w:rFonts w:eastAsia="Calibri"/>
          <w:sz w:val="30"/>
          <w:szCs w:val="30"/>
        </w:rPr>
        <w:t>и Центрального районов Красноярска (рисунок 2.2.6.5).</w:t>
      </w:r>
    </w:p>
    <w:p w14:paraId="2F060EC4" w14:textId="77777777" w:rsidR="00DA7F27" w:rsidRPr="00B27490" w:rsidRDefault="00DA7F27" w:rsidP="00A90FB5">
      <w:pPr>
        <w:jc w:val="both"/>
        <w:rPr>
          <w:rFonts w:eastAsia="Calibri"/>
          <w:sz w:val="30"/>
          <w:szCs w:val="30"/>
        </w:rPr>
      </w:pPr>
    </w:p>
    <w:p w14:paraId="1671515E" w14:textId="77777777" w:rsidR="00DA7F27" w:rsidRPr="00B27490" w:rsidRDefault="00DA7F27" w:rsidP="00A90FB5">
      <w:pPr>
        <w:jc w:val="center"/>
        <w:rPr>
          <w:rFonts w:eastAsia="Calibri"/>
          <w:sz w:val="30"/>
          <w:szCs w:val="30"/>
        </w:rPr>
      </w:pPr>
      <w:r w:rsidRPr="00B27490">
        <w:rPr>
          <w:rFonts w:eastAsia="Calibri"/>
          <w:noProof/>
          <w:sz w:val="30"/>
          <w:szCs w:val="30"/>
        </w:rPr>
        <w:lastRenderedPageBreak/>
        <w:drawing>
          <wp:inline distT="0" distB="0" distL="0" distR="0" wp14:anchorId="7AB24094" wp14:editId="236458EA">
            <wp:extent cx="5755005" cy="2560320"/>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005" cy="2560320"/>
                    </a:xfrm>
                    <a:prstGeom prst="rect">
                      <a:avLst/>
                    </a:prstGeom>
                    <a:noFill/>
                  </pic:spPr>
                </pic:pic>
              </a:graphicData>
            </a:graphic>
          </wp:inline>
        </w:drawing>
      </w:r>
    </w:p>
    <w:p w14:paraId="144B46A9" w14:textId="77777777" w:rsidR="00DA7F27" w:rsidRPr="00B27490" w:rsidRDefault="00DA7F27" w:rsidP="00A90FB5">
      <w:pPr>
        <w:jc w:val="center"/>
        <w:rPr>
          <w:rFonts w:eastAsia="Calibri"/>
          <w:sz w:val="30"/>
          <w:szCs w:val="30"/>
        </w:rPr>
      </w:pPr>
      <w:bookmarkStart w:id="23" w:name="_Hlk58325159"/>
      <w:r w:rsidRPr="00B27490">
        <w:rPr>
          <w:rFonts w:eastAsia="Calibri"/>
          <w:sz w:val="30"/>
          <w:szCs w:val="30"/>
        </w:rPr>
        <w:t>Рисунок 2.2.6.4 – Время прохода до остановки</w:t>
      </w:r>
    </w:p>
    <w:p w14:paraId="26E28E1F" w14:textId="77777777" w:rsidR="00DA7F27" w:rsidRPr="00B27490" w:rsidRDefault="00DA7F27" w:rsidP="00A90FB5">
      <w:pPr>
        <w:jc w:val="both"/>
        <w:rPr>
          <w:rFonts w:eastAsia="Calibri"/>
          <w:sz w:val="30"/>
          <w:szCs w:val="30"/>
        </w:rPr>
      </w:pPr>
    </w:p>
    <w:bookmarkEnd w:id="23"/>
    <w:p w14:paraId="2956F51C" w14:textId="77777777" w:rsidR="00DA7F27" w:rsidRPr="00B27490" w:rsidRDefault="00DA7F27" w:rsidP="00A90FB5">
      <w:pPr>
        <w:jc w:val="center"/>
        <w:rPr>
          <w:rFonts w:eastAsia="Calibri"/>
          <w:sz w:val="30"/>
          <w:szCs w:val="30"/>
        </w:rPr>
      </w:pPr>
      <w:r w:rsidRPr="00B27490">
        <w:rPr>
          <w:rFonts w:eastAsia="Calibri"/>
          <w:noProof/>
          <w:sz w:val="30"/>
          <w:szCs w:val="30"/>
        </w:rPr>
        <w:drawing>
          <wp:inline distT="0" distB="0" distL="0" distR="0" wp14:anchorId="5BB3D941" wp14:editId="1DA2810F">
            <wp:extent cx="5755005" cy="1139825"/>
            <wp:effectExtent l="0" t="0" r="0" b="3175"/>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005" cy="1139825"/>
                    </a:xfrm>
                    <a:prstGeom prst="rect">
                      <a:avLst/>
                    </a:prstGeom>
                    <a:noFill/>
                  </pic:spPr>
                </pic:pic>
              </a:graphicData>
            </a:graphic>
          </wp:inline>
        </w:drawing>
      </w:r>
    </w:p>
    <w:p w14:paraId="0805FEEE" w14:textId="77777777" w:rsidR="00DA7F27" w:rsidRPr="00B27490" w:rsidRDefault="00DA7F27" w:rsidP="00A90FB5">
      <w:pPr>
        <w:jc w:val="center"/>
        <w:rPr>
          <w:rFonts w:eastAsia="Calibri"/>
          <w:sz w:val="30"/>
          <w:szCs w:val="30"/>
        </w:rPr>
      </w:pPr>
      <w:r w:rsidRPr="00B27490">
        <w:rPr>
          <w:rFonts w:eastAsia="Calibri"/>
          <w:sz w:val="30"/>
          <w:szCs w:val="30"/>
        </w:rPr>
        <w:t>Рисунок 2.2.6.5 – Частота, с которой респонденты сталкиваются с дорожными заторами на своём пути</w:t>
      </w:r>
      <w:r w:rsidRPr="00B27490">
        <w:rPr>
          <w:rFonts w:eastAsia="Calibri"/>
          <w:sz w:val="30"/>
          <w:szCs w:val="30"/>
        </w:rPr>
        <w:br/>
        <w:t>в регулярных поездках</w:t>
      </w:r>
    </w:p>
    <w:p w14:paraId="69119613" w14:textId="77777777" w:rsidR="00DA7F27" w:rsidRPr="00B27490" w:rsidRDefault="00DA7F27" w:rsidP="00A90FB5">
      <w:pPr>
        <w:jc w:val="both"/>
        <w:rPr>
          <w:rFonts w:eastAsia="Calibri"/>
          <w:sz w:val="30"/>
          <w:szCs w:val="30"/>
        </w:rPr>
      </w:pPr>
    </w:p>
    <w:p w14:paraId="62B737C8" w14:textId="77777777" w:rsidR="00DA7F27" w:rsidRPr="00B27490" w:rsidRDefault="00DA7F27" w:rsidP="00A90FB5">
      <w:pPr>
        <w:ind w:firstLine="709"/>
        <w:jc w:val="both"/>
        <w:rPr>
          <w:rFonts w:eastAsia="Calibri"/>
          <w:sz w:val="30"/>
          <w:szCs w:val="30"/>
        </w:rPr>
      </w:pPr>
      <w:r w:rsidRPr="00B27490">
        <w:rPr>
          <w:rFonts w:eastAsia="Calibri"/>
          <w:sz w:val="30"/>
          <w:szCs w:val="30"/>
        </w:rPr>
        <w:t>Средняя продолжительность описанных респондентами «вчерашних поездок» составил 28,5 минут, в том числе, в Красноярске – 27,4 минуты, в районах и городах агломерации – 30,4 минуты. Существенных отличий по районам и социальным группам</w:t>
      </w:r>
      <w:r w:rsidRPr="00B27490">
        <w:rPr>
          <w:rFonts w:eastAsia="Calibri"/>
          <w:sz w:val="30"/>
          <w:szCs w:val="30"/>
        </w:rPr>
        <w:br/>
        <w:t>не отмечено.</w:t>
      </w:r>
    </w:p>
    <w:p w14:paraId="29E3EE8A" w14:textId="625D7638" w:rsidR="00DA7F27" w:rsidRPr="00B27490" w:rsidRDefault="00DA7F27" w:rsidP="00A90FB5">
      <w:pPr>
        <w:ind w:firstLine="709"/>
        <w:jc w:val="both"/>
        <w:rPr>
          <w:rFonts w:eastAsia="Calibri"/>
          <w:sz w:val="30"/>
          <w:szCs w:val="30"/>
        </w:rPr>
      </w:pPr>
      <w:r w:rsidRPr="00B27490">
        <w:rPr>
          <w:rFonts w:eastAsia="Calibri"/>
          <w:sz w:val="30"/>
          <w:szCs w:val="30"/>
        </w:rPr>
        <w:t>Распределение время начала поездок показывает один ярко выраженный утренний пик в районе 7:00 утра и незначительный подъем около 17:00. Это довольно типично</w:t>
      </w:r>
      <w:r>
        <w:rPr>
          <w:rFonts w:eastAsia="Calibri"/>
          <w:sz w:val="30"/>
          <w:szCs w:val="30"/>
        </w:rPr>
        <w:t xml:space="preserve"> </w:t>
      </w:r>
      <w:r w:rsidRPr="00B27490">
        <w:rPr>
          <w:rFonts w:eastAsia="Calibri"/>
          <w:sz w:val="30"/>
          <w:szCs w:val="30"/>
        </w:rPr>
        <w:t>для российских городов,</w:t>
      </w:r>
      <w:r>
        <w:rPr>
          <w:rFonts w:eastAsia="Calibri"/>
          <w:sz w:val="30"/>
          <w:szCs w:val="30"/>
        </w:rPr>
        <w:br/>
      </w:r>
      <w:r w:rsidRPr="00B27490">
        <w:rPr>
          <w:rFonts w:eastAsia="Calibri"/>
          <w:sz w:val="30"/>
          <w:szCs w:val="30"/>
        </w:rPr>
        <w:t>где проводились подобные исследования – концентрированный выезд горожан на работу и более растянутое возвращение домой.</w:t>
      </w:r>
    </w:p>
    <w:p w14:paraId="2842F9C7" w14:textId="77777777" w:rsidR="00DA7F27" w:rsidRPr="00B27490" w:rsidRDefault="00DA7F27" w:rsidP="00A90FB5">
      <w:pPr>
        <w:ind w:firstLine="709"/>
        <w:jc w:val="both"/>
        <w:rPr>
          <w:rFonts w:eastAsia="Calibri"/>
          <w:sz w:val="30"/>
          <w:szCs w:val="30"/>
        </w:rPr>
      </w:pPr>
      <w:r w:rsidRPr="00B27490">
        <w:rPr>
          <w:rFonts w:eastAsia="Calibri"/>
          <w:sz w:val="30"/>
          <w:szCs w:val="30"/>
        </w:rPr>
        <w:t>Междугородние поездки респондентов</w:t>
      </w:r>
    </w:p>
    <w:p w14:paraId="2C75125F" w14:textId="69A18823" w:rsidR="00DA7F27" w:rsidRPr="00B27490" w:rsidRDefault="00DA7F27" w:rsidP="00A90FB5">
      <w:pPr>
        <w:ind w:firstLine="709"/>
        <w:jc w:val="both"/>
        <w:rPr>
          <w:rFonts w:eastAsia="Calibri"/>
          <w:sz w:val="30"/>
          <w:szCs w:val="30"/>
        </w:rPr>
      </w:pPr>
      <w:r w:rsidRPr="00B27490">
        <w:rPr>
          <w:rFonts w:eastAsia="Calibri"/>
          <w:sz w:val="30"/>
          <w:szCs w:val="30"/>
        </w:rPr>
        <w:t>Опрошенные респонденты совершают междугородные поездки</w:t>
      </w:r>
      <w:r w:rsidRPr="00B27490">
        <w:rPr>
          <w:rFonts w:eastAsia="Calibri"/>
          <w:sz w:val="30"/>
          <w:szCs w:val="30"/>
        </w:rPr>
        <w:br/>
        <w:t>в среднем 3,72 раза в месяц. Чаще всего это делают представители возрастной группы</w:t>
      </w:r>
      <w:r>
        <w:rPr>
          <w:rFonts w:eastAsia="Calibri"/>
          <w:sz w:val="30"/>
          <w:szCs w:val="30"/>
        </w:rPr>
        <w:t xml:space="preserve"> </w:t>
      </w:r>
      <w:r w:rsidRPr="00B27490">
        <w:rPr>
          <w:rFonts w:eastAsia="Calibri"/>
          <w:sz w:val="30"/>
          <w:szCs w:val="30"/>
        </w:rPr>
        <w:t>35-44 года (4,36 раза в месяц) и с доходом более</w:t>
      </w:r>
      <w:r>
        <w:rPr>
          <w:rFonts w:eastAsia="Calibri"/>
          <w:sz w:val="30"/>
          <w:szCs w:val="30"/>
        </w:rPr>
        <w:br/>
      </w:r>
      <w:r w:rsidRPr="00B27490">
        <w:rPr>
          <w:rFonts w:eastAsia="Calibri"/>
          <w:sz w:val="30"/>
          <w:szCs w:val="30"/>
        </w:rPr>
        <w:t>40 тыс. рублей в месяц (4,31 раза в месяц). Жители агломерации ездят</w:t>
      </w:r>
      <w:r>
        <w:rPr>
          <w:rFonts w:eastAsia="Calibri"/>
          <w:sz w:val="30"/>
          <w:szCs w:val="30"/>
        </w:rPr>
        <w:br/>
      </w:r>
      <w:r w:rsidRPr="00B27490">
        <w:rPr>
          <w:rFonts w:eastAsia="Calibri"/>
          <w:sz w:val="30"/>
          <w:szCs w:val="30"/>
        </w:rPr>
        <w:t>в другие населённые пункты несколько чаще (3,92 раза в месяц),</w:t>
      </w:r>
      <w:r>
        <w:rPr>
          <w:rFonts w:eastAsia="Calibri"/>
          <w:sz w:val="30"/>
          <w:szCs w:val="30"/>
        </w:rPr>
        <w:br/>
      </w:r>
      <w:r w:rsidRPr="00B27490">
        <w:rPr>
          <w:rFonts w:eastAsia="Calibri"/>
          <w:sz w:val="30"/>
          <w:szCs w:val="30"/>
        </w:rPr>
        <w:t>чем жители Красноярска (3,58 раза в месяц). Из красноярцев наиболее активны жители Железнодорожного (4,07 междугородных поездки</w:t>
      </w:r>
      <w:r>
        <w:rPr>
          <w:rFonts w:eastAsia="Calibri"/>
          <w:sz w:val="30"/>
          <w:szCs w:val="30"/>
        </w:rPr>
        <w:br/>
      </w:r>
      <w:r w:rsidRPr="00B27490">
        <w:rPr>
          <w:rFonts w:eastAsia="Calibri"/>
          <w:sz w:val="30"/>
          <w:szCs w:val="30"/>
        </w:rPr>
        <w:t xml:space="preserve">в месяц) и Советского (3,94) районов. Наибольшая междугородная </w:t>
      </w:r>
      <w:r w:rsidRPr="00B27490">
        <w:rPr>
          <w:rFonts w:eastAsia="Calibri"/>
          <w:sz w:val="30"/>
          <w:szCs w:val="30"/>
        </w:rPr>
        <w:lastRenderedPageBreak/>
        <w:t>активность отмечена среди респондентов из Березовского района</w:t>
      </w:r>
      <w:r>
        <w:rPr>
          <w:rFonts w:eastAsia="Calibri"/>
          <w:sz w:val="30"/>
          <w:szCs w:val="30"/>
        </w:rPr>
        <w:br/>
      </w:r>
      <w:r w:rsidRPr="00B27490">
        <w:rPr>
          <w:rFonts w:eastAsia="Calibri"/>
          <w:sz w:val="30"/>
          <w:szCs w:val="30"/>
        </w:rPr>
        <w:t>(5,57 поездок в месяц), Сосновоборска (4,43) и Сухобузимского района (4,29) (рисунок 2.2.6.6).</w:t>
      </w:r>
    </w:p>
    <w:p w14:paraId="224EA081" w14:textId="77777777" w:rsidR="00DA7F27" w:rsidRPr="00B27490" w:rsidRDefault="00DA7F27" w:rsidP="00A90FB5">
      <w:pPr>
        <w:jc w:val="both"/>
        <w:rPr>
          <w:rFonts w:eastAsia="Calibri"/>
          <w:sz w:val="30"/>
          <w:szCs w:val="30"/>
        </w:rPr>
      </w:pPr>
    </w:p>
    <w:p w14:paraId="3D702E1C" w14:textId="77777777" w:rsidR="00DA7F27" w:rsidRPr="00B27490" w:rsidRDefault="00DA7F27" w:rsidP="00A90FB5">
      <w:pPr>
        <w:jc w:val="center"/>
        <w:rPr>
          <w:rFonts w:eastAsia="Calibri"/>
          <w:sz w:val="30"/>
          <w:szCs w:val="30"/>
        </w:rPr>
      </w:pPr>
      <w:r w:rsidRPr="00B27490">
        <w:rPr>
          <w:rFonts w:eastAsia="Calibri"/>
          <w:noProof/>
          <w:sz w:val="30"/>
          <w:szCs w:val="30"/>
        </w:rPr>
        <w:drawing>
          <wp:inline distT="0" distB="0" distL="0" distR="0" wp14:anchorId="7E3DEC3F" wp14:editId="289D17E3">
            <wp:extent cx="5755005" cy="2566670"/>
            <wp:effectExtent l="0" t="0" r="0" b="508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005" cy="2566670"/>
                    </a:xfrm>
                    <a:prstGeom prst="rect">
                      <a:avLst/>
                    </a:prstGeom>
                    <a:noFill/>
                  </pic:spPr>
                </pic:pic>
              </a:graphicData>
            </a:graphic>
          </wp:inline>
        </w:drawing>
      </w:r>
    </w:p>
    <w:p w14:paraId="13A5B952" w14:textId="77777777" w:rsidR="00DA7F27" w:rsidRPr="00B27490" w:rsidRDefault="00DA7F27" w:rsidP="00A90FB5">
      <w:pPr>
        <w:jc w:val="center"/>
        <w:rPr>
          <w:rFonts w:eastAsia="Calibri"/>
          <w:sz w:val="30"/>
          <w:szCs w:val="30"/>
        </w:rPr>
      </w:pPr>
      <w:r w:rsidRPr="00B27490">
        <w:rPr>
          <w:rFonts w:eastAsia="Calibri"/>
          <w:sz w:val="30"/>
          <w:szCs w:val="30"/>
        </w:rPr>
        <w:t>Рисунок 2.2.6.6 – Междугородные поездки жителей Красноярской агломерации (частота и направления)</w:t>
      </w:r>
    </w:p>
    <w:p w14:paraId="57C34DC3" w14:textId="77777777" w:rsidR="00DA7F27" w:rsidRPr="00B27490" w:rsidRDefault="00DA7F27" w:rsidP="00A90FB5">
      <w:pPr>
        <w:jc w:val="both"/>
        <w:rPr>
          <w:rFonts w:eastAsia="Calibri"/>
          <w:sz w:val="30"/>
          <w:szCs w:val="30"/>
        </w:rPr>
      </w:pPr>
    </w:p>
    <w:p w14:paraId="7A8B1CE9" w14:textId="5793C3E2" w:rsidR="00DA7F27" w:rsidRPr="00B27490" w:rsidRDefault="00DA7F27" w:rsidP="00A90FB5">
      <w:pPr>
        <w:ind w:firstLine="709"/>
        <w:jc w:val="both"/>
        <w:rPr>
          <w:rFonts w:eastAsia="Calibri"/>
          <w:sz w:val="30"/>
          <w:szCs w:val="30"/>
        </w:rPr>
      </w:pPr>
      <w:r w:rsidRPr="00B27490">
        <w:rPr>
          <w:rFonts w:eastAsia="Calibri"/>
          <w:sz w:val="30"/>
          <w:szCs w:val="30"/>
        </w:rPr>
        <w:t>Основное направление междугородных поездок – посещение друзей</w:t>
      </w:r>
      <w:r>
        <w:rPr>
          <w:rFonts w:eastAsia="Calibri"/>
          <w:sz w:val="30"/>
          <w:szCs w:val="30"/>
        </w:rPr>
        <w:t xml:space="preserve"> </w:t>
      </w:r>
      <w:r w:rsidRPr="00B27490">
        <w:rPr>
          <w:rFonts w:eastAsia="Calibri"/>
          <w:sz w:val="30"/>
          <w:szCs w:val="30"/>
        </w:rPr>
        <w:t>и родственников. Оно составляет 55% от всех «типичных» поездок в другие населённые пункты региона.</w:t>
      </w:r>
    </w:p>
    <w:p w14:paraId="45E10623" w14:textId="77777777" w:rsidR="00DA7F27" w:rsidRPr="00B27490" w:rsidRDefault="00DA7F27" w:rsidP="00A90FB5">
      <w:pPr>
        <w:ind w:firstLine="709"/>
        <w:jc w:val="both"/>
        <w:rPr>
          <w:rFonts w:eastAsia="Calibri"/>
          <w:sz w:val="30"/>
          <w:szCs w:val="30"/>
        </w:rPr>
      </w:pPr>
      <w:r w:rsidRPr="00B27490">
        <w:rPr>
          <w:rFonts w:eastAsia="Calibri"/>
          <w:sz w:val="30"/>
          <w:szCs w:val="30"/>
        </w:rPr>
        <w:t>Второе место занимает дача, ответственная за 12% междугородных поездок.</w:t>
      </w:r>
    </w:p>
    <w:p w14:paraId="64B55157" w14:textId="75EC5F03" w:rsidR="00DA7F27" w:rsidRDefault="00DA7F27" w:rsidP="00A90FB5">
      <w:pPr>
        <w:ind w:firstLine="709"/>
        <w:jc w:val="both"/>
        <w:rPr>
          <w:rFonts w:eastAsia="Calibri"/>
          <w:sz w:val="30"/>
          <w:szCs w:val="30"/>
        </w:rPr>
      </w:pPr>
      <w:r w:rsidRPr="00B27490">
        <w:rPr>
          <w:rFonts w:eastAsia="Calibri"/>
          <w:sz w:val="30"/>
          <w:szCs w:val="30"/>
        </w:rPr>
        <w:t>Наконец, третье место занимают поездки на работу и по рабочим делам.</w:t>
      </w:r>
      <w:r>
        <w:rPr>
          <w:rFonts w:eastAsia="Calibri"/>
          <w:sz w:val="30"/>
          <w:szCs w:val="30"/>
        </w:rPr>
        <w:t xml:space="preserve"> </w:t>
      </w:r>
      <w:r w:rsidRPr="00B27490">
        <w:rPr>
          <w:rFonts w:eastAsia="Calibri"/>
          <w:sz w:val="30"/>
          <w:szCs w:val="30"/>
        </w:rPr>
        <w:t>В целом по выборке таких респондентов – 21% (на работу ездит 11% и по рабочим делам - 10%). В некоторых районах агломерации заметное место занимают междугородние поездки в торгово-развлекательные центры. Доля таких поездок в Дивногорске - 16%,</w:t>
      </w:r>
      <w:r w:rsidRPr="00B27490">
        <w:rPr>
          <w:rFonts w:eastAsia="Calibri"/>
          <w:sz w:val="30"/>
          <w:szCs w:val="30"/>
        </w:rPr>
        <w:br/>
        <w:t>в Сосновоборске – 14% (рисунок 2.2.6.7.).</w:t>
      </w:r>
    </w:p>
    <w:p w14:paraId="63963D4E" w14:textId="77777777" w:rsidR="00DA7F27" w:rsidRPr="00B27490" w:rsidRDefault="00DA7F27" w:rsidP="00A90FB5">
      <w:pPr>
        <w:ind w:firstLine="709"/>
        <w:jc w:val="both"/>
        <w:rPr>
          <w:rFonts w:eastAsia="Calibri"/>
          <w:sz w:val="30"/>
          <w:szCs w:val="30"/>
        </w:rPr>
      </w:pPr>
      <w:r w:rsidRPr="00B27490">
        <w:rPr>
          <w:rFonts w:eastAsia="Calibri"/>
          <w:sz w:val="30"/>
          <w:szCs w:val="30"/>
        </w:rPr>
        <w:t>59% опрошенных респондентов совершают свои междугородные маршруты</w:t>
      </w:r>
      <w:r>
        <w:rPr>
          <w:rFonts w:eastAsia="Calibri"/>
          <w:sz w:val="30"/>
          <w:szCs w:val="30"/>
        </w:rPr>
        <w:t xml:space="preserve"> </w:t>
      </w:r>
      <w:r w:rsidRPr="00B27490">
        <w:rPr>
          <w:rFonts w:eastAsia="Calibri"/>
          <w:sz w:val="30"/>
          <w:szCs w:val="30"/>
        </w:rPr>
        <w:t>и личном автотранспорте и лишь 21% - на автобусах.</w:t>
      </w:r>
      <w:r>
        <w:rPr>
          <w:rFonts w:eastAsia="Calibri"/>
          <w:sz w:val="30"/>
          <w:szCs w:val="30"/>
        </w:rPr>
        <w:br/>
      </w:r>
      <w:r w:rsidRPr="00B27490">
        <w:rPr>
          <w:rFonts w:eastAsia="Calibri"/>
          <w:sz w:val="30"/>
          <w:szCs w:val="30"/>
        </w:rPr>
        <w:t>В среднем такие поездки занимают 37,5 минут (максимально – 54 минуты в Манском районе). В 98% поездок не совершается пересадок.</w:t>
      </w:r>
    </w:p>
    <w:p w14:paraId="15BAC34A" w14:textId="77777777" w:rsidR="00DA7F27" w:rsidRPr="00B27490" w:rsidRDefault="00DA7F27" w:rsidP="00A90FB5">
      <w:pPr>
        <w:ind w:firstLine="709"/>
        <w:jc w:val="both"/>
        <w:rPr>
          <w:rFonts w:eastAsia="Calibri"/>
          <w:sz w:val="30"/>
          <w:szCs w:val="30"/>
        </w:rPr>
      </w:pPr>
      <w:r w:rsidRPr="00B27490">
        <w:rPr>
          <w:rFonts w:eastAsia="Calibri"/>
          <w:sz w:val="30"/>
          <w:szCs w:val="30"/>
        </w:rPr>
        <w:t>Предпочтения в сфере оплаты транспортных услуг</w:t>
      </w:r>
    </w:p>
    <w:p w14:paraId="38E29B37" w14:textId="157A2190" w:rsidR="00DA7F27" w:rsidRPr="00B27490" w:rsidRDefault="00DA7F27" w:rsidP="00A90FB5">
      <w:pPr>
        <w:ind w:firstLine="709"/>
        <w:jc w:val="both"/>
        <w:rPr>
          <w:rFonts w:eastAsia="Calibri"/>
          <w:sz w:val="30"/>
          <w:szCs w:val="30"/>
        </w:rPr>
      </w:pPr>
      <w:r w:rsidRPr="00B27490">
        <w:rPr>
          <w:rFonts w:eastAsia="Calibri"/>
          <w:sz w:val="30"/>
          <w:szCs w:val="30"/>
        </w:rPr>
        <w:t>Поведение в сфере оплаты проезда отличается у возрастных групп до 55 и старше</w:t>
      </w:r>
      <w:r>
        <w:rPr>
          <w:rFonts w:eastAsia="Calibri"/>
          <w:sz w:val="30"/>
          <w:szCs w:val="30"/>
        </w:rPr>
        <w:t xml:space="preserve"> </w:t>
      </w:r>
      <w:r w:rsidRPr="00B27490">
        <w:rPr>
          <w:rFonts w:eastAsia="Calibri"/>
          <w:sz w:val="30"/>
          <w:szCs w:val="30"/>
        </w:rPr>
        <w:t>55 лет. Представители старшей группы чаще всего</w:t>
      </w:r>
      <w:r w:rsidR="00737A96">
        <w:rPr>
          <w:rFonts w:eastAsia="Calibri"/>
          <w:sz w:val="30"/>
          <w:szCs w:val="30"/>
        </w:rPr>
        <w:br/>
      </w:r>
      <w:r w:rsidRPr="00B27490">
        <w:rPr>
          <w:rFonts w:eastAsia="Calibri"/>
          <w:sz w:val="30"/>
          <w:szCs w:val="30"/>
        </w:rPr>
        <w:t>(в половине случаев) пользуются социальной картой для проезда,</w:t>
      </w:r>
      <w:r w:rsidR="00737A96">
        <w:rPr>
          <w:rFonts w:eastAsia="Calibri"/>
          <w:sz w:val="30"/>
          <w:szCs w:val="30"/>
        </w:rPr>
        <w:br/>
      </w:r>
      <w:r w:rsidRPr="00B27490">
        <w:rPr>
          <w:rFonts w:eastAsia="Calibri"/>
          <w:sz w:val="30"/>
          <w:szCs w:val="30"/>
        </w:rPr>
        <w:t>в то время те, кто младше 55 лет используют разные виды оплаты.</w:t>
      </w:r>
      <w:r w:rsidR="00BA399B">
        <w:rPr>
          <w:rFonts w:eastAsia="Calibri"/>
          <w:sz w:val="30"/>
          <w:szCs w:val="30"/>
        </w:rPr>
        <w:br/>
      </w:r>
      <w:r w:rsidRPr="00B27490">
        <w:rPr>
          <w:rFonts w:eastAsia="Calibri"/>
          <w:sz w:val="30"/>
          <w:szCs w:val="30"/>
        </w:rPr>
        <w:t>Чаще всего</w:t>
      </w:r>
      <w:r w:rsidR="00737A96" w:rsidRPr="00737A96">
        <w:rPr>
          <w:rFonts w:eastAsia="Calibri"/>
          <w:sz w:val="30"/>
          <w:szCs w:val="30"/>
        </w:rPr>
        <w:t xml:space="preserve"> </w:t>
      </w:r>
      <w:r w:rsidRPr="00B27490">
        <w:rPr>
          <w:rFonts w:eastAsia="Calibri"/>
          <w:sz w:val="30"/>
          <w:szCs w:val="30"/>
        </w:rPr>
        <w:t>(в 47-48% случаев) это наличные, при этом в населённых пунктах агломерации эта доля превосходит 50%.</w:t>
      </w:r>
    </w:p>
    <w:p w14:paraId="0805DA59" w14:textId="77777777" w:rsidR="00DA7F27" w:rsidRPr="00B27490" w:rsidRDefault="00DA7F27" w:rsidP="00A90FB5">
      <w:pPr>
        <w:ind w:firstLine="709"/>
        <w:jc w:val="both"/>
        <w:rPr>
          <w:rFonts w:eastAsia="Calibri"/>
          <w:sz w:val="30"/>
          <w:szCs w:val="30"/>
        </w:rPr>
      </w:pPr>
    </w:p>
    <w:p w14:paraId="2ECD589F" w14:textId="77777777" w:rsidR="00DA7F27" w:rsidRPr="00B27490" w:rsidRDefault="00DA7F27" w:rsidP="00A90FB5">
      <w:pPr>
        <w:jc w:val="center"/>
        <w:rPr>
          <w:rFonts w:eastAsia="Calibri"/>
          <w:sz w:val="30"/>
          <w:szCs w:val="30"/>
        </w:rPr>
      </w:pPr>
      <w:r w:rsidRPr="00B27490">
        <w:rPr>
          <w:rFonts w:eastAsia="Calibri"/>
          <w:noProof/>
          <w:sz w:val="30"/>
          <w:szCs w:val="30"/>
        </w:rPr>
        <w:lastRenderedPageBreak/>
        <w:drawing>
          <wp:inline distT="0" distB="0" distL="0" distR="0" wp14:anchorId="2DAA21A1" wp14:editId="72D8DFDF">
            <wp:extent cx="5755005" cy="2463165"/>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005" cy="2463165"/>
                    </a:xfrm>
                    <a:prstGeom prst="rect">
                      <a:avLst/>
                    </a:prstGeom>
                    <a:noFill/>
                  </pic:spPr>
                </pic:pic>
              </a:graphicData>
            </a:graphic>
          </wp:inline>
        </w:drawing>
      </w:r>
    </w:p>
    <w:p w14:paraId="16CDA993" w14:textId="59E40719" w:rsidR="00DA7F27" w:rsidRPr="00B27490" w:rsidRDefault="00DA7F27" w:rsidP="00A90FB5">
      <w:pPr>
        <w:jc w:val="center"/>
        <w:rPr>
          <w:rFonts w:eastAsia="Calibri"/>
          <w:sz w:val="30"/>
          <w:szCs w:val="30"/>
        </w:rPr>
      </w:pPr>
      <w:r w:rsidRPr="00B27490">
        <w:rPr>
          <w:rFonts w:eastAsia="Calibri"/>
          <w:sz w:val="30"/>
          <w:szCs w:val="30"/>
        </w:rPr>
        <w:t>Рисунок 2.2.6.7 – Междугородные поездки жителей Красноярской агломерации</w:t>
      </w:r>
      <w:r w:rsidR="00737A96" w:rsidRPr="00737A96">
        <w:rPr>
          <w:rFonts w:eastAsia="Calibri"/>
          <w:sz w:val="30"/>
          <w:szCs w:val="30"/>
        </w:rPr>
        <w:t xml:space="preserve"> </w:t>
      </w:r>
      <w:r w:rsidRPr="00B27490">
        <w:rPr>
          <w:rFonts w:eastAsia="Calibri"/>
          <w:sz w:val="30"/>
          <w:szCs w:val="30"/>
        </w:rPr>
        <w:t>(транспорт и продолжительность)</w:t>
      </w:r>
    </w:p>
    <w:p w14:paraId="6AEF2FC3" w14:textId="77777777" w:rsidR="00DA7F27" w:rsidRPr="00B27490" w:rsidRDefault="00DA7F27" w:rsidP="00A90FB5">
      <w:pPr>
        <w:jc w:val="both"/>
        <w:rPr>
          <w:rFonts w:eastAsia="Calibri"/>
          <w:sz w:val="30"/>
          <w:szCs w:val="30"/>
        </w:rPr>
      </w:pPr>
    </w:p>
    <w:p w14:paraId="01C2EA46" w14:textId="6AD28CCB" w:rsidR="00DA7F27" w:rsidRPr="00B27490" w:rsidRDefault="00DA7F27" w:rsidP="00A90FB5">
      <w:pPr>
        <w:ind w:firstLine="709"/>
        <w:jc w:val="both"/>
        <w:rPr>
          <w:rFonts w:eastAsia="Calibri"/>
          <w:sz w:val="30"/>
          <w:szCs w:val="30"/>
        </w:rPr>
      </w:pPr>
      <w:r w:rsidRPr="00B27490">
        <w:rPr>
          <w:rFonts w:eastAsia="Calibri"/>
          <w:sz w:val="30"/>
          <w:szCs w:val="30"/>
        </w:rPr>
        <w:t>Банковскую карту используют 30% респондентов в возрасте 15-24 лет и 21%</w:t>
      </w:r>
      <w:r>
        <w:rPr>
          <w:rFonts w:eastAsia="Calibri"/>
          <w:sz w:val="30"/>
          <w:szCs w:val="30"/>
        </w:rPr>
        <w:t xml:space="preserve"> </w:t>
      </w:r>
      <w:r w:rsidRPr="00B27490">
        <w:rPr>
          <w:rFonts w:eastAsia="Calibri"/>
          <w:sz w:val="30"/>
          <w:szCs w:val="30"/>
        </w:rPr>
        <w:t>- в возрасте 25-34 года. В целом же по выборке этот показатель составляет всего 15%. 19% респондентов отметили, что не оплачивают проезд, так как не пользуются общественным транспортом (в основном, это активные пользователи личного автотранспорта</w:t>
      </w:r>
      <w:r>
        <w:rPr>
          <w:rFonts w:eastAsia="Calibri"/>
          <w:sz w:val="30"/>
          <w:szCs w:val="30"/>
        </w:rPr>
        <w:t xml:space="preserve"> </w:t>
      </w:r>
      <w:r w:rsidRPr="00B27490">
        <w:rPr>
          <w:rFonts w:eastAsia="Calibri"/>
          <w:sz w:val="30"/>
          <w:szCs w:val="30"/>
        </w:rPr>
        <w:t>и в незначительном объёме – любители пеших прогулок).</w:t>
      </w:r>
    </w:p>
    <w:p w14:paraId="2DA226C5" w14:textId="78CF1D0A" w:rsidR="00DA7F27" w:rsidRDefault="00DA7F27" w:rsidP="00A90FB5">
      <w:pPr>
        <w:ind w:firstLine="709"/>
        <w:jc w:val="both"/>
        <w:rPr>
          <w:rFonts w:eastAsia="Calibri"/>
          <w:sz w:val="30"/>
          <w:szCs w:val="30"/>
        </w:rPr>
      </w:pPr>
      <w:r w:rsidRPr="00B27490">
        <w:rPr>
          <w:rFonts w:eastAsia="Calibri"/>
          <w:sz w:val="30"/>
          <w:szCs w:val="30"/>
        </w:rPr>
        <w:t>Респонденты готовы перейти на оплату электронной картой в 34%, если будет легко получить и пополнять электронную карту, и 19%,</w:t>
      </w:r>
      <w:r>
        <w:rPr>
          <w:rFonts w:eastAsia="Calibri"/>
          <w:sz w:val="30"/>
          <w:szCs w:val="30"/>
        </w:rPr>
        <w:br/>
      </w:r>
      <w:r w:rsidRPr="00B27490">
        <w:rPr>
          <w:rFonts w:eastAsia="Calibri"/>
          <w:sz w:val="30"/>
          <w:szCs w:val="30"/>
        </w:rPr>
        <w:t>если по электронной карте будет</w:t>
      </w:r>
      <w:r>
        <w:rPr>
          <w:rFonts w:eastAsia="Calibri"/>
          <w:sz w:val="30"/>
          <w:szCs w:val="30"/>
        </w:rPr>
        <w:t xml:space="preserve"> </w:t>
      </w:r>
      <w:r w:rsidRPr="00B27490">
        <w:rPr>
          <w:rFonts w:eastAsia="Calibri"/>
          <w:sz w:val="30"/>
          <w:szCs w:val="30"/>
        </w:rPr>
        <w:t>на 10 рублей и более дешевле.</w:t>
      </w:r>
      <w:r>
        <w:rPr>
          <w:rFonts w:eastAsia="Calibri"/>
          <w:sz w:val="30"/>
          <w:szCs w:val="30"/>
        </w:rPr>
        <w:br/>
      </w:r>
      <w:r w:rsidRPr="00B27490">
        <w:rPr>
          <w:rFonts w:eastAsia="Calibri"/>
          <w:sz w:val="30"/>
          <w:szCs w:val="30"/>
        </w:rPr>
        <w:t>При этом 31% респондентов заявили, что все равно будут платить наличными, даже если разница цены поездки будет более 20 рублей (рисунок 2.2.6.8).</w:t>
      </w:r>
    </w:p>
    <w:p w14:paraId="78C2948F" w14:textId="13C9732A" w:rsidR="00DA7F27" w:rsidRPr="00B27490" w:rsidRDefault="00DA7F27" w:rsidP="00A90FB5">
      <w:pPr>
        <w:ind w:firstLine="709"/>
        <w:jc w:val="both"/>
        <w:rPr>
          <w:rFonts w:eastAsia="Calibri"/>
          <w:sz w:val="30"/>
          <w:szCs w:val="30"/>
        </w:rPr>
      </w:pPr>
      <w:r w:rsidRPr="00B27490">
        <w:rPr>
          <w:rFonts w:eastAsia="Calibri"/>
          <w:sz w:val="30"/>
          <w:szCs w:val="30"/>
        </w:rPr>
        <w:t>Если цена безлимитного проездного билета будет 750 рублей,</w:t>
      </w:r>
      <w:r w:rsidR="00737A96">
        <w:rPr>
          <w:rFonts w:eastAsia="Calibri"/>
          <w:sz w:val="30"/>
          <w:szCs w:val="30"/>
        </w:rPr>
        <w:br/>
      </w:r>
      <w:r w:rsidRPr="00B27490">
        <w:rPr>
          <w:rFonts w:eastAsia="Calibri"/>
          <w:sz w:val="30"/>
          <w:szCs w:val="30"/>
        </w:rPr>
        <w:t>то 49% опрошенных готовы приобрести его. Больше всего таких респондентов в Кировском районе, меньше всего – в населённых пунктах агломерации. 12% готовы приобрести безлимитный проездной даже при цене 1000 рублей, при условии его действия на все виды транспорта,</w:t>
      </w:r>
      <w:r>
        <w:rPr>
          <w:rFonts w:eastAsia="Calibri"/>
          <w:sz w:val="30"/>
          <w:szCs w:val="30"/>
        </w:rPr>
        <w:br/>
      </w:r>
      <w:r w:rsidRPr="00B27490">
        <w:rPr>
          <w:rFonts w:eastAsia="Calibri"/>
          <w:sz w:val="30"/>
          <w:szCs w:val="30"/>
        </w:rPr>
        <w:t>что косвенно свидетельствует о приемлемости этой стоимости</w:t>
      </w:r>
      <w:r>
        <w:rPr>
          <w:rFonts w:eastAsia="Calibri"/>
          <w:sz w:val="30"/>
          <w:szCs w:val="30"/>
        </w:rPr>
        <w:br/>
      </w:r>
      <w:r w:rsidRPr="00B27490">
        <w:rPr>
          <w:rFonts w:eastAsia="Calibri"/>
          <w:sz w:val="30"/>
          <w:szCs w:val="30"/>
        </w:rPr>
        <w:t>при повышении пересадочности поездок (проездной наиболее важен</w:t>
      </w:r>
      <w:r>
        <w:rPr>
          <w:rFonts w:eastAsia="Calibri"/>
          <w:sz w:val="30"/>
          <w:szCs w:val="30"/>
        </w:rPr>
        <w:br/>
      </w:r>
      <w:r w:rsidRPr="00B27490">
        <w:rPr>
          <w:rFonts w:eastAsia="Calibri"/>
          <w:sz w:val="30"/>
          <w:szCs w:val="30"/>
        </w:rPr>
        <w:t>при использовании пересадок в пути следования). При этом 33% опрошенных не готовы ни при каких обстоятельствах покупать безлимитный проездной, так как редко ездят на общественном транспорте.</w:t>
      </w:r>
    </w:p>
    <w:p w14:paraId="3C99F115" w14:textId="77777777" w:rsidR="00DA7F27" w:rsidRPr="00B27490" w:rsidRDefault="00DA7F27" w:rsidP="00A90FB5">
      <w:pPr>
        <w:jc w:val="both"/>
        <w:rPr>
          <w:rFonts w:eastAsia="Calibri"/>
          <w:sz w:val="30"/>
          <w:szCs w:val="30"/>
        </w:rPr>
      </w:pPr>
    </w:p>
    <w:p w14:paraId="244CE1BF" w14:textId="77777777" w:rsidR="00DA7F27" w:rsidRPr="00B27490" w:rsidRDefault="00DA7F27" w:rsidP="00A90FB5">
      <w:pPr>
        <w:jc w:val="center"/>
        <w:rPr>
          <w:rFonts w:eastAsia="Calibri"/>
          <w:sz w:val="30"/>
          <w:szCs w:val="30"/>
        </w:rPr>
      </w:pPr>
      <w:r w:rsidRPr="00B27490">
        <w:rPr>
          <w:rFonts w:eastAsia="Calibri"/>
          <w:noProof/>
          <w:sz w:val="30"/>
          <w:szCs w:val="30"/>
        </w:rPr>
        <w:lastRenderedPageBreak/>
        <w:drawing>
          <wp:inline distT="0" distB="0" distL="0" distR="0" wp14:anchorId="05116BAC" wp14:editId="085C4A21">
            <wp:extent cx="5755005" cy="26949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005" cy="2694940"/>
                    </a:xfrm>
                    <a:prstGeom prst="rect">
                      <a:avLst/>
                    </a:prstGeom>
                    <a:noFill/>
                  </pic:spPr>
                </pic:pic>
              </a:graphicData>
            </a:graphic>
          </wp:inline>
        </w:drawing>
      </w:r>
    </w:p>
    <w:p w14:paraId="347D3195" w14:textId="77777777" w:rsidR="00DA7F27" w:rsidRPr="00B27490" w:rsidRDefault="00DA7F27" w:rsidP="00A90FB5">
      <w:pPr>
        <w:jc w:val="center"/>
        <w:rPr>
          <w:rFonts w:eastAsia="Calibri"/>
          <w:sz w:val="30"/>
          <w:szCs w:val="30"/>
        </w:rPr>
      </w:pPr>
      <w:r w:rsidRPr="00B27490">
        <w:rPr>
          <w:rFonts w:eastAsia="Calibri"/>
          <w:sz w:val="30"/>
          <w:szCs w:val="30"/>
        </w:rPr>
        <w:t>Рисунок 2.2.6.8 – Отношение к переходу на безлимитный проездной билет</w:t>
      </w:r>
    </w:p>
    <w:p w14:paraId="41E3E8C3" w14:textId="77777777" w:rsidR="00DA7F27" w:rsidRPr="00B27490" w:rsidRDefault="00DA7F27" w:rsidP="00A90FB5">
      <w:pPr>
        <w:jc w:val="both"/>
        <w:rPr>
          <w:rFonts w:eastAsia="Calibri"/>
          <w:sz w:val="30"/>
          <w:szCs w:val="30"/>
        </w:rPr>
      </w:pPr>
    </w:p>
    <w:p w14:paraId="4C4F2E29" w14:textId="77777777" w:rsidR="00DA7F27" w:rsidRPr="00B27490" w:rsidRDefault="00DA7F27" w:rsidP="00A90FB5">
      <w:pPr>
        <w:ind w:firstLine="709"/>
        <w:jc w:val="both"/>
        <w:rPr>
          <w:rFonts w:eastAsia="Calibri"/>
          <w:sz w:val="30"/>
          <w:szCs w:val="30"/>
        </w:rPr>
      </w:pPr>
      <w:r w:rsidRPr="00B27490">
        <w:rPr>
          <w:rFonts w:eastAsia="Calibri"/>
          <w:sz w:val="30"/>
          <w:szCs w:val="30"/>
        </w:rPr>
        <w:t>Критерии качества услуг транспортных услуг</w:t>
      </w:r>
    </w:p>
    <w:p w14:paraId="14AAC12D" w14:textId="73861B6E" w:rsidR="00DA7F27" w:rsidRPr="00B27490" w:rsidRDefault="00DA7F27" w:rsidP="00A90FB5">
      <w:pPr>
        <w:ind w:firstLine="709"/>
        <w:jc w:val="both"/>
        <w:rPr>
          <w:rFonts w:eastAsia="Calibri"/>
          <w:sz w:val="30"/>
          <w:szCs w:val="30"/>
        </w:rPr>
      </w:pPr>
      <w:r w:rsidRPr="00B27490">
        <w:rPr>
          <w:rFonts w:eastAsia="Calibri"/>
          <w:sz w:val="30"/>
          <w:szCs w:val="30"/>
        </w:rPr>
        <w:t>Безопасность движения, техническое состояние транспортных средств, состояние дорог и путей являются наиболее важными параметрами качества работы общественного транспорта.</w:t>
      </w:r>
      <w:r>
        <w:rPr>
          <w:rFonts w:eastAsia="Calibri"/>
          <w:sz w:val="30"/>
          <w:szCs w:val="30"/>
        </w:rPr>
        <w:br/>
      </w:r>
      <w:r w:rsidRPr="00B27490">
        <w:rPr>
          <w:rFonts w:eastAsia="Calibri"/>
          <w:sz w:val="30"/>
          <w:szCs w:val="30"/>
        </w:rPr>
        <w:t>В целом критерии по важности распределились так, как указано</w:t>
      </w:r>
      <w:r w:rsidRPr="00B27490">
        <w:rPr>
          <w:rFonts w:eastAsia="Calibri"/>
          <w:sz w:val="30"/>
          <w:szCs w:val="30"/>
        </w:rPr>
        <w:br/>
        <w:t>в таблице 2.2.6.3.</w:t>
      </w:r>
    </w:p>
    <w:p w14:paraId="75C18C7F" w14:textId="328ACD62" w:rsidR="00DA7F27" w:rsidRPr="00B27490" w:rsidRDefault="00DA7F27" w:rsidP="00A90FB5">
      <w:pPr>
        <w:ind w:firstLine="567"/>
        <w:jc w:val="both"/>
        <w:rPr>
          <w:rFonts w:eastAsia="Calibri"/>
          <w:sz w:val="30"/>
          <w:szCs w:val="30"/>
        </w:rPr>
      </w:pPr>
      <w:r w:rsidRPr="00B27490">
        <w:rPr>
          <w:rFonts w:eastAsia="Calibri"/>
          <w:sz w:val="30"/>
          <w:szCs w:val="30"/>
        </w:rPr>
        <w:t>При этом следует отметить, что женщины (по сравнению</w:t>
      </w:r>
      <w:r>
        <w:rPr>
          <w:rFonts w:eastAsia="Calibri"/>
          <w:sz w:val="30"/>
          <w:szCs w:val="30"/>
        </w:rPr>
        <w:br/>
      </w:r>
      <w:r w:rsidRPr="00B27490">
        <w:rPr>
          <w:rFonts w:eastAsia="Calibri"/>
          <w:sz w:val="30"/>
          <w:szCs w:val="30"/>
        </w:rPr>
        <w:t>с мужчинами) и жители агломерации (по сравнению с жителями Красноярска) воспринимают важность всех факторов более обострённо</w:t>
      </w:r>
      <w:r>
        <w:rPr>
          <w:rFonts w:eastAsia="Calibri"/>
          <w:sz w:val="30"/>
          <w:szCs w:val="30"/>
        </w:rPr>
        <w:br/>
      </w:r>
      <w:r w:rsidRPr="00B27490">
        <w:rPr>
          <w:rFonts w:eastAsia="Calibri"/>
          <w:sz w:val="30"/>
          <w:szCs w:val="30"/>
        </w:rPr>
        <w:t>с оценками на 0,15-0,2 балла выше по сравнению с оценками мужчин</w:t>
      </w:r>
      <w:r>
        <w:rPr>
          <w:rFonts w:eastAsia="Calibri"/>
          <w:sz w:val="30"/>
          <w:szCs w:val="30"/>
        </w:rPr>
        <w:br/>
      </w:r>
      <w:r w:rsidRPr="00B27490">
        <w:rPr>
          <w:rFonts w:eastAsia="Calibri"/>
          <w:sz w:val="30"/>
          <w:szCs w:val="30"/>
        </w:rPr>
        <w:t>и жителей Красноярска.</w:t>
      </w:r>
    </w:p>
    <w:p w14:paraId="2641354B" w14:textId="77777777" w:rsidR="00DA7F27" w:rsidRDefault="00DA7F27" w:rsidP="00A90FB5">
      <w:pPr>
        <w:jc w:val="both"/>
        <w:rPr>
          <w:rFonts w:eastAsia="Calibri"/>
          <w:sz w:val="30"/>
          <w:szCs w:val="30"/>
        </w:rPr>
      </w:pPr>
      <w:bookmarkStart w:id="24" w:name="_Ref58488777"/>
    </w:p>
    <w:p w14:paraId="1D37EA56" w14:textId="11F60597" w:rsidR="00DA7F27" w:rsidRPr="00B27490" w:rsidRDefault="00DA7F27" w:rsidP="00A90FB5">
      <w:pPr>
        <w:jc w:val="both"/>
        <w:rPr>
          <w:rFonts w:eastAsia="Calibri"/>
          <w:sz w:val="30"/>
          <w:szCs w:val="30"/>
        </w:rPr>
      </w:pPr>
      <w:r w:rsidRPr="00B27490">
        <w:rPr>
          <w:rFonts w:eastAsia="Calibri"/>
          <w:sz w:val="30"/>
          <w:szCs w:val="30"/>
        </w:rPr>
        <w:t xml:space="preserve">Таблица </w:t>
      </w:r>
      <w:bookmarkEnd w:id="24"/>
      <w:r w:rsidRPr="00B27490">
        <w:rPr>
          <w:rFonts w:eastAsia="Calibri"/>
          <w:sz w:val="30"/>
          <w:szCs w:val="30"/>
        </w:rPr>
        <w:t>2.2.6.3 – Важность критериев качества общественного транспорта по 5-бальной шкале (5 – наиболее важно, 1 – наименее важно</w:t>
      </w:r>
    </w:p>
    <w:tbl>
      <w:tblPr>
        <w:tblW w:w="5000" w:type="pct"/>
        <w:tblLook w:val="04A0" w:firstRow="1" w:lastRow="0" w:firstColumn="1" w:lastColumn="0" w:noHBand="0" w:noVBand="1"/>
      </w:tblPr>
      <w:tblGrid>
        <w:gridCol w:w="8641"/>
        <w:gridCol w:w="703"/>
      </w:tblGrid>
      <w:tr w:rsidR="00DA7F27" w:rsidRPr="00B27490" w14:paraId="507D2369" w14:textId="77777777" w:rsidTr="002C4154">
        <w:tc>
          <w:tcPr>
            <w:tcW w:w="4624" w:type="pct"/>
            <w:tcBorders>
              <w:top w:val="single" w:sz="4" w:space="0" w:color="000000"/>
              <w:left w:val="single" w:sz="4" w:space="0" w:color="000000"/>
              <w:bottom w:val="single" w:sz="4" w:space="0" w:color="000000"/>
              <w:right w:val="nil"/>
            </w:tcBorders>
            <w:shd w:val="clear" w:color="000000" w:fill="FFFFFF"/>
            <w:vAlign w:val="center"/>
            <w:hideMark/>
          </w:tcPr>
          <w:p w14:paraId="0525A503" w14:textId="77777777" w:rsidR="00DA7F27" w:rsidRPr="00B27490" w:rsidRDefault="00DA7F27" w:rsidP="00A90FB5">
            <w:pPr>
              <w:jc w:val="both"/>
            </w:pPr>
            <w:r w:rsidRPr="00B27490">
              <w:t>Безопасность движения</w:t>
            </w:r>
          </w:p>
        </w:tc>
        <w:tc>
          <w:tcPr>
            <w:tcW w:w="37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038074F" w14:textId="77777777" w:rsidR="00DA7F27" w:rsidRPr="00B27490" w:rsidRDefault="00DA7F27" w:rsidP="00A90FB5">
            <w:pPr>
              <w:jc w:val="right"/>
            </w:pPr>
            <w:r w:rsidRPr="00B27490">
              <w:t>4,71</w:t>
            </w:r>
          </w:p>
        </w:tc>
      </w:tr>
      <w:tr w:rsidR="00DA7F27" w:rsidRPr="00B27490" w14:paraId="23E45415"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6BC45872" w14:textId="77777777" w:rsidR="00DA7F27" w:rsidRPr="00B27490" w:rsidRDefault="00DA7F27" w:rsidP="00A90FB5">
            <w:pPr>
              <w:jc w:val="both"/>
            </w:pPr>
            <w:r w:rsidRPr="00B27490">
              <w:t>Техническое состояние транспортных средств (безопасность и надёжность)</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6681FD6E" w14:textId="77777777" w:rsidR="00DA7F27" w:rsidRPr="00B27490" w:rsidRDefault="00DA7F27" w:rsidP="00A90FB5">
            <w:pPr>
              <w:jc w:val="right"/>
            </w:pPr>
            <w:r w:rsidRPr="00B27490">
              <w:t>4,67</w:t>
            </w:r>
          </w:p>
        </w:tc>
      </w:tr>
      <w:tr w:rsidR="00DA7F27" w:rsidRPr="00B27490" w14:paraId="62529730"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097A6B6B" w14:textId="77777777" w:rsidR="00DA7F27" w:rsidRPr="00B27490" w:rsidRDefault="00DA7F27" w:rsidP="00A90FB5">
            <w:pPr>
              <w:jc w:val="both"/>
            </w:pPr>
            <w:r w:rsidRPr="00B27490">
              <w:t>Состояние дорог и путей</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3877ADC8" w14:textId="77777777" w:rsidR="00DA7F27" w:rsidRPr="00B27490" w:rsidRDefault="00DA7F27" w:rsidP="00A90FB5">
            <w:pPr>
              <w:jc w:val="right"/>
            </w:pPr>
            <w:r w:rsidRPr="00B27490">
              <w:t>4,61</w:t>
            </w:r>
          </w:p>
        </w:tc>
      </w:tr>
      <w:tr w:rsidR="00DA7F27" w:rsidRPr="00B27490" w14:paraId="27A9E622"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157EFBDC" w14:textId="77777777" w:rsidR="00DA7F27" w:rsidRPr="00B27490" w:rsidRDefault="00DA7F27" w:rsidP="00A90FB5">
            <w:pPr>
              <w:jc w:val="both"/>
            </w:pPr>
            <w:r w:rsidRPr="00B27490">
              <w:t>Комфортность температуры в осенне-зимний сезон (обогрев)</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4390DE38" w14:textId="77777777" w:rsidR="00DA7F27" w:rsidRPr="00B27490" w:rsidRDefault="00DA7F27" w:rsidP="00A90FB5">
            <w:pPr>
              <w:jc w:val="right"/>
            </w:pPr>
            <w:r w:rsidRPr="00B27490">
              <w:t>4,56</w:t>
            </w:r>
          </w:p>
        </w:tc>
      </w:tr>
      <w:tr w:rsidR="00DA7F27" w:rsidRPr="00B27490" w14:paraId="73408DCA"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3BEE6D62" w14:textId="77777777" w:rsidR="00DA7F27" w:rsidRPr="00B27490" w:rsidRDefault="00DA7F27" w:rsidP="00A90FB5">
            <w:pPr>
              <w:jc w:val="both"/>
            </w:pPr>
            <w:r w:rsidRPr="00B27490">
              <w:t>Прибытие вовремя, по расписанию (отсутствие задержек,)</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44E729EF" w14:textId="77777777" w:rsidR="00DA7F27" w:rsidRPr="00B27490" w:rsidRDefault="00DA7F27" w:rsidP="00A90FB5">
            <w:pPr>
              <w:jc w:val="right"/>
            </w:pPr>
            <w:r w:rsidRPr="00B27490">
              <w:t>4,55</w:t>
            </w:r>
          </w:p>
        </w:tc>
      </w:tr>
      <w:tr w:rsidR="00DA7F27" w:rsidRPr="00B27490" w14:paraId="1559E4BA"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0E8C61AB" w14:textId="77777777" w:rsidR="00DA7F27" w:rsidRPr="00B27490" w:rsidRDefault="00DA7F27" w:rsidP="00A90FB5">
            <w:pPr>
              <w:jc w:val="both"/>
            </w:pPr>
            <w:r w:rsidRPr="00B27490">
              <w:t>Чистота в транспорте</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3A8B8429" w14:textId="77777777" w:rsidR="00DA7F27" w:rsidRPr="00B27490" w:rsidRDefault="00DA7F27" w:rsidP="00A90FB5">
            <w:pPr>
              <w:jc w:val="right"/>
            </w:pPr>
            <w:r w:rsidRPr="00B27490">
              <w:t>4,54</w:t>
            </w:r>
          </w:p>
        </w:tc>
      </w:tr>
      <w:tr w:rsidR="00DA7F27" w:rsidRPr="00B27490" w14:paraId="7EC7435A"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34A86027" w14:textId="77777777" w:rsidR="00DA7F27" w:rsidRPr="00B27490" w:rsidRDefault="00DA7F27" w:rsidP="00A90FB5">
            <w:pPr>
              <w:jc w:val="both"/>
            </w:pPr>
            <w:r w:rsidRPr="00B27490">
              <w:t>Соответствие экологическим требованиям, снижение загрязнения воздуха</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3A7D94EE" w14:textId="77777777" w:rsidR="00DA7F27" w:rsidRPr="00B27490" w:rsidRDefault="00DA7F27" w:rsidP="00A90FB5">
            <w:pPr>
              <w:jc w:val="right"/>
            </w:pPr>
            <w:r w:rsidRPr="00B27490">
              <w:t>4,52</w:t>
            </w:r>
          </w:p>
        </w:tc>
      </w:tr>
      <w:tr w:rsidR="00DA7F27" w:rsidRPr="00B27490" w14:paraId="5A581FB8"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3D6FCC2E" w14:textId="77777777" w:rsidR="00DA7F27" w:rsidRPr="00B27490" w:rsidRDefault="00DA7F27" w:rsidP="00A90FB5">
            <w:pPr>
              <w:jc w:val="both"/>
            </w:pPr>
            <w:r w:rsidRPr="00B27490">
              <w:t>Комфорт и чистота в салоне (сиденья, поручни)</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04F8DD8D" w14:textId="77777777" w:rsidR="00DA7F27" w:rsidRPr="00B27490" w:rsidRDefault="00DA7F27" w:rsidP="00A90FB5">
            <w:pPr>
              <w:jc w:val="right"/>
            </w:pPr>
            <w:r w:rsidRPr="00B27490">
              <w:t>4,51</w:t>
            </w:r>
          </w:p>
        </w:tc>
      </w:tr>
      <w:tr w:rsidR="00DA7F27" w:rsidRPr="00B27490" w14:paraId="28AF1D93"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01C5CA36" w14:textId="77777777" w:rsidR="00DA7F27" w:rsidRPr="00B27490" w:rsidRDefault="00DA7F27" w:rsidP="00A90FB5">
            <w:pPr>
              <w:jc w:val="both"/>
            </w:pPr>
            <w:r w:rsidRPr="00B27490">
              <w:t>Комфортность температуры в весенне-летний сезон (кондиционер)</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1BEB3078" w14:textId="77777777" w:rsidR="00DA7F27" w:rsidRPr="00B27490" w:rsidRDefault="00DA7F27" w:rsidP="00A90FB5">
            <w:pPr>
              <w:jc w:val="right"/>
            </w:pPr>
            <w:r w:rsidRPr="00B27490">
              <w:t>4,44</w:t>
            </w:r>
          </w:p>
        </w:tc>
      </w:tr>
      <w:tr w:rsidR="00DA7F27" w:rsidRPr="00B27490" w14:paraId="622F9F54"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610E60CC" w14:textId="77777777" w:rsidR="00DA7F27" w:rsidRPr="00B27490" w:rsidRDefault="00DA7F27" w:rsidP="00A90FB5">
            <w:pPr>
              <w:jc w:val="both"/>
            </w:pPr>
            <w:r w:rsidRPr="00B27490">
              <w:t>Интервалы движения</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7FA46E7D" w14:textId="77777777" w:rsidR="00DA7F27" w:rsidRPr="00B27490" w:rsidRDefault="00DA7F27" w:rsidP="00A90FB5">
            <w:pPr>
              <w:jc w:val="right"/>
            </w:pPr>
            <w:r w:rsidRPr="00B27490">
              <w:t>4,33</w:t>
            </w:r>
          </w:p>
        </w:tc>
      </w:tr>
      <w:tr w:rsidR="00DA7F27" w:rsidRPr="00B27490" w14:paraId="0DCF5416"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58004556" w14:textId="77777777" w:rsidR="00DA7F27" w:rsidRPr="00B27490" w:rsidRDefault="00DA7F27" w:rsidP="00A90FB5">
            <w:pPr>
              <w:jc w:val="both"/>
            </w:pPr>
            <w:r w:rsidRPr="00B27490">
              <w:t>Удобство расположения остановки, с которой вы обычно начинаете поездку</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1D70DCB2" w14:textId="77777777" w:rsidR="00DA7F27" w:rsidRPr="00B27490" w:rsidRDefault="00DA7F27" w:rsidP="00A90FB5">
            <w:pPr>
              <w:jc w:val="right"/>
            </w:pPr>
            <w:r w:rsidRPr="00B27490">
              <w:t>4,30</w:t>
            </w:r>
          </w:p>
        </w:tc>
      </w:tr>
      <w:tr w:rsidR="00DA7F27" w:rsidRPr="00B27490" w14:paraId="5DFB0DCC"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65D9850A" w14:textId="77777777" w:rsidR="00DA7F27" w:rsidRPr="00B27490" w:rsidRDefault="00DA7F27" w:rsidP="00A90FB5">
            <w:pPr>
              <w:jc w:val="both"/>
            </w:pPr>
            <w:r w:rsidRPr="00B27490">
              <w:t>Наполненность транспорта</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64D1C18C" w14:textId="77777777" w:rsidR="00DA7F27" w:rsidRPr="00B27490" w:rsidRDefault="00DA7F27" w:rsidP="00A90FB5">
            <w:pPr>
              <w:jc w:val="right"/>
            </w:pPr>
            <w:r w:rsidRPr="00B27490">
              <w:t>4,25</w:t>
            </w:r>
          </w:p>
        </w:tc>
      </w:tr>
      <w:tr w:rsidR="00DA7F27" w:rsidRPr="00B27490" w14:paraId="283A4823"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034D2135" w14:textId="77777777" w:rsidR="00DA7F27" w:rsidRPr="00B27490" w:rsidRDefault="00DA7F27" w:rsidP="00A90FB5">
            <w:pPr>
              <w:jc w:val="both"/>
            </w:pPr>
            <w:r w:rsidRPr="00B27490">
              <w:t>Скорость движения</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40FF966A" w14:textId="77777777" w:rsidR="00DA7F27" w:rsidRPr="00B27490" w:rsidRDefault="00DA7F27" w:rsidP="00A90FB5">
            <w:pPr>
              <w:jc w:val="right"/>
            </w:pPr>
            <w:r w:rsidRPr="00B27490">
              <w:t>4,19</w:t>
            </w:r>
          </w:p>
        </w:tc>
      </w:tr>
      <w:tr w:rsidR="00DA7F27" w:rsidRPr="00B27490" w14:paraId="7D8B8914"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5EEE3936" w14:textId="77777777" w:rsidR="00DA7F27" w:rsidRPr="00B27490" w:rsidRDefault="00DA7F27" w:rsidP="00A90FB5">
            <w:pPr>
              <w:jc w:val="both"/>
            </w:pPr>
            <w:r w:rsidRPr="00B27490">
              <w:t>Отсутствие вибрации, тряски во время движения</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7415A5EE" w14:textId="77777777" w:rsidR="00DA7F27" w:rsidRPr="00B27490" w:rsidRDefault="00DA7F27" w:rsidP="00A90FB5">
            <w:pPr>
              <w:jc w:val="right"/>
            </w:pPr>
            <w:r w:rsidRPr="00B27490">
              <w:t>4,16</w:t>
            </w:r>
          </w:p>
        </w:tc>
      </w:tr>
      <w:tr w:rsidR="00DA7F27" w:rsidRPr="00B27490" w14:paraId="5CFDAD78"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6D16BA93" w14:textId="77777777" w:rsidR="00DA7F27" w:rsidRPr="00B27490" w:rsidRDefault="00DA7F27" w:rsidP="00A90FB5">
            <w:pPr>
              <w:jc w:val="both"/>
            </w:pPr>
            <w:r w:rsidRPr="00B27490">
              <w:t>Комфорт остановок (наличие павильона, скамеек)</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1C00926A" w14:textId="77777777" w:rsidR="00DA7F27" w:rsidRPr="00B27490" w:rsidRDefault="00DA7F27" w:rsidP="00A90FB5">
            <w:pPr>
              <w:jc w:val="right"/>
            </w:pPr>
            <w:r w:rsidRPr="00B27490">
              <w:t>4,06</w:t>
            </w:r>
          </w:p>
        </w:tc>
      </w:tr>
      <w:tr w:rsidR="00DA7F27" w:rsidRPr="00B27490" w14:paraId="4A7AA005" w14:textId="77777777" w:rsidTr="002C4154">
        <w:tc>
          <w:tcPr>
            <w:tcW w:w="4624" w:type="pct"/>
            <w:tcBorders>
              <w:top w:val="nil"/>
              <w:left w:val="single" w:sz="4" w:space="0" w:color="000000"/>
              <w:bottom w:val="single" w:sz="4" w:space="0" w:color="000000"/>
              <w:right w:val="nil"/>
            </w:tcBorders>
            <w:shd w:val="clear" w:color="000000" w:fill="FFFFFF"/>
            <w:vAlign w:val="center"/>
            <w:hideMark/>
          </w:tcPr>
          <w:p w14:paraId="0AF4C0F2" w14:textId="77777777" w:rsidR="00DA7F27" w:rsidRPr="00B27490" w:rsidRDefault="00DA7F27" w:rsidP="00A90FB5">
            <w:pPr>
              <w:jc w:val="both"/>
            </w:pPr>
            <w:r w:rsidRPr="00B27490">
              <w:t>Отсутствие шума в салоне</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14:paraId="6A9AAA0D" w14:textId="77777777" w:rsidR="00DA7F27" w:rsidRPr="00B27490" w:rsidRDefault="00DA7F27" w:rsidP="00A90FB5">
            <w:pPr>
              <w:jc w:val="right"/>
            </w:pPr>
            <w:r w:rsidRPr="00B27490">
              <w:t>3,99</w:t>
            </w:r>
          </w:p>
        </w:tc>
      </w:tr>
    </w:tbl>
    <w:p w14:paraId="5D59BDDA" w14:textId="77777777" w:rsidR="00DA7F27" w:rsidRPr="00E105B5" w:rsidRDefault="00DA7F27" w:rsidP="00A90FB5">
      <w:pPr>
        <w:jc w:val="both"/>
        <w:rPr>
          <w:rFonts w:eastAsia="Calibri"/>
          <w:sz w:val="30"/>
          <w:szCs w:val="30"/>
        </w:rPr>
      </w:pPr>
    </w:p>
    <w:p w14:paraId="56D52C76" w14:textId="5FF19E72" w:rsidR="00DA7F27" w:rsidRPr="00E105B5" w:rsidRDefault="00DA7F27" w:rsidP="00A90FB5">
      <w:pPr>
        <w:ind w:firstLine="709"/>
        <w:jc w:val="both"/>
        <w:rPr>
          <w:rFonts w:eastAsia="Calibri"/>
          <w:sz w:val="30"/>
          <w:szCs w:val="30"/>
        </w:rPr>
      </w:pPr>
      <w:r w:rsidRPr="00E105B5">
        <w:rPr>
          <w:rFonts w:eastAsia="Calibri"/>
          <w:sz w:val="30"/>
          <w:szCs w:val="30"/>
        </w:rPr>
        <w:lastRenderedPageBreak/>
        <w:t>Респондентам было предложено оценить сложности и проблемы, которые возникают в процессе использования общественного транспорта. Рассмотрим их мнения</w:t>
      </w:r>
      <w:r>
        <w:rPr>
          <w:rFonts w:eastAsia="Calibri"/>
          <w:sz w:val="30"/>
          <w:szCs w:val="30"/>
        </w:rPr>
        <w:t xml:space="preserve"> </w:t>
      </w:r>
      <w:r w:rsidRPr="00E105B5">
        <w:rPr>
          <w:rFonts w:eastAsia="Calibri"/>
          <w:sz w:val="30"/>
          <w:szCs w:val="30"/>
        </w:rPr>
        <w:t>по группам проблем.</w:t>
      </w:r>
    </w:p>
    <w:p w14:paraId="4B1783A8" w14:textId="7F5B29D1" w:rsidR="00DA7F27" w:rsidRPr="00E105B5" w:rsidRDefault="00DA7F27" w:rsidP="00A90FB5">
      <w:pPr>
        <w:ind w:firstLine="709"/>
        <w:jc w:val="both"/>
        <w:rPr>
          <w:rFonts w:eastAsia="Calibri"/>
          <w:sz w:val="30"/>
          <w:szCs w:val="30"/>
        </w:rPr>
      </w:pPr>
      <w:r w:rsidRPr="00E105B5">
        <w:rPr>
          <w:rFonts w:eastAsia="Calibri"/>
          <w:sz w:val="30"/>
          <w:szCs w:val="30"/>
        </w:rPr>
        <w:t>В контексте расписания движения опрошенных респондентов большего всего беспокоят большие интервалы движения (38%), нарушение расписания движения общественного транспорта (32%), низкая скорость движениям (27%) и слишком ранее окончание движения общественного транспорта (27%). Проблема больших интервалов наиболее актуальна в Центральном (53%), Железнодорожном (48%), Советском (46%)</w:t>
      </w:r>
      <w:r>
        <w:rPr>
          <w:rFonts w:eastAsia="Calibri"/>
          <w:sz w:val="30"/>
          <w:szCs w:val="30"/>
        </w:rPr>
        <w:t xml:space="preserve"> </w:t>
      </w:r>
      <w:r w:rsidRPr="00E105B5">
        <w:rPr>
          <w:rFonts w:eastAsia="Calibri"/>
          <w:sz w:val="30"/>
          <w:szCs w:val="30"/>
        </w:rPr>
        <w:t>и Кировском (45%) районах Красноярска, а также Березовском районе (53%).</w:t>
      </w:r>
    </w:p>
    <w:p w14:paraId="6022A73C" w14:textId="4C3DCD3A" w:rsidR="00DA7F27" w:rsidRPr="00E105B5" w:rsidRDefault="00DA7F27" w:rsidP="00A90FB5">
      <w:pPr>
        <w:ind w:firstLine="709"/>
        <w:jc w:val="both"/>
        <w:rPr>
          <w:rFonts w:eastAsia="Calibri"/>
          <w:sz w:val="30"/>
          <w:szCs w:val="30"/>
        </w:rPr>
      </w:pPr>
      <w:r w:rsidRPr="00E105B5">
        <w:rPr>
          <w:rFonts w:eastAsia="Calibri"/>
          <w:sz w:val="30"/>
          <w:szCs w:val="30"/>
        </w:rPr>
        <w:t>Говоря о подвижном составе общественного транспорта</w:t>
      </w:r>
      <w:r>
        <w:rPr>
          <w:rFonts w:eastAsia="Calibri"/>
          <w:sz w:val="30"/>
          <w:szCs w:val="30"/>
        </w:rPr>
        <w:br/>
      </w:r>
      <w:r w:rsidRPr="00E105B5">
        <w:rPr>
          <w:rFonts w:eastAsia="Calibri"/>
          <w:sz w:val="30"/>
          <w:szCs w:val="30"/>
        </w:rPr>
        <w:t>в Красноярской агломерации, респонденты в первую очередь выделяли тесноту</w:t>
      </w:r>
      <w:r>
        <w:rPr>
          <w:rFonts w:eastAsia="Calibri"/>
          <w:sz w:val="30"/>
          <w:szCs w:val="30"/>
        </w:rPr>
        <w:t xml:space="preserve"> </w:t>
      </w:r>
      <w:r w:rsidRPr="00E105B5">
        <w:rPr>
          <w:rFonts w:eastAsia="Calibri"/>
          <w:sz w:val="30"/>
          <w:szCs w:val="30"/>
        </w:rPr>
        <w:t>и переполненность (42%). Наибольшее недовольство по этому параметру высказали жители Центрального (62%) и Советского (55%) районов Красноярска и Березовского (61%) района. Переполнение подвижного состава характерно для систем управления общественным транспортом, в которых перевозчик собирает билетную выручку самостоятельно: в этом случае он материально заинтересован увеличить сбор выручки</w:t>
      </w:r>
      <w:r>
        <w:rPr>
          <w:rFonts w:eastAsia="Calibri"/>
          <w:sz w:val="30"/>
          <w:szCs w:val="30"/>
        </w:rPr>
        <w:t xml:space="preserve"> </w:t>
      </w:r>
      <w:r w:rsidRPr="00E105B5">
        <w:rPr>
          <w:rFonts w:eastAsia="Calibri"/>
          <w:sz w:val="30"/>
          <w:szCs w:val="30"/>
        </w:rPr>
        <w:t>на единицу выпускаемого подвижного состава – т.е. к его переполнению.</w:t>
      </w:r>
      <w:r>
        <w:rPr>
          <w:rFonts w:eastAsia="Calibri"/>
          <w:sz w:val="30"/>
          <w:szCs w:val="30"/>
        </w:rPr>
        <w:t xml:space="preserve"> </w:t>
      </w:r>
      <w:r w:rsidRPr="00E105B5">
        <w:rPr>
          <w:rFonts w:eastAsia="Calibri"/>
          <w:sz w:val="30"/>
          <w:szCs w:val="30"/>
        </w:rPr>
        <w:t>Единственный способ решить ключевую проблему,</w:t>
      </w:r>
      <w:r>
        <w:rPr>
          <w:rFonts w:eastAsia="Calibri"/>
          <w:sz w:val="30"/>
          <w:szCs w:val="30"/>
        </w:rPr>
        <w:br/>
      </w:r>
      <w:r w:rsidRPr="00E105B5">
        <w:rPr>
          <w:rFonts w:eastAsia="Calibri"/>
          <w:sz w:val="30"/>
          <w:szCs w:val="30"/>
        </w:rPr>
        <w:t>на которую указывает соцопрос – перейти на брутто-контракт,</w:t>
      </w:r>
      <w:r>
        <w:rPr>
          <w:rFonts w:eastAsia="Calibri"/>
          <w:sz w:val="30"/>
          <w:szCs w:val="30"/>
        </w:rPr>
        <w:br/>
      </w:r>
      <w:r w:rsidRPr="00E105B5">
        <w:rPr>
          <w:rFonts w:eastAsia="Calibri"/>
          <w:sz w:val="30"/>
          <w:szCs w:val="30"/>
        </w:rPr>
        <w:t>при котором оплата услуг перевозчика не будет зависеть от наполнения подвижного состава.</w:t>
      </w:r>
    </w:p>
    <w:p w14:paraId="2C769585" w14:textId="1C74441E" w:rsidR="00DA7F27" w:rsidRPr="00E105B5" w:rsidRDefault="00DA7F27" w:rsidP="00A90FB5">
      <w:pPr>
        <w:ind w:firstLine="709"/>
        <w:jc w:val="both"/>
        <w:rPr>
          <w:rFonts w:eastAsia="Calibri"/>
          <w:sz w:val="30"/>
          <w:szCs w:val="30"/>
        </w:rPr>
      </w:pPr>
      <w:r w:rsidRPr="00E105B5">
        <w:rPr>
          <w:rFonts w:eastAsia="Calibri"/>
          <w:sz w:val="30"/>
          <w:szCs w:val="30"/>
        </w:rPr>
        <w:t>В группу приоритетных проблем также вошли климатические проблемы: 34% отметили жару в салоне в летний период, а 33% - холод в зимнее. Также почти треть респондентов (32%) не устраивает изношенный и некомфортный салон транспортных средств.</w:t>
      </w:r>
      <w:r>
        <w:rPr>
          <w:rFonts w:eastAsia="Calibri"/>
          <w:sz w:val="30"/>
          <w:szCs w:val="30"/>
        </w:rPr>
        <w:br/>
      </w:r>
      <w:r w:rsidRPr="00E105B5">
        <w:rPr>
          <w:rFonts w:eastAsia="Calibri"/>
          <w:sz w:val="30"/>
          <w:szCs w:val="30"/>
        </w:rPr>
        <w:t>А 30% опрошенных отметили то, что водители «лихачат», отвлекаются во время движения. С точки зрения транспортной инфраструктуры наибольшие нарекания респондентов вызвало состояние дорог</w:t>
      </w:r>
      <w:r>
        <w:rPr>
          <w:rFonts w:eastAsia="Calibri"/>
          <w:sz w:val="30"/>
          <w:szCs w:val="30"/>
        </w:rPr>
        <w:br/>
      </w:r>
      <w:r w:rsidRPr="00E105B5">
        <w:rPr>
          <w:rFonts w:eastAsia="Calibri"/>
          <w:sz w:val="30"/>
          <w:szCs w:val="30"/>
        </w:rPr>
        <w:t>и трамвайных путей - 39% опрошенных выразили неудовлетворённость ими. В целом, во всех социально-демографических</w:t>
      </w:r>
      <w:r>
        <w:rPr>
          <w:rFonts w:eastAsia="Calibri"/>
          <w:sz w:val="30"/>
          <w:szCs w:val="30"/>
        </w:rPr>
        <w:t xml:space="preserve"> </w:t>
      </w:r>
      <w:r w:rsidRPr="00E105B5">
        <w:rPr>
          <w:rFonts w:eastAsia="Calibri"/>
          <w:sz w:val="30"/>
          <w:szCs w:val="30"/>
        </w:rPr>
        <w:t>и географических группах этот показатель близок к 40%, за исключением Советского района Красноярска, где он достигает 49%. Также около 20-25% респондентов беспокоят такие проблемы, как отсутствие информационной системы оповещения граждан</w:t>
      </w:r>
      <w:r>
        <w:rPr>
          <w:rFonts w:eastAsia="Calibri"/>
          <w:sz w:val="30"/>
          <w:szCs w:val="30"/>
        </w:rPr>
        <w:t xml:space="preserve"> </w:t>
      </w:r>
      <w:r w:rsidRPr="00E105B5">
        <w:rPr>
          <w:rFonts w:eastAsia="Calibri"/>
          <w:sz w:val="30"/>
          <w:szCs w:val="30"/>
        </w:rPr>
        <w:t>о расписании движения транспорта, рост числа несанкционированных парковок, мешающих работе общественного транспорта, неудовлетворительное состояние остановочных пунктов.</w:t>
      </w:r>
    </w:p>
    <w:p w14:paraId="5C52D84C" w14:textId="698B484B" w:rsidR="00DA7F27" w:rsidRPr="00E105B5" w:rsidRDefault="00DA7F27" w:rsidP="00A90FB5">
      <w:pPr>
        <w:ind w:firstLine="709"/>
        <w:jc w:val="both"/>
        <w:rPr>
          <w:rFonts w:eastAsia="Calibri"/>
          <w:sz w:val="30"/>
          <w:szCs w:val="30"/>
        </w:rPr>
      </w:pPr>
      <w:r w:rsidRPr="00E105B5">
        <w:rPr>
          <w:rFonts w:eastAsia="Calibri"/>
          <w:sz w:val="30"/>
          <w:szCs w:val="30"/>
        </w:rPr>
        <w:t xml:space="preserve">В сфере оплаты большинство респондентов удовлетворены текущей ситуацией, лишь 25% считают уровень тарифов завышенным, </w:t>
      </w:r>
      <w:r w:rsidRPr="00E105B5">
        <w:rPr>
          <w:rFonts w:eastAsia="Calibri"/>
          <w:sz w:val="30"/>
          <w:szCs w:val="30"/>
        </w:rPr>
        <w:lastRenderedPageBreak/>
        <w:t>что говорит</w:t>
      </w:r>
      <w:r>
        <w:rPr>
          <w:rFonts w:eastAsia="Calibri"/>
          <w:sz w:val="30"/>
          <w:szCs w:val="30"/>
        </w:rPr>
        <w:t xml:space="preserve"> </w:t>
      </w:r>
      <w:r w:rsidRPr="00E105B5">
        <w:rPr>
          <w:rFonts w:eastAsia="Calibri"/>
          <w:sz w:val="30"/>
          <w:szCs w:val="30"/>
        </w:rPr>
        <w:t>о потенциале возможного роста тарифа в социально приемлемом диапазоне.</w:t>
      </w:r>
    </w:p>
    <w:p w14:paraId="7140B24C" w14:textId="755EA673" w:rsidR="00DA7F27" w:rsidRPr="00E105B5" w:rsidRDefault="00DA7F27" w:rsidP="00A90FB5">
      <w:pPr>
        <w:ind w:firstLine="709"/>
        <w:jc w:val="both"/>
        <w:rPr>
          <w:rFonts w:eastAsia="Calibri"/>
          <w:sz w:val="30"/>
          <w:szCs w:val="30"/>
        </w:rPr>
      </w:pPr>
      <w:r w:rsidRPr="00E105B5">
        <w:rPr>
          <w:rFonts w:eastAsia="Calibri"/>
          <w:sz w:val="30"/>
          <w:szCs w:val="30"/>
        </w:rPr>
        <w:t>Общий уровень удовлетворённости существующей системой общественного транспорта в Красноярской агломерации был оценён</w:t>
      </w:r>
      <w:r>
        <w:rPr>
          <w:rFonts w:eastAsia="Calibri"/>
          <w:sz w:val="30"/>
          <w:szCs w:val="30"/>
        </w:rPr>
        <w:br/>
      </w:r>
      <w:r w:rsidRPr="00E105B5">
        <w:rPr>
          <w:rFonts w:eastAsia="Calibri"/>
          <w:sz w:val="30"/>
          <w:szCs w:val="30"/>
        </w:rPr>
        <w:t>в 3,5 бала по 5-бальной шкале.</w:t>
      </w:r>
      <w:r>
        <w:rPr>
          <w:rFonts w:eastAsia="Calibri"/>
          <w:sz w:val="30"/>
          <w:szCs w:val="30"/>
        </w:rPr>
        <w:t xml:space="preserve"> </w:t>
      </w:r>
      <w:r w:rsidRPr="00E105B5">
        <w:rPr>
          <w:rFonts w:eastAsia="Calibri"/>
          <w:sz w:val="30"/>
          <w:szCs w:val="30"/>
        </w:rPr>
        <w:t>В Красноярске этот показатель несколько выше (3,61), чем в агломерации (3,28).</w:t>
      </w:r>
      <w:r>
        <w:rPr>
          <w:rFonts w:eastAsia="Calibri"/>
          <w:sz w:val="30"/>
          <w:szCs w:val="30"/>
        </w:rPr>
        <w:t xml:space="preserve"> </w:t>
      </w:r>
      <w:r w:rsidRPr="00E105B5">
        <w:rPr>
          <w:rFonts w:eastAsia="Calibri"/>
          <w:sz w:val="30"/>
          <w:szCs w:val="30"/>
        </w:rPr>
        <w:t>Отличия по группам незначительны. Самую высокую оценку дали жители Ленинского (4,05) и Центрального (4,00) районов города, самую низкую – респонденты из Дивногорска (2,68), Манского (3,08) и Сухобузимского (3,11) районов.</w:t>
      </w:r>
    </w:p>
    <w:p w14:paraId="5A0513E1" w14:textId="4B24802A" w:rsidR="00DA7F27" w:rsidRPr="00E105B5" w:rsidRDefault="00DA7F27" w:rsidP="00A90FB5">
      <w:pPr>
        <w:ind w:firstLine="709"/>
        <w:jc w:val="both"/>
        <w:rPr>
          <w:rFonts w:eastAsia="Calibri"/>
          <w:sz w:val="30"/>
          <w:szCs w:val="30"/>
        </w:rPr>
      </w:pPr>
      <w:r w:rsidRPr="00E105B5">
        <w:rPr>
          <w:rFonts w:eastAsia="Calibri"/>
          <w:sz w:val="30"/>
          <w:szCs w:val="30"/>
        </w:rPr>
        <w:t>Отношения к различным мероприятия по улучшению транспортной системы</w:t>
      </w:r>
      <w:r>
        <w:rPr>
          <w:rFonts w:eastAsia="Calibri"/>
          <w:sz w:val="30"/>
          <w:szCs w:val="30"/>
        </w:rPr>
        <w:t>.</w:t>
      </w:r>
    </w:p>
    <w:p w14:paraId="0FD88BC3" w14:textId="3AA00246" w:rsidR="00DA7F27" w:rsidRPr="00E105B5" w:rsidRDefault="00DA7F27" w:rsidP="00A90FB5">
      <w:pPr>
        <w:ind w:firstLine="709"/>
        <w:jc w:val="both"/>
        <w:rPr>
          <w:rFonts w:eastAsia="Calibri"/>
          <w:sz w:val="30"/>
          <w:szCs w:val="30"/>
        </w:rPr>
      </w:pPr>
      <w:r w:rsidRPr="00E105B5">
        <w:rPr>
          <w:rFonts w:eastAsia="Calibri"/>
          <w:sz w:val="30"/>
          <w:szCs w:val="30"/>
        </w:rPr>
        <w:t>Респондентам было предложено оценить 11 возможных инициатив</w:t>
      </w:r>
      <w:r w:rsidRPr="00E105B5">
        <w:rPr>
          <w:rFonts w:eastAsia="Calibri"/>
          <w:sz w:val="30"/>
          <w:szCs w:val="30"/>
        </w:rPr>
        <w:br/>
        <w:t>по улучшению работы системы общественного транспорта.</w:t>
      </w:r>
      <w:r>
        <w:rPr>
          <w:rFonts w:eastAsia="Calibri"/>
          <w:sz w:val="30"/>
          <w:szCs w:val="30"/>
        </w:rPr>
        <w:br/>
      </w:r>
      <w:r w:rsidRPr="00E105B5">
        <w:rPr>
          <w:rFonts w:eastAsia="Calibri"/>
          <w:sz w:val="30"/>
          <w:szCs w:val="30"/>
        </w:rPr>
        <w:t>Отклик на эти идеи можно оценить по тому, какие из них получили оценку «очень важно» (рисунок 2.2.6.9).</w:t>
      </w:r>
    </w:p>
    <w:p w14:paraId="01767656" w14:textId="77777777" w:rsidR="00DA7F27" w:rsidRPr="00E105B5" w:rsidRDefault="00DA7F27" w:rsidP="00A90FB5">
      <w:pPr>
        <w:jc w:val="both"/>
        <w:rPr>
          <w:rFonts w:eastAsia="Calibri"/>
          <w:sz w:val="30"/>
          <w:szCs w:val="30"/>
        </w:rPr>
      </w:pPr>
    </w:p>
    <w:p w14:paraId="38A66116" w14:textId="77777777" w:rsidR="00DA7F27" w:rsidRPr="00E105B5" w:rsidRDefault="00DA7F27" w:rsidP="00A90FB5">
      <w:pPr>
        <w:jc w:val="center"/>
        <w:rPr>
          <w:rFonts w:eastAsia="Calibri"/>
          <w:sz w:val="30"/>
          <w:szCs w:val="30"/>
        </w:rPr>
      </w:pPr>
      <w:r w:rsidRPr="00E105B5">
        <w:rPr>
          <w:rFonts w:eastAsia="Calibri"/>
          <w:noProof/>
          <w:sz w:val="30"/>
          <w:szCs w:val="30"/>
        </w:rPr>
        <w:drawing>
          <wp:inline distT="0" distB="0" distL="0" distR="0" wp14:anchorId="579480A5" wp14:editId="77181DAB">
            <wp:extent cx="5756400" cy="2451694"/>
            <wp:effectExtent l="0" t="0" r="0" b="635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400" cy="2451694"/>
                    </a:xfrm>
                    <a:prstGeom prst="rect">
                      <a:avLst/>
                    </a:prstGeom>
                    <a:noFill/>
                  </pic:spPr>
                </pic:pic>
              </a:graphicData>
            </a:graphic>
          </wp:inline>
        </w:drawing>
      </w:r>
    </w:p>
    <w:p w14:paraId="61E76A66" w14:textId="77777777" w:rsidR="00DA7F27" w:rsidRPr="00E105B5" w:rsidRDefault="00DA7F27" w:rsidP="00A90FB5">
      <w:pPr>
        <w:jc w:val="center"/>
        <w:rPr>
          <w:rFonts w:eastAsia="Calibri"/>
          <w:sz w:val="30"/>
          <w:szCs w:val="30"/>
        </w:rPr>
      </w:pPr>
      <w:bookmarkStart w:id="25" w:name="_Ref58493358"/>
      <w:r w:rsidRPr="00E105B5">
        <w:rPr>
          <w:rFonts w:eastAsia="Calibri"/>
          <w:sz w:val="30"/>
          <w:szCs w:val="30"/>
        </w:rPr>
        <w:t xml:space="preserve">Рисунок </w:t>
      </w:r>
      <w:bookmarkEnd w:id="25"/>
      <w:r w:rsidRPr="00E105B5">
        <w:rPr>
          <w:rFonts w:eastAsia="Calibri"/>
          <w:sz w:val="30"/>
          <w:szCs w:val="30"/>
        </w:rPr>
        <w:t>2.2.6.9 - Отношение респондентов к различным мероприятиям</w:t>
      </w:r>
      <w:r w:rsidRPr="00E105B5">
        <w:rPr>
          <w:rFonts w:eastAsia="Calibri"/>
          <w:sz w:val="30"/>
          <w:szCs w:val="30"/>
        </w:rPr>
        <w:br/>
        <w:t>по улучшению работы общественного транспорта</w:t>
      </w:r>
    </w:p>
    <w:p w14:paraId="05E9B575" w14:textId="77777777" w:rsidR="00DA7F27" w:rsidRPr="00E105B5" w:rsidRDefault="00DA7F27" w:rsidP="00A90FB5">
      <w:pPr>
        <w:jc w:val="both"/>
        <w:rPr>
          <w:rFonts w:eastAsia="Calibri"/>
          <w:sz w:val="30"/>
          <w:szCs w:val="30"/>
        </w:rPr>
      </w:pPr>
    </w:p>
    <w:p w14:paraId="71E2FA48" w14:textId="2783FAF1" w:rsidR="00DA7F27" w:rsidRPr="00E105B5" w:rsidRDefault="00DA7F27" w:rsidP="00A90FB5">
      <w:pPr>
        <w:ind w:firstLine="709"/>
        <w:jc w:val="both"/>
        <w:rPr>
          <w:rFonts w:eastAsia="Calibri"/>
          <w:sz w:val="30"/>
          <w:szCs w:val="30"/>
        </w:rPr>
      </w:pPr>
      <w:r w:rsidRPr="00E105B5">
        <w:rPr>
          <w:rFonts w:eastAsia="Calibri"/>
          <w:sz w:val="30"/>
          <w:szCs w:val="30"/>
        </w:rPr>
        <w:t xml:space="preserve">В число лидеров по этому показателю вошли: </w:t>
      </w:r>
    </w:p>
    <w:p w14:paraId="2BA87F83" w14:textId="6A491D85" w:rsidR="00DA7F27" w:rsidRPr="00E105B5" w:rsidRDefault="00DA7F27" w:rsidP="00A90FB5">
      <w:pPr>
        <w:ind w:firstLine="709"/>
        <w:jc w:val="both"/>
        <w:rPr>
          <w:rFonts w:eastAsia="Calibri"/>
          <w:sz w:val="30"/>
          <w:szCs w:val="30"/>
        </w:rPr>
      </w:pPr>
      <w:r w:rsidRPr="00E105B5">
        <w:rPr>
          <w:rFonts w:eastAsia="Calibri"/>
          <w:sz w:val="30"/>
          <w:szCs w:val="30"/>
        </w:rPr>
        <w:t>Строительство комфортных остановочных павильонов</w:t>
      </w:r>
      <w:r>
        <w:rPr>
          <w:rFonts w:eastAsia="Calibri"/>
          <w:sz w:val="30"/>
          <w:szCs w:val="30"/>
        </w:rPr>
        <w:br/>
      </w:r>
      <w:r w:rsidRPr="00E105B5">
        <w:rPr>
          <w:rFonts w:eastAsia="Calibri"/>
          <w:sz w:val="30"/>
          <w:szCs w:val="30"/>
        </w:rPr>
        <w:t>с интерактивным информационным табло - 68% (в Ленинском районе города - 83%, в Дивногорске - 82%).</w:t>
      </w:r>
    </w:p>
    <w:p w14:paraId="7A309908" w14:textId="77777777" w:rsidR="00DA7F27" w:rsidRPr="00E105B5" w:rsidRDefault="00DA7F27" w:rsidP="00A90FB5">
      <w:pPr>
        <w:ind w:firstLine="709"/>
        <w:jc w:val="both"/>
        <w:rPr>
          <w:rFonts w:eastAsia="Calibri"/>
          <w:sz w:val="30"/>
          <w:szCs w:val="30"/>
        </w:rPr>
      </w:pPr>
      <w:r w:rsidRPr="00E105B5">
        <w:rPr>
          <w:rFonts w:eastAsia="Calibri"/>
          <w:sz w:val="30"/>
          <w:szCs w:val="30"/>
        </w:rPr>
        <w:t>Переход на более вместительный транспорт, чётко соблюдающий расписание - 67% (в Емельяновском районе - 82%).</w:t>
      </w:r>
    </w:p>
    <w:p w14:paraId="356BBCF2" w14:textId="6A2ABBC3" w:rsidR="00DA7F27" w:rsidRPr="00E105B5" w:rsidRDefault="00DA7F27" w:rsidP="00A90FB5">
      <w:pPr>
        <w:ind w:firstLine="709"/>
        <w:jc w:val="both"/>
        <w:rPr>
          <w:rFonts w:eastAsia="Calibri"/>
          <w:sz w:val="30"/>
          <w:szCs w:val="30"/>
        </w:rPr>
      </w:pPr>
      <w:r w:rsidRPr="00E105B5">
        <w:rPr>
          <w:rFonts w:eastAsia="Calibri"/>
          <w:sz w:val="30"/>
          <w:szCs w:val="30"/>
        </w:rPr>
        <w:t>Ремонт трамвайных путей и дороги - 64% (в Емельяновском районе - 74%,</w:t>
      </w:r>
      <w:r>
        <w:rPr>
          <w:rFonts w:eastAsia="Calibri"/>
          <w:sz w:val="30"/>
          <w:szCs w:val="30"/>
        </w:rPr>
        <w:t xml:space="preserve"> </w:t>
      </w:r>
      <w:r w:rsidRPr="00E105B5">
        <w:rPr>
          <w:rFonts w:eastAsia="Calibri"/>
          <w:sz w:val="30"/>
          <w:szCs w:val="30"/>
        </w:rPr>
        <w:t>в Дивногорске - 79%).</w:t>
      </w:r>
    </w:p>
    <w:p w14:paraId="013C5F44" w14:textId="285A97FC" w:rsidR="00DA7F27" w:rsidRPr="00E105B5" w:rsidRDefault="00DA7F27" w:rsidP="00A90FB5">
      <w:pPr>
        <w:ind w:firstLine="709"/>
        <w:jc w:val="both"/>
        <w:rPr>
          <w:rFonts w:eastAsia="Calibri"/>
          <w:sz w:val="30"/>
          <w:szCs w:val="30"/>
        </w:rPr>
      </w:pPr>
      <w:r w:rsidRPr="00E105B5">
        <w:rPr>
          <w:rFonts w:eastAsia="Calibri"/>
          <w:sz w:val="30"/>
          <w:szCs w:val="30"/>
        </w:rPr>
        <w:t>Обновление парка транспортных средств (подвижного состава)</w:t>
      </w:r>
      <w:r>
        <w:rPr>
          <w:rFonts w:eastAsia="Calibri"/>
          <w:sz w:val="30"/>
          <w:szCs w:val="30"/>
        </w:rPr>
        <w:br/>
      </w:r>
      <w:r w:rsidRPr="00E105B5">
        <w:rPr>
          <w:rFonts w:eastAsia="Calibri"/>
          <w:sz w:val="30"/>
          <w:szCs w:val="30"/>
        </w:rPr>
        <w:t>- 61%.</w:t>
      </w:r>
    </w:p>
    <w:p w14:paraId="041F74E5" w14:textId="77777777" w:rsidR="00DA7F27" w:rsidRPr="00E105B5" w:rsidRDefault="00DA7F27" w:rsidP="00A90FB5">
      <w:pPr>
        <w:ind w:firstLine="709"/>
        <w:jc w:val="both"/>
        <w:rPr>
          <w:rFonts w:eastAsia="Calibri"/>
          <w:sz w:val="30"/>
          <w:szCs w:val="30"/>
        </w:rPr>
      </w:pPr>
      <w:r w:rsidRPr="00E105B5">
        <w:rPr>
          <w:rFonts w:eastAsia="Calibri"/>
          <w:sz w:val="30"/>
          <w:szCs w:val="30"/>
        </w:rPr>
        <w:t>Ввод выделенных полос для автобусов и троллейбусов - 60%.</w:t>
      </w:r>
    </w:p>
    <w:p w14:paraId="45D429B8" w14:textId="77777777" w:rsidR="00DA7F27" w:rsidRPr="00E105B5" w:rsidRDefault="00DA7F27" w:rsidP="00A90FB5">
      <w:pPr>
        <w:ind w:firstLine="709"/>
        <w:jc w:val="both"/>
        <w:rPr>
          <w:rFonts w:eastAsia="Calibri"/>
          <w:sz w:val="30"/>
          <w:szCs w:val="30"/>
        </w:rPr>
      </w:pPr>
      <w:r w:rsidRPr="00E105B5">
        <w:rPr>
          <w:rFonts w:eastAsia="Calibri"/>
          <w:sz w:val="30"/>
          <w:szCs w:val="30"/>
        </w:rPr>
        <w:lastRenderedPageBreak/>
        <w:t xml:space="preserve">Увеличение вместимости подвижного состава – 55%. </w:t>
      </w:r>
    </w:p>
    <w:p w14:paraId="7751437A" w14:textId="198F915D" w:rsidR="00DA7F27" w:rsidRPr="00E105B5" w:rsidRDefault="00DA7F27" w:rsidP="00A90FB5">
      <w:pPr>
        <w:ind w:firstLine="709"/>
        <w:jc w:val="both"/>
        <w:rPr>
          <w:rFonts w:eastAsia="Calibri"/>
          <w:sz w:val="30"/>
          <w:szCs w:val="30"/>
        </w:rPr>
      </w:pPr>
      <w:r w:rsidRPr="00E105B5">
        <w:rPr>
          <w:rFonts w:eastAsia="Calibri"/>
          <w:sz w:val="30"/>
          <w:szCs w:val="30"/>
        </w:rPr>
        <w:t>Безусловно, указание жителей на данные мероприятия не означает напрямую,</w:t>
      </w:r>
      <w:r>
        <w:rPr>
          <w:rFonts w:eastAsia="Calibri"/>
          <w:sz w:val="30"/>
          <w:szCs w:val="30"/>
        </w:rPr>
        <w:t xml:space="preserve"> </w:t>
      </w:r>
      <w:r w:rsidRPr="00E105B5">
        <w:rPr>
          <w:rFonts w:eastAsia="Calibri"/>
          <w:sz w:val="30"/>
          <w:szCs w:val="30"/>
        </w:rPr>
        <w:t>что именно эти мероприятия необходимо выполнять в первую очередь. В частности, потребность в установке комфортных остановочных павильонов с интерактивными табло может означать</w:t>
      </w:r>
      <w:r>
        <w:rPr>
          <w:rFonts w:eastAsia="Calibri"/>
          <w:sz w:val="30"/>
          <w:szCs w:val="30"/>
        </w:rPr>
        <w:br/>
      </w:r>
      <w:r w:rsidRPr="00E105B5">
        <w:rPr>
          <w:rFonts w:eastAsia="Calibri"/>
          <w:sz w:val="30"/>
          <w:szCs w:val="30"/>
        </w:rPr>
        <w:t>как потребность в более комфортном месте ожидания, так и потребность</w:t>
      </w:r>
      <w:r w:rsidRPr="00E105B5">
        <w:rPr>
          <w:rFonts w:eastAsia="Calibri"/>
          <w:sz w:val="30"/>
          <w:szCs w:val="30"/>
        </w:rPr>
        <w:br/>
        <w:t>в информации о прибывающих рейсах. Если первая потребность определенно решается оборудованием комфортных павильонов,</w:t>
      </w:r>
      <w:r>
        <w:rPr>
          <w:rFonts w:eastAsia="Calibri"/>
          <w:sz w:val="30"/>
          <w:szCs w:val="30"/>
        </w:rPr>
        <w:br/>
      </w:r>
      <w:r w:rsidRPr="00E105B5">
        <w:rPr>
          <w:rFonts w:eastAsia="Calibri"/>
          <w:sz w:val="30"/>
          <w:szCs w:val="30"/>
        </w:rPr>
        <w:t>то потребность в информации косвенно связана</w:t>
      </w:r>
      <w:r>
        <w:rPr>
          <w:rFonts w:eastAsia="Calibri"/>
          <w:sz w:val="30"/>
          <w:szCs w:val="30"/>
        </w:rPr>
        <w:t xml:space="preserve"> </w:t>
      </w:r>
      <w:r w:rsidRPr="00E105B5">
        <w:rPr>
          <w:rFonts w:eastAsia="Calibri"/>
          <w:sz w:val="30"/>
          <w:szCs w:val="30"/>
        </w:rPr>
        <w:t>с ненадежностью сервиса общественного транспорта, неуверенностью во времени прибытия. Следовательно, в первую очередь необходимо повышать надежность транспортного обслуживания. При высокой регулярности движения потребителю</w:t>
      </w:r>
      <w:r>
        <w:rPr>
          <w:rFonts w:eastAsia="Calibri"/>
          <w:sz w:val="30"/>
          <w:szCs w:val="30"/>
        </w:rPr>
        <w:t xml:space="preserve"> </w:t>
      </w:r>
      <w:r w:rsidRPr="00E105B5">
        <w:rPr>
          <w:rFonts w:eastAsia="Calibri"/>
          <w:sz w:val="30"/>
          <w:szCs w:val="30"/>
        </w:rPr>
        <w:t>нет смысла «обживаться» на остановке – подключаться</w:t>
      </w:r>
      <w:r>
        <w:rPr>
          <w:rFonts w:eastAsia="Calibri"/>
          <w:sz w:val="30"/>
          <w:szCs w:val="30"/>
        </w:rPr>
        <w:br/>
      </w:r>
      <w:r w:rsidRPr="00E105B5">
        <w:rPr>
          <w:rFonts w:eastAsia="Calibri"/>
          <w:sz w:val="30"/>
          <w:szCs w:val="30"/>
        </w:rPr>
        <w:t xml:space="preserve">к зарядкам и сети </w:t>
      </w:r>
      <w:proofErr w:type="spellStart"/>
      <w:r w:rsidRPr="00E105B5">
        <w:rPr>
          <w:rFonts w:eastAsia="Calibri"/>
          <w:sz w:val="30"/>
          <w:szCs w:val="30"/>
        </w:rPr>
        <w:t>wifi</w:t>
      </w:r>
      <w:proofErr w:type="spellEnd"/>
      <w:r w:rsidRPr="00E105B5">
        <w:rPr>
          <w:rFonts w:eastAsia="Calibri"/>
          <w:sz w:val="30"/>
          <w:szCs w:val="30"/>
        </w:rPr>
        <w:t>,</w:t>
      </w:r>
      <w:r>
        <w:rPr>
          <w:rFonts w:eastAsia="Calibri"/>
          <w:sz w:val="30"/>
          <w:szCs w:val="30"/>
        </w:rPr>
        <w:t xml:space="preserve"> </w:t>
      </w:r>
      <w:r w:rsidRPr="00E105B5">
        <w:rPr>
          <w:rFonts w:eastAsia="Calibri"/>
          <w:sz w:val="30"/>
          <w:szCs w:val="30"/>
        </w:rPr>
        <w:t xml:space="preserve">если в среднем через 3-5 минут он сможет уехать на </w:t>
      </w:r>
      <w:proofErr w:type="spellStart"/>
      <w:r w:rsidRPr="00E105B5">
        <w:rPr>
          <w:rFonts w:eastAsia="Calibri"/>
          <w:sz w:val="30"/>
          <w:szCs w:val="30"/>
        </w:rPr>
        <w:t>частоходящем</w:t>
      </w:r>
      <w:proofErr w:type="spellEnd"/>
      <w:r w:rsidRPr="00E105B5">
        <w:rPr>
          <w:rFonts w:eastAsia="Calibri"/>
          <w:sz w:val="30"/>
          <w:szCs w:val="30"/>
        </w:rPr>
        <w:t xml:space="preserve"> маршруте.</w:t>
      </w:r>
      <w:r>
        <w:rPr>
          <w:rFonts w:eastAsia="Calibri"/>
          <w:sz w:val="30"/>
          <w:szCs w:val="30"/>
        </w:rPr>
        <w:t xml:space="preserve"> </w:t>
      </w:r>
      <w:r w:rsidRPr="00E105B5">
        <w:rPr>
          <w:rFonts w:eastAsia="Calibri"/>
          <w:sz w:val="30"/>
          <w:szCs w:val="30"/>
        </w:rPr>
        <w:t>Косвенно это подтверждается лидерством второй меры – переход на более вместительный транспорт, соблюдающий расписание. С другой стороны, остальные мероприятия</w:t>
      </w:r>
      <w:r w:rsidRPr="00E105B5">
        <w:rPr>
          <w:rFonts w:eastAsia="Calibri"/>
          <w:sz w:val="30"/>
          <w:szCs w:val="30"/>
        </w:rPr>
        <w:br/>
        <w:t>не получили такой поддержки, так как, скорее всего, респонденты</w:t>
      </w:r>
      <w:r w:rsidR="00737A96">
        <w:rPr>
          <w:rFonts w:eastAsia="Calibri"/>
          <w:sz w:val="30"/>
          <w:szCs w:val="30"/>
        </w:rPr>
        <w:br/>
      </w:r>
      <w:r w:rsidRPr="00E105B5">
        <w:rPr>
          <w:rFonts w:eastAsia="Calibri"/>
          <w:sz w:val="30"/>
          <w:szCs w:val="30"/>
        </w:rPr>
        <w:t>не понимают их значения и важности для развития</w:t>
      </w:r>
      <w:r w:rsidR="00737A96">
        <w:rPr>
          <w:rFonts w:eastAsia="Calibri"/>
          <w:sz w:val="30"/>
          <w:szCs w:val="30"/>
        </w:rPr>
        <w:br/>
      </w:r>
      <w:r w:rsidRPr="00E105B5">
        <w:rPr>
          <w:rFonts w:eastAsia="Calibri"/>
          <w:sz w:val="30"/>
          <w:szCs w:val="30"/>
        </w:rPr>
        <w:t>транспортной системы.</w:t>
      </w:r>
    </w:p>
    <w:p w14:paraId="039692CA" w14:textId="77777777" w:rsidR="00DA7F27" w:rsidRPr="00E105B5" w:rsidRDefault="00DA7F27" w:rsidP="00A90FB5">
      <w:pPr>
        <w:ind w:firstLine="709"/>
        <w:jc w:val="both"/>
        <w:rPr>
          <w:rFonts w:eastAsia="Calibri"/>
          <w:sz w:val="30"/>
          <w:szCs w:val="30"/>
        </w:rPr>
      </w:pPr>
      <w:r w:rsidRPr="00E105B5">
        <w:rPr>
          <w:rFonts w:eastAsia="Calibri"/>
          <w:sz w:val="30"/>
          <w:szCs w:val="30"/>
        </w:rPr>
        <w:t>Большинство опрошенных готово ехать с бесплатной пересадкой, если такой маршрут придёт раньше и будет быстрее. При выгоде на 1-5 минут доля таких пассажиров составит 16%, на 6-10 минут - 18%, на 11-15 минут - 14%. Однако 24% респондентов будет ждать прямой маршрут даже, если выгода составит 20 минут и более.</w:t>
      </w:r>
    </w:p>
    <w:p w14:paraId="4289FF69" w14:textId="6234E947" w:rsidR="00DA7F27" w:rsidRPr="00E105B5" w:rsidRDefault="00DA7F27" w:rsidP="00A90FB5">
      <w:pPr>
        <w:ind w:firstLine="709"/>
        <w:jc w:val="both"/>
        <w:rPr>
          <w:rFonts w:eastAsia="Calibri"/>
          <w:sz w:val="30"/>
          <w:szCs w:val="30"/>
        </w:rPr>
      </w:pPr>
      <w:r w:rsidRPr="00E105B5">
        <w:rPr>
          <w:rFonts w:eastAsia="Calibri"/>
          <w:sz w:val="30"/>
          <w:szCs w:val="30"/>
        </w:rPr>
        <w:t>При этом большинство участников исследования не готово платить</w:t>
      </w:r>
      <w:r w:rsidRPr="00E105B5">
        <w:rPr>
          <w:rFonts w:eastAsia="Calibri"/>
          <w:sz w:val="30"/>
          <w:szCs w:val="30"/>
        </w:rPr>
        <w:br/>
        <w:t>за беспересадочный маршрут. 40% никогда не воспользуется платной опцией беспересадочной поездки, а ещё 26% опрошенных готовы заплатить максимум на 5 рублей больше, чем за обычный билет.</w:t>
      </w:r>
      <w:r>
        <w:rPr>
          <w:rFonts w:eastAsia="Calibri"/>
          <w:sz w:val="30"/>
          <w:szCs w:val="30"/>
        </w:rPr>
        <w:br/>
      </w:r>
      <w:r w:rsidRPr="00E105B5">
        <w:rPr>
          <w:rFonts w:eastAsia="Calibri"/>
          <w:sz w:val="30"/>
          <w:szCs w:val="30"/>
        </w:rPr>
        <w:t>При этом доля «отказников» в различных группах отличается и зависит от дохода респондента (максимум 50% среди респондентов с доходом менее 20 тыс. рублей; минимум 22% среди жителей Центрального района).</w:t>
      </w:r>
    </w:p>
    <w:p w14:paraId="4318498B" w14:textId="77777777" w:rsidR="00DA7F27" w:rsidRPr="00E105B5" w:rsidRDefault="00DA7F27" w:rsidP="00A90FB5">
      <w:pPr>
        <w:ind w:firstLine="709"/>
        <w:jc w:val="both"/>
        <w:rPr>
          <w:rFonts w:eastAsia="Calibri"/>
          <w:sz w:val="30"/>
          <w:szCs w:val="30"/>
        </w:rPr>
      </w:pPr>
      <w:r w:rsidRPr="00E105B5">
        <w:rPr>
          <w:rFonts w:eastAsia="Calibri"/>
          <w:sz w:val="30"/>
          <w:szCs w:val="30"/>
        </w:rPr>
        <w:t>Ожидаемо респонденты предпочтут на остановке меньшее количество маршрутов, но с более коротким интервалом (5-10 минут) – за такую схему высказалось 65%.</w:t>
      </w:r>
    </w:p>
    <w:p w14:paraId="15CA30A4" w14:textId="77777777" w:rsidR="00DA7F27" w:rsidRPr="00E105B5" w:rsidRDefault="00DA7F27" w:rsidP="00A90FB5">
      <w:pPr>
        <w:ind w:firstLine="709"/>
        <w:jc w:val="both"/>
        <w:rPr>
          <w:rFonts w:eastAsia="Calibri"/>
          <w:sz w:val="30"/>
          <w:szCs w:val="30"/>
        </w:rPr>
      </w:pPr>
      <w:r w:rsidRPr="00E105B5">
        <w:rPr>
          <w:rFonts w:eastAsia="Calibri"/>
          <w:sz w:val="30"/>
          <w:szCs w:val="30"/>
        </w:rPr>
        <w:t>Ценовая чувствительность и оптимальная цена</w:t>
      </w:r>
    </w:p>
    <w:p w14:paraId="08B8C093" w14:textId="123267AB" w:rsidR="00DA7F27" w:rsidRPr="00E105B5" w:rsidRDefault="00DA7F27" w:rsidP="00A90FB5">
      <w:pPr>
        <w:ind w:firstLine="709"/>
        <w:jc w:val="both"/>
        <w:rPr>
          <w:rFonts w:eastAsia="Calibri"/>
          <w:sz w:val="30"/>
          <w:szCs w:val="30"/>
        </w:rPr>
      </w:pPr>
      <w:r w:rsidRPr="00E105B5">
        <w:rPr>
          <w:rFonts w:eastAsia="Calibri"/>
          <w:sz w:val="30"/>
          <w:szCs w:val="30"/>
        </w:rPr>
        <w:t>Определение справедливой с точки зрения потребителя цены</w:t>
      </w:r>
      <w:r>
        <w:rPr>
          <w:rFonts w:eastAsia="Calibri"/>
          <w:sz w:val="30"/>
          <w:szCs w:val="30"/>
        </w:rPr>
        <w:br/>
      </w:r>
      <w:r w:rsidRPr="00E105B5">
        <w:rPr>
          <w:rFonts w:eastAsia="Calibri"/>
          <w:sz w:val="30"/>
          <w:szCs w:val="30"/>
        </w:rPr>
        <w:t>на одну поездку</w:t>
      </w:r>
      <w:r>
        <w:rPr>
          <w:rFonts w:eastAsia="Calibri"/>
          <w:sz w:val="30"/>
          <w:szCs w:val="30"/>
        </w:rPr>
        <w:t xml:space="preserve"> </w:t>
      </w:r>
      <w:r w:rsidRPr="00E105B5">
        <w:rPr>
          <w:rFonts w:eastAsia="Calibri"/>
          <w:sz w:val="30"/>
          <w:szCs w:val="30"/>
        </w:rPr>
        <w:t>на общественном транспорте было проведено</w:t>
      </w:r>
      <w:r>
        <w:rPr>
          <w:rFonts w:eastAsia="Calibri"/>
          <w:sz w:val="30"/>
          <w:szCs w:val="30"/>
        </w:rPr>
        <w:br/>
      </w:r>
      <w:r w:rsidRPr="00E105B5">
        <w:rPr>
          <w:rFonts w:eastAsia="Calibri"/>
          <w:sz w:val="30"/>
          <w:szCs w:val="30"/>
        </w:rPr>
        <w:t xml:space="preserve">с помощью метода «ценовой чувствительности» (Price </w:t>
      </w:r>
      <w:proofErr w:type="spellStart"/>
      <w:r w:rsidRPr="00E105B5">
        <w:rPr>
          <w:rFonts w:eastAsia="Calibri"/>
          <w:sz w:val="30"/>
          <w:szCs w:val="30"/>
        </w:rPr>
        <w:t>Sensitivity</w:t>
      </w:r>
      <w:proofErr w:type="spellEnd"/>
      <w:r w:rsidRPr="00E105B5">
        <w:rPr>
          <w:rFonts w:eastAsia="Calibri"/>
          <w:sz w:val="30"/>
          <w:szCs w:val="30"/>
        </w:rPr>
        <w:t xml:space="preserve"> </w:t>
      </w:r>
      <w:proofErr w:type="spellStart"/>
      <w:r w:rsidRPr="00E105B5">
        <w:rPr>
          <w:rFonts w:eastAsia="Calibri"/>
          <w:sz w:val="30"/>
          <w:szCs w:val="30"/>
        </w:rPr>
        <w:t>Meter</w:t>
      </w:r>
      <w:proofErr w:type="spellEnd"/>
      <w:r w:rsidRPr="00E105B5">
        <w:rPr>
          <w:rFonts w:eastAsia="Calibri"/>
          <w:sz w:val="30"/>
          <w:szCs w:val="30"/>
        </w:rPr>
        <w:t xml:space="preserve"> или метод Ван-</w:t>
      </w:r>
      <w:proofErr w:type="spellStart"/>
      <w:r w:rsidRPr="00E105B5">
        <w:rPr>
          <w:rFonts w:eastAsia="Calibri"/>
          <w:sz w:val="30"/>
          <w:szCs w:val="30"/>
        </w:rPr>
        <w:t>Вестендорпа</w:t>
      </w:r>
      <w:proofErr w:type="spellEnd"/>
      <w:r w:rsidRPr="00E105B5">
        <w:rPr>
          <w:rFonts w:eastAsia="Calibri"/>
          <w:sz w:val="30"/>
          <w:szCs w:val="30"/>
        </w:rPr>
        <w:t>). Данная методика позволяет идентифицировать точку, в которой потребитель удовлетворён ценой</w:t>
      </w:r>
      <w:r w:rsidRPr="00E105B5">
        <w:rPr>
          <w:rFonts w:eastAsia="Calibri"/>
          <w:sz w:val="30"/>
          <w:szCs w:val="30"/>
        </w:rPr>
        <w:br/>
        <w:t>– она не кажется слишком низкой, чтобы сомневаться в качестве,</w:t>
      </w:r>
      <w:r>
        <w:rPr>
          <w:rFonts w:eastAsia="Calibri"/>
          <w:sz w:val="30"/>
          <w:szCs w:val="30"/>
        </w:rPr>
        <w:br/>
      </w:r>
      <w:r w:rsidRPr="00E105B5">
        <w:rPr>
          <w:rFonts w:eastAsia="Calibri"/>
          <w:sz w:val="30"/>
          <w:szCs w:val="30"/>
        </w:rPr>
        <w:t>не кажется слишком высокой, чтобы чувствовать себя обманутым. Данная методика является наиболее распространённой и при этом простой с точки зрения применения для решения задачи</w:t>
      </w:r>
      <w:r w:rsidRPr="00E105B5">
        <w:rPr>
          <w:rFonts w:eastAsia="Calibri"/>
          <w:sz w:val="30"/>
          <w:szCs w:val="30"/>
        </w:rPr>
        <w:br/>
        <w:t>об определении справедливой цены на товар или услугу и справедливого ценового диапазона. Главным постулатом этого метода является мысль, что цена должна быть</w:t>
      </w:r>
      <w:r>
        <w:rPr>
          <w:rFonts w:eastAsia="Calibri"/>
          <w:sz w:val="30"/>
          <w:szCs w:val="30"/>
        </w:rPr>
        <w:t xml:space="preserve"> </w:t>
      </w:r>
      <w:r w:rsidRPr="00E105B5">
        <w:rPr>
          <w:rFonts w:eastAsia="Calibri"/>
          <w:sz w:val="30"/>
          <w:szCs w:val="30"/>
        </w:rPr>
        <w:t>не слишком высокой для потребителя</w:t>
      </w:r>
      <w:r>
        <w:rPr>
          <w:rFonts w:eastAsia="Calibri"/>
          <w:sz w:val="30"/>
          <w:szCs w:val="30"/>
        </w:rPr>
        <w:br/>
      </w:r>
      <w:r w:rsidRPr="00E105B5">
        <w:rPr>
          <w:rFonts w:eastAsia="Calibri"/>
          <w:sz w:val="30"/>
          <w:szCs w:val="30"/>
        </w:rPr>
        <w:t>и не слишком низкой для продавца.</w:t>
      </w:r>
    </w:p>
    <w:p w14:paraId="32C07556" w14:textId="3601CD2E" w:rsidR="00DA7F27" w:rsidRPr="00E105B5" w:rsidRDefault="00DA7F27" w:rsidP="00A90FB5">
      <w:pPr>
        <w:ind w:firstLine="709"/>
        <w:jc w:val="both"/>
        <w:rPr>
          <w:rFonts w:eastAsia="Calibri"/>
          <w:sz w:val="30"/>
          <w:szCs w:val="30"/>
        </w:rPr>
      </w:pPr>
      <w:r w:rsidRPr="00E105B5">
        <w:rPr>
          <w:rFonts w:eastAsia="Calibri"/>
          <w:sz w:val="30"/>
          <w:szCs w:val="30"/>
        </w:rPr>
        <w:t>Оптимальным справедливым тарифом на проезд в общественном транспорте при существующем уровне сервиса опрошенные респонденты считают 26,4 рубля. Оптимальный «коридор» находится между минимумом в 23,2 рубля (респонденты старше 55 лет)</w:t>
      </w:r>
      <w:r w:rsidR="00BA399B">
        <w:rPr>
          <w:rFonts w:eastAsia="Calibri"/>
          <w:sz w:val="30"/>
          <w:szCs w:val="30"/>
        </w:rPr>
        <w:br/>
      </w:r>
      <w:r w:rsidRPr="00E105B5">
        <w:rPr>
          <w:rFonts w:eastAsia="Calibri"/>
          <w:sz w:val="30"/>
          <w:szCs w:val="30"/>
        </w:rPr>
        <w:t>и 33 рублями (респонденты 15-24 года) (рисунок 2.2.6.10).</w:t>
      </w:r>
    </w:p>
    <w:p w14:paraId="1C6224FC" w14:textId="77777777" w:rsidR="00DA7F27" w:rsidRPr="00E105B5" w:rsidRDefault="00DA7F27" w:rsidP="00A90FB5">
      <w:pPr>
        <w:jc w:val="both"/>
        <w:rPr>
          <w:rFonts w:eastAsia="Calibri"/>
          <w:sz w:val="30"/>
          <w:szCs w:val="30"/>
        </w:rPr>
      </w:pPr>
    </w:p>
    <w:p w14:paraId="7C31889F" w14:textId="77777777" w:rsidR="00DA7F27" w:rsidRPr="00E105B5" w:rsidRDefault="00DA7F27" w:rsidP="00A90FB5">
      <w:pPr>
        <w:jc w:val="center"/>
        <w:rPr>
          <w:rFonts w:eastAsia="Calibri"/>
          <w:sz w:val="30"/>
          <w:szCs w:val="30"/>
        </w:rPr>
      </w:pPr>
      <w:r w:rsidRPr="00E105B5">
        <w:rPr>
          <w:rFonts w:eastAsia="Calibri"/>
          <w:noProof/>
          <w:sz w:val="30"/>
          <w:szCs w:val="30"/>
        </w:rPr>
        <w:drawing>
          <wp:inline distT="0" distB="0" distL="0" distR="0" wp14:anchorId="73372041" wp14:editId="24DD56A0">
            <wp:extent cx="5755005" cy="234124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5005" cy="2341245"/>
                    </a:xfrm>
                    <a:prstGeom prst="rect">
                      <a:avLst/>
                    </a:prstGeom>
                    <a:noFill/>
                  </pic:spPr>
                </pic:pic>
              </a:graphicData>
            </a:graphic>
          </wp:inline>
        </w:drawing>
      </w:r>
    </w:p>
    <w:p w14:paraId="13533AFE" w14:textId="0E62E6C0" w:rsidR="00DA7F27" w:rsidRPr="00E105B5" w:rsidRDefault="00DA7F27" w:rsidP="00A90FB5">
      <w:pPr>
        <w:jc w:val="center"/>
        <w:rPr>
          <w:rFonts w:eastAsia="Calibri"/>
          <w:sz w:val="30"/>
          <w:szCs w:val="30"/>
        </w:rPr>
      </w:pPr>
      <w:bookmarkStart w:id="26" w:name="_Ref58493412"/>
      <w:r w:rsidRPr="00E105B5">
        <w:rPr>
          <w:rFonts w:eastAsia="Calibri"/>
          <w:sz w:val="30"/>
          <w:szCs w:val="30"/>
        </w:rPr>
        <w:t xml:space="preserve">Рисунок </w:t>
      </w:r>
      <w:bookmarkEnd w:id="26"/>
      <w:r w:rsidRPr="00E105B5">
        <w:rPr>
          <w:rFonts w:eastAsia="Calibri"/>
          <w:sz w:val="30"/>
          <w:szCs w:val="30"/>
        </w:rPr>
        <w:t>2.2.6.10 - Восприятие оптимальной цены на услуги общественного транспорта</w:t>
      </w:r>
      <w:r>
        <w:rPr>
          <w:rFonts w:eastAsia="Calibri"/>
          <w:sz w:val="30"/>
          <w:szCs w:val="30"/>
        </w:rPr>
        <w:t xml:space="preserve"> </w:t>
      </w:r>
      <w:r w:rsidRPr="00E105B5">
        <w:rPr>
          <w:rFonts w:eastAsia="Calibri"/>
          <w:sz w:val="30"/>
          <w:szCs w:val="30"/>
        </w:rPr>
        <w:t>при условии внедрения улучшений</w:t>
      </w:r>
      <w:r>
        <w:rPr>
          <w:rFonts w:eastAsia="Calibri"/>
          <w:sz w:val="30"/>
          <w:szCs w:val="30"/>
        </w:rPr>
        <w:br/>
      </w:r>
      <w:r w:rsidRPr="00E105B5">
        <w:rPr>
          <w:rFonts w:eastAsia="Calibri"/>
          <w:sz w:val="30"/>
          <w:szCs w:val="30"/>
        </w:rPr>
        <w:t>и устранения наиболее острых проблем</w:t>
      </w:r>
    </w:p>
    <w:p w14:paraId="7B0AE63B" w14:textId="77777777" w:rsidR="00DA7F27" w:rsidRPr="00E105B5" w:rsidRDefault="00DA7F27" w:rsidP="00A90FB5">
      <w:pPr>
        <w:jc w:val="both"/>
        <w:rPr>
          <w:rFonts w:eastAsia="Calibri"/>
          <w:sz w:val="30"/>
          <w:szCs w:val="30"/>
        </w:rPr>
      </w:pPr>
    </w:p>
    <w:p w14:paraId="6C2F5BF8" w14:textId="26C48BA0" w:rsidR="00DA7F27" w:rsidRPr="00E105B5" w:rsidRDefault="00DA7F27" w:rsidP="00A90FB5">
      <w:pPr>
        <w:ind w:firstLine="709"/>
        <w:jc w:val="both"/>
        <w:rPr>
          <w:rFonts w:eastAsia="Calibri"/>
          <w:sz w:val="30"/>
          <w:szCs w:val="30"/>
        </w:rPr>
      </w:pPr>
      <w:r w:rsidRPr="00E105B5">
        <w:rPr>
          <w:rFonts w:eastAsia="Calibri"/>
          <w:sz w:val="30"/>
          <w:szCs w:val="30"/>
        </w:rPr>
        <w:t>За лучший сервис красноярцы готовы заплатить побольше. Оптимальным справедливым тарифом на проезд в общественном транспорте при желаемом уровне сервиса респонденты считают 30,1 рублей. Границы «коридора» здесь составляют 24,3 рубля (меньше всего могут заплатить даже за наилучший сервис респонденты старше 55 лет) и 35,1 рублей (жители Сосновоборска – это связано, очевидно,</w:t>
      </w:r>
      <w:r>
        <w:rPr>
          <w:rFonts w:eastAsia="Calibri"/>
          <w:sz w:val="30"/>
          <w:szCs w:val="30"/>
        </w:rPr>
        <w:br/>
      </w:r>
      <w:r w:rsidRPr="00E105B5">
        <w:rPr>
          <w:rFonts w:eastAsia="Calibri"/>
          <w:sz w:val="30"/>
          <w:szCs w:val="30"/>
        </w:rPr>
        <w:t>с готовностью жителей пригородов в целом платить больше</w:t>
      </w:r>
      <w:r w:rsidR="00737A96">
        <w:rPr>
          <w:rFonts w:eastAsia="Calibri"/>
          <w:sz w:val="30"/>
          <w:szCs w:val="30"/>
        </w:rPr>
        <w:br/>
      </w:r>
      <w:r w:rsidRPr="00E105B5">
        <w:rPr>
          <w:rFonts w:eastAsia="Calibri"/>
          <w:sz w:val="30"/>
          <w:szCs w:val="30"/>
        </w:rPr>
        <w:t>из-за привычной для них зонной тарификации,</w:t>
      </w:r>
      <w:r>
        <w:rPr>
          <w:rFonts w:eastAsia="Calibri"/>
          <w:sz w:val="30"/>
          <w:szCs w:val="30"/>
        </w:rPr>
        <w:t xml:space="preserve"> </w:t>
      </w:r>
      <w:r w:rsidRPr="00E105B5">
        <w:rPr>
          <w:rFonts w:eastAsia="Calibri"/>
          <w:sz w:val="30"/>
          <w:szCs w:val="30"/>
        </w:rPr>
        <w:t>при которой значительная часть жителей платит в среднем больше).</w:t>
      </w:r>
    </w:p>
    <w:p w14:paraId="6FE820B8" w14:textId="65A5FE5A" w:rsidR="00DA7F27" w:rsidRPr="00E105B5" w:rsidRDefault="00DA7F27" w:rsidP="00A90FB5">
      <w:pPr>
        <w:ind w:firstLine="709"/>
        <w:jc w:val="both"/>
        <w:rPr>
          <w:rFonts w:eastAsia="Calibri"/>
          <w:sz w:val="30"/>
          <w:szCs w:val="30"/>
        </w:rPr>
      </w:pPr>
      <w:r w:rsidRPr="00E105B5">
        <w:rPr>
          <w:rFonts w:eastAsia="Calibri"/>
          <w:sz w:val="30"/>
          <w:szCs w:val="30"/>
        </w:rPr>
        <w:t xml:space="preserve">Приложениями типа </w:t>
      </w:r>
      <w:proofErr w:type="spellStart"/>
      <w:r w:rsidRPr="00E105B5">
        <w:rPr>
          <w:rFonts w:eastAsia="Calibri"/>
          <w:sz w:val="30"/>
          <w:szCs w:val="30"/>
        </w:rPr>
        <w:t>Яндекс.Транспорт</w:t>
      </w:r>
      <w:proofErr w:type="spellEnd"/>
      <w:r w:rsidRPr="00E105B5">
        <w:rPr>
          <w:rFonts w:eastAsia="Calibri"/>
          <w:sz w:val="30"/>
          <w:szCs w:val="30"/>
        </w:rPr>
        <w:t>. пользуются 23% опрошенных</w:t>
      </w:r>
      <w:r>
        <w:rPr>
          <w:rFonts w:eastAsia="Calibri"/>
          <w:sz w:val="30"/>
          <w:szCs w:val="30"/>
        </w:rPr>
        <w:t xml:space="preserve"> </w:t>
      </w:r>
      <w:r w:rsidRPr="00E105B5">
        <w:rPr>
          <w:rFonts w:eastAsia="Calibri"/>
          <w:sz w:val="30"/>
          <w:szCs w:val="30"/>
        </w:rPr>
        <w:t>для планирования поездок и 22% - для определения времени ожидания. Максимальное использование приложение отмечено</w:t>
      </w:r>
      <w:r>
        <w:rPr>
          <w:rFonts w:eastAsia="Calibri"/>
          <w:sz w:val="30"/>
          <w:szCs w:val="30"/>
        </w:rPr>
        <w:br/>
      </w:r>
      <w:r w:rsidRPr="00E105B5">
        <w:rPr>
          <w:rFonts w:eastAsia="Calibri"/>
          <w:sz w:val="30"/>
          <w:szCs w:val="30"/>
        </w:rPr>
        <w:t>среди жителей Центрального (48% и 44%, соответственно)</w:t>
      </w:r>
      <w:r>
        <w:rPr>
          <w:rFonts w:eastAsia="Calibri"/>
          <w:sz w:val="30"/>
          <w:szCs w:val="30"/>
        </w:rPr>
        <w:br/>
      </w:r>
      <w:r w:rsidRPr="00E105B5">
        <w:rPr>
          <w:rFonts w:eastAsia="Calibri"/>
          <w:sz w:val="30"/>
          <w:szCs w:val="30"/>
        </w:rPr>
        <w:t>и Железнодорожного (31% и 34%, соответственно), а также в возрастных группах 15-24 года (32% и 32%, соответственно), 25-34 года (33% и 29%, соответственно) и с доходом более 40 тыс. рублей (33% и 28%, соответственно).</w:t>
      </w:r>
    </w:p>
    <w:p w14:paraId="373C14C7" w14:textId="77777777" w:rsidR="00DA7F27" w:rsidRPr="00E105B5" w:rsidRDefault="00DA7F27" w:rsidP="00A90FB5">
      <w:pPr>
        <w:ind w:firstLine="709"/>
        <w:jc w:val="both"/>
        <w:rPr>
          <w:rFonts w:eastAsia="Calibri"/>
          <w:sz w:val="30"/>
          <w:szCs w:val="30"/>
        </w:rPr>
      </w:pPr>
      <w:r w:rsidRPr="00E105B5">
        <w:rPr>
          <w:rFonts w:eastAsia="Calibri"/>
          <w:sz w:val="30"/>
          <w:szCs w:val="30"/>
        </w:rPr>
        <w:t>Использование личного автотранспорта</w:t>
      </w:r>
    </w:p>
    <w:p w14:paraId="16F5D95B" w14:textId="6D6774FE" w:rsidR="00DA7F27" w:rsidRPr="00E105B5" w:rsidRDefault="00DA7F27" w:rsidP="00A90FB5">
      <w:pPr>
        <w:ind w:firstLine="709"/>
        <w:jc w:val="both"/>
        <w:rPr>
          <w:rFonts w:eastAsia="Calibri"/>
          <w:sz w:val="30"/>
          <w:szCs w:val="30"/>
        </w:rPr>
      </w:pPr>
      <w:r w:rsidRPr="00E105B5">
        <w:rPr>
          <w:rFonts w:eastAsia="Calibri"/>
          <w:sz w:val="30"/>
          <w:szCs w:val="30"/>
        </w:rPr>
        <w:t>Несмотря на то, что доля поездок на личном автотранспорте довольно высока, интенсивность его использования, тем не менее, достаточно низкая. Практически каждый день или каждый день ездят</w:t>
      </w:r>
      <w:r>
        <w:rPr>
          <w:rFonts w:eastAsia="Calibri"/>
          <w:sz w:val="30"/>
          <w:szCs w:val="30"/>
        </w:rPr>
        <w:br/>
      </w:r>
      <w:r w:rsidRPr="00E105B5">
        <w:rPr>
          <w:rFonts w:eastAsia="Calibri"/>
          <w:sz w:val="30"/>
          <w:szCs w:val="30"/>
        </w:rPr>
        <w:t>на автомобиле только 22% опрошенных, ещё 8% делают это чаще 2 раз</w:t>
      </w:r>
      <w:r>
        <w:rPr>
          <w:rFonts w:eastAsia="Calibri"/>
          <w:sz w:val="30"/>
          <w:szCs w:val="30"/>
        </w:rPr>
        <w:br/>
      </w:r>
      <w:r w:rsidRPr="00E105B5">
        <w:rPr>
          <w:rFonts w:eastAsia="Calibri"/>
          <w:sz w:val="30"/>
          <w:szCs w:val="30"/>
        </w:rPr>
        <w:t>в неделю. Из имеющих автомобиль практически никогда не ездят на нем 17%. 38% опрошенных сообщили об отсутствии автомобиля в их семье. Надо сказать,</w:t>
      </w:r>
      <w:r>
        <w:rPr>
          <w:rFonts w:eastAsia="Calibri"/>
          <w:sz w:val="30"/>
          <w:szCs w:val="30"/>
        </w:rPr>
        <w:t xml:space="preserve"> </w:t>
      </w:r>
      <w:r w:rsidRPr="00E105B5">
        <w:rPr>
          <w:rFonts w:eastAsia="Calibri"/>
          <w:sz w:val="30"/>
          <w:szCs w:val="30"/>
        </w:rPr>
        <w:t>что ситуация достаточно однородная во всех группах, разница в ответах отличается</w:t>
      </w:r>
      <w:r>
        <w:rPr>
          <w:rFonts w:eastAsia="Calibri"/>
          <w:sz w:val="30"/>
          <w:szCs w:val="30"/>
        </w:rPr>
        <w:t xml:space="preserve"> </w:t>
      </w:r>
      <w:r w:rsidRPr="00E105B5">
        <w:rPr>
          <w:rFonts w:eastAsia="Calibri"/>
          <w:sz w:val="30"/>
          <w:szCs w:val="30"/>
        </w:rPr>
        <w:t>на считанные проценты.</w:t>
      </w:r>
      <w:r>
        <w:rPr>
          <w:rFonts w:eastAsia="Calibri"/>
          <w:sz w:val="30"/>
          <w:szCs w:val="30"/>
        </w:rPr>
        <w:br/>
      </w:r>
      <w:r w:rsidRPr="00E105B5">
        <w:rPr>
          <w:rFonts w:eastAsia="Calibri"/>
          <w:sz w:val="30"/>
          <w:szCs w:val="30"/>
        </w:rPr>
        <w:t>Максимальная доля респондентов без автомобиля</w:t>
      </w:r>
      <w:r>
        <w:rPr>
          <w:rFonts w:eastAsia="Calibri"/>
          <w:sz w:val="30"/>
          <w:szCs w:val="30"/>
        </w:rPr>
        <w:t xml:space="preserve"> </w:t>
      </w:r>
      <w:r w:rsidRPr="00E105B5">
        <w:rPr>
          <w:rFonts w:eastAsia="Calibri"/>
          <w:sz w:val="30"/>
          <w:szCs w:val="30"/>
        </w:rPr>
        <w:t>в семье отмечена</w:t>
      </w:r>
      <w:r>
        <w:rPr>
          <w:rFonts w:eastAsia="Calibri"/>
          <w:sz w:val="30"/>
          <w:szCs w:val="30"/>
        </w:rPr>
        <w:br/>
      </w:r>
      <w:r w:rsidRPr="00E105B5">
        <w:rPr>
          <w:rFonts w:eastAsia="Calibri"/>
          <w:sz w:val="30"/>
          <w:szCs w:val="30"/>
        </w:rPr>
        <w:t>в Ленинском и Кировском районах Красноярска (60% и 57% соответственно) (рисунок 2.2.6.11).</w:t>
      </w:r>
    </w:p>
    <w:p w14:paraId="55E1E04A" w14:textId="77777777" w:rsidR="00DA7F27" w:rsidRDefault="00DA7F27" w:rsidP="00A90FB5">
      <w:pPr>
        <w:ind w:firstLine="709"/>
        <w:jc w:val="both"/>
        <w:rPr>
          <w:rFonts w:eastAsia="Calibri"/>
          <w:sz w:val="30"/>
          <w:szCs w:val="30"/>
        </w:rPr>
      </w:pPr>
      <w:r w:rsidRPr="00E105B5">
        <w:rPr>
          <w:rFonts w:eastAsia="Calibri"/>
          <w:sz w:val="30"/>
          <w:szCs w:val="30"/>
        </w:rPr>
        <w:t>Автомобиль предпочитают из-за большей быстроты передвижения (56%)</w:t>
      </w:r>
      <w:r>
        <w:rPr>
          <w:rFonts w:eastAsia="Calibri"/>
          <w:sz w:val="30"/>
          <w:szCs w:val="30"/>
        </w:rPr>
        <w:t xml:space="preserve"> </w:t>
      </w:r>
      <w:r w:rsidRPr="00E105B5">
        <w:rPr>
          <w:rFonts w:eastAsia="Calibri"/>
          <w:sz w:val="30"/>
          <w:szCs w:val="30"/>
        </w:rPr>
        <w:t>и комфорта (45%). Также респонденты выделяют удобство</w:t>
      </w:r>
      <w:r>
        <w:rPr>
          <w:rFonts w:eastAsia="Calibri"/>
          <w:sz w:val="30"/>
          <w:szCs w:val="30"/>
        </w:rPr>
        <w:br/>
      </w:r>
      <w:r w:rsidRPr="00E105B5">
        <w:rPr>
          <w:rFonts w:eastAsia="Calibri"/>
          <w:sz w:val="30"/>
          <w:szCs w:val="30"/>
        </w:rPr>
        <w:t>для поездок с детьми (27%), удобство для перевозки вещей (26%), большую надёжность автомобиля в сравнении</w:t>
      </w:r>
      <w:r>
        <w:rPr>
          <w:rFonts w:eastAsia="Calibri"/>
          <w:sz w:val="30"/>
          <w:szCs w:val="30"/>
        </w:rPr>
        <w:t xml:space="preserve"> </w:t>
      </w:r>
      <w:r w:rsidRPr="00E105B5">
        <w:rPr>
          <w:rFonts w:eastAsia="Calibri"/>
          <w:sz w:val="30"/>
          <w:szCs w:val="30"/>
        </w:rPr>
        <w:t>с общественным транспортом (22%) и востребованность автомобиля в трудовой деятельности (21%).</w:t>
      </w:r>
    </w:p>
    <w:p w14:paraId="4F8B6527" w14:textId="0736CA5D" w:rsidR="00DA7F27" w:rsidRPr="00E105B5" w:rsidRDefault="00DA7F27" w:rsidP="00A90FB5">
      <w:pPr>
        <w:ind w:firstLine="709"/>
        <w:jc w:val="both"/>
        <w:rPr>
          <w:rFonts w:eastAsia="Calibri"/>
          <w:sz w:val="30"/>
          <w:szCs w:val="30"/>
        </w:rPr>
      </w:pPr>
      <w:r w:rsidRPr="00E105B5">
        <w:rPr>
          <w:rFonts w:eastAsia="Calibri"/>
          <w:sz w:val="30"/>
          <w:szCs w:val="30"/>
        </w:rPr>
        <w:t>При этом красноярские автомобилисты привержены своему выбору:</w:t>
      </w:r>
      <w:r>
        <w:rPr>
          <w:rFonts w:eastAsia="Calibri"/>
          <w:sz w:val="30"/>
          <w:szCs w:val="30"/>
        </w:rPr>
        <w:t xml:space="preserve"> </w:t>
      </w:r>
      <w:r w:rsidRPr="00E105B5">
        <w:rPr>
          <w:rFonts w:eastAsia="Calibri"/>
          <w:sz w:val="30"/>
          <w:szCs w:val="30"/>
        </w:rPr>
        <w:t>46% опрошенных автомобилистов заявили, что ни при каких обстоятельствах не пересядут на общественном транспорт.</w:t>
      </w:r>
      <w:r>
        <w:rPr>
          <w:rFonts w:eastAsia="Calibri"/>
          <w:sz w:val="30"/>
          <w:szCs w:val="30"/>
        </w:rPr>
        <w:br/>
      </w:r>
      <w:r w:rsidRPr="00E105B5">
        <w:rPr>
          <w:rFonts w:eastAsia="Calibri"/>
          <w:sz w:val="30"/>
          <w:szCs w:val="30"/>
        </w:rPr>
        <w:t xml:space="preserve">Остальных же может заставить пересесть на общественный транспорт повышение комфортабельности проезда в общественном транспорте (21%), ухудшение ситуации с пробками на дорогах/ время пути на маши (19%), рост стоимости бензина (18%), ухудшение материального состояния (18%), оптимизация расписания работы общественного транспорта (15%). Таким образом, сочетание всех указанных факторов потенциально может привести к отказу от </w:t>
      </w:r>
      <w:proofErr w:type="spellStart"/>
      <w:r w:rsidRPr="00E105B5">
        <w:rPr>
          <w:rFonts w:eastAsia="Calibri"/>
          <w:sz w:val="30"/>
          <w:szCs w:val="30"/>
        </w:rPr>
        <w:t>автомобилепользования</w:t>
      </w:r>
      <w:proofErr w:type="spellEnd"/>
      <w:r w:rsidRPr="00E105B5">
        <w:rPr>
          <w:rFonts w:eastAsia="Calibri"/>
          <w:sz w:val="30"/>
          <w:szCs w:val="30"/>
        </w:rPr>
        <w:br/>
        <w:t>54% автомобилистов.</w:t>
      </w:r>
    </w:p>
    <w:p w14:paraId="4598CB3F" w14:textId="77777777" w:rsidR="00DA7F27" w:rsidRPr="00E105B5" w:rsidRDefault="00DA7F27" w:rsidP="00A90FB5">
      <w:pPr>
        <w:ind w:firstLine="709"/>
        <w:jc w:val="both"/>
        <w:rPr>
          <w:rFonts w:eastAsia="Calibri"/>
          <w:sz w:val="30"/>
          <w:szCs w:val="30"/>
        </w:rPr>
      </w:pPr>
      <w:r w:rsidRPr="00E105B5">
        <w:rPr>
          <w:rFonts w:eastAsia="Calibri"/>
          <w:sz w:val="30"/>
          <w:szCs w:val="30"/>
        </w:rPr>
        <w:t>Около 2/3 опрошенных респондентов считают, что внешний вид общественного транспорта важен (40% считают, что на красивом транспорте и ехать приятнее, 45%</w:t>
      </w:r>
      <w:r>
        <w:rPr>
          <w:rFonts w:eastAsia="Calibri"/>
          <w:sz w:val="30"/>
          <w:szCs w:val="30"/>
        </w:rPr>
        <w:t xml:space="preserve"> </w:t>
      </w:r>
      <w:r w:rsidRPr="00E105B5">
        <w:rPr>
          <w:rFonts w:eastAsia="Calibri"/>
          <w:sz w:val="30"/>
          <w:szCs w:val="30"/>
        </w:rPr>
        <w:t>- что общественный транспорт</w:t>
      </w:r>
      <w:r>
        <w:rPr>
          <w:rFonts w:eastAsia="Calibri"/>
          <w:sz w:val="30"/>
          <w:szCs w:val="30"/>
        </w:rPr>
        <w:br/>
      </w:r>
      <w:r w:rsidRPr="00E105B5">
        <w:rPr>
          <w:rFonts w:eastAsia="Calibri"/>
          <w:sz w:val="30"/>
          <w:szCs w:val="30"/>
        </w:rPr>
        <w:t>– это лицо города). Только 11% ответили, что внешний вид «Неважен, главное, чтобы дёшево было».</w:t>
      </w:r>
    </w:p>
    <w:p w14:paraId="3F2B4B44" w14:textId="77777777" w:rsidR="00DA7F27" w:rsidRPr="00E105B5" w:rsidRDefault="00DA7F27" w:rsidP="00A90FB5">
      <w:pPr>
        <w:ind w:firstLine="709"/>
        <w:jc w:val="both"/>
        <w:rPr>
          <w:rFonts w:eastAsia="Calibri"/>
          <w:sz w:val="30"/>
          <w:szCs w:val="30"/>
        </w:rPr>
      </w:pPr>
      <w:r w:rsidRPr="00E105B5">
        <w:rPr>
          <w:rFonts w:eastAsia="Calibri"/>
          <w:sz w:val="30"/>
          <w:szCs w:val="30"/>
        </w:rPr>
        <w:t>Отношение к брендингу общественного транспорта</w:t>
      </w:r>
    </w:p>
    <w:p w14:paraId="7AF34857" w14:textId="77777777" w:rsidR="00DA7F27" w:rsidRDefault="00DA7F27" w:rsidP="00A90FB5">
      <w:pPr>
        <w:ind w:firstLine="709"/>
        <w:jc w:val="both"/>
        <w:rPr>
          <w:rFonts w:eastAsia="Calibri"/>
          <w:sz w:val="30"/>
          <w:szCs w:val="30"/>
        </w:rPr>
      </w:pPr>
      <w:r w:rsidRPr="00E105B5">
        <w:rPr>
          <w:rFonts w:eastAsia="Calibri"/>
          <w:sz w:val="30"/>
          <w:szCs w:val="30"/>
        </w:rPr>
        <w:t>Качественный общественный транспорт ассоциируется у более чем половины красноярцев с белым и зелёными цветами, что соответствует текущей цветовой схеме ливреи городских автобусов и троллейбусов (рисунок 2.2.6.12).</w:t>
      </w:r>
    </w:p>
    <w:p w14:paraId="4EF772CF" w14:textId="77777777" w:rsidR="00DA7F27" w:rsidRPr="00E105B5" w:rsidRDefault="00DA7F27" w:rsidP="00A90FB5">
      <w:pPr>
        <w:jc w:val="center"/>
        <w:rPr>
          <w:rFonts w:eastAsia="Calibri"/>
          <w:sz w:val="30"/>
          <w:szCs w:val="30"/>
        </w:rPr>
      </w:pPr>
      <w:r w:rsidRPr="00E105B5">
        <w:rPr>
          <w:rFonts w:eastAsia="Calibri"/>
          <w:noProof/>
          <w:sz w:val="30"/>
          <w:szCs w:val="30"/>
        </w:rPr>
        <w:drawing>
          <wp:inline distT="0" distB="0" distL="0" distR="0" wp14:anchorId="5A50F916" wp14:editId="6F70AD56">
            <wp:extent cx="5756400" cy="3408871"/>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6400" cy="3408871"/>
                    </a:xfrm>
                    <a:prstGeom prst="rect">
                      <a:avLst/>
                    </a:prstGeom>
                    <a:noFill/>
                  </pic:spPr>
                </pic:pic>
              </a:graphicData>
            </a:graphic>
          </wp:inline>
        </w:drawing>
      </w:r>
    </w:p>
    <w:p w14:paraId="05FC3EB4" w14:textId="77777777" w:rsidR="00DA7F27" w:rsidRPr="00E105B5" w:rsidRDefault="00DA7F27" w:rsidP="00A90FB5">
      <w:pPr>
        <w:jc w:val="center"/>
        <w:rPr>
          <w:rFonts w:eastAsia="Calibri"/>
          <w:sz w:val="30"/>
          <w:szCs w:val="30"/>
        </w:rPr>
      </w:pPr>
      <w:bookmarkStart w:id="27" w:name="_Ref58493435"/>
      <w:r w:rsidRPr="00E105B5">
        <w:rPr>
          <w:rFonts w:eastAsia="Calibri"/>
          <w:sz w:val="30"/>
          <w:szCs w:val="30"/>
        </w:rPr>
        <w:t xml:space="preserve">Рисунок </w:t>
      </w:r>
      <w:bookmarkEnd w:id="27"/>
      <w:r w:rsidRPr="00E105B5">
        <w:rPr>
          <w:rFonts w:eastAsia="Calibri"/>
          <w:sz w:val="30"/>
          <w:szCs w:val="30"/>
        </w:rPr>
        <w:t>2.2.6.11 - Интенсивность использования жителями Красноярска</w:t>
      </w:r>
      <w:r w:rsidRPr="00E105B5">
        <w:rPr>
          <w:rFonts w:eastAsia="Calibri"/>
          <w:sz w:val="30"/>
          <w:szCs w:val="30"/>
        </w:rPr>
        <w:br/>
        <w:t>и агломерации личного автотранспорта</w:t>
      </w:r>
    </w:p>
    <w:p w14:paraId="38FE2827" w14:textId="77777777" w:rsidR="00DA7F27" w:rsidRPr="00E105B5" w:rsidRDefault="00DA7F27" w:rsidP="00A90FB5">
      <w:pPr>
        <w:jc w:val="both"/>
        <w:rPr>
          <w:rFonts w:eastAsia="Calibri"/>
          <w:sz w:val="30"/>
          <w:szCs w:val="30"/>
        </w:rPr>
      </w:pPr>
    </w:p>
    <w:p w14:paraId="48FF73BA" w14:textId="622B2D3C" w:rsidR="00DA7F27" w:rsidRDefault="00DA7F27" w:rsidP="00A90FB5">
      <w:pPr>
        <w:ind w:firstLine="709"/>
        <w:jc w:val="both"/>
        <w:rPr>
          <w:rFonts w:eastAsia="Calibri"/>
          <w:sz w:val="30"/>
          <w:szCs w:val="30"/>
        </w:rPr>
      </w:pPr>
      <w:r w:rsidRPr="00E105B5">
        <w:rPr>
          <w:rFonts w:eastAsia="Calibri"/>
          <w:sz w:val="30"/>
          <w:szCs w:val="30"/>
        </w:rPr>
        <w:t>В целом население Красноярской агломерации довольно гомогенно и не очень выраженно сегментируется. Незначительные отличия фактически существуют между жителями столицы региона и районов, включённых в состав. Незначительно отличаются нюансы поведения экономически активных респондентов в возрастном диапазоне 35-54 года.</w:t>
      </w:r>
    </w:p>
    <w:p w14:paraId="2D734BE9" w14:textId="77777777" w:rsidR="00DA7F27" w:rsidRPr="00E105B5" w:rsidRDefault="00DA7F27" w:rsidP="00A90FB5">
      <w:pPr>
        <w:ind w:firstLine="709"/>
        <w:jc w:val="both"/>
        <w:rPr>
          <w:rFonts w:eastAsia="Calibri"/>
          <w:sz w:val="30"/>
          <w:szCs w:val="30"/>
        </w:rPr>
      </w:pPr>
    </w:p>
    <w:p w14:paraId="0B0793D2" w14:textId="77777777" w:rsidR="00DA7F27" w:rsidRPr="00E105B5" w:rsidRDefault="00DA7F27" w:rsidP="00A90FB5">
      <w:pPr>
        <w:jc w:val="center"/>
        <w:rPr>
          <w:rFonts w:eastAsia="Calibri"/>
          <w:sz w:val="30"/>
          <w:szCs w:val="30"/>
        </w:rPr>
      </w:pPr>
      <w:r w:rsidRPr="00E105B5">
        <w:rPr>
          <w:rFonts w:eastAsia="Calibri"/>
          <w:noProof/>
          <w:sz w:val="30"/>
          <w:szCs w:val="30"/>
        </w:rPr>
        <w:drawing>
          <wp:inline distT="0" distB="0" distL="0" distR="0" wp14:anchorId="50B6AF1B" wp14:editId="0B688A2F">
            <wp:extent cx="5755005" cy="246316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5005" cy="2463165"/>
                    </a:xfrm>
                    <a:prstGeom prst="rect">
                      <a:avLst/>
                    </a:prstGeom>
                    <a:noFill/>
                  </pic:spPr>
                </pic:pic>
              </a:graphicData>
            </a:graphic>
          </wp:inline>
        </w:drawing>
      </w:r>
    </w:p>
    <w:p w14:paraId="3CBE8C52" w14:textId="7A51CD43" w:rsidR="00DA7F27" w:rsidRPr="00E105B5" w:rsidRDefault="00DA7F27" w:rsidP="00A90FB5">
      <w:pPr>
        <w:jc w:val="center"/>
        <w:rPr>
          <w:rFonts w:eastAsia="Calibri"/>
          <w:sz w:val="30"/>
          <w:szCs w:val="30"/>
        </w:rPr>
      </w:pPr>
      <w:bookmarkStart w:id="28" w:name="_Ref58493455"/>
      <w:r w:rsidRPr="00E105B5">
        <w:rPr>
          <w:rFonts w:eastAsia="Calibri"/>
          <w:sz w:val="30"/>
          <w:szCs w:val="30"/>
        </w:rPr>
        <w:t xml:space="preserve">Рисунок </w:t>
      </w:r>
      <w:bookmarkEnd w:id="28"/>
      <w:r w:rsidRPr="00E105B5">
        <w:rPr>
          <w:rFonts w:eastAsia="Calibri"/>
          <w:sz w:val="30"/>
          <w:szCs w:val="30"/>
        </w:rPr>
        <w:t>2.2.6.12 - Цветовые ассоциации респондентов</w:t>
      </w:r>
      <w:r>
        <w:rPr>
          <w:rFonts w:eastAsia="Calibri"/>
          <w:sz w:val="30"/>
          <w:szCs w:val="30"/>
        </w:rPr>
        <w:br/>
      </w:r>
      <w:r w:rsidRPr="00E105B5">
        <w:rPr>
          <w:rFonts w:eastAsia="Calibri"/>
          <w:sz w:val="30"/>
          <w:szCs w:val="30"/>
        </w:rPr>
        <w:t>с качественным общественным транспортом</w:t>
      </w:r>
      <w:r>
        <w:rPr>
          <w:rFonts w:eastAsia="Calibri"/>
          <w:sz w:val="30"/>
          <w:szCs w:val="30"/>
        </w:rPr>
        <w:br/>
      </w:r>
      <w:r w:rsidRPr="00E105B5">
        <w:rPr>
          <w:rFonts w:eastAsia="Calibri"/>
          <w:sz w:val="30"/>
          <w:szCs w:val="30"/>
        </w:rPr>
        <w:t>в Красноярской агломерации</w:t>
      </w:r>
    </w:p>
    <w:p w14:paraId="751A05FE" w14:textId="77777777" w:rsidR="00DA7F27" w:rsidRPr="00E105B5" w:rsidRDefault="00DA7F27" w:rsidP="00A90FB5">
      <w:pPr>
        <w:jc w:val="both"/>
        <w:rPr>
          <w:rFonts w:eastAsia="Calibri"/>
          <w:sz w:val="30"/>
          <w:szCs w:val="30"/>
        </w:rPr>
      </w:pPr>
    </w:p>
    <w:p w14:paraId="0264EA2C" w14:textId="373AB4F5" w:rsidR="00DA7F27" w:rsidRPr="00E105B5" w:rsidRDefault="00DA7F27" w:rsidP="00A90FB5">
      <w:pPr>
        <w:ind w:firstLine="709"/>
        <w:jc w:val="both"/>
        <w:rPr>
          <w:rFonts w:eastAsia="Calibri"/>
          <w:sz w:val="30"/>
          <w:szCs w:val="30"/>
        </w:rPr>
      </w:pPr>
      <w:r w:rsidRPr="00E105B5">
        <w:rPr>
          <w:rFonts w:eastAsia="Calibri"/>
          <w:sz w:val="30"/>
          <w:szCs w:val="30"/>
        </w:rPr>
        <w:t>Также выделяется население группы районов (Железнодорожного, Свердловского,</w:t>
      </w:r>
      <w:r>
        <w:rPr>
          <w:rFonts w:eastAsia="Calibri"/>
          <w:sz w:val="30"/>
          <w:szCs w:val="30"/>
        </w:rPr>
        <w:t xml:space="preserve"> </w:t>
      </w:r>
      <w:r w:rsidRPr="00E105B5">
        <w:rPr>
          <w:rFonts w:eastAsia="Calibri"/>
          <w:sz w:val="30"/>
          <w:szCs w:val="30"/>
        </w:rPr>
        <w:t>в меньшей степени – Советского и Центрального), которое наиболее остро воспринимает проблемы работы общественного транспорта в регионе. При этом различия между этими группами не носят характер противоположностей, это не полярные оценки, скорее – нюансы.</w:t>
      </w:r>
    </w:p>
    <w:p w14:paraId="74784810" w14:textId="77777777" w:rsidR="00DA7F27" w:rsidRPr="00E105B5" w:rsidRDefault="00DA7F27" w:rsidP="00A90FB5">
      <w:pPr>
        <w:ind w:firstLine="709"/>
        <w:jc w:val="both"/>
        <w:rPr>
          <w:sz w:val="30"/>
          <w:szCs w:val="30"/>
          <w:lang w:bidi="en-US"/>
        </w:rPr>
      </w:pPr>
    </w:p>
    <w:p w14:paraId="457182DA" w14:textId="77777777" w:rsidR="00DA7F27" w:rsidRPr="00E105B5" w:rsidRDefault="00DA7F27" w:rsidP="00A90FB5">
      <w:pPr>
        <w:ind w:firstLine="709"/>
        <w:jc w:val="both"/>
        <w:outlineLvl w:val="1"/>
        <w:rPr>
          <w:sz w:val="30"/>
          <w:szCs w:val="30"/>
          <w:lang w:bidi="en-US"/>
        </w:rPr>
      </w:pPr>
      <w:bookmarkStart w:id="29" w:name="_Toc140489498"/>
      <w:r w:rsidRPr="00E105B5">
        <w:rPr>
          <w:sz w:val="30"/>
          <w:szCs w:val="30"/>
          <w:lang w:bidi="en-US"/>
        </w:rPr>
        <w:t>2.3. Социально-экономическая характеристика города Красноярска, характеристика градостроительной деятельности, включая деятельность в сфере транспорта, оценка транспортного спроса</w:t>
      </w:r>
      <w:bookmarkEnd w:id="29"/>
    </w:p>
    <w:p w14:paraId="2EB5CB79" w14:textId="77777777" w:rsidR="00DA7F27" w:rsidRPr="00E105B5" w:rsidRDefault="00DA7F27" w:rsidP="00A90FB5">
      <w:pPr>
        <w:ind w:firstLine="709"/>
        <w:contextualSpacing/>
        <w:jc w:val="both"/>
        <w:rPr>
          <w:sz w:val="30"/>
          <w:szCs w:val="30"/>
          <w:lang w:bidi="en-US"/>
        </w:rPr>
      </w:pPr>
    </w:p>
    <w:p w14:paraId="0F4BB87A" w14:textId="7A8EB03B" w:rsidR="00DA7F27" w:rsidRPr="00E105B5" w:rsidRDefault="00DA7F27" w:rsidP="00A90FB5">
      <w:pPr>
        <w:ind w:firstLine="709"/>
        <w:jc w:val="both"/>
        <w:rPr>
          <w:sz w:val="30"/>
          <w:szCs w:val="30"/>
        </w:rPr>
      </w:pPr>
      <w:bookmarkStart w:id="30" w:name="_Toc48657223"/>
      <w:bookmarkStart w:id="31" w:name="_Toc77948885"/>
      <w:r w:rsidRPr="00E105B5">
        <w:rPr>
          <w:sz w:val="30"/>
          <w:szCs w:val="30"/>
        </w:rPr>
        <w:t>2.3.1 Оценка социально-экономической деятельности</w:t>
      </w:r>
      <w:r>
        <w:rPr>
          <w:sz w:val="30"/>
          <w:szCs w:val="30"/>
        </w:rPr>
        <w:br/>
      </w:r>
      <w:r w:rsidRPr="00E105B5">
        <w:rPr>
          <w:sz w:val="30"/>
          <w:szCs w:val="30"/>
        </w:rPr>
        <w:t>на территории</w:t>
      </w:r>
      <w:bookmarkEnd w:id="30"/>
      <w:r w:rsidRPr="00E105B5">
        <w:rPr>
          <w:sz w:val="30"/>
          <w:szCs w:val="30"/>
        </w:rPr>
        <w:t xml:space="preserve"> г. Красноярска и Красноярской агломерации</w:t>
      </w:r>
      <w:bookmarkEnd w:id="31"/>
    </w:p>
    <w:p w14:paraId="66F0D9CA" w14:textId="77777777" w:rsidR="00DA7F27" w:rsidRPr="00E105B5" w:rsidRDefault="00DA7F27" w:rsidP="00A90FB5">
      <w:pPr>
        <w:ind w:firstLine="709"/>
        <w:jc w:val="both"/>
        <w:rPr>
          <w:sz w:val="30"/>
          <w:szCs w:val="30"/>
        </w:rPr>
      </w:pPr>
    </w:p>
    <w:p w14:paraId="40E0006F" w14:textId="77777777" w:rsidR="00DA7F27" w:rsidRPr="00E105B5" w:rsidRDefault="00DA7F27" w:rsidP="00A90FB5">
      <w:pPr>
        <w:ind w:firstLine="709"/>
        <w:jc w:val="both"/>
        <w:rPr>
          <w:sz w:val="30"/>
          <w:szCs w:val="30"/>
        </w:rPr>
      </w:pPr>
      <w:r w:rsidRPr="00E105B5">
        <w:rPr>
          <w:sz w:val="30"/>
          <w:szCs w:val="30"/>
        </w:rPr>
        <w:t>Численность населения</w:t>
      </w:r>
    </w:p>
    <w:p w14:paraId="6C7D8B4C" w14:textId="11F689F7" w:rsidR="00DA7F27" w:rsidRPr="00E105B5" w:rsidRDefault="00DA7F27" w:rsidP="00A90FB5">
      <w:pPr>
        <w:ind w:firstLine="709"/>
        <w:contextualSpacing/>
        <w:jc w:val="both"/>
        <w:rPr>
          <w:sz w:val="30"/>
          <w:szCs w:val="30"/>
        </w:rPr>
      </w:pPr>
      <w:r w:rsidRPr="00E105B5">
        <w:rPr>
          <w:sz w:val="30"/>
          <w:szCs w:val="30"/>
        </w:rPr>
        <w:t>Изменение численности населения – наиболее значимый фактор, влияющий</w:t>
      </w:r>
      <w:r>
        <w:rPr>
          <w:sz w:val="30"/>
          <w:szCs w:val="30"/>
        </w:rPr>
        <w:t xml:space="preserve"> </w:t>
      </w:r>
      <w:r w:rsidRPr="00E105B5">
        <w:rPr>
          <w:sz w:val="30"/>
          <w:szCs w:val="30"/>
        </w:rPr>
        <w:t>на величину транспортного спроса.</w:t>
      </w:r>
    </w:p>
    <w:p w14:paraId="2755CECF" w14:textId="407532E6" w:rsidR="00DA7F27" w:rsidRPr="00E105B5" w:rsidRDefault="00DA7F27" w:rsidP="00A90FB5">
      <w:pPr>
        <w:ind w:firstLine="709"/>
        <w:jc w:val="both"/>
        <w:rPr>
          <w:sz w:val="30"/>
          <w:szCs w:val="30"/>
        </w:rPr>
      </w:pPr>
      <w:r w:rsidRPr="00E105B5">
        <w:rPr>
          <w:sz w:val="30"/>
          <w:szCs w:val="30"/>
        </w:rPr>
        <w:t>По состоянию на начало 2020 г. численность населения Красноярской агломерации составляет 1 392 944 человек. За период</w:t>
      </w:r>
      <w:r>
        <w:rPr>
          <w:sz w:val="30"/>
          <w:szCs w:val="30"/>
        </w:rPr>
        <w:br/>
      </w:r>
      <w:r w:rsidRPr="00E105B5">
        <w:rPr>
          <w:sz w:val="30"/>
          <w:szCs w:val="30"/>
        </w:rPr>
        <w:t>с 2015 - 2020 гг. численность населения Красноярской агломерации увеличилась на 53 тыс. человек, или на 4%. Прирост составлял около 1% в год, при этом темпы прироста последние 3 года постоянно замедляются,</w:t>
      </w:r>
      <w:r w:rsidRPr="00E105B5">
        <w:rPr>
          <w:sz w:val="30"/>
          <w:szCs w:val="30"/>
        </w:rPr>
        <w:br/>
        <w:t xml:space="preserve">что соответствует общей демографической тенденции в России. </w:t>
      </w:r>
    </w:p>
    <w:p w14:paraId="21EB99C4" w14:textId="77777777" w:rsidR="00DA7F27" w:rsidRPr="00E105B5" w:rsidRDefault="00DA7F27" w:rsidP="00A90FB5">
      <w:pPr>
        <w:ind w:firstLine="709"/>
        <w:jc w:val="both"/>
        <w:rPr>
          <w:rFonts w:eastAsia="Calibri"/>
          <w:sz w:val="30"/>
          <w:szCs w:val="30"/>
        </w:rPr>
      </w:pPr>
      <w:r w:rsidRPr="00E105B5">
        <w:rPr>
          <w:sz w:val="30"/>
          <w:szCs w:val="30"/>
        </w:rPr>
        <w:t>В таблице 2.3.1.1 и на рисунке 2.3.1.1 отображена динамика изменения</w:t>
      </w:r>
      <w:r w:rsidRPr="00E105B5">
        <w:rPr>
          <w:rFonts w:eastAsia="Calibri"/>
          <w:sz w:val="30"/>
          <w:szCs w:val="30"/>
        </w:rPr>
        <w:t xml:space="preserve"> численности населения Красноярской агломерации.</w:t>
      </w:r>
    </w:p>
    <w:p w14:paraId="6676C161" w14:textId="77777777" w:rsidR="00DA7F27" w:rsidRPr="00E105B5" w:rsidRDefault="00DA7F27" w:rsidP="00A90FB5">
      <w:pPr>
        <w:ind w:firstLine="709"/>
        <w:jc w:val="both"/>
        <w:rPr>
          <w:rFonts w:eastAsia="Calibri"/>
          <w:sz w:val="30"/>
          <w:szCs w:val="30"/>
        </w:rPr>
      </w:pPr>
    </w:p>
    <w:p w14:paraId="74E58385" w14:textId="77777777" w:rsidR="00DA7F27" w:rsidRPr="00E105B5" w:rsidRDefault="00DA7F27" w:rsidP="00A90FB5">
      <w:pPr>
        <w:pStyle w:val="17"/>
        <w:numPr>
          <w:ilvl w:val="0"/>
          <w:numId w:val="0"/>
        </w:numPr>
        <w:spacing w:line="240" w:lineRule="auto"/>
        <w:rPr>
          <w:sz w:val="30"/>
          <w:szCs w:val="30"/>
        </w:rPr>
      </w:pPr>
      <w:r w:rsidRPr="00E105B5">
        <w:rPr>
          <w:sz w:val="30"/>
          <w:szCs w:val="30"/>
        </w:rPr>
        <w:t>Таблица 2.3.1.1 – Оценка численности населения Красноярской агломерации на 1 января 2020 года по данным государственной статистической отчётности</w:t>
      </w:r>
    </w:p>
    <w:tbl>
      <w:tblPr>
        <w:tblW w:w="50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1170"/>
        <w:gridCol w:w="1228"/>
        <w:gridCol w:w="1134"/>
        <w:gridCol w:w="1194"/>
        <w:gridCol w:w="1232"/>
        <w:gridCol w:w="1629"/>
      </w:tblGrid>
      <w:tr w:rsidR="00DA7F27" w:rsidRPr="00B27490" w14:paraId="02EAC552" w14:textId="77777777" w:rsidTr="00BF426A">
        <w:trPr>
          <w:trHeight w:val="38"/>
        </w:trPr>
        <w:tc>
          <w:tcPr>
            <w:tcW w:w="972" w:type="pct"/>
            <w:vMerge w:val="restart"/>
            <w:shd w:val="clear" w:color="auto" w:fill="auto"/>
            <w:vAlign w:val="center"/>
            <w:hideMark/>
          </w:tcPr>
          <w:p w14:paraId="23F38AFE" w14:textId="77777777" w:rsidR="00DA7F27" w:rsidRPr="00B27490" w:rsidRDefault="00DA7F27" w:rsidP="00A90FB5">
            <w:pPr>
              <w:jc w:val="center"/>
            </w:pPr>
            <w:r w:rsidRPr="00B27490">
              <w:t>Показатель</w:t>
            </w:r>
          </w:p>
        </w:tc>
        <w:tc>
          <w:tcPr>
            <w:tcW w:w="4028" w:type="pct"/>
            <w:gridSpan w:val="6"/>
            <w:shd w:val="clear" w:color="auto" w:fill="auto"/>
            <w:vAlign w:val="center"/>
            <w:hideMark/>
          </w:tcPr>
          <w:p w14:paraId="5127E78C" w14:textId="77777777" w:rsidR="00DA7F27" w:rsidRPr="00B27490" w:rsidRDefault="00DA7F27" w:rsidP="00A90FB5">
            <w:pPr>
              <w:jc w:val="center"/>
            </w:pPr>
            <w:r w:rsidRPr="00B27490">
              <w:t>Численность населения по годам на 1 января, человек</w:t>
            </w:r>
          </w:p>
        </w:tc>
      </w:tr>
      <w:tr w:rsidR="00DA7F27" w:rsidRPr="00B27490" w14:paraId="53B10E2C" w14:textId="77777777" w:rsidTr="00BF426A">
        <w:trPr>
          <w:trHeight w:val="38"/>
        </w:trPr>
        <w:tc>
          <w:tcPr>
            <w:tcW w:w="972" w:type="pct"/>
            <w:vMerge/>
            <w:vAlign w:val="center"/>
            <w:hideMark/>
          </w:tcPr>
          <w:p w14:paraId="03A09E01" w14:textId="77777777" w:rsidR="00DA7F27" w:rsidRPr="00B27490" w:rsidRDefault="00DA7F27" w:rsidP="00A90FB5">
            <w:pPr>
              <w:jc w:val="both"/>
            </w:pPr>
          </w:p>
        </w:tc>
        <w:tc>
          <w:tcPr>
            <w:tcW w:w="621" w:type="pct"/>
            <w:shd w:val="clear" w:color="auto" w:fill="auto"/>
            <w:vAlign w:val="center"/>
            <w:hideMark/>
          </w:tcPr>
          <w:p w14:paraId="43DA3D38" w14:textId="77777777" w:rsidR="00DA7F27" w:rsidRPr="00B27490" w:rsidRDefault="00DA7F27" w:rsidP="00A90FB5">
            <w:pPr>
              <w:jc w:val="center"/>
            </w:pPr>
            <w:r w:rsidRPr="00B27490">
              <w:t>2015</w:t>
            </w:r>
          </w:p>
        </w:tc>
        <w:tc>
          <w:tcPr>
            <w:tcW w:w="652" w:type="pct"/>
            <w:shd w:val="clear" w:color="auto" w:fill="auto"/>
            <w:vAlign w:val="center"/>
            <w:hideMark/>
          </w:tcPr>
          <w:p w14:paraId="266B684D" w14:textId="77777777" w:rsidR="00DA7F27" w:rsidRPr="00B27490" w:rsidRDefault="00DA7F27" w:rsidP="00A90FB5">
            <w:pPr>
              <w:jc w:val="center"/>
            </w:pPr>
            <w:r w:rsidRPr="00B27490">
              <w:t>2016</w:t>
            </w:r>
          </w:p>
        </w:tc>
        <w:tc>
          <w:tcPr>
            <w:tcW w:w="602" w:type="pct"/>
            <w:shd w:val="clear" w:color="auto" w:fill="auto"/>
            <w:vAlign w:val="center"/>
            <w:hideMark/>
          </w:tcPr>
          <w:p w14:paraId="018D09CC" w14:textId="77777777" w:rsidR="00DA7F27" w:rsidRPr="00B27490" w:rsidRDefault="00DA7F27" w:rsidP="00A90FB5">
            <w:pPr>
              <w:jc w:val="center"/>
            </w:pPr>
            <w:r w:rsidRPr="00B27490">
              <w:t>2017</w:t>
            </w:r>
          </w:p>
        </w:tc>
        <w:tc>
          <w:tcPr>
            <w:tcW w:w="634" w:type="pct"/>
            <w:shd w:val="clear" w:color="auto" w:fill="auto"/>
            <w:vAlign w:val="center"/>
            <w:hideMark/>
          </w:tcPr>
          <w:p w14:paraId="1ABD96F3" w14:textId="77777777" w:rsidR="00DA7F27" w:rsidRPr="00B27490" w:rsidRDefault="00DA7F27" w:rsidP="00A90FB5">
            <w:pPr>
              <w:jc w:val="center"/>
            </w:pPr>
            <w:r w:rsidRPr="00B27490">
              <w:t>2018</w:t>
            </w:r>
          </w:p>
        </w:tc>
        <w:tc>
          <w:tcPr>
            <w:tcW w:w="654" w:type="pct"/>
            <w:shd w:val="clear" w:color="auto" w:fill="auto"/>
            <w:vAlign w:val="center"/>
            <w:hideMark/>
          </w:tcPr>
          <w:p w14:paraId="7654B8D3" w14:textId="77777777" w:rsidR="00DA7F27" w:rsidRPr="00B27490" w:rsidRDefault="00DA7F27" w:rsidP="00A90FB5">
            <w:pPr>
              <w:jc w:val="center"/>
            </w:pPr>
            <w:r w:rsidRPr="00B27490">
              <w:t>2019</w:t>
            </w:r>
          </w:p>
        </w:tc>
        <w:tc>
          <w:tcPr>
            <w:tcW w:w="865" w:type="pct"/>
          </w:tcPr>
          <w:p w14:paraId="2B43661C" w14:textId="77777777" w:rsidR="00DA7F27" w:rsidRPr="00B27490" w:rsidRDefault="00DA7F27" w:rsidP="00A90FB5">
            <w:pPr>
              <w:jc w:val="center"/>
            </w:pPr>
            <w:r w:rsidRPr="00B27490">
              <w:t>2020</w:t>
            </w:r>
          </w:p>
        </w:tc>
      </w:tr>
      <w:tr w:rsidR="00DA7F27" w:rsidRPr="00B27490" w14:paraId="5D13D441" w14:textId="77777777" w:rsidTr="00BF426A">
        <w:trPr>
          <w:trHeight w:val="38"/>
        </w:trPr>
        <w:tc>
          <w:tcPr>
            <w:tcW w:w="972" w:type="pct"/>
            <w:shd w:val="clear" w:color="auto" w:fill="auto"/>
            <w:vAlign w:val="center"/>
            <w:hideMark/>
          </w:tcPr>
          <w:p w14:paraId="4A798B32" w14:textId="77777777" w:rsidR="00DA7F27" w:rsidRPr="00B27490" w:rsidRDefault="00DA7F27" w:rsidP="00A90FB5">
            <w:pPr>
              <w:jc w:val="both"/>
            </w:pPr>
            <w:r w:rsidRPr="00B27490">
              <w:t>Численность населения, чел.</w:t>
            </w:r>
          </w:p>
        </w:tc>
        <w:tc>
          <w:tcPr>
            <w:tcW w:w="621" w:type="pct"/>
            <w:shd w:val="clear" w:color="auto" w:fill="auto"/>
            <w:vAlign w:val="center"/>
          </w:tcPr>
          <w:p w14:paraId="33DDD581" w14:textId="77777777" w:rsidR="00DA7F27" w:rsidRPr="00B27490" w:rsidRDefault="00DA7F27" w:rsidP="00A90FB5">
            <w:pPr>
              <w:jc w:val="right"/>
            </w:pPr>
            <w:r w:rsidRPr="00B27490">
              <w:t>1 339 656</w:t>
            </w:r>
          </w:p>
        </w:tc>
        <w:tc>
          <w:tcPr>
            <w:tcW w:w="652" w:type="pct"/>
            <w:shd w:val="clear" w:color="auto" w:fill="auto"/>
            <w:vAlign w:val="center"/>
          </w:tcPr>
          <w:p w14:paraId="6054959F" w14:textId="77777777" w:rsidR="00DA7F27" w:rsidRPr="00B27490" w:rsidRDefault="00DA7F27" w:rsidP="00A90FB5">
            <w:pPr>
              <w:jc w:val="right"/>
            </w:pPr>
            <w:r w:rsidRPr="00B27490">
              <w:t>1 356 501</w:t>
            </w:r>
          </w:p>
        </w:tc>
        <w:tc>
          <w:tcPr>
            <w:tcW w:w="602" w:type="pct"/>
            <w:shd w:val="clear" w:color="auto" w:fill="auto"/>
            <w:vAlign w:val="center"/>
          </w:tcPr>
          <w:p w14:paraId="27FCD3D9" w14:textId="77777777" w:rsidR="00DA7F27" w:rsidRPr="00B27490" w:rsidRDefault="00DA7F27" w:rsidP="00A90FB5">
            <w:pPr>
              <w:jc w:val="right"/>
            </w:pPr>
            <w:r w:rsidRPr="00B27490">
              <w:t>1 374 400</w:t>
            </w:r>
          </w:p>
        </w:tc>
        <w:tc>
          <w:tcPr>
            <w:tcW w:w="634" w:type="pct"/>
            <w:shd w:val="clear" w:color="auto" w:fill="auto"/>
            <w:vAlign w:val="center"/>
          </w:tcPr>
          <w:p w14:paraId="2957F291" w14:textId="77777777" w:rsidR="00DA7F27" w:rsidRPr="00B27490" w:rsidRDefault="00DA7F27" w:rsidP="00A90FB5">
            <w:pPr>
              <w:jc w:val="right"/>
            </w:pPr>
            <w:r w:rsidRPr="00B27490">
              <w:t>1 385 538</w:t>
            </w:r>
          </w:p>
        </w:tc>
        <w:tc>
          <w:tcPr>
            <w:tcW w:w="654" w:type="pct"/>
            <w:shd w:val="clear" w:color="auto" w:fill="auto"/>
            <w:vAlign w:val="center"/>
          </w:tcPr>
          <w:p w14:paraId="2E016A23" w14:textId="77777777" w:rsidR="00DA7F27" w:rsidRPr="00B27490" w:rsidRDefault="00DA7F27" w:rsidP="00A90FB5">
            <w:pPr>
              <w:jc w:val="right"/>
            </w:pPr>
            <w:r w:rsidRPr="00B27490">
              <w:t>1 392 944</w:t>
            </w:r>
          </w:p>
        </w:tc>
        <w:tc>
          <w:tcPr>
            <w:tcW w:w="865" w:type="pct"/>
            <w:vAlign w:val="center"/>
          </w:tcPr>
          <w:p w14:paraId="075182CE" w14:textId="77777777" w:rsidR="00DA7F27" w:rsidRPr="00B27490" w:rsidRDefault="00DA7F27" w:rsidP="00A90FB5">
            <w:pPr>
              <w:jc w:val="right"/>
            </w:pPr>
            <w:r w:rsidRPr="00B27490">
              <w:t>1 395 005</w:t>
            </w:r>
          </w:p>
        </w:tc>
      </w:tr>
      <w:tr w:rsidR="00DA7F27" w:rsidRPr="00B27490" w14:paraId="7A28E94E" w14:textId="77777777" w:rsidTr="00BF426A">
        <w:trPr>
          <w:trHeight w:val="38"/>
        </w:trPr>
        <w:tc>
          <w:tcPr>
            <w:tcW w:w="972" w:type="pct"/>
            <w:shd w:val="clear" w:color="auto" w:fill="auto"/>
            <w:vAlign w:val="center"/>
            <w:hideMark/>
          </w:tcPr>
          <w:p w14:paraId="5CC29D06" w14:textId="527C3FC0" w:rsidR="00DA7F27" w:rsidRPr="00B27490" w:rsidRDefault="00DA7F27" w:rsidP="00A90FB5">
            <w:pPr>
              <w:jc w:val="both"/>
            </w:pPr>
            <w:r w:rsidRPr="00B27490">
              <w:t>Изменение численности населения</w:t>
            </w:r>
            <w:r w:rsidR="00737A96" w:rsidRPr="00737A96">
              <w:t xml:space="preserve"> </w:t>
            </w:r>
            <w:r w:rsidRPr="00B27490">
              <w:t>по отношению</w:t>
            </w:r>
            <w:r w:rsidR="00737A96" w:rsidRPr="00737A96">
              <w:t xml:space="preserve"> </w:t>
            </w:r>
            <w:r w:rsidRPr="00B27490">
              <w:t>к предыдущему году (%)</w:t>
            </w:r>
          </w:p>
        </w:tc>
        <w:tc>
          <w:tcPr>
            <w:tcW w:w="621" w:type="pct"/>
            <w:shd w:val="clear" w:color="auto" w:fill="auto"/>
            <w:vAlign w:val="center"/>
          </w:tcPr>
          <w:p w14:paraId="310EE019" w14:textId="77777777" w:rsidR="00DA7F27" w:rsidRPr="00B27490" w:rsidRDefault="00DA7F27" w:rsidP="00A90FB5">
            <w:pPr>
              <w:jc w:val="right"/>
            </w:pPr>
          </w:p>
        </w:tc>
        <w:tc>
          <w:tcPr>
            <w:tcW w:w="652" w:type="pct"/>
            <w:shd w:val="clear" w:color="auto" w:fill="auto"/>
            <w:vAlign w:val="center"/>
          </w:tcPr>
          <w:p w14:paraId="22B7EEA8" w14:textId="77777777" w:rsidR="00DA7F27" w:rsidRPr="00B27490" w:rsidRDefault="00DA7F27" w:rsidP="00A90FB5">
            <w:pPr>
              <w:jc w:val="right"/>
            </w:pPr>
            <w:r w:rsidRPr="00B27490">
              <w:t>+</w:t>
            </w:r>
            <w:r w:rsidRPr="00B27490">
              <w:rPr>
                <w:lang w:val="en-US"/>
              </w:rPr>
              <w:t>1</w:t>
            </w:r>
            <w:r w:rsidRPr="00B27490">
              <w:t>,</w:t>
            </w:r>
            <w:r w:rsidRPr="00B27490">
              <w:rPr>
                <w:lang w:val="en-US"/>
              </w:rPr>
              <w:t>26</w:t>
            </w:r>
            <w:r w:rsidRPr="00B27490">
              <w:t>%</w:t>
            </w:r>
          </w:p>
        </w:tc>
        <w:tc>
          <w:tcPr>
            <w:tcW w:w="602" w:type="pct"/>
            <w:shd w:val="clear" w:color="auto" w:fill="auto"/>
            <w:vAlign w:val="center"/>
          </w:tcPr>
          <w:p w14:paraId="054B7921" w14:textId="77777777" w:rsidR="00DA7F27" w:rsidRPr="00B27490" w:rsidRDefault="00DA7F27" w:rsidP="00A90FB5">
            <w:pPr>
              <w:jc w:val="right"/>
            </w:pPr>
            <w:r w:rsidRPr="00B27490">
              <w:t>+1,32%</w:t>
            </w:r>
          </w:p>
        </w:tc>
        <w:tc>
          <w:tcPr>
            <w:tcW w:w="634" w:type="pct"/>
            <w:shd w:val="clear" w:color="auto" w:fill="auto"/>
            <w:vAlign w:val="center"/>
          </w:tcPr>
          <w:p w14:paraId="3B728F27" w14:textId="77777777" w:rsidR="00DA7F27" w:rsidRPr="00B27490" w:rsidRDefault="00DA7F27" w:rsidP="00A90FB5">
            <w:pPr>
              <w:jc w:val="right"/>
            </w:pPr>
            <w:r w:rsidRPr="00B27490">
              <w:t>+0,81%</w:t>
            </w:r>
          </w:p>
        </w:tc>
        <w:tc>
          <w:tcPr>
            <w:tcW w:w="654" w:type="pct"/>
            <w:shd w:val="clear" w:color="auto" w:fill="auto"/>
            <w:vAlign w:val="center"/>
          </w:tcPr>
          <w:p w14:paraId="34EA8C6E" w14:textId="77777777" w:rsidR="00DA7F27" w:rsidRPr="00B27490" w:rsidRDefault="00DA7F27" w:rsidP="00A90FB5">
            <w:pPr>
              <w:jc w:val="right"/>
            </w:pPr>
            <w:r w:rsidRPr="00B27490">
              <w:t>+0,53%</w:t>
            </w:r>
          </w:p>
        </w:tc>
        <w:tc>
          <w:tcPr>
            <w:tcW w:w="865" w:type="pct"/>
            <w:vAlign w:val="center"/>
          </w:tcPr>
          <w:p w14:paraId="251A39D2" w14:textId="77777777" w:rsidR="00DA7F27" w:rsidRPr="00B27490" w:rsidRDefault="00DA7F27" w:rsidP="00A90FB5">
            <w:pPr>
              <w:jc w:val="right"/>
            </w:pPr>
            <w:r w:rsidRPr="00B27490">
              <w:t>+0,15%</w:t>
            </w:r>
          </w:p>
        </w:tc>
      </w:tr>
    </w:tbl>
    <w:p w14:paraId="0E8B4223" w14:textId="3B33FFD0" w:rsidR="00DA7F27" w:rsidRPr="002C4154" w:rsidRDefault="00DA7F27" w:rsidP="00A90FB5">
      <w:pPr>
        <w:pStyle w:val="ConsPlusNormal"/>
        <w:ind w:firstLine="567"/>
        <w:jc w:val="both"/>
        <w:rPr>
          <w:rFonts w:ascii="Times New Roman" w:hAnsi="Times New Roman" w:cs="Times New Roman"/>
          <w:sz w:val="30"/>
          <w:szCs w:val="30"/>
        </w:rPr>
      </w:pPr>
    </w:p>
    <w:p w14:paraId="54E9A40E" w14:textId="52842FD2" w:rsidR="00DA7F27" w:rsidRPr="002C4154" w:rsidRDefault="00DA7F27" w:rsidP="00A90FB5">
      <w:pPr>
        <w:pStyle w:val="ConsPlusNormal"/>
        <w:ind w:firstLine="567"/>
        <w:jc w:val="both"/>
        <w:rPr>
          <w:rFonts w:ascii="Times New Roman" w:hAnsi="Times New Roman" w:cs="Times New Roman"/>
          <w:sz w:val="30"/>
          <w:szCs w:val="30"/>
        </w:rPr>
      </w:pPr>
      <w:r w:rsidRPr="002C4154">
        <w:rPr>
          <w:rFonts w:ascii="Times New Roman" w:hAnsi="Times New Roman" w:cs="Times New Roman"/>
          <w:sz w:val="30"/>
          <w:szCs w:val="30"/>
        </w:rPr>
        <w:t>78% жителей Красноярской агломерации проживает</w:t>
      </w:r>
      <w:r>
        <w:rPr>
          <w:rFonts w:ascii="Times New Roman" w:hAnsi="Times New Roman" w:cs="Times New Roman"/>
          <w:sz w:val="30"/>
          <w:szCs w:val="30"/>
        </w:rPr>
        <w:br/>
      </w:r>
      <w:r w:rsidRPr="002C4154">
        <w:rPr>
          <w:rFonts w:ascii="Times New Roman" w:hAnsi="Times New Roman" w:cs="Times New Roman"/>
          <w:sz w:val="30"/>
          <w:szCs w:val="30"/>
        </w:rPr>
        <w:t>в г. Красноярске, по состоянию на 01.01.2020г. численность населения</w:t>
      </w:r>
      <w:r>
        <w:rPr>
          <w:rFonts w:ascii="Times New Roman" w:hAnsi="Times New Roman" w:cs="Times New Roman"/>
          <w:sz w:val="30"/>
          <w:szCs w:val="30"/>
        </w:rPr>
        <w:br/>
      </w:r>
      <w:r w:rsidRPr="002C4154">
        <w:rPr>
          <w:rFonts w:ascii="Times New Roman" w:hAnsi="Times New Roman" w:cs="Times New Roman"/>
          <w:sz w:val="30"/>
          <w:szCs w:val="30"/>
        </w:rPr>
        <w:t>г. Красноярска составляла 1 094 548 чел.</w:t>
      </w:r>
    </w:p>
    <w:p w14:paraId="0F74E24E" w14:textId="77777777" w:rsidR="00DA7F27" w:rsidRPr="00B27490" w:rsidRDefault="00DA7F27" w:rsidP="00A90FB5">
      <w:pPr>
        <w:pStyle w:val="ConsPlusNormal"/>
        <w:ind w:firstLine="0"/>
        <w:jc w:val="center"/>
        <w:rPr>
          <w:rFonts w:ascii="Times New Roman" w:hAnsi="Times New Roman" w:cs="Times New Roman"/>
          <w:sz w:val="24"/>
          <w:szCs w:val="24"/>
        </w:rPr>
      </w:pPr>
      <w:r w:rsidRPr="00B27490">
        <w:rPr>
          <w:rFonts w:ascii="Times New Roman" w:hAnsi="Times New Roman" w:cs="Times New Roman"/>
          <w:noProof/>
          <w:sz w:val="24"/>
          <w:szCs w:val="24"/>
        </w:rPr>
        <w:drawing>
          <wp:inline distT="0" distB="0" distL="0" distR="0" wp14:anchorId="4489EBB7" wp14:editId="7A249F9F">
            <wp:extent cx="5821157" cy="3194050"/>
            <wp:effectExtent l="0" t="0" r="8255" b="635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877654" cy="3225050"/>
                    </a:xfrm>
                    <a:prstGeom prst="rect">
                      <a:avLst/>
                    </a:prstGeom>
                    <a:noFill/>
                  </pic:spPr>
                </pic:pic>
              </a:graphicData>
            </a:graphic>
          </wp:inline>
        </w:drawing>
      </w:r>
    </w:p>
    <w:p w14:paraId="121A768C" w14:textId="32FEE3AD" w:rsidR="00DA7F27" w:rsidRPr="002E43DD" w:rsidRDefault="00DA7F27" w:rsidP="00A90FB5">
      <w:pPr>
        <w:pStyle w:val="15"/>
        <w:numPr>
          <w:ilvl w:val="0"/>
          <w:numId w:val="0"/>
        </w:numPr>
        <w:spacing w:line="240" w:lineRule="auto"/>
        <w:rPr>
          <w:sz w:val="30"/>
          <w:szCs w:val="30"/>
        </w:rPr>
      </w:pPr>
      <w:r w:rsidRPr="002E43DD">
        <w:rPr>
          <w:sz w:val="30"/>
          <w:szCs w:val="30"/>
        </w:rPr>
        <w:t>Рисунок 2.3.1.1 – Изменение численности населения</w:t>
      </w:r>
      <w:r>
        <w:rPr>
          <w:sz w:val="30"/>
          <w:szCs w:val="30"/>
        </w:rPr>
        <w:br/>
      </w:r>
      <w:r w:rsidRPr="002E43DD">
        <w:rPr>
          <w:sz w:val="30"/>
          <w:szCs w:val="30"/>
        </w:rPr>
        <w:t>Красноярской агломерации за 2015 – 2020 гг.</w:t>
      </w:r>
    </w:p>
    <w:p w14:paraId="1C4292C8" w14:textId="77777777" w:rsidR="00DA7F27" w:rsidRPr="002E43DD" w:rsidRDefault="00DA7F27" w:rsidP="00A90FB5">
      <w:pPr>
        <w:pStyle w:val="afe"/>
        <w:spacing w:before="0" w:after="0" w:line="240" w:lineRule="auto"/>
        <w:rPr>
          <w:sz w:val="30"/>
          <w:szCs w:val="30"/>
        </w:rPr>
      </w:pPr>
    </w:p>
    <w:p w14:paraId="4105C5CB" w14:textId="55E56E30" w:rsidR="00DA7F27" w:rsidRPr="002E43DD" w:rsidRDefault="00DA7F27" w:rsidP="00A90FB5">
      <w:pPr>
        <w:pStyle w:val="afe"/>
        <w:spacing w:before="0" w:after="0" w:line="240" w:lineRule="auto"/>
        <w:ind w:firstLine="709"/>
        <w:rPr>
          <w:sz w:val="30"/>
          <w:szCs w:val="30"/>
        </w:rPr>
      </w:pPr>
      <w:r w:rsidRPr="002E43DD">
        <w:rPr>
          <w:sz w:val="30"/>
          <w:szCs w:val="30"/>
        </w:rPr>
        <w:t>Динамика изменения численности жителей г. Красноярск за 2015-2019 гг. представлена</w:t>
      </w:r>
      <w:r>
        <w:rPr>
          <w:sz w:val="30"/>
          <w:szCs w:val="30"/>
        </w:rPr>
        <w:t xml:space="preserve"> </w:t>
      </w:r>
      <w:r w:rsidRPr="002E43DD">
        <w:rPr>
          <w:sz w:val="30"/>
          <w:szCs w:val="30"/>
        </w:rPr>
        <w:t>на рисунке 2.3.1.2. Видно, что изменение численности населения Красноярской агломерации коррелирует</w:t>
      </w:r>
      <w:r>
        <w:rPr>
          <w:sz w:val="30"/>
          <w:szCs w:val="30"/>
        </w:rPr>
        <w:br/>
      </w:r>
      <w:r w:rsidRPr="002E43DD">
        <w:rPr>
          <w:sz w:val="30"/>
          <w:szCs w:val="30"/>
        </w:rPr>
        <w:t>с изменением численности жителей г. Красноярска. В 2020 г. произошел перелом тенденции роста численности населения, и начался период спада.</w:t>
      </w:r>
    </w:p>
    <w:p w14:paraId="01B3DB34" w14:textId="77777777" w:rsidR="00DA7F27" w:rsidRPr="002E43DD" w:rsidRDefault="00DA7F27" w:rsidP="00A90FB5">
      <w:pPr>
        <w:pStyle w:val="afe"/>
        <w:spacing w:before="0" w:after="0" w:line="240" w:lineRule="auto"/>
        <w:ind w:firstLine="709"/>
        <w:rPr>
          <w:sz w:val="30"/>
          <w:szCs w:val="30"/>
        </w:rPr>
      </w:pPr>
      <w:r w:rsidRPr="002E43DD">
        <w:rPr>
          <w:sz w:val="30"/>
          <w:szCs w:val="30"/>
        </w:rPr>
        <w:t>Доля женщин в г. Красноярске составляет 54,7%, соответственно, мужчин – 45,3%.</w:t>
      </w:r>
    </w:p>
    <w:p w14:paraId="6BED12E9" w14:textId="77777777" w:rsidR="00DA7F27" w:rsidRPr="002E43DD" w:rsidRDefault="00DA7F27" w:rsidP="00A90FB5">
      <w:pPr>
        <w:pStyle w:val="afe"/>
        <w:spacing w:before="0" w:after="0" w:line="240" w:lineRule="auto"/>
        <w:ind w:firstLine="709"/>
        <w:rPr>
          <w:color w:val="000000" w:themeColor="text1"/>
          <w:sz w:val="30"/>
          <w:szCs w:val="30"/>
        </w:rPr>
      </w:pPr>
      <w:r w:rsidRPr="002E43DD">
        <w:rPr>
          <w:color w:val="000000" w:themeColor="text1"/>
          <w:sz w:val="30"/>
          <w:szCs w:val="30"/>
        </w:rPr>
        <w:t>Прогноз изменения численности населения по муниципальным образованиям Красноярской агломерации представлен на рисунках 2.3.1.3 – 2.3.1.5.</w:t>
      </w:r>
    </w:p>
    <w:p w14:paraId="00FB5742" w14:textId="77777777" w:rsidR="00DA7F27" w:rsidRPr="002E43DD" w:rsidRDefault="00DA7F27" w:rsidP="00A90FB5">
      <w:pPr>
        <w:pStyle w:val="afe"/>
        <w:spacing w:before="0" w:after="0" w:line="240" w:lineRule="auto"/>
        <w:ind w:firstLine="709"/>
        <w:rPr>
          <w:sz w:val="30"/>
          <w:szCs w:val="30"/>
        </w:rPr>
      </w:pPr>
      <w:r w:rsidRPr="002E43DD">
        <w:rPr>
          <w:sz w:val="30"/>
          <w:szCs w:val="30"/>
        </w:rPr>
        <w:t>Сводные данные по прогнозируемой численности населения</w:t>
      </w:r>
      <w:r>
        <w:rPr>
          <w:sz w:val="30"/>
          <w:szCs w:val="30"/>
        </w:rPr>
        <w:br/>
      </w:r>
      <w:r w:rsidRPr="002E43DD">
        <w:rPr>
          <w:sz w:val="30"/>
          <w:szCs w:val="30"/>
        </w:rPr>
        <w:t>в г. Красноярске</w:t>
      </w:r>
      <w:r>
        <w:rPr>
          <w:sz w:val="30"/>
          <w:szCs w:val="30"/>
        </w:rPr>
        <w:t xml:space="preserve"> </w:t>
      </w:r>
      <w:r w:rsidRPr="002E43DD">
        <w:rPr>
          <w:sz w:val="30"/>
          <w:szCs w:val="30"/>
        </w:rPr>
        <w:t>и в целом по Красноярской агломерации в целом</w:t>
      </w:r>
      <w:r>
        <w:rPr>
          <w:sz w:val="30"/>
          <w:szCs w:val="30"/>
        </w:rPr>
        <w:br/>
      </w:r>
      <w:r w:rsidRPr="002E43DD">
        <w:rPr>
          <w:sz w:val="30"/>
          <w:szCs w:val="30"/>
        </w:rPr>
        <w:t>на расчетные сроки представлены</w:t>
      </w:r>
      <w:r>
        <w:rPr>
          <w:sz w:val="30"/>
          <w:szCs w:val="30"/>
        </w:rPr>
        <w:t xml:space="preserve"> </w:t>
      </w:r>
      <w:r w:rsidRPr="002E43DD">
        <w:rPr>
          <w:sz w:val="30"/>
          <w:szCs w:val="30"/>
        </w:rPr>
        <w:t>в таблице 2.3.1.2.</w:t>
      </w:r>
    </w:p>
    <w:p w14:paraId="1581CCFF" w14:textId="77777777" w:rsidR="00DA7F27" w:rsidRPr="002E43DD" w:rsidRDefault="00DA7F27" w:rsidP="00A90FB5">
      <w:pPr>
        <w:pStyle w:val="afe"/>
        <w:spacing w:before="0" w:after="0" w:line="240" w:lineRule="auto"/>
        <w:rPr>
          <w:sz w:val="30"/>
          <w:szCs w:val="30"/>
        </w:rPr>
      </w:pPr>
    </w:p>
    <w:p w14:paraId="2FA21AB8" w14:textId="77777777" w:rsidR="00DA7F27" w:rsidRPr="002E43DD" w:rsidRDefault="00DA7F27" w:rsidP="00A90FB5">
      <w:pPr>
        <w:pStyle w:val="afe"/>
        <w:spacing w:before="0" w:after="0" w:line="240" w:lineRule="auto"/>
        <w:ind w:firstLine="0"/>
        <w:jc w:val="center"/>
        <w:rPr>
          <w:sz w:val="30"/>
          <w:szCs w:val="30"/>
        </w:rPr>
      </w:pPr>
      <w:r w:rsidRPr="002E43DD">
        <w:rPr>
          <w:noProof/>
          <w:sz w:val="30"/>
          <w:szCs w:val="30"/>
        </w:rPr>
        <w:drawing>
          <wp:inline distT="0" distB="0" distL="0" distR="0" wp14:anchorId="6A0C964A" wp14:editId="7FEE74B6">
            <wp:extent cx="5891582" cy="3454400"/>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914144" cy="3467629"/>
                    </a:xfrm>
                    <a:prstGeom prst="rect">
                      <a:avLst/>
                    </a:prstGeom>
                    <a:noFill/>
                  </pic:spPr>
                </pic:pic>
              </a:graphicData>
            </a:graphic>
          </wp:inline>
        </w:drawing>
      </w:r>
    </w:p>
    <w:p w14:paraId="78E7D4A4" w14:textId="0B11FDA8" w:rsidR="00DA7F27" w:rsidRPr="002E43DD" w:rsidRDefault="00DA7F27" w:rsidP="00A90FB5">
      <w:pPr>
        <w:pStyle w:val="afe"/>
        <w:spacing w:before="0" w:after="0" w:line="240" w:lineRule="auto"/>
        <w:ind w:firstLine="0"/>
        <w:jc w:val="center"/>
        <w:rPr>
          <w:sz w:val="30"/>
          <w:szCs w:val="30"/>
        </w:rPr>
      </w:pPr>
      <w:r w:rsidRPr="002E43DD">
        <w:rPr>
          <w:sz w:val="30"/>
          <w:szCs w:val="30"/>
        </w:rPr>
        <w:t>Рисунок 2.3.1.2 – Изменение численности населения г. Красноярск</w:t>
      </w:r>
      <w:r>
        <w:rPr>
          <w:sz w:val="30"/>
          <w:szCs w:val="30"/>
        </w:rPr>
        <w:br/>
      </w:r>
      <w:r w:rsidRPr="002E43DD">
        <w:rPr>
          <w:sz w:val="30"/>
          <w:szCs w:val="30"/>
        </w:rPr>
        <w:t>в период 2015 – 2020 гг.</w:t>
      </w:r>
    </w:p>
    <w:p w14:paraId="663F0571" w14:textId="77777777" w:rsidR="00DA7F27" w:rsidRPr="002E43DD" w:rsidRDefault="00DA7F27" w:rsidP="00A90FB5">
      <w:pPr>
        <w:pStyle w:val="afe"/>
        <w:spacing w:before="0" w:after="0" w:line="240" w:lineRule="auto"/>
        <w:rPr>
          <w:sz w:val="30"/>
          <w:szCs w:val="30"/>
        </w:rPr>
      </w:pPr>
    </w:p>
    <w:p w14:paraId="1AC0B2D8" w14:textId="7895B91B" w:rsidR="00DA7F27" w:rsidRPr="002E43DD" w:rsidRDefault="00DA7F27" w:rsidP="00A90FB5">
      <w:pPr>
        <w:pStyle w:val="afe"/>
        <w:spacing w:before="0" w:after="0" w:line="240" w:lineRule="auto"/>
        <w:ind w:firstLine="0"/>
        <w:rPr>
          <w:sz w:val="30"/>
          <w:szCs w:val="30"/>
        </w:rPr>
      </w:pPr>
      <w:r w:rsidRPr="002E43DD">
        <w:rPr>
          <w:sz w:val="30"/>
          <w:szCs w:val="30"/>
        </w:rPr>
        <w:t>Таблица 2.3.1.2 – Сводные данные по прогнозируемой численности населения</w:t>
      </w:r>
      <w:r>
        <w:rPr>
          <w:sz w:val="30"/>
          <w:szCs w:val="30"/>
        </w:rPr>
        <w:t xml:space="preserve"> </w:t>
      </w:r>
      <w:r w:rsidRPr="002E43DD">
        <w:rPr>
          <w:sz w:val="30"/>
          <w:szCs w:val="30"/>
        </w:rPr>
        <w:t>в муниципальных образованиях Красноярской агломерации</w:t>
      </w:r>
      <w:r>
        <w:rPr>
          <w:sz w:val="30"/>
          <w:szCs w:val="30"/>
        </w:rPr>
        <w:br/>
      </w:r>
      <w:r w:rsidRPr="002E43DD">
        <w:rPr>
          <w:sz w:val="30"/>
          <w:szCs w:val="30"/>
        </w:rPr>
        <w:t>на расчетные сроки</w:t>
      </w:r>
    </w:p>
    <w:tbl>
      <w:tblPr>
        <w:tblStyle w:val="af"/>
        <w:tblW w:w="5000" w:type="pct"/>
        <w:tblLook w:val="04A0" w:firstRow="1" w:lastRow="0" w:firstColumn="1" w:lastColumn="0" w:noHBand="0" w:noVBand="1"/>
      </w:tblPr>
      <w:tblGrid>
        <w:gridCol w:w="3729"/>
        <w:gridCol w:w="1871"/>
        <w:gridCol w:w="1871"/>
        <w:gridCol w:w="1873"/>
      </w:tblGrid>
      <w:tr w:rsidR="00DA7F27" w:rsidRPr="00B27490" w14:paraId="255AB0BA" w14:textId="77777777" w:rsidTr="00BF426A">
        <w:tc>
          <w:tcPr>
            <w:tcW w:w="1996" w:type="pct"/>
          </w:tcPr>
          <w:p w14:paraId="6D99C66F"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p>
        </w:tc>
        <w:tc>
          <w:tcPr>
            <w:tcW w:w="3004" w:type="pct"/>
            <w:gridSpan w:val="3"/>
          </w:tcPr>
          <w:p w14:paraId="3F5E727B"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чел.</w:t>
            </w:r>
          </w:p>
        </w:tc>
      </w:tr>
      <w:tr w:rsidR="00DA7F27" w:rsidRPr="00B27490" w14:paraId="20EB5D4F" w14:textId="77777777" w:rsidTr="00BF426A">
        <w:tc>
          <w:tcPr>
            <w:tcW w:w="1996" w:type="pct"/>
          </w:tcPr>
          <w:p w14:paraId="233A937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Муниципальное образование</w:t>
            </w:r>
          </w:p>
        </w:tc>
        <w:tc>
          <w:tcPr>
            <w:tcW w:w="1001" w:type="pct"/>
          </w:tcPr>
          <w:p w14:paraId="1937B8B6"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2021 г.</w:t>
            </w:r>
          </w:p>
        </w:tc>
        <w:tc>
          <w:tcPr>
            <w:tcW w:w="1001" w:type="pct"/>
          </w:tcPr>
          <w:p w14:paraId="09B5E35B"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2024 г.</w:t>
            </w:r>
          </w:p>
        </w:tc>
        <w:tc>
          <w:tcPr>
            <w:tcW w:w="1002" w:type="pct"/>
          </w:tcPr>
          <w:p w14:paraId="21DFC73E"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2033 г.</w:t>
            </w:r>
          </w:p>
        </w:tc>
      </w:tr>
      <w:tr w:rsidR="00DA7F27" w:rsidRPr="00B27490" w14:paraId="65328CF2" w14:textId="77777777" w:rsidTr="00BF426A">
        <w:tc>
          <w:tcPr>
            <w:tcW w:w="1996" w:type="pct"/>
          </w:tcPr>
          <w:p w14:paraId="006753A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г. Красноярск</w:t>
            </w:r>
          </w:p>
        </w:tc>
        <w:tc>
          <w:tcPr>
            <w:tcW w:w="1001" w:type="pct"/>
            <w:vAlign w:val="bottom"/>
          </w:tcPr>
          <w:p w14:paraId="16FFF63F" w14:textId="777777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rPr>
              <w:t>1 102 015</w:t>
            </w:r>
          </w:p>
        </w:tc>
        <w:tc>
          <w:tcPr>
            <w:tcW w:w="1001" w:type="pct"/>
            <w:vAlign w:val="bottom"/>
          </w:tcPr>
          <w:p w14:paraId="74968F8C" w14:textId="777777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rPr>
              <w:t>1 111 146</w:t>
            </w:r>
          </w:p>
        </w:tc>
        <w:tc>
          <w:tcPr>
            <w:tcW w:w="1002" w:type="pct"/>
            <w:vAlign w:val="bottom"/>
          </w:tcPr>
          <w:p w14:paraId="4F0DF310" w14:textId="777777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rPr>
              <w:t>1 127 578</w:t>
            </w:r>
          </w:p>
        </w:tc>
      </w:tr>
      <w:tr w:rsidR="00DA7F27" w:rsidRPr="00B27490" w14:paraId="56154140" w14:textId="77777777" w:rsidTr="00BF426A">
        <w:tc>
          <w:tcPr>
            <w:tcW w:w="1996" w:type="pct"/>
          </w:tcPr>
          <w:p w14:paraId="5F55FB7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Красноярская агломерация</w:t>
            </w:r>
            <w:r w:rsidRPr="00B27490">
              <w:rPr>
                <w:rFonts w:ascii="Times New Roman" w:hAnsi="Times New Roman" w:cs="Times New Roman"/>
                <w:sz w:val="20"/>
                <w:szCs w:val="20"/>
              </w:rPr>
              <w:br/>
              <w:t>в целом</w:t>
            </w:r>
          </w:p>
        </w:tc>
        <w:tc>
          <w:tcPr>
            <w:tcW w:w="1001" w:type="pct"/>
            <w:vAlign w:val="bottom"/>
          </w:tcPr>
          <w:p w14:paraId="009D4FD1" w14:textId="777777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rPr>
              <w:t>1 308 980</w:t>
            </w:r>
          </w:p>
        </w:tc>
        <w:tc>
          <w:tcPr>
            <w:tcW w:w="1001" w:type="pct"/>
            <w:vAlign w:val="bottom"/>
          </w:tcPr>
          <w:p w14:paraId="2E0BA5E5" w14:textId="777777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rPr>
              <w:t>1 324 095</w:t>
            </w:r>
          </w:p>
        </w:tc>
        <w:tc>
          <w:tcPr>
            <w:tcW w:w="1002" w:type="pct"/>
            <w:vAlign w:val="bottom"/>
          </w:tcPr>
          <w:p w14:paraId="0FE8190A" w14:textId="777777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rPr>
              <w:t>1 359 051</w:t>
            </w:r>
          </w:p>
        </w:tc>
      </w:tr>
    </w:tbl>
    <w:p w14:paraId="087527AE" w14:textId="77777777" w:rsidR="00DA7F27" w:rsidRPr="002E43DD" w:rsidRDefault="00DA7F27" w:rsidP="00A90FB5">
      <w:pPr>
        <w:pStyle w:val="afe"/>
        <w:spacing w:before="0" w:after="0" w:line="240" w:lineRule="auto"/>
        <w:rPr>
          <w:sz w:val="30"/>
          <w:szCs w:val="30"/>
        </w:rPr>
      </w:pPr>
    </w:p>
    <w:p w14:paraId="117FFDE7" w14:textId="665CB24A" w:rsidR="00DA7F27" w:rsidRPr="002E43DD" w:rsidRDefault="00DA7F27" w:rsidP="00A90FB5">
      <w:pPr>
        <w:pStyle w:val="afe"/>
        <w:spacing w:before="0" w:after="0" w:line="240" w:lineRule="auto"/>
        <w:ind w:firstLine="709"/>
        <w:rPr>
          <w:sz w:val="30"/>
          <w:szCs w:val="30"/>
        </w:rPr>
      </w:pPr>
      <w:r w:rsidRPr="002E43DD">
        <w:rPr>
          <w:sz w:val="30"/>
          <w:szCs w:val="30"/>
        </w:rPr>
        <w:t>Таким образом, на горизонте планирования до 2033</w:t>
      </w:r>
      <w:r>
        <w:rPr>
          <w:sz w:val="30"/>
          <w:szCs w:val="30"/>
        </w:rPr>
        <w:t> </w:t>
      </w:r>
      <w:r w:rsidRPr="002E43DD">
        <w:rPr>
          <w:sz w:val="30"/>
          <w:szCs w:val="30"/>
        </w:rPr>
        <w:t>г. прогнозируется рост на уровне 3% численности населения</w:t>
      </w:r>
      <w:r>
        <w:rPr>
          <w:sz w:val="30"/>
          <w:szCs w:val="30"/>
        </w:rPr>
        <w:br/>
      </w:r>
      <w:r w:rsidRPr="002E43DD">
        <w:rPr>
          <w:sz w:val="30"/>
          <w:szCs w:val="30"/>
        </w:rPr>
        <w:t>г. Красноярска.</w:t>
      </w:r>
    </w:p>
    <w:p w14:paraId="763C4987" w14:textId="707AF817" w:rsidR="00DA7F27" w:rsidRPr="002E43DD" w:rsidRDefault="00DA7F27" w:rsidP="00A90FB5">
      <w:pPr>
        <w:pStyle w:val="afe"/>
        <w:spacing w:before="0" w:after="0" w:line="240" w:lineRule="auto"/>
        <w:ind w:firstLine="0"/>
        <w:jc w:val="center"/>
        <w:rPr>
          <w:sz w:val="30"/>
          <w:szCs w:val="30"/>
        </w:rPr>
      </w:pPr>
      <w:r w:rsidRPr="002E43DD">
        <w:rPr>
          <w:noProof/>
          <w:sz w:val="30"/>
          <w:szCs w:val="30"/>
        </w:rPr>
        <mc:AlternateContent>
          <mc:Choice Requires="wps">
            <w:drawing>
              <wp:anchor distT="0" distB="0" distL="114300" distR="114300" simplePos="0" relativeHeight="251704320" behindDoc="0" locked="0" layoutInCell="1" allowOverlap="1" wp14:anchorId="7A007688" wp14:editId="387E8EEE">
                <wp:simplePos x="0" y="0"/>
                <wp:positionH relativeFrom="margin">
                  <wp:posOffset>915670</wp:posOffset>
                </wp:positionH>
                <wp:positionV relativeFrom="paragraph">
                  <wp:posOffset>10795</wp:posOffset>
                </wp:positionV>
                <wp:extent cx="518615" cy="247650"/>
                <wp:effectExtent l="0" t="0" r="0" b="0"/>
                <wp:wrapNone/>
                <wp:docPr id="534" name="Надпись 534"/>
                <wp:cNvGraphicFramePr/>
                <a:graphic xmlns:a="http://schemas.openxmlformats.org/drawingml/2006/main">
                  <a:graphicData uri="http://schemas.microsoft.com/office/word/2010/wordprocessingShape">
                    <wps:wsp>
                      <wps:cNvSpPr txBox="1"/>
                      <wps:spPr>
                        <a:xfrm>
                          <a:off x="0" y="0"/>
                          <a:ext cx="51861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32C61A" w14:textId="77777777" w:rsidR="00BA399B" w:rsidRPr="00B3390A" w:rsidRDefault="00BA399B" w:rsidP="00BF426A">
                            <w:r>
                              <w:t>чел.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007688" id="_x0000_t202" coordsize="21600,21600" o:spt="202" path="m,l,21600r21600,l21600,xe">
                <v:stroke joinstyle="miter"/>
                <v:path gradientshapeok="t" o:connecttype="rect"/>
              </v:shapetype>
              <v:shape id="Надпись 534" o:spid="_x0000_s1026" type="#_x0000_t202" style="position:absolute;left:0;text-align:left;margin-left:72.1pt;margin-top:.85pt;width:40.85pt;height:19.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" filled="f" stroked="f" strokeweight=".5pt">
                <v:textbox>
                  <w:txbxContent>
                    <w:p w14:paraId="3132C61A" w14:textId="77777777" w:rsidR="00BA399B" w:rsidRPr="00B3390A" w:rsidRDefault="00BA399B" w:rsidP="00BF426A">
                      <w:r>
                        <w:t>чел.</w:t>
                      </w:r>
                    </w:p>
                  </w:txbxContent>
                </v:textbox>
                <w10:wrap anchorx="margin"/>
              </v:shape>
            </w:pict>
          </mc:Fallback>
        </mc:AlternateContent>
      </w:r>
      <w:r w:rsidRPr="002E43DD">
        <w:rPr>
          <w:noProof/>
          <w:sz w:val="30"/>
          <w:szCs w:val="30"/>
        </w:rPr>
        <w:drawing>
          <wp:inline distT="0" distB="0" distL="0" distR="0" wp14:anchorId="12AFBD41" wp14:editId="7AFC23FA">
            <wp:extent cx="5903219" cy="3536950"/>
            <wp:effectExtent l="0" t="0" r="254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a:ext>
                      </a:extLst>
                    </a:blip>
                    <a:srcRect t="34562" r="34349"/>
                    <a:stretch/>
                  </pic:blipFill>
                  <pic:spPr bwMode="auto">
                    <a:xfrm>
                      <a:off x="0" y="0"/>
                      <a:ext cx="5951546" cy="3565905"/>
                    </a:xfrm>
                    <a:prstGeom prst="rect">
                      <a:avLst/>
                    </a:prstGeom>
                    <a:noFill/>
                    <a:ln>
                      <a:noFill/>
                    </a:ln>
                    <a:extLst>
                      <a:ext uri="{53640926-AAD7-44D8-BBD7-CCE9431645EC}">
                        <a14:shadowObscured xmlns:a14="http://schemas.microsoft.com/office/drawing/2010/main"/>
                      </a:ext>
                    </a:extLst>
                  </pic:spPr>
                </pic:pic>
              </a:graphicData>
            </a:graphic>
          </wp:inline>
        </w:drawing>
      </w:r>
    </w:p>
    <w:p w14:paraId="01DDAC3E" w14:textId="1F80DC4B" w:rsidR="00DA7F27" w:rsidRPr="002E43DD" w:rsidRDefault="00DA7F27" w:rsidP="00A90FB5">
      <w:pPr>
        <w:pStyle w:val="afe"/>
        <w:spacing w:before="0" w:after="0" w:line="240" w:lineRule="auto"/>
        <w:ind w:firstLine="0"/>
        <w:jc w:val="center"/>
        <w:rPr>
          <w:sz w:val="30"/>
          <w:szCs w:val="30"/>
        </w:rPr>
      </w:pPr>
      <w:r w:rsidRPr="002E43DD">
        <w:rPr>
          <w:sz w:val="30"/>
          <w:szCs w:val="30"/>
        </w:rPr>
        <w:t>Рисунок 2.3.1.3 – Прогноз изменения численности населения Красноярской агломерации в целом</w:t>
      </w:r>
      <w:r>
        <w:rPr>
          <w:sz w:val="30"/>
          <w:szCs w:val="30"/>
        </w:rPr>
        <w:t xml:space="preserve"> </w:t>
      </w:r>
      <w:r w:rsidRPr="002E43DD">
        <w:rPr>
          <w:sz w:val="30"/>
          <w:szCs w:val="30"/>
        </w:rPr>
        <w:t>на период до 2033 г.</w:t>
      </w:r>
    </w:p>
    <w:p w14:paraId="30258517" w14:textId="77777777" w:rsidR="00DA7F27" w:rsidRPr="002E43DD" w:rsidRDefault="00DA7F27" w:rsidP="00A90FB5">
      <w:pPr>
        <w:pStyle w:val="afe"/>
        <w:spacing w:before="0" w:after="0" w:line="240" w:lineRule="auto"/>
        <w:ind w:firstLine="0"/>
        <w:rPr>
          <w:sz w:val="30"/>
          <w:szCs w:val="30"/>
        </w:rPr>
      </w:pPr>
    </w:p>
    <w:p w14:paraId="2A6F9089" w14:textId="48091AF9" w:rsidR="00DA7F27" w:rsidRPr="002E43DD" w:rsidRDefault="00DA7F27" w:rsidP="00A90FB5">
      <w:pPr>
        <w:pStyle w:val="afe"/>
        <w:spacing w:before="0" w:after="0" w:line="240" w:lineRule="auto"/>
        <w:ind w:firstLine="0"/>
        <w:rPr>
          <w:sz w:val="30"/>
          <w:szCs w:val="30"/>
        </w:rPr>
      </w:pPr>
      <w:r w:rsidRPr="002E43DD">
        <w:rPr>
          <w:noProof/>
          <w:sz w:val="30"/>
          <w:szCs w:val="30"/>
        </w:rPr>
        <mc:AlternateContent>
          <mc:Choice Requires="wps">
            <w:drawing>
              <wp:anchor distT="0" distB="0" distL="114300" distR="114300" simplePos="0" relativeHeight="251731968" behindDoc="0" locked="0" layoutInCell="1" allowOverlap="1" wp14:anchorId="205CA0F2" wp14:editId="02C677E1">
                <wp:simplePos x="0" y="0"/>
                <wp:positionH relativeFrom="margin">
                  <wp:posOffset>929640</wp:posOffset>
                </wp:positionH>
                <wp:positionV relativeFrom="paragraph">
                  <wp:posOffset>10795</wp:posOffset>
                </wp:positionV>
                <wp:extent cx="518615" cy="247650"/>
                <wp:effectExtent l="0" t="0" r="0" b="0"/>
                <wp:wrapNone/>
                <wp:docPr id="318" name="Надпись 318"/>
                <wp:cNvGraphicFramePr/>
                <a:graphic xmlns:a="http://schemas.openxmlformats.org/drawingml/2006/main">
                  <a:graphicData uri="http://schemas.microsoft.com/office/word/2010/wordprocessingShape">
                    <wps:wsp>
                      <wps:cNvSpPr txBox="1"/>
                      <wps:spPr>
                        <a:xfrm>
                          <a:off x="0" y="0"/>
                          <a:ext cx="51861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F9193" w14:textId="77777777" w:rsidR="00BA399B" w:rsidRPr="00B3390A" w:rsidRDefault="00BA399B" w:rsidP="00A23A88">
                            <w:r>
                              <w:t>чел.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CA0F2" id="Надпись 318" o:spid="_x0000_s1027" type="#_x0000_t202" style="position:absolute;left:0;text-align:left;margin-left:73.2pt;margin-top:.85pt;width:40.85pt;height:19.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" filled="f" stroked="f" strokeweight=".5pt">
                <v:textbox>
                  <w:txbxContent>
                    <w:p w14:paraId="5F5F9193" w14:textId="77777777" w:rsidR="00BA399B" w:rsidRPr="00B3390A" w:rsidRDefault="00BA399B" w:rsidP="00A23A88">
                      <w:r>
                        <w:t>чел.</w:t>
                      </w:r>
                    </w:p>
                  </w:txbxContent>
                </v:textbox>
                <w10:wrap anchorx="margin"/>
              </v:shape>
            </w:pict>
          </mc:Fallback>
        </mc:AlternateContent>
      </w:r>
      <w:r w:rsidRPr="002E43DD">
        <w:rPr>
          <w:noProof/>
          <w:sz w:val="30"/>
          <w:szCs w:val="30"/>
        </w:rPr>
        <w:drawing>
          <wp:inline distT="0" distB="0" distL="0" distR="0" wp14:anchorId="35FD24F5" wp14:editId="4B7F9DA6">
            <wp:extent cx="5791200" cy="4030773"/>
            <wp:effectExtent l="0" t="0" r="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a:ext>
                      </a:extLst>
                    </a:blip>
                    <a:srcRect t="23502" r="33933"/>
                    <a:stretch/>
                  </pic:blipFill>
                  <pic:spPr bwMode="auto">
                    <a:xfrm>
                      <a:off x="0" y="0"/>
                      <a:ext cx="5816320" cy="4048257"/>
                    </a:xfrm>
                    <a:prstGeom prst="rect">
                      <a:avLst/>
                    </a:prstGeom>
                    <a:noFill/>
                    <a:ln>
                      <a:noFill/>
                    </a:ln>
                    <a:extLst>
                      <a:ext uri="{53640926-AAD7-44D8-BBD7-CCE9431645EC}">
                        <a14:shadowObscured xmlns:a14="http://schemas.microsoft.com/office/drawing/2010/main"/>
                      </a:ext>
                    </a:extLst>
                  </pic:spPr>
                </pic:pic>
              </a:graphicData>
            </a:graphic>
          </wp:inline>
        </w:drawing>
      </w:r>
    </w:p>
    <w:p w14:paraId="1508A5B3" w14:textId="029ABC51" w:rsidR="00DA7F27" w:rsidRPr="002E43DD" w:rsidRDefault="00DA7F27" w:rsidP="00A90FB5">
      <w:pPr>
        <w:pStyle w:val="afe"/>
        <w:spacing w:before="0" w:after="0" w:line="240" w:lineRule="auto"/>
        <w:ind w:firstLine="0"/>
        <w:jc w:val="center"/>
        <w:rPr>
          <w:sz w:val="30"/>
          <w:szCs w:val="30"/>
        </w:rPr>
      </w:pPr>
      <w:r w:rsidRPr="002E43DD">
        <w:rPr>
          <w:sz w:val="30"/>
          <w:szCs w:val="30"/>
        </w:rPr>
        <w:t>Рисунок 2.3.1.4 - Прогноз изменения численности населения</w:t>
      </w:r>
      <w:r>
        <w:rPr>
          <w:sz w:val="30"/>
          <w:szCs w:val="30"/>
        </w:rPr>
        <w:br/>
      </w:r>
      <w:r w:rsidRPr="002E43DD">
        <w:rPr>
          <w:sz w:val="30"/>
          <w:szCs w:val="30"/>
        </w:rPr>
        <w:t>г. Красноярск на период до 2033 г.</w:t>
      </w:r>
    </w:p>
    <w:p w14:paraId="07C973E9" w14:textId="77777777" w:rsidR="00DA7F27" w:rsidRPr="002E43DD" w:rsidRDefault="00DA7F27" w:rsidP="00A90FB5">
      <w:pPr>
        <w:pStyle w:val="afe"/>
        <w:spacing w:before="0" w:after="0" w:line="240" w:lineRule="auto"/>
        <w:ind w:firstLine="0"/>
        <w:rPr>
          <w:sz w:val="30"/>
          <w:szCs w:val="30"/>
        </w:rPr>
      </w:pPr>
    </w:p>
    <w:p w14:paraId="567067BE" w14:textId="2C62EAB3" w:rsidR="00DA7F27" w:rsidRPr="002E43DD" w:rsidRDefault="00DA7F27" w:rsidP="00A90FB5">
      <w:pPr>
        <w:ind w:firstLine="709"/>
        <w:contextualSpacing/>
        <w:jc w:val="both"/>
        <w:rPr>
          <w:sz w:val="30"/>
          <w:szCs w:val="30"/>
        </w:rPr>
      </w:pPr>
      <w:r w:rsidRPr="002E43DD">
        <w:rPr>
          <w:sz w:val="30"/>
          <w:szCs w:val="30"/>
        </w:rPr>
        <w:t>Помимо численности населения, на величину и характер транспортного спроса оказывает влияние возрастная структура населения, а именно – количество населения</w:t>
      </w:r>
      <w:r>
        <w:rPr>
          <w:sz w:val="30"/>
          <w:szCs w:val="30"/>
        </w:rPr>
        <w:t xml:space="preserve"> </w:t>
      </w:r>
      <w:r w:rsidRPr="002E43DD">
        <w:rPr>
          <w:sz w:val="30"/>
          <w:szCs w:val="30"/>
        </w:rPr>
        <w:t>в трудоспособном возрасте, а также моложе и старше трудоспособного возраста.</w:t>
      </w:r>
    </w:p>
    <w:p w14:paraId="3148C369" w14:textId="5AAA0256" w:rsidR="00DA7F27" w:rsidRPr="002E43DD" w:rsidRDefault="00DA7F27" w:rsidP="00A90FB5">
      <w:pPr>
        <w:ind w:firstLine="709"/>
        <w:contextualSpacing/>
        <w:jc w:val="both"/>
        <w:rPr>
          <w:sz w:val="30"/>
          <w:szCs w:val="30"/>
        </w:rPr>
      </w:pPr>
      <w:r w:rsidRPr="002E43DD">
        <w:rPr>
          <w:sz w:val="30"/>
          <w:szCs w:val="30"/>
        </w:rPr>
        <w:t>Прогноз изменения количества населения в различных возрастных группах сделан на основе демографического прогноз до 2036 года, составленного Росстатом, который</w:t>
      </w:r>
      <w:r>
        <w:rPr>
          <w:sz w:val="30"/>
          <w:szCs w:val="30"/>
        </w:rPr>
        <w:t xml:space="preserve"> </w:t>
      </w:r>
      <w:r w:rsidRPr="002E43DD">
        <w:rPr>
          <w:sz w:val="30"/>
          <w:szCs w:val="30"/>
        </w:rPr>
        <w:t>уже учитывает повышение пенсионного возраста [</w:t>
      </w:r>
      <w:r w:rsidRPr="002E43DD">
        <w:rPr>
          <w:sz w:val="30"/>
          <w:szCs w:val="30"/>
        </w:rPr>
        <w:footnoteReference w:id="5"/>
      </w:r>
      <w:r w:rsidRPr="002E43DD">
        <w:rPr>
          <w:sz w:val="30"/>
          <w:szCs w:val="30"/>
        </w:rPr>
        <w:t>]. Прогнозируемое распределение населения</w:t>
      </w:r>
      <w:r>
        <w:rPr>
          <w:sz w:val="30"/>
          <w:szCs w:val="30"/>
        </w:rPr>
        <w:br/>
      </w:r>
      <w:r w:rsidRPr="002E43DD">
        <w:rPr>
          <w:sz w:val="30"/>
          <w:szCs w:val="30"/>
        </w:rPr>
        <w:t>по возрастным группам представлено в таблице 2.3.4 и на рисунке 2.3.6.</w:t>
      </w:r>
    </w:p>
    <w:p w14:paraId="4F7D4F63" w14:textId="77777777" w:rsidR="00DA7F27" w:rsidRPr="002E43DD" w:rsidRDefault="00DA7F27" w:rsidP="00A90FB5">
      <w:pPr>
        <w:contextualSpacing/>
        <w:jc w:val="both"/>
        <w:rPr>
          <w:sz w:val="30"/>
          <w:szCs w:val="30"/>
        </w:rPr>
      </w:pPr>
    </w:p>
    <w:p w14:paraId="155B644E" w14:textId="77777777" w:rsidR="00DA7F27" w:rsidRPr="002E43DD" w:rsidRDefault="00DA7F27" w:rsidP="00A90FB5">
      <w:pPr>
        <w:contextualSpacing/>
        <w:jc w:val="both"/>
        <w:rPr>
          <w:sz w:val="30"/>
          <w:szCs w:val="30"/>
        </w:rPr>
      </w:pPr>
      <w:r w:rsidRPr="002E43DD">
        <w:rPr>
          <w:sz w:val="30"/>
          <w:szCs w:val="30"/>
        </w:rPr>
        <w:t>Таблица 2.3.1.3 –Прогноз изменения количества населения в различных возрастных группах (средний вариант)</w:t>
      </w:r>
    </w:p>
    <w:tbl>
      <w:tblPr>
        <w:tblW w:w="493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24"/>
        <w:gridCol w:w="2460"/>
        <w:gridCol w:w="1791"/>
        <w:gridCol w:w="2838"/>
      </w:tblGrid>
      <w:tr w:rsidR="00DA7F27" w:rsidRPr="00B27490" w14:paraId="4BD039AE" w14:textId="77777777" w:rsidTr="00BF426A">
        <w:tc>
          <w:tcPr>
            <w:tcW w:w="1153" w:type="pct"/>
            <w:shd w:val="clear" w:color="auto" w:fill="auto"/>
            <w:tcMar>
              <w:top w:w="48" w:type="dxa"/>
              <w:left w:w="48" w:type="dxa"/>
              <w:bottom w:w="48" w:type="dxa"/>
              <w:right w:w="48" w:type="dxa"/>
            </w:tcMar>
            <w:vAlign w:val="center"/>
          </w:tcPr>
          <w:p w14:paraId="6E23C7EB" w14:textId="77777777" w:rsidR="00DA7F27" w:rsidRPr="00B27490" w:rsidRDefault="00DA7F27" w:rsidP="00A90FB5">
            <w:pPr>
              <w:jc w:val="center"/>
              <w:rPr>
                <w:color w:val="000000"/>
              </w:rPr>
            </w:pPr>
            <w:r w:rsidRPr="00B27490">
              <w:rPr>
                <w:color w:val="000000"/>
              </w:rPr>
              <w:t>Год</w:t>
            </w:r>
          </w:p>
        </w:tc>
        <w:tc>
          <w:tcPr>
            <w:tcW w:w="1335" w:type="pct"/>
            <w:shd w:val="clear" w:color="auto" w:fill="auto"/>
            <w:tcMar>
              <w:top w:w="48" w:type="dxa"/>
              <w:left w:w="48" w:type="dxa"/>
              <w:bottom w:w="48" w:type="dxa"/>
              <w:right w:w="48" w:type="dxa"/>
            </w:tcMar>
            <w:vAlign w:val="center"/>
          </w:tcPr>
          <w:p w14:paraId="6DB97C6D" w14:textId="77777777" w:rsidR="00DA7F27" w:rsidRPr="00B27490" w:rsidRDefault="00DA7F27" w:rsidP="00A90FB5">
            <w:pPr>
              <w:jc w:val="center"/>
              <w:rPr>
                <w:color w:val="000000"/>
              </w:rPr>
            </w:pPr>
            <w:r w:rsidRPr="00B27490">
              <w:rPr>
                <w:color w:val="000000"/>
              </w:rPr>
              <w:t>Моложе трудоспособного возраста, %</w:t>
            </w:r>
          </w:p>
        </w:tc>
        <w:tc>
          <w:tcPr>
            <w:tcW w:w="972" w:type="pct"/>
            <w:shd w:val="clear" w:color="auto" w:fill="auto"/>
          </w:tcPr>
          <w:p w14:paraId="7FE75DC0" w14:textId="77777777" w:rsidR="00DA7F27" w:rsidRPr="00B27490" w:rsidRDefault="00DA7F27" w:rsidP="00A90FB5">
            <w:pPr>
              <w:jc w:val="center"/>
              <w:rPr>
                <w:color w:val="000000"/>
              </w:rPr>
            </w:pPr>
            <w:r w:rsidRPr="00B27490">
              <w:rPr>
                <w:color w:val="000000"/>
              </w:rPr>
              <w:t>В трудоспособном возрасте, %</w:t>
            </w:r>
          </w:p>
        </w:tc>
        <w:tc>
          <w:tcPr>
            <w:tcW w:w="1540" w:type="pct"/>
            <w:shd w:val="clear" w:color="auto" w:fill="auto"/>
          </w:tcPr>
          <w:p w14:paraId="6A048E33" w14:textId="77777777" w:rsidR="00DA7F27" w:rsidRPr="00B27490" w:rsidRDefault="00DA7F27" w:rsidP="00A90FB5">
            <w:pPr>
              <w:jc w:val="center"/>
              <w:rPr>
                <w:color w:val="000000"/>
              </w:rPr>
            </w:pPr>
            <w:r w:rsidRPr="00B27490">
              <w:rPr>
                <w:color w:val="000000"/>
              </w:rPr>
              <w:t>Старше трудоспособного возраста, %</w:t>
            </w:r>
          </w:p>
        </w:tc>
      </w:tr>
      <w:tr w:rsidR="00DA7F27" w:rsidRPr="00B27490" w14:paraId="68C5FF82" w14:textId="77777777" w:rsidTr="00BF426A">
        <w:tc>
          <w:tcPr>
            <w:tcW w:w="1153" w:type="pct"/>
            <w:shd w:val="clear" w:color="auto" w:fill="auto"/>
            <w:tcMar>
              <w:top w:w="48" w:type="dxa"/>
              <w:left w:w="48" w:type="dxa"/>
              <w:bottom w:w="48" w:type="dxa"/>
              <w:right w:w="48" w:type="dxa"/>
            </w:tcMar>
            <w:vAlign w:val="center"/>
            <w:hideMark/>
          </w:tcPr>
          <w:p w14:paraId="0E41AB6B" w14:textId="77777777" w:rsidR="00DA7F27" w:rsidRPr="00B27490" w:rsidRDefault="00DA7F27" w:rsidP="00A90FB5">
            <w:pPr>
              <w:jc w:val="center"/>
              <w:rPr>
                <w:color w:val="000000"/>
              </w:rPr>
            </w:pPr>
            <w:r w:rsidRPr="00B27490">
              <w:rPr>
                <w:color w:val="000000"/>
              </w:rPr>
              <w:t>2021</w:t>
            </w:r>
          </w:p>
        </w:tc>
        <w:tc>
          <w:tcPr>
            <w:tcW w:w="1335" w:type="pct"/>
            <w:shd w:val="clear" w:color="auto" w:fill="auto"/>
            <w:tcMar>
              <w:top w:w="48" w:type="dxa"/>
              <w:left w:w="48" w:type="dxa"/>
              <w:bottom w:w="48" w:type="dxa"/>
              <w:right w:w="48" w:type="dxa"/>
            </w:tcMar>
            <w:vAlign w:val="center"/>
            <w:hideMark/>
          </w:tcPr>
          <w:p w14:paraId="0859EE3C" w14:textId="77777777" w:rsidR="00DA7F27" w:rsidRPr="00B27490" w:rsidRDefault="00DA7F27" w:rsidP="00A90FB5">
            <w:pPr>
              <w:jc w:val="right"/>
              <w:rPr>
                <w:color w:val="000000"/>
              </w:rPr>
            </w:pPr>
            <w:r w:rsidRPr="00B27490">
              <w:rPr>
                <w:color w:val="000000"/>
              </w:rPr>
              <w:t>18,7</w:t>
            </w:r>
          </w:p>
        </w:tc>
        <w:tc>
          <w:tcPr>
            <w:tcW w:w="972" w:type="pct"/>
            <w:shd w:val="clear" w:color="auto" w:fill="auto"/>
          </w:tcPr>
          <w:p w14:paraId="7D151669" w14:textId="77777777" w:rsidR="00DA7F27" w:rsidRPr="00B27490" w:rsidRDefault="00DA7F27" w:rsidP="00A90FB5">
            <w:pPr>
              <w:jc w:val="right"/>
              <w:rPr>
                <w:color w:val="000000"/>
              </w:rPr>
            </w:pPr>
            <w:r w:rsidRPr="00B27490">
              <w:rPr>
                <w:color w:val="000000"/>
              </w:rPr>
              <w:t>56</w:t>
            </w:r>
          </w:p>
        </w:tc>
        <w:tc>
          <w:tcPr>
            <w:tcW w:w="1540" w:type="pct"/>
            <w:shd w:val="clear" w:color="auto" w:fill="auto"/>
          </w:tcPr>
          <w:p w14:paraId="2D09B734" w14:textId="77777777" w:rsidR="00DA7F27" w:rsidRPr="00B27490" w:rsidRDefault="00DA7F27" w:rsidP="00A90FB5">
            <w:pPr>
              <w:jc w:val="right"/>
              <w:rPr>
                <w:color w:val="000000"/>
              </w:rPr>
            </w:pPr>
            <w:r w:rsidRPr="00B27490">
              <w:rPr>
                <w:color w:val="000000"/>
              </w:rPr>
              <w:t>25,3</w:t>
            </w:r>
          </w:p>
        </w:tc>
      </w:tr>
      <w:tr w:rsidR="00DA7F27" w:rsidRPr="00B27490" w14:paraId="4C700719" w14:textId="77777777" w:rsidTr="00BF426A">
        <w:tc>
          <w:tcPr>
            <w:tcW w:w="1153" w:type="pct"/>
            <w:shd w:val="clear" w:color="auto" w:fill="auto"/>
            <w:tcMar>
              <w:top w:w="48" w:type="dxa"/>
              <w:left w:w="48" w:type="dxa"/>
              <w:bottom w:w="48" w:type="dxa"/>
              <w:right w:w="48" w:type="dxa"/>
            </w:tcMar>
            <w:vAlign w:val="center"/>
            <w:hideMark/>
          </w:tcPr>
          <w:p w14:paraId="0EE81238" w14:textId="77777777" w:rsidR="00DA7F27" w:rsidRPr="00B27490" w:rsidRDefault="00DA7F27" w:rsidP="00A90FB5">
            <w:pPr>
              <w:jc w:val="center"/>
              <w:rPr>
                <w:color w:val="000000"/>
              </w:rPr>
            </w:pPr>
            <w:r w:rsidRPr="00B27490">
              <w:rPr>
                <w:color w:val="000000"/>
              </w:rPr>
              <w:t>2022</w:t>
            </w:r>
          </w:p>
        </w:tc>
        <w:tc>
          <w:tcPr>
            <w:tcW w:w="1335" w:type="pct"/>
            <w:shd w:val="clear" w:color="auto" w:fill="auto"/>
            <w:tcMar>
              <w:top w:w="48" w:type="dxa"/>
              <w:left w:w="48" w:type="dxa"/>
              <w:bottom w:w="48" w:type="dxa"/>
              <w:right w:w="48" w:type="dxa"/>
            </w:tcMar>
            <w:vAlign w:val="center"/>
            <w:hideMark/>
          </w:tcPr>
          <w:p w14:paraId="780FA8B6" w14:textId="77777777" w:rsidR="00DA7F27" w:rsidRPr="00B27490" w:rsidRDefault="00DA7F27" w:rsidP="00A90FB5">
            <w:pPr>
              <w:jc w:val="right"/>
              <w:rPr>
                <w:color w:val="000000"/>
              </w:rPr>
            </w:pPr>
            <w:r w:rsidRPr="00B27490">
              <w:rPr>
                <w:color w:val="000000"/>
              </w:rPr>
              <w:t>18,6</w:t>
            </w:r>
          </w:p>
        </w:tc>
        <w:tc>
          <w:tcPr>
            <w:tcW w:w="972" w:type="pct"/>
            <w:shd w:val="clear" w:color="auto" w:fill="auto"/>
          </w:tcPr>
          <w:p w14:paraId="0BC83B11" w14:textId="77777777" w:rsidR="00DA7F27" w:rsidRPr="00B27490" w:rsidRDefault="00DA7F27" w:rsidP="00A90FB5">
            <w:pPr>
              <w:jc w:val="right"/>
              <w:rPr>
                <w:color w:val="000000"/>
              </w:rPr>
            </w:pPr>
            <w:r w:rsidRPr="00B27490">
              <w:rPr>
                <w:color w:val="000000"/>
              </w:rPr>
              <w:t>57</w:t>
            </w:r>
          </w:p>
        </w:tc>
        <w:tc>
          <w:tcPr>
            <w:tcW w:w="1540" w:type="pct"/>
            <w:shd w:val="clear" w:color="auto" w:fill="auto"/>
          </w:tcPr>
          <w:p w14:paraId="1B8EB2DA" w14:textId="77777777" w:rsidR="00DA7F27" w:rsidRPr="00B27490" w:rsidRDefault="00DA7F27" w:rsidP="00A90FB5">
            <w:pPr>
              <w:jc w:val="right"/>
              <w:rPr>
                <w:color w:val="000000"/>
              </w:rPr>
            </w:pPr>
            <w:r w:rsidRPr="00B27490">
              <w:rPr>
                <w:color w:val="000000"/>
              </w:rPr>
              <w:t>24,4</w:t>
            </w:r>
          </w:p>
        </w:tc>
      </w:tr>
      <w:tr w:rsidR="00DA7F27" w:rsidRPr="00B27490" w14:paraId="09AE9B6C" w14:textId="77777777" w:rsidTr="00BF426A">
        <w:tc>
          <w:tcPr>
            <w:tcW w:w="1153" w:type="pct"/>
            <w:shd w:val="clear" w:color="auto" w:fill="auto"/>
            <w:tcMar>
              <w:top w:w="48" w:type="dxa"/>
              <w:left w:w="48" w:type="dxa"/>
              <w:bottom w:w="48" w:type="dxa"/>
              <w:right w:w="48" w:type="dxa"/>
            </w:tcMar>
            <w:vAlign w:val="center"/>
            <w:hideMark/>
          </w:tcPr>
          <w:p w14:paraId="00CD22E0" w14:textId="77777777" w:rsidR="00DA7F27" w:rsidRPr="00B27490" w:rsidRDefault="00DA7F27" w:rsidP="00A90FB5">
            <w:pPr>
              <w:jc w:val="center"/>
              <w:rPr>
                <w:color w:val="000000"/>
              </w:rPr>
            </w:pPr>
            <w:r w:rsidRPr="00B27490">
              <w:rPr>
                <w:color w:val="000000"/>
              </w:rPr>
              <w:t>2023</w:t>
            </w:r>
          </w:p>
        </w:tc>
        <w:tc>
          <w:tcPr>
            <w:tcW w:w="1335" w:type="pct"/>
            <w:shd w:val="clear" w:color="auto" w:fill="auto"/>
            <w:tcMar>
              <w:top w:w="48" w:type="dxa"/>
              <w:left w:w="48" w:type="dxa"/>
              <w:bottom w:w="48" w:type="dxa"/>
              <w:right w:w="48" w:type="dxa"/>
            </w:tcMar>
            <w:vAlign w:val="center"/>
            <w:hideMark/>
          </w:tcPr>
          <w:p w14:paraId="58BFA837" w14:textId="77777777" w:rsidR="00DA7F27" w:rsidRPr="00B27490" w:rsidRDefault="00DA7F27" w:rsidP="00A90FB5">
            <w:pPr>
              <w:jc w:val="right"/>
              <w:rPr>
                <w:color w:val="000000"/>
              </w:rPr>
            </w:pPr>
            <w:r w:rsidRPr="00B27490">
              <w:rPr>
                <w:color w:val="000000"/>
              </w:rPr>
              <w:t>18,6</w:t>
            </w:r>
          </w:p>
        </w:tc>
        <w:tc>
          <w:tcPr>
            <w:tcW w:w="972" w:type="pct"/>
            <w:shd w:val="clear" w:color="auto" w:fill="auto"/>
          </w:tcPr>
          <w:p w14:paraId="4BA532B4" w14:textId="77777777" w:rsidR="00DA7F27" w:rsidRPr="00B27490" w:rsidRDefault="00DA7F27" w:rsidP="00A90FB5">
            <w:pPr>
              <w:jc w:val="right"/>
              <w:rPr>
                <w:color w:val="000000"/>
              </w:rPr>
            </w:pPr>
            <w:r w:rsidRPr="00B27490">
              <w:rPr>
                <w:color w:val="000000"/>
              </w:rPr>
              <w:t>56,6</w:t>
            </w:r>
          </w:p>
        </w:tc>
        <w:tc>
          <w:tcPr>
            <w:tcW w:w="1540" w:type="pct"/>
            <w:shd w:val="clear" w:color="auto" w:fill="auto"/>
          </w:tcPr>
          <w:p w14:paraId="1B96F7D6" w14:textId="77777777" w:rsidR="00DA7F27" w:rsidRPr="00B27490" w:rsidRDefault="00DA7F27" w:rsidP="00A90FB5">
            <w:pPr>
              <w:jc w:val="right"/>
              <w:rPr>
                <w:color w:val="000000"/>
              </w:rPr>
            </w:pPr>
            <w:r w:rsidRPr="00B27490">
              <w:rPr>
                <w:color w:val="000000"/>
              </w:rPr>
              <w:t>24,8</w:t>
            </w:r>
          </w:p>
        </w:tc>
      </w:tr>
      <w:tr w:rsidR="00DA7F27" w:rsidRPr="00B27490" w14:paraId="0122A7E4" w14:textId="77777777" w:rsidTr="00BF426A">
        <w:tc>
          <w:tcPr>
            <w:tcW w:w="1153" w:type="pct"/>
            <w:shd w:val="clear" w:color="auto" w:fill="auto"/>
            <w:tcMar>
              <w:top w:w="48" w:type="dxa"/>
              <w:left w:w="48" w:type="dxa"/>
              <w:bottom w:w="48" w:type="dxa"/>
              <w:right w:w="48" w:type="dxa"/>
            </w:tcMar>
            <w:vAlign w:val="center"/>
            <w:hideMark/>
          </w:tcPr>
          <w:p w14:paraId="0A8D2713" w14:textId="77777777" w:rsidR="00DA7F27" w:rsidRPr="00B27490" w:rsidRDefault="00DA7F27" w:rsidP="00A90FB5">
            <w:pPr>
              <w:jc w:val="center"/>
              <w:rPr>
                <w:color w:val="000000"/>
              </w:rPr>
            </w:pPr>
            <w:r w:rsidRPr="00B27490">
              <w:rPr>
                <w:color w:val="000000"/>
              </w:rPr>
              <w:t>2024</w:t>
            </w:r>
          </w:p>
        </w:tc>
        <w:tc>
          <w:tcPr>
            <w:tcW w:w="1335" w:type="pct"/>
            <w:shd w:val="clear" w:color="auto" w:fill="auto"/>
            <w:tcMar>
              <w:top w:w="48" w:type="dxa"/>
              <w:left w:w="48" w:type="dxa"/>
              <w:bottom w:w="48" w:type="dxa"/>
              <w:right w:w="48" w:type="dxa"/>
            </w:tcMar>
            <w:vAlign w:val="center"/>
            <w:hideMark/>
          </w:tcPr>
          <w:p w14:paraId="6420B727" w14:textId="77777777" w:rsidR="00DA7F27" w:rsidRPr="00B27490" w:rsidRDefault="00DA7F27" w:rsidP="00A90FB5">
            <w:pPr>
              <w:jc w:val="right"/>
              <w:rPr>
                <w:color w:val="000000"/>
              </w:rPr>
            </w:pPr>
            <w:r w:rsidRPr="00B27490">
              <w:rPr>
                <w:color w:val="000000"/>
              </w:rPr>
              <w:t>18,4</w:t>
            </w:r>
          </w:p>
        </w:tc>
        <w:tc>
          <w:tcPr>
            <w:tcW w:w="972" w:type="pct"/>
            <w:shd w:val="clear" w:color="auto" w:fill="auto"/>
          </w:tcPr>
          <w:p w14:paraId="561F364C" w14:textId="77777777" w:rsidR="00DA7F27" w:rsidRPr="00B27490" w:rsidRDefault="00DA7F27" w:rsidP="00A90FB5">
            <w:pPr>
              <w:jc w:val="right"/>
              <w:rPr>
                <w:color w:val="000000"/>
              </w:rPr>
            </w:pPr>
            <w:r w:rsidRPr="00B27490">
              <w:rPr>
                <w:color w:val="000000"/>
              </w:rPr>
              <w:t>57,7</w:t>
            </w:r>
          </w:p>
        </w:tc>
        <w:tc>
          <w:tcPr>
            <w:tcW w:w="1540" w:type="pct"/>
            <w:shd w:val="clear" w:color="auto" w:fill="auto"/>
          </w:tcPr>
          <w:p w14:paraId="0672E75E" w14:textId="77777777" w:rsidR="00DA7F27" w:rsidRPr="00B27490" w:rsidRDefault="00DA7F27" w:rsidP="00A90FB5">
            <w:pPr>
              <w:jc w:val="right"/>
              <w:rPr>
                <w:color w:val="000000"/>
              </w:rPr>
            </w:pPr>
            <w:r w:rsidRPr="00B27490">
              <w:rPr>
                <w:color w:val="000000"/>
              </w:rPr>
              <w:t>23,9</w:t>
            </w:r>
          </w:p>
        </w:tc>
      </w:tr>
      <w:tr w:rsidR="00DA7F27" w:rsidRPr="00B27490" w14:paraId="5732D441" w14:textId="77777777" w:rsidTr="00BF426A">
        <w:tc>
          <w:tcPr>
            <w:tcW w:w="1153" w:type="pct"/>
            <w:shd w:val="clear" w:color="auto" w:fill="auto"/>
            <w:tcMar>
              <w:top w:w="48" w:type="dxa"/>
              <w:left w:w="48" w:type="dxa"/>
              <w:bottom w:w="48" w:type="dxa"/>
              <w:right w:w="48" w:type="dxa"/>
            </w:tcMar>
            <w:vAlign w:val="center"/>
            <w:hideMark/>
          </w:tcPr>
          <w:p w14:paraId="298F85C9" w14:textId="77777777" w:rsidR="00DA7F27" w:rsidRPr="00B27490" w:rsidRDefault="00DA7F27" w:rsidP="00A90FB5">
            <w:pPr>
              <w:jc w:val="center"/>
              <w:rPr>
                <w:color w:val="000000"/>
              </w:rPr>
            </w:pPr>
            <w:r w:rsidRPr="00B27490">
              <w:rPr>
                <w:color w:val="000000"/>
              </w:rPr>
              <w:t>2025</w:t>
            </w:r>
          </w:p>
        </w:tc>
        <w:tc>
          <w:tcPr>
            <w:tcW w:w="1335" w:type="pct"/>
            <w:shd w:val="clear" w:color="auto" w:fill="auto"/>
            <w:tcMar>
              <w:top w:w="48" w:type="dxa"/>
              <w:left w:w="48" w:type="dxa"/>
              <w:bottom w:w="48" w:type="dxa"/>
              <w:right w:w="48" w:type="dxa"/>
            </w:tcMar>
            <w:vAlign w:val="center"/>
            <w:hideMark/>
          </w:tcPr>
          <w:p w14:paraId="020C2D17" w14:textId="77777777" w:rsidR="00DA7F27" w:rsidRPr="00B27490" w:rsidRDefault="00DA7F27" w:rsidP="00A90FB5">
            <w:pPr>
              <w:jc w:val="right"/>
              <w:rPr>
                <w:color w:val="000000"/>
              </w:rPr>
            </w:pPr>
            <w:r w:rsidRPr="00B27490">
              <w:rPr>
                <w:color w:val="000000"/>
              </w:rPr>
              <w:t>18,1</w:t>
            </w:r>
          </w:p>
        </w:tc>
        <w:tc>
          <w:tcPr>
            <w:tcW w:w="972" w:type="pct"/>
            <w:shd w:val="clear" w:color="auto" w:fill="auto"/>
          </w:tcPr>
          <w:p w14:paraId="282A8BC2" w14:textId="77777777" w:rsidR="00DA7F27" w:rsidRPr="00B27490" w:rsidRDefault="00DA7F27" w:rsidP="00A90FB5">
            <w:pPr>
              <w:jc w:val="right"/>
              <w:rPr>
                <w:color w:val="000000"/>
              </w:rPr>
            </w:pPr>
            <w:r w:rsidRPr="00B27490">
              <w:rPr>
                <w:color w:val="000000"/>
              </w:rPr>
              <w:t>57,7</w:t>
            </w:r>
          </w:p>
        </w:tc>
        <w:tc>
          <w:tcPr>
            <w:tcW w:w="1540" w:type="pct"/>
            <w:shd w:val="clear" w:color="auto" w:fill="auto"/>
          </w:tcPr>
          <w:p w14:paraId="03405CC0" w14:textId="77777777" w:rsidR="00DA7F27" w:rsidRPr="00B27490" w:rsidRDefault="00DA7F27" w:rsidP="00A90FB5">
            <w:pPr>
              <w:jc w:val="right"/>
              <w:rPr>
                <w:color w:val="000000"/>
              </w:rPr>
            </w:pPr>
            <w:r w:rsidRPr="00B27490">
              <w:rPr>
                <w:color w:val="000000"/>
              </w:rPr>
              <w:t>24,2</w:t>
            </w:r>
          </w:p>
        </w:tc>
      </w:tr>
      <w:tr w:rsidR="00DA7F27" w:rsidRPr="00B27490" w14:paraId="23A0978B" w14:textId="77777777" w:rsidTr="00BF426A">
        <w:tc>
          <w:tcPr>
            <w:tcW w:w="1153" w:type="pct"/>
            <w:shd w:val="clear" w:color="auto" w:fill="auto"/>
            <w:tcMar>
              <w:top w:w="48" w:type="dxa"/>
              <w:left w:w="48" w:type="dxa"/>
              <w:bottom w:w="48" w:type="dxa"/>
              <w:right w:w="48" w:type="dxa"/>
            </w:tcMar>
            <w:vAlign w:val="center"/>
            <w:hideMark/>
          </w:tcPr>
          <w:p w14:paraId="5405A109" w14:textId="77777777" w:rsidR="00DA7F27" w:rsidRPr="00B27490" w:rsidRDefault="00DA7F27" w:rsidP="00A90FB5">
            <w:pPr>
              <w:jc w:val="center"/>
              <w:rPr>
                <w:color w:val="000000"/>
              </w:rPr>
            </w:pPr>
            <w:r w:rsidRPr="00B27490">
              <w:rPr>
                <w:color w:val="000000"/>
              </w:rPr>
              <w:t>2026</w:t>
            </w:r>
          </w:p>
        </w:tc>
        <w:tc>
          <w:tcPr>
            <w:tcW w:w="1335" w:type="pct"/>
            <w:shd w:val="clear" w:color="auto" w:fill="auto"/>
            <w:tcMar>
              <w:top w:w="48" w:type="dxa"/>
              <w:left w:w="48" w:type="dxa"/>
              <w:bottom w:w="48" w:type="dxa"/>
              <w:right w:w="48" w:type="dxa"/>
            </w:tcMar>
            <w:vAlign w:val="center"/>
            <w:hideMark/>
          </w:tcPr>
          <w:p w14:paraId="76FFC024" w14:textId="77777777" w:rsidR="00DA7F27" w:rsidRPr="00B27490" w:rsidRDefault="00DA7F27" w:rsidP="00A90FB5">
            <w:pPr>
              <w:jc w:val="right"/>
              <w:rPr>
                <w:color w:val="000000"/>
              </w:rPr>
            </w:pPr>
            <w:r w:rsidRPr="00B27490">
              <w:rPr>
                <w:color w:val="000000"/>
              </w:rPr>
              <w:t>17,8</w:t>
            </w:r>
          </w:p>
        </w:tc>
        <w:tc>
          <w:tcPr>
            <w:tcW w:w="972" w:type="pct"/>
            <w:shd w:val="clear" w:color="auto" w:fill="auto"/>
          </w:tcPr>
          <w:p w14:paraId="4C7B182B" w14:textId="77777777" w:rsidR="00DA7F27" w:rsidRPr="00B27490" w:rsidRDefault="00DA7F27" w:rsidP="00A90FB5">
            <w:pPr>
              <w:jc w:val="right"/>
              <w:rPr>
                <w:color w:val="000000"/>
              </w:rPr>
            </w:pPr>
            <w:r w:rsidRPr="00B27490">
              <w:rPr>
                <w:color w:val="000000"/>
              </w:rPr>
              <w:t>58,9</w:t>
            </w:r>
          </w:p>
        </w:tc>
        <w:tc>
          <w:tcPr>
            <w:tcW w:w="1540" w:type="pct"/>
            <w:shd w:val="clear" w:color="auto" w:fill="auto"/>
          </w:tcPr>
          <w:p w14:paraId="295B0376" w14:textId="77777777" w:rsidR="00DA7F27" w:rsidRPr="00B27490" w:rsidRDefault="00DA7F27" w:rsidP="00A90FB5">
            <w:pPr>
              <w:jc w:val="right"/>
              <w:rPr>
                <w:color w:val="000000"/>
              </w:rPr>
            </w:pPr>
            <w:r w:rsidRPr="00B27490">
              <w:rPr>
                <w:color w:val="000000"/>
              </w:rPr>
              <w:t>23,3</w:t>
            </w:r>
          </w:p>
        </w:tc>
      </w:tr>
      <w:tr w:rsidR="00DA7F27" w:rsidRPr="00B27490" w14:paraId="7CD43EC4" w14:textId="77777777" w:rsidTr="00BF426A">
        <w:tc>
          <w:tcPr>
            <w:tcW w:w="1153" w:type="pct"/>
            <w:shd w:val="clear" w:color="auto" w:fill="auto"/>
            <w:tcMar>
              <w:top w:w="48" w:type="dxa"/>
              <w:left w:w="48" w:type="dxa"/>
              <w:bottom w:w="48" w:type="dxa"/>
              <w:right w:w="48" w:type="dxa"/>
            </w:tcMar>
            <w:vAlign w:val="center"/>
            <w:hideMark/>
          </w:tcPr>
          <w:p w14:paraId="62E26285" w14:textId="77777777" w:rsidR="00DA7F27" w:rsidRPr="00B27490" w:rsidRDefault="00DA7F27" w:rsidP="00A90FB5">
            <w:pPr>
              <w:jc w:val="center"/>
              <w:rPr>
                <w:color w:val="000000"/>
              </w:rPr>
            </w:pPr>
            <w:r w:rsidRPr="00B27490">
              <w:rPr>
                <w:color w:val="000000"/>
              </w:rPr>
              <w:t>2027</w:t>
            </w:r>
          </w:p>
        </w:tc>
        <w:tc>
          <w:tcPr>
            <w:tcW w:w="1335" w:type="pct"/>
            <w:shd w:val="clear" w:color="auto" w:fill="auto"/>
            <w:tcMar>
              <w:top w:w="48" w:type="dxa"/>
              <w:left w:w="48" w:type="dxa"/>
              <w:bottom w:w="48" w:type="dxa"/>
              <w:right w:w="48" w:type="dxa"/>
            </w:tcMar>
            <w:vAlign w:val="center"/>
            <w:hideMark/>
          </w:tcPr>
          <w:p w14:paraId="21EA7CE8" w14:textId="77777777" w:rsidR="00DA7F27" w:rsidRPr="00B27490" w:rsidRDefault="00DA7F27" w:rsidP="00A90FB5">
            <w:pPr>
              <w:jc w:val="right"/>
              <w:rPr>
                <w:color w:val="000000"/>
              </w:rPr>
            </w:pPr>
            <w:r w:rsidRPr="00B27490">
              <w:rPr>
                <w:color w:val="000000"/>
              </w:rPr>
              <w:t>17,5</w:t>
            </w:r>
          </w:p>
        </w:tc>
        <w:tc>
          <w:tcPr>
            <w:tcW w:w="972" w:type="pct"/>
            <w:shd w:val="clear" w:color="auto" w:fill="auto"/>
          </w:tcPr>
          <w:p w14:paraId="3BC69C09" w14:textId="77777777" w:rsidR="00DA7F27" w:rsidRPr="00B27490" w:rsidRDefault="00DA7F27" w:rsidP="00A90FB5">
            <w:pPr>
              <w:jc w:val="right"/>
              <w:rPr>
                <w:color w:val="000000"/>
              </w:rPr>
            </w:pPr>
            <w:r w:rsidRPr="00B27490">
              <w:rPr>
                <w:color w:val="000000"/>
              </w:rPr>
              <w:t>59</w:t>
            </w:r>
          </w:p>
        </w:tc>
        <w:tc>
          <w:tcPr>
            <w:tcW w:w="1540" w:type="pct"/>
            <w:shd w:val="clear" w:color="auto" w:fill="auto"/>
          </w:tcPr>
          <w:p w14:paraId="4D5CD13F" w14:textId="77777777" w:rsidR="00DA7F27" w:rsidRPr="00B27490" w:rsidRDefault="00DA7F27" w:rsidP="00A90FB5">
            <w:pPr>
              <w:jc w:val="right"/>
              <w:rPr>
                <w:color w:val="000000"/>
              </w:rPr>
            </w:pPr>
            <w:r w:rsidRPr="00B27490">
              <w:rPr>
                <w:color w:val="000000"/>
              </w:rPr>
              <w:t>23,5</w:t>
            </w:r>
          </w:p>
        </w:tc>
      </w:tr>
      <w:tr w:rsidR="00DA7F27" w:rsidRPr="00B27490" w14:paraId="64FF1F72" w14:textId="77777777" w:rsidTr="00BF426A">
        <w:tc>
          <w:tcPr>
            <w:tcW w:w="1153" w:type="pct"/>
            <w:shd w:val="clear" w:color="auto" w:fill="auto"/>
            <w:tcMar>
              <w:top w:w="48" w:type="dxa"/>
              <w:left w:w="48" w:type="dxa"/>
              <w:bottom w:w="48" w:type="dxa"/>
              <w:right w:w="48" w:type="dxa"/>
            </w:tcMar>
            <w:vAlign w:val="center"/>
            <w:hideMark/>
          </w:tcPr>
          <w:p w14:paraId="7578E015" w14:textId="77777777" w:rsidR="00DA7F27" w:rsidRPr="00B27490" w:rsidRDefault="00DA7F27" w:rsidP="00A90FB5">
            <w:pPr>
              <w:jc w:val="center"/>
              <w:rPr>
                <w:color w:val="000000"/>
              </w:rPr>
            </w:pPr>
            <w:r w:rsidRPr="00B27490">
              <w:rPr>
                <w:color w:val="000000"/>
              </w:rPr>
              <w:t>2028</w:t>
            </w:r>
          </w:p>
        </w:tc>
        <w:tc>
          <w:tcPr>
            <w:tcW w:w="1335" w:type="pct"/>
            <w:shd w:val="clear" w:color="auto" w:fill="auto"/>
            <w:tcMar>
              <w:top w:w="48" w:type="dxa"/>
              <w:left w:w="48" w:type="dxa"/>
              <w:bottom w:w="48" w:type="dxa"/>
              <w:right w:w="48" w:type="dxa"/>
            </w:tcMar>
            <w:vAlign w:val="center"/>
            <w:hideMark/>
          </w:tcPr>
          <w:p w14:paraId="393981A3" w14:textId="77777777" w:rsidR="00DA7F27" w:rsidRPr="00B27490" w:rsidRDefault="00DA7F27" w:rsidP="00A90FB5">
            <w:pPr>
              <w:jc w:val="right"/>
              <w:rPr>
                <w:color w:val="000000"/>
              </w:rPr>
            </w:pPr>
            <w:r w:rsidRPr="00B27490">
              <w:rPr>
                <w:color w:val="000000"/>
              </w:rPr>
              <w:t>17,1</w:t>
            </w:r>
          </w:p>
        </w:tc>
        <w:tc>
          <w:tcPr>
            <w:tcW w:w="972" w:type="pct"/>
            <w:shd w:val="clear" w:color="auto" w:fill="auto"/>
          </w:tcPr>
          <w:p w14:paraId="6E2F155E" w14:textId="77777777" w:rsidR="00DA7F27" w:rsidRPr="00B27490" w:rsidRDefault="00DA7F27" w:rsidP="00A90FB5">
            <w:pPr>
              <w:jc w:val="right"/>
              <w:rPr>
                <w:color w:val="000000"/>
              </w:rPr>
            </w:pPr>
            <w:r w:rsidRPr="00B27490">
              <w:rPr>
                <w:color w:val="000000"/>
              </w:rPr>
              <w:t>60,3</w:t>
            </w:r>
          </w:p>
        </w:tc>
        <w:tc>
          <w:tcPr>
            <w:tcW w:w="1540" w:type="pct"/>
            <w:shd w:val="clear" w:color="auto" w:fill="auto"/>
          </w:tcPr>
          <w:p w14:paraId="1F53981C" w14:textId="77777777" w:rsidR="00DA7F27" w:rsidRPr="00B27490" w:rsidRDefault="00DA7F27" w:rsidP="00A90FB5">
            <w:pPr>
              <w:jc w:val="right"/>
              <w:rPr>
                <w:color w:val="000000"/>
              </w:rPr>
            </w:pPr>
            <w:r w:rsidRPr="00B27490">
              <w:rPr>
                <w:color w:val="000000"/>
              </w:rPr>
              <w:t>22,6</w:t>
            </w:r>
          </w:p>
        </w:tc>
      </w:tr>
      <w:tr w:rsidR="00DA7F27" w:rsidRPr="00B27490" w14:paraId="4DBA9570" w14:textId="77777777" w:rsidTr="00BF426A">
        <w:tc>
          <w:tcPr>
            <w:tcW w:w="1153" w:type="pct"/>
            <w:shd w:val="clear" w:color="auto" w:fill="auto"/>
            <w:tcMar>
              <w:top w:w="48" w:type="dxa"/>
              <w:left w:w="48" w:type="dxa"/>
              <w:bottom w:w="48" w:type="dxa"/>
              <w:right w:w="48" w:type="dxa"/>
            </w:tcMar>
            <w:vAlign w:val="center"/>
            <w:hideMark/>
          </w:tcPr>
          <w:p w14:paraId="2A6637E0" w14:textId="77777777" w:rsidR="00DA7F27" w:rsidRPr="00B27490" w:rsidRDefault="00DA7F27" w:rsidP="00A90FB5">
            <w:pPr>
              <w:jc w:val="center"/>
              <w:rPr>
                <w:color w:val="000000"/>
              </w:rPr>
            </w:pPr>
            <w:r w:rsidRPr="00B27490">
              <w:rPr>
                <w:color w:val="000000"/>
              </w:rPr>
              <w:t>2029</w:t>
            </w:r>
          </w:p>
        </w:tc>
        <w:tc>
          <w:tcPr>
            <w:tcW w:w="1335" w:type="pct"/>
            <w:shd w:val="clear" w:color="auto" w:fill="auto"/>
            <w:tcMar>
              <w:top w:w="48" w:type="dxa"/>
              <w:left w:w="48" w:type="dxa"/>
              <w:bottom w:w="48" w:type="dxa"/>
              <w:right w:w="48" w:type="dxa"/>
            </w:tcMar>
            <w:vAlign w:val="center"/>
            <w:hideMark/>
          </w:tcPr>
          <w:p w14:paraId="2E7A4F96" w14:textId="77777777" w:rsidR="00DA7F27" w:rsidRPr="00B27490" w:rsidRDefault="00DA7F27" w:rsidP="00A90FB5">
            <w:pPr>
              <w:jc w:val="right"/>
              <w:rPr>
                <w:color w:val="000000"/>
              </w:rPr>
            </w:pPr>
            <w:r w:rsidRPr="00B27490">
              <w:rPr>
                <w:color w:val="000000"/>
              </w:rPr>
              <w:t>16,6</w:t>
            </w:r>
          </w:p>
        </w:tc>
        <w:tc>
          <w:tcPr>
            <w:tcW w:w="972" w:type="pct"/>
            <w:shd w:val="clear" w:color="auto" w:fill="auto"/>
          </w:tcPr>
          <w:p w14:paraId="254C04B6" w14:textId="77777777" w:rsidR="00DA7F27" w:rsidRPr="00B27490" w:rsidRDefault="00DA7F27" w:rsidP="00A90FB5">
            <w:pPr>
              <w:jc w:val="right"/>
              <w:rPr>
                <w:color w:val="000000"/>
              </w:rPr>
            </w:pPr>
            <w:r w:rsidRPr="00B27490">
              <w:rPr>
                <w:color w:val="000000"/>
              </w:rPr>
              <w:t>60,6</w:t>
            </w:r>
          </w:p>
        </w:tc>
        <w:tc>
          <w:tcPr>
            <w:tcW w:w="1540" w:type="pct"/>
            <w:shd w:val="clear" w:color="auto" w:fill="auto"/>
          </w:tcPr>
          <w:p w14:paraId="705D7E13" w14:textId="77777777" w:rsidR="00DA7F27" w:rsidRPr="00B27490" w:rsidRDefault="00DA7F27" w:rsidP="00A90FB5">
            <w:pPr>
              <w:jc w:val="right"/>
              <w:rPr>
                <w:color w:val="000000"/>
              </w:rPr>
            </w:pPr>
            <w:r w:rsidRPr="00B27490">
              <w:rPr>
                <w:color w:val="000000"/>
              </w:rPr>
              <w:t>22,8</w:t>
            </w:r>
          </w:p>
        </w:tc>
      </w:tr>
      <w:tr w:rsidR="00DA7F27" w:rsidRPr="00B27490" w14:paraId="710D0CCE" w14:textId="77777777" w:rsidTr="00BF426A">
        <w:tc>
          <w:tcPr>
            <w:tcW w:w="1153" w:type="pct"/>
            <w:shd w:val="clear" w:color="auto" w:fill="auto"/>
            <w:tcMar>
              <w:top w:w="48" w:type="dxa"/>
              <w:left w:w="48" w:type="dxa"/>
              <w:bottom w:w="48" w:type="dxa"/>
              <w:right w:w="48" w:type="dxa"/>
            </w:tcMar>
            <w:vAlign w:val="center"/>
            <w:hideMark/>
          </w:tcPr>
          <w:p w14:paraId="0A03D151" w14:textId="77777777" w:rsidR="00DA7F27" w:rsidRPr="00B27490" w:rsidRDefault="00DA7F27" w:rsidP="00A90FB5">
            <w:pPr>
              <w:jc w:val="center"/>
              <w:rPr>
                <w:color w:val="000000"/>
              </w:rPr>
            </w:pPr>
            <w:r w:rsidRPr="00B27490">
              <w:rPr>
                <w:color w:val="000000"/>
              </w:rPr>
              <w:t>2030</w:t>
            </w:r>
          </w:p>
        </w:tc>
        <w:tc>
          <w:tcPr>
            <w:tcW w:w="1335" w:type="pct"/>
            <w:shd w:val="clear" w:color="auto" w:fill="auto"/>
            <w:tcMar>
              <w:top w:w="48" w:type="dxa"/>
              <w:left w:w="48" w:type="dxa"/>
              <w:bottom w:w="48" w:type="dxa"/>
              <w:right w:w="48" w:type="dxa"/>
            </w:tcMar>
            <w:vAlign w:val="center"/>
            <w:hideMark/>
          </w:tcPr>
          <w:p w14:paraId="4F81CBEB" w14:textId="77777777" w:rsidR="00DA7F27" w:rsidRPr="00B27490" w:rsidRDefault="00DA7F27" w:rsidP="00A90FB5">
            <w:pPr>
              <w:jc w:val="right"/>
              <w:rPr>
                <w:color w:val="000000"/>
              </w:rPr>
            </w:pPr>
            <w:r w:rsidRPr="00B27490">
              <w:rPr>
                <w:color w:val="000000"/>
              </w:rPr>
              <w:t>16,2</w:t>
            </w:r>
          </w:p>
        </w:tc>
        <w:tc>
          <w:tcPr>
            <w:tcW w:w="972" w:type="pct"/>
            <w:shd w:val="clear" w:color="auto" w:fill="auto"/>
          </w:tcPr>
          <w:p w14:paraId="4178D8C1" w14:textId="77777777" w:rsidR="00DA7F27" w:rsidRPr="00B27490" w:rsidRDefault="00DA7F27" w:rsidP="00A90FB5">
            <w:pPr>
              <w:jc w:val="right"/>
              <w:rPr>
                <w:color w:val="000000"/>
              </w:rPr>
            </w:pPr>
            <w:r w:rsidRPr="00B27490">
              <w:rPr>
                <w:color w:val="000000"/>
              </w:rPr>
              <w:t>60,9</w:t>
            </w:r>
          </w:p>
        </w:tc>
        <w:tc>
          <w:tcPr>
            <w:tcW w:w="1540" w:type="pct"/>
            <w:shd w:val="clear" w:color="auto" w:fill="auto"/>
          </w:tcPr>
          <w:p w14:paraId="54202A8C" w14:textId="77777777" w:rsidR="00DA7F27" w:rsidRPr="00B27490" w:rsidRDefault="00DA7F27" w:rsidP="00A90FB5">
            <w:pPr>
              <w:jc w:val="right"/>
              <w:rPr>
                <w:color w:val="000000"/>
              </w:rPr>
            </w:pPr>
            <w:r w:rsidRPr="00B27490">
              <w:rPr>
                <w:color w:val="000000"/>
              </w:rPr>
              <w:t>22,9</w:t>
            </w:r>
          </w:p>
        </w:tc>
      </w:tr>
      <w:tr w:rsidR="00DA7F27" w:rsidRPr="00B27490" w14:paraId="35AD8D7A" w14:textId="77777777" w:rsidTr="00BF426A">
        <w:tc>
          <w:tcPr>
            <w:tcW w:w="1153" w:type="pct"/>
            <w:shd w:val="clear" w:color="auto" w:fill="auto"/>
            <w:tcMar>
              <w:top w:w="48" w:type="dxa"/>
              <w:left w:w="48" w:type="dxa"/>
              <w:bottom w:w="48" w:type="dxa"/>
              <w:right w:w="48" w:type="dxa"/>
            </w:tcMar>
            <w:vAlign w:val="center"/>
            <w:hideMark/>
          </w:tcPr>
          <w:p w14:paraId="1CB133C6" w14:textId="77777777" w:rsidR="00DA7F27" w:rsidRPr="00B27490" w:rsidRDefault="00DA7F27" w:rsidP="00A90FB5">
            <w:pPr>
              <w:jc w:val="center"/>
              <w:rPr>
                <w:color w:val="000000"/>
              </w:rPr>
            </w:pPr>
            <w:r w:rsidRPr="00B27490">
              <w:rPr>
                <w:color w:val="000000"/>
              </w:rPr>
              <w:t>2031</w:t>
            </w:r>
          </w:p>
        </w:tc>
        <w:tc>
          <w:tcPr>
            <w:tcW w:w="1335" w:type="pct"/>
            <w:shd w:val="clear" w:color="auto" w:fill="auto"/>
            <w:tcMar>
              <w:top w:w="48" w:type="dxa"/>
              <w:left w:w="48" w:type="dxa"/>
              <w:bottom w:w="48" w:type="dxa"/>
              <w:right w:w="48" w:type="dxa"/>
            </w:tcMar>
            <w:vAlign w:val="center"/>
            <w:hideMark/>
          </w:tcPr>
          <w:p w14:paraId="551BED00" w14:textId="77777777" w:rsidR="00DA7F27" w:rsidRPr="00B27490" w:rsidRDefault="00DA7F27" w:rsidP="00A90FB5">
            <w:pPr>
              <w:jc w:val="right"/>
              <w:rPr>
                <w:color w:val="000000"/>
              </w:rPr>
            </w:pPr>
            <w:r w:rsidRPr="00B27490">
              <w:rPr>
                <w:color w:val="000000"/>
              </w:rPr>
              <w:t>15,7</w:t>
            </w:r>
          </w:p>
        </w:tc>
        <w:tc>
          <w:tcPr>
            <w:tcW w:w="972" w:type="pct"/>
            <w:shd w:val="clear" w:color="auto" w:fill="auto"/>
          </w:tcPr>
          <w:p w14:paraId="2B5FEA13" w14:textId="77777777" w:rsidR="00DA7F27" w:rsidRPr="00B27490" w:rsidRDefault="00DA7F27" w:rsidP="00A90FB5">
            <w:pPr>
              <w:jc w:val="right"/>
              <w:rPr>
                <w:color w:val="000000"/>
              </w:rPr>
            </w:pPr>
            <w:r w:rsidRPr="00B27490">
              <w:rPr>
                <w:color w:val="000000"/>
              </w:rPr>
              <w:t>61,1</w:t>
            </w:r>
          </w:p>
        </w:tc>
        <w:tc>
          <w:tcPr>
            <w:tcW w:w="1540" w:type="pct"/>
            <w:shd w:val="clear" w:color="auto" w:fill="auto"/>
          </w:tcPr>
          <w:p w14:paraId="19A3A2E9" w14:textId="77777777" w:rsidR="00DA7F27" w:rsidRPr="00B27490" w:rsidRDefault="00DA7F27" w:rsidP="00A90FB5">
            <w:pPr>
              <w:jc w:val="right"/>
              <w:rPr>
                <w:color w:val="000000"/>
              </w:rPr>
            </w:pPr>
            <w:r w:rsidRPr="00B27490">
              <w:rPr>
                <w:color w:val="000000"/>
              </w:rPr>
              <w:t>23,2</w:t>
            </w:r>
          </w:p>
        </w:tc>
      </w:tr>
      <w:tr w:rsidR="00DA7F27" w:rsidRPr="00B27490" w14:paraId="11156A0B" w14:textId="77777777" w:rsidTr="00BF426A">
        <w:tc>
          <w:tcPr>
            <w:tcW w:w="1153" w:type="pct"/>
            <w:shd w:val="clear" w:color="auto" w:fill="auto"/>
            <w:tcMar>
              <w:top w:w="48" w:type="dxa"/>
              <w:left w:w="48" w:type="dxa"/>
              <w:bottom w:w="48" w:type="dxa"/>
              <w:right w:w="48" w:type="dxa"/>
            </w:tcMar>
            <w:vAlign w:val="center"/>
            <w:hideMark/>
          </w:tcPr>
          <w:p w14:paraId="5E194A13" w14:textId="77777777" w:rsidR="00DA7F27" w:rsidRPr="00B27490" w:rsidRDefault="00DA7F27" w:rsidP="00A90FB5">
            <w:pPr>
              <w:jc w:val="center"/>
              <w:rPr>
                <w:color w:val="000000"/>
              </w:rPr>
            </w:pPr>
            <w:r w:rsidRPr="00B27490">
              <w:rPr>
                <w:color w:val="000000"/>
              </w:rPr>
              <w:t>2032</w:t>
            </w:r>
          </w:p>
        </w:tc>
        <w:tc>
          <w:tcPr>
            <w:tcW w:w="1335" w:type="pct"/>
            <w:shd w:val="clear" w:color="auto" w:fill="auto"/>
            <w:tcMar>
              <w:top w:w="48" w:type="dxa"/>
              <w:left w:w="48" w:type="dxa"/>
              <w:bottom w:w="48" w:type="dxa"/>
              <w:right w:w="48" w:type="dxa"/>
            </w:tcMar>
            <w:vAlign w:val="center"/>
            <w:hideMark/>
          </w:tcPr>
          <w:p w14:paraId="0B3BA30E" w14:textId="77777777" w:rsidR="00DA7F27" w:rsidRPr="00B27490" w:rsidRDefault="00DA7F27" w:rsidP="00A90FB5">
            <w:pPr>
              <w:jc w:val="right"/>
              <w:rPr>
                <w:color w:val="000000"/>
              </w:rPr>
            </w:pPr>
            <w:r w:rsidRPr="00B27490">
              <w:rPr>
                <w:color w:val="000000"/>
              </w:rPr>
              <w:t>15,3</w:t>
            </w:r>
          </w:p>
        </w:tc>
        <w:tc>
          <w:tcPr>
            <w:tcW w:w="972" w:type="pct"/>
            <w:shd w:val="clear" w:color="auto" w:fill="auto"/>
          </w:tcPr>
          <w:p w14:paraId="09EB15FF" w14:textId="77777777" w:rsidR="00DA7F27" w:rsidRPr="00B27490" w:rsidRDefault="00DA7F27" w:rsidP="00A90FB5">
            <w:pPr>
              <w:jc w:val="right"/>
              <w:rPr>
                <w:color w:val="000000"/>
              </w:rPr>
            </w:pPr>
            <w:r w:rsidRPr="00B27490">
              <w:rPr>
                <w:color w:val="000000"/>
              </w:rPr>
              <w:t>61,4</w:t>
            </w:r>
          </w:p>
        </w:tc>
        <w:tc>
          <w:tcPr>
            <w:tcW w:w="1540" w:type="pct"/>
            <w:shd w:val="clear" w:color="auto" w:fill="auto"/>
          </w:tcPr>
          <w:p w14:paraId="1AB79D2C" w14:textId="77777777" w:rsidR="00DA7F27" w:rsidRPr="00B27490" w:rsidRDefault="00DA7F27" w:rsidP="00A90FB5">
            <w:pPr>
              <w:jc w:val="right"/>
              <w:rPr>
                <w:color w:val="000000"/>
              </w:rPr>
            </w:pPr>
            <w:r w:rsidRPr="00B27490">
              <w:rPr>
                <w:color w:val="000000"/>
              </w:rPr>
              <w:t>23,3</w:t>
            </w:r>
          </w:p>
        </w:tc>
      </w:tr>
      <w:tr w:rsidR="00DA7F27" w:rsidRPr="00B27490" w14:paraId="17A77D32" w14:textId="77777777" w:rsidTr="00BF426A">
        <w:tc>
          <w:tcPr>
            <w:tcW w:w="1153" w:type="pct"/>
            <w:shd w:val="clear" w:color="auto" w:fill="auto"/>
            <w:tcMar>
              <w:top w:w="48" w:type="dxa"/>
              <w:left w:w="48" w:type="dxa"/>
              <w:bottom w:w="48" w:type="dxa"/>
              <w:right w:w="48" w:type="dxa"/>
            </w:tcMar>
            <w:vAlign w:val="center"/>
            <w:hideMark/>
          </w:tcPr>
          <w:p w14:paraId="7D91DF4A" w14:textId="77777777" w:rsidR="00DA7F27" w:rsidRPr="00B27490" w:rsidRDefault="00DA7F27" w:rsidP="00A90FB5">
            <w:pPr>
              <w:jc w:val="center"/>
              <w:rPr>
                <w:color w:val="000000"/>
              </w:rPr>
            </w:pPr>
            <w:r w:rsidRPr="00B27490">
              <w:rPr>
                <w:color w:val="000000"/>
              </w:rPr>
              <w:t>2033</w:t>
            </w:r>
          </w:p>
        </w:tc>
        <w:tc>
          <w:tcPr>
            <w:tcW w:w="1335" w:type="pct"/>
            <w:shd w:val="clear" w:color="auto" w:fill="auto"/>
            <w:tcMar>
              <w:top w:w="48" w:type="dxa"/>
              <w:left w:w="48" w:type="dxa"/>
              <w:bottom w:w="48" w:type="dxa"/>
              <w:right w:w="48" w:type="dxa"/>
            </w:tcMar>
            <w:vAlign w:val="center"/>
            <w:hideMark/>
          </w:tcPr>
          <w:p w14:paraId="60301C08" w14:textId="77777777" w:rsidR="00DA7F27" w:rsidRPr="00B27490" w:rsidRDefault="00DA7F27" w:rsidP="00A90FB5">
            <w:pPr>
              <w:jc w:val="right"/>
              <w:rPr>
                <w:color w:val="000000"/>
              </w:rPr>
            </w:pPr>
            <w:r w:rsidRPr="00B27490">
              <w:rPr>
                <w:color w:val="000000"/>
              </w:rPr>
              <w:t>14,8</w:t>
            </w:r>
          </w:p>
        </w:tc>
        <w:tc>
          <w:tcPr>
            <w:tcW w:w="972" w:type="pct"/>
            <w:shd w:val="clear" w:color="auto" w:fill="auto"/>
          </w:tcPr>
          <w:p w14:paraId="30B04C61" w14:textId="77777777" w:rsidR="00DA7F27" w:rsidRPr="00B27490" w:rsidRDefault="00DA7F27" w:rsidP="00A90FB5">
            <w:pPr>
              <w:jc w:val="right"/>
              <w:rPr>
                <w:color w:val="000000"/>
              </w:rPr>
            </w:pPr>
            <w:r w:rsidRPr="00B27490">
              <w:rPr>
                <w:color w:val="000000"/>
              </w:rPr>
              <w:t>61,7</w:t>
            </w:r>
          </w:p>
        </w:tc>
        <w:tc>
          <w:tcPr>
            <w:tcW w:w="1540" w:type="pct"/>
            <w:shd w:val="clear" w:color="auto" w:fill="auto"/>
          </w:tcPr>
          <w:p w14:paraId="766EE72C" w14:textId="77777777" w:rsidR="00DA7F27" w:rsidRPr="00B27490" w:rsidRDefault="00DA7F27" w:rsidP="00A90FB5">
            <w:pPr>
              <w:jc w:val="right"/>
              <w:rPr>
                <w:color w:val="000000"/>
              </w:rPr>
            </w:pPr>
            <w:r w:rsidRPr="00B27490">
              <w:rPr>
                <w:color w:val="000000"/>
              </w:rPr>
              <w:t>23,5</w:t>
            </w:r>
          </w:p>
        </w:tc>
      </w:tr>
    </w:tbl>
    <w:p w14:paraId="0F7AA489" w14:textId="77777777" w:rsidR="00DA7F27" w:rsidRPr="00B27490" w:rsidRDefault="00DA7F27" w:rsidP="00A90FB5">
      <w:pPr>
        <w:contextualSpacing/>
        <w:jc w:val="both"/>
        <w:rPr>
          <w:sz w:val="24"/>
          <w:szCs w:val="24"/>
        </w:rPr>
      </w:pPr>
    </w:p>
    <w:p w14:paraId="6F06C62D" w14:textId="77777777" w:rsidR="00DA7F27" w:rsidRPr="00B27490" w:rsidRDefault="00DA7F27" w:rsidP="00A90FB5">
      <w:pPr>
        <w:contextualSpacing/>
        <w:jc w:val="both"/>
        <w:rPr>
          <w:sz w:val="24"/>
          <w:szCs w:val="24"/>
        </w:rPr>
      </w:pPr>
      <w:r w:rsidRPr="00B27490">
        <w:rPr>
          <w:noProof/>
          <w:sz w:val="24"/>
          <w:szCs w:val="24"/>
        </w:rPr>
        <w:drawing>
          <wp:inline distT="0" distB="0" distL="0" distR="0" wp14:anchorId="79CFD08D" wp14:editId="3480BCF7">
            <wp:extent cx="5831232" cy="35052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831674" cy="3505466"/>
                    </a:xfrm>
                    <a:prstGeom prst="rect">
                      <a:avLst/>
                    </a:prstGeom>
                    <a:noFill/>
                  </pic:spPr>
                </pic:pic>
              </a:graphicData>
            </a:graphic>
          </wp:inline>
        </w:drawing>
      </w:r>
    </w:p>
    <w:p w14:paraId="71EDA534" w14:textId="6CBDEE1B" w:rsidR="00DA7F27" w:rsidRPr="002E43DD" w:rsidRDefault="00DA7F27" w:rsidP="00A90FB5">
      <w:pPr>
        <w:contextualSpacing/>
        <w:jc w:val="center"/>
        <w:rPr>
          <w:sz w:val="30"/>
          <w:szCs w:val="30"/>
        </w:rPr>
      </w:pPr>
      <w:r w:rsidRPr="002E43DD">
        <w:rPr>
          <w:sz w:val="30"/>
          <w:szCs w:val="30"/>
        </w:rPr>
        <w:t>Рисунок 2.3.1.5 – Прогноз изменения количества населения</w:t>
      </w:r>
      <w:r>
        <w:rPr>
          <w:sz w:val="30"/>
          <w:szCs w:val="30"/>
        </w:rPr>
        <w:br/>
      </w:r>
      <w:r w:rsidRPr="002E43DD">
        <w:rPr>
          <w:sz w:val="30"/>
          <w:szCs w:val="30"/>
        </w:rPr>
        <w:t>в различных возрастных группах</w:t>
      </w:r>
      <w:r>
        <w:rPr>
          <w:sz w:val="30"/>
          <w:szCs w:val="30"/>
        </w:rPr>
        <w:t xml:space="preserve"> </w:t>
      </w:r>
      <w:r w:rsidRPr="002E43DD">
        <w:rPr>
          <w:sz w:val="30"/>
          <w:szCs w:val="30"/>
        </w:rPr>
        <w:t>(средний вариант)</w:t>
      </w:r>
    </w:p>
    <w:p w14:paraId="2086C553" w14:textId="77777777" w:rsidR="00DA7F27" w:rsidRDefault="00DA7F27" w:rsidP="00A90FB5">
      <w:pPr>
        <w:ind w:firstLine="709"/>
        <w:contextualSpacing/>
        <w:jc w:val="both"/>
        <w:rPr>
          <w:sz w:val="30"/>
          <w:szCs w:val="30"/>
        </w:rPr>
      </w:pPr>
    </w:p>
    <w:p w14:paraId="44E7BBA5" w14:textId="6D4CBE71" w:rsidR="00DA7F27" w:rsidRPr="002E43DD" w:rsidRDefault="00DA7F27" w:rsidP="00A90FB5">
      <w:pPr>
        <w:ind w:firstLine="709"/>
        <w:contextualSpacing/>
        <w:jc w:val="both"/>
        <w:rPr>
          <w:sz w:val="30"/>
          <w:szCs w:val="30"/>
        </w:rPr>
      </w:pPr>
      <w:r w:rsidRPr="002E43DD">
        <w:rPr>
          <w:sz w:val="30"/>
          <w:szCs w:val="30"/>
        </w:rPr>
        <w:t>Таким образом, в долгосрочной перспективе прогнозируется прирост относительной доли населения в трудоспособном возрасте, снижение процентной доли населения младше трудоспособного возраста и сохранение на имеющемся уровне процентной доли населения старше трудоспособного возраста.</w:t>
      </w:r>
    </w:p>
    <w:p w14:paraId="0916773F" w14:textId="77777777" w:rsidR="00DA7F27" w:rsidRPr="002E43DD" w:rsidRDefault="00DA7F27" w:rsidP="00A90FB5">
      <w:pPr>
        <w:ind w:firstLine="709"/>
        <w:jc w:val="both"/>
        <w:rPr>
          <w:sz w:val="30"/>
          <w:szCs w:val="30"/>
        </w:rPr>
      </w:pPr>
      <w:r w:rsidRPr="002E43DD">
        <w:rPr>
          <w:sz w:val="30"/>
          <w:szCs w:val="30"/>
        </w:rPr>
        <w:t>Трудовые ресурсы</w:t>
      </w:r>
    </w:p>
    <w:p w14:paraId="3DE9583F" w14:textId="50F7BE90" w:rsidR="00DA7F27" w:rsidRPr="002E43DD" w:rsidRDefault="00DA7F27" w:rsidP="00A90FB5">
      <w:pPr>
        <w:pStyle w:val="afe"/>
        <w:spacing w:before="0" w:after="0" w:line="240" w:lineRule="auto"/>
        <w:ind w:firstLine="709"/>
        <w:rPr>
          <w:sz w:val="30"/>
          <w:szCs w:val="30"/>
        </w:rPr>
      </w:pPr>
      <w:r w:rsidRPr="002E43DD">
        <w:rPr>
          <w:sz w:val="30"/>
          <w:szCs w:val="30"/>
        </w:rPr>
        <w:t>Предполагается, что относительная доля численности рабочей силы в г. Красноярске приблизительно соответствует относительной доле рабочей силы в Красноярском крае.</w:t>
      </w:r>
      <w:r>
        <w:rPr>
          <w:sz w:val="30"/>
          <w:szCs w:val="30"/>
        </w:rPr>
        <w:t xml:space="preserve"> </w:t>
      </w:r>
      <w:r w:rsidRPr="002E43DD">
        <w:rPr>
          <w:sz w:val="30"/>
          <w:szCs w:val="30"/>
        </w:rPr>
        <w:t>С учетом этого, согласно данным Управления Федеральной службы государственной статистики</w:t>
      </w:r>
      <w:r>
        <w:rPr>
          <w:sz w:val="30"/>
          <w:szCs w:val="30"/>
        </w:rPr>
        <w:br/>
      </w:r>
      <w:r w:rsidRPr="002E43DD">
        <w:rPr>
          <w:sz w:val="30"/>
          <w:szCs w:val="30"/>
        </w:rPr>
        <w:t>по Красноярскому краю, численность рабочей силы в возрасте 15 лет</w:t>
      </w:r>
      <w:r>
        <w:rPr>
          <w:sz w:val="30"/>
          <w:szCs w:val="30"/>
        </w:rPr>
        <w:br/>
      </w:r>
      <w:r w:rsidRPr="002E43DD">
        <w:rPr>
          <w:sz w:val="30"/>
          <w:szCs w:val="30"/>
        </w:rPr>
        <w:t>и старше в августе-октябре 2020 г. составила 61,9% от общей численности населения г. Красноярска. Уровень официально зарегистрированной безработицы в процентах от численности рабочей силы на конец октября 2020 г. составил 4,6%.</w:t>
      </w:r>
    </w:p>
    <w:p w14:paraId="3BEB30BE" w14:textId="2A1E25EB" w:rsidR="00DA7F27" w:rsidRPr="002E43DD" w:rsidRDefault="00DA7F27" w:rsidP="00A90FB5">
      <w:pPr>
        <w:pStyle w:val="afe"/>
        <w:spacing w:before="0" w:after="0" w:line="240" w:lineRule="auto"/>
        <w:ind w:firstLine="709"/>
        <w:rPr>
          <w:sz w:val="30"/>
          <w:szCs w:val="30"/>
        </w:rPr>
      </w:pPr>
      <w:r w:rsidRPr="002E43DD">
        <w:rPr>
          <w:sz w:val="30"/>
          <w:szCs w:val="30"/>
        </w:rPr>
        <w:t>К концу сентября 2020 года в государственных учреждениях службы занятости населения (по данным КГКУ «Центр занятости населения г. Красноярска») состояло</w:t>
      </w:r>
      <w:r>
        <w:rPr>
          <w:sz w:val="30"/>
          <w:szCs w:val="30"/>
        </w:rPr>
        <w:t xml:space="preserve"> </w:t>
      </w:r>
      <w:r w:rsidRPr="002E43DD">
        <w:rPr>
          <w:sz w:val="30"/>
          <w:szCs w:val="30"/>
        </w:rPr>
        <w:t>на учете 33,4 тыс. не занятых трудовой деятельностью граждан. Статус безработного имели 31,9 тыс. человек, пособие по безработице получали 30,8 тыс. безработных</w:t>
      </w:r>
      <w:r>
        <w:rPr>
          <w:sz w:val="30"/>
          <w:szCs w:val="30"/>
        </w:rPr>
        <w:t xml:space="preserve"> </w:t>
      </w:r>
      <w:r w:rsidRPr="002E43DD">
        <w:rPr>
          <w:sz w:val="30"/>
          <w:szCs w:val="30"/>
        </w:rPr>
        <w:t>(Таблица 2.3.1.4).</w:t>
      </w:r>
    </w:p>
    <w:p w14:paraId="48B9CA48" w14:textId="77777777" w:rsidR="00DA7F27" w:rsidRPr="002E43DD" w:rsidRDefault="00DA7F27" w:rsidP="00A90FB5">
      <w:pPr>
        <w:pStyle w:val="afe"/>
        <w:spacing w:before="0" w:after="0" w:line="240" w:lineRule="auto"/>
        <w:rPr>
          <w:sz w:val="30"/>
          <w:szCs w:val="30"/>
        </w:rPr>
      </w:pPr>
    </w:p>
    <w:p w14:paraId="072232F1" w14:textId="77777777" w:rsidR="00DA7F27" w:rsidRDefault="00DA7F27" w:rsidP="00A90FB5">
      <w:pPr>
        <w:rPr>
          <w:rFonts w:eastAsia="Times New Roman"/>
          <w:sz w:val="30"/>
          <w:szCs w:val="30"/>
          <w:lang w:eastAsia="ru-RU"/>
        </w:rPr>
      </w:pPr>
      <w:r>
        <w:rPr>
          <w:sz w:val="30"/>
          <w:szCs w:val="30"/>
        </w:rPr>
        <w:br w:type="page"/>
      </w:r>
    </w:p>
    <w:p w14:paraId="6DA9A891" w14:textId="03A68F42" w:rsidR="00DA7F27" w:rsidRPr="002E43DD" w:rsidRDefault="00DA7F27" w:rsidP="00A90FB5">
      <w:pPr>
        <w:pStyle w:val="afe"/>
        <w:spacing w:before="0" w:after="0" w:line="240" w:lineRule="auto"/>
        <w:ind w:firstLine="0"/>
        <w:rPr>
          <w:sz w:val="30"/>
          <w:szCs w:val="30"/>
        </w:rPr>
      </w:pPr>
      <w:r w:rsidRPr="002E43DD">
        <w:rPr>
          <w:sz w:val="30"/>
          <w:szCs w:val="30"/>
        </w:rPr>
        <w:t>Таблица 2.3.1.4 - Численность безработных в г. Красноярск</w:t>
      </w:r>
    </w:p>
    <w:p w14:paraId="20B4B5FE" w14:textId="77777777" w:rsidR="00DA7F27" w:rsidRPr="002E43DD" w:rsidRDefault="00DA7F27" w:rsidP="00A90FB5">
      <w:pPr>
        <w:pStyle w:val="17"/>
        <w:numPr>
          <w:ilvl w:val="0"/>
          <w:numId w:val="0"/>
        </w:numPr>
        <w:spacing w:line="240" w:lineRule="auto"/>
        <w:rPr>
          <w:sz w:val="30"/>
          <w:szCs w:val="30"/>
        </w:rPr>
      </w:pPr>
      <w:r w:rsidRPr="002E43DD">
        <w:rPr>
          <w:sz w:val="30"/>
          <w:szCs w:val="30"/>
        </w:rPr>
        <w:t>(источник: официальный сайт администрации г. Красноярск</w:t>
      </w:r>
      <w:r w:rsidRPr="00AB0429">
        <w:rPr>
          <w:sz w:val="30"/>
          <w:szCs w:val="30"/>
        </w:rPr>
        <w:t>а [</w:t>
      </w:r>
      <w:r w:rsidRPr="00AB0429">
        <w:rPr>
          <w:rStyle w:val="af2"/>
          <w:sz w:val="30"/>
          <w:szCs w:val="30"/>
          <w:vertAlign w:val="baseline"/>
          <w:lang w:val="en-US"/>
        </w:rPr>
        <w:footnoteReference w:id="6"/>
      </w:r>
      <w:r w:rsidRPr="00AB0429">
        <w:rPr>
          <w:sz w:val="30"/>
          <w:szCs w:val="30"/>
        </w:rPr>
        <w:t>]</w:t>
      </w:r>
      <w:r w:rsidRPr="002E43DD">
        <w:rPr>
          <w:sz w:val="30"/>
          <w:szCs w:val="3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8"/>
        <w:gridCol w:w="2127"/>
        <w:gridCol w:w="2119"/>
      </w:tblGrid>
      <w:tr w:rsidR="00DA7F27" w:rsidRPr="00B27490" w14:paraId="022B8C21" w14:textId="77777777" w:rsidTr="00B30D78">
        <w:tc>
          <w:tcPr>
            <w:tcW w:w="2728" w:type="pct"/>
            <w:shd w:val="clear" w:color="auto" w:fill="auto"/>
            <w:vAlign w:val="center"/>
          </w:tcPr>
          <w:p w14:paraId="4FB699BA" w14:textId="77777777" w:rsidR="00DA7F27" w:rsidRPr="00B27490" w:rsidRDefault="00DA7F27" w:rsidP="00A90FB5">
            <w:pPr>
              <w:jc w:val="center"/>
            </w:pPr>
            <w:r w:rsidRPr="00B27490">
              <w:t>Показатели</w:t>
            </w:r>
          </w:p>
        </w:tc>
        <w:tc>
          <w:tcPr>
            <w:tcW w:w="1138" w:type="pct"/>
            <w:shd w:val="clear" w:color="auto" w:fill="auto"/>
            <w:vAlign w:val="center"/>
          </w:tcPr>
          <w:p w14:paraId="2B346736" w14:textId="77777777" w:rsidR="00DA7F27" w:rsidRPr="00B27490" w:rsidRDefault="00DA7F27" w:rsidP="00A90FB5">
            <w:pPr>
              <w:jc w:val="center"/>
            </w:pPr>
            <w:r w:rsidRPr="00B27490">
              <w:t>1 октября 2019 г.</w:t>
            </w:r>
          </w:p>
        </w:tc>
        <w:tc>
          <w:tcPr>
            <w:tcW w:w="1134" w:type="pct"/>
            <w:vAlign w:val="center"/>
          </w:tcPr>
          <w:p w14:paraId="14685903" w14:textId="77777777" w:rsidR="00DA7F27" w:rsidRPr="00B27490" w:rsidRDefault="00DA7F27" w:rsidP="00A90FB5">
            <w:pPr>
              <w:jc w:val="center"/>
            </w:pPr>
            <w:r w:rsidRPr="00B27490">
              <w:t>1 октября 2020 г.</w:t>
            </w:r>
          </w:p>
        </w:tc>
      </w:tr>
      <w:tr w:rsidR="00DA7F27" w:rsidRPr="00B27490" w14:paraId="7377EBEB" w14:textId="77777777" w:rsidTr="00B30D78">
        <w:tc>
          <w:tcPr>
            <w:tcW w:w="2728" w:type="pct"/>
            <w:shd w:val="clear" w:color="auto" w:fill="auto"/>
            <w:vAlign w:val="center"/>
          </w:tcPr>
          <w:p w14:paraId="5BAB7EC4" w14:textId="77777777" w:rsidR="00DA7F27" w:rsidRPr="00B27490" w:rsidRDefault="00DA7F27" w:rsidP="00A90FB5">
            <w:pPr>
              <w:jc w:val="both"/>
            </w:pPr>
            <w:r w:rsidRPr="00B27490">
              <w:t>Численность ищущих работу граждан, состоящих на учете в службе занятости, чел.</w:t>
            </w:r>
          </w:p>
        </w:tc>
        <w:tc>
          <w:tcPr>
            <w:tcW w:w="1138" w:type="pct"/>
            <w:shd w:val="clear" w:color="auto" w:fill="auto"/>
            <w:vAlign w:val="center"/>
          </w:tcPr>
          <w:p w14:paraId="5D2B088F" w14:textId="77777777" w:rsidR="00DA7F27" w:rsidRPr="00B27490" w:rsidRDefault="00DA7F27" w:rsidP="00A90FB5">
            <w:pPr>
              <w:jc w:val="right"/>
            </w:pPr>
            <w:r w:rsidRPr="00B27490">
              <w:t>2 729</w:t>
            </w:r>
          </w:p>
        </w:tc>
        <w:tc>
          <w:tcPr>
            <w:tcW w:w="1134" w:type="pct"/>
            <w:vAlign w:val="center"/>
          </w:tcPr>
          <w:p w14:paraId="56F4413F" w14:textId="77777777" w:rsidR="00DA7F27" w:rsidRPr="00B27490" w:rsidRDefault="00DA7F27" w:rsidP="00A90FB5">
            <w:pPr>
              <w:jc w:val="right"/>
            </w:pPr>
            <w:r w:rsidRPr="00B27490">
              <w:t>33 404</w:t>
            </w:r>
          </w:p>
        </w:tc>
      </w:tr>
      <w:tr w:rsidR="00DA7F27" w:rsidRPr="00B27490" w14:paraId="377043FF" w14:textId="77777777" w:rsidTr="00B30D78">
        <w:tc>
          <w:tcPr>
            <w:tcW w:w="2728" w:type="pct"/>
            <w:shd w:val="clear" w:color="auto" w:fill="auto"/>
            <w:vAlign w:val="center"/>
          </w:tcPr>
          <w:p w14:paraId="5AA29500" w14:textId="77777777" w:rsidR="00DA7F27" w:rsidRPr="00B27490" w:rsidRDefault="00DA7F27" w:rsidP="00A90FB5">
            <w:pPr>
              <w:jc w:val="both"/>
            </w:pPr>
            <w:r w:rsidRPr="00B27490">
              <w:t>Имеют статус безработного, чел.</w:t>
            </w:r>
          </w:p>
        </w:tc>
        <w:tc>
          <w:tcPr>
            <w:tcW w:w="1138" w:type="pct"/>
            <w:shd w:val="clear" w:color="auto" w:fill="auto"/>
            <w:vAlign w:val="center"/>
          </w:tcPr>
          <w:p w14:paraId="2A3AF9F1" w14:textId="77777777" w:rsidR="00DA7F27" w:rsidRPr="00B27490" w:rsidRDefault="00DA7F27" w:rsidP="00A90FB5">
            <w:pPr>
              <w:jc w:val="right"/>
            </w:pPr>
            <w:r w:rsidRPr="00B27490">
              <w:t>2 218</w:t>
            </w:r>
          </w:p>
        </w:tc>
        <w:tc>
          <w:tcPr>
            <w:tcW w:w="1134" w:type="pct"/>
            <w:vAlign w:val="center"/>
          </w:tcPr>
          <w:p w14:paraId="33935D55" w14:textId="77777777" w:rsidR="00DA7F27" w:rsidRPr="00B27490" w:rsidRDefault="00DA7F27" w:rsidP="00A90FB5">
            <w:pPr>
              <w:jc w:val="right"/>
            </w:pPr>
            <w:r w:rsidRPr="00B27490">
              <w:t>31 870</w:t>
            </w:r>
          </w:p>
        </w:tc>
      </w:tr>
      <w:tr w:rsidR="00DA7F27" w:rsidRPr="00B27490" w14:paraId="181E358A" w14:textId="77777777" w:rsidTr="00B30D78">
        <w:tc>
          <w:tcPr>
            <w:tcW w:w="2728" w:type="pct"/>
            <w:shd w:val="clear" w:color="auto" w:fill="auto"/>
            <w:vAlign w:val="center"/>
          </w:tcPr>
          <w:p w14:paraId="68ED575D" w14:textId="77777777" w:rsidR="00DA7F27" w:rsidRPr="00B27490" w:rsidRDefault="00DA7F27" w:rsidP="00A90FB5">
            <w:pPr>
              <w:jc w:val="both"/>
            </w:pPr>
            <w:r w:rsidRPr="00B27490">
              <w:t>Наличие вакантных мест на конец периода, ед.</w:t>
            </w:r>
          </w:p>
        </w:tc>
        <w:tc>
          <w:tcPr>
            <w:tcW w:w="1138" w:type="pct"/>
            <w:shd w:val="clear" w:color="auto" w:fill="auto"/>
            <w:vAlign w:val="center"/>
          </w:tcPr>
          <w:p w14:paraId="743D80CB" w14:textId="77777777" w:rsidR="00DA7F27" w:rsidRPr="00B27490" w:rsidRDefault="00DA7F27" w:rsidP="00A90FB5">
            <w:pPr>
              <w:jc w:val="right"/>
            </w:pPr>
            <w:r w:rsidRPr="00B27490">
              <w:t>28 403</w:t>
            </w:r>
          </w:p>
        </w:tc>
        <w:tc>
          <w:tcPr>
            <w:tcW w:w="1134" w:type="pct"/>
            <w:vAlign w:val="center"/>
          </w:tcPr>
          <w:p w14:paraId="7682EF2B" w14:textId="77777777" w:rsidR="00DA7F27" w:rsidRPr="00B27490" w:rsidRDefault="00DA7F27" w:rsidP="00A90FB5">
            <w:pPr>
              <w:jc w:val="right"/>
            </w:pPr>
            <w:r w:rsidRPr="00B27490">
              <w:t>31 433</w:t>
            </w:r>
          </w:p>
        </w:tc>
      </w:tr>
      <w:tr w:rsidR="00DA7F27" w:rsidRPr="00B27490" w14:paraId="05BC14E4" w14:textId="77777777" w:rsidTr="00B30D78">
        <w:tc>
          <w:tcPr>
            <w:tcW w:w="2728" w:type="pct"/>
            <w:shd w:val="clear" w:color="auto" w:fill="auto"/>
            <w:vAlign w:val="center"/>
          </w:tcPr>
          <w:p w14:paraId="59F8BEC8" w14:textId="77777777" w:rsidR="00DA7F27" w:rsidRPr="00B27490" w:rsidRDefault="00DA7F27" w:rsidP="00A90FB5">
            <w:pPr>
              <w:jc w:val="both"/>
            </w:pPr>
            <w:r w:rsidRPr="00B27490">
              <w:t>Нагрузка незанятого трудовой деятельностью населения на одну заявленную вакансию, чел.</w:t>
            </w:r>
          </w:p>
        </w:tc>
        <w:tc>
          <w:tcPr>
            <w:tcW w:w="1138" w:type="pct"/>
            <w:shd w:val="clear" w:color="auto" w:fill="auto"/>
            <w:vAlign w:val="center"/>
          </w:tcPr>
          <w:p w14:paraId="36BBDBB8" w14:textId="77777777" w:rsidR="00DA7F27" w:rsidRPr="00B27490" w:rsidRDefault="00DA7F27" w:rsidP="00A90FB5">
            <w:pPr>
              <w:jc w:val="right"/>
            </w:pPr>
            <w:r w:rsidRPr="00B27490">
              <w:t>0,10</w:t>
            </w:r>
          </w:p>
        </w:tc>
        <w:tc>
          <w:tcPr>
            <w:tcW w:w="1134" w:type="pct"/>
            <w:vAlign w:val="center"/>
          </w:tcPr>
          <w:p w14:paraId="5FE8EC3F" w14:textId="77777777" w:rsidR="00DA7F27" w:rsidRPr="00B27490" w:rsidRDefault="00DA7F27" w:rsidP="00A90FB5">
            <w:pPr>
              <w:jc w:val="right"/>
            </w:pPr>
            <w:r w:rsidRPr="00B27490">
              <w:t>1,06</w:t>
            </w:r>
          </w:p>
        </w:tc>
      </w:tr>
      <w:tr w:rsidR="00DA7F27" w:rsidRPr="00B27490" w14:paraId="7E89A349" w14:textId="77777777" w:rsidTr="00B30D78">
        <w:tc>
          <w:tcPr>
            <w:tcW w:w="2728" w:type="pct"/>
            <w:shd w:val="clear" w:color="auto" w:fill="auto"/>
            <w:vAlign w:val="center"/>
          </w:tcPr>
          <w:p w14:paraId="1B7A26CD" w14:textId="77777777" w:rsidR="00DA7F27" w:rsidRPr="00B27490" w:rsidRDefault="00DA7F27" w:rsidP="00A90FB5">
            <w:pPr>
              <w:widowControl w:val="0"/>
              <w:jc w:val="both"/>
            </w:pPr>
            <w:r w:rsidRPr="00B27490">
              <w:t>Уровень безработицы, %</w:t>
            </w:r>
          </w:p>
        </w:tc>
        <w:tc>
          <w:tcPr>
            <w:tcW w:w="1138" w:type="pct"/>
            <w:shd w:val="clear" w:color="auto" w:fill="auto"/>
            <w:vAlign w:val="center"/>
          </w:tcPr>
          <w:p w14:paraId="382F5440" w14:textId="77777777" w:rsidR="00DA7F27" w:rsidRPr="00B27490" w:rsidRDefault="00DA7F27" w:rsidP="00A90FB5">
            <w:pPr>
              <w:jc w:val="right"/>
            </w:pPr>
            <w:r w:rsidRPr="00B27490">
              <w:t>0,33</w:t>
            </w:r>
          </w:p>
        </w:tc>
        <w:tc>
          <w:tcPr>
            <w:tcW w:w="1134" w:type="pct"/>
            <w:vAlign w:val="center"/>
          </w:tcPr>
          <w:p w14:paraId="0ABFE38F" w14:textId="77777777" w:rsidR="00DA7F27" w:rsidRPr="00B27490" w:rsidRDefault="00DA7F27" w:rsidP="00A90FB5">
            <w:pPr>
              <w:jc w:val="right"/>
            </w:pPr>
            <w:r w:rsidRPr="00B27490">
              <w:t>4,79</w:t>
            </w:r>
          </w:p>
        </w:tc>
      </w:tr>
    </w:tbl>
    <w:p w14:paraId="014A2C85" w14:textId="77777777" w:rsidR="00DA7F27" w:rsidRPr="002E43DD" w:rsidRDefault="00DA7F27" w:rsidP="00A90FB5">
      <w:pPr>
        <w:pStyle w:val="ConsPlusNormal"/>
        <w:ind w:firstLine="567"/>
        <w:jc w:val="both"/>
        <w:rPr>
          <w:rFonts w:ascii="Times New Roman" w:hAnsi="Times New Roman" w:cs="Times New Roman"/>
          <w:sz w:val="30"/>
          <w:szCs w:val="30"/>
        </w:rPr>
      </w:pPr>
    </w:p>
    <w:p w14:paraId="159AADAE" w14:textId="2620F642"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Изменение численности безработных в конце 2020 года в первую очередь связано</w:t>
      </w:r>
      <w:r>
        <w:rPr>
          <w:rFonts w:ascii="Times New Roman" w:hAnsi="Times New Roman" w:cs="Times New Roman"/>
          <w:sz w:val="30"/>
          <w:szCs w:val="30"/>
        </w:rPr>
        <w:t xml:space="preserve"> </w:t>
      </w:r>
      <w:r w:rsidRPr="002E43DD">
        <w:rPr>
          <w:rFonts w:ascii="Times New Roman" w:hAnsi="Times New Roman" w:cs="Times New Roman"/>
          <w:sz w:val="30"/>
          <w:szCs w:val="30"/>
        </w:rPr>
        <w:t>с эпидемиологической ситуацией и спадом показателей мировой экономики.</w:t>
      </w:r>
    </w:p>
    <w:p w14:paraId="6A05AB00" w14:textId="2D626314"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Ситуация с занятостью в муниципальных районах, входящих</w:t>
      </w:r>
      <w:r>
        <w:rPr>
          <w:rFonts w:ascii="Times New Roman" w:hAnsi="Times New Roman" w:cs="Times New Roman"/>
          <w:sz w:val="30"/>
          <w:szCs w:val="30"/>
        </w:rPr>
        <w:br/>
      </w:r>
      <w:r w:rsidRPr="002E43DD">
        <w:rPr>
          <w:rFonts w:ascii="Times New Roman" w:hAnsi="Times New Roman" w:cs="Times New Roman"/>
          <w:sz w:val="30"/>
          <w:szCs w:val="30"/>
        </w:rPr>
        <w:t>в Красноярскую агломерацию, является предпосылкой</w:t>
      </w:r>
      <w:r>
        <w:rPr>
          <w:rFonts w:ascii="Times New Roman" w:hAnsi="Times New Roman" w:cs="Times New Roman"/>
          <w:sz w:val="30"/>
          <w:szCs w:val="30"/>
        </w:rPr>
        <w:br/>
      </w:r>
      <w:r w:rsidRPr="002E43DD">
        <w:rPr>
          <w:rFonts w:ascii="Times New Roman" w:hAnsi="Times New Roman" w:cs="Times New Roman"/>
          <w:sz w:val="30"/>
          <w:szCs w:val="30"/>
        </w:rPr>
        <w:t>для формирование ежедневных потоков трудовой миграции</w:t>
      </w:r>
      <w:r>
        <w:rPr>
          <w:rFonts w:ascii="Times New Roman" w:hAnsi="Times New Roman" w:cs="Times New Roman"/>
          <w:sz w:val="30"/>
          <w:szCs w:val="30"/>
        </w:rPr>
        <w:br/>
      </w:r>
      <w:r w:rsidRPr="002E43DD">
        <w:rPr>
          <w:rFonts w:ascii="Times New Roman" w:hAnsi="Times New Roman" w:cs="Times New Roman"/>
          <w:sz w:val="30"/>
          <w:szCs w:val="30"/>
        </w:rPr>
        <w:t>в г. Красноярск и обратно.</w:t>
      </w:r>
    </w:p>
    <w:p w14:paraId="767E0C94" w14:textId="77777777" w:rsidR="00DA7F27" w:rsidRPr="002E43DD" w:rsidRDefault="00DA7F27" w:rsidP="00A90FB5">
      <w:pPr>
        <w:ind w:firstLine="709"/>
        <w:jc w:val="both"/>
        <w:rPr>
          <w:sz w:val="30"/>
          <w:szCs w:val="30"/>
        </w:rPr>
      </w:pPr>
      <w:r w:rsidRPr="002E43DD">
        <w:rPr>
          <w:sz w:val="30"/>
          <w:szCs w:val="30"/>
        </w:rPr>
        <w:t>Промышленные предприятия и основные объекты притяжения транспортных потоков на территории г. Красноярска</w:t>
      </w:r>
    </w:p>
    <w:p w14:paraId="5CB58FBC" w14:textId="6B2BDB51" w:rsidR="00DA7F27" w:rsidRPr="002E43DD" w:rsidRDefault="00DA7F27" w:rsidP="00A90FB5">
      <w:pPr>
        <w:pStyle w:val="afe"/>
        <w:spacing w:before="0" w:after="0" w:line="240" w:lineRule="auto"/>
        <w:ind w:firstLine="709"/>
        <w:rPr>
          <w:sz w:val="30"/>
          <w:szCs w:val="30"/>
        </w:rPr>
      </w:pPr>
      <w:r w:rsidRPr="002E43DD">
        <w:rPr>
          <w:sz w:val="30"/>
          <w:szCs w:val="30"/>
        </w:rPr>
        <w:t>Промышленные объекты в г. Красноярске представлены на рисунке 2.3.1.6</w:t>
      </w:r>
      <w:r>
        <w:rPr>
          <w:sz w:val="30"/>
          <w:szCs w:val="30"/>
        </w:rPr>
        <w:t xml:space="preserve"> </w:t>
      </w:r>
      <w:r w:rsidRPr="002E43DD">
        <w:rPr>
          <w:sz w:val="30"/>
          <w:szCs w:val="30"/>
        </w:rPr>
        <w:t xml:space="preserve">и таблица 2.3.1.5). </w:t>
      </w:r>
    </w:p>
    <w:p w14:paraId="3C5816CF" w14:textId="77777777" w:rsidR="00DA7F27" w:rsidRPr="002E43DD" w:rsidRDefault="00DA7F27" w:rsidP="00A90FB5">
      <w:pPr>
        <w:pStyle w:val="afe"/>
        <w:spacing w:before="0" w:after="0" w:line="240" w:lineRule="auto"/>
        <w:ind w:firstLine="709"/>
        <w:rPr>
          <w:sz w:val="30"/>
          <w:szCs w:val="30"/>
        </w:rPr>
      </w:pPr>
      <w:r w:rsidRPr="002E43DD">
        <w:rPr>
          <w:sz w:val="30"/>
          <w:szCs w:val="30"/>
        </w:rPr>
        <w:t>Город Красноярск обеспечивает потребности базовых отраслей экономики Красноярского края в материалах, конструкциях, оборудовании. Реализует различные стадии глубокой переработки производимых базовыми отраслями первичных продуктов.</w:t>
      </w:r>
    </w:p>
    <w:p w14:paraId="1A6FD22D" w14:textId="3BCB0373"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Пос. Березовка непосредственно примыкает к границам</w:t>
      </w:r>
      <w:r>
        <w:rPr>
          <w:rFonts w:ascii="Times New Roman" w:hAnsi="Times New Roman" w:cs="Times New Roman"/>
          <w:sz w:val="30"/>
          <w:szCs w:val="30"/>
        </w:rPr>
        <w:br/>
      </w:r>
      <w:r w:rsidRPr="002E43DD">
        <w:rPr>
          <w:rFonts w:ascii="Times New Roman" w:hAnsi="Times New Roman" w:cs="Times New Roman"/>
          <w:sz w:val="30"/>
          <w:szCs w:val="30"/>
        </w:rPr>
        <w:t>г. Красноярска,</w:t>
      </w:r>
      <w:r>
        <w:rPr>
          <w:rFonts w:ascii="Times New Roman" w:hAnsi="Times New Roman" w:cs="Times New Roman"/>
          <w:sz w:val="30"/>
          <w:szCs w:val="30"/>
        </w:rPr>
        <w:t xml:space="preserve"> </w:t>
      </w:r>
      <w:r w:rsidRPr="002E43DD">
        <w:rPr>
          <w:rFonts w:ascii="Times New Roman" w:hAnsi="Times New Roman" w:cs="Times New Roman"/>
          <w:sz w:val="30"/>
          <w:szCs w:val="30"/>
        </w:rPr>
        <w:t>что позволяет считать Березовку пригородом Красноярска. Административный район района пос. Березовка расположен в 22 км от центра г. Красноярска и примыкает</w:t>
      </w:r>
      <w:r>
        <w:rPr>
          <w:rFonts w:ascii="Times New Roman" w:hAnsi="Times New Roman" w:cs="Times New Roman"/>
          <w:sz w:val="30"/>
          <w:szCs w:val="30"/>
        </w:rPr>
        <w:br/>
      </w:r>
      <w:r w:rsidRPr="002E43DD">
        <w:rPr>
          <w:rFonts w:ascii="Times New Roman" w:hAnsi="Times New Roman" w:cs="Times New Roman"/>
          <w:sz w:val="30"/>
          <w:szCs w:val="30"/>
        </w:rPr>
        <w:t>к его границам, а также в 12 км от г. Сосновоборска.</w:t>
      </w:r>
    </w:p>
    <w:p w14:paraId="4EDECD0E" w14:textId="77777777"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Предприятия располагаются преимущественно вблизи основных транспортных коридоров, к которым относятся:</w:t>
      </w:r>
    </w:p>
    <w:p w14:paraId="546D8194" w14:textId="583CF566"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w:t>
      </w:r>
      <w:r>
        <w:rPr>
          <w:rFonts w:ascii="Times New Roman" w:hAnsi="Times New Roman" w:cs="Times New Roman"/>
          <w:sz w:val="30"/>
          <w:szCs w:val="30"/>
        </w:rPr>
        <w:t> </w:t>
      </w:r>
      <w:r w:rsidRPr="002E43DD">
        <w:rPr>
          <w:rFonts w:ascii="Times New Roman" w:hAnsi="Times New Roman" w:cs="Times New Roman"/>
          <w:sz w:val="30"/>
          <w:szCs w:val="30"/>
        </w:rPr>
        <w:t>транспортный коридор Транссибирской магистрали и Р-255 «Сибирь»;</w:t>
      </w:r>
    </w:p>
    <w:p w14:paraId="0810EF66" w14:textId="370844A8"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w:t>
      </w:r>
      <w:r>
        <w:rPr>
          <w:rFonts w:ascii="Times New Roman" w:hAnsi="Times New Roman" w:cs="Times New Roman"/>
          <w:sz w:val="30"/>
          <w:szCs w:val="30"/>
        </w:rPr>
        <w:t> </w:t>
      </w:r>
      <w:r w:rsidRPr="002E43DD">
        <w:rPr>
          <w:rFonts w:ascii="Times New Roman" w:hAnsi="Times New Roman" w:cs="Times New Roman"/>
          <w:sz w:val="30"/>
          <w:szCs w:val="30"/>
        </w:rPr>
        <w:t>автомобильная дорога, соединяющая г. Красноярск</w:t>
      </w:r>
      <w:r>
        <w:rPr>
          <w:rFonts w:ascii="Times New Roman" w:hAnsi="Times New Roman" w:cs="Times New Roman"/>
          <w:sz w:val="30"/>
          <w:szCs w:val="30"/>
        </w:rPr>
        <w:br/>
      </w:r>
      <w:r w:rsidRPr="002E43DD">
        <w:rPr>
          <w:rFonts w:ascii="Times New Roman" w:hAnsi="Times New Roman" w:cs="Times New Roman"/>
          <w:sz w:val="30"/>
          <w:szCs w:val="30"/>
        </w:rPr>
        <w:t>и г. Сосновоборск;</w:t>
      </w:r>
    </w:p>
    <w:p w14:paraId="0CBCCD5C" w14:textId="24F63854"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w:t>
      </w:r>
      <w:r>
        <w:rPr>
          <w:rFonts w:ascii="Times New Roman" w:hAnsi="Times New Roman" w:cs="Times New Roman"/>
          <w:sz w:val="30"/>
          <w:szCs w:val="30"/>
        </w:rPr>
        <w:t> </w:t>
      </w:r>
      <w:r w:rsidRPr="002E43DD">
        <w:rPr>
          <w:rFonts w:ascii="Times New Roman" w:hAnsi="Times New Roman" w:cs="Times New Roman"/>
          <w:sz w:val="30"/>
          <w:szCs w:val="30"/>
        </w:rPr>
        <w:t>кольцевая автомобильная дорога, проходящая через д. Кузнецово,</w:t>
      </w:r>
      <w:r w:rsidRPr="002E43DD">
        <w:rPr>
          <w:rFonts w:ascii="Times New Roman" w:hAnsi="Times New Roman" w:cs="Times New Roman"/>
          <w:sz w:val="30"/>
          <w:szCs w:val="30"/>
        </w:rPr>
        <w:br/>
        <w:t xml:space="preserve">с. Зыково, д. </w:t>
      </w:r>
      <w:proofErr w:type="spellStart"/>
      <w:r w:rsidRPr="002E43DD">
        <w:rPr>
          <w:rFonts w:ascii="Times New Roman" w:hAnsi="Times New Roman" w:cs="Times New Roman"/>
          <w:sz w:val="30"/>
          <w:szCs w:val="30"/>
        </w:rPr>
        <w:t>Лопатино</w:t>
      </w:r>
      <w:proofErr w:type="spellEnd"/>
      <w:r w:rsidRPr="002E43DD">
        <w:rPr>
          <w:rFonts w:ascii="Times New Roman" w:hAnsi="Times New Roman" w:cs="Times New Roman"/>
          <w:sz w:val="30"/>
          <w:szCs w:val="30"/>
        </w:rPr>
        <w:t xml:space="preserve">, с. Вознесенка, д. </w:t>
      </w:r>
      <w:proofErr w:type="spellStart"/>
      <w:r w:rsidRPr="002E43DD">
        <w:rPr>
          <w:rFonts w:ascii="Times New Roman" w:hAnsi="Times New Roman" w:cs="Times New Roman"/>
          <w:sz w:val="30"/>
          <w:szCs w:val="30"/>
        </w:rPr>
        <w:t>Челноково</w:t>
      </w:r>
      <w:proofErr w:type="spellEnd"/>
      <w:r w:rsidRPr="002E43DD">
        <w:rPr>
          <w:rFonts w:ascii="Times New Roman" w:hAnsi="Times New Roman" w:cs="Times New Roman"/>
          <w:sz w:val="30"/>
          <w:szCs w:val="30"/>
        </w:rPr>
        <w:t xml:space="preserve">, с. </w:t>
      </w:r>
      <w:proofErr w:type="spellStart"/>
      <w:r w:rsidRPr="002E43DD">
        <w:rPr>
          <w:rFonts w:ascii="Times New Roman" w:hAnsi="Times New Roman" w:cs="Times New Roman"/>
          <w:sz w:val="30"/>
          <w:szCs w:val="30"/>
        </w:rPr>
        <w:t>Бархатово</w:t>
      </w:r>
      <w:proofErr w:type="spellEnd"/>
      <w:r w:rsidRPr="002E43DD">
        <w:rPr>
          <w:rFonts w:ascii="Times New Roman" w:hAnsi="Times New Roman" w:cs="Times New Roman"/>
          <w:sz w:val="30"/>
          <w:szCs w:val="30"/>
        </w:rPr>
        <w:t>.</w:t>
      </w:r>
    </w:p>
    <w:p w14:paraId="421F09D4" w14:textId="77777777" w:rsidR="00DA7F27" w:rsidRPr="002E43DD" w:rsidRDefault="00DA7F27" w:rsidP="00A90FB5">
      <w:pPr>
        <w:pStyle w:val="afe"/>
        <w:spacing w:before="0" w:after="0" w:line="240" w:lineRule="auto"/>
        <w:ind w:firstLine="0"/>
        <w:rPr>
          <w:sz w:val="30"/>
          <w:szCs w:val="30"/>
        </w:rPr>
      </w:pPr>
    </w:p>
    <w:p w14:paraId="3BC8E7D4" w14:textId="77777777" w:rsidR="00DA7F27" w:rsidRPr="002E43DD" w:rsidRDefault="00DA7F27" w:rsidP="00A90FB5">
      <w:pPr>
        <w:pStyle w:val="afe"/>
        <w:spacing w:before="0" w:after="0" w:line="240" w:lineRule="auto"/>
        <w:ind w:firstLine="0"/>
        <w:rPr>
          <w:sz w:val="30"/>
          <w:szCs w:val="30"/>
        </w:rPr>
      </w:pPr>
      <w:r w:rsidRPr="002E43DD">
        <w:rPr>
          <w:noProof/>
          <w:sz w:val="30"/>
          <w:szCs w:val="30"/>
        </w:rPr>
        <w:drawing>
          <wp:inline distT="0" distB="0" distL="0" distR="0" wp14:anchorId="49DE206E" wp14:editId="698EE77D">
            <wp:extent cx="5882948" cy="4451350"/>
            <wp:effectExtent l="19050" t="19050" r="22860" b="2540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20027" cy="4479406"/>
                    </a:xfrm>
                    <a:prstGeom prst="rect">
                      <a:avLst/>
                    </a:prstGeom>
                    <a:noFill/>
                    <a:ln w="3175">
                      <a:solidFill>
                        <a:schemeClr val="tx1"/>
                      </a:solidFill>
                    </a:ln>
                  </pic:spPr>
                </pic:pic>
              </a:graphicData>
            </a:graphic>
          </wp:inline>
        </w:drawing>
      </w:r>
    </w:p>
    <w:p w14:paraId="25727361" w14:textId="77777777" w:rsidR="00DA7F27" w:rsidRPr="002E43DD" w:rsidRDefault="00DA7F27" w:rsidP="00A90FB5">
      <w:pPr>
        <w:pStyle w:val="15"/>
        <w:numPr>
          <w:ilvl w:val="0"/>
          <w:numId w:val="0"/>
        </w:numPr>
        <w:spacing w:line="240" w:lineRule="auto"/>
        <w:rPr>
          <w:sz w:val="30"/>
          <w:szCs w:val="30"/>
        </w:rPr>
      </w:pPr>
      <w:r w:rsidRPr="002E43DD">
        <w:rPr>
          <w:sz w:val="30"/>
          <w:szCs w:val="30"/>
        </w:rPr>
        <w:t>Рисунок 2.3.1.6 - Распределение крупных промышленных предприятий на территории г. Красноярска</w:t>
      </w:r>
    </w:p>
    <w:p w14:paraId="32C10F08" w14:textId="77777777" w:rsidR="00DA7F27" w:rsidRPr="002E43DD" w:rsidRDefault="00DA7F27" w:rsidP="00A90FB5">
      <w:pPr>
        <w:pStyle w:val="ConsPlusNormal"/>
        <w:jc w:val="both"/>
        <w:rPr>
          <w:rFonts w:ascii="Times New Roman" w:hAnsi="Times New Roman" w:cs="Times New Roman"/>
          <w:sz w:val="30"/>
          <w:szCs w:val="30"/>
        </w:rPr>
      </w:pPr>
    </w:p>
    <w:p w14:paraId="336A61A0" w14:textId="77777777" w:rsidR="00DA7F27" w:rsidRPr="002E43DD" w:rsidRDefault="00DA7F27" w:rsidP="00A90FB5">
      <w:pPr>
        <w:pStyle w:val="ConsPlusNormal"/>
        <w:ind w:firstLine="0"/>
        <w:jc w:val="both"/>
        <w:rPr>
          <w:rFonts w:ascii="Times New Roman" w:hAnsi="Times New Roman" w:cs="Times New Roman"/>
          <w:sz w:val="30"/>
          <w:szCs w:val="30"/>
        </w:rPr>
      </w:pPr>
      <w:r w:rsidRPr="002E43DD">
        <w:rPr>
          <w:rFonts w:ascii="Times New Roman" w:hAnsi="Times New Roman" w:cs="Times New Roman"/>
          <w:sz w:val="30"/>
          <w:szCs w:val="30"/>
        </w:rPr>
        <w:t>Таблица 2.3.1.5 - Крупные промышленные предприятия на территории</w:t>
      </w:r>
      <w:r w:rsidRPr="002E43DD">
        <w:rPr>
          <w:rFonts w:ascii="Times New Roman" w:hAnsi="Times New Roman" w:cs="Times New Roman"/>
          <w:sz w:val="30"/>
          <w:szCs w:val="30"/>
        </w:rPr>
        <w:br/>
        <w:t>г. Красноярска (источник: https://fabricators.ru/zavody/krasnoyarskiy-kray)</w:t>
      </w:r>
    </w:p>
    <w:tbl>
      <w:tblPr>
        <w:tblStyle w:val="af"/>
        <w:tblW w:w="5000" w:type="pct"/>
        <w:tblLook w:val="04A0" w:firstRow="1" w:lastRow="0" w:firstColumn="1" w:lastColumn="0" w:noHBand="0" w:noVBand="1"/>
      </w:tblPr>
      <w:tblGrid>
        <w:gridCol w:w="479"/>
        <w:gridCol w:w="1605"/>
        <w:gridCol w:w="2170"/>
        <w:gridCol w:w="2016"/>
        <w:gridCol w:w="3074"/>
      </w:tblGrid>
      <w:tr w:rsidR="00DA7F27" w:rsidRPr="00B27490" w14:paraId="04A9F3CF" w14:textId="77777777" w:rsidTr="00BF426A">
        <w:trPr>
          <w:tblHeader/>
        </w:trPr>
        <w:tc>
          <w:tcPr>
            <w:tcW w:w="256" w:type="pct"/>
            <w:vAlign w:val="center"/>
          </w:tcPr>
          <w:p w14:paraId="1330080D"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w:t>
            </w:r>
          </w:p>
        </w:tc>
        <w:tc>
          <w:tcPr>
            <w:tcW w:w="859" w:type="pct"/>
            <w:vAlign w:val="center"/>
          </w:tcPr>
          <w:p w14:paraId="34B194CB"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Муниципальное образование</w:t>
            </w:r>
          </w:p>
        </w:tc>
        <w:tc>
          <w:tcPr>
            <w:tcW w:w="1161" w:type="pct"/>
            <w:vAlign w:val="center"/>
          </w:tcPr>
          <w:p w14:paraId="1BA600D2"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Наименование</w:t>
            </w:r>
          </w:p>
        </w:tc>
        <w:tc>
          <w:tcPr>
            <w:tcW w:w="1079" w:type="pct"/>
            <w:vAlign w:val="center"/>
          </w:tcPr>
          <w:p w14:paraId="4A7A404B"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Адрес</w:t>
            </w:r>
          </w:p>
        </w:tc>
        <w:tc>
          <w:tcPr>
            <w:tcW w:w="1645" w:type="pct"/>
            <w:vAlign w:val="center"/>
          </w:tcPr>
          <w:p w14:paraId="4F016C70" w14:textId="77777777"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Продукция</w:t>
            </w:r>
          </w:p>
        </w:tc>
      </w:tr>
      <w:tr w:rsidR="00DA7F27" w:rsidRPr="00B27490" w14:paraId="605F9F4B" w14:textId="77777777" w:rsidTr="00BF426A">
        <w:tc>
          <w:tcPr>
            <w:tcW w:w="256" w:type="pct"/>
            <w:vAlign w:val="center"/>
          </w:tcPr>
          <w:p w14:paraId="06FB0DF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w:t>
            </w:r>
          </w:p>
        </w:tc>
        <w:tc>
          <w:tcPr>
            <w:tcW w:w="859" w:type="pct"/>
            <w:vAlign w:val="center"/>
          </w:tcPr>
          <w:p w14:paraId="685468D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г. Красноярск</w:t>
            </w:r>
          </w:p>
        </w:tc>
        <w:tc>
          <w:tcPr>
            <w:tcW w:w="1161" w:type="pct"/>
            <w:vAlign w:val="center"/>
          </w:tcPr>
          <w:p w14:paraId="094605D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roofErr w:type="spellStart"/>
            <w:r w:rsidRPr="00B27490">
              <w:rPr>
                <w:rFonts w:ascii="Times New Roman" w:hAnsi="Times New Roman" w:cs="Times New Roman"/>
                <w:sz w:val="20"/>
                <w:szCs w:val="20"/>
              </w:rPr>
              <w:t>КрЭВРЗ</w:t>
            </w:r>
            <w:proofErr w:type="spellEnd"/>
          </w:p>
        </w:tc>
        <w:tc>
          <w:tcPr>
            <w:tcW w:w="1079" w:type="pct"/>
            <w:vAlign w:val="center"/>
          </w:tcPr>
          <w:p w14:paraId="5E5A38B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Профсоюзов, 39</w:t>
            </w:r>
          </w:p>
        </w:tc>
        <w:tc>
          <w:tcPr>
            <w:tcW w:w="1645" w:type="pct"/>
            <w:vAlign w:val="center"/>
          </w:tcPr>
          <w:p w14:paraId="463E556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Ремонт вагонов, электропоездов, тяговых двигателей</w:t>
            </w:r>
          </w:p>
        </w:tc>
      </w:tr>
      <w:tr w:rsidR="00DA7F27" w:rsidRPr="00B27490" w14:paraId="4CE70DBC" w14:textId="77777777" w:rsidTr="00BF426A">
        <w:tc>
          <w:tcPr>
            <w:tcW w:w="256" w:type="pct"/>
            <w:vAlign w:val="center"/>
          </w:tcPr>
          <w:p w14:paraId="4F6EEDA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w:t>
            </w:r>
          </w:p>
        </w:tc>
        <w:tc>
          <w:tcPr>
            <w:tcW w:w="859" w:type="pct"/>
            <w:vAlign w:val="center"/>
          </w:tcPr>
          <w:p w14:paraId="6D9F8DE8"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1D13FB9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roofErr w:type="spellStart"/>
            <w:r w:rsidRPr="00B27490">
              <w:rPr>
                <w:rFonts w:ascii="Times New Roman" w:hAnsi="Times New Roman" w:cs="Times New Roman"/>
                <w:sz w:val="20"/>
                <w:szCs w:val="20"/>
              </w:rPr>
              <w:t>КрасФарма</w:t>
            </w:r>
            <w:proofErr w:type="spellEnd"/>
          </w:p>
        </w:tc>
        <w:tc>
          <w:tcPr>
            <w:tcW w:w="1079" w:type="pct"/>
            <w:vAlign w:val="center"/>
          </w:tcPr>
          <w:p w14:paraId="22A8731B"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60 лет Октября, зд.2</w:t>
            </w:r>
          </w:p>
        </w:tc>
        <w:tc>
          <w:tcPr>
            <w:tcW w:w="1645" w:type="pct"/>
            <w:vAlign w:val="center"/>
          </w:tcPr>
          <w:p w14:paraId="335487B6"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Лекарственные препараты</w:t>
            </w:r>
          </w:p>
        </w:tc>
      </w:tr>
      <w:tr w:rsidR="00DA7F27" w:rsidRPr="00B27490" w14:paraId="0CF98DF0" w14:textId="77777777" w:rsidTr="00BF426A">
        <w:tc>
          <w:tcPr>
            <w:tcW w:w="256" w:type="pct"/>
            <w:vAlign w:val="center"/>
          </w:tcPr>
          <w:p w14:paraId="5706BD1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w:t>
            </w:r>
          </w:p>
        </w:tc>
        <w:tc>
          <w:tcPr>
            <w:tcW w:w="859" w:type="pct"/>
            <w:vAlign w:val="center"/>
          </w:tcPr>
          <w:p w14:paraId="3891D6E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4DED4B4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Германий</w:t>
            </w:r>
          </w:p>
        </w:tc>
        <w:tc>
          <w:tcPr>
            <w:tcW w:w="1079" w:type="pct"/>
            <w:vAlign w:val="center"/>
          </w:tcPr>
          <w:p w14:paraId="236ED9D0"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Транспортный проезд д. 1, стр. 107</w:t>
            </w:r>
          </w:p>
        </w:tc>
        <w:tc>
          <w:tcPr>
            <w:tcW w:w="1645" w:type="pct"/>
            <w:vAlign w:val="center"/>
          </w:tcPr>
          <w:p w14:paraId="6EA6B84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Химические вещества</w:t>
            </w:r>
          </w:p>
        </w:tc>
      </w:tr>
      <w:tr w:rsidR="00DA7F27" w:rsidRPr="00B27490" w14:paraId="7D0FCBBF" w14:textId="77777777" w:rsidTr="00BF426A">
        <w:tc>
          <w:tcPr>
            <w:tcW w:w="256" w:type="pct"/>
            <w:vAlign w:val="center"/>
          </w:tcPr>
          <w:p w14:paraId="5CC6DE9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4</w:t>
            </w:r>
          </w:p>
        </w:tc>
        <w:tc>
          <w:tcPr>
            <w:tcW w:w="859" w:type="pct"/>
            <w:vAlign w:val="center"/>
          </w:tcPr>
          <w:p w14:paraId="54554B3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6733AEC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Красноярская судостроительная верфь</w:t>
            </w:r>
          </w:p>
        </w:tc>
        <w:tc>
          <w:tcPr>
            <w:tcW w:w="1079" w:type="pct"/>
            <w:vAlign w:val="center"/>
          </w:tcPr>
          <w:p w14:paraId="44C5302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 xml:space="preserve">Красноярск, ул. </w:t>
            </w:r>
            <w:proofErr w:type="spellStart"/>
            <w:r w:rsidRPr="00B27490">
              <w:rPr>
                <w:rFonts w:ascii="Times New Roman" w:hAnsi="Times New Roman" w:cs="Times New Roman"/>
                <w:sz w:val="20"/>
                <w:szCs w:val="20"/>
              </w:rPr>
              <w:t>Скадская</w:t>
            </w:r>
            <w:proofErr w:type="spellEnd"/>
            <w:r w:rsidRPr="00B27490">
              <w:rPr>
                <w:rFonts w:ascii="Times New Roman" w:hAnsi="Times New Roman" w:cs="Times New Roman"/>
                <w:sz w:val="20"/>
                <w:szCs w:val="20"/>
              </w:rPr>
              <w:t>, д. 24</w:t>
            </w:r>
          </w:p>
        </w:tc>
        <w:tc>
          <w:tcPr>
            <w:tcW w:w="1645" w:type="pct"/>
            <w:vAlign w:val="center"/>
          </w:tcPr>
          <w:p w14:paraId="5BD45D6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Корабли и морская техника</w:t>
            </w:r>
          </w:p>
        </w:tc>
      </w:tr>
      <w:tr w:rsidR="00DA7F27" w:rsidRPr="00B27490" w14:paraId="20DEF6B8" w14:textId="77777777" w:rsidTr="00BF426A">
        <w:tc>
          <w:tcPr>
            <w:tcW w:w="256" w:type="pct"/>
            <w:vAlign w:val="center"/>
          </w:tcPr>
          <w:p w14:paraId="6208595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5</w:t>
            </w:r>
          </w:p>
        </w:tc>
        <w:tc>
          <w:tcPr>
            <w:tcW w:w="859" w:type="pct"/>
            <w:vAlign w:val="center"/>
          </w:tcPr>
          <w:p w14:paraId="755861A7"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5AA737F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КЗСК</w:t>
            </w:r>
          </w:p>
        </w:tc>
        <w:tc>
          <w:tcPr>
            <w:tcW w:w="1079" w:type="pct"/>
            <w:vAlign w:val="center"/>
          </w:tcPr>
          <w:p w14:paraId="5C1A883F"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пер. Каучуковый, д. 6</w:t>
            </w:r>
          </w:p>
        </w:tc>
        <w:tc>
          <w:tcPr>
            <w:tcW w:w="1645" w:type="pct"/>
            <w:vAlign w:val="center"/>
          </w:tcPr>
          <w:p w14:paraId="00E9B55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Каучук</w:t>
            </w:r>
          </w:p>
        </w:tc>
      </w:tr>
      <w:tr w:rsidR="00DA7F27" w:rsidRPr="00B27490" w14:paraId="37BB8EE9" w14:textId="77777777" w:rsidTr="00BF426A">
        <w:tc>
          <w:tcPr>
            <w:tcW w:w="256" w:type="pct"/>
            <w:vAlign w:val="center"/>
          </w:tcPr>
          <w:p w14:paraId="24ABAD17"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6</w:t>
            </w:r>
          </w:p>
        </w:tc>
        <w:tc>
          <w:tcPr>
            <w:tcW w:w="859" w:type="pct"/>
            <w:vAlign w:val="center"/>
          </w:tcPr>
          <w:p w14:paraId="691C0BD4"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73FEBC9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Комбинат Волна</w:t>
            </w:r>
          </w:p>
        </w:tc>
        <w:tc>
          <w:tcPr>
            <w:tcW w:w="1079" w:type="pct"/>
            <w:vAlign w:val="center"/>
          </w:tcPr>
          <w:p w14:paraId="0E96A71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Мусоргского, 15</w:t>
            </w:r>
          </w:p>
        </w:tc>
        <w:tc>
          <w:tcPr>
            <w:tcW w:w="1645" w:type="pct"/>
            <w:vAlign w:val="center"/>
          </w:tcPr>
          <w:p w14:paraId="4495892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Трубы, шифер</w:t>
            </w:r>
          </w:p>
        </w:tc>
      </w:tr>
      <w:tr w:rsidR="00DA7F27" w:rsidRPr="00B27490" w14:paraId="38B8B8B7" w14:textId="77777777" w:rsidTr="00BF426A">
        <w:tc>
          <w:tcPr>
            <w:tcW w:w="256" w:type="pct"/>
            <w:vAlign w:val="center"/>
          </w:tcPr>
          <w:p w14:paraId="3166502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8</w:t>
            </w:r>
          </w:p>
        </w:tc>
        <w:tc>
          <w:tcPr>
            <w:tcW w:w="859" w:type="pct"/>
            <w:vAlign w:val="center"/>
          </w:tcPr>
          <w:p w14:paraId="3D1D6A9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2C8E0F5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Красноярский цементный завод</w:t>
            </w:r>
          </w:p>
        </w:tc>
        <w:tc>
          <w:tcPr>
            <w:tcW w:w="1079" w:type="pct"/>
            <w:vAlign w:val="center"/>
          </w:tcPr>
          <w:p w14:paraId="60EEA40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Краснопресненская, 1</w:t>
            </w:r>
          </w:p>
        </w:tc>
        <w:tc>
          <w:tcPr>
            <w:tcW w:w="1645" w:type="pct"/>
            <w:vAlign w:val="center"/>
          </w:tcPr>
          <w:p w14:paraId="3E17F90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Строительный цемент</w:t>
            </w:r>
          </w:p>
        </w:tc>
      </w:tr>
      <w:tr w:rsidR="00DA7F27" w:rsidRPr="00B27490" w14:paraId="191D057E" w14:textId="77777777" w:rsidTr="00BF426A">
        <w:tc>
          <w:tcPr>
            <w:tcW w:w="256" w:type="pct"/>
            <w:vAlign w:val="center"/>
          </w:tcPr>
          <w:p w14:paraId="2193090B"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9</w:t>
            </w:r>
          </w:p>
        </w:tc>
        <w:tc>
          <w:tcPr>
            <w:tcW w:w="859" w:type="pct"/>
            <w:vAlign w:val="center"/>
          </w:tcPr>
          <w:p w14:paraId="20CEA63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32CA6C4F"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roofErr w:type="spellStart"/>
            <w:r w:rsidRPr="00B27490">
              <w:rPr>
                <w:rFonts w:ascii="Times New Roman" w:hAnsi="Times New Roman" w:cs="Times New Roman"/>
                <w:sz w:val="20"/>
                <w:szCs w:val="20"/>
              </w:rPr>
              <w:t>КрасМаш</w:t>
            </w:r>
            <w:proofErr w:type="spellEnd"/>
          </w:p>
        </w:tc>
        <w:tc>
          <w:tcPr>
            <w:tcW w:w="1079" w:type="pct"/>
            <w:vAlign w:val="center"/>
          </w:tcPr>
          <w:p w14:paraId="1AA9E99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проспект им. газеты Красноярский рабочий, 29</w:t>
            </w:r>
          </w:p>
        </w:tc>
        <w:tc>
          <w:tcPr>
            <w:tcW w:w="1645" w:type="pct"/>
            <w:vAlign w:val="center"/>
          </w:tcPr>
          <w:p w14:paraId="037420D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Ракетная космическая техника, гражданская продукция</w:t>
            </w:r>
          </w:p>
        </w:tc>
      </w:tr>
      <w:tr w:rsidR="00DA7F27" w:rsidRPr="00B27490" w14:paraId="4E4FF52C" w14:textId="77777777" w:rsidTr="00BF426A">
        <w:tc>
          <w:tcPr>
            <w:tcW w:w="256" w:type="pct"/>
            <w:vAlign w:val="center"/>
          </w:tcPr>
          <w:p w14:paraId="0968726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11</w:t>
            </w:r>
          </w:p>
        </w:tc>
        <w:tc>
          <w:tcPr>
            <w:tcW w:w="859" w:type="pct"/>
            <w:vAlign w:val="center"/>
          </w:tcPr>
          <w:p w14:paraId="06F921F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1E99176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РУСАЛ Красноярск</w:t>
            </w:r>
          </w:p>
        </w:tc>
        <w:tc>
          <w:tcPr>
            <w:tcW w:w="1079" w:type="pct"/>
            <w:vAlign w:val="center"/>
          </w:tcPr>
          <w:p w14:paraId="7223FBB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Пограничников, 40</w:t>
            </w:r>
          </w:p>
        </w:tc>
        <w:tc>
          <w:tcPr>
            <w:tcW w:w="1645" w:type="pct"/>
            <w:vAlign w:val="center"/>
          </w:tcPr>
          <w:p w14:paraId="697BD2B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Первичный алюминий</w:t>
            </w:r>
          </w:p>
        </w:tc>
      </w:tr>
      <w:tr w:rsidR="00DA7F27" w:rsidRPr="00B27490" w14:paraId="6FDB605A" w14:textId="77777777" w:rsidTr="00BF426A">
        <w:tc>
          <w:tcPr>
            <w:tcW w:w="256" w:type="pct"/>
            <w:vAlign w:val="center"/>
          </w:tcPr>
          <w:p w14:paraId="6C7D7D6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12</w:t>
            </w:r>
          </w:p>
        </w:tc>
        <w:tc>
          <w:tcPr>
            <w:tcW w:w="859" w:type="pct"/>
            <w:vAlign w:val="center"/>
          </w:tcPr>
          <w:p w14:paraId="25402817"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294ECE3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 xml:space="preserve">Красноярская фирма </w:t>
            </w:r>
            <w:proofErr w:type="spellStart"/>
            <w:r w:rsidRPr="00B27490">
              <w:rPr>
                <w:rFonts w:ascii="Times New Roman" w:hAnsi="Times New Roman" w:cs="Times New Roman"/>
                <w:sz w:val="20"/>
                <w:szCs w:val="20"/>
              </w:rPr>
              <w:t>Бирюсинка</w:t>
            </w:r>
            <w:proofErr w:type="spellEnd"/>
          </w:p>
        </w:tc>
        <w:tc>
          <w:tcPr>
            <w:tcW w:w="1079" w:type="pct"/>
            <w:vAlign w:val="center"/>
          </w:tcPr>
          <w:p w14:paraId="4F495E2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Дудинская, 12а</w:t>
            </w:r>
          </w:p>
        </w:tc>
        <w:tc>
          <w:tcPr>
            <w:tcW w:w="1645" w:type="pct"/>
            <w:vAlign w:val="center"/>
          </w:tcPr>
          <w:p w14:paraId="4CAEFAE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Елочные игрушки и украшения, мягкие игрушки</w:t>
            </w:r>
          </w:p>
        </w:tc>
      </w:tr>
      <w:tr w:rsidR="00DA7F27" w:rsidRPr="00B27490" w14:paraId="5F30926D" w14:textId="77777777" w:rsidTr="00BF426A">
        <w:tc>
          <w:tcPr>
            <w:tcW w:w="256" w:type="pct"/>
            <w:vAlign w:val="center"/>
          </w:tcPr>
          <w:p w14:paraId="4E0C5BFF"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13</w:t>
            </w:r>
          </w:p>
        </w:tc>
        <w:tc>
          <w:tcPr>
            <w:tcW w:w="859" w:type="pct"/>
            <w:vAlign w:val="center"/>
          </w:tcPr>
          <w:p w14:paraId="4B3236D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606F34A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roofErr w:type="spellStart"/>
            <w:r w:rsidRPr="00B27490">
              <w:rPr>
                <w:rFonts w:ascii="Times New Roman" w:hAnsi="Times New Roman" w:cs="Times New Roman"/>
                <w:sz w:val="20"/>
                <w:szCs w:val="20"/>
              </w:rPr>
              <w:t>ЕнисейЛесСтрой</w:t>
            </w:r>
            <w:proofErr w:type="spellEnd"/>
          </w:p>
        </w:tc>
        <w:tc>
          <w:tcPr>
            <w:tcW w:w="1079" w:type="pct"/>
            <w:vAlign w:val="center"/>
          </w:tcPr>
          <w:p w14:paraId="2543638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Маерчака, д.67А стр. 1</w:t>
            </w:r>
          </w:p>
        </w:tc>
        <w:tc>
          <w:tcPr>
            <w:tcW w:w="1645" w:type="pct"/>
            <w:vAlign w:val="center"/>
          </w:tcPr>
          <w:p w14:paraId="254EE83F"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Бетон</w:t>
            </w:r>
          </w:p>
        </w:tc>
      </w:tr>
      <w:tr w:rsidR="00DA7F27" w:rsidRPr="00B27490" w14:paraId="75177BF0" w14:textId="77777777" w:rsidTr="00BF426A">
        <w:tc>
          <w:tcPr>
            <w:tcW w:w="256" w:type="pct"/>
            <w:vAlign w:val="center"/>
          </w:tcPr>
          <w:p w14:paraId="656E3BC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14</w:t>
            </w:r>
          </w:p>
        </w:tc>
        <w:tc>
          <w:tcPr>
            <w:tcW w:w="859" w:type="pct"/>
            <w:vAlign w:val="center"/>
          </w:tcPr>
          <w:p w14:paraId="50F76B5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3EDE286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ТЕНСИБ</w:t>
            </w:r>
          </w:p>
        </w:tc>
        <w:tc>
          <w:tcPr>
            <w:tcW w:w="1079" w:type="pct"/>
            <w:vAlign w:val="center"/>
          </w:tcPr>
          <w:p w14:paraId="6BC1911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Суркова 6/79</w:t>
            </w:r>
          </w:p>
        </w:tc>
        <w:tc>
          <w:tcPr>
            <w:tcW w:w="1645" w:type="pct"/>
            <w:vAlign w:val="center"/>
          </w:tcPr>
          <w:p w14:paraId="7BE7579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Весы промышленные</w:t>
            </w:r>
          </w:p>
        </w:tc>
      </w:tr>
      <w:tr w:rsidR="00DA7F27" w:rsidRPr="00B27490" w14:paraId="06FAA3F6" w14:textId="77777777" w:rsidTr="00BF426A">
        <w:tc>
          <w:tcPr>
            <w:tcW w:w="256" w:type="pct"/>
            <w:vAlign w:val="center"/>
          </w:tcPr>
          <w:p w14:paraId="20FAA8C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15</w:t>
            </w:r>
          </w:p>
        </w:tc>
        <w:tc>
          <w:tcPr>
            <w:tcW w:w="859" w:type="pct"/>
            <w:vAlign w:val="center"/>
          </w:tcPr>
          <w:p w14:paraId="4B2A17F0"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28E521C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roofErr w:type="spellStart"/>
            <w:r w:rsidRPr="00B27490">
              <w:rPr>
                <w:rFonts w:ascii="Times New Roman" w:hAnsi="Times New Roman" w:cs="Times New Roman"/>
                <w:sz w:val="20"/>
                <w:szCs w:val="20"/>
              </w:rPr>
              <w:t>Griffel</w:t>
            </w:r>
            <w:proofErr w:type="spellEnd"/>
            <w:r w:rsidRPr="00B27490">
              <w:rPr>
                <w:rFonts w:ascii="Times New Roman" w:hAnsi="Times New Roman" w:cs="Times New Roman"/>
                <w:sz w:val="20"/>
                <w:szCs w:val="20"/>
              </w:rPr>
              <w:t xml:space="preserve"> BOX</w:t>
            </w:r>
          </w:p>
        </w:tc>
        <w:tc>
          <w:tcPr>
            <w:tcW w:w="1079" w:type="pct"/>
            <w:vAlign w:val="center"/>
          </w:tcPr>
          <w:p w14:paraId="794D0BE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ул.60 лет октября 150</w:t>
            </w:r>
          </w:p>
        </w:tc>
        <w:tc>
          <w:tcPr>
            <w:tcW w:w="1645" w:type="pct"/>
            <w:vAlign w:val="center"/>
          </w:tcPr>
          <w:p w14:paraId="1BCF9E5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Упаковка</w:t>
            </w:r>
          </w:p>
        </w:tc>
      </w:tr>
      <w:tr w:rsidR="00DA7F27" w:rsidRPr="00B27490" w14:paraId="00186ED6" w14:textId="77777777" w:rsidTr="00BF426A">
        <w:tc>
          <w:tcPr>
            <w:tcW w:w="256" w:type="pct"/>
            <w:vAlign w:val="center"/>
          </w:tcPr>
          <w:p w14:paraId="5870CFD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16</w:t>
            </w:r>
          </w:p>
        </w:tc>
        <w:tc>
          <w:tcPr>
            <w:tcW w:w="859" w:type="pct"/>
            <w:vAlign w:val="center"/>
          </w:tcPr>
          <w:p w14:paraId="7AE30D4D"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73822FC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Красноярский мусоросортировочный завод Чистый город</w:t>
            </w:r>
          </w:p>
        </w:tc>
        <w:tc>
          <w:tcPr>
            <w:tcW w:w="1079" w:type="pct"/>
            <w:vAlign w:val="center"/>
          </w:tcPr>
          <w:p w14:paraId="646F688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Пограничников, 12</w:t>
            </w:r>
          </w:p>
        </w:tc>
        <w:tc>
          <w:tcPr>
            <w:tcW w:w="1645" w:type="pct"/>
            <w:vAlign w:val="center"/>
          </w:tcPr>
          <w:p w14:paraId="2109629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Переработка мусора</w:t>
            </w:r>
          </w:p>
        </w:tc>
      </w:tr>
      <w:tr w:rsidR="00DA7F27" w:rsidRPr="00B27490" w14:paraId="123BAC59" w14:textId="77777777" w:rsidTr="00BF426A">
        <w:tc>
          <w:tcPr>
            <w:tcW w:w="256" w:type="pct"/>
            <w:vAlign w:val="center"/>
          </w:tcPr>
          <w:p w14:paraId="4460C6C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18</w:t>
            </w:r>
          </w:p>
        </w:tc>
        <w:tc>
          <w:tcPr>
            <w:tcW w:w="859" w:type="pct"/>
            <w:vAlign w:val="center"/>
          </w:tcPr>
          <w:p w14:paraId="4FB5D11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0D23A4A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Красноярский судоремонтный центр</w:t>
            </w:r>
          </w:p>
        </w:tc>
        <w:tc>
          <w:tcPr>
            <w:tcW w:w="1079" w:type="pct"/>
            <w:vAlign w:val="center"/>
          </w:tcPr>
          <w:p w14:paraId="2B700B6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пр. газеты Красноярский рабочий, 150</w:t>
            </w:r>
          </w:p>
        </w:tc>
        <w:tc>
          <w:tcPr>
            <w:tcW w:w="1645" w:type="pct"/>
            <w:vAlign w:val="center"/>
          </w:tcPr>
          <w:p w14:paraId="0471865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ремонт судов всех типов</w:t>
            </w:r>
          </w:p>
        </w:tc>
      </w:tr>
      <w:tr w:rsidR="00DA7F27" w:rsidRPr="00B27490" w14:paraId="5C2453D4" w14:textId="77777777" w:rsidTr="00BF426A">
        <w:tc>
          <w:tcPr>
            <w:tcW w:w="256" w:type="pct"/>
            <w:vAlign w:val="center"/>
          </w:tcPr>
          <w:p w14:paraId="164F85A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19</w:t>
            </w:r>
          </w:p>
        </w:tc>
        <w:tc>
          <w:tcPr>
            <w:tcW w:w="859" w:type="pct"/>
            <w:vAlign w:val="center"/>
          </w:tcPr>
          <w:p w14:paraId="03C7682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13F29B9F"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Диоксид</w:t>
            </w:r>
          </w:p>
        </w:tc>
        <w:tc>
          <w:tcPr>
            <w:tcW w:w="1079" w:type="pct"/>
            <w:vAlign w:val="center"/>
          </w:tcPr>
          <w:p w14:paraId="5D48F03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Мусоргского, 12</w:t>
            </w:r>
          </w:p>
        </w:tc>
        <w:tc>
          <w:tcPr>
            <w:tcW w:w="1645" w:type="pct"/>
            <w:vAlign w:val="center"/>
          </w:tcPr>
          <w:p w14:paraId="523526F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Химические вещества, прочие товары химической промышленности</w:t>
            </w:r>
          </w:p>
        </w:tc>
      </w:tr>
      <w:tr w:rsidR="00DA7F27" w:rsidRPr="00B27490" w14:paraId="785BD4C7" w14:textId="77777777" w:rsidTr="00BF426A">
        <w:tc>
          <w:tcPr>
            <w:tcW w:w="256" w:type="pct"/>
            <w:vAlign w:val="center"/>
          </w:tcPr>
          <w:p w14:paraId="78B0C926"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20</w:t>
            </w:r>
          </w:p>
        </w:tc>
        <w:tc>
          <w:tcPr>
            <w:tcW w:w="859" w:type="pct"/>
            <w:vAlign w:val="center"/>
          </w:tcPr>
          <w:p w14:paraId="3121AE8B"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7431C82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НМК Мебель</w:t>
            </w:r>
          </w:p>
        </w:tc>
        <w:tc>
          <w:tcPr>
            <w:tcW w:w="1079" w:type="pct"/>
            <w:vAlign w:val="center"/>
          </w:tcPr>
          <w:p w14:paraId="34D8B98B"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Кутузова, д. 1, стр.13</w:t>
            </w:r>
          </w:p>
        </w:tc>
        <w:tc>
          <w:tcPr>
            <w:tcW w:w="1645" w:type="pct"/>
            <w:vAlign w:val="center"/>
          </w:tcPr>
          <w:p w14:paraId="7952CBA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Мебельная продукция</w:t>
            </w:r>
          </w:p>
        </w:tc>
      </w:tr>
      <w:tr w:rsidR="00DA7F27" w:rsidRPr="00B27490" w14:paraId="46449738" w14:textId="77777777" w:rsidTr="00BF426A">
        <w:tc>
          <w:tcPr>
            <w:tcW w:w="256" w:type="pct"/>
            <w:vAlign w:val="center"/>
          </w:tcPr>
          <w:p w14:paraId="75FED41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21</w:t>
            </w:r>
          </w:p>
        </w:tc>
        <w:tc>
          <w:tcPr>
            <w:tcW w:w="859" w:type="pct"/>
            <w:vAlign w:val="center"/>
          </w:tcPr>
          <w:p w14:paraId="4C1B9C06"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5A3D5D0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Сибирская Косметика</w:t>
            </w:r>
          </w:p>
        </w:tc>
        <w:tc>
          <w:tcPr>
            <w:tcW w:w="1079" w:type="pct"/>
            <w:vAlign w:val="center"/>
          </w:tcPr>
          <w:p w14:paraId="7F26E75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26 Бакинских Комиссаров д. 1</w:t>
            </w:r>
          </w:p>
        </w:tc>
        <w:tc>
          <w:tcPr>
            <w:tcW w:w="1645" w:type="pct"/>
            <w:vAlign w:val="center"/>
          </w:tcPr>
          <w:p w14:paraId="128653A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Косметическая продукция</w:t>
            </w:r>
          </w:p>
        </w:tc>
      </w:tr>
      <w:tr w:rsidR="00DA7F27" w:rsidRPr="00B27490" w14:paraId="72930C30" w14:textId="77777777" w:rsidTr="00BF426A">
        <w:tc>
          <w:tcPr>
            <w:tcW w:w="256" w:type="pct"/>
            <w:vAlign w:val="center"/>
          </w:tcPr>
          <w:p w14:paraId="506A1FD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23</w:t>
            </w:r>
          </w:p>
        </w:tc>
        <w:tc>
          <w:tcPr>
            <w:tcW w:w="859" w:type="pct"/>
            <w:vAlign w:val="center"/>
          </w:tcPr>
          <w:p w14:paraId="1254C63D"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5945D60B"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Красцветмет</w:t>
            </w:r>
          </w:p>
        </w:tc>
        <w:tc>
          <w:tcPr>
            <w:tcW w:w="1079" w:type="pct"/>
            <w:vAlign w:val="center"/>
          </w:tcPr>
          <w:p w14:paraId="67315390"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Транспортный проезд, 1</w:t>
            </w:r>
          </w:p>
        </w:tc>
        <w:tc>
          <w:tcPr>
            <w:tcW w:w="1645" w:type="pct"/>
            <w:vAlign w:val="center"/>
          </w:tcPr>
          <w:p w14:paraId="6A5FA6E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Ювелирные изделия, аффинаж драгоценных металлов</w:t>
            </w:r>
          </w:p>
        </w:tc>
      </w:tr>
      <w:tr w:rsidR="00DA7F27" w:rsidRPr="00B27490" w14:paraId="701617FD" w14:textId="77777777" w:rsidTr="00BF426A">
        <w:tc>
          <w:tcPr>
            <w:tcW w:w="256" w:type="pct"/>
            <w:vAlign w:val="center"/>
          </w:tcPr>
          <w:p w14:paraId="0E477B96"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24</w:t>
            </w:r>
          </w:p>
        </w:tc>
        <w:tc>
          <w:tcPr>
            <w:tcW w:w="859" w:type="pct"/>
            <w:vAlign w:val="center"/>
          </w:tcPr>
          <w:p w14:paraId="675CDD9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70ACE6B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КДОК</w:t>
            </w:r>
          </w:p>
        </w:tc>
        <w:tc>
          <w:tcPr>
            <w:tcW w:w="1079" w:type="pct"/>
            <w:vAlign w:val="center"/>
          </w:tcPr>
          <w:p w14:paraId="341C72B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Свердловская, 101-а</w:t>
            </w:r>
          </w:p>
        </w:tc>
        <w:tc>
          <w:tcPr>
            <w:tcW w:w="1645" w:type="pct"/>
            <w:vAlign w:val="center"/>
          </w:tcPr>
          <w:p w14:paraId="4269CE2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Пиломатериал, ДСП</w:t>
            </w:r>
          </w:p>
        </w:tc>
      </w:tr>
      <w:tr w:rsidR="00DA7F27" w:rsidRPr="00B27490" w14:paraId="702BD01D" w14:textId="77777777" w:rsidTr="00BF426A">
        <w:tc>
          <w:tcPr>
            <w:tcW w:w="256" w:type="pct"/>
            <w:vAlign w:val="center"/>
          </w:tcPr>
          <w:p w14:paraId="1AA327B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25</w:t>
            </w:r>
          </w:p>
        </w:tc>
        <w:tc>
          <w:tcPr>
            <w:tcW w:w="859" w:type="pct"/>
            <w:vAlign w:val="center"/>
          </w:tcPr>
          <w:p w14:paraId="00386DFB"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0FDFF46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Красноярский дрожжевой завод</w:t>
            </w:r>
          </w:p>
        </w:tc>
        <w:tc>
          <w:tcPr>
            <w:tcW w:w="1079" w:type="pct"/>
            <w:vAlign w:val="center"/>
          </w:tcPr>
          <w:p w14:paraId="1DAED79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Маерчака, 55</w:t>
            </w:r>
          </w:p>
        </w:tc>
        <w:tc>
          <w:tcPr>
            <w:tcW w:w="1645" w:type="pct"/>
            <w:vAlign w:val="center"/>
          </w:tcPr>
          <w:p w14:paraId="5790FC4C"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Дрожжи</w:t>
            </w:r>
          </w:p>
        </w:tc>
      </w:tr>
      <w:tr w:rsidR="00DA7F27" w:rsidRPr="00B27490" w14:paraId="515DC997" w14:textId="77777777" w:rsidTr="00BF426A">
        <w:tc>
          <w:tcPr>
            <w:tcW w:w="256" w:type="pct"/>
            <w:vAlign w:val="center"/>
          </w:tcPr>
          <w:p w14:paraId="5BDBE6F0"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27</w:t>
            </w:r>
          </w:p>
        </w:tc>
        <w:tc>
          <w:tcPr>
            <w:tcW w:w="859" w:type="pct"/>
            <w:vAlign w:val="center"/>
          </w:tcPr>
          <w:p w14:paraId="1E376F83"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4FBDC4C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Айсберг</w:t>
            </w:r>
          </w:p>
        </w:tc>
        <w:tc>
          <w:tcPr>
            <w:tcW w:w="1079" w:type="pct"/>
            <w:vAlign w:val="center"/>
          </w:tcPr>
          <w:p w14:paraId="3E32545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Взлетная 7д, 1 этаж</w:t>
            </w:r>
          </w:p>
        </w:tc>
        <w:tc>
          <w:tcPr>
            <w:tcW w:w="1645" w:type="pct"/>
            <w:vAlign w:val="center"/>
          </w:tcPr>
          <w:p w14:paraId="2BD97B5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Холодильные установки</w:t>
            </w:r>
          </w:p>
        </w:tc>
      </w:tr>
      <w:tr w:rsidR="00DA7F27" w:rsidRPr="00B27490" w14:paraId="6DD56735" w14:textId="77777777" w:rsidTr="00BF426A">
        <w:tc>
          <w:tcPr>
            <w:tcW w:w="256" w:type="pct"/>
            <w:vAlign w:val="center"/>
          </w:tcPr>
          <w:p w14:paraId="160B91E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28</w:t>
            </w:r>
          </w:p>
        </w:tc>
        <w:tc>
          <w:tcPr>
            <w:tcW w:w="859" w:type="pct"/>
            <w:vAlign w:val="center"/>
          </w:tcPr>
          <w:p w14:paraId="54E921E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0EC6BD11"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Ангарские Терема</w:t>
            </w:r>
          </w:p>
        </w:tc>
        <w:tc>
          <w:tcPr>
            <w:tcW w:w="1079" w:type="pct"/>
            <w:vAlign w:val="center"/>
          </w:tcPr>
          <w:p w14:paraId="794FEB5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w:t>
            </w:r>
          </w:p>
        </w:tc>
        <w:tc>
          <w:tcPr>
            <w:tcW w:w="1645" w:type="pct"/>
            <w:vAlign w:val="center"/>
          </w:tcPr>
          <w:p w14:paraId="0A049BB0"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roofErr w:type="spellStart"/>
            <w:r w:rsidRPr="00B27490">
              <w:rPr>
                <w:rFonts w:ascii="Times New Roman" w:hAnsi="Times New Roman" w:cs="Times New Roman"/>
                <w:sz w:val="20"/>
                <w:szCs w:val="20"/>
              </w:rPr>
              <w:t>Оцилиндрованное</w:t>
            </w:r>
            <w:proofErr w:type="spellEnd"/>
            <w:r w:rsidRPr="00B27490">
              <w:rPr>
                <w:rFonts w:ascii="Times New Roman" w:hAnsi="Times New Roman" w:cs="Times New Roman"/>
                <w:sz w:val="20"/>
                <w:szCs w:val="20"/>
              </w:rPr>
              <w:t xml:space="preserve"> бревно</w:t>
            </w:r>
          </w:p>
        </w:tc>
      </w:tr>
      <w:tr w:rsidR="00DA7F27" w:rsidRPr="00B27490" w14:paraId="31237D39" w14:textId="77777777" w:rsidTr="00BF426A">
        <w:tc>
          <w:tcPr>
            <w:tcW w:w="256" w:type="pct"/>
            <w:vAlign w:val="center"/>
          </w:tcPr>
          <w:p w14:paraId="2EE545E7"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29</w:t>
            </w:r>
          </w:p>
        </w:tc>
        <w:tc>
          <w:tcPr>
            <w:tcW w:w="859" w:type="pct"/>
            <w:vAlign w:val="center"/>
          </w:tcPr>
          <w:p w14:paraId="2CB78D4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18B2C464"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Вермикулит</w:t>
            </w:r>
          </w:p>
        </w:tc>
        <w:tc>
          <w:tcPr>
            <w:tcW w:w="1079" w:type="pct"/>
            <w:vAlign w:val="center"/>
          </w:tcPr>
          <w:p w14:paraId="1D24F8A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Телевизорная, д. 1, стр. 60</w:t>
            </w:r>
          </w:p>
        </w:tc>
        <w:tc>
          <w:tcPr>
            <w:tcW w:w="1645" w:type="pct"/>
            <w:vAlign w:val="center"/>
          </w:tcPr>
          <w:p w14:paraId="2E63438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Агрохимия</w:t>
            </w:r>
          </w:p>
        </w:tc>
      </w:tr>
      <w:tr w:rsidR="00DA7F27" w:rsidRPr="00B27490" w14:paraId="7BF364C6" w14:textId="77777777" w:rsidTr="00BF426A">
        <w:tc>
          <w:tcPr>
            <w:tcW w:w="256" w:type="pct"/>
            <w:vAlign w:val="center"/>
          </w:tcPr>
          <w:p w14:paraId="3987B6F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31</w:t>
            </w:r>
          </w:p>
        </w:tc>
        <w:tc>
          <w:tcPr>
            <w:tcW w:w="859" w:type="pct"/>
            <w:vAlign w:val="center"/>
          </w:tcPr>
          <w:p w14:paraId="26840C76"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32DECAB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Машиностроительный завод им. В.В. Воровского</w:t>
            </w:r>
          </w:p>
        </w:tc>
        <w:tc>
          <w:tcPr>
            <w:tcW w:w="1079" w:type="pct"/>
            <w:vAlign w:val="center"/>
          </w:tcPr>
          <w:p w14:paraId="2813524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Северное шоссе, 9 Г</w:t>
            </w:r>
          </w:p>
        </w:tc>
        <w:tc>
          <w:tcPr>
            <w:tcW w:w="1645" w:type="pct"/>
            <w:vAlign w:val="center"/>
          </w:tcPr>
          <w:p w14:paraId="084937E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Буровое оборудование</w:t>
            </w:r>
          </w:p>
        </w:tc>
      </w:tr>
      <w:tr w:rsidR="00DA7F27" w:rsidRPr="00B27490" w14:paraId="46E803BD" w14:textId="77777777" w:rsidTr="00BF426A">
        <w:tc>
          <w:tcPr>
            <w:tcW w:w="256" w:type="pct"/>
            <w:vAlign w:val="center"/>
          </w:tcPr>
          <w:p w14:paraId="436DEC6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32</w:t>
            </w:r>
          </w:p>
        </w:tc>
        <w:tc>
          <w:tcPr>
            <w:tcW w:w="859" w:type="pct"/>
            <w:vAlign w:val="center"/>
          </w:tcPr>
          <w:p w14:paraId="6B13EC0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7652F85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Троицкая соль</w:t>
            </w:r>
          </w:p>
        </w:tc>
        <w:tc>
          <w:tcPr>
            <w:tcW w:w="1079" w:type="pct"/>
            <w:vAlign w:val="center"/>
          </w:tcPr>
          <w:p w14:paraId="680D6716"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 xml:space="preserve">Красноярск, </w:t>
            </w:r>
            <w:proofErr w:type="spellStart"/>
            <w:r w:rsidRPr="00B27490">
              <w:rPr>
                <w:rFonts w:ascii="Times New Roman" w:hAnsi="Times New Roman" w:cs="Times New Roman"/>
                <w:sz w:val="20"/>
                <w:szCs w:val="20"/>
              </w:rPr>
              <w:t>ул.Урицкого</w:t>
            </w:r>
            <w:proofErr w:type="spellEnd"/>
            <w:r w:rsidRPr="00B27490">
              <w:rPr>
                <w:rFonts w:ascii="Times New Roman" w:hAnsi="Times New Roman" w:cs="Times New Roman"/>
                <w:sz w:val="20"/>
                <w:szCs w:val="20"/>
              </w:rPr>
              <w:t>, д.100</w:t>
            </w:r>
          </w:p>
        </w:tc>
        <w:tc>
          <w:tcPr>
            <w:tcW w:w="1645" w:type="pct"/>
            <w:vAlign w:val="center"/>
          </w:tcPr>
          <w:p w14:paraId="6538963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Соль</w:t>
            </w:r>
          </w:p>
        </w:tc>
      </w:tr>
      <w:tr w:rsidR="00DA7F27" w:rsidRPr="00B27490" w14:paraId="402E6C6B" w14:textId="77777777" w:rsidTr="00BF426A">
        <w:tc>
          <w:tcPr>
            <w:tcW w:w="256" w:type="pct"/>
            <w:vAlign w:val="center"/>
          </w:tcPr>
          <w:p w14:paraId="4DE44D3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34</w:t>
            </w:r>
          </w:p>
        </w:tc>
        <w:tc>
          <w:tcPr>
            <w:tcW w:w="859" w:type="pct"/>
            <w:vAlign w:val="center"/>
          </w:tcPr>
          <w:p w14:paraId="4A74065C"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6024D229"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Красноярский металлургический завод (КраМЗ)</w:t>
            </w:r>
          </w:p>
        </w:tc>
        <w:tc>
          <w:tcPr>
            <w:tcW w:w="1079" w:type="pct"/>
            <w:vAlign w:val="center"/>
          </w:tcPr>
          <w:p w14:paraId="7F9F4775"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Пограничников, 42</w:t>
            </w:r>
          </w:p>
        </w:tc>
        <w:tc>
          <w:tcPr>
            <w:tcW w:w="1645" w:type="pct"/>
            <w:vAlign w:val="center"/>
          </w:tcPr>
          <w:p w14:paraId="1C85482B"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Трубы, катанка, металлопрокат, проволока, поковки</w:t>
            </w:r>
          </w:p>
        </w:tc>
      </w:tr>
      <w:tr w:rsidR="00DA7F27" w:rsidRPr="00B27490" w14:paraId="0B383D30" w14:textId="77777777" w:rsidTr="00BF426A">
        <w:tc>
          <w:tcPr>
            <w:tcW w:w="256" w:type="pct"/>
            <w:vAlign w:val="center"/>
          </w:tcPr>
          <w:p w14:paraId="500213B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35</w:t>
            </w:r>
          </w:p>
        </w:tc>
        <w:tc>
          <w:tcPr>
            <w:tcW w:w="859" w:type="pct"/>
            <w:vAlign w:val="center"/>
          </w:tcPr>
          <w:p w14:paraId="7ABA70CC"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5D8639D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КРАСНОЯРСКИЙ ЭНЕРГЕТИЧЕСКИЙ СОЮЗ</w:t>
            </w:r>
          </w:p>
        </w:tc>
        <w:tc>
          <w:tcPr>
            <w:tcW w:w="1079" w:type="pct"/>
            <w:vAlign w:val="center"/>
          </w:tcPr>
          <w:p w14:paraId="0165F78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Красноярск, Ломоносова 70, офис 102</w:t>
            </w:r>
          </w:p>
          <w:p w14:paraId="3FD4AFC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p>
        </w:tc>
        <w:tc>
          <w:tcPr>
            <w:tcW w:w="1645" w:type="pct"/>
            <w:vAlign w:val="center"/>
          </w:tcPr>
          <w:p w14:paraId="5D68740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 xml:space="preserve">Вакуумные </w:t>
            </w:r>
            <w:proofErr w:type="spellStart"/>
            <w:r w:rsidRPr="00B27490">
              <w:rPr>
                <w:rFonts w:ascii="Times New Roman" w:hAnsi="Times New Roman" w:cs="Times New Roman"/>
                <w:sz w:val="20"/>
                <w:szCs w:val="20"/>
              </w:rPr>
              <w:t>реклоузеры</w:t>
            </w:r>
            <w:proofErr w:type="spellEnd"/>
            <w:r w:rsidRPr="00B27490">
              <w:rPr>
                <w:rFonts w:ascii="Times New Roman" w:hAnsi="Times New Roman" w:cs="Times New Roman"/>
                <w:sz w:val="20"/>
                <w:szCs w:val="20"/>
              </w:rPr>
              <w:t>, трансформаторные подстанции, оборудование энергетической промышленности</w:t>
            </w:r>
          </w:p>
        </w:tc>
      </w:tr>
      <w:tr w:rsidR="00DA7F27" w:rsidRPr="00B27490" w14:paraId="429A948A" w14:textId="77777777" w:rsidTr="00BF426A">
        <w:tc>
          <w:tcPr>
            <w:tcW w:w="256" w:type="pct"/>
            <w:vAlign w:val="center"/>
          </w:tcPr>
          <w:p w14:paraId="07900B98"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36</w:t>
            </w:r>
          </w:p>
        </w:tc>
        <w:tc>
          <w:tcPr>
            <w:tcW w:w="859" w:type="pct"/>
            <w:vAlign w:val="center"/>
          </w:tcPr>
          <w:p w14:paraId="3C197FB0"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394468FE"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ЗАО "</w:t>
            </w:r>
            <w:proofErr w:type="spellStart"/>
            <w:r w:rsidRPr="00B27490">
              <w:rPr>
                <w:rFonts w:ascii="Times New Roman" w:hAnsi="Times New Roman" w:cs="Times New Roman"/>
                <w:sz w:val="20"/>
                <w:szCs w:val="20"/>
              </w:rPr>
              <w:t>Спецтехномаш</w:t>
            </w:r>
            <w:proofErr w:type="spellEnd"/>
            <w:r w:rsidRPr="00B27490">
              <w:rPr>
                <w:rFonts w:ascii="Times New Roman" w:hAnsi="Times New Roman" w:cs="Times New Roman"/>
                <w:sz w:val="20"/>
                <w:szCs w:val="20"/>
              </w:rPr>
              <w:t>"</w:t>
            </w:r>
          </w:p>
        </w:tc>
        <w:tc>
          <w:tcPr>
            <w:tcW w:w="1079" w:type="pct"/>
            <w:vAlign w:val="center"/>
          </w:tcPr>
          <w:p w14:paraId="107C9AE3"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Кутузова, 1, офис 106</w:t>
            </w:r>
          </w:p>
        </w:tc>
        <w:tc>
          <w:tcPr>
            <w:tcW w:w="1645" w:type="pct"/>
            <w:vAlign w:val="center"/>
          </w:tcPr>
          <w:p w14:paraId="174EBC4D"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Прочее оборудование</w:t>
            </w:r>
          </w:p>
        </w:tc>
      </w:tr>
      <w:tr w:rsidR="00DA7F27" w:rsidRPr="00B27490" w14:paraId="7158DB34" w14:textId="77777777" w:rsidTr="00BF426A">
        <w:tc>
          <w:tcPr>
            <w:tcW w:w="256" w:type="pct"/>
            <w:vAlign w:val="center"/>
          </w:tcPr>
          <w:p w14:paraId="3F413F4F"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37</w:t>
            </w:r>
          </w:p>
        </w:tc>
        <w:tc>
          <w:tcPr>
            <w:tcW w:w="859" w:type="pct"/>
            <w:vAlign w:val="center"/>
          </w:tcPr>
          <w:p w14:paraId="452696FC"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г. Красноярск</w:t>
            </w:r>
          </w:p>
        </w:tc>
        <w:tc>
          <w:tcPr>
            <w:tcW w:w="1161" w:type="pct"/>
            <w:vAlign w:val="center"/>
          </w:tcPr>
          <w:p w14:paraId="747B20DA"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Вереск</w:t>
            </w:r>
          </w:p>
        </w:tc>
        <w:tc>
          <w:tcPr>
            <w:tcW w:w="1079" w:type="pct"/>
            <w:vAlign w:val="center"/>
          </w:tcPr>
          <w:p w14:paraId="32A84D3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 ул. Телевизорная, 5Д</w:t>
            </w:r>
          </w:p>
        </w:tc>
        <w:tc>
          <w:tcPr>
            <w:tcW w:w="1645" w:type="pct"/>
            <w:vAlign w:val="center"/>
          </w:tcPr>
          <w:p w14:paraId="7DA656B2" w14:textId="77777777"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Табло вызова пешехода ТВП, Светофоры ламповые СЛ200, Устройство звукового сопровождения и др.</w:t>
            </w:r>
          </w:p>
        </w:tc>
      </w:tr>
    </w:tbl>
    <w:p w14:paraId="78DE537F" w14:textId="77777777" w:rsidR="00DA7F27" w:rsidRPr="00B27490" w:rsidRDefault="00DA7F27" w:rsidP="00A90FB5">
      <w:pPr>
        <w:jc w:val="both"/>
        <w:rPr>
          <w:sz w:val="24"/>
          <w:szCs w:val="24"/>
        </w:rPr>
      </w:pPr>
    </w:p>
    <w:p w14:paraId="043627DA" w14:textId="11BD9AE3" w:rsidR="00DA7F27" w:rsidRPr="006F5003" w:rsidRDefault="00DA7F27" w:rsidP="00A90FB5">
      <w:pPr>
        <w:ind w:firstLine="709"/>
        <w:jc w:val="both"/>
        <w:rPr>
          <w:sz w:val="30"/>
          <w:szCs w:val="30"/>
        </w:rPr>
      </w:pPr>
      <w:r w:rsidRPr="006F5003">
        <w:rPr>
          <w:sz w:val="30"/>
          <w:szCs w:val="30"/>
        </w:rPr>
        <w:t>По состоянию на 2020 г. на территории г. Красноярска расположено 3 крупных транспортно-логистических комплекса (ТЛК), являющихся объектами притяжения грузового транспорта: «Тетра-Логистик», «</w:t>
      </w:r>
      <w:proofErr w:type="spellStart"/>
      <w:r w:rsidRPr="006F5003">
        <w:rPr>
          <w:sz w:val="30"/>
          <w:szCs w:val="30"/>
        </w:rPr>
        <w:t>Агротерминал</w:t>
      </w:r>
      <w:proofErr w:type="spellEnd"/>
      <w:r w:rsidRPr="006F5003">
        <w:rPr>
          <w:sz w:val="30"/>
          <w:szCs w:val="30"/>
        </w:rPr>
        <w:t>», «Сибирская логистическая компания», способных одномоментно обслуживать более 700 грузовых автомобилей</w:t>
      </w:r>
      <w:r w:rsidRPr="006F5003">
        <w:rPr>
          <w:sz w:val="30"/>
          <w:szCs w:val="30"/>
        </w:rPr>
        <w:br/>
        <w:t>с полуприцепами. На территории данных ТЛК имеются стоянки грузового транспорта.</w:t>
      </w:r>
    </w:p>
    <w:p w14:paraId="2CA37B49" w14:textId="77777777" w:rsidR="00DA7F27" w:rsidRPr="006F5003" w:rsidRDefault="00DA7F27" w:rsidP="00A90FB5">
      <w:pPr>
        <w:ind w:firstLine="709"/>
        <w:jc w:val="both"/>
        <w:rPr>
          <w:sz w:val="30"/>
          <w:szCs w:val="30"/>
        </w:rPr>
      </w:pPr>
      <w:r w:rsidRPr="006F5003">
        <w:rPr>
          <w:sz w:val="30"/>
          <w:szCs w:val="30"/>
        </w:rPr>
        <w:t>Характеристика наиболее крупных ТЛК приведена в таблице 2.3.1.6.</w:t>
      </w:r>
    </w:p>
    <w:p w14:paraId="16BD75FD" w14:textId="77777777" w:rsidR="00DA7F27" w:rsidRPr="006F5003" w:rsidRDefault="00DA7F27" w:rsidP="00A90FB5">
      <w:pPr>
        <w:ind w:firstLine="567"/>
        <w:jc w:val="both"/>
        <w:rPr>
          <w:sz w:val="30"/>
          <w:szCs w:val="30"/>
        </w:rPr>
      </w:pPr>
    </w:p>
    <w:p w14:paraId="7D6435E9" w14:textId="77777777" w:rsidR="00DA7F27" w:rsidRPr="006F5003" w:rsidRDefault="00DA7F27" w:rsidP="00A90FB5">
      <w:pPr>
        <w:jc w:val="both"/>
        <w:rPr>
          <w:sz w:val="30"/>
          <w:szCs w:val="30"/>
        </w:rPr>
      </w:pPr>
      <w:r w:rsidRPr="006F5003">
        <w:rPr>
          <w:sz w:val="30"/>
          <w:szCs w:val="30"/>
        </w:rPr>
        <w:t>Таблица 2.3.1.6 – Характеристика наиболее крупных ТЛК на территории г. Красноярск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402"/>
        <w:gridCol w:w="3543"/>
        <w:gridCol w:w="1412"/>
      </w:tblGrid>
      <w:tr w:rsidR="00DA7F27" w:rsidRPr="00B27490" w14:paraId="1114DB48" w14:textId="77777777" w:rsidTr="00BF426A">
        <w:trPr>
          <w:jc w:val="center"/>
        </w:trPr>
        <w:tc>
          <w:tcPr>
            <w:tcW w:w="988" w:type="dxa"/>
          </w:tcPr>
          <w:p w14:paraId="08752508" w14:textId="77777777" w:rsidR="00DA7F27" w:rsidRPr="00B27490" w:rsidRDefault="00DA7F27" w:rsidP="00A90FB5">
            <w:pPr>
              <w:jc w:val="center"/>
            </w:pPr>
            <w:r w:rsidRPr="00B27490">
              <w:t>№ п/п</w:t>
            </w:r>
          </w:p>
        </w:tc>
        <w:tc>
          <w:tcPr>
            <w:tcW w:w="3402" w:type="dxa"/>
          </w:tcPr>
          <w:p w14:paraId="111A6147" w14:textId="77777777" w:rsidR="00DA7F27" w:rsidRPr="00B27490" w:rsidRDefault="00DA7F27" w:rsidP="00A90FB5">
            <w:pPr>
              <w:jc w:val="center"/>
            </w:pPr>
            <w:r w:rsidRPr="00B27490">
              <w:t>Наименование ТЛК</w:t>
            </w:r>
          </w:p>
        </w:tc>
        <w:tc>
          <w:tcPr>
            <w:tcW w:w="3543" w:type="dxa"/>
          </w:tcPr>
          <w:p w14:paraId="3C128B34" w14:textId="77777777" w:rsidR="00DA7F27" w:rsidRPr="00B27490" w:rsidRDefault="00DA7F27" w:rsidP="00A90FB5">
            <w:pPr>
              <w:jc w:val="center"/>
            </w:pPr>
            <w:r w:rsidRPr="00B27490">
              <w:t>Адрес расположения</w:t>
            </w:r>
          </w:p>
        </w:tc>
        <w:tc>
          <w:tcPr>
            <w:tcW w:w="1412" w:type="dxa"/>
          </w:tcPr>
          <w:p w14:paraId="2E731C63" w14:textId="77777777" w:rsidR="00DA7F27" w:rsidRPr="00B27490" w:rsidRDefault="00DA7F27" w:rsidP="00A90FB5">
            <w:pPr>
              <w:jc w:val="center"/>
              <w:rPr>
                <w:vertAlign w:val="superscript"/>
              </w:rPr>
            </w:pPr>
            <w:r w:rsidRPr="00B27490">
              <w:t>Площадь, м</w:t>
            </w:r>
            <w:r w:rsidRPr="00B27490">
              <w:rPr>
                <w:vertAlign w:val="superscript"/>
              </w:rPr>
              <w:t>2</w:t>
            </w:r>
          </w:p>
        </w:tc>
      </w:tr>
      <w:tr w:rsidR="00DA7F27" w:rsidRPr="00B27490" w14:paraId="384EE65F" w14:textId="77777777" w:rsidTr="00BF426A">
        <w:trPr>
          <w:jc w:val="center"/>
        </w:trPr>
        <w:tc>
          <w:tcPr>
            <w:tcW w:w="988" w:type="dxa"/>
          </w:tcPr>
          <w:p w14:paraId="682D2069" w14:textId="77777777" w:rsidR="00DA7F27" w:rsidRPr="00B27490" w:rsidRDefault="00DA7F27" w:rsidP="00A90FB5">
            <w:pPr>
              <w:jc w:val="both"/>
            </w:pPr>
            <w:r w:rsidRPr="00B27490">
              <w:t>1</w:t>
            </w:r>
          </w:p>
        </w:tc>
        <w:tc>
          <w:tcPr>
            <w:tcW w:w="3402" w:type="dxa"/>
          </w:tcPr>
          <w:p w14:paraId="26415262" w14:textId="77777777" w:rsidR="00DA7F27" w:rsidRPr="00B27490" w:rsidRDefault="00DA7F27" w:rsidP="00A90FB5">
            <w:pPr>
              <w:jc w:val="both"/>
            </w:pPr>
            <w:r w:rsidRPr="00B27490">
              <w:t>Тетра-Логистик</w:t>
            </w:r>
          </w:p>
        </w:tc>
        <w:tc>
          <w:tcPr>
            <w:tcW w:w="3543" w:type="dxa"/>
          </w:tcPr>
          <w:p w14:paraId="33024535" w14:textId="77777777" w:rsidR="00DA7F27" w:rsidRPr="00B27490" w:rsidRDefault="00DA7F27" w:rsidP="00A90FB5">
            <w:pPr>
              <w:jc w:val="both"/>
            </w:pPr>
            <w:r w:rsidRPr="00B27490">
              <w:t>г. Красноярск, ул. Норильская, 7, стр. 7</w:t>
            </w:r>
          </w:p>
        </w:tc>
        <w:tc>
          <w:tcPr>
            <w:tcW w:w="1412" w:type="dxa"/>
          </w:tcPr>
          <w:p w14:paraId="7925C04B" w14:textId="77777777" w:rsidR="00DA7F27" w:rsidRPr="00B27490" w:rsidRDefault="00DA7F27" w:rsidP="00A90FB5">
            <w:pPr>
              <w:jc w:val="right"/>
            </w:pPr>
            <w:r w:rsidRPr="00B27490">
              <w:t>15 000</w:t>
            </w:r>
          </w:p>
        </w:tc>
      </w:tr>
      <w:tr w:rsidR="00DA7F27" w:rsidRPr="00B27490" w14:paraId="635F64A7" w14:textId="77777777" w:rsidTr="00BF426A">
        <w:trPr>
          <w:jc w:val="center"/>
        </w:trPr>
        <w:tc>
          <w:tcPr>
            <w:tcW w:w="988" w:type="dxa"/>
          </w:tcPr>
          <w:p w14:paraId="45E89E5B" w14:textId="77777777" w:rsidR="00DA7F27" w:rsidRPr="00B27490" w:rsidRDefault="00DA7F27" w:rsidP="00A90FB5">
            <w:pPr>
              <w:jc w:val="both"/>
            </w:pPr>
            <w:r w:rsidRPr="00B27490">
              <w:t>2</w:t>
            </w:r>
          </w:p>
        </w:tc>
        <w:tc>
          <w:tcPr>
            <w:tcW w:w="3402" w:type="dxa"/>
          </w:tcPr>
          <w:p w14:paraId="080FECB8" w14:textId="77777777" w:rsidR="00DA7F27" w:rsidRPr="00B27490" w:rsidRDefault="00DA7F27" w:rsidP="00A90FB5">
            <w:pPr>
              <w:jc w:val="both"/>
            </w:pPr>
            <w:proofErr w:type="spellStart"/>
            <w:r w:rsidRPr="00B27490">
              <w:t>Агротерминал</w:t>
            </w:r>
            <w:proofErr w:type="spellEnd"/>
          </w:p>
        </w:tc>
        <w:tc>
          <w:tcPr>
            <w:tcW w:w="3543" w:type="dxa"/>
          </w:tcPr>
          <w:p w14:paraId="65F8F248" w14:textId="77777777" w:rsidR="00DA7F27" w:rsidRPr="00B27490" w:rsidRDefault="00DA7F27" w:rsidP="00A90FB5">
            <w:pPr>
              <w:jc w:val="both"/>
            </w:pPr>
            <w:r w:rsidRPr="00B27490">
              <w:t>г. Красноярск, ул. Ястынская, 47</w:t>
            </w:r>
          </w:p>
        </w:tc>
        <w:tc>
          <w:tcPr>
            <w:tcW w:w="1412" w:type="dxa"/>
          </w:tcPr>
          <w:p w14:paraId="1A73B124" w14:textId="77777777" w:rsidR="00DA7F27" w:rsidRPr="00B27490" w:rsidRDefault="00DA7F27" w:rsidP="00A90FB5">
            <w:pPr>
              <w:jc w:val="right"/>
            </w:pPr>
            <w:r w:rsidRPr="00B27490">
              <w:t>700 000</w:t>
            </w:r>
          </w:p>
        </w:tc>
      </w:tr>
      <w:tr w:rsidR="00DA7F27" w:rsidRPr="00B27490" w14:paraId="1AFA1E98" w14:textId="77777777" w:rsidTr="00BF426A">
        <w:trPr>
          <w:jc w:val="center"/>
        </w:trPr>
        <w:tc>
          <w:tcPr>
            <w:tcW w:w="988" w:type="dxa"/>
          </w:tcPr>
          <w:p w14:paraId="5DA54BCF" w14:textId="77777777" w:rsidR="00DA7F27" w:rsidRPr="00B27490" w:rsidRDefault="00DA7F27" w:rsidP="00A90FB5">
            <w:pPr>
              <w:jc w:val="both"/>
            </w:pPr>
            <w:r w:rsidRPr="00B27490">
              <w:t>3</w:t>
            </w:r>
          </w:p>
        </w:tc>
        <w:tc>
          <w:tcPr>
            <w:tcW w:w="3402" w:type="dxa"/>
          </w:tcPr>
          <w:p w14:paraId="295A28AE" w14:textId="77777777" w:rsidR="00DA7F27" w:rsidRPr="00B27490" w:rsidRDefault="00DA7F27" w:rsidP="00A90FB5">
            <w:pPr>
              <w:jc w:val="both"/>
            </w:pPr>
            <w:r w:rsidRPr="00B27490">
              <w:t>Сибирская логистическая компания</w:t>
            </w:r>
          </w:p>
        </w:tc>
        <w:tc>
          <w:tcPr>
            <w:tcW w:w="3543" w:type="dxa"/>
          </w:tcPr>
          <w:p w14:paraId="02D764F2" w14:textId="77777777" w:rsidR="00DA7F27" w:rsidRPr="00B27490" w:rsidRDefault="00DA7F27" w:rsidP="00A90FB5">
            <w:pPr>
              <w:jc w:val="both"/>
            </w:pPr>
            <w:r w:rsidRPr="00B27490">
              <w:t>г. Красноярск, ул. Рязанская, 65 г</w:t>
            </w:r>
          </w:p>
        </w:tc>
        <w:tc>
          <w:tcPr>
            <w:tcW w:w="1412" w:type="dxa"/>
          </w:tcPr>
          <w:p w14:paraId="1C484134" w14:textId="77777777" w:rsidR="00DA7F27" w:rsidRPr="00B27490" w:rsidRDefault="00DA7F27" w:rsidP="00A90FB5">
            <w:pPr>
              <w:jc w:val="right"/>
            </w:pPr>
            <w:r w:rsidRPr="00B27490">
              <w:t>20 000</w:t>
            </w:r>
          </w:p>
        </w:tc>
      </w:tr>
    </w:tbl>
    <w:p w14:paraId="08746844" w14:textId="77777777" w:rsidR="00DA7F27" w:rsidRPr="00B27490" w:rsidRDefault="00DA7F27" w:rsidP="00A90FB5">
      <w:pPr>
        <w:ind w:firstLine="567"/>
        <w:contextualSpacing/>
        <w:jc w:val="both"/>
        <w:rPr>
          <w:sz w:val="24"/>
          <w:szCs w:val="24"/>
        </w:rPr>
      </w:pPr>
    </w:p>
    <w:p w14:paraId="74D0B145" w14:textId="39A55D6F" w:rsidR="00DA7F27" w:rsidRPr="006F5003" w:rsidRDefault="00DA7F27" w:rsidP="00A90FB5">
      <w:pPr>
        <w:pStyle w:val="ConsPlusNormal"/>
        <w:ind w:firstLine="709"/>
        <w:jc w:val="both"/>
        <w:rPr>
          <w:rFonts w:ascii="Times New Roman" w:hAnsi="Times New Roman" w:cs="Times New Roman"/>
          <w:sz w:val="30"/>
          <w:szCs w:val="30"/>
        </w:rPr>
      </w:pPr>
      <w:r w:rsidRPr="006F5003">
        <w:rPr>
          <w:rFonts w:ascii="Times New Roman" w:hAnsi="Times New Roman" w:cs="Times New Roman"/>
          <w:sz w:val="30"/>
          <w:szCs w:val="30"/>
        </w:rPr>
        <w:t>Основные возможности развития экономики г. Красноярска связаны с дальнейшим расширением использования потенциала традиционно сильных отраслей региональной экономики, которые</w:t>
      </w:r>
      <w:r>
        <w:rPr>
          <w:rFonts w:ascii="Times New Roman" w:hAnsi="Times New Roman" w:cs="Times New Roman"/>
          <w:sz w:val="30"/>
          <w:szCs w:val="30"/>
        </w:rPr>
        <w:br/>
      </w:r>
      <w:r w:rsidRPr="006F5003">
        <w:rPr>
          <w:rFonts w:ascii="Times New Roman" w:hAnsi="Times New Roman" w:cs="Times New Roman"/>
          <w:sz w:val="30"/>
          <w:szCs w:val="30"/>
        </w:rPr>
        <w:t>не только создают предпосылки формирования сектора глубокой переработки, но и формируют спрос на продукцию обрабатывающих отраслей.</w:t>
      </w:r>
    </w:p>
    <w:p w14:paraId="052DA998" w14:textId="77777777" w:rsidR="00DA7F27" w:rsidRPr="006F5003" w:rsidRDefault="00DA7F27" w:rsidP="00A90FB5">
      <w:pPr>
        <w:ind w:firstLine="709"/>
        <w:jc w:val="both"/>
        <w:rPr>
          <w:sz w:val="30"/>
          <w:szCs w:val="30"/>
        </w:rPr>
      </w:pPr>
      <w:r w:rsidRPr="006F5003">
        <w:rPr>
          <w:sz w:val="30"/>
          <w:szCs w:val="30"/>
        </w:rPr>
        <w:t>Градостроительная деятельность</w:t>
      </w:r>
    </w:p>
    <w:p w14:paraId="43CFD3B5" w14:textId="7E293E37" w:rsidR="00DA7F27" w:rsidRPr="006F5003" w:rsidRDefault="00DA7F27" w:rsidP="00A90FB5">
      <w:pPr>
        <w:ind w:firstLine="709"/>
        <w:jc w:val="both"/>
        <w:rPr>
          <w:sz w:val="30"/>
          <w:szCs w:val="30"/>
        </w:rPr>
      </w:pPr>
      <w:r w:rsidRPr="006F5003">
        <w:rPr>
          <w:sz w:val="30"/>
          <w:szCs w:val="30"/>
        </w:rPr>
        <w:t>По данным на 01.01.2020 г. жилищный фонд г. Красноярска составлял 27</w:t>
      </w:r>
      <w:r w:rsidR="00BA399B">
        <w:rPr>
          <w:sz w:val="30"/>
          <w:szCs w:val="30"/>
        </w:rPr>
        <w:t> </w:t>
      </w:r>
      <w:r w:rsidRPr="006F5003">
        <w:rPr>
          <w:sz w:val="30"/>
          <w:szCs w:val="30"/>
        </w:rPr>
        <w:t>795,0 тыс. м</w:t>
      </w:r>
      <w:r w:rsidRPr="006F5003">
        <w:rPr>
          <w:sz w:val="30"/>
          <w:szCs w:val="30"/>
          <w:vertAlign w:val="superscript"/>
        </w:rPr>
        <w:t>2</w:t>
      </w:r>
      <w:r w:rsidRPr="006F5003">
        <w:rPr>
          <w:sz w:val="30"/>
          <w:szCs w:val="30"/>
        </w:rPr>
        <w:t>. Средняя обеспеченность жилплощадью</w:t>
      </w:r>
      <w:r>
        <w:rPr>
          <w:sz w:val="30"/>
          <w:szCs w:val="30"/>
        </w:rPr>
        <w:br/>
      </w:r>
      <w:r w:rsidRPr="006F5003">
        <w:rPr>
          <w:sz w:val="30"/>
          <w:szCs w:val="30"/>
        </w:rPr>
        <w:t>на одного человека составляет 25,39 м</w:t>
      </w:r>
      <w:r w:rsidRPr="006F5003">
        <w:rPr>
          <w:sz w:val="30"/>
          <w:szCs w:val="30"/>
          <w:vertAlign w:val="superscript"/>
        </w:rPr>
        <w:t>2</w:t>
      </w:r>
      <w:r w:rsidRPr="006F5003">
        <w:rPr>
          <w:sz w:val="30"/>
          <w:szCs w:val="30"/>
        </w:rPr>
        <w:t>/чел. Показатели общей площади жилых помещений и средней жилищной обеспеченности</w:t>
      </w:r>
      <w:r w:rsidRPr="006F5003">
        <w:rPr>
          <w:sz w:val="30"/>
          <w:szCs w:val="30"/>
        </w:rPr>
        <w:br/>
        <w:t>на одного человека в г. Красноярске и в целом по Красноярской агломерации приводятся</w:t>
      </w:r>
      <w:r>
        <w:rPr>
          <w:sz w:val="30"/>
          <w:szCs w:val="30"/>
        </w:rPr>
        <w:t xml:space="preserve"> </w:t>
      </w:r>
      <w:r w:rsidRPr="006F5003">
        <w:rPr>
          <w:sz w:val="30"/>
          <w:szCs w:val="30"/>
        </w:rPr>
        <w:t>в таблице 2.3.1.7.</w:t>
      </w:r>
    </w:p>
    <w:p w14:paraId="16F99608" w14:textId="23160F05" w:rsidR="00DA7F27" w:rsidRPr="006F5003" w:rsidRDefault="00DA7F27" w:rsidP="00A90FB5">
      <w:pPr>
        <w:ind w:firstLine="709"/>
        <w:contextualSpacing/>
        <w:jc w:val="both"/>
        <w:rPr>
          <w:sz w:val="30"/>
          <w:szCs w:val="30"/>
        </w:rPr>
      </w:pPr>
      <w:r w:rsidRPr="006F5003">
        <w:rPr>
          <w:sz w:val="30"/>
          <w:szCs w:val="30"/>
        </w:rPr>
        <w:t>На г. Красноярск приходится 84% площади жилых помещений</w:t>
      </w:r>
      <w:r>
        <w:rPr>
          <w:sz w:val="30"/>
          <w:szCs w:val="30"/>
        </w:rPr>
        <w:br/>
      </w:r>
      <w:r w:rsidRPr="006F5003">
        <w:rPr>
          <w:sz w:val="30"/>
          <w:szCs w:val="30"/>
        </w:rPr>
        <w:t>и 78% жителей Красноярской агломерации.</w:t>
      </w:r>
    </w:p>
    <w:p w14:paraId="7FFD6B1F" w14:textId="77777777" w:rsidR="00DA7F27" w:rsidRPr="00B27490" w:rsidRDefault="00DA7F27" w:rsidP="00A90FB5">
      <w:pPr>
        <w:rPr>
          <w:sz w:val="24"/>
          <w:szCs w:val="24"/>
        </w:rPr>
      </w:pPr>
    </w:p>
    <w:p w14:paraId="7AC3F1FA" w14:textId="07295271" w:rsidR="00DA7F27" w:rsidRPr="006F5003" w:rsidRDefault="00DA7F27" w:rsidP="00A90FB5">
      <w:pPr>
        <w:jc w:val="both"/>
        <w:rPr>
          <w:sz w:val="30"/>
          <w:szCs w:val="30"/>
        </w:rPr>
      </w:pPr>
      <w:r w:rsidRPr="006F5003">
        <w:rPr>
          <w:sz w:val="30"/>
          <w:szCs w:val="30"/>
        </w:rPr>
        <w:t>Таблица 2.3.1.7 – Показатели общей площади жилых помещений</w:t>
      </w:r>
      <w:r>
        <w:rPr>
          <w:sz w:val="30"/>
          <w:szCs w:val="30"/>
        </w:rPr>
        <w:br/>
      </w:r>
      <w:r w:rsidRPr="006F5003">
        <w:rPr>
          <w:sz w:val="30"/>
          <w:szCs w:val="30"/>
        </w:rPr>
        <w:t>и средней жилищной обеспеченности на одного человека</w:t>
      </w:r>
      <w:r>
        <w:rPr>
          <w:sz w:val="30"/>
          <w:szCs w:val="30"/>
        </w:rPr>
        <w:br/>
      </w:r>
      <w:r w:rsidRPr="006F5003">
        <w:rPr>
          <w:sz w:val="30"/>
          <w:szCs w:val="30"/>
        </w:rPr>
        <w:t>в г. Красноярске и в целом</w:t>
      </w:r>
      <w:r>
        <w:rPr>
          <w:sz w:val="30"/>
          <w:szCs w:val="30"/>
        </w:rPr>
        <w:t xml:space="preserve"> </w:t>
      </w:r>
      <w:r w:rsidRPr="006F5003">
        <w:rPr>
          <w:sz w:val="30"/>
          <w:szCs w:val="30"/>
        </w:rPr>
        <w:t>по Красноярской агломерации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2268"/>
        <w:gridCol w:w="2126"/>
        <w:gridCol w:w="3396"/>
      </w:tblGrid>
      <w:tr w:rsidR="00DA7F27" w:rsidRPr="00B27490" w14:paraId="58CF12EE" w14:textId="77777777" w:rsidTr="00BF426A">
        <w:tc>
          <w:tcPr>
            <w:tcW w:w="1555" w:type="dxa"/>
            <w:vAlign w:val="center"/>
          </w:tcPr>
          <w:p w14:paraId="4A26F3C3" w14:textId="77777777" w:rsidR="00DA7F27" w:rsidRPr="00B27490" w:rsidRDefault="00DA7F27" w:rsidP="00A90FB5">
            <w:pPr>
              <w:jc w:val="center"/>
            </w:pPr>
            <w:r w:rsidRPr="00B27490">
              <w:t>Территория</w:t>
            </w:r>
          </w:p>
        </w:tc>
        <w:tc>
          <w:tcPr>
            <w:tcW w:w="2268" w:type="dxa"/>
            <w:vAlign w:val="center"/>
          </w:tcPr>
          <w:p w14:paraId="53626810" w14:textId="77777777" w:rsidR="00DA7F27" w:rsidRPr="00B27490" w:rsidRDefault="00DA7F27" w:rsidP="00A90FB5">
            <w:pPr>
              <w:jc w:val="center"/>
              <w:rPr>
                <w:vertAlign w:val="superscript"/>
              </w:rPr>
            </w:pPr>
            <w:r w:rsidRPr="00B27490">
              <w:t>Общая площадь жилых помещений, тыс. м</w:t>
            </w:r>
            <w:r w:rsidRPr="00B27490">
              <w:rPr>
                <w:vertAlign w:val="superscript"/>
              </w:rPr>
              <w:t>2</w:t>
            </w:r>
          </w:p>
        </w:tc>
        <w:tc>
          <w:tcPr>
            <w:tcW w:w="2126" w:type="dxa"/>
            <w:vAlign w:val="center"/>
          </w:tcPr>
          <w:p w14:paraId="013F210E" w14:textId="77777777" w:rsidR="00DA7F27" w:rsidRPr="00B27490" w:rsidRDefault="00DA7F27" w:rsidP="00A90FB5">
            <w:pPr>
              <w:jc w:val="center"/>
            </w:pPr>
            <w:r w:rsidRPr="00B27490">
              <w:t>Численность населения, тыс. чел.</w:t>
            </w:r>
          </w:p>
        </w:tc>
        <w:tc>
          <w:tcPr>
            <w:tcW w:w="3396" w:type="dxa"/>
            <w:vAlign w:val="center"/>
          </w:tcPr>
          <w:p w14:paraId="6DE3D77F" w14:textId="77777777" w:rsidR="00DA7F27" w:rsidRPr="00B27490" w:rsidRDefault="00DA7F27" w:rsidP="00A90FB5">
            <w:pPr>
              <w:jc w:val="center"/>
              <w:rPr>
                <w:vertAlign w:val="superscript"/>
              </w:rPr>
            </w:pPr>
            <w:r w:rsidRPr="00B27490">
              <w:t>Средняя жилищная обеспеченность на одного человека, м</w:t>
            </w:r>
            <w:r w:rsidRPr="00B27490">
              <w:rPr>
                <w:vertAlign w:val="superscript"/>
              </w:rPr>
              <w:t>2</w:t>
            </w:r>
          </w:p>
        </w:tc>
      </w:tr>
      <w:tr w:rsidR="00DA7F27" w:rsidRPr="00B27490" w14:paraId="5C7BE2DC" w14:textId="77777777" w:rsidTr="00BF426A">
        <w:tc>
          <w:tcPr>
            <w:tcW w:w="1555" w:type="dxa"/>
          </w:tcPr>
          <w:p w14:paraId="1B161A24" w14:textId="77777777" w:rsidR="00DA7F27" w:rsidRPr="00B27490" w:rsidRDefault="00DA7F27" w:rsidP="00A90FB5">
            <w:r w:rsidRPr="00B27490">
              <w:t>г. Красноярск</w:t>
            </w:r>
          </w:p>
        </w:tc>
        <w:tc>
          <w:tcPr>
            <w:tcW w:w="2268" w:type="dxa"/>
          </w:tcPr>
          <w:p w14:paraId="39F59D36" w14:textId="77777777" w:rsidR="00DA7F27" w:rsidRPr="00B27490" w:rsidRDefault="00DA7F27" w:rsidP="00A90FB5">
            <w:pPr>
              <w:tabs>
                <w:tab w:val="left" w:pos="1026"/>
              </w:tabs>
              <w:jc w:val="right"/>
            </w:pPr>
            <w:r w:rsidRPr="00B27490">
              <w:t>27 795,0</w:t>
            </w:r>
          </w:p>
        </w:tc>
        <w:tc>
          <w:tcPr>
            <w:tcW w:w="2126" w:type="dxa"/>
          </w:tcPr>
          <w:p w14:paraId="1E9CFB0F" w14:textId="77777777" w:rsidR="00DA7F27" w:rsidRPr="00B27490" w:rsidRDefault="00DA7F27" w:rsidP="00A90FB5">
            <w:pPr>
              <w:jc w:val="right"/>
            </w:pPr>
            <w:r w:rsidRPr="00B27490">
              <w:t>1 094,5</w:t>
            </w:r>
          </w:p>
        </w:tc>
        <w:tc>
          <w:tcPr>
            <w:tcW w:w="3396" w:type="dxa"/>
          </w:tcPr>
          <w:p w14:paraId="07582B25" w14:textId="77777777" w:rsidR="00DA7F27" w:rsidRPr="00B27490" w:rsidRDefault="00DA7F27" w:rsidP="00A90FB5">
            <w:pPr>
              <w:jc w:val="right"/>
            </w:pPr>
            <w:r w:rsidRPr="00B27490">
              <w:t>25,39</w:t>
            </w:r>
          </w:p>
        </w:tc>
      </w:tr>
      <w:tr w:rsidR="00DA7F27" w:rsidRPr="00B27490" w14:paraId="1E1DFB22" w14:textId="77777777" w:rsidTr="00BF426A">
        <w:tc>
          <w:tcPr>
            <w:tcW w:w="1555" w:type="dxa"/>
          </w:tcPr>
          <w:p w14:paraId="17BB0983" w14:textId="77777777" w:rsidR="00DA7F27" w:rsidRPr="00B27490" w:rsidRDefault="00DA7F27" w:rsidP="00A90FB5">
            <w:r w:rsidRPr="00B27490">
              <w:t>В целом по Красноярской агломерации</w:t>
            </w:r>
          </w:p>
        </w:tc>
        <w:tc>
          <w:tcPr>
            <w:tcW w:w="2268" w:type="dxa"/>
          </w:tcPr>
          <w:p w14:paraId="7D68962A" w14:textId="77777777" w:rsidR="00DA7F27" w:rsidRPr="00B27490" w:rsidRDefault="00DA7F27" w:rsidP="00A90FB5">
            <w:pPr>
              <w:tabs>
                <w:tab w:val="left" w:pos="1026"/>
              </w:tabs>
              <w:jc w:val="right"/>
            </w:pPr>
            <w:r w:rsidRPr="00B27490">
              <w:t>33 011,91</w:t>
            </w:r>
          </w:p>
        </w:tc>
        <w:tc>
          <w:tcPr>
            <w:tcW w:w="2126" w:type="dxa"/>
          </w:tcPr>
          <w:p w14:paraId="3055D693" w14:textId="77777777" w:rsidR="00DA7F27" w:rsidRPr="00B27490" w:rsidRDefault="00DA7F27" w:rsidP="00A90FB5">
            <w:pPr>
              <w:jc w:val="right"/>
            </w:pPr>
            <w:r w:rsidRPr="00B27490">
              <w:t>13 03,58</w:t>
            </w:r>
          </w:p>
        </w:tc>
        <w:tc>
          <w:tcPr>
            <w:tcW w:w="3396" w:type="dxa"/>
          </w:tcPr>
          <w:p w14:paraId="68158F0E" w14:textId="77777777" w:rsidR="00DA7F27" w:rsidRPr="00B27490" w:rsidRDefault="00DA7F27" w:rsidP="00A90FB5">
            <w:pPr>
              <w:jc w:val="right"/>
            </w:pPr>
            <w:r w:rsidRPr="00B27490">
              <w:t>25,25</w:t>
            </w:r>
          </w:p>
        </w:tc>
      </w:tr>
    </w:tbl>
    <w:p w14:paraId="7F38022B" w14:textId="77777777" w:rsidR="00DA7F27" w:rsidRPr="006F5003" w:rsidRDefault="00DA7F27" w:rsidP="00A90FB5">
      <w:pPr>
        <w:ind w:firstLine="567"/>
        <w:jc w:val="both"/>
        <w:rPr>
          <w:sz w:val="30"/>
          <w:szCs w:val="30"/>
        </w:rPr>
      </w:pPr>
    </w:p>
    <w:p w14:paraId="22B81C04" w14:textId="2AAFBFEC" w:rsidR="00DA7F27" w:rsidRPr="006F5003" w:rsidRDefault="00DA7F27" w:rsidP="00A90FB5">
      <w:pPr>
        <w:ind w:firstLine="709"/>
        <w:jc w:val="both"/>
        <w:rPr>
          <w:sz w:val="30"/>
          <w:szCs w:val="30"/>
        </w:rPr>
      </w:pPr>
      <w:r w:rsidRPr="006F5003">
        <w:rPr>
          <w:sz w:val="30"/>
          <w:szCs w:val="30"/>
        </w:rPr>
        <w:t>В таблице 2.3.1.8 приведены показатели общей площади жилых помещений разрезе муниципальных районов, входящих в состав</w:t>
      </w:r>
      <w:r>
        <w:rPr>
          <w:sz w:val="30"/>
          <w:szCs w:val="30"/>
        </w:rPr>
        <w:br/>
      </w:r>
      <w:r w:rsidRPr="006F5003">
        <w:rPr>
          <w:sz w:val="30"/>
          <w:szCs w:val="30"/>
        </w:rPr>
        <w:t>г. Красноярск.</w:t>
      </w:r>
    </w:p>
    <w:p w14:paraId="0C178A9E" w14:textId="77777777" w:rsidR="00DA7F27" w:rsidRPr="006F5003" w:rsidRDefault="00DA7F27" w:rsidP="00A90FB5">
      <w:pPr>
        <w:jc w:val="both"/>
        <w:rPr>
          <w:sz w:val="30"/>
          <w:szCs w:val="30"/>
        </w:rPr>
      </w:pPr>
    </w:p>
    <w:p w14:paraId="7E2D759C" w14:textId="66FF2006" w:rsidR="00DA7F27" w:rsidRPr="006F5003" w:rsidRDefault="00DA7F27" w:rsidP="00A90FB5">
      <w:pPr>
        <w:jc w:val="both"/>
        <w:rPr>
          <w:sz w:val="30"/>
          <w:szCs w:val="30"/>
        </w:rPr>
      </w:pPr>
      <w:r w:rsidRPr="006F5003">
        <w:rPr>
          <w:sz w:val="30"/>
          <w:szCs w:val="30"/>
        </w:rPr>
        <w:t>Таблица 2.3.1.8 – Показатели общей площади жилых помещений</w:t>
      </w:r>
      <w:r>
        <w:rPr>
          <w:sz w:val="30"/>
          <w:szCs w:val="30"/>
        </w:rPr>
        <w:br/>
      </w:r>
      <w:r w:rsidRPr="006F5003">
        <w:rPr>
          <w:sz w:val="30"/>
          <w:szCs w:val="30"/>
        </w:rPr>
        <w:t>в разрезе муниципальных районов, входящих в состав г. Красноярск</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69"/>
      </w:tblGrid>
      <w:tr w:rsidR="00DA7F27" w:rsidRPr="00B27490" w14:paraId="722F35F4" w14:textId="77777777" w:rsidTr="00BF426A">
        <w:trPr>
          <w:tblHeader/>
        </w:trPr>
        <w:tc>
          <w:tcPr>
            <w:tcW w:w="5382" w:type="dxa"/>
          </w:tcPr>
          <w:p w14:paraId="3105D3F0" w14:textId="77777777" w:rsidR="00DA7F27" w:rsidRPr="00B27490" w:rsidRDefault="00DA7F27" w:rsidP="00A90FB5">
            <w:pPr>
              <w:jc w:val="center"/>
            </w:pPr>
            <w:r w:rsidRPr="00B27490">
              <w:t>Муниципальные районы,</w:t>
            </w:r>
            <w:r w:rsidRPr="00B27490">
              <w:br/>
              <w:t>входящие в состав г. Красноярск</w:t>
            </w:r>
          </w:p>
        </w:tc>
        <w:tc>
          <w:tcPr>
            <w:tcW w:w="3969" w:type="dxa"/>
          </w:tcPr>
          <w:p w14:paraId="47A0782D" w14:textId="77777777" w:rsidR="00DA7F27" w:rsidRPr="00B27490" w:rsidRDefault="00DA7F27" w:rsidP="00A90FB5">
            <w:pPr>
              <w:jc w:val="center"/>
              <w:rPr>
                <w:vertAlign w:val="superscript"/>
              </w:rPr>
            </w:pPr>
            <w:r w:rsidRPr="00B27490">
              <w:t>Общая площадь жилых помещений, тыс. м</w:t>
            </w:r>
            <w:r w:rsidRPr="00B27490">
              <w:rPr>
                <w:vertAlign w:val="superscript"/>
              </w:rPr>
              <w:t>2</w:t>
            </w:r>
          </w:p>
        </w:tc>
      </w:tr>
      <w:tr w:rsidR="00DA7F27" w:rsidRPr="00B27490" w14:paraId="6445AC05" w14:textId="77777777" w:rsidTr="00BF426A">
        <w:tc>
          <w:tcPr>
            <w:tcW w:w="5382" w:type="dxa"/>
          </w:tcPr>
          <w:p w14:paraId="1835C927" w14:textId="77777777" w:rsidR="00DA7F27" w:rsidRPr="00B27490" w:rsidRDefault="00DA7F27" w:rsidP="00A90FB5">
            <w:pPr>
              <w:jc w:val="both"/>
            </w:pPr>
            <w:r w:rsidRPr="00B27490">
              <w:t>Железнодорожный район</w:t>
            </w:r>
          </w:p>
        </w:tc>
        <w:tc>
          <w:tcPr>
            <w:tcW w:w="3969" w:type="dxa"/>
          </w:tcPr>
          <w:p w14:paraId="6272AC37" w14:textId="77777777" w:rsidR="00DA7F27" w:rsidRPr="00B27490" w:rsidRDefault="00DA7F27" w:rsidP="00A90FB5">
            <w:pPr>
              <w:jc w:val="right"/>
            </w:pPr>
            <w:r w:rsidRPr="00B27490">
              <w:t>2459,5</w:t>
            </w:r>
          </w:p>
        </w:tc>
      </w:tr>
      <w:tr w:rsidR="00DA7F27" w:rsidRPr="00B27490" w14:paraId="7E646031" w14:textId="77777777" w:rsidTr="00BF426A">
        <w:tc>
          <w:tcPr>
            <w:tcW w:w="5382" w:type="dxa"/>
          </w:tcPr>
          <w:p w14:paraId="5FE52730" w14:textId="77777777" w:rsidR="00DA7F27" w:rsidRPr="00B27490" w:rsidRDefault="00DA7F27" w:rsidP="00A90FB5">
            <w:pPr>
              <w:jc w:val="both"/>
            </w:pPr>
            <w:r w:rsidRPr="00B27490">
              <w:t>Кировский район</w:t>
            </w:r>
          </w:p>
        </w:tc>
        <w:tc>
          <w:tcPr>
            <w:tcW w:w="3969" w:type="dxa"/>
          </w:tcPr>
          <w:p w14:paraId="751D4170" w14:textId="77777777" w:rsidR="00DA7F27" w:rsidRPr="00B27490" w:rsidRDefault="00DA7F27" w:rsidP="00A90FB5">
            <w:pPr>
              <w:jc w:val="right"/>
            </w:pPr>
            <w:r w:rsidRPr="00B27490">
              <w:t>2926,0</w:t>
            </w:r>
          </w:p>
        </w:tc>
      </w:tr>
      <w:tr w:rsidR="00DA7F27" w:rsidRPr="00B27490" w14:paraId="5C4AD37A" w14:textId="77777777" w:rsidTr="00BF426A">
        <w:tc>
          <w:tcPr>
            <w:tcW w:w="5382" w:type="dxa"/>
          </w:tcPr>
          <w:p w14:paraId="6BCB3767" w14:textId="77777777" w:rsidR="00DA7F27" w:rsidRPr="00B27490" w:rsidRDefault="00DA7F27" w:rsidP="00A90FB5">
            <w:pPr>
              <w:jc w:val="both"/>
            </w:pPr>
            <w:r w:rsidRPr="00B27490">
              <w:t>Ленинский район</w:t>
            </w:r>
          </w:p>
        </w:tc>
        <w:tc>
          <w:tcPr>
            <w:tcW w:w="3969" w:type="dxa"/>
          </w:tcPr>
          <w:p w14:paraId="6E195124" w14:textId="77777777" w:rsidR="00DA7F27" w:rsidRPr="00B27490" w:rsidRDefault="00DA7F27" w:rsidP="00A90FB5">
            <w:pPr>
              <w:jc w:val="right"/>
            </w:pPr>
            <w:r w:rsidRPr="00B27490">
              <w:t>3480,0</w:t>
            </w:r>
          </w:p>
        </w:tc>
      </w:tr>
      <w:tr w:rsidR="00DA7F27" w:rsidRPr="00B27490" w14:paraId="6C4F0424" w14:textId="77777777" w:rsidTr="00BF426A">
        <w:tc>
          <w:tcPr>
            <w:tcW w:w="5382" w:type="dxa"/>
          </w:tcPr>
          <w:p w14:paraId="3D9FE3D6" w14:textId="77777777" w:rsidR="00DA7F27" w:rsidRPr="00B27490" w:rsidRDefault="00DA7F27" w:rsidP="00A90FB5">
            <w:pPr>
              <w:jc w:val="both"/>
            </w:pPr>
            <w:r w:rsidRPr="00B27490">
              <w:t>Октябрьский район</w:t>
            </w:r>
          </w:p>
        </w:tc>
        <w:tc>
          <w:tcPr>
            <w:tcW w:w="3969" w:type="dxa"/>
          </w:tcPr>
          <w:p w14:paraId="39F44D87" w14:textId="77777777" w:rsidR="00DA7F27" w:rsidRPr="00B27490" w:rsidRDefault="00DA7F27" w:rsidP="00A90FB5">
            <w:pPr>
              <w:jc w:val="right"/>
            </w:pPr>
            <w:r w:rsidRPr="00B27490">
              <w:t>4571,1</w:t>
            </w:r>
          </w:p>
        </w:tc>
      </w:tr>
      <w:tr w:rsidR="00DA7F27" w:rsidRPr="00B27490" w14:paraId="131656A8" w14:textId="77777777" w:rsidTr="00BF426A">
        <w:tc>
          <w:tcPr>
            <w:tcW w:w="5382" w:type="dxa"/>
          </w:tcPr>
          <w:p w14:paraId="2E5EB996" w14:textId="77777777" w:rsidR="00DA7F27" w:rsidRPr="00B27490" w:rsidRDefault="00DA7F27" w:rsidP="00A90FB5">
            <w:pPr>
              <w:jc w:val="both"/>
            </w:pPr>
            <w:r w:rsidRPr="00B27490">
              <w:t>Свердловский район</w:t>
            </w:r>
          </w:p>
        </w:tc>
        <w:tc>
          <w:tcPr>
            <w:tcW w:w="3969" w:type="dxa"/>
          </w:tcPr>
          <w:p w14:paraId="03028789" w14:textId="77777777" w:rsidR="00DA7F27" w:rsidRPr="00B27490" w:rsidRDefault="00DA7F27" w:rsidP="00A90FB5">
            <w:pPr>
              <w:jc w:val="right"/>
            </w:pPr>
            <w:r w:rsidRPr="00B27490">
              <w:t>3539,4</w:t>
            </w:r>
          </w:p>
        </w:tc>
      </w:tr>
      <w:tr w:rsidR="00DA7F27" w:rsidRPr="00B27490" w14:paraId="4C25E788" w14:textId="77777777" w:rsidTr="00BF426A">
        <w:tc>
          <w:tcPr>
            <w:tcW w:w="5382" w:type="dxa"/>
          </w:tcPr>
          <w:p w14:paraId="5B07343D" w14:textId="77777777" w:rsidR="00DA7F27" w:rsidRPr="00B27490" w:rsidRDefault="00DA7F27" w:rsidP="00A90FB5">
            <w:pPr>
              <w:jc w:val="both"/>
            </w:pPr>
            <w:r w:rsidRPr="00B27490">
              <w:t>Советский район</w:t>
            </w:r>
          </w:p>
        </w:tc>
        <w:tc>
          <w:tcPr>
            <w:tcW w:w="3969" w:type="dxa"/>
          </w:tcPr>
          <w:p w14:paraId="3E6BE466" w14:textId="77777777" w:rsidR="00DA7F27" w:rsidRPr="00B27490" w:rsidRDefault="00DA7F27" w:rsidP="00A90FB5">
            <w:pPr>
              <w:jc w:val="right"/>
            </w:pPr>
            <w:r w:rsidRPr="00B27490">
              <w:t>8257,0</w:t>
            </w:r>
          </w:p>
        </w:tc>
      </w:tr>
      <w:tr w:rsidR="00DA7F27" w:rsidRPr="00B27490" w14:paraId="1270BC82" w14:textId="77777777" w:rsidTr="00BF426A">
        <w:tc>
          <w:tcPr>
            <w:tcW w:w="5382" w:type="dxa"/>
          </w:tcPr>
          <w:p w14:paraId="65303B60" w14:textId="77777777" w:rsidR="00DA7F27" w:rsidRPr="00B27490" w:rsidRDefault="00DA7F27" w:rsidP="00A90FB5">
            <w:pPr>
              <w:jc w:val="both"/>
            </w:pPr>
            <w:r w:rsidRPr="00B27490">
              <w:t>Центральный район</w:t>
            </w:r>
          </w:p>
        </w:tc>
        <w:tc>
          <w:tcPr>
            <w:tcW w:w="3969" w:type="dxa"/>
          </w:tcPr>
          <w:p w14:paraId="0662AC18" w14:textId="77777777" w:rsidR="00DA7F27" w:rsidRPr="00B27490" w:rsidRDefault="00DA7F27" w:rsidP="00A90FB5">
            <w:pPr>
              <w:jc w:val="right"/>
            </w:pPr>
            <w:r w:rsidRPr="00B27490">
              <w:t>2562,0</w:t>
            </w:r>
          </w:p>
        </w:tc>
      </w:tr>
      <w:tr w:rsidR="00DA7F27" w:rsidRPr="00B27490" w14:paraId="257D54F2" w14:textId="77777777" w:rsidTr="00BF426A">
        <w:tc>
          <w:tcPr>
            <w:tcW w:w="5382" w:type="dxa"/>
          </w:tcPr>
          <w:p w14:paraId="09FC8C04" w14:textId="77777777" w:rsidR="00DA7F27" w:rsidRPr="00B27490" w:rsidRDefault="00DA7F27" w:rsidP="00A90FB5">
            <w:pPr>
              <w:jc w:val="both"/>
            </w:pPr>
            <w:r w:rsidRPr="00B27490">
              <w:t>Итого по г. Красноярск</w:t>
            </w:r>
          </w:p>
        </w:tc>
        <w:tc>
          <w:tcPr>
            <w:tcW w:w="3969" w:type="dxa"/>
          </w:tcPr>
          <w:p w14:paraId="38941F30" w14:textId="77777777" w:rsidR="00DA7F27" w:rsidRPr="00B27490" w:rsidRDefault="00DA7F27" w:rsidP="00A90FB5">
            <w:pPr>
              <w:jc w:val="right"/>
            </w:pPr>
            <w:r w:rsidRPr="00B27490">
              <w:t>27795,0</w:t>
            </w:r>
          </w:p>
        </w:tc>
      </w:tr>
    </w:tbl>
    <w:p w14:paraId="54309FF4" w14:textId="77777777" w:rsidR="00DA7F27" w:rsidRPr="006F5003" w:rsidRDefault="00DA7F27" w:rsidP="00A90FB5">
      <w:pPr>
        <w:jc w:val="both"/>
        <w:rPr>
          <w:sz w:val="30"/>
          <w:szCs w:val="30"/>
        </w:rPr>
      </w:pPr>
    </w:p>
    <w:p w14:paraId="68753DE3" w14:textId="6B5CAC40" w:rsidR="00DA7F27" w:rsidRPr="006F5003" w:rsidRDefault="00DA7F27" w:rsidP="00A90FB5">
      <w:pPr>
        <w:ind w:firstLine="709"/>
        <w:jc w:val="both"/>
        <w:rPr>
          <w:sz w:val="30"/>
          <w:szCs w:val="30"/>
        </w:rPr>
      </w:pPr>
      <w:r w:rsidRPr="006F5003">
        <w:rPr>
          <w:sz w:val="30"/>
          <w:szCs w:val="30"/>
        </w:rPr>
        <w:t>Наиболее плотно заселенным являются Советский и Октябрьский районы</w:t>
      </w:r>
      <w:r>
        <w:rPr>
          <w:sz w:val="30"/>
          <w:szCs w:val="30"/>
        </w:rPr>
        <w:t xml:space="preserve"> </w:t>
      </w:r>
      <w:r w:rsidRPr="006F5003">
        <w:rPr>
          <w:sz w:val="30"/>
          <w:szCs w:val="30"/>
        </w:rPr>
        <w:t>г. Красноярск, районы, характеризующиеся наименьшей площадью жилищного фонда,</w:t>
      </w:r>
      <w:r>
        <w:rPr>
          <w:sz w:val="30"/>
          <w:szCs w:val="30"/>
        </w:rPr>
        <w:t xml:space="preserve"> </w:t>
      </w:r>
      <w:r w:rsidRPr="006F5003">
        <w:rPr>
          <w:sz w:val="30"/>
          <w:szCs w:val="30"/>
        </w:rPr>
        <w:t>- Центральный и Железнодорожный.</w:t>
      </w:r>
    </w:p>
    <w:p w14:paraId="74D41D08" w14:textId="534ECAFF" w:rsidR="00DA7F27" w:rsidRPr="006F5003" w:rsidRDefault="00DA7F27" w:rsidP="00A90FB5">
      <w:pPr>
        <w:ind w:firstLine="709"/>
        <w:jc w:val="both"/>
        <w:rPr>
          <w:sz w:val="30"/>
          <w:szCs w:val="30"/>
        </w:rPr>
      </w:pPr>
      <w:r w:rsidRPr="006F5003">
        <w:rPr>
          <w:sz w:val="30"/>
          <w:szCs w:val="30"/>
        </w:rPr>
        <w:t>Жилищный фонд Железнодорожного, Советского и Центрального районов представлен всеми видами жилой застройки с преобладанием многоэтажной застройки</w:t>
      </w:r>
      <w:r>
        <w:rPr>
          <w:sz w:val="30"/>
          <w:szCs w:val="30"/>
        </w:rPr>
        <w:t xml:space="preserve"> </w:t>
      </w:r>
      <w:r w:rsidRPr="006F5003">
        <w:rPr>
          <w:sz w:val="30"/>
          <w:szCs w:val="30"/>
        </w:rPr>
        <w:t>(9 и более этажей).</w:t>
      </w:r>
    </w:p>
    <w:p w14:paraId="086AA782" w14:textId="501F77F4" w:rsidR="00DA7F27" w:rsidRPr="006F5003" w:rsidRDefault="00DA7F27" w:rsidP="00A90FB5">
      <w:pPr>
        <w:ind w:firstLine="709"/>
        <w:jc w:val="both"/>
        <w:rPr>
          <w:sz w:val="30"/>
          <w:szCs w:val="30"/>
        </w:rPr>
      </w:pPr>
      <w:r w:rsidRPr="006F5003">
        <w:rPr>
          <w:sz w:val="30"/>
          <w:szCs w:val="30"/>
        </w:rPr>
        <w:t>Жилищный фонд Кировского района представлен всеми видами жилой застройки</w:t>
      </w:r>
      <w:r>
        <w:rPr>
          <w:sz w:val="30"/>
          <w:szCs w:val="30"/>
        </w:rPr>
        <w:t xml:space="preserve"> </w:t>
      </w:r>
      <w:r w:rsidRPr="006F5003">
        <w:rPr>
          <w:sz w:val="30"/>
          <w:szCs w:val="30"/>
        </w:rPr>
        <w:t xml:space="preserve">с преобладанием </w:t>
      </w:r>
      <w:proofErr w:type="spellStart"/>
      <w:r w:rsidRPr="006F5003">
        <w:rPr>
          <w:sz w:val="30"/>
          <w:szCs w:val="30"/>
        </w:rPr>
        <w:t>среднеэтажной</w:t>
      </w:r>
      <w:proofErr w:type="spellEnd"/>
      <w:r w:rsidRPr="006F5003">
        <w:rPr>
          <w:sz w:val="30"/>
          <w:szCs w:val="30"/>
        </w:rPr>
        <w:t xml:space="preserve"> застройки</w:t>
      </w:r>
      <w:r w:rsidR="00737A96">
        <w:rPr>
          <w:sz w:val="30"/>
          <w:szCs w:val="30"/>
        </w:rPr>
        <w:br/>
      </w:r>
      <w:r w:rsidRPr="006F5003">
        <w:rPr>
          <w:sz w:val="30"/>
          <w:szCs w:val="30"/>
        </w:rPr>
        <w:t>(5 – 8 этажей).</w:t>
      </w:r>
    </w:p>
    <w:p w14:paraId="7EA8D368" w14:textId="77777777" w:rsidR="00DA7F27" w:rsidRPr="006F5003" w:rsidRDefault="00DA7F27" w:rsidP="00A90FB5">
      <w:pPr>
        <w:ind w:firstLine="709"/>
        <w:jc w:val="both"/>
        <w:rPr>
          <w:sz w:val="30"/>
          <w:szCs w:val="30"/>
        </w:rPr>
      </w:pPr>
      <w:r w:rsidRPr="006F5003">
        <w:rPr>
          <w:sz w:val="30"/>
          <w:szCs w:val="30"/>
        </w:rPr>
        <w:t xml:space="preserve">Жилищный фонд Октябрьского и Свердловского районов представлен всеми видами жилой застройки с преобладанием многоэтажной (9 и более этажей) и </w:t>
      </w:r>
      <w:proofErr w:type="spellStart"/>
      <w:r w:rsidRPr="006F5003">
        <w:rPr>
          <w:sz w:val="30"/>
          <w:szCs w:val="30"/>
        </w:rPr>
        <w:t>среднеэтажной</w:t>
      </w:r>
      <w:proofErr w:type="spellEnd"/>
      <w:r w:rsidRPr="006F5003">
        <w:rPr>
          <w:sz w:val="30"/>
          <w:szCs w:val="30"/>
        </w:rPr>
        <w:br/>
        <w:t>(5 – 8 этажей) застройки.</w:t>
      </w:r>
    </w:p>
    <w:p w14:paraId="2DC32AED" w14:textId="443D0AAE" w:rsidR="00DA7F27" w:rsidRPr="006F5003" w:rsidRDefault="00DA7F27" w:rsidP="00A90FB5">
      <w:pPr>
        <w:ind w:firstLine="709"/>
        <w:jc w:val="both"/>
        <w:rPr>
          <w:sz w:val="30"/>
          <w:szCs w:val="30"/>
        </w:rPr>
      </w:pPr>
      <w:r w:rsidRPr="006F5003">
        <w:rPr>
          <w:sz w:val="30"/>
          <w:szCs w:val="30"/>
        </w:rPr>
        <w:t>В Схеме территориального планирования Красноярской агломерации приведены прогнозные значения общей площади жилищного фонда на территории Красноярской агломерации для двух горизонтов планирования – 2028 и 2038 гг. относительно базового</w:t>
      </w:r>
      <w:r>
        <w:rPr>
          <w:sz w:val="30"/>
          <w:szCs w:val="30"/>
        </w:rPr>
        <w:br/>
      </w:r>
      <w:r w:rsidRPr="006F5003">
        <w:rPr>
          <w:sz w:val="30"/>
          <w:szCs w:val="30"/>
        </w:rPr>
        <w:t>2017 года. С помощью метода экстраполяции данных получены данные для 3-х горизонтов планирования (для которых актуализируется КСОДД) – 2021, 2024 и 2033 гг. Прогнозные показатели общей площади жилых помещений и средней жилищной обеспеченности</w:t>
      </w:r>
      <w:r w:rsidRPr="006F5003">
        <w:rPr>
          <w:sz w:val="30"/>
          <w:szCs w:val="30"/>
        </w:rPr>
        <w:br/>
        <w:t>на одного человека в г. Красноярске и в целом по Красноярской агломерации, приведены</w:t>
      </w:r>
      <w:r>
        <w:rPr>
          <w:sz w:val="30"/>
          <w:szCs w:val="30"/>
        </w:rPr>
        <w:t xml:space="preserve"> </w:t>
      </w:r>
      <w:r w:rsidRPr="006F5003">
        <w:rPr>
          <w:sz w:val="30"/>
          <w:szCs w:val="30"/>
        </w:rPr>
        <w:t>в таблице 2.3.1.9.</w:t>
      </w:r>
    </w:p>
    <w:p w14:paraId="3352A08A" w14:textId="5C4D7943" w:rsidR="00DA7F27" w:rsidRPr="006F5003" w:rsidRDefault="00DA7F27" w:rsidP="00A90FB5">
      <w:pPr>
        <w:ind w:firstLine="709"/>
        <w:jc w:val="both"/>
        <w:rPr>
          <w:sz w:val="30"/>
          <w:szCs w:val="30"/>
        </w:rPr>
      </w:pPr>
      <w:r w:rsidRPr="006F5003">
        <w:rPr>
          <w:sz w:val="30"/>
          <w:szCs w:val="30"/>
        </w:rPr>
        <w:t>На рисунке 2.3.1.7 приведено перспективное развитие системы расселения</w:t>
      </w:r>
      <w:r>
        <w:rPr>
          <w:sz w:val="30"/>
          <w:szCs w:val="30"/>
        </w:rPr>
        <w:t xml:space="preserve"> </w:t>
      </w:r>
      <w:r w:rsidRPr="006F5003">
        <w:rPr>
          <w:sz w:val="30"/>
          <w:szCs w:val="30"/>
        </w:rPr>
        <w:t>на территории г. Красноярска.</w:t>
      </w:r>
    </w:p>
    <w:p w14:paraId="03E58AD4" w14:textId="5EC62571" w:rsidR="00DA7F27" w:rsidRPr="006F5003" w:rsidRDefault="00DA7F27" w:rsidP="00A90FB5">
      <w:pPr>
        <w:ind w:firstLine="709"/>
        <w:jc w:val="both"/>
        <w:rPr>
          <w:sz w:val="30"/>
          <w:szCs w:val="30"/>
        </w:rPr>
      </w:pPr>
      <w:r w:rsidRPr="006F5003">
        <w:rPr>
          <w:sz w:val="30"/>
          <w:szCs w:val="30"/>
        </w:rPr>
        <w:t>Таким образом, из таблицы 2.3.1.9 и рисунка 2.3.1.7 видно,</w:t>
      </w:r>
      <w:r>
        <w:rPr>
          <w:sz w:val="30"/>
          <w:szCs w:val="30"/>
        </w:rPr>
        <w:br/>
      </w:r>
      <w:r w:rsidRPr="006F5003">
        <w:rPr>
          <w:sz w:val="30"/>
          <w:szCs w:val="30"/>
        </w:rPr>
        <w:t>что прогнозируется рост жилищного фонда г. Красноярска на уровне 7% к 2024 году и 34% к 2033 году, средняя жилищная обеспеченность</w:t>
      </w:r>
      <w:r>
        <w:rPr>
          <w:sz w:val="30"/>
          <w:szCs w:val="30"/>
        </w:rPr>
        <w:br/>
      </w:r>
      <w:r w:rsidRPr="006F5003">
        <w:rPr>
          <w:sz w:val="30"/>
          <w:szCs w:val="30"/>
        </w:rPr>
        <w:t>на одного человека к 2024 году составит 28 м</w:t>
      </w:r>
      <w:r w:rsidRPr="006F5003">
        <w:rPr>
          <w:sz w:val="30"/>
          <w:szCs w:val="30"/>
          <w:vertAlign w:val="superscript"/>
        </w:rPr>
        <w:t>2</w:t>
      </w:r>
      <w:r w:rsidRPr="006F5003">
        <w:rPr>
          <w:sz w:val="30"/>
          <w:szCs w:val="30"/>
        </w:rPr>
        <w:t>, к 2033 – 34,4 м</w:t>
      </w:r>
      <w:r w:rsidRPr="006F5003">
        <w:rPr>
          <w:sz w:val="30"/>
          <w:szCs w:val="30"/>
          <w:vertAlign w:val="superscript"/>
        </w:rPr>
        <w:t>2</w:t>
      </w:r>
      <w:r w:rsidRPr="006F5003">
        <w:rPr>
          <w:sz w:val="30"/>
          <w:szCs w:val="30"/>
        </w:rPr>
        <w:t>.</w:t>
      </w:r>
    </w:p>
    <w:p w14:paraId="180B9F70" w14:textId="7B6D9ACC" w:rsidR="00DA7F27" w:rsidRPr="006F5003" w:rsidRDefault="00DA7F27" w:rsidP="00A90FB5">
      <w:pPr>
        <w:ind w:firstLine="709"/>
        <w:jc w:val="both"/>
        <w:rPr>
          <w:sz w:val="30"/>
          <w:szCs w:val="30"/>
        </w:rPr>
      </w:pPr>
      <w:r w:rsidRPr="006F5003">
        <w:rPr>
          <w:sz w:val="30"/>
          <w:szCs w:val="30"/>
        </w:rPr>
        <w:t>До 2024 г. планируется новое жилищное строительство</w:t>
      </w:r>
      <w:r>
        <w:rPr>
          <w:sz w:val="30"/>
          <w:szCs w:val="30"/>
        </w:rPr>
        <w:br/>
      </w:r>
      <w:r w:rsidRPr="006F5003">
        <w:rPr>
          <w:sz w:val="30"/>
          <w:szCs w:val="30"/>
        </w:rPr>
        <w:t>в следующих жилых районах г. Красноярск: Солонцы-2 (Центральный район), Слобода Весны (Советский район), Ботанический (Октябрьский район), Новониколаевский (Октябрьский район), Тихие Зори (Свердловский район), Пашенный (Свердловский район), Южный берег (Свердловский район), Первомайский (Кировский район), Мичуринский (Кировский район), Верхние Черемушки (Ленинский район), Серебряный (Октябрьский район), Бугач (Октябрьский район).</w:t>
      </w:r>
    </w:p>
    <w:p w14:paraId="10F05CEA" w14:textId="405DDA56" w:rsidR="00DA7F27" w:rsidRPr="006F5003" w:rsidRDefault="00DA7F27" w:rsidP="00A90FB5">
      <w:pPr>
        <w:ind w:firstLine="709"/>
        <w:jc w:val="both"/>
        <w:rPr>
          <w:sz w:val="30"/>
          <w:szCs w:val="30"/>
        </w:rPr>
      </w:pPr>
      <w:r w:rsidRPr="006F5003">
        <w:rPr>
          <w:sz w:val="30"/>
          <w:szCs w:val="30"/>
        </w:rPr>
        <w:t>До 2033 г. планируется новое жилищное строительство</w:t>
      </w:r>
      <w:r>
        <w:rPr>
          <w:sz w:val="30"/>
          <w:szCs w:val="30"/>
        </w:rPr>
        <w:br/>
      </w:r>
      <w:r w:rsidRPr="006F5003">
        <w:rPr>
          <w:sz w:val="30"/>
          <w:szCs w:val="30"/>
        </w:rPr>
        <w:t>в следующих жилых районах г. Красноярск: Тихие Зори (Свердловский район), Пашенный (Свердловский район), Солонцы-2 (Центральный район), Мичуринский (Кировский район), Завод комбайнов (Центральный район), Серебряный (Октябрьский район),</w:t>
      </w:r>
      <w:r w:rsidR="00737A96">
        <w:rPr>
          <w:sz w:val="30"/>
          <w:szCs w:val="30"/>
        </w:rPr>
        <w:br/>
      </w:r>
      <w:r w:rsidRPr="006F5003">
        <w:rPr>
          <w:sz w:val="30"/>
          <w:szCs w:val="30"/>
        </w:rPr>
        <w:t>Орбита (Октябрьский район).</w:t>
      </w:r>
    </w:p>
    <w:p w14:paraId="70292C96" w14:textId="7CCAC0F6" w:rsidR="00DA7F27" w:rsidRPr="006F5003" w:rsidRDefault="00DA7F27" w:rsidP="00A90FB5">
      <w:pPr>
        <w:ind w:firstLine="709"/>
        <w:jc w:val="both"/>
        <w:rPr>
          <w:sz w:val="30"/>
          <w:szCs w:val="30"/>
        </w:rPr>
      </w:pPr>
      <w:r w:rsidRPr="006F5003">
        <w:rPr>
          <w:sz w:val="30"/>
          <w:szCs w:val="30"/>
        </w:rPr>
        <w:t>Самые большие объемы строительства запланированы в Солонцах-2 (1,5 млн. м</w:t>
      </w:r>
      <w:r w:rsidRPr="006F5003">
        <w:rPr>
          <w:sz w:val="30"/>
          <w:szCs w:val="30"/>
          <w:vertAlign w:val="superscript"/>
        </w:rPr>
        <w:t>2</w:t>
      </w:r>
      <w:r w:rsidRPr="006F5003">
        <w:rPr>
          <w:sz w:val="30"/>
          <w:szCs w:val="30"/>
        </w:rPr>
        <w:t>), на площадке Университет (948 тыс. м</w:t>
      </w:r>
      <w:r w:rsidRPr="006F5003">
        <w:rPr>
          <w:sz w:val="30"/>
          <w:szCs w:val="30"/>
          <w:vertAlign w:val="superscript"/>
        </w:rPr>
        <w:t>2</w:t>
      </w:r>
      <w:r w:rsidRPr="006F5003">
        <w:rPr>
          <w:sz w:val="30"/>
          <w:szCs w:val="30"/>
        </w:rPr>
        <w:t xml:space="preserve">), </w:t>
      </w:r>
      <w:proofErr w:type="spellStart"/>
      <w:r w:rsidRPr="006F5003">
        <w:rPr>
          <w:sz w:val="30"/>
          <w:szCs w:val="30"/>
        </w:rPr>
        <w:t>мкрн</w:t>
      </w:r>
      <w:proofErr w:type="spellEnd"/>
      <w:r w:rsidRPr="006F5003">
        <w:rPr>
          <w:sz w:val="30"/>
          <w:szCs w:val="30"/>
        </w:rPr>
        <w:t>. Нанжуль</w:t>
      </w:r>
      <w:r>
        <w:rPr>
          <w:sz w:val="30"/>
          <w:szCs w:val="30"/>
        </w:rPr>
        <w:br/>
      </w:r>
      <w:r w:rsidRPr="006F5003">
        <w:rPr>
          <w:sz w:val="30"/>
          <w:szCs w:val="30"/>
        </w:rPr>
        <w:t>в Солнечном (785 тыс. м</w:t>
      </w:r>
      <w:r w:rsidRPr="006F5003">
        <w:rPr>
          <w:sz w:val="30"/>
          <w:szCs w:val="30"/>
          <w:vertAlign w:val="superscript"/>
        </w:rPr>
        <w:t>2</w:t>
      </w:r>
      <w:r w:rsidRPr="006F5003">
        <w:rPr>
          <w:sz w:val="30"/>
          <w:szCs w:val="30"/>
        </w:rPr>
        <w:t xml:space="preserve">), Овинном – </w:t>
      </w:r>
      <w:proofErr w:type="spellStart"/>
      <w:r w:rsidRPr="006F5003">
        <w:rPr>
          <w:sz w:val="30"/>
          <w:szCs w:val="30"/>
        </w:rPr>
        <w:t>Бугаче</w:t>
      </w:r>
      <w:proofErr w:type="spellEnd"/>
      <w:r w:rsidRPr="006F5003">
        <w:rPr>
          <w:sz w:val="30"/>
          <w:szCs w:val="30"/>
        </w:rPr>
        <w:t xml:space="preserve"> – Мясокомбинате</w:t>
      </w:r>
      <w:r w:rsidR="00737A96">
        <w:rPr>
          <w:sz w:val="30"/>
          <w:szCs w:val="30"/>
        </w:rPr>
        <w:br/>
      </w:r>
      <w:r w:rsidRPr="006F5003">
        <w:rPr>
          <w:sz w:val="30"/>
          <w:szCs w:val="30"/>
        </w:rPr>
        <w:t>(722 тыс. м</w:t>
      </w:r>
      <w:r w:rsidRPr="006F5003">
        <w:rPr>
          <w:sz w:val="30"/>
          <w:szCs w:val="30"/>
          <w:vertAlign w:val="superscript"/>
        </w:rPr>
        <w:t>2</w:t>
      </w:r>
      <w:r w:rsidRPr="006F5003">
        <w:rPr>
          <w:sz w:val="30"/>
          <w:szCs w:val="30"/>
        </w:rPr>
        <w:t>), территории Завода комбайнов (715 тыс. м</w:t>
      </w:r>
      <w:r w:rsidRPr="006F5003">
        <w:rPr>
          <w:sz w:val="30"/>
          <w:szCs w:val="30"/>
          <w:vertAlign w:val="superscript"/>
        </w:rPr>
        <w:t>2</w:t>
      </w:r>
      <w:r w:rsidRPr="006F5003">
        <w:rPr>
          <w:sz w:val="30"/>
          <w:szCs w:val="30"/>
        </w:rPr>
        <w:t>),</w:t>
      </w:r>
      <w:r w:rsidR="00737A96">
        <w:rPr>
          <w:sz w:val="30"/>
          <w:szCs w:val="30"/>
        </w:rPr>
        <w:br/>
      </w:r>
      <w:r w:rsidRPr="006F5003">
        <w:rPr>
          <w:sz w:val="30"/>
          <w:szCs w:val="30"/>
        </w:rPr>
        <w:t>Тихих зорях (672 тыс. м</w:t>
      </w:r>
      <w:r w:rsidRPr="006F5003">
        <w:rPr>
          <w:sz w:val="30"/>
          <w:szCs w:val="30"/>
          <w:vertAlign w:val="superscript"/>
        </w:rPr>
        <w:t>2</w:t>
      </w:r>
      <w:r w:rsidRPr="006F5003">
        <w:rPr>
          <w:sz w:val="30"/>
          <w:szCs w:val="30"/>
        </w:rPr>
        <w:t>), Мичуринском (538 тыс. м</w:t>
      </w:r>
      <w:r w:rsidRPr="006F5003">
        <w:rPr>
          <w:sz w:val="30"/>
          <w:szCs w:val="30"/>
          <w:vertAlign w:val="superscript"/>
        </w:rPr>
        <w:t>2</w:t>
      </w:r>
      <w:r w:rsidRPr="006F5003">
        <w:rPr>
          <w:sz w:val="30"/>
          <w:szCs w:val="30"/>
        </w:rPr>
        <w:t>).</w:t>
      </w:r>
    </w:p>
    <w:p w14:paraId="76A05D71" w14:textId="43E71392" w:rsidR="00DA7F27" w:rsidRPr="006F5003" w:rsidRDefault="00DA7F27" w:rsidP="00A90FB5">
      <w:pPr>
        <w:ind w:firstLine="709"/>
        <w:jc w:val="both"/>
        <w:rPr>
          <w:sz w:val="30"/>
          <w:szCs w:val="30"/>
        </w:rPr>
      </w:pPr>
      <w:r w:rsidRPr="006F5003">
        <w:rPr>
          <w:sz w:val="30"/>
          <w:szCs w:val="30"/>
        </w:rPr>
        <w:t>Заявленные темпы жилищного строительства превышают прогнозируемые темпы прироста жителей г. Красноярска.</w:t>
      </w:r>
      <w:r w:rsidR="00737A96">
        <w:rPr>
          <w:sz w:val="30"/>
          <w:szCs w:val="30"/>
        </w:rPr>
        <w:br/>
      </w:r>
      <w:r w:rsidRPr="006F5003">
        <w:rPr>
          <w:sz w:val="30"/>
          <w:szCs w:val="30"/>
        </w:rPr>
        <w:t>На практике это означает, что новые жилые районы будут заселяться</w:t>
      </w:r>
      <w:r w:rsidR="00737A96">
        <w:rPr>
          <w:sz w:val="30"/>
          <w:szCs w:val="30"/>
        </w:rPr>
        <w:br/>
      </w:r>
      <w:r w:rsidRPr="006F5003">
        <w:rPr>
          <w:sz w:val="30"/>
          <w:szCs w:val="30"/>
        </w:rPr>
        <w:t>как за счет вновь прибывших жильцов из других городов и районов,</w:t>
      </w:r>
      <w:r w:rsidR="00737A96">
        <w:rPr>
          <w:sz w:val="30"/>
          <w:szCs w:val="30"/>
        </w:rPr>
        <w:br/>
      </w:r>
      <w:r w:rsidRPr="006F5003">
        <w:rPr>
          <w:sz w:val="30"/>
          <w:szCs w:val="30"/>
        </w:rPr>
        <w:t>так и за счет перераспределения жителей г. Красноярска из старого жилого фонда</w:t>
      </w:r>
      <w:r w:rsidR="00737A96" w:rsidRPr="00737A96">
        <w:rPr>
          <w:sz w:val="30"/>
          <w:szCs w:val="30"/>
        </w:rPr>
        <w:t xml:space="preserve"> </w:t>
      </w:r>
      <w:r w:rsidRPr="006F5003">
        <w:rPr>
          <w:sz w:val="30"/>
          <w:szCs w:val="30"/>
        </w:rPr>
        <w:t>в новостройки. В результате, на перспективные расчетные сроки плотность населения будет перераспределяться по территории</w:t>
      </w:r>
      <w:r>
        <w:rPr>
          <w:sz w:val="30"/>
          <w:szCs w:val="30"/>
        </w:rPr>
        <w:br/>
      </w:r>
      <w:r w:rsidRPr="006F5003">
        <w:rPr>
          <w:sz w:val="30"/>
          <w:szCs w:val="30"/>
        </w:rPr>
        <w:t>г. Красноярска.</w:t>
      </w:r>
    </w:p>
    <w:p w14:paraId="012DA813" w14:textId="77777777" w:rsidR="00DA7F27" w:rsidRPr="006F5003" w:rsidRDefault="00DA7F27" w:rsidP="00A90FB5">
      <w:pPr>
        <w:ind w:firstLine="709"/>
        <w:jc w:val="both"/>
        <w:rPr>
          <w:sz w:val="30"/>
          <w:szCs w:val="30"/>
        </w:rPr>
      </w:pPr>
    </w:p>
    <w:p w14:paraId="4F95834B" w14:textId="77777777" w:rsidR="00DA7F27" w:rsidRPr="006F5003" w:rsidRDefault="00DA7F27" w:rsidP="00A90FB5">
      <w:pPr>
        <w:ind w:firstLine="709"/>
        <w:jc w:val="both"/>
        <w:rPr>
          <w:sz w:val="30"/>
          <w:szCs w:val="30"/>
        </w:rPr>
      </w:pPr>
    </w:p>
    <w:p w14:paraId="35DABC66" w14:textId="77777777" w:rsidR="00DA7F27" w:rsidRPr="00B27490" w:rsidRDefault="00DA7F27" w:rsidP="00A90FB5">
      <w:pPr>
        <w:ind w:firstLine="709"/>
        <w:jc w:val="both"/>
        <w:rPr>
          <w:sz w:val="24"/>
          <w:szCs w:val="24"/>
        </w:rPr>
      </w:pPr>
    </w:p>
    <w:p w14:paraId="237A666E" w14:textId="77777777" w:rsidR="00DA7F27" w:rsidRPr="00B27490" w:rsidRDefault="00DA7F27" w:rsidP="00A90FB5">
      <w:pPr>
        <w:ind w:firstLine="709"/>
        <w:jc w:val="both"/>
        <w:rPr>
          <w:sz w:val="24"/>
          <w:szCs w:val="24"/>
        </w:rPr>
        <w:sectPr w:rsidR="00DA7F27" w:rsidRPr="00B27490" w:rsidSect="00C30CEF">
          <w:footerReference w:type="default" r:id="rId32"/>
          <w:endnotePr>
            <w:numFmt w:val="decimal"/>
          </w:endnotePr>
          <w:type w:val="nextColumn"/>
          <w:pgSz w:w="11906" w:h="16838"/>
          <w:pgMar w:top="1134" w:right="567" w:bottom="1134" w:left="1985" w:header="708" w:footer="708" w:gutter="0"/>
          <w:cols w:space="708"/>
          <w:titlePg/>
          <w:docGrid w:linePitch="360"/>
        </w:sectPr>
      </w:pPr>
    </w:p>
    <w:p w14:paraId="29B8477B" w14:textId="42EA0449" w:rsidR="00DA7F27" w:rsidRPr="006F5003" w:rsidRDefault="00DA7F27" w:rsidP="00DA7CE8">
      <w:pPr>
        <w:ind w:left="-709" w:right="536"/>
        <w:jc w:val="both"/>
        <w:rPr>
          <w:sz w:val="30"/>
          <w:szCs w:val="30"/>
        </w:rPr>
      </w:pPr>
      <w:r w:rsidRPr="006F5003">
        <w:rPr>
          <w:sz w:val="30"/>
          <w:szCs w:val="30"/>
        </w:rPr>
        <w:t>Таблица 2.3.1.9 – Прогнозные показатели общей площади жилых помещений и средней жилищной обеспеченности</w:t>
      </w:r>
      <w:r>
        <w:rPr>
          <w:sz w:val="30"/>
          <w:szCs w:val="30"/>
        </w:rPr>
        <w:t xml:space="preserve"> </w:t>
      </w:r>
      <w:r w:rsidRPr="006F5003">
        <w:rPr>
          <w:sz w:val="30"/>
          <w:szCs w:val="30"/>
        </w:rPr>
        <w:t>на одного человека в г. Красноярске и в целом по Красноярской агломерации</w:t>
      </w:r>
    </w:p>
    <w:tbl>
      <w:tblPr>
        <w:tblW w:w="0" w:type="auto"/>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1134"/>
        <w:gridCol w:w="992"/>
        <w:gridCol w:w="1276"/>
        <w:gridCol w:w="1276"/>
        <w:gridCol w:w="992"/>
        <w:gridCol w:w="1276"/>
        <w:gridCol w:w="992"/>
        <w:gridCol w:w="1134"/>
        <w:gridCol w:w="1240"/>
      </w:tblGrid>
      <w:tr w:rsidR="00DA7F27" w:rsidRPr="00B27490" w14:paraId="61B21B27" w14:textId="77777777" w:rsidTr="00DA7CE8">
        <w:tc>
          <w:tcPr>
            <w:tcW w:w="4248" w:type="dxa"/>
            <w:vMerge w:val="restart"/>
            <w:textDirection w:val="btLr"/>
            <w:vAlign w:val="center"/>
          </w:tcPr>
          <w:p w14:paraId="1D9AF208" w14:textId="77777777" w:rsidR="00DA7F27" w:rsidRPr="00B27490" w:rsidRDefault="00DA7F27" w:rsidP="00A90FB5">
            <w:r w:rsidRPr="00B27490">
              <w:t>Муниципальные образования, входящие в состав Красноярской агломерации</w:t>
            </w:r>
          </w:p>
        </w:tc>
        <w:tc>
          <w:tcPr>
            <w:tcW w:w="3402" w:type="dxa"/>
            <w:gridSpan w:val="3"/>
            <w:vAlign w:val="center"/>
          </w:tcPr>
          <w:p w14:paraId="5C43E729" w14:textId="77777777" w:rsidR="00DA7F27" w:rsidRPr="00B27490" w:rsidRDefault="00DA7F27" w:rsidP="00A90FB5">
            <w:pPr>
              <w:jc w:val="center"/>
            </w:pPr>
            <w:r w:rsidRPr="00B27490">
              <w:t>1 Очередь</w:t>
            </w:r>
            <w:r w:rsidRPr="00B27490">
              <w:br/>
              <w:t>(2021 год)</w:t>
            </w:r>
          </w:p>
        </w:tc>
        <w:tc>
          <w:tcPr>
            <w:tcW w:w="3544" w:type="dxa"/>
            <w:gridSpan w:val="3"/>
            <w:vAlign w:val="center"/>
          </w:tcPr>
          <w:p w14:paraId="3407E9F6" w14:textId="77777777" w:rsidR="00DA7F27" w:rsidRPr="00B27490" w:rsidRDefault="00DA7F27" w:rsidP="00A90FB5">
            <w:pPr>
              <w:jc w:val="center"/>
            </w:pPr>
            <w:r w:rsidRPr="00B27490">
              <w:t>2 очередь</w:t>
            </w:r>
            <w:r w:rsidRPr="00B27490">
              <w:br/>
              <w:t>(2024 год)</w:t>
            </w:r>
          </w:p>
        </w:tc>
        <w:tc>
          <w:tcPr>
            <w:tcW w:w="3366" w:type="dxa"/>
            <w:gridSpan w:val="3"/>
            <w:vAlign w:val="center"/>
          </w:tcPr>
          <w:p w14:paraId="2EA74295" w14:textId="77777777" w:rsidR="00DA7F27" w:rsidRPr="00B27490" w:rsidRDefault="00DA7F27" w:rsidP="00A90FB5">
            <w:pPr>
              <w:jc w:val="center"/>
            </w:pPr>
            <w:r w:rsidRPr="00B27490">
              <w:t>Расчетный срок</w:t>
            </w:r>
            <w:r w:rsidRPr="00B27490">
              <w:br/>
              <w:t>(2033 год)</w:t>
            </w:r>
          </w:p>
        </w:tc>
      </w:tr>
      <w:tr w:rsidR="00DA7F27" w:rsidRPr="00B27490" w14:paraId="54641FAE" w14:textId="77777777" w:rsidTr="00DA7CE8">
        <w:trPr>
          <w:cantSplit/>
          <w:trHeight w:val="3271"/>
        </w:trPr>
        <w:tc>
          <w:tcPr>
            <w:tcW w:w="4248" w:type="dxa"/>
            <w:vMerge/>
            <w:vAlign w:val="center"/>
          </w:tcPr>
          <w:p w14:paraId="08C89CE2" w14:textId="77777777" w:rsidR="00DA7F27" w:rsidRPr="00B27490" w:rsidRDefault="00DA7F27" w:rsidP="00A90FB5"/>
        </w:tc>
        <w:tc>
          <w:tcPr>
            <w:tcW w:w="1134" w:type="dxa"/>
            <w:textDirection w:val="btLr"/>
            <w:vAlign w:val="center"/>
          </w:tcPr>
          <w:p w14:paraId="13374B4B" w14:textId="77777777" w:rsidR="00DA7F27" w:rsidRPr="00B27490" w:rsidRDefault="00DA7F27" w:rsidP="00A90FB5">
            <w:pPr>
              <w:rPr>
                <w:vertAlign w:val="superscript"/>
              </w:rPr>
            </w:pPr>
            <w:r w:rsidRPr="00B27490">
              <w:t>Общая площадь жилых помещений, тыс. м</w:t>
            </w:r>
          </w:p>
        </w:tc>
        <w:tc>
          <w:tcPr>
            <w:tcW w:w="992" w:type="dxa"/>
            <w:textDirection w:val="btLr"/>
            <w:vAlign w:val="center"/>
          </w:tcPr>
          <w:p w14:paraId="4B5030C5" w14:textId="77777777" w:rsidR="00DA7F27" w:rsidRPr="00B27490" w:rsidRDefault="00DA7F27" w:rsidP="00A90FB5">
            <w:r w:rsidRPr="00B27490">
              <w:t>Численность населения, тыс. чел.</w:t>
            </w:r>
          </w:p>
        </w:tc>
        <w:tc>
          <w:tcPr>
            <w:tcW w:w="1276" w:type="dxa"/>
            <w:textDirection w:val="btLr"/>
            <w:vAlign w:val="center"/>
          </w:tcPr>
          <w:p w14:paraId="5E6BDC11" w14:textId="77777777" w:rsidR="00DA7F27" w:rsidRPr="00B27490" w:rsidRDefault="00DA7F27" w:rsidP="00A90FB5">
            <w:pPr>
              <w:rPr>
                <w:vertAlign w:val="superscript"/>
              </w:rPr>
            </w:pPr>
            <w:r w:rsidRPr="00B27490">
              <w:t>Средняя жилищная обеспеченность на одного человека, м</w:t>
            </w:r>
            <w:r w:rsidRPr="00B27490">
              <w:rPr>
                <w:vertAlign w:val="superscript"/>
              </w:rPr>
              <w:t>2</w:t>
            </w:r>
          </w:p>
        </w:tc>
        <w:tc>
          <w:tcPr>
            <w:tcW w:w="1276" w:type="dxa"/>
            <w:textDirection w:val="btLr"/>
            <w:vAlign w:val="center"/>
          </w:tcPr>
          <w:p w14:paraId="6AE66498" w14:textId="77777777" w:rsidR="00DA7F27" w:rsidRPr="00B27490" w:rsidRDefault="00DA7F27" w:rsidP="00A90FB5">
            <w:pPr>
              <w:rPr>
                <w:vertAlign w:val="superscript"/>
              </w:rPr>
            </w:pPr>
            <w:r w:rsidRPr="00B27490">
              <w:t>Общая площадь жилых помещений, тыс. м</w:t>
            </w:r>
          </w:p>
        </w:tc>
        <w:tc>
          <w:tcPr>
            <w:tcW w:w="992" w:type="dxa"/>
            <w:textDirection w:val="btLr"/>
            <w:vAlign w:val="center"/>
          </w:tcPr>
          <w:p w14:paraId="23AE150E" w14:textId="77777777" w:rsidR="00DA7F27" w:rsidRPr="00B27490" w:rsidRDefault="00DA7F27" w:rsidP="00A90FB5">
            <w:r w:rsidRPr="00B27490">
              <w:t>Численность населения, тыс. чел.</w:t>
            </w:r>
          </w:p>
        </w:tc>
        <w:tc>
          <w:tcPr>
            <w:tcW w:w="1276" w:type="dxa"/>
            <w:textDirection w:val="btLr"/>
            <w:vAlign w:val="center"/>
          </w:tcPr>
          <w:p w14:paraId="686A7B0C" w14:textId="77777777" w:rsidR="00DA7F27" w:rsidRPr="00B27490" w:rsidRDefault="00DA7F27" w:rsidP="00A90FB5">
            <w:pPr>
              <w:rPr>
                <w:vertAlign w:val="superscript"/>
              </w:rPr>
            </w:pPr>
            <w:r w:rsidRPr="00B27490">
              <w:t>Средняя жилищная обеспеченность на одного человека, м</w:t>
            </w:r>
            <w:r w:rsidRPr="00B27490">
              <w:rPr>
                <w:vertAlign w:val="superscript"/>
              </w:rPr>
              <w:t>2</w:t>
            </w:r>
          </w:p>
        </w:tc>
        <w:tc>
          <w:tcPr>
            <w:tcW w:w="992" w:type="dxa"/>
            <w:textDirection w:val="btLr"/>
            <w:vAlign w:val="center"/>
          </w:tcPr>
          <w:p w14:paraId="57FF67B4" w14:textId="77777777" w:rsidR="00DA7F27" w:rsidRPr="00B27490" w:rsidRDefault="00DA7F27" w:rsidP="00A90FB5">
            <w:pPr>
              <w:rPr>
                <w:vertAlign w:val="superscript"/>
              </w:rPr>
            </w:pPr>
            <w:r w:rsidRPr="00B27490">
              <w:t>Общая площадь жилых помещений, тыс. м</w:t>
            </w:r>
          </w:p>
        </w:tc>
        <w:tc>
          <w:tcPr>
            <w:tcW w:w="1134" w:type="dxa"/>
            <w:textDirection w:val="btLr"/>
            <w:vAlign w:val="center"/>
          </w:tcPr>
          <w:p w14:paraId="7C3A5741" w14:textId="77777777" w:rsidR="00DA7F27" w:rsidRPr="00B27490" w:rsidRDefault="00DA7F27" w:rsidP="00A90FB5">
            <w:r w:rsidRPr="00B27490">
              <w:t>Численность населения, тыс. чел.</w:t>
            </w:r>
          </w:p>
        </w:tc>
        <w:tc>
          <w:tcPr>
            <w:tcW w:w="1240" w:type="dxa"/>
            <w:textDirection w:val="btLr"/>
            <w:vAlign w:val="center"/>
          </w:tcPr>
          <w:p w14:paraId="653243E9" w14:textId="77777777" w:rsidR="00DA7F27" w:rsidRPr="00B27490" w:rsidRDefault="00DA7F27" w:rsidP="00A90FB5">
            <w:pPr>
              <w:rPr>
                <w:vertAlign w:val="superscript"/>
              </w:rPr>
            </w:pPr>
            <w:r w:rsidRPr="00B27490">
              <w:t>Средняя жилищная обеспеченность на одного человека, м</w:t>
            </w:r>
            <w:r w:rsidRPr="00B27490">
              <w:rPr>
                <w:vertAlign w:val="superscript"/>
              </w:rPr>
              <w:t>2</w:t>
            </w:r>
          </w:p>
        </w:tc>
      </w:tr>
      <w:tr w:rsidR="00DA7F27" w:rsidRPr="00B27490" w14:paraId="2779384A" w14:textId="77777777" w:rsidTr="00DA7CE8">
        <w:tc>
          <w:tcPr>
            <w:tcW w:w="4248" w:type="dxa"/>
          </w:tcPr>
          <w:p w14:paraId="20202E7B" w14:textId="77777777" w:rsidR="00DA7F27" w:rsidRPr="00B27490" w:rsidRDefault="00DA7F27" w:rsidP="00A90FB5">
            <w:pPr>
              <w:jc w:val="both"/>
            </w:pPr>
            <w:r w:rsidRPr="00B27490">
              <w:t>г. Красноярск</w:t>
            </w:r>
          </w:p>
        </w:tc>
        <w:tc>
          <w:tcPr>
            <w:tcW w:w="1134" w:type="dxa"/>
          </w:tcPr>
          <w:p w14:paraId="0DA3D71D" w14:textId="77777777" w:rsidR="00DA7F27" w:rsidRPr="00B27490" w:rsidRDefault="00DA7F27" w:rsidP="00A90FB5">
            <w:pPr>
              <w:jc w:val="right"/>
            </w:pPr>
            <w:r w:rsidRPr="00B27490">
              <w:t>29000</w:t>
            </w:r>
          </w:p>
        </w:tc>
        <w:tc>
          <w:tcPr>
            <w:tcW w:w="992" w:type="dxa"/>
          </w:tcPr>
          <w:p w14:paraId="61803060" w14:textId="77777777" w:rsidR="00DA7F27" w:rsidRPr="00B27490" w:rsidRDefault="00DA7F27" w:rsidP="00A90FB5">
            <w:pPr>
              <w:jc w:val="right"/>
            </w:pPr>
            <w:r w:rsidRPr="00B27490">
              <w:t>1100,0</w:t>
            </w:r>
          </w:p>
        </w:tc>
        <w:tc>
          <w:tcPr>
            <w:tcW w:w="1276" w:type="dxa"/>
          </w:tcPr>
          <w:p w14:paraId="0DCCBF99" w14:textId="77777777" w:rsidR="00DA7F27" w:rsidRPr="00B27490" w:rsidRDefault="00DA7F27" w:rsidP="00A90FB5">
            <w:pPr>
              <w:jc w:val="right"/>
            </w:pPr>
            <w:r w:rsidRPr="00B27490">
              <w:t>26,4</w:t>
            </w:r>
          </w:p>
        </w:tc>
        <w:tc>
          <w:tcPr>
            <w:tcW w:w="1276" w:type="dxa"/>
          </w:tcPr>
          <w:p w14:paraId="02DF1991" w14:textId="77777777" w:rsidR="00DA7F27" w:rsidRPr="00B27490" w:rsidRDefault="00DA7F27" w:rsidP="00A90FB5">
            <w:pPr>
              <w:jc w:val="right"/>
            </w:pPr>
            <w:r w:rsidRPr="00B27490">
              <w:t>31000</w:t>
            </w:r>
          </w:p>
        </w:tc>
        <w:tc>
          <w:tcPr>
            <w:tcW w:w="992" w:type="dxa"/>
          </w:tcPr>
          <w:p w14:paraId="43E48001" w14:textId="77777777" w:rsidR="00DA7F27" w:rsidRPr="00B27490" w:rsidRDefault="00DA7F27" w:rsidP="00A90FB5">
            <w:pPr>
              <w:jc w:val="right"/>
            </w:pPr>
            <w:r w:rsidRPr="00B27490">
              <w:t>1110,0</w:t>
            </w:r>
          </w:p>
        </w:tc>
        <w:tc>
          <w:tcPr>
            <w:tcW w:w="1276" w:type="dxa"/>
          </w:tcPr>
          <w:p w14:paraId="300F8646" w14:textId="77777777" w:rsidR="00DA7F27" w:rsidRPr="00B27490" w:rsidRDefault="00DA7F27" w:rsidP="00A90FB5">
            <w:pPr>
              <w:jc w:val="right"/>
            </w:pPr>
            <w:r w:rsidRPr="00B27490">
              <w:t>28,0</w:t>
            </w:r>
          </w:p>
        </w:tc>
        <w:tc>
          <w:tcPr>
            <w:tcW w:w="992" w:type="dxa"/>
          </w:tcPr>
          <w:p w14:paraId="5E9F0917" w14:textId="77777777" w:rsidR="00DA7F27" w:rsidRPr="00B27490" w:rsidRDefault="00DA7F27" w:rsidP="00A90FB5">
            <w:pPr>
              <w:jc w:val="right"/>
            </w:pPr>
            <w:r w:rsidRPr="00B27490">
              <w:t>39000</w:t>
            </w:r>
          </w:p>
        </w:tc>
        <w:tc>
          <w:tcPr>
            <w:tcW w:w="1134" w:type="dxa"/>
          </w:tcPr>
          <w:p w14:paraId="162C9325" w14:textId="77777777" w:rsidR="00DA7F27" w:rsidRPr="00B27490" w:rsidRDefault="00DA7F27" w:rsidP="00A90FB5">
            <w:pPr>
              <w:jc w:val="right"/>
            </w:pPr>
            <w:r w:rsidRPr="00B27490">
              <w:t>1132,0</w:t>
            </w:r>
          </w:p>
        </w:tc>
        <w:tc>
          <w:tcPr>
            <w:tcW w:w="1240" w:type="dxa"/>
          </w:tcPr>
          <w:p w14:paraId="4715B979" w14:textId="77777777" w:rsidR="00DA7F27" w:rsidRPr="00B27490" w:rsidRDefault="00DA7F27" w:rsidP="00A90FB5">
            <w:pPr>
              <w:jc w:val="right"/>
            </w:pPr>
            <w:r w:rsidRPr="00B27490">
              <w:t>34,4</w:t>
            </w:r>
          </w:p>
        </w:tc>
      </w:tr>
      <w:tr w:rsidR="00DA7F27" w:rsidRPr="00B27490" w14:paraId="379F3E90" w14:textId="77777777" w:rsidTr="00DA7CE8">
        <w:tc>
          <w:tcPr>
            <w:tcW w:w="4248" w:type="dxa"/>
          </w:tcPr>
          <w:p w14:paraId="707146D9" w14:textId="77777777" w:rsidR="00DA7F27" w:rsidRPr="00B27490" w:rsidRDefault="00DA7F27" w:rsidP="00A90FB5">
            <w:pPr>
              <w:jc w:val="both"/>
            </w:pPr>
            <w:r w:rsidRPr="00B27490">
              <w:t>В целом по Красноярской агломерации</w:t>
            </w:r>
          </w:p>
        </w:tc>
        <w:tc>
          <w:tcPr>
            <w:tcW w:w="1134" w:type="dxa"/>
          </w:tcPr>
          <w:p w14:paraId="44B7D61D" w14:textId="77777777" w:rsidR="00DA7F27" w:rsidRPr="00B27490" w:rsidRDefault="00DA7F27" w:rsidP="00A90FB5">
            <w:pPr>
              <w:jc w:val="right"/>
            </w:pPr>
            <w:r w:rsidRPr="00B27490">
              <w:t>34254</w:t>
            </w:r>
          </w:p>
        </w:tc>
        <w:tc>
          <w:tcPr>
            <w:tcW w:w="992" w:type="dxa"/>
          </w:tcPr>
          <w:p w14:paraId="5B9DE3EF" w14:textId="77777777" w:rsidR="00DA7F27" w:rsidRPr="00B27490" w:rsidRDefault="00DA7F27" w:rsidP="00A90FB5">
            <w:pPr>
              <w:jc w:val="right"/>
            </w:pPr>
            <w:r w:rsidRPr="00B27490">
              <w:t>1310,3</w:t>
            </w:r>
          </w:p>
        </w:tc>
        <w:tc>
          <w:tcPr>
            <w:tcW w:w="1276" w:type="dxa"/>
          </w:tcPr>
          <w:p w14:paraId="533E3A04" w14:textId="77777777" w:rsidR="00DA7F27" w:rsidRPr="00B27490" w:rsidRDefault="00DA7F27" w:rsidP="00A90FB5">
            <w:pPr>
              <w:jc w:val="right"/>
            </w:pPr>
            <w:r w:rsidRPr="00B27490">
              <w:t>25,3</w:t>
            </w:r>
          </w:p>
        </w:tc>
        <w:tc>
          <w:tcPr>
            <w:tcW w:w="1276" w:type="dxa"/>
          </w:tcPr>
          <w:p w14:paraId="15447E67" w14:textId="77777777" w:rsidR="00DA7F27" w:rsidRPr="00B27490" w:rsidRDefault="00DA7F27" w:rsidP="00A90FB5">
            <w:pPr>
              <w:jc w:val="right"/>
            </w:pPr>
            <w:r w:rsidRPr="00B27490">
              <w:t>36400</w:t>
            </w:r>
          </w:p>
        </w:tc>
        <w:tc>
          <w:tcPr>
            <w:tcW w:w="992" w:type="dxa"/>
          </w:tcPr>
          <w:p w14:paraId="7FB1EBD0" w14:textId="77777777" w:rsidR="00DA7F27" w:rsidRPr="00B27490" w:rsidRDefault="00DA7F27" w:rsidP="00A90FB5">
            <w:pPr>
              <w:jc w:val="right"/>
            </w:pPr>
            <w:r w:rsidRPr="00B27490">
              <w:t>1328,6</w:t>
            </w:r>
          </w:p>
        </w:tc>
        <w:tc>
          <w:tcPr>
            <w:tcW w:w="1276" w:type="dxa"/>
          </w:tcPr>
          <w:p w14:paraId="67B085D1" w14:textId="77777777" w:rsidR="00DA7F27" w:rsidRPr="00B27490" w:rsidRDefault="00DA7F27" w:rsidP="00A90FB5">
            <w:pPr>
              <w:jc w:val="right"/>
            </w:pPr>
            <w:r w:rsidRPr="00B27490">
              <w:t>25,4</w:t>
            </w:r>
          </w:p>
        </w:tc>
        <w:tc>
          <w:tcPr>
            <w:tcW w:w="992" w:type="dxa"/>
          </w:tcPr>
          <w:p w14:paraId="7A0A9B7B" w14:textId="77777777" w:rsidR="00DA7F27" w:rsidRPr="00B27490" w:rsidRDefault="00DA7F27" w:rsidP="00A90FB5">
            <w:pPr>
              <w:jc w:val="right"/>
            </w:pPr>
            <w:r w:rsidRPr="00B27490">
              <w:t>44810</w:t>
            </w:r>
          </w:p>
        </w:tc>
        <w:tc>
          <w:tcPr>
            <w:tcW w:w="1134" w:type="dxa"/>
          </w:tcPr>
          <w:p w14:paraId="03FBC7DB" w14:textId="77777777" w:rsidR="00DA7F27" w:rsidRPr="00B27490" w:rsidRDefault="00DA7F27" w:rsidP="00A90FB5">
            <w:pPr>
              <w:jc w:val="right"/>
            </w:pPr>
            <w:r w:rsidRPr="00B27490">
              <w:t>1367,18</w:t>
            </w:r>
          </w:p>
        </w:tc>
        <w:tc>
          <w:tcPr>
            <w:tcW w:w="1240" w:type="dxa"/>
          </w:tcPr>
          <w:p w14:paraId="6D2ECDEF" w14:textId="77777777" w:rsidR="00DA7F27" w:rsidRPr="00B27490" w:rsidRDefault="00DA7F27" w:rsidP="00A90FB5">
            <w:pPr>
              <w:jc w:val="right"/>
            </w:pPr>
            <w:r w:rsidRPr="00B27490">
              <w:t>26,8</w:t>
            </w:r>
          </w:p>
        </w:tc>
      </w:tr>
    </w:tbl>
    <w:p w14:paraId="732FF426" w14:textId="77777777" w:rsidR="00DA7F27" w:rsidRPr="00B27490" w:rsidRDefault="00DA7F27" w:rsidP="00A90FB5">
      <w:pPr>
        <w:ind w:firstLine="567"/>
        <w:jc w:val="both"/>
        <w:rPr>
          <w:sz w:val="24"/>
          <w:szCs w:val="24"/>
        </w:rPr>
      </w:pPr>
    </w:p>
    <w:p w14:paraId="11B64DD8" w14:textId="77777777" w:rsidR="00DA7F27" w:rsidRPr="00B27490" w:rsidRDefault="00DA7F27" w:rsidP="00A90FB5">
      <w:pPr>
        <w:ind w:firstLine="567"/>
        <w:jc w:val="both"/>
        <w:rPr>
          <w:sz w:val="24"/>
          <w:szCs w:val="24"/>
        </w:rPr>
      </w:pPr>
    </w:p>
    <w:p w14:paraId="19D50AA6" w14:textId="77777777" w:rsidR="00DA7F27" w:rsidRPr="00B27490" w:rsidRDefault="00DA7F27" w:rsidP="00DA7CE8">
      <w:pPr>
        <w:ind w:left="-709"/>
        <w:jc w:val="center"/>
        <w:rPr>
          <w:sz w:val="24"/>
          <w:szCs w:val="24"/>
        </w:rPr>
      </w:pPr>
      <w:r w:rsidRPr="00B27490">
        <w:rPr>
          <w:noProof/>
          <w:sz w:val="24"/>
          <w:szCs w:val="24"/>
        </w:rPr>
        <w:drawing>
          <wp:anchor distT="0" distB="0" distL="114300" distR="114300" simplePos="0" relativeHeight="251705344" behindDoc="0" locked="0" layoutInCell="1" allowOverlap="1" wp14:anchorId="2A5383D9" wp14:editId="47E094BD">
            <wp:simplePos x="0" y="0"/>
            <wp:positionH relativeFrom="column">
              <wp:posOffset>6617335</wp:posOffset>
            </wp:positionH>
            <wp:positionV relativeFrom="paragraph">
              <wp:posOffset>5094605</wp:posOffset>
            </wp:positionV>
            <wp:extent cx="1968128" cy="370090"/>
            <wp:effectExtent l="19050" t="19050" r="13335" b="11430"/>
            <wp:wrapNone/>
            <wp:docPr id="337994240" name="Рисунок 33799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1968128" cy="37009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rPr>
        <w:drawing>
          <wp:inline distT="0" distB="0" distL="0" distR="0" wp14:anchorId="540759E0" wp14:editId="390FC695">
            <wp:extent cx="8491047" cy="5435600"/>
            <wp:effectExtent l="0" t="0" r="5715" b="0"/>
            <wp:docPr id="337994241" name="Рисунок 33799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айоны застройки.jpe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8533811" cy="5462976"/>
                    </a:xfrm>
                    <a:prstGeom prst="rect">
                      <a:avLst/>
                    </a:prstGeom>
                    <a:ln>
                      <a:noFill/>
                    </a:ln>
                    <a:extLst>
                      <a:ext uri="{53640926-AAD7-44D8-BBD7-CCE9431645EC}">
                        <a14:shadowObscured xmlns:a14="http://schemas.microsoft.com/office/drawing/2010/main"/>
                      </a:ext>
                    </a:extLst>
                  </pic:spPr>
                </pic:pic>
              </a:graphicData>
            </a:graphic>
          </wp:inline>
        </w:drawing>
      </w:r>
    </w:p>
    <w:p w14:paraId="1D06381B" w14:textId="77777777" w:rsidR="00DA7F27" w:rsidRPr="006F5003" w:rsidRDefault="00DA7F27" w:rsidP="00DA7CE8">
      <w:pPr>
        <w:ind w:left="-567"/>
        <w:jc w:val="center"/>
        <w:rPr>
          <w:sz w:val="30"/>
          <w:szCs w:val="30"/>
        </w:rPr>
        <w:sectPr w:rsidR="00DA7F27" w:rsidRPr="006F5003" w:rsidSect="00C30CEF">
          <w:endnotePr>
            <w:numFmt w:val="decimal"/>
          </w:endnotePr>
          <w:type w:val="nextColumn"/>
          <w:pgSz w:w="16838" w:h="11906" w:orient="landscape"/>
          <w:pgMar w:top="1134" w:right="567" w:bottom="1134" w:left="1985" w:header="708" w:footer="708" w:gutter="0"/>
          <w:cols w:space="708"/>
          <w:docGrid w:linePitch="360"/>
        </w:sectPr>
      </w:pPr>
      <w:r w:rsidRPr="006F5003">
        <w:rPr>
          <w:sz w:val="30"/>
          <w:szCs w:val="30"/>
        </w:rPr>
        <w:t>Рисунок 2.3.1.7 – Районы массовой жилой застройки г. Красноярск по периодам планирования</w:t>
      </w:r>
    </w:p>
    <w:p w14:paraId="12A32752" w14:textId="706E7879" w:rsidR="00DA7F27" w:rsidRPr="006F5003" w:rsidRDefault="00DA7F27" w:rsidP="00A90FB5">
      <w:pPr>
        <w:ind w:firstLine="709"/>
        <w:jc w:val="both"/>
        <w:outlineLvl w:val="1"/>
        <w:rPr>
          <w:color w:val="000000"/>
          <w:sz w:val="30"/>
          <w:szCs w:val="30"/>
        </w:rPr>
      </w:pPr>
      <w:bookmarkStart w:id="32" w:name="_Toc140489499"/>
      <w:r w:rsidRPr="006F5003">
        <w:rPr>
          <w:color w:val="000000"/>
          <w:sz w:val="30"/>
          <w:szCs w:val="30"/>
        </w:rPr>
        <w:t>2.4. Характеристика градостроительной деятельности</w:t>
      </w:r>
      <w:r>
        <w:rPr>
          <w:color w:val="000000"/>
          <w:sz w:val="30"/>
          <w:szCs w:val="30"/>
        </w:rPr>
        <w:br/>
      </w:r>
      <w:r w:rsidRPr="006F5003">
        <w:rPr>
          <w:color w:val="000000"/>
          <w:sz w:val="30"/>
          <w:szCs w:val="30"/>
        </w:rPr>
        <w:t>на территории города Красноярск и Красноярской агломерации в сфере транспорта.</w:t>
      </w:r>
      <w:bookmarkEnd w:id="32"/>
    </w:p>
    <w:p w14:paraId="18284185" w14:textId="77777777" w:rsidR="00DA7F27" w:rsidRPr="006F5003" w:rsidRDefault="00DA7F27" w:rsidP="00A90FB5">
      <w:pPr>
        <w:autoSpaceDE w:val="0"/>
        <w:autoSpaceDN w:val="0"/>
        <w:adjustRightInd w:val="0"/>
        <w:ind w:firstLine="709"/>
        <w:jc w:val="both"/>
        <w:rPr>
          <w:sz w:val="30"/>
          <w:szCs w:val="30"/>
        </w:rPr>
      </w:pPr>
    </w:p>
    <w:p w14:paraId="5B663ECA" w14:textId="3AB3B89C" w:rsidR="00DA7F27" w:rsidRPr="006F5003" w:rsidRDefault="00DA7F27" w:rsidP="00A90FB5">
      <w:pPr>
        <w:autoSpaceDE w:val="0"/>
        <w:autoSpaceDN w:val="0"/>
        <w:adjustRightInd w:val="0"/>
        <w:ind w:firstLine="709"/>
        <w:jc w:val="both"/>
        <w:rPr>
          <w:sz w:val="30"/>
          <w:szCs w:val="30"/>
        </w:rPr>
      </w:pPr>
      <w:r w:rsidRPr="006F5003">
        <w:rPr>
          <w:sz w:val="30"/>
          <w:szCs w:val="30"/>
        </w:rPr>
        <w:t>Положение центра агломерации – Красноярска на пересечении существующих</w:t>
      </w:r>
      <w:r>
        <w:rPr>
          <w:sz w:val="30"/>
          <w:szCs w:val="30"/>
        </w:rPr>
        <w:t xml:space="preserve"> </w:t>
      </w:r>
      <w:r w:rsidRPr="006F5003">
        <w:rPr>
          <w:sz w:val="30"/>
          <w:szCs w:val="30"/>
        </w:rPr>
        <w:t>и перспективных межконтинентальных трасс железнодорожного, автомобильного, воздушного и морского транспорта обусловливает возможность развития города</w:t>
      </w:r>
      <w:r>
        <w:rPr>
          <w:sz w:val="30"/>
          <w:szCs w:val="30"/>
        </w:rPr>
        <w:t xml:space="preserve"> </w:t>
      </w:r>
      <w:r w:rsidRPr="006F5003">
        <w:rPr>
          <w:sz w:val="30"/>
          <w:szCs w:val="30"/>
        </w:rPr>
        <w:t>как крупнейшего транспортного центра, связывающего страны Европы со странами Азиатско-Тихоокеанского региона, Северной Америки и Южной Азии, Северной Атлантики и северной части Тихого океана.</w:t>
      </w:r>
    </w:p>
    <w:p w14:paraId="7C83C36A" w14:textId="654C2399" w:rsidR="00DA7F27" w:rsidRPr="006F5003" w:rsidRDefault="00DA7F27" w:rsidP="00A90FB5">
      <w:pPr>
        <w:autoSpaceDE w:val="0"/>
        <w:autoSpaceDN w:val="0"/>
        <w:adjustRightInd w:val="0"/>
        <w:ind w:firstLine="709"/>
        <w:jc w:val="both"/>
        <w:rPr>
          <w:sz w:val="30"/>
          <w:szCs w:val="30"/>
        </w:rPr>
      </w:pPr>
      <w:r w:rsidRPr="006F5003">
        <w:rPr>
          <w:sz w:val="30"/>
          <w:szCs w:val="30"/>
        </w:rPr>
        <w:t>Город занимает территорию в 379,4 кв. км, из них 98,4% относятся</w:t>
      </w:r>
      <w:r w:rsidRPr="006F5003">
        <w:rPr>
          <w:sz w:val="30"/>
          <w:szCs w:val="30"/>
        </w:rPr>
        <w:br/>
        <w:t>к землям населенных пунктов, 1% – промышленности, энергетики, транспорта и связи, 0,6% – сельскохозяйственного назначения,</w:t>
      </w:r>
      <w:r>
        <w:rPr>
          <w:sz w:val="30"/>
          <w:szCs w:val="30"/>
        </w:rPr>
        <w:br/>
      </w:r>
      <w:r w:rsidRPr="006F5003">
        <w:rPr>
          <w:sz w:val="30"/>
          <w:szCs w:val="30"/>
        </w:rPr>
        <w:t>0,1% –особо охраняемым территориям.</w:t>
      </w:r>
    </w:p>
    <w:p w14:paraId="65ECB942" w14:textId="23B7963A" w:rsidR="00DA7F27" w:rsidRPr="006F5003" w:rsidRDefault="00DA7F27" w:rsidP="00A90FB5">
      <w:pPr>
        <w:autoSpaceDE w:val="0"/>
        <w:autoSpaceDN w:val="0"/>
        <w:adjustRightInd w:val="0"/>
        <w:ind w:firstLine="709"/>
        <w:jc w:val="both"/>
        <w:rPr>
          <w:sz w:val="30"/>
          <w:szCs w:val="30"/>
        </w:rPr>
      </w:pPr>
      <w:r w:rsidRPr="006F5003">
        <w:rPr>
          <w:sz w:val="30"/>
          <w:szCs w:val="30"/>
        </w:rPr>
        <w:t>Административно г. Красноярск разделен на 7 районов. Численность населения</w:t>
      </w:r>
      <w:r>
        <w:rPr>
          <w:sz w:val="30"/>
          <w:szCs w:val="30"/>
        </w:rPr>
        <w:t xml:space="preserve"> </w:t>
      </w:r>
      <w:r w:rsidRPr="006F5003">
        <w:rPr>
          <w:sz w:val="30"/>
          <w:szCs w:val="30"/>
        </w:rPr>
        <w:t>г. Красноярска по состоянию на начало 2020 года составляла 1 094 548 человек.</w:t>
      </w:r>
    </w:p>
    <w:p w14:paraId="458C0DA4" w14:textId="1E627DDE" w:rsidR="00DA7F27" w:rsidRPr="006F5003" w:rsidRDefault="00DA7F27" w:rsidP="00A90FB5">
      <w:pPr>
        <w:autoSpaceDE w:val="0"/>
        <w:autoSpaceDN w:val="0"/>
        <w:adjustRightInd w:val="0"/>
        <w:ind w:firstLine="709"/>
        <w:jc w:val="both"/>
        <w:rPr>
          <w:sz w:val="30"/>
          <w:szCs w:val="30"/>
        </w:rPr>
      </w:pPr>
      <w:r w:rsidRPr="006F5003">
        <w:rPr>
          <w:sz w:val="30"/>
          <w:szCs w:val="30"/>
        </w:rPr>
        <w:t xml:space="preserve">Красноярск – это опорный центр края в переработке, машиностроении, энергетике, научно-технических и образовательных разработках. Это город, скрепляющий край. Город находится в центре реализации государственных проектов, таких как </w:t>
      </w:r>
      <w:proofErr w:type="spellStart"/>
      <w:r w:rsidRPr="006F5003">
        <w:rPr>
          <w:sz w:val="30"/>
          <w:szCs w:val="30"/>
        </w:rPr>
        <w:t>Ванкорское</w:t>
      </w:r>
      <w:proofErr w:type="spellEnd"/>
      <w:r w:rsidRPr="006F5003">
        <w:rPr>
          <w:sz w:val="30"/>
          <w:szCs w:val="30"/>
        </w:rPr>
        <w:t xml:space="preserve"> нефтегазовое месторождение – крупнейшее из месторождений, открытых и введенных</w:t>
      </w:r>
      <w:r>
        <w:rPr>
          <w:sz w:val="30"/>
          <w:szCs w:val="30"/>
        </w:rPr>
        <w:t xml:space="preserve"> </w:t>
      </w:r>
      <w:r w:rsidRPr="006F5003">
        <w:rPr>
          <w:sz w:val="30"/>
          <w:szCs w:val="30"/>
        </w:rPr>
        <w:t>в эксплуатацию в России за последние четверть века.</w:t>
      </w:r>
    </w:p>
    <w:p w14:paraId="28F41F4D" w14:textId="26BE05EC" w:rsidR="00DA7F27" w:rsidRPr="006F5003" w:rsidRDefault="00DA7F27" w:rsidP="00A90FB5">
      <w:pPr>
        <w:widowControl w:val="0"/>
        <w:shd w:val="clear" w:color="auto" w:fill="FFFFFF"/>
        <w:tabs>
          <w:tab w:val="left" w:pos="798"/>
        </w:tabs>
        <w:ind w:firstLine="709"/>
        <w:jc w:val="both"/>
        <w:rPr>
          <w:sz w:val="30"/>
          <w:szCs w:val="30"/>
        </w:rPr>
      </w:pPr>
      <w:r w:rsidRPr="006F5003">
        <w:rPr>
          <w:sz w:val="30"/>
          <w:szCs w:val="30"/>
        </w:rPr>
        <w:t>Город Красноярск – важнейший опорный центр развития не только краевого,</w:t>
      </w:r>
      <w:r>
        <w:rPr>
          <w:sz w:val="30"/>
          <w:szCs w:val="30"/>
        </w:rPr>
        <w:t xml:space="preserve"> </w:t>
      </w:r>
      <w:r w:rsidRPr="006F5003">
        <w:rPr>
          <w:sz w:val="30"/>
          <w:szCs w:val="30"/>
        </w:rPr>
        <w:t>но и федерального уровня. В связи с особенностями экономико-географического положения и статуса краевого центра город имеет наиболее широкий спектр предложений как для функционирования действующих предприятий, так и смены их профиля.</w:t>
      </w:r>
      <w:r w:rsidRPr="006F5003">
        <w:rPr>
          <w:sz w:val="30"/>
          <w:szCs w:val="30"/>
        </w:rPr>
        <w:br/>
        <w:t>В предстоящие годы приоритетными производственными направлениями станет развитие сектора перерабатывающих производств, обеспечивающих потребности базовых отраслей экономики края в материалах, конструкциях, оборудовании и реализующих стадии глубокой переработки производимых базовыми отраслями первичных инновационных продуктов, а также направление создания нового сектора инновационных производств.</w:t>
      </w:r>
    </w:p>
    <w:p w14:paraId="386194D4" w14:textId="7E650256" w:rsidR="00DA7F27" w:rsidRPr="006F5003" w:rsidRDefault="00DA7F27" w:rsidP="00A90FB5">
      <w:pPr>
        <w:widowControl w:val="0"/>
        <w:shd w:val="clear" w:color="auto" w:fill="FFFFFF"/>
        <w:ind w:firstLine="709"/>
        <w:jc w:val="both"/>
        <w:rPr>
          <w:sz w:val="30"/>
          <w:szCs w:val="30"/>
        </w:rPr>
      </w:pPr>
      <w:r w:rsidRPr="006F5003">
        <w:rPr>
          <w:sz w:val="30"/>
          <w:szCs w:val="30"/>
        </w:rPr>
        <w:t>При сохранении традиционной индустриальной и транспортно-логистической функции, развитии инновационной составляющей</w:t>
      </w:r>
      <w:r>
        <w:rPr>
          <w:sz w:val="30"/>
          <w:szCs w:val="30"/>
        </w:rPr>
        <w:br/>
      </w:r>
      <w:r w:rsidRPr="006F5003">
        <w:rPr>
          <w:sz w:val="30"/>
          <w:szCs w:val="30"/>
        </w:rPr>
        <w:t>г. Красноярск все больше будет превращаться в культурно-деловой центр с усилением финансовых, образовательных, медицинских, культурных, спортивных и других непроизводственных функций.</w:t>
      </w:r>
      <w:r>
        <w:rPr>
          <w:sz w:val="30"/>
          <w:szCs w:val="30"/>
        </w:rPr>
        <w:t xml:space="preserve"> </w:t>
      </w:r>
      <w:r w:rsidRPr="006F5003">
        <w:rPr>
          <w:sz w:val="30"/>
          <w:szCs w:val="30"/>
        </w:rPr>
        <w:t>Это приведет</w:t>
      </w:r>
      <w:r>
        <w:rPr>
          <w:sz w:val="30"/>
          <w:szCs w:val="30"/>
        </w:rPr>
        <w:br/>
      </w:r>
      <w:r w:rsidRPr="006F5003">
        <w:rPr>
          <w:sz w:val="30"/>
          <w:szCs w:val="30"/>
        </w:rPr>
        <w:t>к нарастанию агломерационных процессов и усилению транспортных, экономических и социокультурных связей с прилегающими территориями, дальнейшему развитию города. Значительное влияние</w:t>
      </w:r>
      <w:r>
        <w:rPr>
          <w:sz w:val="30"/>
          <w:szCs w:val="30"/>
        </w:rPr>
        <w:br/>
      </w:r>
      <w:r w:rsidRPr="006F5003">
        <w:rPr>
          <w:sz w:val="30"/>
          <w:szCs w:val="30"/>
        </w:rPr>
        <w:t>на развитие города и усиление его потенциала оказало проведение</w:t>
      </w:r>
      <w:r>
        <w:rPr>
          <w:sz w:val="30"/>
          <w:szCs w:val="30"/>
        </w:rPr>
        <w:br/>
      </w:r>
      <w:r w:rsidRPr="006F5003">
        <w:rPr>
          <w:sz w:val="30"/>
          <w:szCs w:val="30"/>
        </w:rPr>
        <w:t>в Красноярске крупного спортивного мероприятия международного масштаба – XXIX Всемирной зимней универсиады.</w:t>
      </w:r>
    </w:p>
    <w:p w14:paraId="12976A47" w14:textId="194AACCD" w:rsidR="00DA7F27" w:rsidRPr="006F5003" w:rsidRDefault="00DA7F27" w:rsidP="00A90FB5">
      <w:pPr>
        <w:widowControl w:val="0"/>
        <w:shd w:val="clear" w:color="auto" w:fill="FFFFFF"/>
        <w:ind w:firstLine="709"/>
        <w:jc w:val="both"/>
        <w:rPr>
          <w:sz w:val="30"/>
          <w:szCs w:val="30"/>
        </w:rPr>
      </w:pPr>
      <w:r w:rsidRPr="006F5003">
        <w:rPr>
          <w:sz w:val="30"/>
          <w:szCs w:val="30"/>
        </w:rPr>
        <w:t>С целью повышения роли г. Красноярска как одного из ключевых центров транспортной логистики Сибири на базе международного аэропорта Красноярск</w:t>
      </w:r>
      <w:r>
        <w:rPr>
          <w:sz w:val="30"/>
          <w:szCs w:val="30"/>
        </w:rPr>
        <w:t xml:space="preserve"> </w:t>
      </w:r>
      <w:r w:rsidRPr="006F5003">
        <w:rPr>
          <w:sz w:val="30"/>
          <w:szCs w:val="30"/>
        </w:rPr>
        <w:t>им. Д.А. Хворостовского (далее – международный аэропорт Красноярск) предусматривается создание международного транспортного хаба, ориентированного преимущественно на грузовые перевозки.</w:t>
      </w:r>
    </w:p>
    <w:p w14:paraId="55D4D06D" w14:textId="3EA0EDFD" w:rsidR="00DA7F27" w:rsidRPr="006F5003" w:rsidRDefault="00DA7F27" w:rsidP="00A90FB5">
      <w:pPr>
        <w:widowControl w:val="0"/>
        <w:shd w:val="clear" w:color="auto" w:fill="FFFFFF"/>
        <w:ind w:firstLine="709"/>
        <w:jc w:val="both"/>
        <w:rPr>
          <w:sz w:val="30"/>
          <w:szCs w:val="30"/>
        </w:rPr>
      </w:pPr>
      <w:r w:rsidRPr="006F5003">
        <w:rPr>
          <w:sz w:val="30"/>
          <w:szCs w:val="30"/>
        </w:rPr>
        <w:t>В предстоящие годы продолжится интеграция транспортного каркаса города Красноярска и прилегающих территорий, что позволит создать единую транспортно-дорожную инфраструктуру, отвечающую задачам эффективного функционирования</w:t>
      </w:r>
      <w:r>
        <w:rPr>
          <w:sz w:val="30"/>
          <w:szCs w:val="30"/>
        </w:rPr>
        <w:t xml:space="preserve"> </w:t>
      </w:r>
      <w:r w:rsidRPr="006F5003">
        <w:rPr>
          <w:sz w:val="30"/>
          <w:szCs w:val="30"/>
        </w:rPr>
        <w:t>и перспективного развития города.</w:t>
      </w:r>
    </w:p>
    <w:p w14:paraId="604CCCFF" w14:textId="77777777" w:rsidR="00DA7F27" w:rsidRPr="006F5003" w:rsidRDefault="00DA7F27" w:rsidP="00A90FB5">
      <w:pPr>
        <w:widowControl w:val="0"/>
        <w:ind w:firstLine="709"/>
        <w:contextualSpacing/>
        <w:jc w:val="both"/>
        <w:rPr>
          <w:sz w:val="30"/>
          <w:szCs w:val="30"/>
        </w:rPr>
      </w:pPr>
      <w:r w:rsidRPr="006F5003">
        <w:rPr>
          <w:sz w:val="30"/>
          <w:szCs w:val="30"/>
        </w:rPr>
        <w:t>Общие показатели перевезенных пассажиров различными видами внешнего транспорта города Красноярска приведены в нижеследующей таблице. Из таблицы видно, что основным видом транспорта является железнодорожный, автомобильный и воздушный. Внутренний водный транспорт уступает позиции из-за периода навигации.</w:t>
      </w:r>
    </w:p>
    <w:p w14:paraId="7D6145F3" w14:textId="77777777" w:rsidR="00DA7F27" w:rsidRPr="006F5003" w:rsidRDefault="00DA7F27" w:rsidP="00A90FB5">
      <w:pPr>
        <w:widowControl w:val="0"/>
        <w:contextualSpacing/>
        <w:jc w:val="both"/>
        <w:rPr>
          <w:sz w:val="30"/>
          <w:szCs w:val="30"/>
        </w:rPr>
      </w:pPr>
    </w:p>
    <w:p w14:paraId="17C56A06" w14:textId="77777777" w:rsidR="00DA7F27" w:rsidRPr="006F5003" w:rsidRDefault="00DA7F27" w:rsidP="00A90FB5">
      <w:pPr>
        <w:widowControl w:val="0"/>
        <w:contextualSpacing/>
        <w:jc w:val="both"/>
        <w:rPr>
          <w:sz w:val="30"/>
          <w:szCs w:val="30"/>
        </w:rPr>
      </w:pPr>
      <w:bookmarkStart w:id="33" w:name="_Hlk130802150"/>
      <w:r w:rsidRPr="006F5003">
        <w:rPr>
          <w:sz w:val="30"/>
          <w:szCs w:val="30"/>
        </w:rPr>
        <w:t>Таблица 2.4.1 - Объемы перевезенных пассажиров всеми видами транспорта города Красноярска за 2020 год</w:t>
      </w:r>
    </w:p>
    <w:tbl>
      <w:tblPr>
        <w:tblW w:w="497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0"/>
        <w:gridCol w:w="2300"/>
        <w:gridCol w:w="1739"/>
        <w:gridCol w:w="1798"/>
        <w:gridCol w:w="951"/>
        <w:gridCol w:w="1800"/>
      </w:tblGrid>
      <w:tr w:rsidR="00DA7F27" w:rsidRPr="00B27490" w14:paraId="36A9435C" w14:textId="77777777" w:rsidTr="006F5003">
        <w:trPr>
          <w:tblHeader/>
        </w:trPr>
        <w:tc>
          <w:tcPr>
            <w:tcW w:w="377" w:type="pct"/>
            <w:vMerge w:val="restart"/>
            <w:vAlign w:val="center"/>
          </w:tcPr>
          <w:p w14:paraId="0B812DA4" w14:textId="77777777" w:rsidR="00DA7F27" w:rsidRPr="00B27490" w:rsidRDefault="00DA7F27" w:rsidP="00A90FB5">
            <w:pPr>
              <w:contextualSpacing/>
              <w:jc w:val="center"/>
            </w:pPr>
            <w:r w:rsidRPr="00B27490">
              <w:t>№ п/п</w:t>
            </w:r>
          </w:p>
        </w:tc>
        <w:tc>
          <w:tcPr>
            <w:tcW w:w="1238" w:type="pct"/>
            <w:vMerge w:val="restart"/>
            <w:vAlign w:val="center"/>
          </w:tcPr>
          <w:p w14:paraId="75C0AEA9" w14:textId="77777777" w:rsidR="00DA7F27" w:rsidRPr="00B27490" w:rsidRDefault="00DA7F27" w:rsidP="00A90FB5">
            <w:pPr>
              <w:ind w:firstLine="66"/>
              <w:contextualSpacing/>
              <w:jc w:val="center"/>
            </w:pPr>
            <w:r w:rsidRPr="00B27490">
              <w:t>Вид транспорта</w:t>
            </w:r>
          </w:p>
        </w:tc>
        <w:tc>
          <w:tcPr>
            <w:tcW w:w="1904" w:type="pct"/>
            <w:gridSpan w:val="2"/>
            <w:vAlign w:val="center"/>
          </w:tcPr>
          <w:p w14:paraId="7BF99189" w14:textId="77777777" w:rsidR="00DA7F27" w:rsidRPr="00B27490" w:rsidRDefault="00DA7F27" w:rsidP="00A90FB5">
            <w:pPr>
              <w:ind w:firstLine="74"/>
              <w:contextualSpacing/>
              <w:jc w:val="center"/>
            </w:pPr>
            <w:r w:rsidRPr="00B27490">
              <w:t>Количество перевезенных пассажиров, млн. человек</w:t>
            </w:r>
          </w:p>
        </w:tc>
        <w:tc>
          <w:tcPr>
            <w:tcW w:w="1481" w:type="pct"/>
            <w:gridSpan w:val="2"/>
            <w:vAlign w:val="center"/>
          </w:tcPr>
          <w:p w14:paraId="3051369F" w14:textId="77777777" w:rsidR="00DA7F27" w:rsidRPr="00B27490" w:rsidRDefault="00DA7F27" w:rsidP="00A90FB5">
            <w:pPr>
              <w:ind w:firstLine="143"/>
              <w:contextualSpacing/>
              <w:jc w:val="center"/>
            </w:pPr>
            <w:r w:rsidRPr="00B27490">
              <w:t>Удельный вес, %</w:t>
            </w:r>
          </w:p>
        </w:tc>
      </w:tr>
      <w:tr w:rsidR="00DA7F27" w:rsidRPr="00B27490" w14:paraId="4A6B997F" w14:textId="77777777" w:rsidTr="006F5003">
        <w:trPr>
          <w:tblHeader/>
        </w:trPr>
        <w:tc>
          <w:tcPr>
            <w:tcW w:w="377" w:type="pct"/>
            <w:vMerge/>
            <w:vAlign w:val="center"/>
          </w:tcPr>
          <w:p w14:paraId="1689F2D9" w14:textId="77777777" w:rsidR="00DA7F27" w:rsidRPr="00B27490" w:rsidRDefault="00DA7F27" w:rsidP="00A90FB5">
            <w:pPr>
              <w:contextualSpacing/>
              <w:jc w:val="center"/>
            </w:pPr>
          </w:p>
        </w:tc>
        <w:tc>
          <w:tcPr>
            <w:tcW w:w="1238" w:type="pct"/>
            <w:vMerge/>
            <w:vAlign w:val="center"/>
          </w:tcPr>
          <w:p w14:paraId="45361AD1" w14:textId="77777777" w:rsidR="00DA7F27" w:rsidRPr="00B27490" w:rsidRDefault="00DA7F27" w:rsidP="00A90FB5">
            <w:pPr>
              <w:ind w:firstLine="66"/>
              <w:contextualSpacing/>
              <w:jc w:val="center"/>
            </w:pPr>
          </w:p>
        </w:tc>
        <w:tc>
          <w:tcPr>
            <w:tcW w:w="936" w:type="pct"/>
            <w:vAlign w:val="center"/>
          </w:tcPr>
          <w:p w14:paraId="47AF8F4E" w14:textId="77777777" w:rsidR="00DA7F27" w:rsidRPr="00B27490" w:rsidRDefault="00DA7F27" w:rsidP="00A90FB5">
            <w:pPr>
              <w:ind w:firstLine="31"/>
              <w:contextualSpacing/>
              <w:jc w:val="center"/>
            </w:pPr>
            <w:r w:rsidRPr="00B27490">
              <w:t>Всего</w:t>
            </w:r>
          </w:p>
        </w:tc>
        <w:tc>
          <w:tcPr>
            <w:tcW w:w="968" w:type="pct"/>
            <w:vAlign w:val="center"/>
          </w:tcPr>
          <w:p w14:paraId="351972D6" w14:textId="77777777" w:rsidR="00DA7F27" w:rsidRPr="00B27490" w:rsidRDefault="00DA7F27" w:rsidP="00A90FB5">
            <w:pPr>
              <w:contextualSpacing/>
              <w:jc w:val="center"/>
            </w:pPr>
            <w:r w:rsidRPr="00B27490">
              <w:t>в том числе</w:t>
            </w:r>
            <w:r w:rsidRPr="00B27490">
              <w:br/>
              <w:t>в пригородном сообщении</w:t>
            </w:r>
          </w:p>
        </w:tc>
        <w:tc>
          <w:tcPr>
            <w:tcW w:w="512" w:type="pct"/>
            <w:vAlign w:val="center"/>
          </w:tcPr>
          <w:p w14:paraId="2C574ADE" w14:textId="77777777" w:rsidR="00DA7F27" w:rsidRPr="00B27490" w:rsidRDefault="00DA7F27" w:rsidP="00A90FB5">
            <w:pPr>
              <w:ind w:firstLine="1"/>
              <w:contextualSpacing/>
              <w:jc w:val="center"/>
            </w:pPr>
            <w:r w:rsidRPr="00B27490">
              <w:t>всего</w:t>
            </w:r>
          </w:p>
        </w:tc>
        <w:tc>
          <w:tcPr>
            <w:tcW w:w="969" w:type="pct"/>
            <w:vAlign w:val="center"/>
          </w:tcPr>
          <w:p w14:paraId="2BDFF94C" w14:textId="77777777" w:rsidR="00DA7F27" w:rsidRPr="00B27490" w:rsidRDefault="00DA7F27" w:rsidP="00A90FB5">
            <w:pPr>
              <w:ind w:firstLine="3"/>
              <w:contextualSpacing/>
              <w:jc w:val="center"/>
            </w:pPr>
            <w:r w:rsidRPr="00B27490">
              <w:t>в том числе</w:t>
            </w:r>
            <w:r w:rsidRPr="00B27490">
              <w:br/>
              <w:t>в пригородном сообщении</w:t>
            </w:r>
          </w:p>
        </w:tc>
      </w:tr>
      <w:tr w:rsidR="00DA7F27" w:rsidRPr="00B27490" w14:paraId="31F35E72" w14:textId="77777777" w:rsidTr="006F5003">
        <w:tc>
          <w:tcPr>
            <w:tcW w:w="377" w:type="pct"/>
          </w:tcPr>
          <w:p w14:paraId="1CEC8284" w14:textId="77777777" w:rsidR="00DA7F27" w:rsidRPr="00B27490" w:rsidRDefault="00DA7F27" w:rsidP="00A90FB5">
            <w:pPr>
              <w:contextualSpacing/>
              <w:jc w:val="both"/>
            </w:pPr>
            <w:r w:rsidRPr="00B27490">
              <w:t>1</w:t>
            </w:r>
          </w:p>
        </w:tc>
        <w:tc>
          <w:tcPr>
            <w:tcW w:w="1238" w:type="pct"/>
          </w:tcPr>
          <w:p w14:paraId="3857D294" w14:textId="77777777" w:rsidR="00DA7F27" w:rsidRPr="00B27490" w:rsidRDefault="00DA7F27" w:rsidP="00A90FB5">
            <w:pPr>
              <w:ind w:firstLine="66"/>
              <w:contextualSpacing/>
              <w:jc w:val="both"/>
            </w:pPr>
            <w:r w:rsidRPr="00B27490">
              <w:t xml:space="preserve">Железнодорожный </w:t>
            </w:r>
          </w:p>
        </w:tc>
        <w:tc>
          <w:tcPr>
            <w:tcW w:w="936" w:type="pct"/>
            <w:vAlign w:val="center"/>
          </w:tcPr>
          <w:p w14:paraId="1C363C54" w14:textId="0CBD406C" w:rsidR="00DA7F27" w:rsidRPr="00B27490" w:rsidRDefault="00DA7F27" w:rsidP="00A90FB5">
            <w:pPr>
              <w:ind w:firstLine="31"/>
              <w:contextualSpacing/>
              <w:jc w:val="center"/>
            </w:pPr>
            <w:r w:rsidRPr="00B27490">
              <w:rPr>
                <w:color w:val="000000"/>
              </w:rPr>
              <w:t>2,571</w:t>
            </w:r>
          </w:p>
        </w:tc>
        <w:tc>
          <w:tcPr>
            <w:tcW w:w="968" w:type="pct"/>
            <w:vAlign w:val="center"/>
          </w:tcPr>
          <w:p w14:paraId="67B51DB5" w14:textId="3745CF13" w:rsidR="00DA7F27" w:rsidRPr="00B27490" w:rsidRDefault="00DA7F27" w:rsidP="00A90FB5">
            <w:pPr>
              <w:contextualSpacing/>
              <w:jc w:val="center"/>
            </w:pPr>
            <w:r w:rsidRPr="00B27490">
              <w:rPr>
                <w:color w:val="000000"/>
              </w:rPr>
              <w:t>1,197</w:t>
            </w:r>
          </w:p>
        </w:tc>
        <w:tc>
          <w:tcPr>
            <w:tcW w:w="512" w:type="pct"/>
            <w:vAlign w:val="center"/>
          </w:tcPr>
          <w:p w14:paraId="2A4195A0" w14:textId="37BB74FD" w:rsidR="00DA7F27" w:rsidRPr="00B27490" w:rsidRDefault="00DA7F27" w:rsidP="00A90FB5">
            <w:pPr>
              <w:ind w:firstLine="1"/>
              <w:contextualSpacing/>
              <w:jc w:val="center"/>
            </w:pPr>
            <w:r w:rsidRPr="00B27490">
              <w:rPr>
                <w:color w:val="000000"/>
              </w:rPr>
              <w:t>1,50</w:t>
            </w:r>
          </w:p>
        </w:tc>
        <w:tc>
          <w:tcPr>
            <w:tcW w:w="969" w:type="pct"/>
            <w:vAlign w:val="center"/>
          </w:tcPr>
          <w:p w14:paraId="3115F20B" w14:textId="0F2CF2D0" w:rsidR="00DA7F27" w:rsidRPr="00B27490" w:rsidRDefault="00DA7F27" w:rsidP="00A90FB5">
            <w:pPr>
              <w:ind w:firstLine="3"/>
              <w:contextualSpacing/>
              <w:jc w:val="center"/>
            </w:pPr>
            <w:r w:rsidRPr="00B27490">
              <w:rPr>
                <w:color w:val="000000"/>
              </w:rPr>
              <w:t>25,40</w:t>
            </w:r>
          </w:p>
        </w:tc>
      </w:tr>
      <w:tr w:rsidR="00DA7F27" w:rsidRPr="00B27490" w14:paraId="304239A6" w14:textId="77777777" w:rsidTr="006F5003">
        <w:tc>
          <w:tcPr>
            <w:tcW w:w="377" w:type="pct"/>
          </w:tcPr>
          <w:p w14:paraId="607B1C12" w14:textId="77777777" w:rsidR="00DA7F27" w:rsidRPr="00B27490" w:rsidRDefault="00DA7F27" w:rsidP="00A90FB5">
            <w:pPr>
              <w:contextualSpacing/>
              <w:jc w:val="both"/>
            </w:pPr>
            <w:r w:rsidRPr="00B27490">
              <w:t>2</w:t>
            </w:r>
          </w:p>
        </w:tc>
        <w:tc>
          <w:tcPr>
            <w:tcW w:w="1238" w:type="pct"/>
          </w:tcPr>
          <w:p w14:paraId="6DF0C484" w14:textId="77777777" w:rsidR="00DA7F27" w:rsidRPr="00B27490" w:rsidRDefault="00DA7F27" w:rsidP="00A90FB5">
            <w:pPr>
              <w:ind w:firstLine="66"/>
              <w:contextualSpacing/>
              <w:jc w:val="both"/>
            </w:pPr>
            <w:r w:rsidRPr="00B27490">
              <w:t>Автомобильный</w:t>
            </w:r>
          </w:p>
        </w:tc>
        <w:tc>
          <w:tcPr>
            <w:tcW w:w="936" w:type="pct"/>
            <w:vAlign w:val="center"/>
          </w:tcPr>
          <w:p w14:paraId="48AFDDF6" w14:textId="2361AD6A" w:rsidR="00DA7F27" w:rsidRPr="00B27490" w:rsidRDefault="00DA7F27" w:rsidP="00A90FB5">
            <w:pPr>
              <w:ind w:firstLine="31"/>
              <w:contextualSpacing/>
              <w:jc w:val="center"/>
            </w:pPr>
            <w:r w:rsidRPr="00B27490">
              <w:rPr>
                <w:color w:val="000000"/>
              </w:rPr>
              <w:t>167,900</w:t>
            </w:r>
          </w:p>
        </w:tc>
        <w:tc>
          <w:tcPr>
            <w:tcW w:w="968" w:type="pct"/>
            <w:vAlign w:val="center"/>
          </w:tcPr>
          <w:p w14:paraId="1DE2F053" w14:textId="2E2A3C89" w:rsidR="00DA7F27" w:rsidRPr="00B27490" w:rsidRDefault="00DA7F27" w:rsidP="00A90FB5">
            <w:pPr>
              <w:jc w:val="center"/>
            </w:pPr>
            <w:r w:rsidRPr="00B27490">
              <w:rPr>
                <w:color w:val="000000"/>
              </w:rPr>
              <w:t>3,490</w:t>
            </w:r>
          </w:p>
        </w:tc>
        <w:tc>
          <w:tcPr>
            <w:tcW w:w="512" w:type="pct"/>
            <w:vAlign w:val="center"/>
          </w:tcPr>
          <w:p w14:paraId="262A5E58" w14:textId="2D83E01C" w:rsidR="00DA7F27" w:rsidRPr="00B27490" w:rsidRDefault="00DA7F27" w:rsidP="00A90FB5">
            <w:pPr>
              <w:ind w:firstLine="1"/>
              <w:contextualSpacing/>
              <w:jc w:val="center"/>
            </w:pPr>
            <w:r w:rsidRPr="00B27490">
              <w:rPr>
                <w:color w:val="000000"/>
              </w:rPr>
              <w:t>97,69</w:t>
            </w:r>
          </w:p>
        </w:tc>
        <w:tc>
          <w:tcPr>
            <w:tcW w:w="969" w:type="pct"/>
            <w:vAlign w:val="center"/>
          </w:tcPr>
          <w:p w14:paraId="427226AB" w14:textId="4A6BD95F" w:rsidR="00DA7F27" w:rsidRPr="00B27490" w:rsidRDefault="00DA7F27" w:rsidP="00A90FB5">
            <w:pPr>
              <w:ind w:firstLine="3"/>
              <w:contextualSpacing/>
              <w:jc w:val="center"/>
            </w:pPr>
            <w:r w:rsidRPr="00B27490">
              <w:rPr>
                <w:color w:val="000000"/>
              </w:rPr>
              <w:t>74,07</w:t>
            </w:r>
          </w:p>
        </w:tc>
      </w:tr>
      <w:tr w:rsidR="00DA7F27" w:rsidRPr="00B27490" w14:paraId="0DB17CF2" w14:textId="77777777" w:rsidTr="006F5003">
        <w:tc>
          <w:tcPr>
            <w:tcW w:w="377" w:type="pct"/>
          </w:tcPr>
          <w:p w14:paraId="77AA72BD" w14:textId="77777777" w:rsidR="00DA7F27" w:rsidRPr="00B27490" w:rsidRDefault="00DA7F27" w:rsidP="00A90FB5">
            <w:pPr>
              <w:contextualSpacing/>
              <w:jc w:val="both"/>
            </w:pPr>
            <w:r w:rsidRPr="00B27490">
              <w:t>3</w:t>
            </w:r>
          </w:p>
        </w:tc>
        <w:tc>
          <w:tcPr>
            <w:tcW w:w="1238" w:type="pct"/>
          </w:tcPr>
          <w:p w14:paraId="6100A9E7" w14:textId="77777777" w:rsidR="00DA7F27" w:rsidRPr="00B27490" w:rsidRDefault="00DA7F27" w:rsidP="00A90FB5">
            <w:pPr>
              <w:ind w:firstLine="66"/>
              <w:contextualSpacing/>
              <w:jc w:val="both"/>
            </w:pPr>
            <w:r w:rsidRPr="00B27490">
              <w:t>Воздушный</w:t>
            </w:r>
          </w:p>
        </w:tc>
        <w:tc>
          <w:tcPr>
            <w:tcW w:w="936" w:type="pct"/>
            <w:vAlign w:val="center"/>
          </w:tcPr>
          <w:p w14:paraId="7182FCD3" w14:textId="17963F98" w:rsidR="00DA7F27" w:rsidRPr="00B27490" w:rsidRDefault="00DA7F27" w:rsidP="00A90FB5">
            <w:pPr>
              <w:ind w:firstLine="31"/>
              <w:contextualSpacing/>
              <w:jc w:val="center"/>
            </w:pPr>
            <w:r w:rsidRPr="00B27490">
              <w:rPr>
                <w:color w:val="000000"/>
              </w:rPr>
              <w:t>1,353</w:t>
            </w:r>
          </w:p>
        </w:tc>
        <w:tc>
          <w:tcPr>
            <w:tcW w:w="968" w:type="pct"/>
            <w:vAlign w:val="center"/>
          </w:tcPr>
          <w:p w14:paraId="492A18CC" w14:textId="2FDA6DBB" w:rsidR="00DA7F27" w:rsidRPr="00B27490" w:rsidRDefault="00DA7F27" w:rsidP="00A90FB5">
            <w:pPr>
              <w:contextualSpacing/>
              <w:jc w:val="center"/>
            </w:pPr>
            <w:r w:rsidRPr="00B27490">
              <w:rPr>
                <w:color w:val="000000"/>
              </w:rPr>
              <w:t>-</w:t>
            </w:r>
          </w:p>
        </w:tc>
        <w:tc>
          <w:tcPr>
            <w:tcW w:w="512" w:type="pct"/>
            <w:vAlign w:val="center"/>
          </w:tcPr>
          <w:p w14:paraId="6F06248C" w14:textId="37394F9D" w:rsidR="00DA7F27" w:rsidRPr="00B27490" w:rsidRDefault="00DA7F27" w:rsidP="00A90FB5">
            <w:pPr>
              <w:ind w:firstLine="1"/>
              <w:contextualSpacing/>
              <w:jc w:val="center"/>
            </w:pPr>
            <w:r w:rsidRPr="00B27490">
              <w:rPr>
                <w:color w:val="000000"/>
              </w:rPr>
              <w:t>0,79</w:t>
            </w:r>
          </w:p>
        </w:tc>
        <w:tc>
          <w:tcPr>
            <w:tcW w:w="969" w:type="pct"/>
            <w:vAlign w:val="center"/>
          </w:tcPr>
          <w:p w14:paraId="59B4F1EA" w14:textId="2DE37AD3" w:rsidR="00DA7F27" w:rsidRPr="00B27490" w:rsidRDefault="00DA7F27" w:rsidP="00A90FB5">
            <w:pPr>
              <w:ind w:firstLine="3"/>
              <w:contextualSpacing/>
              <w:jc w:val="center"/>
            </w:pPr>
            <w:r w:rsidRPr="00B27490">
              <w:rPr>
                <w:color w:val="000000"/>
              </w:rPr>
              <w:t>-</w:t>
            </w:r>
          </w:p>
        </w:tc>
      </w:tr>
      <w:tr w:rsidR="00DA7F27" w:rsidRPr="00B27490" w14:paraId="7A4A890D" w14:textId="77777777" w:rsidTr="006F5003">
        <w:tc>
          <w:tcPr>
            <w:tcW w:w="377" w:type="pct"/>
          </w:tcPr>
          <w:p w14:paraId="6D1308B5" w14:textId="77777777" w:rsidR="00DA7F27" w:rsidRPr="00B27490" w:rsidRDefault="00DA7F27" w:rsidP="00A90FB5">
            <w:pPr>
              <w:contextualSpacing/>
              <w:jc w:val="both"/>
            </w:pPr>
            <w:r w:rsidRPr="00B27490">
              <w:t>4</w:t>
            </w:r>
          </w:p>
        </w:tc>
        <w:tc>
          <w:tcPr>
            <w:tcW w:w="1238" w:type="pct"/>
          </w:tcPr>
          <w:p w14:paraId="0E41FBD2" w14:textId="77777777" w:rsidR="00DA7F27" w:rsidRPr="00B27490" w:rsidRDefault="00DA7F27" w:rsidP="00A90FB5">
            <w:pPr>
              <w:ind w:firstLine="66"/>
              <w:contextualSpacing/>
              <w:jc w:val="both"/>
            </w:pPr>
            <w:r w:rsidRPr="00B27490">
              <w:t>Внутренний</w:t>
            </w:r>
          </w:p>
          <w:p w14:paraId="146668B4" w14:textId="77777777" w:rsidR="00DA7F27" w:rsidRPr="00B27490" w:rsidRDefault="00DA7F27" w:rsidP="00A90FB5">
            <w:pPr>
              <w:ind w:firstLine="66"/>
              <w:contextualSpacing/>
              <w:jc w:val="both"/>
            </w:pPr>
            <w:r w:rsidRPr="00B27490">
              <w:t>водный</w:t>
            </w:r>
          </w:p>
        </w:tc>
        <w:tc>
          <w:tcPr>
            <w:tcW w:w="936" w:type="pct"/>
            <w:vAlign w:val="center"/>
          </w:tcPr>
          <w:p w14:paraId="37CB8AD2" w14:textId="3078283A" w:rsidR="00DA7F27" w:rsidRPr="00B27490" w:rsidRDefault="00DA7F27" w:rsidP="00A90FB5">
            <w:pPr>
              <w:ind w:firstLine="31"/>
              <w:contextualSpacing/>
              <w:jc w:val="center"/>
            </w:pPr>
            <w:r w:rsidRPr="00B27490">
              <w:rPr>
                <w:color w:val="000000"/>
              </w:rPr>
              <w:t>0,053</w:t>
            </w:r>
          </w:p>
        </w:tc>
        <w:tc>
          <w:tcPr>
            <w:tcW w:w="968" w:type="pct"/>
            <w:vAlign w:val="center"/>
          </w:tcPr>
          <w:p w14:paraId="1699746E" w14:textId="3D3F2A45" w:rsidR="00DA7F27" w:rsidRPr="00B27490" w:rsidRDefault="00DA7F27" w:rsidP="00A90FB5">
            <w:pPr>
              <w:contextualSpacing/>
              <w:jc w:val="center"/>
            </w:pPr>
            <w:r w:rsidRPr="00B27490">
              <w:rPr>
                <w:color w:val="000000"/>
              </w:rPr>
              <w:t>0,025</w:t>
            </w:r>
          </w:p>
        </w:tc>
        <w:tc>
          <w:tcPr>
            <w:tcW w:w="512" w:type="pct"/>
            <w:vAlign w:val="center"/>
          </w:tcPr>
          <w:p w14:paraId="18146725" w14:textId="2CB011C7" w:rsidR="00DA7F27" w:rsidRPr="00B27490" w:rsidRDefault="00DA7F27" w:rsidP="00A90FB5">
            <w:pPr>
              <w:ind w:firstLine="1"/>
              <w:contextualSpacing/>
              <w:jc w:val="center"/>
            </w:pPr>
            <w:r w:rsidRPr="00B27490">
              <w:rPr>
                <w:color w:val="000000"/>
              </w:rPr>
              <w:t>0,03</w:t>
            </w:r>
          </w:p>
        </w:tc>
        <w:tc>
          <w:tcPr>
            <w:tcW w:w="969" w:type="pct"/>
            <w:vAlign w:val="center"/>
          </w:tcPr>
          <w:p w14:paraId="61C5BF58" w14:textId="79A6CDAA" w:rsidR="00DA7F27" w:rsidRPr="00B27490" w:rsidRDefault="00DA7F27" w:rsidP="00A90FB5">
            <w:pPr>
              <w:ind w:firstLine="3"/>
              <w:contextualSpacing/>
              <w:jc w:val="center"/>
            </w:pPr>
            <w:r w:rsidRPr="00B27490">
              <w:rPr>
                <w:color w:val="000000"/>
              </w:rPr>
              <w:t>0,53</w:t>
            </w:r>
          </w:p>
        </w:tc>
      </w:tr>
      <w:tr w:rsidR="00DA7F27" w:rsidRPr="00B27490" w14:paraId="413386B5" w14:textId="77777777" w:rsidTr="006F5003">
        <w:tc>
          <w:tcPr>
            <w:tcW w:w="377" w:type="pct"/>
          </w:tcPr>
          <w:p w14:paraId="1878C21E" w14:textId="77777777" w:rsidR="00DA7F27" w:rsidRPr="00B27490" w:rsidRDefault="00DA7F27" w:rsidP="00A90FB5">
            <w:pPr>
              <w:contextualSpacing/>
              <w:jc w:val="both"/>
            </w:pPr>
            <w:r w:rsidRPr="00B27490">
              <w:t>5</w:t>
            </w:r>
          </w:p>
        </w:tc>
        <w:tc>
          <w:tcPr>
            <w:tcW w:w="1238" w:type="pct"/>
            <w:vAlign w:val="center"/>
          </w:tcPr>
          <w:p w14:paraId="6BBBBF41" w14:textId="77777777" w:rsidR="00DA7F27" w:rsidRPr="00B27490" w:rsidRDefault="00DA7F27" w:rsidP="00A90FB5">
            <w:pPr>
              <w:ind w:firstLine="66"/>
              <w:contextualSpacing/>
              <w:jc w:val="center"/>
            </w:pPr>
            <w:r w:rsidRPr="00B27490">
              <w:t>Всего</w:t>
            </w:r>
          </w:p>
        </w:tc>
        <w:tc>
          <w:tcPr>
            <w:tcW w:w="936" w:type="pct"/>
            <w:vAlign w:val="center"/>
          </w:tcPr>
          <w:p w14:paraId="1CA50FF6" w14:textId="3B456D36" w:rsidR="00DA7F27" w:rsidRPr="00B27490" w:rsidRDefault="00DA7F27" w:rsidP="00A90FB5">
            <w:pPr>
              <w:jc w:val="center"/>
            </w:pPr>
            <w:r w:rsidRPr="00B27490">
              <w:rPr>
                <w:color w:val="000000"/>
              </w:rPr>
              <w:t>171,877</w:t>
            </w:r>
          </w:p>
        </w:tc>
        <w:tc>
          <w:tcPr>
            <w:tcW w:w="968" w:type="pct"/>
            <w:vAlign w:val="center"/>
          </w:tcPr>
          <w:p w14:paraId="036200DA" w14:textId="717B89C7" w:rsidR="00DA7F27" w:rsidRPr="00B27490" w:rsidRDefault="00DA7F27" w:rsidP="00A90FB5">
            <w:pPr>
              <w:jc w:val="center"/>
            </w:pPr>
            <w:r w:rsidRPr="00B27490">
              <w:rPr>
                <w:color w:val="000000"/>
              </w:rPr>
              <w:t>4,712</w:t>
            </w:r>
          </w:p>
        </w:tc>
        <w:tc>
          <w:tcPr>
            <w:tcW w:w="512" w:type="pct"/>
            <w:vAlign w:val="center"/>
          </w:tcPr>
          <w:p w14:paraId="61C74C50" w14:textId="77777777" w:rsidR="00DA7F27" w:rsidRPr="00B27490" w:rsidRDefault="00DA7F27" w:rsidP="00A90FB5">
            <w:pPr>
              <w:ind w:firstLine="1"/>
              <w:contextualSpacing/>
              <w:jc w:val="center"/>
            </w:pPr>
            <w:r w:rsidRPr="00B27490">
              <w:t>100</w:t>
            </w:r>
          </w:p>
        </w:tc>
        <w:tc>
          <w:tcPr>
            <w:tcW w:w="969" w:type="pct"/>
            <w:vAlign w:val="center"/>
          </w:tcPr>
          <w:p w14:paraId="35C77DD8" w14:textId="77777777" w:rsidR="00DA7F27" w:rsidRPr="00B27490" w:rsidRDefault="00DA7F27" w:rsidP="00A90FB5">
            <w:pPr>
              <w:ind w:firstLine="3"/>
              <w:contextualSpacing/>
              <w:jc w:val="center"/>
            </w:pPr>
            <w:r w:rsidRPr="00B27490">
              <w:t>100</w:t>
            </w:r>
          </w:p>
        </w:tc>
      </w:tr>
      <w:bookmarkEnd w:id="33"/>
    </w:tbl>
    <w:p w14:paraId="70C3B347" w14:textId="77777777" w:rsidR="00DA7F27" w:rsidRPr="006F5003" w:rsidRDefault="00DA7F27" w:rsidP="00A90FB5">
      <w:pPr>
        <w:jc w:val="both"/>
        <w:rPr>
          <w:sz w:val="30"/>
          <w:szCs w:val="30"/>
        </w:rPr>
      </w:pPr>
    </w:p>
    <w:p w14:paraId="1EC1AFB8" w14:textId="5558127B" w:rsidR="00DA7F27" w:rsidRPr="006F5003" w:rsidRDefault="00DA7F27" w:rsidP="00A90FB5">
      <w:pPr>
        <w:widowControl w:val="0"/>
        <w:ind w:firstLine="709"/>
        <w:contextualSpacing/>
        <w:jc w:val="both"/>
        <w:rPr>
          <w:sz w:val="30"/>
          <w:szCs w:val="30"/>
        </w:rPr>
      </w:pPr>
      <w:r w:rsidRPr="006F5003">
        <w:rPr>
          <w:sz w:val="30"/>
          <w:szCs w:val="30"/>
        </w:rPr>
        <w:t>Железнодорожный транспорт по объемам перевозок пассажиров занимает лидирующие позиции – по общему показателю и перевозке</w:t>
      </w:r>
      <w:r>
        <w:rPr>
          <w:sz w:val="30"/>
          <w:szCs w:val="30"/>
        </w:rPr>
        <w:br/>
      </w:r>
      <w:r w:rsidRPr="006F5003">
        <w:rPr>
          <w:sz w:val="30"/>
          <w:szCs w:val="30"/>
        </w:rPr>
        <w:t>в пригородном сообщении.</w:t>
      </w:r>
    </w:p>
    <w:p w14:paraId="077EE251" w14:textId="32BADEFC" w:rsidR="00DA7F27" w:rsidRPr="006F5003" w:rsidRDefault="00DA7F27" w:rsidP="00A90FB5">
      <w:pPr>
        <w:ind w:firstLine="709"/>
        <w:contextualSpacing/>
        <w:jc w:val="both"/>
        <w:rPr>
          <w:sz w:val="30"/>
          <w:szCs w:val="30"/>
        </w:rPr>
      </w:pPr>
      <w:bookmarkStart w:id="34" w:name="_Hlk130802159"/>
      <w:r w:rsidRPr="006F5003">
        <w:rPr>
          <w:sz w:val="30"/>
          <w:szCs w:val="30"/>
        </w:rPr>
        <w:t>Автовокзал города Красноярска обслуживает пассажиров</w:t>
      </w:r>
      <w:r w:rsidR="00737A96">
        <w:rPr>
          <w:sz w:val="30"/>
          <w:szCs w:val="30"/>
        </w:rPr>
        <w:br/>
      </w:r>
      <w:r w:rsidRPr="006F5003">
        <w:rPr>
          <w:sz w:val="30"/>
          <w:szCs w:val="30"/>
        </w:rPr>
        <w:t>во внешних связях</w:t>
      </w:r>
      <w:r>
        <w:rPr>
          <w:sz w:val="30"/>
          <w:szCs w:val="30"/>
        </w:rPr>
        <w:t xml:space="preserve"> </w:t>
      </w:r>
      <w:r w:rsidRPr="006F5003">
        <w:rPr>
          <w:sz w:val="30"/>
          <w:szCs w:val="30"/>
        </w:rPr>
        <w:t xml:space="preserve">по пригородным, </w:t>
      </w:r>
      <w:proofErr w:type="spellStart"/>
      <w:r w:rsidRPr="006F5003">
        <w:rPr>
          <w:sz w:val="30"/>
          <w:szCs w:val="30"/>
        </w:rPr>
        <w:t>межсубъектным</w:t>
      </w:r>
      <w:proofErr w:type="spellEnd"/>
      <w:r w:rsidRPr="006F5003">
        <w:rPr>
          <w:sz w:val="30"/>
          <w:szCs w:val="30"/>
        </w:rPr>
        <w:t xml:space="preserve"> и междугородным линиям. </w:t>
      </w:r>
      <w:bookmarkStart w:id="35" w:name="_Hlk131402313"/>
      <w:r w:rsidRPr="006F5003">
        <w:rPr>
          <w:sz w:val="30"/>
          <w:szCs w:val="30"/>
        </w:rPr>
        <w:t>Средняя дальность поездки составляет: пригородными линиями – 43 км</w:t>
      </w:r>
      <w:bookmarkEnd w:id="35"/>
      <w:r w:rsidRPr="006F5003">
        <w:rPr>
          <w:sz w:val="30"/>
          <w:szCs w:val="30"/>
        </w:rPr>
        <w:t xml:space="preserve">, </w:t>
      </w:r>
      <w:proofErr w:type="spellStart"/>
      <w:r w:rsidRPr="006F5003">
        <w:rPr>
          <w:sz w:val="30"/>
          <w:szCs w:val="30"/>
        </w:rPr>
        <w:t>межсубъектными</w:t>
      </w:r>
      <w:proofErr w:type="spellEnd"/>
      <w:r w:rsidRPr="006F5003">
        <w:rPr>
          <w:sz w:val="30"/>
          <w:szCs w:val="30"/>
        </w:rPr>
        <w:t xml:space="preserve"> линиями – 435 км, междугородными линиями – 135 км.</w:t>
      </w:r>
    </w:p>
    <w:bookmarkEnd w:id="34"/>
    <w:p w14:paraId="29BCE0F2" w14:textId="15D3C0B5" w:rsidR="00DA7F27" w:rsidRPr="006F5003" w:rsidRDefault="00DA7F27" w:rsidP="00A90FB5">
      <w:pPr>
        <w:ind w:firstLine="709"/>
        <w:contextualSpacing/>
        <w:jc w:val="both"/>
        <w:rPr>
          <w:sz w:val="30"/>
          <w:szCs w:val="30"/>
        </w:rPr>
      </w:pPr>
      <w:r w:rsidRPr="006F5003">
        <w:rPr>
          <w:sz w:val="30"/>
          <w:szCs w:val="30"/>
        </w:rPr>
        <w:t>Воздушный транспорт является лидером по обслуживанию пассажиров во внешних связях города Красноярска. Основным аэропортом является международный аэропорт Красноярск.</w:t>
      </w:r>
      <w:bookmarkStart w:id="36" w:name="_Hlk130802173"/>
      <w:r>
        <w:rPr>
          <w:sz w:val="30"/>
          <w:szCs w:val="30"/>
        </w:rPr>
        <w:br/>
      </w:r>
      <w:r w:rsidRPr="006F5003">
        <w:rPr>
          <w:sz w:val="30"/>
          <w:szCs w:val="30"/>
        </w:rPr>
        <w:t>На сегодняшний день через международный аэропорт Красноярск осуществляют регулярные и чартерные пассажирские перевозки 24 ведущих российских</w:t>
      </w:r>
      <w:r>
        <w:rPr>
          <w:sz w:val="30"/>
          <w:szCs w:val="30"/>
        </w:rPr>
        <w:t xml:space="preserve"> </w:t>
      </w:r>
      <w:r w:rsidRPr="006F5003">
        <w:rPr>
          <w:sz w:val="30"/>
          <w:szCs w:val="30"/>
        </w:rPr>
        <w:t>и зарубежных авиакомпаний, маршрутная сеть аэропорта насчитывает 70 направления.</w:t>
      </w:r>
      <w:bookmarkEnd w:id="36"/>
      <w:r w:rsidRPr="006F5003">
        <w:rPr>
          <w:sz w:val="30"/>
          <w:szCs w:val="30"/>
        </w:rPr>
        <w:t xml:space="preserve"> Воздушный транспорт,</w:t>
      </w:r>
      <w:r>
        <w:rPr>
          <w:sz w:val="30"/>
          <w:szCs w:val="30"/>
        </w:rPr>
        <w:br/>
      </w:r>
      <w:r w:rsidRPr="006F5003">
        <w:rPr>
          <w:sz w:val="30"/>
          <w:szCs w:val="30"/>
        </w:rPr>
        <w:t>как пассажирский скоростной, на сегодняшний день для жителей города Красноярска имеет большое значение.</w:t>
      </w:r>
    </w:p>
    <w:p w14:paraId="4E0E5B23" w14:textId="5BE213EC" w:rsidR="00DA7F27" w:rsidRPr="006F5003" w:rsidRDefault="00DA7F27" w:rsidP="00A90FB5">
      <w:pPr>
        <w:widowControl w:val="0"/>
        <w:ind w:firstLine="709"/>
        <w:contextualSpacing/>
        <w:jc w:val="both"/>
        <w:rPr>
          <w:sz w:val="30"/>
          <w:szCs w:val="30"/>
        </w:rPr>
      </w:pPr>
      <w:bookmarkStart w:id="37" w:name="_Hlk130802197"/>
      <w:r w:rsidRPr="006F5003">
        <w:rPr>
          <w:sz w:val="30"/>
          <w:szCs w:val="30"/>
        </w:rPr>
        <w:t>Внутренний водный транспорт обслуживает пассажиров в период навигации</w:t>
      </w:r>
      <w:r>
        <w:rPr>
          <w:sz w:val="30"/>
          <w:szCs w:val="30"/>
        </w:rPr>
        <w:t xml:space="preserve"> </w:t>
      </w:r>
      <w:r w:rsidRPr="006F5003">
        <w:rPr>
          <w:sz w:val="30"/>
          <w:szCs w:val="30"/>
        </w:rPr>
        <w:t>– с 28 апреля по 8 октября. Перевозка пассажиров организована по 3 основным маршрутам: Красноярск – Дудинка (протяженностью 1</w:t>
      </w:r>
      <w:r w:rsidR="00BA399B">
        <w:rPr>
          <w:sz w:val="30"/>
          <w:szCs w:val="30"/>
        </w:rPr>
        <w:t> </w:t>
      </w:r>
      <w:r w:rsidRPr="006F5003">
        <w:rPr>
          <w:sz w:val="30"/>
          <w:szCs w:val="30"/>
        </w:rPr>
        <w:t>992 км), Енисейск – Бор (протяженностью</w:t>
      </w:r>
      <w:r w:rsidRPr="006F5003">
        <w:rPr>
          <w:sz w:val="30"/>
          <w:szCs w:val="30"/>
        </w:rPr>
        <w:br/>
        <w:t xml:space="preserve">473 км) и Торговый Центр – </w:t>
      </w:r>
      <w:proofErr w:type="spellStart"/>
      <w:r w:rsidRPr="006F5003">
        <w:rPr>
          <w:sz w:val="30"/>
          <w:szCs w:val="30"/>
        </w:rPr>
        <w:t>Усть</w:t>
      </w:r>
      <w:proofErr w:type="spellEnd"/>
      <w:r w:rsidRPr="006F5003">
        <w:rPr>
          <w:sz w:val="30"/>
          <w:szCs w:val="30"/>
        </w:rPr>
        <w:t>-Мана (протяженностью 28 км).</w:t>
      </w:r>
      <w:bookmarkEnd w:id="37"/>
    </w:p>
    <w:p w14:paraId="17CB2289" w14:textId="4C1549F2" w:rsidR="00DA7F27" w:rsidRPr="006F5003" w:rsidRDefault="00DA7F27" w:rsidP="00A90FB5">
      <w:pPr>
        <w:widowControl w:val="0"/>
        <w:ind w:firstLine="709"/>
        <w:contextualSpacing/>
        <w:jc w:val="both"/>
        <w:rPr>
          <w:sz w:val="30"/>
          <w:szCs w:val="30"/>
        </w:rPr>
      </w:pPr>
      <w:bookmarkStart w:id="38" w:name="_Hlk130802217"/>
      <w:r w:rsidRPr="006F5003">
        <w:rPr>
          <w:sz w:val="30"/>
          <w:szCs w:val="30"/>
        </w:rPr>
        <w:t xml:space="preserve">Наиболее востребованным маршрутом является Торговый Центр – </w:t>
      </w:r>
      <w:proofErr w:type="spellStart"/>
      <w:r w:rsidRPr="006F5003">
        <w:rPr>
          <w:sz w:val="30"/>
          <w:szCs w:val="30"/>
        </w:rPr>
        <w:t>Усть</w:t>
      </w:r>
      <w:proofErr w:type="spellEnd"/>
      <w:r w:rsidRPr="006F5003">
        <w:rPr>
          <w:sz w:val="30"/>
          <w:szCs w:val="30"/>
        </w:rPr>
        <w:t>-Мана.</w:t>
      </w:r>
      <w:r>
        <w:rPr>
          <w:sz w:val="30"/>
          <w:szCs w:val="30"/>
        </w:rPr>
        <w:t xml:space="preserve"> </w:t>
      </w:r>
      <w:r w:rsidRPr="006F5003">
        <w:rPr>
          <w:sz w:val="30"/>
          <w:szCs w:val="30"/>
        </w:rPr>
        <w:t>По маршруту совершается 756 рейсов и перевезено 25,7 тыс. пассажиров.</w:t>
      </w:r>
    </w:p>
    <w:bookmarkEnd w:id="38"/>
    <w:p w14:paraId="66F8ACEC" w14:textId="77777777" w:rsidR="00DA7F27" w:rsidRPr="006F5003" w:rsidRDefault="00DA7F27" w:rsidP="00A90FB5">
      <w:pPr>
        <w:contextualSpacing/>
        <w:jc w:val="both"/>
        <w:rPr>
          <w:sz w:val="30"/>
          <w:szCs w:val="30"/>
          <w:lang w:bidi="en-US"/>
        </w:rPr>
      </w:pPr>
    </w:p>
    <w:p w14:paraId="6D0EBAB0" w14:textId="77777777" w:rsidR="00DA7F27" w:rsidRPr="006F5003" w:rsidRDefault="00DA7F27" w:rsidP="00A90FB5">
      <w:pPr>
        <w:ind w:firstLine="709"/>
        <w:contextualSpacing/>
        <w:jc w:val="both"/>
        <w:outlineLvl w:val="1"/>
        <w:rPr>
          <w:sz w:val="30"/>
          <w:szCs w:val="30"/>
          <w:lang w:bidi="en-US"/>
        </w:rPr>
      </w:pPr>
      <w:bookmarkStart w:id="39" w:name="_Toc140489500"/>
      <w:r w:rsidRPr="006F5003">
        <w:rPr>
          <w:sz w:val="30"/>
          <w:szCs w:val="30"/>
          <w:lang w:bidi="en-US"/>
        </w:rPr>
        <w:t>2.5. Характеристика функционирования и показатели работы транспортной инфраструктуры по видам транспорта</w:t>
      </w:r>
      <w:bookmarkEnd w:id="39"/>
    </w:p>
    <w:p w14:paraId="691CF3C9" w14:textId="77777777" w:rsidR="00DA7F27" w:rsidRPr="006F5003" w:rsidRDefault="00DA7F27" w:rsidP="00A90FB5">
      <w:pPr>
        <w:shd w:val="clear" w:color="auto" w:fill="FFFFFF" w:themeFill="background1"/>
        <w:ind w:firstLine="709"/>
        <w:contextualSpacing/>
        <w:jc w:val="both"/>
        <w:rPr>
          <w:sz w:val="30"/>
          <w:szCs w:val="30"/>
          <w:lang w:bidi="en-US"/>
        </w:rPr>
      </w:pPr>
    </w:p>
    <w:p w14:paraId="16C15DFC" w14:textId="4608639E" w:rsidR="00DA7F27" w:rsidRPr="006F5003" w:rsidRDefault="00DA7F27" w:rsidP="00A90FB5">
      <w:pPr>
        <w:shd w:val="clear" w:color="auto" w:fill="FFFFFF" w:themeFill="background1"/>
        <w:ind w:firstLine="709"/>
        <w:jc w:val="both"/>
        <w:rPr>
          <w:sz w:val="30"/>
          <w:szCs w:val="30"/>
        </w:rPr>
      </w:pPr>
      <w:r w:rsidRPr="006F5003">
        <w:rPr>
          <w:sz w:val="30"/>
          <w:szCs w:val="30"/>
        </w:rPr>
        <w:t>Существующая система транспортного обслуживания населения</w:t>
      </w:r>
      <w:r>
        <w:rPr>
          <w:sz w:val="30"/>
          <w:szCs w:val="30"/>
        </w:rPr>
        <w:br/>
      </w:r>
      <w:r w:rsidRPr="006F5003">
        <w:rPr>
          <w:sz w:val="30"/>
          <w:szCs w:val="30"/>
        </w:rPr>
        <w:t>в г. Красноярске отличается высокой концентрацией пассажирских перемещений, а также значительной долей автомобильного транспорта</w:t>
      </w:r>
      <w:r>
        <w:rPr>
          <w:sz w:val="30"/>
          <w:szCs w:val="30"/>
        </w:rPr>
        <w:br/>
      </w:r>
      <w:r w:rsidRPr="006F5003">
        <w:rPr>
          <w:sz w:val="30"/>
          <w:szCs w:val="30"/>
        </w:rPr>
        <w:t>в общем объеме пассажирских перевозок.</w:t>
      </w:r>
    </w:p>
    <w:p w14:paraId="133F389C" w14:textId="20BC81CD" w:rsidR="00DA7F27" w:rsidRPr="006F5003" w:rsidRDefault="00DA7F27" w:rsidP="00A90FB5">
      <w:pPr>
        <w:ind w:firstLine="709"/>
        <w:jc w:val="both"/>
        <w:rPr>
          <w:sz w:val="30"/>
          <w:szCs w:val="30"/>
        </w:rPr>
      </w:pPr>
      <w:r w:rsidRPr="006F5003">
        <w:rPr>
          <w:sz w:val="30"/>
          <w:szCs w:val="30"/>
        </w:rPr>
        <w:t>В городском округе развита маятниковая миграция между</w:t>
      </w:r>
      <w:r>
        <w:rPr>
          <w:sz w:val="30"/>
          <w:szCs w:val="30"/>
        </w:rPr>
        <w:br/>
      </w:r>
      <w:r w:rsidRPr="006F5003">
        <w:rPr>
          <w:sz w:val="30"/>
          <w:szCs w:val="30"/>
        </w:rPr>
        <w:t>г. Красноярском</w:t>
      </w:r>
      <w:r>
        <w:rPr>
          <w:sz w:val="30"/>
          <w:szCs w:val="30"/>
        </w:rPr>
        <w:t xml:space="preserve"> </w:t>
      </w:r>
      <w:r w:rsidRPr="006F5003">
        <w:rPr>
          <w:sz w:val="30"/>
          <w:szCs w:val="30"/>
        </w:rPr>
        <w:t xml:space="preserve">и районами агломерации. Значительную долю маятниковой миграции оставляют жители Березовского района и городов Дивногорска и Сосновоборска. </w:t>
      </w:r>
    </w:p>
    <w:p w14:paraId="7B6B64A7" w14:textId="0B311747" w:rsidR="00DA7F27" w:rsidRPr="006F5003" w:rsidRDefault="00DA7F27" w:rsidP="00A90FB5">
      <w:pPr>
        <w:ind w:firstLine="709"/>
        <w:jc w:val="both"/>
        <w:rPr>
          <w:sz w:val="30"/>
          <w:szCs w:val="30"/>
        </w:rPr>
      </w:pPr>
      <w:bookmarkStart w:id="40" w:name="_Hlk130802248"/>
      <w:r w:rsidRPr="006F5003">
        <w:rPr>
          <w:sz w:val="30"/>
          <w:szCs w:val="30"/>
        </w:rPr>
        <w:t>Перевозка пассажиров в границах городского округа осуществляется</w:t>
      </w:r>
      <w:r>
        <w:rPr>
          <w:sz w:val="30"/>
          <w:szCs w:val="30"/>
        </w:rPr>
        <w:t xml:space="preserve"> </w:t>
      </w:r>
      <w:r w:rsidRPr="006F5003">
        <w:rPr>
          <w:sz w:val="30"/>
          <w:szCs w:val="30"/>
        </w:rPr>
        <w:t>по 58 междугородным и 47 межмуниципальному маршрутам регулярных перевозок.</w:t>
      </w:r>
    </w:p>
    <w:bookmarkEnd w:id="40"/>
    <w:p w14:paraId="62014C68" w14:textId="77777777" w:rsidR="00DA7F27" w:rsidRPr="006F5003" w:rsidRDefault="00DA7F27" w:rsidP="00A90FB5">
      <w:pPr>
        <w:ind w:firstLine="709"/>
        <w:jc w:val="both"/>
        <w:rPr>
          <w:sz w:val="30"/>
          <w:szCs w:val="30"/>
        </w:rPr>
      </w:pPr>
      <w:r w:rsidRPr="006F5003">
        <w:rPr>
          <w:sz w:val="30"/>
          <w:szCs w:val="30"/>
        </w:rPr>
        <w:t>На территории городского округа перевозки пассажиров и грузов осуществляются на автомобильном, железнодорожном и на водном транспорте.</w:t>
      </w:r>
    </w:p>
    <w:p w14:paraId="66DD27CB" w14:textId="1CA83438" w:rsidR="00DA7F27" w:rsidRPr="006F5003" w:rsidRDefault="00DA7F27" w:rsidP="00A90FB5">
      <w:pPr>
        <w:ind w:firstLine="709"/>
        <w:jc w:val="both"/>
        <w:rPr>
          <w:sz w:val="30"/>
          <w:szCs w:val="30"/>
        </w:rPr>
      </w:pPr>
      <w:bookmarkStart w:id="41" w:name="_Hlk130802360"/>
      <w:r w:rsidRPr="006F5003">
        <w:rPr>
          <w:sz w:val="30"/>
          <w:szCs w:val="30"/>
        </w:rPr>
        <w:t>Сеть межмуниципальных маршрутов на территории городского округа представлена 104 маршрутами общей протяженностью 1 539,8 км.</w:t>
      </w:r>
      <w:bookmarkEnd w:id="41"/>
      <w:r w:rsidRPr="006F5003">
        <w:rPr>
          <w:sz w:val="30"/>
          <w:szCs w:val="30"/>
        </w:rPr>
        <w:t xml:space="preserve"> Сводные показатели, характеризующие систему наземного пассажирского транспорта на маршрутах пассажирского транспорта общего пользования на территории городского округа, представлены</w:t>
      </w:r>
      <w:r>
        <w:rPr>
          <w:sz w:val="30"/>
          <w:szCs w:val="30"/>
        </w:rPr>
        <w:br/>
      </w:r>
      <w:r w:rsidRPr="006F5003">
        <w:rPr>
          <w:sz w:val="30"/>
          <w:szCs w:val="30"/>
        </w:rPr>
        <w:t>в таблице 2.5.1.</w:t>
      </w:r>
    </w:p>
    <w:p w14:paraId="4D4C73CE" w14:textId="77777777" w:rsidR="00DA7F27" w:rsidRPr="006F5003" w:rsidRDefault="00DA7F27" w:rsidP="00A90FB5">
      <w:pPr>
        <w:ind w:firstLine="709"/>
        <w:jc w:val="both"/>
        <w:rPr>
          <w:sz w:val="30"/>
          <w:szCs w:val="30"/>
        </w:rPr>
      </w:pPr>
    </w:p>
    <w:p w14:paraId="0903969B" w14:textId="40264877" w:rsidR="00DA7F27" w:rsidRPr="006F5003" w:rsidRDefault="00DA7F27" w:rsidP="00A90FB5">
      <w:pPr>
        <w:jc w:val="both"/>
        <w:rPr>
          <w:sz w:val="30"/>
          <w:szCs w:val="30"/>
        </w:rPr>
      </w:pPr>
      <w:bookmarkStart w:id="42" w:name="_Hlk130802380"/>
      <w:r w:rsidRPr="006F5003">
        <w:rPr>
          <w:sz w:val="30"/>
          <w:szCs w:val="30"/>
        </w:rPr>
        <w:t>Таблица 2.5.1 - Основные показатели, характеризующие систему пассажирского транспорта города Красноярска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991"/>
      </w:tblGrid>
      <w:tr w:rsidR="00DA7F27" w:rsidRPr="00B27490" w14:paraId="07CCC008" w14:textId="77777777" w:rsidTr="00AA1404">
        <w:trPr>
          <w:trHeight w:val="20"/>
          <w:jc w:val="center"/>
        </w:trPr>
        <w:tc>
          <w:tcPr>
            <w:tcW w:w="5240" w:type="dxa"/>
            <w:shd w:val="clear" w:color="auto" w:fill="auto"/>
            <w:vAlign w:val="center"/>
          </w:tcPr>
          <w:p w14:paraId="69B579F2" w14:textId="77777777" w:rsidR="00DA7F27" w:rsidRPr="00B27490" w:rsidRDefault="00DA7F27" w:rsidP="00A90FB5">
            <w:pPr>
              <w:suppressAutoHyphens/>
              <w:jc w:val="center"/>
              <w:rPr>
                <w:lang w:eastAsia="zh-CN"/>
              </w:rPr>
            </w:pPr>
            <w:r w:rsidRPr="00B27490">
              <w:rPr>
                <w:lang w:eastAsia="zh-CN"/>
              </w:rPr>
              <w:t>Показатель</w:t>
            </w:r>
          </w:p>
        </w:tc>
        <w:tc>
          <w:tcPr>
            <w:tcW w:w="3991" w:type="dxa"/>
            <w:shd w:val="clear" w:color="auto" w:fill="auto"/>
            <w:vAlign w:val="center"/>
          </w:tcPr>
          <w:p w14:paraId="7214173F" w14:textId="77777777" w:rsidR="00DA7F27" w:rsidRPr="00B27490" w:rsidRDefault="00DA7F27" w:rsidP="00A90FB5">
            <w:pPr>
              <w:suppressAutoHyphens/>
              <w:jc w:val="center"/>
              <w:rPr>
                <w:lang w:eastAsia="zh-CN"/>
              </w:rPr>
            </w:pPr>
            <w:r w:rsidRPr="00B27490">
              <w:rPr>
                <w:lang w:eastAsia="zh-CN"/>
              </w:rPr>
              <w:t>Значение</w:t>
            </w:r>
          </w:p>
        </w:tc>
      </w:tr>
      <w:tr w:rsidR="00DA7F27" w:rsidRPr="00B27490" w14:paraId="11229330" w14:textId="77777777" w:rsidTr="00AA1404">
        <w:trPr>
          <w:trHeight w:val="20"/>
          <w:jc w:val="center"/>
        </w:trPr>
        <w:tc>
          <w:tcPr>
            <w:tcW w:w="5240" w:type="dxa"/>
            <w:shd w:val="clear" w:color="auto" w:fill="auto"/>
            <w:vAlign w:val="center"/>
          </w:tcPr>
          <w:p w14:paraId="54EF94FF" w14:textId="77777777" w:rsidR="00DA7F27" w:rsidRPr="00B27490" w:rsidRDefault="00DA7F27" w:rsidP="00A90FB5">
            <w:pPr>
              <w:suppressAutoHyphens/>
              <w:jc w:val="both"/>
              <w:rPr>
                <w:lang w:eastAsia="zh-CN"/>
              </w:rPr>
            </w:pPr>
            <w:r w:rsidRPr="00B27490">
              <w:t>Протяженность маршрутной сети, км</w:t>
            </w:r>
          </w:p>
        </w:tc>
        <w:tc>
          <w:tcPr>
            <w:tcW w:w="3991" w:type="dxa"/>
            <w:shd w:val="clear" w:color="auto" w:fill="auto"/>
            <w:vAlign w:val="center"/>
          </w:tcPr>
          <w:p w14:paraId="0633ED48" w14:textId="77777777" w:rsidR="00DA7F27" w:rsidRPr="00B27490" w:rsidRDefault="00DA7F27" w:rsidP="00A90FB5">
            <w:pPr>
              <w:suppressAutoHyphens/>
              <w:jc w:val="right"/>
              <w:rPr>
                <w:lang w:eastAsia="zh-CN"/>
              </w:rPr>
            </w:pPr>
            <w:r w:rsidRPr="00B27490">
              <w:t>1 539,82</w:t>
            </w:r>
          </w:p>
        </w:tc>
      </w:tr>
      <w:tr w:rsidR="00DA7F27" w:rsidRPr="00B27490" w14:paraId="59585383" w14:textId="77777777" w:rsidTr="00AA1404">
        <w:trPr>
          <w:trHeight w:val="20"/>
          <w:jc w:val="center"/>
        </w:trPr>
        <w:tc>
          <w:tcPr>
            <w:tcW w:w="5240" w:type="dxa"/>
            <w:shd w:val="clear" w:color="auto" w:fill="auto"/>
            <w:vAlign w:val="center"/>
          </w:tcPr>
          <w:p w14:paraId="76755C78" w14:textId="77777777" w:rsidR="00DA7F27" w:rsidRPr="00B27490" w:rsidRDefault="00DA7F27" w:rsidP="00A90FB5">
            <w:pPr>
              <w:suppressAutoHyphens/>
              <w:jc w:val="both"/>
              <w:rPr>
                <w:lang w:eastAsia="zh-CN"/>
              </w:rPr>
            </w:pPr>
            <w:r w:rsidRPr="00B27490">
              <w:t>Средняя протяженность маршрута, км</w:t>
            </w:r>
          </w:p>
        </w:tc>
        <w:tc>
          <w:tcPr>
            <w:tcW w:w="3991" w:type="dxa"/>
            <w:shd w:val="clear" w:color="auto" w:fill="auto"/>
            <w:vAlign w:val="center"/>
          </w:tcPr>
          <w:p w14:paraId="0F69651A" w14:textId="77777777" w:rsidR="00DA7F27" w:rsidRPr="00B27490" w:rsidRDefault="00DA7F27" w:rsidP="00A90FB5">
            <w:pPr>
              <w:suppressAutoHyphens/>
              <w:jc w:val="right"/>
              <w:rPr>
                <w:lang w:eastAsia="zh-CN"/>
              </w:rPr>
            </w:pPr>
            <w:r w:rsidRPr="00B27490">
              <w:t>23,3</w:t>
            </w:r>
          </w:p>
        </w:tc>
      </w:tr>
      <w:tr w:rsidR="00DA7F27" w:rsidRPr="00B27490" w14:paraId="3253272A" w14:textId="77777777" w:rsidTr="00AA1404">
        <w:trPr>
          <w:trHeight w:val="20"/>
          <w:jc w:val="center"/>
        </w:trPr>
        <w:tc>
          <w:tcPr>
            <w:tcW w:w="5240" w:type="dxa"/>
            <w:shd w:val="clear" w:color="auto" w:fill="auto"/>
            <w:vAlign w:val="center"/>
          </w:tcPr>
          <w:p w14:paraId="2C88A3DB" w14:textId="77777777" w:rsidR="00DA7F27" w:rsidRPr="00B27490" w:rsidRDefault="00DA7F27" w:rsidP="00A90FB5">
            <w:pPr>
              <w:suppressAutoHyphens/>
              <w:jc w:val="both"/>
              <w:rPr>
                <w:lang w:eastAsia="zh-CN"/>
              </w:rPr>
            </w:pPr>
            <w:r w:rsidRPr="00B27490">
              <w:t>Количество маршрутов, шт.</w:t>
            </w:r>
          </w:p>
        </w:tc>
        <w:tc>
          <w:tcPr>
            <w:tcW w:w="3991" w:type="dxa"/>
            <w:shd w:val="clear" w:color="auto" w:fill="auto"/>
            <w:vAlign w:val="center"/>
          </w:tcPr>
          <w:p w14:paraId="1102C52E" w14:textId="77777777" w:rsidR="00DA7F27" w:rsidRPr="00B27490" w:rsidRDefault="00DA7F27" w:rsidP="00A90FB5">
            <w:pPr>
              <w:suppressAutoHyphens/>
              <w:jc w:val="right"/>
              <w:rPr>
                <w:lang w:eastAsia="zh-CN"/>
              </w:rPr>
            </w:pPr>
            <w:r w:rsidRPr="00B27490">
              <w:rPr>
                <w:lang w:eastAsia="zh-CN"/>
              </w:rPr>
              <w:t>68</w:t>
            </w:r>
          </w:p>
        </w:tc>
      </w:tr>
      <w:bookmarkEnd w:id="42"/>
    </w:tbl>
    <w:p w14:paraId="3B124B9A" w14:textId="77777777" w:rsidR="00DA7F27" w:rsidRPr="006F5003" w:rsidRDefault="00DA7F27" w:rsidP="00A90FB5">
      <w:pPr>
        <w:ind w:firstLine="709"/>
        <w:jc w:val="both"/>
        <w:rPr>
          <w:sz w:val="30"/>
          <w:szCs w:val="30"/>
        </w:rPr>
      </w:pPr>
    </w:p>
    <w:p w14:paraId="47EB2883" w14:textId="11634E8C" w:rsidR="00DA7F27" w:rsidRPr="006F5003" w:rsidRDefault="00DA7F27" w:rsidP="00A90FB5">
      <w:pPr>
        <w:ind w:firstLine="709"/>
        <w:jc w:val="both"/>
        <w:rPr>
          <w:sz w:val="30"/>
          <w:szCs w:val="30"/>
        </w:rPr>
      </w:pPr>
      <w:bookmarkStart w:id="43" w:name="_Hlk130802425"/>
      <w:r w:rsidRPr="006F5003">
        <w:rPr>
          <w:sz w:val="30"/>
          <w:szCs w:val="30"/>
        </w:rPr>
        <w:t>На текущий момент транспортные потребности населения на территории города Красноярска обеспечивают около</w:t>
      </w:r>
      <w:r>
        <w:rPr>
          <w:sz w:val="30"/>
          <w:szCs w:val="30"/>
        </w:rPr>
        <w:br/>
      </w:r>
      <w:r w:rsidRPr="006F5003">
        <w:rPr>
          <w:sz w:val="30"/>
          <w:szCs w:val="30"/>
        </w:rPr>
        <w:t>48 автотранспортных компаний-перевозчиков, которые представлены государственными муниципальными организациями, частными компаниями и индивидуальными предпринимателями.</w:t>
      </w:r>
    </w:p>
    <w:p w14:paraId="237E1411" w14:textId="77777777" w:rsidR="00DA7F27" w:rsidRPr="006F5003" w:rsidRDefault="00DA7F27" w:rsidP="00A90FB5">
      <w:pPr>
        <w:shd w:val="clear" w:color="auto" w:fill="FFFFFF" w:themeFill="background1"/>
        <w:ind w:firstLine="709"/>
        <w:jc w:val="both"/>
        <w:textAlignment w:val="baseline"/>
        <w:rPr>
          <w:rFonts w:eastAsia="Calibri"/>
          <w:sz w:val="30"/>
          <w:szCs w:val="30"/>
        </w:rPr>
      </w:pPr>
      <w:r w:rsidRPr="006F5003">
        <w:rPr>
          <w:rFonts w:eastAsia="Calibri"/>
          <w:sz w:val="30"/>
          <w:szCs w:val="30"/>
        </w:rPr>
        <w:t>Транспортом общего пользования в городе Красноярске перевозится около 165,72 пассажиров в год (в будний день около 530 тыс. пассажиров).</w:t>
      </w:r>
    </w:p>
    <w:p w14:paraId="36D487EC" w14:textId="1E53B8F4" w:rsidR="00DA7F27" w:rsidRPr="006F5003" w:rsidRDefault="00DA7F27" w:rsidP="00A90FB5">
      <w:pPr>
        <w:shd w:val="clear" w:color="auto" w:fill="FFFFFF"/>
        <w:ind w:firstLine="709"/>
        <w:jc w:val="both"/>
        <w:textAlignment w:val="baseline"/>
        <w:rPr>
          <w:rFonts w:eastAsia="Calibri"/>
          <w:sz w:val="30"/>
          <w:szCs w:val="30"/>
        </w:rPr>
      </w:pPr>
      <w:r w:rsidRPr="006F5003">
        <w:rPr>
          <w:rFonts w:eastAsia="Calibri"/>
          <w:sz w:val="30"/>
          <w:szCs w:val="30"/>
        </w:rPr>
        <w:t>Средний выход с учетом выходных и праздничных дней по городу составляет</w:t>
      </w:r>
      <w:r>
        <w:rPr>
          <w:rFonts w:eastAsia="Calibri"/>
          <w:sz w:val="30"/>
          <w:szCs w:val="30"/>
        </w:rPr>
        <w:t xml:space="preserve"> </w:t>
      </w:r>
      <w:r w:rsidRPr="006F5003">
        <w:rPr>
          <w:rFonts w:eastAsia="Calibri"/>
          <w:sz w:val="30"/>
          <w:szCs w:val="30"/>
        </w:rPr>
        <w:t>724 единицы автобусов, троллейбусов и трамваев.</w:t>
      </w:r>
    </w:p>
    <w:p w14:paraId="126F47F9" w14:textId="3114D22F" w:rsidR="00DA7F27" w:rsidRPr="006F5003" w:rsidRDefault="00DA7F27" w:rsidP="00A90FB5">
      <w:pPr>
        <w:shd w:val="clear" w:color="auto" w:fill="FFFFFF"/>
        <w:ind w:firstLine="709"/>
        <w:jc w:val="both"/>
        <w:textAlignment w:val="baseline"/>
        <w:rPr>
          <w:rFonts w:eastAsia="Calibri"/>
          <w:sz w:val="30"/>
          <w:szCs w:val="30"/>
        </w:rPr>
      </w:pPr>
      <w:r w:rsidRPr="006F5003">
        <w:rPr>
          <w:rFonts w:eastAsia="Calibri"/>
          <w:sz w:val="30"/>
          <w:szCs w:val="30"/>
        </w:rPr>
        <w:t>Перевозка пассажиров осуществляется по 68 маршрутам,</w:t>
      </w:r>
      <w:r>
        <w:rPr>
          <w:rFonts w:eastAsia="Calibri"/>
          <w:sz w:val="30"/>
          <w:szCs w:val="30"/>
        </w:rPr>
        <w:br/>
      </w:r>
      <w:r w:rsidRPr="006F5003">
        <w:rPr>
          <w:rFonts w:eastAsia="Calibri"/>
          <w:sz w:val="30"/>
          <w:szCs w:val="30"/>
        </w:rPr>
        <w:t>из которых 58 маршрутов (в том числе 5 сезонных) обслуживаются автобусами, 6 маршрутов обслуживаются троллейбусами и 4 маршрута – трамваями. Движение общественного транспорта организовано по 152 улицам города (всего улиц, проездов, переулков</w:t>
      </w:r>
      <w:r>
        <w:rPr>
          <w:rFonts w:eastAsia="Calibri"/>
          <w:sz w:val="30"/>
          <w:szCs w:val="30"/>
        </w:rPr>
        <w:t> </w:t>
      </w:r>
      <w:r w:rsidRPr="006F5003">
        <w:rPr>
          <w:rFonts w:eastAsia="Calibri"/>
          <w:sz w:val="30"/>
          <w:szCs w:val="30"/>
        </w:rPr>
        <w:t>–</w:t>
      </w:r>
      <w:r>
        <w:rPr>
          <w:rFonts w:eastAsia="Calibri"/>
          <w:sz w:val="30"/>
          <w:szCs w:val="30"/>
        </w:rPr>
        <w:t> </w:t>
      </w:r>
      <w:r w:rsidRPr="006F5003">
        <w:rPr>
          <w:rFonts w:eastAsia="Calibri"/>
          <w:sz w:val="30"/>
          <w:szCs w:val="30"/>
        </w:rPr>
        <w:t>1</w:t>
      </w:r>
      <w:r>
        <w:rPr>
          <w:rFonts w:eastAsia="Calibri"/>
          <w:sz w:val="30"/>
          <w:szCs w:val="30"/>
        </w:rPr>
        <w:t> </w:t>
      </w:r>
      <w:r w:rsidRPr="006F5003">
        <w:rPr>
          <w:rFonts w:eastAsia="Calibri"/>
          <w:sz w:val="30"/>
          <w:szCs w:val="30"/>
        </w:rPr>
        <w:t>754).</w:t>
      </w:r>
      <w:r w:rsidRPr="006F5003">
        <w:rPr>
          <w:rFonts w:eastAsia="Calibri"/>
          <w:sz w:val="30"/>
          <w:szCs w:val="30"/>
        </w:rPr>
        <w:br/>
        <w:t>Общая протяженность маршрутов – 1</w:t>
      </w:r>
      <w:r>
        <w:rPr>
          <w:rFonts w:eastAsia="Calibri"/>
          <w:sz w:val="30"/>
          <w:szCs w:val="30"/>
        </w:rPr>
        <w:t> </w:t>
      </w:r>
      <w:r w:rsidRPr="006F5003">
        <w:rPr>
          <w:rFonts w:eastAsia="Calibri"/>
          <w:sz w:val="30"/>
          <w:szCs w:val="30"/>
        </w:rPr>
        <w:t>539,8 км.</w:t>
      </w:r>
    </w:p>
    <w:p w14:paraId="5228C9C3" w14:textId="77777777" w:rsidR="00DA7F27" w:rsidRPr="006F5003" w:rsidRDefault="00DA7F27" w:rsidP="00A90FB5">
      <w:pPr>
        <w:ind w:firstLine="709"/>
        <w:jc w:val="both"/>
        <w:rPr>
          <w:sz w:val="30"/>
          <w:szCs w:val="30"/>
        </w:rPr>
      </w:pPr>
      <w:r w:rsidRPr="006F5003">
        <w:rPr>
          <w:sz w:val="30"/>
          <w:szCs w:val="30"/>
        </w:rPr>
        <w:t>В целом за 2020 год пассажиропоток на городском общественном транспорте составил более 164,5 млн человек.</w:t>
      </w:r>
    </w:p>
    <w:p w14:paraId="01D1216C" w14:textId="76FE8E38" w:rsidR="00DA7F27" w:rsidRPr="006F5003" w:rsidRDefault="00DA7F27" w:rsidP="00A90FB5">
      <w:pPr>
        <w:ind w:firstLine="709"/>
        <w:jc w:val="both"/>
        <w:rPr>
          <w:sz w:val="30"/>
          <w:szCs w:val="30"/>
        </w:rPr>
      </w:pPr>
      <w:r w:rsidRPr="006F5003">
        <w:rPr>
          <w:sz w:val="30"/>
          <w:szCs w:val="30"/>
        </w:rPr>
        <w:t>Согласно полученным данным пассажирских корреспонденций левого берега 84,7% пассажиров осуществляют свое сообщение</w:t>
      </w:r>
      <w:r>
        <w:rPr>
          <w:sz w:val="30"/>
          <w:szCs w:val="30"/>
        </w:rPr>
        <w:br/>
      </w:r>
      <w:r w:rsidRPr="006F5003">
        <w:rPr>
          <w:sz w:val="30"/>
          <w:szCs w:val="30"/>
        </w:rPr>
        <w:t>по левому берегу, 15,3% – на правый берег.</w:t>
      </w:r>
    </w:p>
    <w:p w14:paraId="4EFBEF12" w14:textId="77777777" w:rsidR="00DA7F27" w:rsidRPr="006F5003" w:rsidRDefault="00DA7F27" w:rsidP="00A90FB5">
      <w:pPr>
        <w:ind w:firstLine="709"/>
        <w:jc w:val="both"/>
        <w:rPr>
          <w:sz w:val="30"/>
          <w:szCs w:val="30"/>
        </w:rPr>
      </w:pPr>
      <w:r w:rsidRPr="006F5003">
        <w:rPr>
          <w:sz w:val="30"/>
          <w:szCs w:val="30"/>
        </w:rPr>
        <w:t>По данным пассажирских корреспонденций правого берега 65,5% осуществляют свое сообщение по правому берегу, 34,5% – на левый берег.</w:t>
      </w:r>
      <w:bookmarkEnd w:id="43"/>
    </w:p>
    <w:p w14:paraId="320F6048" w14:textId="77777777" w:rsidR="00DA7F27" w:rsidRPr="006F5003" w:rsidRDefault="00DA7F27" w:rsidP="00A90FB5">
      <w:pPr>
        <w:shd w:val="clear" w:color="auto" w:fill="FFFFFF"/>
        <w:jc w:val="both"/>
        <w:textAlignment w:val="baseline"/>
        <w:rPr>
          <w:rFonts w:eastAsia="Calibri"/>
          <w:sz w:val="30"/>
          <w:szCs w:val="30"/>
        </w:rPr>
      </w:pPr>
    </w:p>
    <w:p w14:paraId="12ED735D" w14:textId="6A59424C" w:rsidR="00DA7F27" w:rsidRPr="006F5003" w:rsidRDefault="00DA7F27" w:rsidP="00A90FB5">
      <w:pPr>
        <w:shd w:val="clear" w:color="auto" w:fill="FFFFFF"/>
        <w:jc w:val="both"/>
        <w:textAlignment w:val="baseline"/>
        <w:rPr>
          <w:rFonts w:eastAsia="Calibri"/>
          <w:color w:val="000000" w:themeColor="text1"/>
          <w:sz w:val="30"/>
          <w:szCs w:val="30"/>
        </w:rPr>
      </w:pPr>
      <w:bookmarkStart w:id="44" w:name="_Hlk130802539"/>
      <w:r w:rsidRPr="006F5003">
        <w:rPr>
          <w:rFonts w:eastAsia="Calibri"/>
          <w:sz w:val="30"/>
          <w:szCs w:val="30"/>
        </w:rPr>
        <w:t>Таблица 2.5.2 - Объем пассажирских перевозок на городском общественном транспорте</w:t>
      </w:r>
      <w:r>
        <w:rPr>
          <w:rFonts w:eastAsia="Calibri"/>
          <w:sz w:val="30"/>
          <w:szCs w:val="30"/>
        </w:rPr>
        <w:t xml:space="preserve"> </w:t>
      </w:r>
      <w:r w:rsidRPr="006F5003">
        <w:rPr>
          <w:rFonts w:eastAsia="Calibri"/>
          <w:color w:val="000000" w:themeColor="text1"/>
          <w:sz w:val="30"/>
          <w:szCs w:val="30"/>
        </w:rPr>
        <w:t>за 2019-2020 годы</w:t>
      </w:r>
    </w:p>
    <w:tbl>
      <w:tblPr>
        <w:tblW w:w="9344" w:type="dxa"/>
        <w:tblLayout w:type="fixed"/>
        <w:tblLook w:val="04A0" w:firstRow="1" w:lastRow="0" w:firstColumn="1" w:lastColumn="0" w:noHBand="0" w:noVBand="1"/>
      </w:tblPr>
      <w:tblGrid>
        <w:gridCol w:w="562"/>
        <w:gridCol w:w="1134"/>
        <w:gridCol w:w="1276"/>
        <w:gridCol w:w="1559"/>
        <w:gridCol w:w="1418"/>
        <w:gridCol w:w="1559"/>
        <w:gridCol w:w="869"/>
        <w:gridCol w:w="967"/>
      </w:tblGrid>
      <w:tr w:rsidR="00DA7F27" w:rsidRPr="00B27490" w14:paraId="60E4888C" w14:textId="77777777" w:rsidTr="00BF426A">
        <w:trPr>
          <w:trHeight w:val="525"/>
          <w:tblHead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6F7C05" w14:textId="77777777" w:rsidR="00DA7F27" w:rsidRPr="00B27490" w:rsidRDefault="00DA7F27" w:rsidP="00A90FB5">
            <w:pPr>
              <w:jc w:val="center"/>
              <w:rPr>
                <w:color w:val="000000"/>
              </w:rPr>
            </w:pPr>
            <w:r w:rsidRPr="00B27490">
              <w:rPr>
                <w:color w:val="000000"/>
              </w:rPr>
              <w:t>№ п/п</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F59F5C" w14:textId="77777777" w:rsidR="00DA7F27" w:rsidRPr="00B27490" w:rsidRDefault="00DA7F27" w:rsidP="00A90FB5">
            <w:pPr>
              <w:jc w:val="center"/>
              <w:rPr>
                <w:color w:val="000000"/>
              </w:rPr>
            </w:pPr>
            <w:r w:rsidRPr="00B27490">
              <w:rPr>
                <w:color w:val="000000"/>
              </w:rPr>
              <w:t>Маршрут №</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EF7A91" w14:textId="77777777" w:rsidR="00DA7F27" w:rsidRPr="00B27490" w:rsidRDefault="00DA7F27" w:rsidP="00A90FB5">
            <w:pPr>
              <w:jc w:val="center"/>
              <w:rPr>
                <w:color w:val="000000"/>
              </w:rPr>
            </w:pPr>
            <w:r w:rsidRPr="00B27490">
              <w:rPr>
                <w:color w:val="000000"/>
              </w:rPr>
              <w:t>Тип ТС</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C3DE6F7" w14:textId="77777777" w:rsidR="00DA7F27" w:rsidRPr="00B27490" w:rsidRDefault="00DA7F27" w:rsidP="00A90FB5">
            <w:pPr>
              <w:jc w:val="center"/>
              <w:rPr>
                <w:color w:val="000000"/>
              </w:rPr>
            </w:pPr>
            <w:r w:rsidRPr="00B27490">
              <w:rPr>
                <w:color w:val="000000"/>
              </w:rPr>
              <w:t>Форма собственника</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D266D8" w14:textId="77777777" w:rsidR="00DA7F27" w:rsidRPr="00B27490" w:rsidRDefault="00DA7F27" w:rsidP="00A90FB5">
            <w:pPr>
              <w:jc w:val="center"/>
              <w:rPr>
                <w:color w:val="000000"/>
              </w:rPr>
            </w:pPr>
            <w:r w:rsidRPr="00B27490">
              <w:rPr>
                <w:color w:val="000000"/>
              </w:rPr>
              <w:t>Предприятие</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C079DD" w14:textId="77777777" w:rsidR="00DA7F27" w:rsidRPr="00B27490" w:rsidRDefault="00DA7F27" w:rsidP="00A90FB5">
            <w:pPr>
              <w:jc w:val="center"/>
              <w:rPr>
                <w:color w:val="000000"/>
              </w:rPr>
            </w:pPr>
            <w:r w:rsidRPr="00B27490">
              <w:rPr>
                <w:color w:val="000000"/>
              </w:rPr>
              <w:t>Средняя протяженность маршрута, км.</w:t>
            </w:r>
          </w:p>
        </w:tc>
        <w:tc>
          <w:tcPr>
            <w:tcW w:w="1836" w:type="dxa"/>
            <w:gridSpan w:val="2"/>
            <w:tcBorders>
              <w:top w:val="single" w:sz="4" w:space="0" w:color="auto"/>
              <w:left w:val="nil"/>
              <w:bottom w:val="single" w:sz="4" w:space="0" w:color="auto"/>
              <w:right w:val="single" w:sz="4" w:space="0" w:color="auto"/>
            </w:tcBorders>
            <w:shd w:val="clear" w:color="auto" w:fill="auto"/>
            <w:vAlign w:val="center"/>
            <w:hideMark/>
          </w:tcPr>
          <w:p w14:paraId="720FBD78" w14:textId="5DAA7098" w:rsidR="00DA7F27" w:rsidRPr="00B27490" w:rsidRDefault="00DA7F27" w:rsidP="00A90FB5">
            <w:pPr>
              <w:jc w:val="center"/>
              <w:rPr>
                <w:color w:val="000000"/>
              </w:rPr>
            </w:pPr>
            <w:r w:rsidRPr="00B27490">
              <w:rPr>
                <w:color w:val="000000"/>
              </w:rPr>
              <w:t>Количество перевезенных пассажиров, тыс., чел./год</w:t>
            </w:r>
          </w:p>
        </w:tc>
      </w:tr>
      <w:tr w:rsidR="00DA7F27" w:rsidRPr="00B27490" w14:paraId="3B6998A7" w14:textId="77777777" w:rsidTr="00BF426A">
        <w:trPr>
          <w:trHeight w:val="300"/>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3A5748B0" w14:textId="77777777" w:rsidR="00DA7F27" w:rsidRPr="00B27490" w:rsidRDefault="00DA7F27" w:rsidP="00A90FB5">
            <w:pPr>
              <w:rPr>
                <w:color w:val="000000"/>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18C5C02" w14:textId="77777777" w:rsidR="00DA7F27" w:rsidRPr="00B27490" w:rsidRDefault="00DA7F27" w:rsidP="00A90FB5">
            <w:pPr>
              <w:rPr>
                <w:color w:val="00000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40B28AEC" w14:textId="77777777" w:rsidR="00DA7F27" w:rsidRPr="00B27490" w:rsidRDefault="00DA7F27" w:rsidP="00A90FB5">
            <w:pPr>
              <w:rPr>
                <w:color w:val="000000"/>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1C88638B" w14:textId="77777777" w:rsidR="00DA7F27" w:rsidRPr="00B27490" w:rsidRDefault="00DA7F27" w:rsidP="00A90FB5">
            <w:pPr>
              <w:rPr>
                <w:color w:val="000000"/>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375F7CE0" w14:textId="77777777" w:rsidR="00DA7F27" w:rsidRPr="00B27490" w:rsidRDefault="00DA7F27" w:rsidP="00A90FB5">
            <w:pPr>
              <w:rPr>
                <w:color w:val="000000"/>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65466BBF" w14:textId="77777777" w:rsidR="00DA7F27" w:rsidRPr="00B27490" w:rsidRDefault="00DA7F27" w:rsidP="00A90FB5">
            <w:pPr>
              <w:rPr>
                <w:color w:val="000000"/>
              </w:rPr>
            </w:pPr>
          </w:p>
        </w:tc>
        <w:tc>
          <w:tcPr>
            <w:tcW w:w="869" w:type="dxa"/>
            <w:tcBorders>
              <w:top w:val="nil"/>
              <w:left w:val="nil"/>
              <w:bottom w:val="single" w:sz="4" w:space="0" w:color="auto"/>
              <w:right w:val="single" w:sz="4" w:space="0" w:color="auto"/>
            </w:tcBorders>
            <w:shd w:val="clear" w:color="auto" w:fill="auto"/>
            <w:noWrap/>
            <w:vAlign w:val="center"/>
            <w:hideMark/>
          </w:tcPr>
          <w:p w14:paraId="59A07E70" w14:textId="77777777" w:rsidR="00DA7F27" w:rsidRPr="00B27490" w:rsidRDefault="00DA7F27" w:rsidP="00A90FB5">
            <w:pPr>
              <w:jc w:val="center"/>
              <w:rPr>
                <w:color w:val="000000"/>
              </w:rPr>
            </w:pPr>
            <w:r w:rsidRPr="00B27490">
              <w:rPr>
                <w:color w:val="000000"/>
              </w:rPr>
              <w:t>2019</w:t>
            </w:r>
          </w:p>
        </w:tc>
        <w:tc>
          <w:tcPr>
            <w:tcW w:w="967" w:type="dxa"/>
            <w:tcBorders>
              <w:top w:val="nil"/>
              <w:left w:val="nil"/>
              <w:bottom w:val="single" w:sz="4" w:space="0" w:color="auto"/>
              <w:right w:val="single" w:sz="4" w:space="0" w:color="auto"/>
            </w:tcBorders>
            <w:shd w:val="clear" w:color="auto" w:fill="auto"/>
            <w:noWrap/>
            <w:vAlign w:val="center"/>
            <w:hideMark/>
          </w:tcPr>
          <w:p w14:paraId="7D1F78C8" w14:textId="77777777" w:rsidR="00DA7F27" w:rsidRPr="00B27490" w:rsidRDefault="00DA7F27" w:rsidP="00A90FB5">
            <w:pPr>
              <w:jc w:val="center"/>
              <w:rPr>
                <w:color w:val="000000"/>
              </w:rPr>
            </w:pPr>
            <w:r w:rsidRPr="00B27490">
              <w:rPr>
                <w:color w:val="000000"/>
              </w:rPr>
              <w:t>2020</w:t>
            </w:r>
          </w:p>
        </w:tc>
      </w:tr>
      <w:tr w:rsidR="00DA7F27" w:rsidRPr="00B27490" w14:paraId="6614F79D" w14:textId="77777777" w:rsidTr="00BF426A">
        <w:trPr>
          <w:trHeight w:val="264"/>
          <w:tblHead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D120C38" w14:textId="77777777" w:rsidR="00DA7F27" w:rsidRPr="00B27490" w:rsidRDefault="00DA7F27" w:rsidP="00A90FB5">
            <w:pPr>
              <w:jc w:val="center"/>
              <w:rPr>
                <w:color w:val="000000"/>
              </w:rPr>
            </w:pPr>
            <w:r w:rsidRPr="00B27490">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14:paraId="186B9A1C" w14:textId="77777777" w:rsidR="00DA7F27" w:rsidRPr="00B27490" w:rsidRDefault="00DA7F27" w:rsidP="00A90FB5">
            <w:pPr>
              <w:jc w:val="center"/>
              <w:rPr>
                <w:color w:val="000000"/>
              </w:rPr>
            </w:pPr>
            <w:r w:rsidRPr="00B27490">
              <w:rPr>
                <w:color w:val="000000"/>
              </w:rPr>
              <w:t>2</w:t>
            </w:r>
          </w:p>
        </w:tc>
        <w:tc>
          <w:tcPr>
            <w:tcW w:w="1276" w:type="dxa"/>
            <w:tcBorders>
              <w:top w:val="nil"/>
              <w:left w:val="nil"/>
              <w:bottom w:val="single" w:sz="4" w:space="0" w:color="auto"/>
              <w:right w:val="single" w:sz="4" w:space="0" w:color="auto"/>
            </w:tcBorders>
            <w:shd w:val="clear" w:color="auto" w:fill="auto"/>
            <w:vAlign w:val="center"/>
            <w:hideMark/>
          </w:tcPr>
          <w:p w14:paraId="7303EEDF" w14:textId="77777777" w:rsidR="00DA7F27" w:rsidRPr="00B27490" w:rsidRDefault="00DA7F27" w:rsidP="00A90FB5">
            <w:pPr>
              <w:jc w:val="center"/>
              <w:rPr>
                <w:color w:val="000000"/>
              </w:rPr>
            </w:pPr>
            <w:r w:rsidRPr="00B27490">
              <w:rPr>
                <w:color w:val="000000"/>
              </w:rPr>
              <w:t>3</w:t>
            </w:r>
          </w:p>
        </w:tc>
        <w:tc>
          <w:tcPr>
            <w:tcW w:w="1559" w:type="dxa"/>
            <w:tcBorders>
              <w:top w:val="nil"/>
              <w:left w:val="nil"/>
              <w:bottom w:val="single" w:sz="4" w:space="0" w:color="auto"/>
              <w:right w:val="single" w:sz="4" w:space="0" w:color="auto"/>
            </w:tcBorders>
            <w:shd w:val="clear" w:color="auto" w:fill="auto"/>
            <w:vAlign w:val="center"/>
            <w:hideMark/>
          </w:tcPr>
          <w:p w14:paraId="78EFE4E2" w14:textId="77777777" w:rsidR="00DA7F27" w:rsidRPr="00B27490" w:rsidRDefault="00DA7F27" w:rsidP="00A90FB5">
            <w:pPr>
              <w:jc w:val="center"/>
              <w:rPr>
                <w:color w:val="000000"/>
              </w:rPr>
            </w:pPr>
            <w:r w:rsidRPr="00B27490">
              <w:rPr>
                <w:color w:val="000000"/>
              </w:rPr>
              <w:t>4</w:t>
            </w:r>
          </w:p>
        </w:tc>
        <w:tc>
          <w:tcPr>
            <w:tcW w:w="1418" w:type="dxa"/>
            <w:tcBorders>
              <w:top w:val="nil"/>
              <w:left w:val="nil"/>
              <w:bottom w:val="single" w:sz="4" w:space="0" w:color="auto"/>
              <w:right w:val="single" w:sz="4" w:space="0" w:color="auto"/>
            </w:tcBorders>
            <w:shd w:val="clear" w:color="auto" w:fill="auto"/>
            <w:vAlign w:val="center"/>
            <w:hideMark/>
          </w:tcPr>
          <w:p w14:paraId="262CA651" w14:textId="77777777" w:rsidR="00DA7F27" w:rsidRPr="00B27490" w:rsidRDefault="00DA7F27" w:rsidP="00A90FB5">
            <w:pPr>
              <w:jc w:val="center"/>
              <w:rPr>
                <w:color w:val="000000"/>
              </w:rPr>
            </w:pPr>
            <w:r w:rsidRPr="00B27490">
              <w:rPr>
                <w:color w:val="000000"/>
              </w:rPr>
              <w:t>5</w:t>
            </w:r>
          </w:p>
        </w:tc>
        <w:tc>
          <w:tcPr>
            <w:tcW w:w="1559" w:type="dxa"/>
            <w:tcBorders>
              <w:top w:val="nil"/>
              <w:left w:val="nil"/>
              <w:bottom w:val="single" w:sz="4" w:space="0" w:color="auto"/>
              <w:right w:val="single" w:sz="4" w:space="0" w:color="auto"/>
            </w:tcBorders>
            <w:shd w:val="clear" w:color="auto" w:fill="auto"/>
            <w:vAlign w:val="center"/>
            <w:hideMark/>
          </w:tcPr>
          <w:p w14:paraId="19F540C7" w14:textId="77777777" w:rsidR="00DA7F27" w:rsidRPr="00B27490" w:rsidRDefault="00DA7F27" w:rsidP="00A90FB5">
            <w:pPr>
              <w:jc w:val="center"/>
              <w:rPr>
                <w:color w:val="000000"/>
              </w:rPr>
            </w:pPr>
            <w:r w:rsidRPr="00B27490">
              <w:rPr>
                <w:color w:val="000000"/>
              </w:rPr>
              <w:t>6</w:t>
            </w:r>
          </w:p>
        </w:tc>
        <w:tc>
          <w:tcPr>
            <w:tcW w:w="869" w:type="dxa"/>
            <w:tcBorders>
              <w:top w:val="nil"/>
              <w:left w:val="nil"/>
              <w:bottom w:val="single" w:sz="4" w:space="0" w:color="auto"/>
              <w:right w:val="single" w:sz="4" w:space="0" w:color="auto"/>
            </w:tcBorders>
            <w:shd w:val="clear" w:color="auto" w:fill="auto"/>
            <w:noWrap/>
            <w:vAlign w:val="center"/>
            <w:hideMark/>
          </w:tcPr>
          <w:p w14:paraId="70C2D37A" w14:textId="77777777" w:rsidR="00DA7F27" w:rsidRPr="00B27490" w:rsidRDefault="00DA7F27" w:rsidP="00A90FB5">
            <w:pPr>
              <w:jc w:val="center"/>
              <w:rPr>
                <w:color w:val="000000"/>
              </w:rPr>
            </w:pPr>
            <w:r w:rsidRPr="00B27490">
              <w:rPr>
                <w:color w:val="000000"/>
              </w:rPr>
              <w:t>7</w:t>
            </w:r>
          </w:p>
        </w:tc>
        <w:tc>
          <w:tcPr>
            <w:tcW w:w="967" w:type="dxa"/>
            <w:tcBorders>
              <w:top w:val="nil"/>
              <w:left w:val="nil"/>
              <w:bottom w:val="single" w:sz="4" w:space="0" w:color="auto"/>
              <w:right w:val="single" w:sz="4" w:space="0" w:color="auto"/>
            </w:tcBorders>
            <w:shd w:val="clear" w:color="auto" w:fill="auto"/>
            <w:vAlign w:val="center"/>
            <w:hideMark/>
          </w:tcPr>
          <w:p w14:paraId="7D37F091" w14:textId="77777777" w:rsidR="00DA7F27" w:rsidRPr="00B27490" w:rsidRDefault="00DA7F27" w:rsidP="00A90FB5">
            <w:pPr>
              <w:jc w:val="center"/>
              <w:rPr>
                <w:color w:val="000000"/>
              </w:rPr>
            </w:pPr>
            <w:r w:rsidRPr="00B27490">
              <w:rPr>
                <w:color w:val="000000"/>
              </w:rPr>
              <w:t>8</w:t>
            </w:r>
          </w:p>
        </w:tc>
      </w:tr>
      <w:tr w:rsidR="00DA7F27" w:rsidRPr="00B27490" w14:paraId="40CCD9C4"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D6C3580" w14:textId="77777777" w:rsidR="00DA7F27" w:rsidRPr="00B27490" w:rsidRDefault="00DA7F27" w:rsidP="00A90FB5">
            <w:pPr>
              <w:jc w:val="right"/>
              <w:rPr>
                <w:color w:val="000000"/>
              </w:rPr>
            </w:pPr>
            <w:r w:rsidRPr="00B27490">
              <w:rPr>
                <w:color w:val="000000"/>
              </w:rPr>
              <w:t>1</w:t>
            </w:r>
          </w:p>
        </w:tc>
        <w:tc>
          <w:tcPr>
            <w:tcW w:w="1134" w:type="dxa"/>
            <w:tcBorders>
              <w:top w:val="nil"/>
              <w:left w:val="nil"/>
              <w:bottom w:val="single" w:sz="4" w:space="0" w:color="auto"/>
              <w:right w:val="single" w:sz="4" w:space="0" w:color="auto"/>
            </w:tcBorders>
            <w:shd w:val="clear" w:color="auto" w:fill="auto"/>
            <w:noWrap/>
            <w:vAlign w:val="bottom"/>
            <w:hideMark/>
          </w:tcPr>
          <w:p w14:paraId="4B4D45D1" w14:textId="77777777" w:rsidR="00DA7F27" w:rsidRPr="00B27490" w:rsidRDefault="00DA7F27" w:rsidP="00A90FB5">
            <w:pPr>
              <w:jc w:val="right"/>
              <w:rPr>
                <w:color w:val="000000"/>
              </w:rPr>
            </w:pPr>
            <w:r w:rsidRPr="00B27490">
              <w:rPr>
                <w:color w:val="000000"/>
              </w:rPr>
              <w:t>2</w:t>
            </w:r>
          </w:p>
        </w:tc>
        <w:tc>
          <w:tcPr>
            <w:tcW w:w="1276" w:type="dxa"/>
            <w:tcBorders>
              <w:top w:val="nil"/>
              <w:left w:val="nil"/>
              <w:bottom w:val="single" w:sz="4" w:space="0" w:color="auto"/>
              <w:right w:val="single" w:sz="4" w:space="0" w:color="auto"/>
            </w:tcBorders>
            <w:shd w:val="clear" w:color="auto" w:fill="auto"/>
            <w:noWrap/>
            <w:vAlign w:val="center"/>
            <w:hideMark/>
          </w:tcPr>
          <w:p w14:paraId="6E7C465A"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30A3EC53"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1BADE8EC"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79CD651F" w14:textId="77777777" w:rsidR="00DA7F27" w:rsidRPr="00B27490" w:rsidRDefault="00DA7F27" w:rsidP="00A90FB5">
            <w:pPr>
              <w:jc w:val="right"/>
              <w:rPr>
                <w:color w:val="000000"/>
              </w:rPr>
            </w:pPr>
            <w:r w:rsidRPr="00B27490">
              <w:rPr>
                <w:color w:val="000000"/>
              </w:rPr>
              <w:t>27,0</w:t>
            </w:r>
          </w:p>
        </w:tc>
        <w:tc>
          <w:tcPr>
            <w:tcW w:w="869" w:type="dxa"/>
            <w:tcBorders>
              <w:top w:val="nil"/>
              <w:left w:val="nil"/>
              <w:bottom w:val="single" w:sz="4" w:space="0" w:color="auto"/>
              <w:right w:val="single" w:sz="4" w:space="0" w:color="auto"/>
            </w:tcBorders>
            <w:shd w:val="clear" w:color="auto" w:fill="auto"/>
            <w:noWrap/>
            <w:vAlign w:val="bottom"/>
            <w:hideMark/>
          </w:tcPr>
          <w:p w14:paraId="57AD49BA" w14:textId="77777777" w:rsidR="00DA7F27" w:rsidRPr="00B27490" w:rsidRDefault="00DA7F27" w:rsidP="00A90FB5">
            <w:pPr>
              <w:jc w:val="right"/>
              <w:rPr>
                <w:color w:val="000000"/>
              </w:rPr>
            </w:pPr>
            <w:r w:rsidRPr="00B27490">
              <w:rPr>
                <w:color w:val="000000"/>
              </w:rPr>
              <w:t>6 044</w:t>
            </w:r>
          </w:p>
        </w:tc>
        <w:tc>
          <w:tcPr>
            <w:tcW w:w="967" w:type="dxa"/>
            <w:tcBorders>
              <w:top w:val="nil"/>
              <w:left w:val="nil"/>
              <w:bottom w:val="single" w:sz="4" w:space="0" w:color="auto"/>
              <w:right w:val="single" w:sz="4" w:space="0" w:color="auto"/>
            </w:tcBorders>
            <w:shd w:val="clear" w:color="auto" w:fill="auto"/>
            <w:noWrap/>
            <w:vAlign w:val="bottom"/>
            <w:hideMark/>
          </w:tcPr>
          <w:p w14:paraId="2DF23AF7" w14:textId="77777777" w:rsidR="00DA7F27" w:rsidRPr="00B27490" w:rsidRDefault="00DA7F27" w:rsidP="00A90FB5">
            <w:pPr>
              <w:jc w:val="right"/>
              <w:rPr>
                <w:color w:val="000000"/>
              </w:rPr>
            </w:pPr>
            <w:r w:rsidRPr="00B27490">
              <w:rPr>
                <w:color w:val="000000"/>
              </w:rPr>
              <w:t>5 477</w:t>
            </w:r>
          </w:p>
        </w:tc>
      </w:tr>
      <w:tr w:rsidR="00DA7F27" w:rsidRPr="00B27490" w14:paraId="14E76468"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DCB0B59" w14:textId="77777777" w:rsidR="00DA7F27" w:rsidRPr="00B27490" w:rsidRDefault="00DA7F27" w:rsidP="00A90FB5">
            <w:pPr>
              <w:jc w:val="right"/>
              <w:rPr>
                <w:color w:val="000000"/>
              </w:rPr>
            </w:pPr>
            <w:r w:rsidRPr="00B27490">
              <w:rPr>
                <w:color w:val="000000"/>
              </w:rPr>
              <w:t>2</w:t>
            </w:r>
          </w:p>
        </w:tc>
        <w:tc>
          <w:tcPr>
            <w:tcW w:w="1134" w:type="dxa"/>
            <w:tcBorders>
              <w:top w:val="nil"/>
              <w:left w:val="nil"/>
              <w:bottom w:val="single" w:sz="4" w:space="0" w:color="auto"/>
              <w:right w:val="single" w:sz="4" w:space="0" w:color="auto"/>
            </w:tcBorders>
            <w:shd w:val="clear" w:color="auto" w:fill="auto"/>
            <w:noWrap/>
            <w:vAlign w:val="bottom"/>
            <w:hideMark/>
          </w:tcPr>
          <w:p w14:paraId="417F1253" w14:textId="77777777" w:rsidR="00DA7F27" w:rsidRPr="00B27490" w:rsidRDefault="00DA7F27" w:rsidP="00A90FB5">
            <w:pPr>
              <w:jc w:val="right"/>
              <w:rPr>
                <w:color w:val="000000"/>
              </w:rPr>
            </w:pPr>
            <w:r w:rsidRPr="00B27490">
              <w:rPr>
                <w:color w:val="000000"/>
              </w:rPr>
              <w:t>3</w:t>
            </w:r>
          </w:p>
        </w:tc>
        <w:tc>
          <w:tcPr>
            <w:tcW w:w="1276" w:type="dxa"/>
            <w:tcBorders>
              <w:top w:val="nil"/>
              <w:left w:val="nil"/>
              <w:bottom w:val="single" w:sz="4" w:space="0" w:color="auto"/>
              <w:right w:val="single" w:sz="4" w:space="0" w:color="auto"/>
            </w:tcBorders>
            <w:shd w:val="clear" w:color="auto" w:fill="auto"/>
            <w:noWrap/>
            <w:vAlign w:val="center"/>
            <w:hideMark/>
          </w:tcPr>
          <w:p w14:paraId="42EECE72"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E72D284"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602E964"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8C0A08E" w14:textId="77777777" w:rsidR="00DA7F27" w:rsidRPr="00B27490" w:rsidRDefault="00DA7F27" w:rsidP="00A90FB5">
            <w:pPr>
              <w:jc w:val="right"/>
              <w:rPr>
                <w:color w:val="000000"/>
              </w:rPr>
            </w:pPr>
            <w:r w:rsidRPr="00B27490">
              <w:rPr>
                <w:color w:val="000000"/>
              </w:rPr>
              <w:t>26,6</w:t>
            </w:r>
          </w:p>
        </w:tc>
        <w:tc>
          <w:tcPr>
            <w:tcW w:w="869" w:type="dxa"/>
            <w:tcBorders>
              <w:top w:val="nil"/>
              <w:left w:val="nil"/>
              <w:bottom w:val="single" w:sz="4" w:space="0" w:color="auto"/>
              <w:right w:val="single" w:sz="4" w:space="0" w:color="auto"/>
            </w:tcBorders>
            <w:shd w:val="clear" w:color="auto" w:fill="auto"/>
            <w:noWrap/>
            <w:vAlign w:val="bottom"/>
            <w:hideMark/>
          </w:tcPr>
          <w:p w14:paraId="40DC51E9" w14:textId="77777777" w:rsidR="00DA7F27" w:rsidRPr="00B27490" w:rsidRDefault="00DA7F27" w:rsidP="00A90FB5">
            <w:pPr>
              <w:jc w:val="right"/>
              <w:rPr>
                <w:color w:val="000000"/>
              </w:rPr>
            </w:pPr>
            <w:r w:rsidRPr="00B27490">
              <w:rPr>
                <w:color w:val="000000"/>
              </w:rPr>
              <w:t>5 317</w:t>
            </w:r>
          </w:p>
        </w:tc>
        <w:tc>
          <w:tcPr>
            <w:tcW w:w="967" w:type="dxa"/>
            <w:tcBorders>
              <w:top w:val="nil"/>
              <w:left w:val="nil"/>
              <w:bottom w:val="single" w:sz="4" w:space="0" w:color="auto"/>
              <w:right w:val="single" w:sz="4" w:space="0" w:color="auto"/>
            </w:tcBorders>
            <w:shd w:val="clear" w:color="auto" w:fill="auto"/>
            <w:noWrap/>
            <w:vAlign w:val="bottom"/>
            <w:hideMark/>
          </w:tcPr>
          <w:p w14:paraId="5F3F27D1" w14:textId="77777777" w:rsidR="00DA7F27" w:rsidRPr="00B27490" w:rsidRDefault="00DA7F27" w:rsidP="00A90FB5">
            <w:pPr>
              <w:jc w:val="right"/>
              <w:rPr>
                <w:color w:val="000000"/>
              </w:rPr>
            </w:pPr>
            <w:r w:rsidRPr="00B27490">
              <w:rPr>
                <w:color w:val="000000"/>
              </w:rPr>
              <w:t>2 639</w:t>
            </w:r>
          </w:p>
        </w:tc>
      </w:tr>
      <w:tr w:rsidR="00DA7F27" w:rsidRPr="00B27490" w14:paraId="7B17C5F0" w14:textId="77777777" w:rsidTr="00BF426A">
        <w:trPr>
          <w:trHeight w:val="14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C039757" w14:textId="77777777" w:rsidR="00DA7F27" w:rsidRPr="00B27490" w:rsidRDefault="00DA7F27" w:rsidP="00A90FB5">
            <w:pPr>
              <w:jc w:val="right"/>
              <w:rPr>
                <w:color w:val="000000"/>
              </w:rPr>
            </w:pPr>
            <w:r w:rsidRPr="00B27490">
              <w:rPr>
                <w:color w:val="000000"/>
              </w:rPr>
              <w:t>3</w:t>
            </w:r>
          </w:p>
        </w:tc>
        <w:tc>
          <w:tcPr>
            <w:tcW w:w="1134" w:type="dxa"/>
            <w:tcBorders>
              <w:top w:val="nil"/>
              <w:left w:val="nil"/>
              <w:bottom w:val="single" w:sz="4" w:space="0" w:color="auto"/>
              <w:right w:val="single" w:sz="4" w:space="0" w:color="auto"/>
            </w:tcBorders>
            <w:shd w:val="clear" w:color="auto" w:fill="auto"/>
            <w:noWrap/>
            <w:vAlign w:val="bottom"/>
            <w:hideMark/>
          </w:tcPr>
          <w:p w14:paraId="00D1A8DF" w14:textId="77777777" w:rsidR="00DA7F27" w:rsidRPr="00B27490" w:rsidRDefault="00DA7F27" w:rsidP="00A90FB5">
            <w:pPr>
              <w:jc w:val="right"/>
              <w:rPr>
                <w:color w:val="000000"/>
              </w:rPr>
            </w:pPr>
            <w:r w:rsidRPr="00B27490">
              <w:rPr>
                <w:color w:val="000000"/>
              </w:rPr>
              <w:t>5</w:t>
            </w:r>
          </w:p>
        </w:tc>
        <w:tc>
          <w:tcPr>
            <w:tcW w:w="1276" w:type="dxa"/>
            <w:tcBorders>
              <w:top w:val="nil"/>
              <w:left w:val="nil"/>
              <w:bottom w:val="single" w:sz="4" w:space="0" w:color="auto"/>
              <w:right w:val="single" w:sz="4" w:space="0" w:color="auto"/>
            </w:tcBorders>
            <w:shd w:val="clear" w:color="auto" w:fill="auto"/>
            <w:noWrap/>
            <w:vAlign w:val="center"/>
            <w:hideMark/>
          </w:tcPr>
          <w:p w14:paraId="06481256"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5F41DE0"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12AD4ED"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73376BA8" w14:textId="77777777" w:rsidR="00DA7F27" w:rsidRPr="00B27490" w:rsidRDefault="00DA7F27" w:rsidP="00A90FB5">
            <w:pPr>
              <w:jc w:val="right"/>
              <w:rPr>
                <w:color w:val="000000"/>
              </w:rPr>
            </w:pPr>
            <w:r w:rsidRPr="00B27490">
              <w:rPr>
                <w:color w:val="000000"/>
              </w:rPr>
              <w:t>20,1</w:t>
            </w:r>
          </w:p>
        </w:tc>
        <w:tc>
          <w:tcPr>
            <w:tcW w:w="869" w:type="dxa"/>
            <w:tcBorders>
              <w:top w:val="nil"/>
              <w:left w:val="nil"/>
              <w:bottom w:val="single" w:sz="4" w:space="0" w:color="auto"/>
              <w:right w:val="single" w:sz="4" w:space="0" w:color="auto"/>
            </w:tcBorders>
            <w:shd w:val="clear" w:color="auto" w:fill="auto"/>
            <w:noWrap/>
            <w:vAlign w:val="bottom"/>
            <w:hideMark/>
          </w:tcPr>
          <w:p w14:paraId="3029FD19" w14:textId="77777777" w:rsidR="00DA7F27" w:rsidRPr="00B27490" w:rsidRDefault="00DA7F27" w:rsidP="00A90FB5">
            <w:pPr>
              <w:jc w:val="right"/>
              <w:rPr>
                <w:color w:val="000000"/>
              </w:rPr>
            </w:pPr>
            <w:r w:rsidRPr="00B27490">
              <w:rPr>
                <w:color w:val="000000"/>
              </w:rPr>
              <w:t>4 351</w:t>
            </w:r>
          </w:p>
        </w:tc>
        <w:tc>
          <w:tcPr>
            <w:tcW w:w="967" w:type="dxa"/>
            <w:tcBorders>
              <w:top w:val="nil"/>
              <w:left w:val="nil"/>
              <w:bottom w:val="single" w:sz="4" w:space="0" w:color="auto"/>
              <w:right w:val="single" w:sz="4" w:space="0" w:color="auto"/>
            </w:tcBorders>
            <w:shd w:val="clear" w:color="auto" w:fill="auto"/>
            <w:noWrap/>
            <w:vAlign w:val="bottom"/>
            <w:hideMark/>
          </w:tcPr>
          <w:p w14:paraId="55DF85AB" w14:textId="77777777" w:rsidR="00DA7F27" w:rsidRPr="00B27490" w:rsidRDefault="00DA7F27" w:rsidP="00A90FB5">
            <w:pPr>
              <w:jc w:val="right"/>
              <w:rPr>
                <w:color w:val="000000"/>
              </w:rPr>
            </w:pPr>
            <w:r w:rsidRPr="00B27490">
              <w:rPr>
                <w:color w:val="000000"/>
              </w:rPr>
              <w:t>4 053</w:t>
            </w:r>
          </w:p>
        </w:tc>
      </w:tr>
      <w:tr w:rsidR="00DA7F27" w:rsidRPr="00B27490" w14:paraId="19A62DAE"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A1179B4" w14:textId="77777777" w:rsidR="00DA7F27" w:rsidRPr="00B27490" w:rsidRDefault="00DA7F27" w:rsidP="00A90FB5">
            <w:pPr>
              <w:jc w:val="right"/>
              <w:rPr>
                <w:color w:val="000000"/>
              </w:rPr>
            </w:pPr>
            <w:r w:rsidRPr="00B27490">
              <w:rPr>
                <w:color w:val="000000"/>
              </w:rPr>
              <w:t>4</w:t>
            </w:r>
          </w:p>
        </w:tc>
        <w:tc>
          <w:tcPr>
            <w:tcW w:w="1134" w:type="dxa"/>
            <w:tcBorders>
              <w:top w:val="nil"/>
              <w:left w:val="nil"/>
              <w:bottom w:val="single" w:sz="4" w:space="0" w:color="auto"/>
              <w:right w:val="single" w:sz="4" w:space="0" w:color="auto"/>
            </w:tcBorders>
            <w:shd w:val="clear" w:color="auto" w:fill="auto"/>
            <w:noWrap/>
            <w:vAlign w:val="bottom"/>
            <w:hideMark/>
          </w:tcPr>
          <w:p w14:paraId="6B76CF6C" w14:textId="77777777" w:rsidR="00DA7F27" w:rsidRPr="00B27490" w:rsidRDefault="00DA7F27" w:rsidP="00A90FB5">
            <w:pPr>
              <w:jc w:val="right"/>
              <w:rPr>
                <w:color w:val="000000"/>
              </w:rPr>
            </w:pPr>
            <w:r w:rsidRPr="00B27490">
              <w:rPr>
                <w:color w:val="000000"/>
              </w:rPr>
              <w:t>6</w:t>
            </w:r>
          </w:p>
        </w:tc>
        <w:tc>
          <w:tcPr>
            <w:tcW w:w="1276" w:type="dxa"/>
            <w:tcBorders>
              <w:top w:val="nil"/>
              <w:left w:val="nil"/>
              <w:bottom w:val="single" w:sz="4" w:space="0" w:color="auto"/>
              <w:right w:val="single" w:sz="4" w:space="0" w:color="auto"/>
            </w:tcBorders>
            <w:shd w:val="clear" w:color="auto" w:fill="auto"/>
            <w:noWrap/>
            <w:vAlign w:val="center"/>
            <w:hideMark/>
          </w:tcPr>
          <w:p w14:paraId="480044B1"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D5807DA"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45320FF6"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2C9B1B12" w14:textId="77777777" w:rsidR="00DA7F27" w:rsidRPr="00B27490" w:rsidRDefault="00DA7F27" w:rsidP="00A90FB5">
            <w:pPr>
              <w:jc w:val="right"/>
              <w:rPr>
                <w:color w:val="000000"/>
              </w:rPr>
            </w:pPr>
            <w:r w:rsidRPr="00B27490">
              <w:rPr>
                <w:color w:val="000000"/>
              </w:rPr>
              <w:t>22,7</w:t>
            </w:r>
          </w:p>
        </w:tc>
        <w:tc>
          <w:tcPr>
            <w:tcW w:w="869" w:type="dxa"/>
            <w:tcBorders>
              <w:top w:val="nil"/>
              <w:left w:val="nil"/>
              <w:bottom w:val="single" w:sz="4" w:space="0" w:color="auto"/>
              <w:right w:val="single" w:sz="4" w:space="0" w:color="auto"/>
            </w:tcBorders>
            <w:shd w:val="clear" w:color="auto" w:fill="auto"/>
            <w:noWrap/>
            <w:vAlign w:val="bottom"/>
            <w:hideMark/>
          </w:tcPr>
          <w:p w14:paraId="556A5F0C" w14:textId="77777777" w:rsidR="00DA7F27" w:rsidRPr="00B27490" w:rsidRDefault="00DA7F27" w:rsidP="00A90FB5">
            <w:pPr>
              <w:jc w:val="right"/>
              <w:rPr>
                <w:color w:val="000000"/>
              </w:rPr>
            </w:pPr>
            <w:r w:rsidRPr="00B27490">
              <w:rPr>
                <w:color w:val="000000"/>
              </w:rPr>
              <w:t>3 162</w:t>
            </w:r>
          </w:p>
        </w:tc>
        <w:tc>
          <w:tcPr>
            <w:tcW w:w="967" w:type="dxa"/>
            <w:tcBorders>
              <w:top w:val="nil"/>
              <w:left w:val="nil"/>
              <w:bottom w:val="single" w:sz="4" w:space="0" w:color="auto"/>
              <w:right w:val="single" w:sz="4" w:space="0" w:color="auto"/>
            </w:tcBorders>
            <w:shd w:val="clear" w:color="auto" w:fill="auto"/>
            <w:noWrap/>
            <w:vAlign w:val="bottom"/>
            <w:hideMark/>
          </w:tcPr>
          <w:p w14:paraId="6CCD4392" w14:textId="77777777" w:rsidR="00DA7F27" w:rsidRPr="00B27490" w:rsidRDefault="00DA7F27" w:rsidP="00A90FB5">
            <w:pPr>
              <w:jc w:val="right"/>
              <w:rPr>
                <w:color w:val="000000"/>
              </w:rPr>
            </w:pPr>
            <w:r w:rsidRPr="00B27490">
              <w:rPr>
                <w:color w:val="000000"/>
              </w:rPr>
              <w:t>3 178</w:t>
            </w:r>
          </w:p>
        </w:tc>
      </w:tr>
      <w:tr w:rsidR="00DA7F27" w:rsidRPr="00B27490" w14:paraId="361CB69C"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332695" w14:textId="77777777" w:rsidR="00DA7F27" w:rsidRPr="00B27490" w:rsidRDefault="00DA7F27" w:rsidP="00A90FB5">
            <w:pPr>
              <w:jc w:val="right"/>
              <w:rPr>
                <w:color w:val="000000"/>
              </w:rPr>
            </w:pPr>
            <w:r w:rsidRPr="00B27490">
              <w:rPr>
                <w:color w:val="000000"/>
              </w:rPr>
              <w:t>5</w:t>
            </w:r>
          </w:p>
        </w:tc>
        <w:tc>
          <w:tcPr>
            <w:tcW w:w="1134" w:type="dxa"/>
            <w:tcBorders>
              <w:top w:val="nil"/>
              <w:left w:val="nil"/>
              <w:bottom w:val="single" w:sz="4" w:space="0" w:color="auto"/>
              <w:right w:val="single" w:sz="4" w:space="0" w:color="auto"/>
            </w:tcBorders>
            <w:shd w:val="clear" w:color="auto" w:fill="auto"/>
            <w:noWrap/>
            <w:vAlign w:val="bottom"/>
            <w:hideMark/>
          </w:tcPr>
          <w:p w14:paraId="205BE8B7" w14:textId="77777777" w:rsidR="00DA7F27" w:rsidRPr="00B27490" w:rsidRDefault="00DA7F27" w:rsidP="00A90FB5">
            <w:pPr>
              <w:jc w:val="right"/>
              <w:rPr>
                <w:color w:val="000000"/>
              </w:rPr>
            </w:pPr>
            <w:r w:rsidRPr="00B27490">
              <w:rPr>
                <w:color w:val="000000"/>
              </w:rPr>
              <w:t>7</w:t>
            </w:r>
          </w:p>
        </w:tc>
        <w:tc>
          <w:tcPr>
            <w:tcW w:w="1276" w:type="dxa"/>
            <w:tcBorders>
              <w:top w:val="nil"/>
              <w:left w:val="nil"/>
              <w:bottom w:val="single" w:sz="4" w:space="0" w:color="auto"/>
              <w:right w:val="single" w:sz="4" w:space="0" w:color="auto"/>
            </w:tcBorders>
            <w:shd w:val="clear" w:color="auto" w:fill="auto"/>
            <w:noWrap/>
            <w:vAlign w:val="center"/>
            <w:hideMark/>
          </w:tcPr>
          <w:p w14:paraId="00FB6C02"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86B2CB1"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29E6355"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2155A1CD" w14:textId="77777777" w:rsidR="00DA7F27" w:rsidRPr="00B27490" w:rsidRDefault="00DA7F27" w:rsidP="00A90FB5">
            <w:pPr>
              <w:jc w:val="right"/>
              <w:rPr>
                <w:color w:val="000000"/>
              </w:rPr>
            </w:pPr>
            <w:r w:rsidRPr="00B27490">
              <w:rPr>
                <w:color w:val="000000"/>
              </w:rPr>
              <w:t>14,3</w:t>
            </w:r>
          </w:p>
        </w:tc>
        <w:tc>
          <w:tcPr>
            <w:tcW w:w="869" w:type="dxa"/>
            <w:tcBorders>
              <w:top w:val="nil"/>
              <w:left w:val="nil"/>
              <w:bottom w:val="single" w:sz="4" w:space="0" w:color="auto"/>
              <w:right w:val="single" w:sz="4" w:space="0" w:color="auto"/>
            </w:tcBorders>
            <w:shd w:val="clear" w:color="auto" w:fill="auto"/>
            <w:noWrap/>
            <w:vAlign w:val="bottom"/>
            <w:hideMark/>
          </w:tcPr>
          <w:p w14:paraId="6D2CFADB" w14:textId="77777777" w:rsidR="00DA7F27" w:rsidRPr="00B27490" w:rsidRDefault="00DA7F27" w:rsidP="00A90FB5">
            <w:pPr>
              <w:jc w:val="right"/>
              <w:rPr>
                <w:color w:val="000000"/>
              </w:rPr>
            </w:pPr>
            <w:r w:rsidRPr="00B27490">
              <w:rPr>
                <w:color w:val="000000"/>
              </w:rPr>
              <w:t>2 942</w:t>
            </w:r>
          </w:p>
        </w:tc>
        <w:tc>
          <w:tcPr>
            <w:tcW w:w="967" w:type="dxa"/>
            <w:tcBorders>
              <w:top w:val="nil"/>
              <w:left w:val="nil"/>
              <w:bottom w:val="single" w:sz="4" w:space="0" w:color="auto"/>
              <w:right w:val="single" w:sz="4" w:space="0" w:color="auto"/>
            </w:tcBorders>
            <w:shd w:val="clear" w:color="auto" w:fill="auto"/>
            <w:noWrap/>
            <w:vAlign w:val="bottom"/>
            <w:hideMark/>
          </w:tcPr>
          <w:p w14:paraId="71A0850A" w14:textId="77777777" w:rsidR="00DA7F27" w:rsidRPr="00B27490" w:rsidRDefault="00DA7F27" w:rsidP="00A90FB5">
            <w:pPr>
              <w:jc w:val="right"/>
              <w:rPr>
                <w:color w:val="000000"/>
              </w:rPr>
            </w:pPr>
            <w:r w:rsidRPr="00B27490">
              <w:rPr>
                <w:color w:val="000000"/>
              </w:rPr>
              <w:t>2 937</w:t>
            </w:r>
          </w:p>
        </w:tc>
      </w:tr>
      <w:tr w:rsidR="00DA7F27" w:rsidRPr="00B27490" w14:paraId="06911D68"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9660C2" w14:textId="77777777" w:rsidR="00DA7F27" w:rsidRPr="00B27490" w:rsidRDefault="00DA7F27" w:rsidP="00A90FB5">
            <w:pPr>
              <w:jc w:val="right"/>
              <w:rPr>
                <w:color w:val="000000"/>
              </w:rPr>
            </w:pPr>
            <w:r w:rsidRPr="00B27490">
              <w:rPr>
                <w:color w:val="000000"/>
              </w:rPr>
              <w:t>6</w:t>
            </w:r>
          </w:p>
        </w:tc>
        <w:tc>
          <w:tcPr>
            <w:tcW w:w="1134" w:type="dxa"/>
            <w:tcBorders>
              <w:top w:val="nil"/>
              <w:left w:val="nil"/>
              <w:bottom w:val="single" w:sz="4" w:space="0" w:color="auto"/>
              <w:right w:val="single" w:sz="4" w:space="0" w:color="auto"/>
            </w:tcBorders>
            <w:shd w:val="clear" w:color="auto" w:fill="auto"/>
            <w:noWrap/>
            <w:vAlign w:val="bottom"/>
            <w:hideMark/>
          </w:tcPr>
          <w:p w14:paraId="520A9D09" w14:textId="77777777" w:rsidR="00DA7F27" w:rsidRPr="00B27490" w:rsidRDefault="00DA7F27" w:rsidP="00A90FB5">
            <w:pPr>
              <w:jc w:val="right"/>
              <w:rPr>
                <w:color w:val="000000"/>
              </w:rPr>
            </w:pPr>
            <w:r w:rsidRPr="00B27490">
              <w:rPr>
                <w:color w:val="000000"/>
              </w:rPr>
              <w:t>8</w:t>
            </w:r>
          </w:p>
        </w:tc>
        <w:tc>
          <w:tcPr>
            <w:tcW w:w="1276" w:type="dxa"/>
            <w:tcBorders>
              <w:top w:val="nil"/>
              <w:left w:val="nil"/>
              <w:bottom w:val="single" w:sz="4" w:space="0" w:color="auto"/>
              <w:right w:val="single" w:sz="4" w:space="0" w:color="auto"/>
            </w:tcBorders>
            <w:shd w:val="clear" w:color="auto" w:fill="auto"/>
            <w:noWrap/>
            <w:vAlign w:val="center"/>
            <w:hideMark/>
          </w:tcPr>
          <w:p w14:paraId="7C3742B3"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F06C476"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1ABD162"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78C99CE" w14:textId="77777777" w:rsidR="00DA7F27" w:rsidRPr="00B27490" w:rsidRDefault="00DA7F27" w:rsidP="00A90FB5">
            <w:pPr>
              <w:jc w:val="right"/>
              <w:rPr>
                <w:color w:val="000000"/>
              </w:rPr>
            </w:pPr>
            <w:r w:rsidRPr="00B27490">
              <w:rPr>
                <w:color w:val="000000"/>
              </w:rPr>
              <w:t>31,6</w:t>
            </w:r>
          </w:p>
        </w:tc>
        <w:tc>
          <w:tcPr>
            <w:tcW w:w="869" w:type="dxa"/>
            <w:tcBorders>
              <w:top w:val="nil"/>
              <w:left w:val="nil"/>
              <w:bottom w:val="single" w:sz="4" w:space="0" w:color="auto"/>
              <w:right w:val="single" w:sz="4" w:space="0" w:color="auto"/>
            </w:tcBorders>
            <w:shd w:val="clear" w:color="auto" w:fill="auto"/>
            <w:noWrap/>
            <w:vAlign w:val="bottom"/>
            <w:hideMark/>
          </w:tcPr>
          <w:p w14:paraId="17F561C2" w14:textId="77777777" w:rsidR="00DA7F27" w:rsidRPr="00B27490" w:rsidRDefault="00DA7F27" w:rsidP="00A90FB5">
            <w:pPr>
              <w:jc w:val="right"/>
              <w:rPr>
                <w:color w:val="000000"/>
              </w:rPr>
            </w:pPr>
            <w:r w:rsidRPr="00B27490">
              <w:rPr>
                <w:color w:val="000000"/>
              </w:rPr>
              <w:t>4 411</w:t>
            </w:r>
          </w:p>
        </w:tc>
        <w:tc>
          <w:tcPr>
            <w:tcW w:w="967" w:type="dxa"/>
            <w:tcBorders>
              <w:top w:val="nil"/>
              <w:left w:val="nil"/>
              <w:bottom w:val="single" w:sz="4" w:space="0" w:color="auto"/>
              <w:right w:val="single" w:sz="4" w:space="0" w:color="auto"/>
            </w:tcBorders>
            <w:shd w:val="clear" w:color="auto" w:fill="auto"/>
            <w:noWrap/>
            <w:vAlign w:val="bottom"/>
            <w:hideMark/>
          </w:tcPr>
          <w:p w14:paraId="3BB414DC" w14:textId="77777777" w:rsidR="00DA7F27" w:rsidRPr="00B27490" w:rsidRDefault="00DA7F27" w:rsidP="00A90FB5">
            <w:pPr>
              <w:jc w:val="right"/>
              <w:rPr>
                <w:color w:val="000000"/>
              </w:rPr>
            </w:pPr>
            <w:r w:rsidRPr="00B27490">
              <w:rPr>
                <w:color w:val="000000"/>
              </w:rPr>
              <w:t>4 085</w:t>
            </w:r>
          </w:p>
        </w:tc>
      </w:tr>
      <w:tr w:rsidR="00DA7F27" w:rsidRPr="00B27490" w14:paraId="7E1BF51F"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821DE53" w14:textId="77777777" w:rsidR="00DA7F27" w:rsidRPr="00B27490" w:rsidRDefault="00DA7F27" w:rsidP="00A90FB5">
            <w:pPr>
              <w:jc w:val="right"/>
              <w:rPr>
                <w:color w:val="000000"/>
              </w:rPr>
            </w:pPr>
            <w:r w:rsidRPr="00B27490">
              <w:rPr>
                <w:color w:val="000000"/>
              </w:rPr>
              <w:t>7</w:t>
            </w:r>
          </w:p>
        </w:tc>
        <w:tc>
          <w:tcPr>
            <w:tcW w:w="1134" w:type="dxa"/>
            <w:tcBorders>
              <w:top w:val="nil"/>
              <w:left w:val="nil"/>
              <w:bottom w:val="single" w:sz="4" w:space="0" w:color="auto"/>
              <w:right w:val="single" w:sz="4" w:space="0" w:color="auto"/>
            </w:tcBorders>
            <w:shd w:val="clear" w:color="auto" w:fill="auto"/>
            <w:noWrap/>
            <w:vAlign w:val="bottom"/>
            <w:hideMark/>
          </w:tcPr>
          <w:p w14:paraId="165ACAD4" w14:textId="77777777" w:rsidR="00DA7F27" w:rsidRPr="00B27490" w:rsidRDefault="00DA7F27" w:rsidP="00A90FB5">
            <w:pPr>
              <w:jc w:val="right"/>
              <w:rPr>
                <w:color w:val="000000"/>
              </w:rPr>
            </w:pPr>
            <w:r w:rsidRPr="00B27490">
              <w:rPr>
                <w:color w:val="000000"/>
              </w:rPr>
              <w:t>9</w:t>
            </w:r>
          </w:p>
        </w:tc>
        <w:tc>
          <w:tcPr>
            <w:tcW w:w="1276" w:type="dxa"/>
            <w:tcBorders>
              <w:top w:val="nil"/>
              <w:left w:val="nil"/>
              <w:bottom w:val="single" w:sz="4" w:space="0" w:color="auto"/>
              <w:right w:val="single" w:sz="4" w:space="0" w:color="auto"/>
            </w:tcBorders>
            <w:shd w:val="clear" w:color="auto" w:fill="auto"/>
            <w:noWrap/>
            <w:vAlign w:val="center"/>
            <w:hideMark/>
          </w:tcPr>
          <w:p w14:paraId="3423F518"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27E5788"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23F0F6FE"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E40280A" w14:textId="77777777" w:rsidR="00DA7F27" w:rsidRPr="00B27490" w:rsidRDefault="00DA7F27" w:rsidP="00A90FB5">
            <w:pPr>
              <w:jc w:val="right"/>
              <w:rPr>
                <w:color w:val="000000"/>
              </w:rPr>
            </w:pPr>
            <w:r w:rsidRPr="00B27490">
              <w:rPr>
                <w:color w:val="000000"/>
              </w:rPr>
              <w:t>23,1</w:t>
            </w:r>
          </w:p>
        </w:tc>
        <w:tc>
          <w:tcPr>
            <w:tcW w:w="869" w:type="dxa"/>
            <w:tcBorders>
              <w:top w:val="nil"/>
              <w:left w:val="nil"/>
              <w:bottom w:val="single" w:sz="4" w:space="0" w:color="auto"/>
              <w:right w:val="single" w:sz="4" w:space="0" w:color="auto"/>
            </w:tcBorders>
            <w:shd w:val="clear" w:color="auto" w:fill="auto"/>
            <w:noWrap/>
            <w:vAlign w:val="bottom"/>
            <w:hideMark/>
          </w:tcPr>
          <w:p w14:paraId="2E4D098F" w14:textId="77777777" w:rsidR="00DA7F27" w:rsidRPr="00B27490" w:rsidRDefault="00DA7F27" w:rsidP="00A90FB5">
            <w:pPr>
              <w:jc w:val="right"/>
              <w:rPr>
                <w:color w:val="000000"/>
              </w:rPr>
            </w:pPr>
            <w:r w:rsidRPr="00B27490">
              <w:rPr>
                <w:color w:val="000000"/>
              </w:rPr>
              <w:t>3 907</w:t>
            </w:r>
          </w:p>
        </w:tc>
        <w:tc>
          <w:tcPr>
            <w:tcW w:w="967" w:type="dxa"/>
            <w:tcBorders>
              <w:top w:val="nil"/>
              <w:left w:val="nil"/>
              <w:bottom w:val="single" w:sz="4" w:space="0" w:color="auto"/>
              <w:right w:val="single" w:sz="4" w:space="0" w:color="auto"/>
            </w:tcBorders>
            <w:shd w:val="clear" w:color="auto" w:fill="auto"/>
            <w:noWrap/>
            <w:vAlign w:val="bottom"/>
            <w:hideMark/>
          </w:tcPr>
          <w:p w14:paraId="5C748B97" w14:textId="77777777" w:rsidR="00DA7F27" w:rsidRPr="00B27490" w:rsidRDefault="00DA7F27" w:rsidP="00A90FB5">
            <w:pPr>
              <w:jc w:val="right"/>
              <w:rPr>
                <w:color w:val="000000"/>
              </w:rPr>
            </w:pPr>
            <w:r w:rsidRPr="00B27490">
              <w:rPr>
                <w:color w:val="000000"/>
              </w:rPr>
              <w:t>4 130</w:t>
            </w:r>
          </w:p>
        </w:tc>
      </w:tr>
      <w:tr w:rsidR="00DA7F27" w:rsidRPr="00B27490" w14:paraId="03FFF646"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979B3A" w14:textId="77777777" w:rsidR="00DA7F27" w:rsidRPr="00B27490" w:rsidRDefault="00DA7F27" w:rsidP="00A90FB5">
            <w:pPr>
              <w:jc w:val="right"/>
              <w:rPr>
                <w:color w:val="000000"/>
              </w:rPr>
            </w:pPr>
            <w:r w:rsidRPr="00B27490">
              <w:rPr>
                <w:color w:val="000000"/>
              </w:rPr>
              <w:t>8</w:t>
            </w:r>
          </w:p>
        </w:tc>
        <w:tc>
          <w:tcPr>
            <w:tcW w:w="1134" w:type="dxa"/>
            <w:tcBorders>
              <w:top w:val="nil"/>
              <w:left w:val="nil"/>
              <w:bottom w:val="single" w:sz="4" w:space="0" w:color="auto"/>
              <w:right w:val="single" w:sz="4" w:space="0" w:color="auto"/>
            </w:tcBorders>
            <w:shd w:val="clear" w:color="auto" w:fill="auto"/>
            <w:noWrap/>
            <w:vAlign w:val="bottom"/>
            <w:hideMark/>
          </w:tcPr>
          <w:p w14:paraId="002AC861" w14:textId="77777777" w:rsidR="00DA7F27" w:rsidRPr="00B27490" w:rsidRDefault="00DA7F27" w:rsidP="00A90FB5">
            <w:pPr>
              <w:jc w:val="right"/>
              <w:rPr>
                <w:color w:val="000000"/>
              </w:rPr>
            </w:pPr>
            <w:r w:rsidRPr="00B27490">
              <w:rPr>
                <w:color w:val="000000"/>
              </w:rPr>
              <w:t>10</w:t>
            </w:r>
          </w:p>
        </w:tc>
        <w:tc>
          <w:tcPr>
            <w:tcW w:w="1276" w:type="dxa"/>
            <w:tcBorders>
              <w:top w:val="nil"/>
              <w:left w:val="nil"/>
              <w:bottom w:val="single" w:sz="4" w:space="0" w:color="auto"/>
              <w:right w:val="single" w:sz="4" w:space="0" w:color="auto"/>
            </w:tcBorders>
            <w:shd w:val="clear" w:color="auto" w:fill="auto"/>
            <w:noWrap/>
            <w:vAlign w:val="center"/>
            <w:hideMark/>
          </w:tcPr>
          <w:p w14:paraId="0455EF95"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FD4DF66"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548B4413"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7DBF75E0" w14:textId="77777777" w:rsidR="00DA7F27" w:rsidRPr="00B27490" w:rsidRDefault="00DA7F27" w:rsidP="00A90FB5">
            <w:pPr>
              <w:jc w:val="right"/>
              <w:rPr>
                <w:color w:val="000000"/>
              </w:rPr>
            </w:pPr>
            <w:r w:rsidRPr="00B27490">
              <w:rPr>
                <w:color w:val="000000"/>
              </w:rPr>
              <w:t>25,6</w:t>
            </w:r>
          </w:p>
        </w:tc>
        <w:tc>
          <w:tcPr>
            <w:tcW w:w="869" w:type="dxa"/>
            <w:tcBorders>
              <w:top w:val="nil"/>
              <w:left w:val="nil"/>
              <w:bottom w:val="single" w:sz="4" w:space="0" w:color="auto"/>
              <w:right w:val="single" w:sz="4" w:space="0" w:color="auto"/>
            </w:tcBorders>
            <w:shd w:val="clear" w:color="auto" w:fill="auto"/>
            <w:noWrap/>
            <w:vAlign w:val="bottom"/>
            <w:hideMark/>
          </w:tcPr>
          <w:p w14:paraId="3519FE93" w14:textId="77777777" w:rsidR="00DA7F27" w:rsidRPr="00B27490" w:rsidRDefault="00DA7F27" w:rsidP="00A90FB5">
            <w:pPr>
              <w:jc w:val="right"/>
              <w:rPr>
                <w:color w:val="000000"/>
              </w:rPr>
            </w:pPr>
            <w:r w:rsidRPr="00B27490">
              <w:rPr>
                <w:color w:val="000000"/>
              </w:rPr>
              <w:t>1 726</w:t>
            </w:r>
          </w:p>
        </w:tc>
        <w:tc>
          <w:tcPr>
            <w:tcW w:w="967" w:type="dxa"/>
            <w:tcBorders>
              <w:top w:val="nil"/>
              <w:left w:val="nil"/>
              <w:bottom w:val="single" w:sz="4" w:space="0" w:color="auto"/>
              <w:right w:val="single" w:sz="4" w:space="0" w:color="auto"/>
            </w:tcBorders>
            <w:shd w:val="clear" w:color="auto" w:fill="auto"/>
            <w:noWrap/>
            <w:vAlign w:val="bottom"/>
            <w:hideMark/>
          </w:tcPr>
          <w:p w14:paraId="41480BF8" w14:textId="77777777" w:rsidR="00DA7F27" w:rsidRPr="00B27490" w:rsidRDefault="00DA7F27" w:rsidP="00A90FB5">
            <w:pPr>
              <w:jc w:val="right"/>
              <w:rPr>
                <w:color w:val="000000"/>
              </w:rPr>
            </w:pPr>
            <w:r w:rsidRPr="00B27490">
              <w:rPr>
                <w:color w:val="000000"/>
              </w:rPr>
              <w:t>1 600</w:t>
            </w:r>
          </w:p>
        </w:tc>
      </w:tr>
      <w:tr w:rsidR="00DA7F27" w:rsidRPr="00B27490" w14:paraId="0248AF09"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D97925B" w14:textId="77777777" w:rsidR="00DA7F27" w:rsidRPr="00B27490" w:rsidRDefault="00DA7F27" w:rsidP="00A90FB5">
            <w:pPr>
              <w:jc w:val="right"/>
              <w:rPr>
                <w:color w:val="000000"/>
              </w:rPr>
            </w:pPr>
            <w:r w:rsidRPr="00B27490">
              <w:rPr>
                <w:color w:val="000000"/>
              </w:rPr>
              <w:t>9</w:t>
            </w:r>
          </w:p>
        </w:tc>
        <w:tc>
          <w:tcPr>
            <w:tcW w:w="1134" w:type="dxa"/>
            <w:tcBorders>
              <w:top w:val="nil"/>
              <w:left w:val="nil"/>
              <w:bottom w:val="single" w:sz="4" w:space="0" w:color="auto"/>
              <w:right w:val="single" w:sz="4" w:space="0" w:color="auto"/>
            </w:tcBorders>
            <w:shd w:val="clear" w:color="auto" w:fill="auto"/>
            <w:noWrap/>
            <w:vAlign w:val="bottom"/>
            <w:hideMark/>
          </w:tcPr>
          <w:p w14:paraId="0AD66602" w14:textId="77777777" w:rsidR="00DA7F27" w:rsidRPr="00B27490" w:rsidRDefault="00DA7F27" w:rsidP="00A90FB5">
            <w:pPr>
              <w:jc w:val="right"/>
              <w:rPr>
                <w:color w:val="000000"/>
              </w:rPr>
            </w:pPr>
            <w:r w:rsidRPr="00B27490">
              <w:rPr>
                <w:color w:val="000000"/>
              </w:rPr>
              <w:t>11</w:t>
            </w:r>
          </w:p>
        </w:tc>
        <w:tc>
          <w:tcPr>
            <w:tcW w:w="1276" w:type="dxa"/>
            <w:tcBorders>
              <w:top w:val="nil"/>
              <w:left w:val="nil"/>
              <w:bottom w:val="single" w:sz="4" w:space="0" w:color="auto"/>
              <w:right w:val="single" w:sz="4" w:space="0" w:color="auto"/>
            </w:tcBorders>
            <w:shd w:val="clear" w:color="auto" w:fill="auto"/>
            <w:noWrap/>
            <w:vAlign w:val="center"/>
            <w:hideMark/>
          </w:tcPr>
          <w:p w14:paraId="5E141000"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2B6AF75"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75760513"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4BADA77B" w14:textId="77777777" w:rsidR="00DA7F27" w:rsidRPr="00B27490" w:rsidRDefault="00DA7F27" w:rsidP="00A90FB5">
            <w:pPr>
              <w:jc w:val="right"/>
              <w:rPr>
                <w:color w:val="000000"/>
              </w:rPr>
            </w:pPr>
            <w:r w:rsidRPr="00B27490">
              <w:rPr>
                <w:color w:val="000000"/>
              </w:rPr>
              <w:t>23,6</w:t>
            </w:r>
          </w:p>
        </w:tc>
        <w:tc>
          <w:tcPr>
            <w:tcW w:w="869" w:type="dxa"/>
            <w:tcBorders>
              <w:top w:val="nil"/>
              <w:left w:val="nil"/>
              <w:bottom w:val="single" w:sz="4" w:space="0" w:color="auto"/>
              <w:right w:val="single" w:sz="4" w:space="0" w:color="auto"/>
            </w:tcBorders>
            <w:shd w:val="clear" w:color="auto" w:fill="auto"/>
            <w:noWrap/>
            <w:vAlign w:val="bottom"/>
            <w:hideMark/>
          </w:tcPr>
          <w:p w14:paraId="5FFF0401" w14:textId="77777777" w:rsidR="00DA7F27" w:rsidRPr="00B27490" w:rsidRDefault="00DA7F27" w:rsidP="00A90FB5">
            <w:pPr>
              <w:jc w:val="right"/>
              <w:rPr>
                <w:color w:val="000000"/>
              </w:rPr>
            </w:pPr>
            <w:r w:rsidRPr="00B27490">
              <w:rPr>
                <w:color w:val="000000"/>
              </w:rPr>
              <w:t>1 446</w:t>
            </w:r>
          </w:p>
        </w:tc>
        <w:tc>
          <w:tcPr>
            <w:tcW w:w="967" w:type="dxa"/>
            <w:tcBorders>
              <w:top w:val="nil"/>
              <w:left w:val="nil"/>
              <w:bottom w:val="single" w:sz="4" w:space="0" w:color="auto"/>
              <w:right w:val="single" w:sz="4" w:space="0" w:color="auto"/>
            </w:tcBorders>
            <w:shd w:val="clear" w:color="auto" w:fill="auto"/>
            <w:noWrap/>
            <w:vAlign w:val="bottom"/>
            <w:hideMark/>
          </w:tcPr>
          <w:p w14:paraId="554990E6" w14:textId="77777777" w:rsidR="00DA7F27" w:rsidRPr="00B27490" w:rsidRDefault="00DA7F27" w:rsidP="00A90FB5">
            <w:pPr>
              <w:jc w:val="right"/>
              <w:rPr>
                <w:color w:val="000000"/>
              </w:rPr>
            </w:pPr>
            <w:r w:rsidRPr="00B27490">
              <w:rPr>
                <w:color w:val="000000"/>
              </w:rPr>
              <w:t>2 452</w:t>
            </w:r>
          </w:p>
        </w:tc>
      </w:tr>
      <w:tr w:rsidR="00DA7F27" w:rsidRPr="00B27490" w14:paraId="7BA5E8EF"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6F99D4" w14:textId="77777777" w:rsidR="00DA7F27" w:rsidRPr="00B27490" w:rsidRDefault="00DA7F27" w:rsidP="00A90FB5">
            <w:pPr>
              <w:jc w:val="right"/>
              <w:rPr>
                <w:color w:val="000000"/>
              </w:rPr>
            </w:pPr>
            <w:r w:rsidRPr="00B27490">
              <w:rPr>
                <w:color w:val="000000"/>
              </w:rPr>
              <w:t>10</w:t>
            </w:r>
          </w:p>
        </w:tc>
        <w:tc>
          <w:tcPr>
            <w:tcW w:w="1134" w:type="dxa"/>
            <w:tcBorders>
              <w:top w:val="nil"/>
              <w:left w:val="nil"/>
              <w:bottom w:val="single" w:sz="4" w:space="0" w:color="auto"/>
              <w:right w:val="single" w:sz="4" w:space="0" w:color="auto"/>
            </w:tcBorders>
            <w:shd w:val="clear" w:color="auto" w:fill="auto"/>
            <w:noWrap/>
            <w:vAlign w:val="bottom"/>
            <w:hideMark/>
          </w:tcPr>
          <w:p w14:paraId="096D1E48" w14:textId="77777777" w:rsidR="00DA7F27" w:rsidRPr="00B27490" w:rsidRDefault="00DA7F27" w:rsidP="00A90FB5">
            <w:pPr>
              <w:jc w:val="right"/>
              <w:rPr>
                <w:color w:val="000000"/>
              </w:rPr>
            </w:pPr>
            <w:r w:rsidRPr="00B27490">
              <w:rPr>
                <w:color w:val="000000"/>
              </w:rPr>
              <w:t>12</w:t>
            </w:r>
          </w:p>
        </w:tc>
        <w:tc>
          <w:tcPr>
            <w:tcW w:w="1276" w:type="dxa"/>
            <w:tcBorders>
              <w:top w:val="nil"/>
              <w:left w:val="nil"/>
              <w:bottom w:val="single" w:sz="4" w:space="0" w:color="auto"/>
              <w:right w:val="single" w:sz="4" w:space="0" w:color="auto"/>
            </w:tcBorders>
            <w:shd w:val="clear" w:color="auto" w:fill="auto"/>
            <w:noWrap/>
            <w:vAlign w:val="center"/>
            <w:hideMark/>
          </w:tcPr>
          <w:p w14:paraId="3A2F667B"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77B4A9C"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5FEA18EA"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32CAA578" w14:textId="77777777" w:rsidR="00DA7F27" w:rsidRPr="00B27490" w:rsidRDefault="00DA7F27" w:rsidP="00A90FB5">
            <w:pPr>
              <w:jc w:val="right"/>
              <w:rPr>
                <w:color w:val="000000"/>
              </w:rPr>
            </w:pPr>
            <w:r w:rsidRPr="00B27490">
              <w:rPr>
                <w:color w:val="000000"/>
              </w:rPr>
              <w:t>29,6</w:t>
            </w:r>
          </w:p>
        </w:tc>
        <w:tc>
          <w:tcPr>
            <w:tcW w:w="869" w:type="dxa"/>
            <w:tcBorders>
              <w:top w:val="nil"/>
              <w:left w:val="nil"/>
              <w:bottom w:val="single" w:sz="4" w:space="0" w:color="auto"/>
              <w:right w:val="single" w:sz="4" w:space="0" w:color="auto"/>
            </w:tcBorders>
            <w:shd w:val="clear" w:color="auto" w:fill="auto"/>
            <w:noWrap/>
            <w:vAlign w:val="bottom"/>
            <w:hideMark/>
          </w:tcPr>
          <w:p w14:paraId="233ACBFB" w14:textId="77777777" w:rsidR="00DA7F27" w:rsidRPr="00B27490" w:rsidRDefault="00DA7F27" w:rsidP="00A90FB5">
            <w:pPr>
              <w:jc w:val="right"/>
              <w:rPr>
                <w:color w:val="000000"/>
              </w:rPr>
            </w:pPr>
            <w:r w:rsidRPr="00B27490">
              <w:rPr>
                <w:color w:val="000000"/>
              </w:rPr>
              <w:t>1 909</w:t>
            </w:r>
          </w:p>
        </w:tc>
        <w:tc>
          <w:tcPr>
            <w:tcW w:w="967" w:type="dxa"/>
            <w:tcBorders>
              <w:top w:val="nil"/>
              <w:left w:val="nil"/>
              <w:bottom w:val="single" w:sz="4" w:space="0" w:color="auto"/>
              <w:right w:val="single" w:sz="4" w:space="0" w:color="auto"/>
            </w:tcBorders>
            <w:shd w:val="clear" w:color="auto" w:fill="auto"/>
            <w:noWrap/>
            <w:vAlign w:val="bottom"/>
            <w:hideMark/>
          </w:tcPr>
          <w:p w14:paraId="21B0186E" w14:textId="77777777" w:rsidR="00DA7F27" w:rsidRPr="00B27490" w:rsidRDefault="00DA7F27" w:rsidP="00A90FB5">
            <w:pPr>
              <w:jc w:val="right"/>
              <w:rPr>
                <w:color w:val="000000"/>
              </w:rPr>
            </w:pPr>
            <w:r w:rsidRPr="00B27490">
              <w:rPr>
                <w:color w:val="000000"/>
              </w:rPr>
              <w:t>1 684</w:t>
            </w:r>
          </w:p>
        </w:tc>
      </w:tr>
      <w:tr w:rsidR="00DA7F27" w:rsidRPr="00B27490" w14:paraId="68A629B7"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E602C6" w14:textId="77777777" w:rsidR="00DA7F27" w:rsidRPr="00B27490" w:rsidRDefault="00DA7F27" w:rsidP="00A90FB5">
            <w:pPr>
              <w:jc w:val="right"/>
              <w:rPr>
                <w:color w:val="000000"/>
              </w:rPr>
            </w:pPr>
            <w:r w:rsidRPr="00B27490">
              <w:rPr>
                <w:color w:val="000000"/>
              </w:rPr>
              <w:t>11</w:t>
            </w:r>
          </w:p>
        </w:tc>
        <w:tc>
          <w:tcPr>
            <w:tcW w:w="1134" w:type="dxa"/>
            <w:tcBorders>
              <w:top w:val="nil"/>
              <w:left w:val="nil"/>
              <w:bottom w:val="single" w:sz="4" w:space="0" w:color="auto"/>
              <w:right w:val="single" w:sz="4" w:space="0" w:color="auto"/>
            </w:tcBorders>
            <w:shd w:val="clear" w:color="auto" w:fill="auto"/>
            <w:noWrap/>
            <w:vAlign w:val="bottom"/>
            <w:hideMark/>
          </w:tcPr>
          <w:p w14:paraId="610539C6" w14:textId="77777777" w:rsidR="00DA7F27" w:rsidRPr="00B27490" w:rsidRDefault="00DA7F27" w:rsidP="00A90FB5">
            <w:pPr>
              <w:jc w:val="right"/>
              <w:rPr>
                <w:color w:val="000000"/>
              </w:rPr>
            </w:pPr>
            <w:r w:rsidRPr="00B27490">
              <w:rPr>
                <w:color w:val="000000"/>
              </w:rPr>
              <w:t>14</w:t>
            </w:r>
          </w:p>
        </w:tc>
        <w:tc>
          <w:tcPr>
            <w:tcW w:w="1276" w:type="dxa"/>
            <w:tcBorders>
              <w:top w:val="nil"/>
              <w:left w:val="nil"/>
              <w:bottom w:val="single" w:sz="4" w:space="0" w:color="auto"/>
              <w:right w:val="single" w:sz="4" w:space="0" w:color="auto"/>
            </w:tcBorders>
            <w:shd w:val="clear" w:color="auto" w:fill="auto"/>
            <w:noWrap/>
            <w:vAlign w:val="center"/>
            <w:hideMark/>
          </w:tcPr>
          <w:p w14:paraId="20864496"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A01F84C"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189F523B"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33225403" w14:textId="77777777" w:rsidR="00DA7F27" w:rsidRPr="00B27490" w:rsidRDefault="00DA7F27" w:rsidP="00A90FB5">
            <w:pPr>
              <w:jc w:val="right"/>
              <w:rPr>
                <w:color w:val="000000"/>
              </w:rPr>
            </w:pPr>
            <w:r w:rsidRPr="00B27490">
              <w:rPr>
                <w:color w:val="000000"/>
              </w:rPr>
              <w:t>16,7</w:t>
            </w:r>
          </w:p>
        </w:tc>
        <w:tc>
          <w:tcPr>
            <w:tcW w:w="869" w:type="dxa"/>
            <w:tcBorders>
              <w:top w:val="nil"/>
              <w:left w:val="nil"/>
              <w:bottom w:val="single" w:sz="4" w:space="0" w:color="auto"/>
              <w:right w:val="single" w:sz="4" w:space="0" w:color="auto"/>
            </w:tcBorders>
            <w:shd w:val="clear" w:color="auto" w:fill="auto"/>
            <w:noWrap/>
            <w:vAlign w:val="bottom"/>
            <w:hideMark/>
          </w:tcPr>
          <w:p w14:paraId="46FDC1DE" w14:textId="77777777" w:rsidR="00DA7F27" w:rsidRPr="00B27490" w:rsidRDefault="00DA7F27" w:rsidP="00A90FB5">
            <w:pPr>
              <w:jc w:val="right"/>
              <w:rPr>
                <w:color w:val="000000"/>
              </w:rPr>
            </w:pPr>
            <w:r w:rsidRPr="00B27490">
              <w:rPr>
                <w:color w:val="000000"/>
              </w:rPr>
              <w:t>415</w:t>
            </w:r>
          </w:p>
        </w:tc>
        <w:tc>
          <w:tcPr>
            <w:tcW w:w="967" w:type="dxa"/>
            <w:tcBorders>
              <w:top w:val="nil"/>
              <w:left w:val="nil"/>
              <w:bottom w:val="single" w:sz="4" w:space="0" w:color="auto"/>
              <w:right w:val="single" w:sz="4" w:space="0" w:color="auto"/>
            </w:tcBorders>
            <w:shd w:val="clear" w:color="auto" w:fill="auto"/>
            <w:noWrap/>
            <w:vAlign w:val="bottom"/>
            <w:hideMark/>
          </w:tcPr>
          <w:p w14:paraId="10034621" w14:textId="77777777" w:rsidR="00DA7F27" w:rsidRPr="00B27490" w:rsidRDefault="00DA7F27" w:rsidP="00A90FB5">
            <w:pPr>
              <w:jc w:val="right"/>
              <w:rPr>
                <w:color w:val="000000"/>
              </w:rPr>
            </w:pPr>
            <w:r w:rsidRPr="00B27490">
              <w:rPr>
                <w:color w:val="000000"/>
              </w:rPr>
              <w:t>538</w:t>
            </w:r>
          </w:p>
        </w:tc>
      </w:tr>
      <w:tr w:rsidR="00DA7F27" w:rsidRPr="00B27490" w14:paraId="6B21B6F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9B477E" w14:textId="77777777" w:rsidR="00DA7F27" w:rsidRPr="00B27490" w:rsidRDefault="00DA7F27" w:rsidP="00A90FB5">
            <w:pPr>
              <w:jc w:val="right"/>
              <w:rPr>
                <w:color w:val="000000"/>
              </w:rPr>
            </w:pPr>
            <w:r w:rsidRPr="00B27490">
              <w:rPr>
                <w:color w:val="000000"/>
              </w:rPr>
              <w:t>12</w:t>
            </w:r>
          </w:p>
        </w:tc>
        <w:tc>
          <w:tcPr>
            <w:tcW w:w="1134" w:type="dxa"/>
            <w:tcBorders>
              <w:top w:val="nil"/>
              <w:left w:val="nil"/>
              <w:bottom w:val="single" w:sz="4" w:space="0" w:color="auto"/>
              <w:right w:val="single" w:sz="4" w:space="0" w:color="auto"/>
            </w:tcBorders>
            <w:shd w:val="clear" w:color="auto" w:fill="auto"/>
            <w:noWrap/>
            <w:vAlign w:val="bottom"/>
            <w:hideMark/>
          </w:tcPr>
          <w:p w14:paraId="651289D5" w14:textId="77777777" w:rsidR="00DA7F27" w:rsidRPr="00B27490" w:rsidRDefault="00DA7F27" w:rsidP="00A90FB5">
            <w:pPr>
              <w:jc w:val="right"/>
              <w:rPr>
                <w:color w:val="000000"/>
              </w:rPr>
            </w:pPr>
            <w:r w:rsidRPr="00B27490">
              <w:rPr>
                <w:color w:val="000000"/>
              </w:rPr>
              <w:t>18</w:t>
            </w:r>
          </w:p>
        </w:tc>
        <w:tc>
          <w:tcPr>
            <w:tcW w:w="1276" w:type="dxa"/>
            <w:tcBorders>
              <w:top w:val="nil"/>
              <w:left w:val="nil"/>
              <w:bottom w:val="single" w:sz="4" w:space="0" w:color="auto"/>
              <w:right w:val="single" w:sz="4" w:space="0" w:color="auto"/>
            </w:tcBorders>
            <w:shd w:val="clear" w:color="auto" w:fill="auto"/>
            <w:noWrap/>
            <w:vAlign w:val="center"/>
            <w:hideMark/>
          </w:tcPr>
          <w:p w14:paraId="133EA126"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4B8F071"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25ECFD63"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0FC18CBE" w14:textId="77777777" w:rsidR="00DA7F27" w:rsidRPr="00B27490" w:rsidRDefault="00DA7F27" w:rsidP="00A90FB5">
            <w:pPr>
              <w:jc w:val="right"/>
              <w:rPr>
                <w:color w:val="000000"/>
              </w:rPr>
            </w:pPr>
            <w:r w:rsidRPr="00B27490">
              <w:rPr>
                <w:color w:val="000000"/>
              </w:rPr>
              <w:t>15,9</w:t>
            </w:r>
          </w:p>
        </w:tc>
        <w:tc>
          <w:tcPr>
            <w:tcW w:w="869" w:type="dxa"/>
            <w:tcBorders>
              <w:top w:val="nil"/>
              <w:left w:val="nil"/>
              <w:bottom w:val="single" w:sz="4" w:space="0" w:color="auto"/>
              <w:right w:val="single" w:sz="4" w:space="0" w:color="auto"/>
            </w:tcBorders>
            <w:shd w:val="clear" w:color="auto" w:fill="auto"/>
            <w:noWrap/>
            <w:vAlign w:val="bottom"/>
            <w:hideMark/>
          </w:tcPr>
          <w:p w14:paraId="0F411D55" w14:textId="77777777" w:rsidR="00DA7F27" w:rsidRPr="00B27490" w:rsidRDefault="00DA7F27" w:rsidP="00A90FB5">
            <w:pPr>
              <w:jc w:val="right"/>
              <w:rPr>
                <w:color w:val="000000"/>
              </w:rPr>
            </w:pPr>
            <w:r w:rsidRPr="00B27490">
              <w:rPr>
                <w:color w:val="000000"/>
              </w:rPr>
              <w:t>90</w:t>
            </w:r>
          </w:p>
        </w:tc>
        <w:tc>
          <w:tcPr>
            <w:tcW w:w="967" w:type="dxa"/>
            <w:tcBorders>
              <w:top w:val="nil"/>
              <w:left w:val="nil"/>
              <w:bottom w:val="single" w:sz="4" w:space="0" w:color="auto"/>
              <w:right w:val="single" w:sz="4" w:space="0" w:color="auto"/>
            </w:tcBorders>
            <w:shd w:val="clear" w:color="auto" w:fill="auto"/>
            <w:noWrap/>
            <w:vAlign w:val="bottom"/>
            <w:hideMark/>
          </w:tcPr>
          <w:p w14:paraId="500F0438" w14:textId="77777777" w:rsidR="00DA7F27" w:rsidRPr="00B27490" w:rsidRDefault="00DA7F27" w:rsidP="00A90FB5">
            <w:pPr>
              <w:jc w:val="right"/>
              <w:rPr>
                <w:color w:val="000000"/>
              </w:rPr>
            </w:pPr>
            <w:r w:rsidRPr="00B27490">
              <w:rPr>
                <w:color w:val="000000"/>
              </w:rPr>
              <w:t>133</w:t>
            </w:r>
          </w:p>
        </w:tc>
      </w:tr>
      <w:tr w:rsidR="00DA7F27" w:rsidRPr="00B27490" w14:paraId="3CFC1FF0"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7757E79" w14:textId="77777777" w:rsidR="00DA7F27" w:rsidRPr="00B27490" w:rsidRDefault="00DA7F27" w:rsidP="00A90FB5">
            <w:pPr>
              <w:jc w:val="right"/>
              <w:rPr>
                <w:color w:val="000000"/>
              </w:rPr>
            </w:pPr>
            <w:r w:rsidRPr="00B27490">
              <w:rPr>
                <w:color w:val="000000"/>
              </w:rPr>
              <w:t>13</w:t>
            </w:r>
          </w:p>
        </w:tc>
        <w:tc>
          <w:tcPr>
            <w:tcW w:w="1134" w:type="dxa"/>
            <w:tcBorders>
              <w:top w:val="nil"/>
              <w:left w:val="nil"/>
              <w:bottom w:val="single" w:sz="4" w:space="0" w:color="auto"/>
              <w:right w:val="single" w:sz="4" w:space="0" w:color="auto"/>
            </w:tcBorders>
            <w:shd w:val="clear" w:color="auto" w:fill="auto"/>
            <w:noWrap/>
            <w:vAlign w:val="bottom"/>
            <w:hideMark/>
          </w:tcPr>
          <w:p w14:paraId="41819FEE" w14:textId="77777777" w:rsidR="00DA7F27" w:rsidRPr="00B27490" w:rsidRDefault="00DA7F27" w:rsidP="00A90FB5">
            <w:pPr>
              <w:rPr>
                <w:color w:val="000000"/>
              </w:rPr>
            </w:pPr>
            <w:r w:rsidRPr="00B27490">
              <w:rPr>
                <w:color w:val="000000"/>
              </w:rPr>
              <w:t>18с</w:t>
            </w:r>
          </w:p>
        </w:tc>
        <w:tc>
          <w:tcPr>
            <w:tcW w:w="1276" w:type="dxa"/>
            <w:tcBorders>
              <w:top w:val="nil"/>
              <w:left w:val="nil"/>
              <w:bottom w:val="single" w:sz="4" w:space="0" w:color="auto"/>
              <w:right w:val="single" w:sz="4" w:space="0" w:color="auto"/>
            </w:tcBorders>
            <w:shd w:val="clear" w:color="auto" w:fill="auto"/>
            <w:noWrap/>
            <w:vAlign w:val="center"/>
            <w:hideMark/>
          </w:tcPr>
          <w:p w14:paraId="24E13B3D"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FAA5B77"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7583C8EE"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5BC05775" w14:textId="77777777" w:rsidR="00DA7F27" w:rsidRPr="00B27490" w:rsidRDefault="00DA7F27" w:rsidP="00A90FB5">
            <w:pPr>
              <w:jc w:val="right"/>
              <w:rPr>
                <w:color w:val="000000"/>
              </w:rPr>
            </w:pPr>
            <w:r w:rsidRPr="00B27490">
              <w:rPr>
                <w:color w:val="000000"/>
              </w:rPr>
              <w:t>17,9</w:t>
            </w:r>
          </w:p>
        </w:tc>
        <w:tc>
          <w:tcPr>
            <w:tcW w:w="869" w:type="dxa"/>
            <w:tcBorders>
              <w:top w:val="nil"/>
              <w:left w:val="nil"/>
              <w:bottom w:val="single" w:sz="4" w:space="0" w:color="auto"/>
              <w:right w:val="single" w:sz="4" w:space="0" w:color="auto"/>
            </w:tcBorders>
            <w:shd w:val="clear" w:color="auto" w:fill="auto"/>
            <w:noWrap/>
            <w:vAlign w:val="bottom"/>
            <w:hideMark/>
          </w:tcPr>
          <w:p w14:paraId="7CE80D39" w14:textId="77777777" w:rsidR="00DA7F27" w:rsidRPr="00B27490" w:rsidRDefault="00DA7F27" w:rsidP="00A90FB5">
            <w:pPr>
              <w:jc w:val="right"/>
              <w:rPr>
                <w:color w:val="000000"/>
              </w:rPr>
            </w:pPr>
            <w:r w:rsidRPr="00B27490">
              <w:rPr>
                <w:color w:val="000000"/>
              </w:rPr>
              <w:t>86</w:t>
            </w:r>
          </w:p>
        </w:tc>
        <w:tc>
          <w:tcPr>
            <w:tcW w:w="967" w:type="dxa"/>
            <w:tcBorders>
              <w:top w:val="nil"/>
              <w:left w:val="nil"/>
              <w:bottom w:val="single" w:sz="4" w:space="0" w:color="auto"/>
              <w:right w:val="single" w:sz="4" w:space="0" w:color="auto"/>
            </w:tcBorders>
            <w:shd w:val="clear" w:color="auto" w:fill="auto"/>
            <w:noWrap/>
            <w:vAlign w:val="bottom"/>
            <w:hideMark/>
          </w:tcPr>
          <w:p w14:paraId="6D504F39" w14:textId="77777777" w:rsidR="00DA7F27" w:rsidRPr="00B27490" w:rsidRDefault="00DA7F27" w:rsidP="00A90FB5">
            <w:pPr>
              <w:jc w:val="right"/>
              <w:rPr>
                <w:color w:val="000000"/>
              </w:rPr>
            </w:pPr>
            <w:r w:rsidRPr="00B27490">
              <w:rPr>
                <w:color w:val="000000"/>
              </w:rPr>
              <w:t>58</w:t>
            </w:r>
          </w:p>
        </w:tc>
      </w:tr>
      <w:tr w:rsidR="00DA7F27" w:rsidRPr="00B27490" w14:paraId="43BB4F14"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F62191F" w14:textId="77777777" w:rsidR="00DA7F27" w:rsidRPr="00B27490" w:rsidRDefault="00DA7F27" w:rsidP="00A90FB5">
            <w:pPr>
              <w:jc w:val="right"/>
              <w:rPr>
                <w:color w:val="000000"/>
              </w:rPr>
            </w:pPr>
            <w:r w:rsidRPr="00B27490">
              <w:rPr>
                <w:color w:val="000000"/>
              </w:rPr>
              <w:t>14</w:t>
            </w:r>
          </w:p>
        </w:tc>
        <w:tc>
          <w:tcPr>
            <w:tcW w:w="1134" w:type="dxa"/>
            <w:tcBorders>
              <w:top w:val="nil"/>
              <w:left w:val="nil"/>
              <w:bottom w:val="single" w:sz="4" w:space="0" w:color="auto"/>
              <w:right w:val="single" w:sz="4" w:space="0" w:color="auto"/>
            </w:tcBorders>
            <w:shd w:val="clear" w:color="auto" w:fill="auto"/>
            <w:noWrap/>
            <w:vAlign w:val="bottom"/>
            <w:hideMark/>
          </w:tcPr>
          <w:p w14:paraId="616A996B" w14:textId="77777777" w:rsidR="00DA7F27" w:rsidRPr="00B27490" w:rsidRDefault="00DA7F27" w:rsidP="00A90FB5">
            <w:pPr>
              <w:jc w:val="right"/>
              <w:rPr>
                <w:color w:val="000000"/>
              </w:rPr>
            </w:pPr>
            <w:r w:rsidRPr="00B27490">
              <w:rPr>
                <w:color w:val="000000"/>
              </w:rPr>
              <w:t>19</w:t>
            </w:r>
          </w:p>
        </w:tc>
        <w:tc>
          <w:tcPr>
            <w:tcW w:w="1276" w:type="dxa"/>
            <w:tcBorders>
              <w:top w:val="nil"/>
              <w:left w:val="nil"/>
              <w:bottom w:val="single" w:sz="4" w:space="0" w:color="auto"/>
              <w:right w:val="single" w:sz="4" w:space="0" w:color="auto"/>
            </w:tcBorders>
            <w:shd w:val="clear" w:color="auto" w:fill="auto"/>
            <w:noWrap/>
            <w:vAlign w:val="center"/>
            <w:hideMark/>
          </w:tcPr>
          <w:p w14:paraId="518C91E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8C76587"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348EAE81"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60C9691F" w14:textId="77777777" w:rsidR="00DA7F27" w:rsidRPr="00B27490" w:rsidRDefault="00DA7F27" w:rsidP="00A90FB5">
            <w:pPr>
              <w:jc w:val="right"/>
              <w:rPr>
                <w:color w:val="000000"/>
              </w:rPr>
            </w:pPr>
            <w:r w:rsidRPr="00B27490">
              <w:rPr>
                <w:color w:val="000000"/>
              </w:rPr>
              <w:t>28,3</w:t>
            </w:r>
          </w:p>
        </w:tc>
        <w:tc>
          <w:tcPr>
            <w:tcW w:w="869" w:type="dxa"/>
            <w:tcBorders>
              <w:top w:val="nil"/>
              <w:left w:val="nil"/>
              <w:bottom w:val="single" w:sz="4" w:space="0" w:color="auto"/>
              <w:right w:val="single" w:sz="4" w:space="0" w:color="auto"/>
            </w:tcBorders>
            <w:shd w:val="clear" w:color="auto" w:fill="auto"/>
            <w:noWrap/>
            <w:vAlign w:val="bottom"/>
            <w:hideMark/>
          </w:tcPr>
          <w:p w14:paraId="29D2B76F" w14:textId="77777777" w:rsidR="00DA7F27" w:rsidRPr="00B27490" w:rsidRDefault="00DA7F27" w:rsidP="00A90FB5">
            <w:pPr>
              <w:jc w:val="right"/>
              <w:rPr>
                <w:color w:val="000000"/>
              </w:rPr>
            </w:pPr>
            <w:r w:rsidRPr="00B27490">
              <w:rPr>
                <w:color w:val="000000"/>
              </w:rPr>
              <w:t>3 293</w:t>
            </w:r>
          </w:p>
        </w:tc>
        <w:tc>
          <w:tcPr>
            <w:tcW w:w="967" w:type="dxa"/>
            <w:tcBorders>
              <w:top w:val="nil"/>
              <w:left w:val="nil"/>
              <w:bottom w:val="single" w:sz="4" w:space="0" w:color="auto"/>
              <w:right w:val="single" w:sz="4" w:space="0" w:color="auto"/>
            </w:tcBorders>
            <w:shd w:val="clear" w:color="auto" w:fill="auto"/>
            <w:noWrap/>
            <w:vAlign w:val="bottom"/>
            <w:hideMark/>
          </w:tcPr>
          <w:p w14:paraId="13D3E9C1" w14:textId="77777777" w:rsidR="00DA7F27" w:rsidRPr="00B27490" w:rsidRDefault="00DA7F27" w:rsidP="00A90FB5">
            <w:pPr>
              <w:jc w:val="right"/>
              <w:rPr>
                <w:color w:val="000000"/>
              </w:rPr>
            </w:pPr>
            <w:r w:rsidRPr="00B27490">
              <w:rPr>
                <w:color w:val="000000"/>
              </w:rPr>
              <w:t>2 854</w:t>
            </w:r>
          </w:p>
        </w:tc>
      </w:tr>
      <w:tr w:rsidR="00DA7F27" w:rsidRPr="00B27490" w14:paraId="16D1ED5F"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3D5946D" w14:textId="77777777" w:rsidR="00DA7F27" w:rsidRPr="00B27490" w:rsidRDefault="00DA7F27" w:rsidP="00A90FB5">
            <w:pPr>
              <w:jc w:val="right"/>
              <w:rPr>
                <w:color w:val="000000"/>
              </w:rPr>
            </w:pPr>
            <w:r w:rsidRPr="00B27490">
              <w:rPr>
                <w:color w:val="000000"/>
              </w:rPr>
              <w:t>15</w:t>
            </w:r>
          </w:p>
        </w:tc>
        <w:tc>
          <w:tcPr>
            <w:tcW w:w="1134" w:type="dxa"/>
            <w:tcBorders>
              <w:top w:val="nil"/>
              <w:left w:val="nil"/>
              <w:bottom w:val="single" w:sz="4" w:space="0" w:color="auto"/>
              <w:right w:val="single" w:sz="4" w:space="0" w:color="auto"/>
            </w:tcBorders>
            <w:shd w:val="clear" w:color="auto" w:fill="auto"/>
            <w:noWrap/>
            <w:vAlign w:val="bottom"/>
            <w:hideMark/>
          </w:tcPr>
          <w:p w14:paraId="33ABCB20" w14:textId="77777777" w:rsidR="00DA7F27" w:rsidRPr="00B27490" w:rsidRDefault="00DA7F27" w:rsidP="00A90FB5">
            <w:pPr>
              <w:jc w:val="right"/>
              <w:rPr>
                <w:color w:val="000000"/>
              </w:rPr>
            </w:pPr>
            <w:r w:rsidRPr="00B27490">
              <w:rPr>
                <w:color w:val="000000"/>
              </w:rPr>
              <w:t>20</w:t>
            </w:r>
          </w:p>
        </w:tc>
        <w:tc>
          <w:tcPr>
            <w:tcW w:w="1276" w:type="dxa"/>
            <w:tcBorders>
              <w:top w:val="nil"/>
              <w:left w:val="nil"/>
              <w:bottom w:val="single" w:sz="4" w:space="0" w:color="auto"/>
              <w:right w:val="single" w:sz="4" w:space="0" w:color="auto"/>
            </w:tcBorders>
            <w:shd w:val="clear" w:color="auto" w:fill="auto"/>
            <w:noWrap/>
            <w:vAlign w:val="center"/>
            <w:hideMark/>
          </w:tcPr>
          <w:p w14:paraId="609C66E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B25D6A2"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25A7EFB4"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36A380C4" w14:textId="77777777" w:rsidR="00DA7F27" w:rsidRPr="00B27490" w:rsidRDefault="00DA7F27" w:rsidP="00A90FB5">
            <w:pPr>
              <w:jc w:val="right"/>
              <w:rPr>
                <w:color w:val="000000"/>
              </w:rPr>
            </w:pPr>
            <w:r w:rsidRPr="00B27490">
              <w:rPr>
                <w:color w:val="000000"/>
              </w:rPr>
              <w:t>24,6</w:t>
            </w:r>
          </w:p>
        </w:tc>
        <w:tc>
          <w:tcPr>
            <w:tcW w:w="869" w:type="dxa"/>
            <w:tcBorders>
              <w:top w:val="nil"/>
              <w:left w:val="nil"/>
              <w:bottom w:val="single" w:sz="4" w:space="0" w:color="auto"/>
              <w:right w:val="single" w:sz="4" w:space="0" w:color="auto"/>
            </w:tcBorders>
            <w:shd w:val="clear" w:color="auto" w:fill="auto"/>
            <w:noWrap/>
            <w:vAlign w:val="bottom"/>
            <w:hideMark/>
          </w:tcPr>
          <w:p w14:paraId="398FB7C5" w14:textId="77777777" w:rsidR="00DA7F27" w:rsidRPr="00B27490" w:rsidRDefault="00DA7F27" w:rsidP="00A90FB5">
            <w:pPr>
              <w:jc w:val="right"/>
              <w:rPr>
                <w:color w:val="000000"/>
              </w:rPr>
            </w:pPr>
            <w:r w:rsidRPr="00B27490">
              <w:rPr>
                <w:color w:val="000000"/>
              </w:rPr>
              <w:t>3 128</w:t>
            </w:r>
          </w:p>
        </w:tc>
        <w:tc>
          <w:tcPr>
            <w:tcW w:w="967" w:type="dxa"/>
            <w:tcBorders>
              <w:top w:val="nil"/>
              <w:left w:val="nil"/>
              <w:bottom w:val="single" w:sz="4" w:space="0" w:color="auto"/>
              <w:right w:val="single" w:sz="4" w:space="0" w:color="auto"/>
            </w:tcBorders>
            <w:shd w:val="clear" w:color="auto" w:fill="auto"/>
            <w:noWrap/>
            <w:vAlign w:val="bottom"/>
            <w:hideMark/>
          </w:tcPr>
          <w:p w14:paraId="5989CEDE" w14:textId="77777777" w:rsidR="00DA7F27" w:rsidRPr="00B27490" w:rsidRDefault="00DA7F27" w:rsidP="00A90FB5">
            <w:pPr>
              <w:jc w:val="right"/>
              <w:rPr>
                <w:color w:val="000000"/>
              </w:rPr>
            </w:pPr>
            <w:r w:rsidRPr="00B27490">
              <w:rPr>
                <w:color w:val="000000"/>
              </w:rPr>
              <w:t>1 626</w:t>
            </w:r>
          </w:p>
        </w:tc>
      </w:tr>
      <w:tr w:rsidR="00DA7F27" w:rsidRPr="00B27490" w14:paraId="615DEC7E"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8C1D5F" w14:textId="77777777" w:rsidR="00DA7F27" w:rsidRPr="00B27490" w:rsidRDefault="00DA7F27" w:rsidP="00A90FB5">
            <w:pPr>
              <w:jc w:val="right"/>
              <w:rPr>
                <w:color w:val="000000"/>
              </w:rPr>
            </w:pPr>
            <w:r w:rsidRPr="00B27490">
              <w:rPr>
                <w:color w:val="000000"/>
              </w:rPr>
              <w:t>16</w:t>
            </w:r>
          </w:p>
        </w:tc>
        <w:tc>
          <w:tcPr>
            <w:tcW w:w="1134" w:type="dxa"/>
            <w:tcBorders>
              <w:top w:val="nil"/>
              <w:left w:val="nil"/>
              <w:bottom w:val="single" w:sz="4" w:space="0" w:color="auto"/>
              <w:right w:val="single" w:sz="4" w:space="0" w:color="auto"/>
            </w:tcBorders>
            <w:shd w:val="clear" w:color="auto" w:fill="auto"/>
            <w:noWrap/>
            <w:vAlign w:val="bottom"/>
            <w:hideMark/>
          </w:tcPr>
          <w:p w14:paraId="304F8068" w14:textId="77777777" w:rsidR="00DA7F27" w:rsidRPr="00B27490" w:rsidRDefault="00DA7F27" w:rsidP="00A90FB5">
            <w:pPr>
              <w:jc w:val="right"/>
              <w:rPr>
                <w:color w:val="000000"/>
              </w:rPr>
            </w:pPr>
            <w:r w:rsidRPr="00B27490">
              <w:rPr>
                <w:color w:val="000000"/>
              </w:rPr>
              <w:t>22</w:t>
            </w:r>
          </w:p>
        </w:tc>
        <w:tc>
          <w:tcPr>
            <w:tcW w:w="1276" w:type="dxa"/>
            <w:tcBorders>
              <w:top w:val="nil"/>
              <w:left w:val="nil"/>
              <w:bottom w:val="single" w:sz="4" w:space="0" w:color="auto"/>
              <w:right w:val="single" w:sz="4" w:space="0" w:color="auto"/>
            </w:tcBorders>
            <w:shd w:val="clear" w:color="auto" w:fill="auto"/>
            <w:noWrap/>
            <w:vAlign w:val="center"/>
            <w:hideMark/>
          </w:tcPr>
          <w:p w14:paraId="74FDE6C7"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B8B47B2"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394A449E"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713729C7" w14:textId="77777777" w:rsidR="00DA7F27" w:rsidRPr="00B27490" w:rsidRDefault="00DA7F27" w:rsidP="00A90FB5">
            <w:pPr>
              <w:jc w:val="right"/>
              <w:rPr>
                <w:color w:val="000000"/>
              </w:rPr>
            </w:pPr>
            <w:r w:rsidRPr="00B27490">
              <w:rPr>
                <w:color w:val="000000"/>
              </w:rPr>
              <w:t>20,5</w:t>
            </w:r>
          </w:p>
        </w:tc>
        <w:tc>
          <w:tcPr>
            <w:tcW w:w="869" w:type="dxa"/>
            <w:tcBorders>
              <w:top w:val="nil"/>
              <w:left w:val="nil"/>
              <w:bottom w:val="single" w:sz="4" w:space="0" w:color="auto"/>
              <w:right w:val="single" w:sz="4" w:space="0" w:color="auto"/>
            </w:tcBorders>
            <w:shd w:val="clear" w:color="auto" w:fill="auto"/>
            <w:noWrap/>
            <w:vAlign w:val="bottom"/>
            <w:hideMark/>
          </w:tcPr>
          <w:p w14:paraId="6C4AA2F6" w14:textId="77777777" w:rsidR="00DA7F27" w:rsidRPr="00B27490" w:rsidRDefault="00DA7F27" w:rsidP="00A90FB5">
            <w:pPr>
              <w:jc w:val="right"/>
              <w:rPr>
                <w:color w:val="000000"/>
              </w:rPr>
            </w:pPr>
            <w:r w:rsidRPr="00B27490">
              <w:rPr>
                <w:color w:val="000000"/>
              </w:rPr>
              <w:t>82</w:t>
            </w:r>
          </w:p>
        </w:tc>
        <w:tc>
          <w:tcPr>
            <w:tcW w:w="967" w:type="dxa"/>
            <w:tcBorders>
              <w:top w:val="nil"/>
              <w:left w:val="nil"/>
              <w:bottom w:val="single" w:sz="4" w:space="0" w:color="auto"/>
              <w:right w:val="single" w:sz="4" w:space="0" w:color="auto"/>
            </w:tcBorders>
            <w:shd w:val="clear" w:color="auto" w:fill="auto"/>
            <w:noWrap/>
            <w:vAlign w:val="bottom"/>
            <w:hideMark/>
          </w:tcPr>
          <w:p w14:paraId="065AB853" w14:textId="77777777" w:rsidR="00DA7F27" w:rsidRPr="00B27490" w:rsidRDefault="00DA7F27" w:rsidP="00A90FB5">
            <w:pPr>
              <w:jc w:val="right"/>
              <w:rPr>
                <w:color w:val="000000"/>
              </w:rPr>
            </w:pPr>
            <w:r w:rsidRPr="00B27490">
              <w:rPr>
                <w:color w:val="000000"/>
              </w:rPr>
              <w:t>98</w:t>
            </w:r>
          </w:p>
        </w:tc>
      </w:tr>
      <w:tr w:rsidR="00DA7F27" w:rsidRPr="00B27490" w14:paraId="1ADED455"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B467B48" w14:textId="77777777" w:rsidR="00DA7F27" w:rsidRPr="00B27490" w:rsidRDefault="00DA7F27" w:rsidP="00A90FB5">
            <w:pPr>
              <w:jc w:val="right"/>
              <w:rPr>
                <w:color w:val="000000"/>
              </w:rPr>
            </w:pPr>
            <w:r w:rsidRPr="00B27490">
              <w:rPr>
                <w:color w:val="000000"/>
              </w:rPr>
              <w:t>17</w:t>
            </w:r>
          </w:p>
        </w:tc>
        <w:tc>
          <w:tcPr>
            <w:tcW w:w="1134" w:type="dxa"/>
            <w:tcBorders>
              <w:top w:val="nil"/>
              <w:left w:val="nil"/>
              <w:bottom w:val="single" w:sz="4" w:space="0" w:color="auto"/>
              <w:right w:val="single" w:sz="4" w:space="0" w:color="auto"/>
            </w:tcBorders>
            <w:shd w:val="clear" w:color="auto" w:fill="auto"/>
            <w:noWrap/>
            <w:vAlign w:val="bottom"/>
            <w:hideMark/>
          </w:tcPr>
          <w:p w14:paraId="09F46D60" w14:textId="77777777" w:rsidR="00DA7F27" w:rsidRPr="00B27490" w:rsidRDefault="00DA7F27" w:rsidP="00A90FB5">
            <w:pPr>
              <w:jc w:val="right"/>
              <w:rPr>
                <w:color w:val="000000"/>
              </w:rPr>
            </w:pPr>
            <w:r w:rsidRPr="00B27490">
              <w:rPr>
                <w:color w:val="000000"/>
              </w:rPr>
              <w:t>23</w:t>
            </w:r>
          </w:p>
        </w:tc>
        <w:tc>
          <w:tcPr>
            <w:tcW w:w="1276" w:type="dxa"/>
            <w:tcBorders>
              <w:top w:val="nil"/>
              <w:left w:val="nil"/>
              <w:bottom w:val="single" w:sz="4" w:space="0" w:color="auto"/>
              <w:right w:val="single" w:sz="4" w:space="0" w:color="auto"/>
            </w:tcBorders>
            <w:shd w:val="clear" w:color="auto" w:fill="auto"/>
            <w:noWrap/>
            <w:vAlign w:val="center"/>
            <w:hideMark/>
          </w:tcPr>
          <w:p w14:paraId="0114A4DD"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005737A"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3C2BC3D9"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76052778" w14:textId="77777777" w:rsidR="00DA7F27" w:rsidRPr="00B27490" w:rsidRDefault="00DA7F27" w:rsidP="00A90FB5">
            <w:pPr>
              <w:jc w:val="right"/>
              <w:rPr>
                <w:color w:val="000000"/>
              </w:rPr>
            </w:pPr>
            <w:r w:rsidRPr="00B27490">
              <w:rPr>
                <w:color w:val="000000"/>
              </w:rPr>
              <w:t>31,3</w:t>
            </w:r>
          </w:p>
        </w:tc>
        <w:tc>
          <w:tcPr>
            <w:tcW w:w="869" w:type="dxa"/>
            <w:tcBorders>
              <w:top w:val="nil"/>
              <w:left w:val="nil"/>
              <w:bottom w:val="single" w:sz="4" w:space="0" w:color="auto"/>
              <w:right w:val="single" w:sz="4" w:space="0" w:color="auto"/>
            </w:tcBorders>
            <w:shd w:val="clear" w:color="auto" w:fill="auto"/>
            <w:noWrap/>
            <w:vAlign w:val="bottom"/>
            <w:hideMark/>
          </w:tcPr>
          <w:p w14:paraId="3EC821A0" w14:textId="77777777" w:rsidR="00DA7F27" w:rsidRPr="00B27490" w:rsidRDefault="00DA7F27" w:rsidP="00A90FB5">
            <w:pPr>
              <w:jc w:val="right"/>
              <w:rPr>
                <w:color w:val="000000"/>
              </w:rPr>
            </w:pPr>
            <w:r w:rsidRPr="00B27490">
              <w:rPr>
                <w:color w:val="000000"/>
              </w:rPr>
              <w:t>4 246</w:t>
            </w:r>
          </w:p>
        </w:tc>
        <w:tc>
          <w:tcPr>
            <w:tcW w:w="967" w:type="dxa"/>
            <w:tcBorders>
              <w:top w:val="nil"/>
              <w:left w:val="nil"/>
              <w:bottom w:val="single" w:sz="4" w:space="0" w:color="auto"/>
              <w:right w:val="single" w:sz="4" w:space="0" w:color="auto"/>
            </w:tcBorders>
            <w:shd w:val="clear" w:color="auto" w:fill="auto"/>
            <w:noWrap/>
            <w:vAlign w:val="bottom"/>
            <w:hideMark/>
          </w:tcPr>
          <w:p w14:paraId="1EBEDADB" w14:textId="77777777" w:rsidR="00DA7F27" w:rsidRPr="00B27490" w:rsidRDefault="00DA7F27" w:rsidP="00A90FB5">
            <w:pPr>
              <w:jc w:val="right"/>
              <w:rPr>
                <w:color w:val="000000"/>
              </w:rPr>
            </w:pPr>
            <w:r w:rsidRPr="00B27490">
              <w:rPr>
                <w:color w:val="000000"/>
              </w:rPr>
              <w:t>4 274</w:t>
            </w:r>
          </w:p>
        </w:tc>
      </w:tr>
      <w:tr w:rsidR="00DA7F27" w:rsidRPr="00B27490" w14:paraId="7363656B"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184935F" w14:textId="77777777" w:rsidR="00DA7F27" w:rsidRPr="00B27490" w:rsidRDefault="00DA7F27" w:rsidP="00A90FB5">
            <w:pPr>
              <w:jc w:val="right"/>
              <w:rPr>
                <w:color w:val="000000"/>
              </w:rPr>
            </w:pPr>
            <w:r w:rsidRPr="00B27490">
              <w:rPr>
                <w:color w:val="000000"/>
              </w:rPr>
              <w:t>18</w:t>
            </w:r>
          </w:p>
        </w:tc>
        <w:tc>
          <w:tcPr>
            <w:tcW w:w="1134" w:type="dxa"/>
            <w:tcBorders>
              <w:top w:val="nil"/>
              <w:left w:val="nil"/>
              <w:bottom w:val="single" w:sz="4" w:space="0" w:color="auto"/>
              <w:right w:val="single" w:sz="4" w:space="0" w:color="auto"/>
            </w:tcBorders>
            <w:shd w:val="clear" w:color="auto" w:fill="auto"/>
            <w:noWrap/>
            <w:vAlign w:val="bottom"/>
            <w:hideMark/>
          </w:tcPr>
          <w:p w14:paraId="0616A332" w14:textId="77777777" w:rsidR="00DA7F27" w:rsidRPr="00B27490" w:rsidRDefault="00DA7F27" w:rsidP="00A90FB5">
            <w:pPr>
              <w:jc w:val="right"/>
              <w:rPr>
                <w:color w:val="000000"/>
              </w:rPr>
            </w:pPr>
            <w:r w:rsidRPr="00B27490">
              <w:rPr>
                <w:color w:val="000000"/>
              </w:rPr>
              <w:t>26</w:t>
            </w:r>
          </w:p>
        </w:tc>
        <w:tc>
          <w:tcPr>
            <w:tcW w:w="1276" w:type="dxa"/>
            <w:tcBorders>
              <w:top w:val="nil"/>
              <w:left w:val="nil"/>
              <w:bottom w:val="single" w:sz="4" w:space="0" w:color="auto"/>
              <w:right w:val="single" w:sz="4" w:space="0" w:color="auto"/>
            </w:tcBorders>
            <w:shd w:val="clear" w:color="auto" w:fill="auto"/>
            <w:noWrap/>
            <w:vAlign w:val="center"/>
            <w:hideMark/>
          </w:tcPr>
          <w:p w14:paraId="2D7F560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09154D54"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114434C2"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00A8B485" w14:textId="77777777" w:rsidR="00DA7F27" w:rsidRPr="00B27490" w:rsidRDefault="00DA7F27" w:rsidP="00A90FB5">
            <w:pPr>
              <w:jc w:val="right"/>
              <w:rPr>
                <w:color w:val="000000"/>
              </w:rPr>
            </w:pPr>
            <w:r w:rsidRPr="00B27490">
              <w:rPr>
                <w:color w:val="000000"/>
              </w:rPr>
              <w:t>16,4</w:t>
            </w:r>
          </w:p>
        </w:tc>
        <w:tc>
          <w:tcPr>
            <w:tcW w:w="869" w:type="dxa"/>
            <w:tcBorders>
              <w:top w:val="nil"/>
              <w:left w:val="nil"/>
              <w:bottom w:val="single" w:sz="4" w:space="0" w:color="auto"/>
              <w:right w:val="single" w:sz="4" w:space="0" w:color="auto"/>
            </w:tcBorders>
            <w:shd w:val="clear" w:color="auto" w:fill="auto"/>
            <w:noWrap/>
            <w:vAlign w:val="bottom"/>
            <w:hideMark/>
          </w:tcPr>
          <w:p w14:paraId="63221513" w14:textId="77777777" w:rsidR="00DA7F27" w:rsidRPr="00B27490" w:rsidRDefault="00DA7F27" w:rsidP="00A90FB5">
            <w:pPr>
              <w:jc w:val="right"/>
              <w:rPr>
                <w:color w:val="000000"/>
              </w:rPr>
            </w:pPr>
            <w:r w:rsidRPr="00B27490">
              <w:rPr>
                <w:color w:val="000000"/>
              </w:rPr>
              <w:t>1 260</w:t>
            </w:r>
          </w:p>
        </w:tc>
        <w:tc>
          <w:tcPr>
            <w:tcW w:w="967" w:type="dxa"/>
            <w:tcBorders>
              <w:top w:val="nil"/>
              <w:left w:val="nil"/>
              <w:bottom w:val="single" w:sz="4" w:space="0" w:color="auto"/>
              <w:right w:val="single" w:sz="4" w:space="0" w:color="auto"/>
            </w:tcBorders>
            <w:shd w:val="clear" w:color="auto" w:fill="auto"/>
            <w:noWrap/>
            <w:vAlign w:val="bottom"/>
            <w:hideMark/>
          </w:tcPr>
          <w:p w14:paraId="2D8F740A" w14:textId="77777777" w:rsidR="00DA7F27" w:rsidRPr="00B27490" w:rsidRDefault="00DA7F27" w:rsidP="00A90FB5">
            <w:pPr>
              <w:jc w:val="right"/>
              <w:rPr>
                <w:color w:val="000000"/>
              </w:rPr>
            </w:pPr>
            <w:r w:rsidRPr="00B27490">
              <w:rPr>
                <w:color w:val="000000"/>
              </w:rPr>
              <w:t>652</w:t>
            </w:r>
          </w:p>
        </w:tc>
      </w:tr>
      <w:tr w:rsidR="00DA7F27" w:rsidRPr="00B27490" w14:paraId="4AE022F7"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36A624" w14:textId="77777777" w:rsidR="00DA7F27" w:rsidRPr="00B27490" w:rsidRDefault="00DA7F27" w:rsidP="00A90FB5">
            <w:pPr>
              <w:jc w:val="right"/>
              <w:rPr>
                <w:color w:val="000000"/>
              </w:rPr>
            </w:pPr>
            <w:r w:rsidRPr="00B27490">
              <w:rPr>
                <w:color w:val="000000"/>
              </w:rPr>
              <w:t>19</w:t>
            </w:r>
          </w:p>
        </w:tc>
        <w:tc>
          <w:tcPr>
            <w:tcW w:w="1134" w:type="dxa"/>
            <w:tcBorders>
              <w:top w:val="nil"/>
              <w:left w:val="nil"/>
              <w:bottom w:val="single" w:sz="4" w:space="0" w:color="auto"/>
              <w:right w:val="single" w:sz="4" w:space="0" w:color="auto"/>
            </w:tcBorders>
            <w:shd w:val="clear" w:color="auto" w:fill="auto"/>
            <w:noWrap/>
            <w:vAlign w:val="bottom"/>
            <w:hideMark/>
          </w:tcPr>
          <w:p w14:paraId="16909F0D" w14:textId="77777777" w:rsidR="00DA7F27" w:rsidRPr="00B27490" w:rsidRDefault="00DA7F27" w:rsidP="00A90FB5">
            <w:pPr>
              <w:jc w:val="right"/>
              <w:rPr>
                <w:color w:val="000000"/>
              </w:rPr>
            </w:pPr>
            <w:r w:rsidRPr="00B27490">
              <w:rPr>
                <w:color w:val="000000"/>
              </w:rPr>
              <w:t>27</w:t>
            </w:r>
          </w:p>
        </w:tc>
        <w:tc>
          <w:tcPr>
            <w:tcW w:w="1276" w:type="dxa"/>
            <w:tcBorders>
              <w:top w:val="nil"/>
              <w:left w:val="nil"/>
              <w:bottom w:val="single" w:sz="4" w:space="0" w:color="auto"/>
              <w:right w:val="single" w:sz="4" w:space="0" w:color="auto"/>
            </w:tcBorders>
            <w:shd w:val="clear" w:color="auto" w:fill="auto"/>
            <w:noWrap/>
            <w:vAlign w:val="center"/>
            <w:hideMark/>
          </w:tcPr>
          <w:p w14:paraId="453285B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3E41C9ED"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CEC6542"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13F57EDA" w14:textId="77777777" w:rsidR="00DA7F27" w:rsidRPr="00B27490" w:rsidRDefault="00DA7F27" w:rsidP="00A90FB5">
            <w:pPr>
              <w:jc w:val="right"/>
              <w:rPr>
                <w:color w:val="000000"/>
              </w:rPr>
            </w:pPr>
            <w:r w:rsidRPr="00B27490">
              <w:rPr>
                <w:color w:val="000000"/>
              </w:rPr>
              <w:t>19,2</w:t>
            </w:r>
          </w:p>
        </w:tc>
        <w:tc>
          <w:tcPr>
            <w:tcW w:w="869" w:type="dxa"/>
            <w:tcBorders>
              <w:top w:val="nil"/>
              <w:left w:val="nil"/>
              <w:bottom w:val="single" w:sz="4" w:space="0" w:color="auto"/>
              <w:right w:val="single" w:sz="4" w:space="0" w:color="auto"/>
            </w:tcBorders>
            <w:shd w:val="clear" w:color="auto" w:fill="auto"/>
            <w:noWrap/>
            <w:vAlign w:val="bottom"/>
            <w:hideMark/>
          </w:tcPr>
          <w:p w14:paraId="4C103DFF" w14:textId="77777777" w:rsidR="00DA7F27" w:rsidRPr="00B27490" w:rsidRDefault="00DA7F27" w:rsidP="00A90FB5">
            <w:pPr>
              <w:jc w:val="right"/>
              <w:rPr>
                <w:color w:val="000000"/>
              </w:rPr>
            </w:pPr>
            <w:r w:rsidRPr="00B27490">
              <w:rPr>
                <w:color w:val="000000"/>
              </w:rPr>
              <w:t>1 398</w:t>
            </w:r>
          </w:p>
        </w:tc>
        <w:tc>
          <w:tcPr>
            <w:tcW w:w="967" w:type="dxa"/>
            <w:tcBorders>
              <w:top w:val="nil"/>
              <w:left w:val="nil"/>
              <w:bottom w:val="single" w:sz="4" w:space="0" w:color="auto"/>
              <w:right w:val="single" w:sz="4" w:space="0" w:color="auto"/>
            </w:tcBorders>
            <w:shd w:val="clear" w:color="auto" w:fill="auto"/>
            <w:noWrap/>
            <w:vAlign w:val="bottom"/>
            <w:hideMark/>
          </w:tcPr>
          <w:p w14:paraId="26274072" w14:textId="77777777" w:rsidR="00DA7F27" w:rsidRPr="00B27490" w:rsidRDefault="00DA7F27" w:rsidP="00A90FB5">
            <w:pPr>
              <w:jc w:val="right"/>
              <w:rPr>
                <w:color w:val="000000"/>
              </w:rPr>
            </w:pPr>
            <w:r w:rsidRPr="00B27490">
              <w:rPr>
                <w:color w:val="000000"/>
              </w:rPr>
              <w:t>1 563</w:t>
            </w:r>
          </w:p>
        </w:tc>
      </w:tr>
      <w:tr w:rsidR="00DA7F27" w:rsidRPr="00B27490" w14:paraId="52600172"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3AA377F" w14:textId="77777777" w:rsidR="00DA7F27" w:rsidRPr="00B27490" w:rsidRDefault="00DA7F27" w:rsidP="00A90FB5">
            <w:pPr>
              <w:jc w:val="right"/>
              <w:rPr>
                <w:color w:val="000000"/>
              </w:rPr>
            </w:pPr>
            <w:r w:rsidRPr="00B27490">
              <w:rPr>
                <w:color w:val="000000"/>
              </w:rPr>
              <w:t>20</w:t>
            </w:r>
          </w:p>
        </w:tc>
        <w:tc>
          <w:tcPr>
            <w:tcW w:w="1134" w:type="dxa"/>
            <w:tcBorders>
              <w:top w:val="nil"/>
              <w:left w:val="nil"/>
              <w:bottom w:val="single" w:sz="4" w:space="0" w:color="auto"/>
              <w:right w:val="single" w:sz="4" w:space="0" w:color="auto"/>
            </w:tcBorders>
            <w:shd w:val="clear" w:color="auto" w:fill="auto"/>
            <w:noWrap/>
            <w:vAlign w:val="bottom"/>
            <w:hideMark/>
          </w:tcPr>
          <w:p w14:paraId="041FCDD8" w14:textId="77777777" w:rsidR="00DA7F27" w:rsidRPr="00B27490" w:rsidRDefault="00DA7F27" w:rsidP="00A90FB5">
            <w:pPr>
              <w:jc w:val="right"/>
              <w:rPr>
                <w:color w:val="000000"/>
              </w:rPr>
            </w:pPr>
            <w:r w:rsidRPr="00B27490">
              <w:rPr>
                <w:color w:val="000000"/>
              </w:rPr>
              <w:t>31</w:t>
            </w:r>
          </w:p>
        </w:tc>
        <w:tc>
          <w:tcPr>
            <w:tcW w:w="1276" w:type="dxa"/>
            <w:tcBorders>
              <w:top w:val="nil"/>
              <w:left w:val="nil"/>
              <w:bottom w:val="single" w:sz="4" w:space="0" w:color="auto"/>
              <w:right w:val="single" w:sz="4" w:space="0" w:color="auto"/>
            </w:tcBorders>
            <w:shd w:val="clear" w:color="auto" w:fill="auto"/>
            <w:noWrap/>
            <w:vAlign w:val="center"/>
            <w:hideMark/>
          </w:tcPr>
          <w:p w14:paraId="53288E9D"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5F4113F"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F469387"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21965C44" w14:textId="77777777" w:rsidR="00DA7F27" w:rsidRPr="00B27490" w:rsidRDefault="00DA7F27" w:rsidP="00A90FB5">
            <w:pPr>
              <w:jc w:val="right"/>
              <w:rPr>
                <w:color w:val="000000"/>
              </w:rPr>
            </w:pPr>
            <w:r w:rsidRPr="00B27490">
              <w:rPr>
                <w:color w:val="000000"/>
              </w:rPr>
              <w:t>20,7</w:t>
            </w:r>
          </w:p>
        </w:tc>
        <w:tc>
          <w:tcPr>
            <w:tcW w:w="869" w:type="dxa"/>
            <w:tcBorders>
              <w:top w:val="nil"/>
              <w:left w:val="nil"/>
              <w:bottom w:val="single" w:sz="4" w:space="0" w:color="auto"/>
              <w:right w:val="single" w:sz="4" w:space="0" w:color="auto"/>
            </w:tcBorders>
            <w:shd w:val="clear" w:color="auto" w:fill="auto"/>
            <w:noWrap/>
            <w:vAlign w:val="bottom"/>
            <w:hideMark/>
          </w:tcPr>
          <w:p w14:paraId="205E555A" w14:textId="77777777" w:rsidR="00DA7F27" w:rsidRPr="00B27490" w:rsidRDefault="00DA7F27" w:rsidP="00A90FB5">
            <w:pPr>
              <w:jc w:val="right"/>
              <w:rPr>
                <w:color w:val="000000"/>
              </w:rPr>
            </w:pPr>
            <w:r w:rsidRPr="00B27490">
              <w:rPr>
                <w:color w:val="000000"/>
              </w:rPr>
              <w:t>732</w:t>
            </w:r>
          </w:p>
        </w:tc>
        <w:tc>
          <w:tcPr>
            <w:tcW w:w="967" w:type="dxa"/>
            <w:tcBorders>
              <w:top w:val="nil"/>
              <w:left w:val="nil"/>
              <w:bottom w:val="single" w:sz="4" w:space="0" w:color="auto"/>
              <w:right w:val="single" w:sz="4" w:space="0" w:color="auto"/>
            </w:tcBorders>
            <w:shd w:val="clear" w:color="auto" w:fill="auto"/>
            <w:noWrap/>
            <w:vAlign w:val="bottom"/>
            <w:hideMark/>
          </w:tcPr>
          <w:p w14:paraId="5DFD1D75" w14:textId="77777777" w:rsidR="00DA7F27" w:rsidRPr="00B27490" w:rsidRDefault="00DA7F27" w:rsidP="00A90FB5">
            <w:pPr>
              <w:jc w:val="right"/>
              <w:rPr>
                <w:color w:val="000000"/>
              </w:rPr>
            </w:pPr>
            <w:r w:rsidRPr="00B27490">
              <w:rPr>
                <w:color w:val="000000"/>
              </w:rPr>
              <w:t>774</w:t>
            </w:r>
          </w:p>
        </w:tc>
      </w:tr>
      <w:tr w:rsidR="00DA7F27" w:rsidRPr="00B27490" w14:paraId="670D6F2B"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8245A7D" w14:textId="77777777" w:rsidR="00DA7F27" w:rsidRPr="00B27490" w:rsidRDefault="00DA7F27" w:rsidP="00A90FB5">
            <w:pPr>
              <w:jc w:val="right"/>
              <w:rPr>
                <w:color w:val="000000"/>
              </w:rPr>
            </w:pPr>
            <w:r w:rsidRPr="00B27490">
              <w:rPr>
                <w:color w:val="000000"/>
              </w:rPr>
              <w:t>21</w:t>
            </w:r>
          </w:p>
        </w:tc>
        <w:tc>
          <w:tcPr>
            <w:tcW w:w="1134" w:type="dxa"/>
            <w:tcBorders>
              <w:top w:val="nil"/>
              <w:left w:val="nil"/>
              <w:bottom w:val="single" w:sz="4" w:space="0" w:color="auto"/>
              <w:right w:val="single" w:sz="4" w:space="0" w:color="auto"/>
            </w:tcBorders>
            <w:shd w:val="clear" w:color="auto" w:fill="auto"/>
            <w:noWrap/>
            <w:vAlign w:val="bottom"/>
            <w:hideMark/>
          </w:tcPr>
          <w:p w14:paraId="35B052B7" w14:textId="77777777" w:rsidR="00DA7F27" w:rsidRPr="00B27490" w:rsidRDefault="00DA7F27" w:rsidP="00A90FB5">
            <w:pPr>
              <w:jc w:val="right"/>
              <w:rPr>
                <w:color w:val="000000"/>
              </w:rPr>
            </w:pPr>
            <w:r w:rsidRPr="00B27490">
              <w:rPr>
                <w:color w:val="000000"/>
              </w:rPr>
              <w:t>32</w:t>
            </w:r>
          </w:p>
        </w:tc>
        <w:tc>
          <w:tcPr>
            <w:tcW w:w="1276" w:type="dxa"/>
            <w:tcBorders>
              <w:top w:val="nil"/>
              <w:left w:val="nil"/>
              <w:bottom w:val="single" w:sz="4" w:space="0" w:color="auto"/>
              <w:right w:val="single" w:sz="4" w:space="0" w:color="auto"/>
            </w:tcBorders>
            <w:shd w:val="clear" w:color="auto" w:fill="auto"/>
            <w:noWrap/>
            <w:vAlign w:val="center"/>
            <w:hideMark/>
          </w:tcPr>
          <w:p w14:paraId="48620023"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2AC0764"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4CA48EDF"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009F17A" w14:textId="77777777" w:rsidR="00DA7F27" w:rsidRPr="00B27490" w:rsidRDefault="00DA7F27" w:rsidP="00A90FB5">
            <w:pPr>
              <w:jc w:val="right"/>
              <w:rPr>
                <w:color w:val="000000"/>
              </w:rPr>
            </w:pPr>
            <w:r w:rsidRPr="00B27490">
              <w:rPr>
                <w:color w:val="000000"/>
              </w:rPr>
              <w:t>19,4</w:t>
            </w:r>
          </w:p>
        </w:tc>
        <w:tc>
          <w:tcPr>
            <w:tcW w:w="869" w:type="dxa"/>
            <w:tcBorders>
              <w:top w:val="nil"/>
              <w:left w:val="nil"/>
              <w:bottom w:val="single" w:sz="4" w:space="0" w:color="auto"/>
              <w:right w:val="single" w:sz="4" w:space="0" w:color="auto"/>
            </w:tcBorders>
            <w:shd w:val="clear" w:color="auto" w:fill="auto"/>
            <w:noWrap/>
            <w:vAlign w:val="bottom"/>
            <w:hideMark/>
          </w:tcPr>
          <w:p w14:paraId="7881C7CF" w14:textId="77777777" w:rsidR="00DA7F27" w:rsidRPr="00B27490" w:rsidRDefault="00DA7F27" w:rsidP="00A90FB5">
            <w:pPr>
              <w:jc w:val="right"/>
              <w:rPr>
                <w:color w:val="000000"/>
              </w:rPr>
            </w:pPr>
            <w:r w:rsidRPr="00B27490">
              <w:rPr>
                <w:color w:val="000000"/>
              </w:rPr>
              <w:t>1 852</w:t>
            </w:r>
          </w:p>
        </w:tc>
        <w:tc>
          <w:tcPr>
            <w:tcW w:w="967" w:type="dxa"/>
            <w:tcBorders>
              <w:top w:val="nil"/>
              <w:left w:val="nil"/>
              <w:bottom w:val="single" w:sz="4" w:space="0" w:color="auto"/>
              <w:right w:val="single" w:sz="4" w:space="0" w:color="auto"/>
            </w:tcBorders>
            <w:shd w:val="clear" w:color="auto" w:fill="auto"/>
            <w:noWrap/>
            <w:vAlign w:val="bottom"/>
            <w:hideMark/>
          </w:tcPr>
          <w:p w14:paraId="25DB3F05" w14:textId="77777777" w:rsidR="00DA7F27" w:rsidRPr="00B27490" w:rsidRDefault="00DA7F27" w:rsidP="00A90FB5">
            <w:pPr>
              <w:jc w:val="right"/>
              <w:rPr>
                <w:color w:val="000000"/>
              </w:rPr>
            </w:pPr>
            <w:r w:rsidRPr="00B27490">
              <w:rPr>
                <w:color w:val="000000"/>
              </w:rPr>
              <w:t>1 148</w:t>
            </w:r>
          </w:p>
        </w:tc>
      </w:tr>
      <w:tr w:rsidR="00DA7F27" w:rsidRPr="00B27490" w14:paraId="0C642D36"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96EA1FC" w14:textId="77777777" w:rsidR="00DA7F27" w:rsidRPr="00B27490" w:rsidRDefault="00DA7F27" w:rsidP="00A90FB5">
            <w:pPr>
              <w:jc w:val="right"/>
              <w:rPr>
                <w:color w:val="000000"/>
              </w:rPr>
            </w:pPr>
            <w:r w:rsidRPr="00B27490">
              <w:rPr>
                <w:color w:val="000000"/>
              </w:rPr>
              <w:t>22</w:t>
            </w:r>
          </w:p>
        </w:tc>
        <w:tc>
          <w:tcPr>
            <w:tcW w:w="1134" w:type="dxa"/>
            <w:tcBorders>
              <w:top w:val="nil"/>
              <w:left w:val="nil"/>
              <w:bottom w:val="single" w:sz="4" w:space="0" w:color="auto"/>
              <w:right w:val="single" w:sz="4" w:space="0" w:color="auto"/>
            </w:tcBorders>
            <w:shd w:val="clear" w:color="auto" w:fill="auto"/>
            <w:noWrap/>
            <w:vAlign w:val="bottom"/>
            <w:hideMark/>
          </w:tcPr>
          <w:p w14:paraId="74490075" w14:textId="77777777" w:rsidR="00DA7F27" w:rsidRPr="00B27490" w:rsidRDefault="00DA7F27" w:rsidP="00A90FB5">
            <w:pPr>
              <w:jc w:val="right"/>
              <w:rPr>
                <w:color w:val="000000"/>
              </w:rPr>
            </w:pPr>
            <w:r w:rsidRPr="00B27490">
              <w:rPr>
                <w:color w:val="000000"/>
              </w:rPr>
              <w:t>36</w:t>
            </w:r>
          </w:p>
        </w:tc>
        <w:tc>
          <w:tcPr>
            <w:tcW w:w="1276" w:type="dxa"/>
            <w:tcBorders>
              <w:top w:val="nil"/>
              <w:left w:val="nil"/>
              <w:bottom w:val="single" w:sz="4" w:space="0" w:color="auto"/>
              <w:right w:val="single" w:sz="4" w:space="0" w:color="auto"/>
            </w:tcBorders>
            <w:shd w:val="clear" w:color="auto" w:fill="auto"/>
            <w:noWrap/>
            <w:vAlign w:val="center"/>
            <w:hideMark/>
          </w:tcPr>
          <w:p w14:paraId="2FA38662"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F673D70"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26ACB161"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4A1D98D9" w14:textId="77777777" w:rsidR="00DA7F27" w:rsidRPr="00B27490" w:rsidRDefault="00DA7F27" w:rsidP="00A90FB5">
            <w:pPr>
              <w:jc w:val="right"/>
              <w:rPr>
                <w:color w:val="000000"/>
              </w:rPr>
            </w:pPr>
            <w:r w:rsidRPr="00B27490">
              <w:rPr>
                <w:color w:val="000000"/>
              </w:rPr>
              <w:t>12,9</w:t>
            </w:r>
          </w:p>
        </w:tc>
        <w:tc>
          <w:tcPr>
            <w:tcW w:w="869" w:type="dxa"/>
            <w:tcBorders>
              <w:top w:val="nil"/>
              <w:left w:val="nil"/>
              <w:bottom w:val="single" w:sz="4" w:space="0" w:color="auto"/>
              <w:right w:val="single" w:sz="4" w:space="0" w:color="auto"/>
            </w:tcBorders>
            <w:shd w:val="clear" w:color="auto" w:fill="auto"/>
            <w:noWrap/>
            <w:vAlign w:val="bottom"/>
            <w:hideMark/>
          </w:tcPr>
          <w:p w14:paraId="6C7DA907" w14:textId="77777777" w:rsidR="00DA7F27" w:rsidRPr="00B27490" w:rsidRDefault="00DA7F27" w:rsidP="00A90FB5">
            <w:pPr>
              <w:jc w:val="right"/>
              <w:rPr>
                <w:color w:val="000000"/>
              </w:rPr>
            </w:pPr>
            <w:r w:rsidRPr="00B27490">
              <w:rPr>
                <w:color w:val="000000"/>
              </w:rPr>
              <w:t>1 323</w:t>
            </w:r>
          </w:p>
        </w:tc>
        <w:tc>
          <w:tcPr>
            <w:tcW w:w="967" w:type="dxa"/>
            <w:tcBorders>
              <w:top w:val="nil"/>
              <w:left w:val="nil"/>
              <w:bottom w:val="single" w:sz="4" w:space="0" w:color="auto"/>
              <w:right w:val="single" w:sz="4" w:space="0" w:color="auto"/>
            </w:tcBorders>
            <w:shd w:val="clear" w:color="auto" w:fill="auto"/>
            <w:noWrap/>
            <w:vAlign w:val="bottom"/>
            <w:hideMark/>
          </w:tcPr>
          <w:p w14:paraId="2BCA5679" w14:textId="77777777" w:rsidR="00DA7F27" w:rsidRPr="00B27490" w:rsidRDefault="00DA7F27" w:rsidP="00A90FB5">
            <w:pPr>
              <w:jc w:val="right"/>
              <w:rPr>
                <w:color w:val="000000"/>
              </w:rPr>
            </w:pPr>
            <w:r w:rsidRPr="00B27490">
              <w:rPr>
                <w:color w:val="000000"/>
              </w:rPr>
              <w:t>1 128</w:t>
            </w:r>
          </w:p>
        </w:tc>
      </w:tr>
      <w:tr w:rsidR="00DA7F27" w:rsidRPr="00B27490" w14:paraId="628CF7A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A272E81" w14:textId="77777777" w:rsidR="00DA7F27" w:rsidRPr="00B27490" w:rsidRDefault="00DA7F27" w:rsidP="00A90FB5">
            <w:pPr>
              <w:jc w:val="right"/>
              <w:rPr>
                <w:color w:val="000000"/>
              </w:rPr>
            </w:pPr>
            <w:r w:rsidRPr="00B27490">
              <w:rPr>
                <w:color w:val="000000"/>
              </w:rPr>
              <w:t>23</w:t>
            </w:r>
          </w:p>
        </w:tc>
        <w:tc>
          <w:tcPr>
            <w:tcW w:w="1134" w:type="dxa"/>
            <w:tcBorders>
              <w:top w:val="nil"/>
              <w:left w:val="nil"/>
              <w:bottom w:val="single" w:sz="4" w:space="0" w:color="auto"/>
              <w:right w:val="single" w:sz="4" w:space="0" w:color="auto"/>
            </w:tcBorders>
            <w:shd w:val="clear" w:color="auto" w:fill="auto"/>
            <w:noWrap/>
            <w:vAlign w:val="bottom"/>
            <w:hideMark/>
          </w:tcPr>
          <w:p w14:paraId="4C300C6A" w14:textId="77777777" w:rsidR="00DA7F27" w:rsidRPr="00B27490" w:rsidRDefault="00DA7F27" w:rsidP="00A90FB5">
            <w:pPr>
              <w:jc w:val="right"/>
              <w:rPr>
                <w:color w:val="000000"/>
              </w:rPr>
            </w:pPr>
            <w:r w:rsidRPr="00B27490">
              <w:rPr>
                <w:color w:val="000000"/>
              </w:rPr>
              <w:t>37</w:t>
            </w:r>
          </w:p>
        </w:tc>
        <w:tc>
          <w:tcPr>
            <w:tcW w:w="1276" w:type="dxa"/>
            <w:tcBorders>
              <w:top w:val="nil"/>
              <w:left w:val="nil"/>
              <w:bottom w:val="single" w:sz="4" w:space="0" w:color="auto"/>
              <w:right w:val="single" w:sz="4" w:space="0" w:color="auto"/>
            </w:tcBorders>
            <w:shd w:val="clear" w:color="auto" w:fill="auto"/>
            <w:noWrap/>
            <w:vAlign w:val="center"/>
            <w:hideMark/>
          </w:tcPr>
          <w:p w14:paraId="6A591A98"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75E1C1F"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7069C878"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253CA380" w14:textId="77777777" w:rsidR="00DA7F27" w:rsidRPr="00B27490" w:rsidRDefault="00DA7F27" w:rsidP="00A90FB5">
            <w:pPr>
              <w:jc w:val="right"/>
              <w:rPr>
                <w:color w:val="000000"/>
              </w:rPr>
            </w:pPr>
            <w:r w:rsidRPr="00B27490">
              <w:rPr>
                <w:color w:val="000000"/>
              </w:rPr>
              <w:t>18,6</w:t>
            </w:r>
          </w:p>
        </w:tc>
        <w:tc>
          <w:tcPr>
            <w:tcW w:w="869" w:type="dxa"/>
            <w:tcBorders>
              <w:top w:val="nil"/>
              <w:left w:val="nil"/>
              <w:bottom w:val="single" w:sz="4" w:space="0" w:color="auto"/>
              <w:right w:val="single" w:sz="4" w:space="0" w:color="auto"/>
            </w:tcBorders>
            <w:shd w:val="clear" w:color="auto" w:fill="auto"/>
            <w:noWrap/>
            <w:vAlign w:val="bottom"/>
            <w:hideMark/>
          </w:tcPr>
          <w:p w14:paraId="22591B60" w14:textId="77777777" w:rsidR="00DA7F27" w:rsidRPr="00B27490" w:rsidRDefault="00DA7F27" w:rsidP="00A90FB5">
            <w:pPr>
              <w:jc w:val="right"/>
              <w:rPr>
                <w:color w:val="000000"/>
              </w:rPr>
            </w:pPr>
            <w:r w:rsidRPr="00B27490">
              <w:rPr>
                <w:color w:val="000000"/>
              </w:rPr>
              <w:t>1 406</w:t>
            </w:r>
          </w:p>
        </w:tc>
        <w:tc>
          <w:tcPr>
            <w:tcW w:w="967" w:type="dxa"/>
            <w:tcBorders>
              <w:top w:val="nil"/>
              <w:left w:val="nil"/>
              <w:bottom w:val="single" w:sz="4" w:space="0" w:color="auto"/>
              <w:right w:val="single" w:sz="4" w:space="0" w:color="auto"/>
            </w:tcBorders>
            <w:shd w:val="clear" w:color="auto" w:fill="auto"/>
            <w:noWrap/>
            <w:vAlign w:val="bottom"/>
            <w:hideMark/>
          </w:tcPr>
          <w:p w14:paraId="4F7BFC5A" w14:textId="77777777" w:rsidR="00DA7F27" w:rsidRPr="00B27490" w:rsidRDefault="00DA7F27" w:rsidP="00A90FB5">
            <w:pPr>
              <w:jc w:val="right"/>
              <w:rPr>
                <w:color w:val="000000"/>
              </w:rPr>
            </w:pPr>
            <w:r w:rsidRPr="00B27490">
              <w:rPr>
                <w:color w:val="000000"/>
              </w:rPr>
              <w:t>907</w:t>
            </w:r>
          </w:p>
        </w:tc>
      </w:tr>
      <w:tr w:rsidR="00DA7F27" w:rsidRPr="00B27490" w14:paraId="172C87A4"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060EF8" w14:textId="77777777" w:rsidR="00DA7F27" w:rsidRPr="00B27490" w:rsidRDefault="00DA7F27" w:rsidP="00A90FB5">
            <w:pPr>
              <w:jc w:val="right"/>
              <w:rPr>
                <w:color w:val="000000"/>
              </w:rPr>
            </w:pPr>
            <w:r w:rsidRPr="00B27490">
              <w:rPr>
                <w:color w:val="000000"/>
              </w:rPr>
              <w:t>24</w:t>
            </w:r>
          </w:p>
        </w:tc>
        <w:tc>
          <w:tcPr>
            <w:tcW w:w="1134" w:type="dxa"/>
            <w:tcBorders>
              <w:top w:val="nil"/>
              <w:left w:val="nil"/>
              <w:bottom w:val="single" w:sz="4" w:space="0" w:color="auto"/>
              <w:right w:val="single" w:sz="4" w:space="0" w:color="auto"/>
            </w:tcBorders>
            <w:shd w:val="clear" w:color="auto" w:fill="auto"/>
            <w:noWrap/>
            <w:vAlign w:val="bottom"/>
            <w:hideMark/>
          </w:tcPr>
          <w:p w14:paraId="6479349B" w14:textId="77777777" w:rsidR="00DA7F27" w:rsidRPr="00B27490" w:rsidRDefault="00DA7F27" w:rsidP="00A90FB5">
            <w:pPr>
              <w:jc w:val="right"/>
              <w:rPr>
                <w:color w:val="000000"/>
              </w:rPr>
            </w:pPr>
            <w:r w:rsidRPr="00B27490">
              <w:rPr>
                <w:color w:val="000000"/>
              </w:rPr>
              <w:t>38</w:t>
            </w:r>
          </w:p>
        </w:tc>
        <w:tc>
          <w:tcPr>
            <w:tcW w:w="1276" w:type="dxa"/>
            <w:tcBorders>
              <w:top w:val="nil"/>
              <w:left w:val="nil"/>
              <w:bottom w:val="single" w:sz="4" w:space="0" w:color="auto"/>
              <w:right w:val="single" w:sz="4" w:space="0" w:color="auto"/>
            </w:tcBorders>
            <w:shd w:val="clear" w:color="auto" w:fill="auto"/>
            <w:noWrap/>
            <w:vAlign w:val="center"/>
            <w:hideMark/>
          </w:tcPr>
          <w:p w14:paraId="18E40975"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F4B9D99"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12E9FD75"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35AD232F" w14:textId="77777777" w:rsidR="00DA7F27" w:rsidRPr="00B27490" w:rsidRDefault="00DA7F27" w:rsidP="00A90FB5">
            <w:pPr>
              <w:jc w:val="right"/>
              <w:rPr>
                <w:color w:val="000000"/>
              </w:rPr>
            </w:pPr>
            <w:r w:rsidRPr="00B27490">
              <w:rPr>
                <w:color w:val="000000"/>
              </w:rPr>
              <w:t>16,5</w:t>
            </w:r>
          </w:p>
        </w:tc>
        <w:tc>
          <w:tcPr>
            <w:tcW w:w="869" w:type="dxa"/>
            <w:tcBorders>
              <w:top w:val="nil"/>
              <w:left w:val="nil"/>
              <w:bottom w:val="single" w:sz="4" w:space="0" w:color="auto"/>
              <w:right w:val="single" w:sz="4" w:space="0" w:color="auto"/>
            </w:tcBorders>
            <w:shd w:val="clear" w:color="auto" w:fill="auto"/>
            <w:noWrap/>
            <w:vAlign w:val="bottom"/>
            <w:hideMark/>
          </w:tcPr>
          <w:p w14:paraId="4E2B85F5" w14:textId="77777777" w:rsidR="00DA7F27" w:rsidRPr="00B27490" w:rsidRDefault="00DA7F27" w:rsidP="00A90FB5">
            <w:pPr>
              <w:jc w:val="right"/>
              <w:rPr>
                <w:color w:val="000000"/>
              </w:rPr>
            </w:pPr>
            <w:r w:rsidRPr="00B27490">
              <w:rPr>
                <w:color w:val="000000"/>
              </w:rPr>
              <w:t>2 834</w:t>
            </w:r>
          </w:p>
        </w:tc>
        <w:tc>
          <w:tcPr>
            <w:tcW w:w="967" w:type="dxa"/>
            <w:tcBorders>
              <w:top w:val="nil"/>
              <w:left w:val="nil"/>
              <w:bottom w:val="single" w:sz="4" w:space="0" w:color="auto"/>
              <w:right w:val="single" w:sz="4" w:space="0" w:color="auto"/>
            </w:tcBorders>
            <w:shd w:val="clear" w:color="auto" w:fill="auto"/>
            <w:noWrap/>
            <w:vAlign w:val="bottom"/>
            <w:hideMark/>
          </w:tcPr>
          <w:p w14:paraId="76BEF792" w14:textId="77777777" w:rsidR="00DA7F27" w:rsidRPr="00B27490" w:rsidRDefault="00DA7F27" w:rsidP="00A90FB5">
            <w:pPr>
              <w:jc w:val="right"/>
              <w:rPr>
                <w:color w:val="000000"/>
              </w:rPr>
            </w:pPr>
            <w:r w:rsidRPr="00B27490">
              <w:rPr>
                <w:color w:val="000000"/>
              </w:rPr>
              <w:t>2 658</w:t>
            </w:r>
          </w:p>
        </w:tc>
      </w:tr>
      <w:tr w:rsidR="00DA7F27" w:rsidRPr="00B27490" w14:paraId="29B8C837"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5C4BC3" w14:textId="77777777" w:rsidR="00DA7F27" w:rsidRPr="00B27490" w:rsidRDefault="00DA7F27" w:rsidP="00A90FB5">
            <w:pPr>
              <w:jc w:val="right"/>
              <w:rPr>
                <w:color w:val="000000"/>
              </w:rPr>
            </w:pPr>
            <w:r w:rsidRPr="00B27490">
              <w:rPr>
                <w:color w:val="000000"/>
              </w:rPr>
              <w:t>25</w:t>
            </w:r>
          </w:p>
        </w:tc>
        <w:tc>
          <w:tcPr>
            <w:tcW w:w="1134" w:type="dxa"/>
            <w:tcBorders>
              <w:top w:val="nil"/>
              <w:left w:val="nil"/>
              <w:bottom w:val="single" w:sz="4" w:space="0" w:color="auto"/>
              <w:right w:val="single" w:sz="4" w:space="0" w:color="auto"/>
            </w:tcBorders>
            <w:shd w:val="clear" w:color="auto" w:fill="auto"/>
            <w:noWrap/>
            <w:vAlign w:val="bottom"/>
            <w:hideMark/>
          </w:tcPr>
          <w:p w14:paraId="49D33F9F" w14:textId="77777777" w:rsidR="00DA7F27" w:rsidRPr="00B27490" w:rsidRDefault="00DA7F27" w:rsidP="00A90FB5">
            <w:pPr>
              <w:jc w:val="right"/>
              <w:rPr>
                <w:color w:val="000000"/>
              </w:rPr>
            </w:pPr>
            <w:r w:rsidRPr="00B27490">
              <w:rPr>
                <w:color w:val="000000"/>
              </w:rPr>
              <w:t>40</w:t>
            </w:r>
          </w:p>
        </w:tc>
        <w:tc>
          <w:tcPr>
            <w:tcW w:w="1276" w:type="dxa"/>
            <w:tcBorders>
              <w:top w:val="nil"/>
              <w:left w:val="nil"/>
              <w:bottom w:val="single" w:sz="4" w:space="0" w:color="auto"/>
              <w:right w:val="single" w:sz="4" w:space="0" w:color="auto"/>
            </w:tcBorders>
            <w:shd w:val="clear" w:color="auto" w:fill="auto"/>
            <w:noWrap/>
            <w:vAlign w:val="center"/>
            <w:hideMark/>
          </w:tcPr>
          <w:p w14:paraId="483C910D"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69574D7"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3EB04322"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0B0C3FD4" w14:textId="77777777" w:rsidR="00DA7F27" w:rsidRPr="00B27490" w:rsidRDefault="00DA7F27" w:rsidP="00A90FB5">
            <w:pPr>
              <w:jc w:val="right"/>
              <w:rPr>
                <w:color w:val="000000"/>
              </w:rPr>
            </w:pPr>
            <w:r w:rsidRPr="00B27490">
              <w:rPr>
                <w:color w:val="000000"/>
              </w:rPr>
              <w:t>13,2</w:t>
            </w:r>
          </w:p>
        </w:tc>
        <w:tc>
          <w:tcPr>
            <w:tcW w:w="869" w:type="dxa"/>
            <w:tcBorders>
              <w:top w:val="nil"/>
              <w:left w:val="nil"/>
              <w:bottom w:val="single" w:sz="4" w:space="0" w:color="auto"/>
              <w:right w:val="single" w:sz="4" w:space="0" w:color="auto"/>
            </w:tcBorders>
            <w:shd w:val="clear" w:color="auto" w:fill="auto"/>
            <w:noWrap/>
            <w:vAlign w:val="bottom"/>
            <w:hideMark/>
          </w:tcPr>
          <w:p w14:paraId="6FF95EA3" w14:textId="77777777" w:rsidR="00DA7F27" w:rsidRPr="00B27490" w:rsidRDefault="00DA7F27" w:rsidP="00A90FB5">
            <w:pPr>
              <w:jc w:val="right"/>
              <w:rPr>
                <w:color w:val="000000"/>
              </w:rPr>
            </w:pPr>
            <w:r w:rsidRPr="00B27490">
              <w:rPr>
                <w:color w:val="000000"/>
              </w:rPr>
              <w:t>34</w:t>
            </w:r>
          </w:p>
        </w:tc>
        <w:tc>
          <w:tcPr>
            <w:tcW w:w="967" w:type="dxa"/>
            <w:tcBorders>
              <w:top w:val="nil"/>
              <w:left w:val="nil"/>
              <w:bottom w:val="single" w:sz="4" w:space="0" w:color="auto"/>
              <w:right w:val="single" w:sz="4" w:space="0" w:color="auto"/>
            </w:tcBorders>
            <w:shd w:val="clear" w:color="auto" w:fill="auto"/>
            <w:noWrap/>
            <w:vAlign w:val="bottom"/>
            <w:hideMark/>
          </w:tcPr>
          <w:p w14:paraId="4CB07D03" w14:textId="77777777" w:rsidR="00DA7F27" w:rsidRPr="00B27490" w:rsidRDefault="00DA7F27" w:rsidP="00A90FB5">
            <w:pPr>
              <w:jc w:val="right"/>
              <w:rPr>
                <w:color w:val="000000"/>
              </w:rPr>
            </w:pPr>
            <w:r w:rsidRPr="00B27490">
              <w:rPr>
                <w:color w:val="000000"/>
              </w:rPr>
              <w:t>47</w:t>
            </w:r>
          </w:p>
        </w:tc>
      </w:tr>
      <w:tr w:rsidR="00DA7F27" w:rsidRPr="00B27490" w14:paraId="288D5DE3"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E59D94" w14:textId="77777777" w:rsidR="00DA7F27" w:rsidRPr="00B27490" w:rsidRDefault="00DA7F27" w:rsidP="00A90FB5">
            <w:pPr>
              <w:jc w:val="right"/>
              <w:rPr>
                <w:color w:val="000000"/>
              </w:rPr>
            </w:pPr>
            <w:r w:rsidRPr="00B27490">
              <w:rPr>
                <w:color w:val="000000"/>
              </w:rPr>
              <w:t>26</w:t>
            </w:r>
          </w:p>
        </w:tc>
        <w:tc>
          <w:tcPr>
            <w:tcW w:w="1134" w:type="dxa"/>
            <w:tcBorders>
              <w:top w:val="nil"/>
              <w:left w:val="nil"/>
              <w:bottom w:val="single" w:sz="4" w:space="0" w:color="auto"/>
              <w:right w:val="single" w:sz="4" w:space="0" w:color="auto"/>
            </w:tcBorders>
            <w:shd w:val="clear" w:color="auto" w:fill="auto"/>
            <w:noWrap/>
            <w:vAlign w:val="bottom"/>
            <w:hideMark/>
          </w:tcPr>
          <w:p w14:paraId="73DB080F" w14:textId="77777777" w:rsidR="00DA7F27" w:rsidRPr="00B27490" w:rsidRDefault="00DA7F27" w:rsidP="00A90FB5">
            <w:pPr>
              <w:rPr>
                <w:color w:val="000000"/>
              </w:rPr>
            </w:pPr>
            <w:r w:rsidRPr="00B27490">
              <w:rPr>
                <w:color w:val="000000"/>
              </w:rPr>
              <w:t>40а</w:t>
            </w:r>
          </w:p>
        </w:tc>
        <w:tc>
          <w:tcPr>
            <w:tcW w:w="1276" w:type="dxa"/>
            <w:tcBorders>
              <w:top w:val="nil"/>
              <w:left w:val="nil"/>
              <w:bottom w:val="single" w:sz="4" w:space="0" w:color="auto"/>
              <w:right w:val="single" w:sz="4" w:space="0" w:color="auto"/>
            </w:tcBorders>
            <w:shd w:val="clear" w:color="auto" w:fill="auto"/>
            <w:noWrap/>
            <w:vAlign w:val="center"/>
            <w:hideMark/>
          </w:tcPr>
          <w:p w14:paraId="34D12AB9"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760DE09"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3A32EF83"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4F1B522D" w14:textId="77777777" w:rsidR="00DA7F27" w:rsidRPr="00B27490" w:rsidRDefault="00DA7F27" w:rsidP="00A90FB5">
            <w:pPr>
              <w:jc w:val="right"/>
              <w:rPr>
                <w:color w:val="000000"/>
              </w:rPr>
            </w:pPr>
            <w:r w:rsidRPr="00B27490">
              <w:rPr>
                <w:color w:val="000000"/>
              </w:rPr>
              <w:t>13,5</w:t>
            </w:r>
          </w:p>
        </w:tc>
        <w:tc>
          <w:tcPr>
            <w:tcW w:w="869" w:type="dxa"/>
            <w:tcBorders>
              <w:top w:val="nil"/>
              <w:left w:val="nil"/>
              <w:bottom w:val="single" w:sz="4" w:space="0" w:color="auto"/>
              <w:right w:val="single" w:sz="4" w:space="0" w:color="auto"/>
            </w:tcBorders>
            <w:shd w:val="clear" w:color="auto" w:fill="auto"/>
            <w:noWrap/>
            <w:vAlign w:val="bottom"/>
            <w:hideMark/>
          </w:tcPr>
          <w:p w14:paraId="662C5D2A" w14:textId="77777777" w:rsidR="00DA7F27" w:rsidRPr="00B27490" w:rsidRDefault="00DA7F27" w:rsidP="00A90FB5">
            <w:pPr>
              <w:jc w:val="right"/>
              <w:rPr>
                <w:color w:val="000000"/>
              </w:rPr>
            </w:pPr>
            <w:r w:rsidRPr="00B27490">
              <w:rPr>
                <w:color w:val="000000"/>
              </w:rPr>
              <w:t>41</w:t>
            </w:r>
          </w:p>
        </w:tc>
        <w:tc>
          <w:tcPr>
            <w:tcW w:w="967" w:type="dxa"/>
            <w:tcBorders>
              <w:top w:val="nil"/>
              <w:left w:val="nil"/>
              <w:bottom w:val="single" w:sz="4" w:space="0" w:color="auto"/>
              <w:right w:val="single" w:sz="4" w:space="0" w:color="auto"/>
            </w:tcBorders>
            <w:shd w:val="clear" w:color="auto" w:fill="auto"/>
            <w:noWrap/>
            <w:vAlign w:val="bottom"/>
            <w:hideMark/>
          </w:tcPr>
          <w:p w14:paraId="4EFF05C6" w14:textId="77777777" w:rsidR="00DA7F27" w:rsidRPr="00B27490" w:rsidRDefault="00DA7F27" w:rsidP="00A90FB5">
            <w:pPr>
              <w:jc w:val="right"/>
              <w:rPr>
                <w:color w:val="000000"/>
              </w:rPr>
            </w:pPr>
            <w:r w:rsidRPr="00B27490">
              <w:rPr>
                <w:color w:val="000000"/>
              </w:rPr>
              <w:t>36</w:t>
            </w:r>
          </w:p>
        </w:tc>
      </w:tr>
      <w:tr w:rsidR="00DA7F27" w:rsidRPr="00B27490" w14:paraId="606E8C08"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57A8F4" w14:textId="77777777" w:rsidR="00DA7F27" w:rsidRPr="00B27490" w:rsidRDefault="00DA7F27" w:rsidP="00A90FB5">
            <w:pPr>
              <w:jc w:val="right"/>
              <w:rPr>
                <w:color w:val="000000"/>
              </w:rPr>
            </w:pPr>
            <w:r w:rsidRPr="00B27490">
              <w:rPr>
                <w:color w:val="000000"/>
              </w:rPr>
              <w:t>27</w:t>
            </w:r>
          </w:p>
        </w:tc>
        <w:tc>
          <w:tcPr>
            <w:tcW w:w="1134" w:type="dxa"/>
            <w:tcBorders>
              <w:top w:val="nil"/>
              <w:left w:val="nil"/>
              <w:bottom w:val="single" w:sz="4" w:space="0" w:color="auto"/>
              <w:right w:val="single" w:sz="4" w:space="0" w:color="auto"/>
            </w:tcBorders>
            <w:shd w:val="clear" w:color="auto" w:fill="auto"/>
            <w:noWrap/>
            <w:vAlign w:val="bottom"/>
            <w:hideMark/>
          </w:tcPr>
          <w:p w14:paraId="07F96A2B" w14:textId="77777777" w:rsidR="00DA7F27" w:rsidRPr="00B27490" w:rsidRDefault="00DA7F27" w:rsidP="00A90FB5">
            <w:pPr>
              <w:rPr>
                <w:color w:val="000000"/>
              </w:rPr>
            </w:pPr>
            <w:r w:rsidRPr="00B27490">
              <w:rPr>
                <w:color w:val="000000"/>
              </w:rPr>
              <w:t>40с</w:t>
            </w:r>
          </w:p>
        </w:tc>
        <w:tc>
          <w:tcPr>
            <w:tcW w:w="1276" w:type="dxa"/>
            <w:tcBorders>
              <w:top w:val="nil"/>
              <w:left w:val="nil"/>
              <w:bottom w:val="single" w:sz="4" w:space="0" w:color="auto"/>
              <w:right w:val="single" w:sz="4" w:space="0" w:color="auto"/>
            </w:tcBorders>
            <w:shd w:val="clear" w:color="auto" w:fill="auto"/>
            <w:noWrap/>
            <w:vAlign w:val="center"/>
            <w:hideMark/>
          </w:tcPr>
          <w:p w14:paraId="066A98B7"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2715496"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10C6C980"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352CE029" w14:textId="77777777" w:rsidR="00DA7F27" w:rsidRPr="00B27490" w:rsidRDefault="00DA7F27" w:rsidP="00A90FB5">
            <w:pPr>
              <w:jc w:val="right"/>
              <w:rPr>
                <w:color w:val="000000"/>
              </w:rPr>
            </w:pPr>
            <w:r w:rsidRPr="00B27490">
              <w:rPr>
                <w:color w:val="000000"/>
              </w:rPr>
              <w:t>19,1</w:t>
            </w:r>
          </w:p>
        </w:tc>
        <w:tc>
          <w:tcPr>
            <w:tcW w:w="869" w:type="dxa"/>
            <w:tcBorders>
              <w:top w:val="nil"/>
              <w:left w:val="nil"/>
              <w:bottom w:val="single" w:sz="4" w:space="0" w:color="auto"/>
              <w:right w:val="single" w:sz="4" w:space="0" w:color="auto"/>
            </w:tcBorders>
            <w:shd w:val="clear" w:color="auto" w:fill="auto"/>
            <w:noWrap/>
            <w:vAlign w:val="bottom"/>
            <w:hideMark/>
          </w:tcPr>
          <w:p w14:paraId="15A04244" w14:textId="77777777" w:rsidR="00DA7F27" w:rsidRPr="00B27490" w:rsidRDefault="00DA7F27" w:rsidP="00A90FB5">
            <w:pPr>
              <w:jc w:val="right"/>
              <w:rPr>
                <w:color w:val="000000"/>
              </w:rPr>
            </w:pPr>
            <w:r w:rsidRPr="00B27490">
              <w:rPr>
                <w:color w:val="000000"/>
              </w:rPr>
              <w:t>45</w:t>
            </w:r>
          </w:p>
        </w:tc>
        <w:tc>
          <w:tcPr>
            <w:tcW w:w="967" w:type="dxa"/>
            <w:tcBorders>
              <w:top w:val="nil"/>
              <w:left w:val="nil"/>
              <w:bottom w:val="single" w:sz="4" w:space="0" w:color="auto"/>
              <w:right w:val="single" w:sz="4" w:space="0" w:color="auto"/>
            </w:tcBorders>
            <w:shd w:val="clear" w:color="auto" w:fill="auto"/>
            <w:noWrap/>
            <w:vAlign w:val="bottom"/>
            <w:hideMark/>
          </w:tcPr>
          <w:p w14:paraId="401AD51D" w14:textId="77777777" w:rsidR="00DA7F27" w:rsidRPr="00B27490" w:rsidRDefault="00DA7F27" w:rsidP="00A90FB5">
            <w:pPr>
              <w:jc w:val="right"/>
              <w:rPr>
                <w:color w:val="000000"/>
              </w:rPr>
            </w:pPr>
            <w:r w:rsidRPr="00B27490">
              <w:rPr>
                <w:color w:val="000000"/>
              </w:rPr>
              <w:t>46</w:t>
            </w:r>
          </w:p>
        </w:tc>
      </w:tr>
      <w:tr w:rsidR="00DA7F27" w:rsidRPr="00B27490" w14:paraId="6E9903F5"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FEE839" w14:textId="77777777" w:rsidR="00DA7F27" w:rsidRPr="00B27490" w:rsidRDefault="00DA7F27" w:rsidP="00A90FB5">
            <w:pPr>
              <w:jc w:val="right"/>
              <w:rPr>
                <w:color w:val="000000"/>
              </w:rPr>
            </w:pPr>
            <w:r w:rsidRPr="00B27490">
              <w:rPr>
                <w:color w:val="000000"/>
              </w:rPr>
              <w:t>28</w:t>
            </w:r>
          </w:p>
        </w:tc>
        <w:tc>
          <w:tcPr>
            <w:tcW w:w="1134" w:type="dxa"/>
            <w:tcBorders>
              <w:top w:val="nil"/>
              <w:left w:val="nil"/>
              <w:bottom w:val="single" w:sz="4" w:space="0" w:color="auto"/>
              <w:right w:val="single" w:sz="4" w:space="0" w:color="auto"/>
            </w:tcBorders>
            <w:shd w:val="clear" w:color="auto" w:fill="auto"/>
            <w:noWrap/>
            <w:vAlign w:val="bottom"/>
            <w:hideMark/>
          </w:tcPr>
          <w:p w14:paraId="4D1F99F7" w14:textId="77777777" w:rsidR="00DA7F27" w:rsidRPr="00B27490" w:rsidRDefault="00DA7F27" w:rsidP="00A90FB5">
            <w:pPr>
              <w:jc w:val="right"/>
              <w:rPr>
                <w:color w:val="000000"/>
              </w:rPr>
            </w:pPr>
            <w:r w:rsidRPr="00B27490">
              <w:rPr>
                <w:color w:val="000000"/>
              </w:rPr>
              <w:t>43</w:t>
            </w:r>
          </w:p>
        </w:tc>
        <w:tc>
          <w:tcPr>
            <w:tcW w:w="1276" w:type="dxa"/>
            <w:tcBorders>
              <w:top w:val="nil"/>
              <w:left w:val="nil"/>
              <w:bottom w:val="single" w:sz="4" w:space="0" w:color="auto"/>
              <w:right w:val="single" w:sz="4" w:space="0" w:color="auto"/>
            </w:tcBorders>
            <w:shd w:val="clear" w:color="auto" w:fill="auto"/>
            <w:noWrap/>
            <w:vAlign w:val="center"/>
            <w:hideMark/>
          </w:tcPr>
          <w:p w14:paraId="5062689A"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A53CDE9"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2C0F480D"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14BDD7B" w14:textId="77777777" w:rsidR="00DA7F27" w:rsidRPr="00B27490" w:rsidRDefault="00DA7F27" w:rsidP="00A90FB5">
            <w:pPr>
              <w:jc w:val="right"/>
              <w:rPr>
                <w:color w:val="000000"/>
              </w:rPr>
            </w:pPr>
            <w:r w:rsidRPr="00B27490">
              <w:rPr>
                <w:color w:val="000000"/>
              </w:rPr>
              <w:t>25,9</w:t>
            </w:r>
          </w:p>
        </w:tc>
        <w:tc>
          <w:tcPr>
            <w:tcW w:w="869" w:type="dxa"/>
            <w:tcBorders>
              <w:top w:val="nil"/>
              <w:left w:val="nil"/>
              <w:bottom w:val="single" w:sz="4" w:space="0" w:color="auto"/>
              <w:right w:val="single" w:sz="4" w:space="0" w:color="auto"/>
            </w:tcBorders>
            <w:shd w:val="clear" w:color="auto" w:fill="auto"/>
            <w:noWrap/>
            <w:vAlign w:val="bottom"/>
            <w:hideMark/>
          </w:tcPr>
          <w:p w14:paraId="367CB1D1" w14:textId="77777777" w:rsidR="00DA7F27" w:rsidRPr="00B27490" w:rsidRDefault="00DA7F27" w:rsidP="00A90FB5">
            <w:pPr>
              <w:jc w:val="right"/>
              <w:rPr>
                <w:color w:val="000000"/>
              </w:rPr>
            </w:pPr>
            <w:r w:rsidRPr="00B27490">
              <w:rPr>
                <w:color w:val="000000"/>
              </w:rPr>
              <w:t>5 248</w:t>
            </w:r>
          </w:p>
        </w:tc>
        <w:tc>
          <w:tcPr>
            <w:tcW w:w="967" w:type="dxa"/>
            <w:tcBorders>
              <w:top w:val="nil"/>
              <w:left w:val="nil"/>
              <w:bottom w:val="single" w:sz="4" w:space="0" w:color="auto"/>
              <w:right w:val="single" w:sz="4" w:space="0" w:color="auto"/>
            </w:tcBorders>
            <w:shd w:val="clear" w:color="auto" w:fill="auto"/>
            <w:noWrap/>
            <w:vAlign w:val="bottom"/>
            <w:hideMark/>
          </w:tcPr>
          <w:p w14:paraId="68BE7B9C" w14:textId="77777777" w:rsidR="00DA7F27" w:rsidRPr="00B27490" w:rsidRDefault="00DA7F27" w:rsidP="00A90FB5">
            <w:pPr>
              <w:jc w:val="right"/>
              <w:rPr>
                <w:color w:val="000000"/>
              </w:rPr>
            </w:pPr>
            <w:r w:rsidRPr="00B27490">
              <w:rPr>
                <w:color w:val="000000"/>
              </w:rPr>
              <w:t>4 802</w:t>
            </w:r>
          </w:p>
        </w:tc>
      </w:tr>
      <w:tr w:rsidR="00DA7F27" w:rsidRPr="00B27490" w14:paraId="0788828B"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39CA9B" w14:textId="77777777" w:rsidR="00DA7F27" w:rsidRPr="00B27490" w:rsidRDefault="00DA7F27" w:rsidP="00A90FB5">
            <w:pPr>
              <w:jc w:val="right"/>
              <w:rPr>
                <w:color w:val="000000"/>
              </w:rPr>
            </w:pPr>
            <w:r w:rsidRPr="00B27490">
              <w:rPr>
                <w:color w:val="000000"/>
              </w:rPr>
              <w:t>29</w:t>
            </w:r>
          </w:p>
        </w:tc>
        <w:tc>
          <w:tcPr>
            <w:tcW w:w="1134" w:type="dxa"/>
            <w:tcBorders>
              <w:top w:val="nil"/>
              <w:left w:val="nil"/>
              <w:bottom w:val="single" w:sz="4" w:space="0" w:color="auto"/>
              <w:right w:val="single" w:sz="4" w:space="0" w:color="auto"/>
            </w:tcBorders>
            <w:shd w:val="clear" w:color="auto" w:fill="auto"/>
            <w:noWrap/>
            <w:vAlign w:val="bottom"/>
            <w:hideMark/>
          </w:tcPr>
          <w:p w14:paraId="671E9F35" w14:textId="77777777" w:rsidR="00DA7F27" w:rsidRPr="00B27490" w:rsidRDefault="00DA7F27" w:rsidP="00A90FB5">
            <w:pPr>
              <w:jc w:val="right"/>
              <w:rPr>
                <w:color w:val="000000"/>
              </w:rPr>
            </w:pPr>
            <w:r w:rsidRPr="00B27490">
              <w:rPr>
                <w:color w:val="000000"/>
              </w:rPr>
              <w:t>49</w:t>
            </w:r>
          </w:p>
        </w:tc>
        <w:tc>
          <w:tcPr>
            <w:tcW w:w="1276" w:type="dxa"/>
            <w:tcBorders>
              <w:top w:val="nil"/>
              <w:left w:val="nil"/>
              <w:bottom w:val="single" w:sz="4" w:space="0" w:color="auto"/>
              <w:right w:val="single" w:sz="4" w:space="0" w:color="auto"/>
            </w:tcBorders>
            <w:shd w:val="clear" w:color="auto" w:fill="auto"/>
            <w:noWrap/>
            <w:vAlign w:val="center"/>
            <w:hideMark/>
          </w:tcPr>
          <w:p w14:paraId="1CCE9AA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3D10EAAA"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4D075359"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2D156423" w14:textId="77777777" w:rsidR="00DA7F27" w:rsidRPr="00B27490" w:rsidRDefault="00DA7F27" w:rsidP="00A90FB5">
            <w:pPr>
              <w:jc w:val="right"/>
              <w:rPr>
                <w:color w:val="000000"/>
              </w:rPr>
            </w:pPr>
            <w:r w:rsidRPr="00B27490">
              <w:rPr>
                <w:color w:val="000000"/>
              </w:rPr>
              <w:t>26,2</w:t>
            </w:r>
          </w:p>
        </w:tc>
        <w:tc>
          <w:tcPr>
            <w:tcW w:w="869" w:type="dxa"/>
            <w:tcBorders>
              <w:top w:val="nil"/>
              <w:left w:val="nil"/>
              <w:bottom w:val="single" w:sz="4" w:space="0" w:color="auto"/>
              <w:right w:val="single" w:sz="4" w:space="0" w:color="auto"/>
            </w:tcBorders>
            <w:shd w:val="clear" w:color="auto" w:fill="auto"/>
            <w:noWrap/>
            <w:vAlign w:val="bottom"/>
            <w:hideMark/>
          </w:tcPr>
          <w:p w14:paraId="28AF4E49" w14:textId="77777777" w:rsidR="00DA7F27" w:rsidRPr="00B27490" w:rsidRDefault="00DA7F27" w:rsidP="00A90FB5">
            <w:pPr>
              <w:jc w:val="right"/>
              <w:rPr>
                <w:color w:val="000000"/>
              </w:rPr>
            </w:pPr>
            <w:r w:rsidRPr="00B27490">
              <w:rPr>
                <w:color w:val="000000"/>
              </w:rPr>
              <w:t>2 533</w:t>
            </w:r>
          </w:p>
        </w:tc>
        <w:tc>
          <w:tcPr>
            <w:tcW w:w="967" w:type="dxa"/>
            <w:tcBorders>
              <w:top w:val="nil"/>
              <w:left w:val="nil"/>
              <w:bottom w:val="single" w:sz="4" w:space="0" w:color="auto"/>
              <w:right w:val="single" w:sz="4" w:space="0" w:color="auto"/>
            </w:tcBorders>
            <w:shd w:val="clear" w:color="auto" w:fill="auto"/>
            <w:noWrap/>
            <w:vAlign w:val="bottom"/>
            <w:hideMark/>
          </w:tcPr>
          <w:p w14:paraId="685B0981" w14:textId="77777777" w:rsidR="00DA7F27" w:rsidRPr="00B27490" w:rsidRDefault="00DA7F27" w:rsidP="00A90FB5">
            <w:pPr>
              <w:jc w:val="right"/>
              <w:rPr>
                <w:color w:val="000000"/>
              </w:rPr>
            </w:pPr>
            <w:r w:rsidRPr="00B27490">
              <w:rPr>
                <w:color w:val="000000"/>
              </w:rPr>
              <w:t>2 165</w:t>
            </w:r>
          </w:p>
        </w:tc>
      </w:tr>
      <w:tr w:rsidR="00DA7F27" w:rsidRPr="00B27490" w14:paraId="7A1B0144"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04B875" w14:textId="77777777" w:rsidR="00DA7F27" w:rsidRPr="00B27490" w:rsidRDefault="00DA7F27" w:rsidP="00A90FB5">
            <w:pPr>
              <w:jc w:val="right"/>
              <w:rPr>
                <w:color w:val="000000"/>
              </w:rPr>
            </w:pPr>
            <w:r w:rsidRPr="00B27490">
              <w:rPr>
                <w:color w:val="000000"/>
              </w:rPr>
              <w:t>30</w:t>
            </w:r>
          </w:p>
        </w:tc>
        <w:tc>
          <w:tcPr>
            <w:tcW w:w="1134" w:type="dxa"/>
            <w:tcBorders>
              <w:top w:val="nil"/>
              <w:left w:val="nil"/>
              <w:bottom w:val="single" w:sz="4" w:space="0" w:color="auto"/>
              <w:right w:val="single" w:sz="4" w:space="0" w:color="auto"/>
            </w:tcBorders>
            <w:shd w:val="clear" w:color="auto" w:fill="auto"/>
            <w:noWrap/>
            <w:vAlign w:val="bottom"/>
            <w:hideMark/>
          </w:tcPr>
          <w:p w14:paraId="1F252F8E" w14:textId="77777777" w:rsidR="00DA7F27" w:rsidRPr="00B27490" w:rsidRDefault="00DA7F27" w:rsidP="00A90FB5">
            <w:pPr>
              <w:jc w:val="right"/>
              <w:rPr>
                <w:color w:val="000000"/>
              </w:rPr>
            </w:pPr>
            <w:r w:rsidRPr="00B27490">
              <w:rPr>
                <w:color w:val="000000"/>
              </w:rPr>
              <w:t>50</w:t>
            </w:r>
          </w:p>
        </w:tc>
        <w:tc>
          <w:tcPr>
            <w:tcW w:w="1276" w:type="dxa"/>
            <w:tcBorders>
              <w:top w:val="nil"/>
              <w:left w:val="nil"/>
              <w:bottom w:val="single" w:sz="4" w:space="0" w:color="auto"/>
              <w:right w:val="single" w:sz="4" w:space="0" w:color="auto"/>
            </w:tcBorders>
            <w:shd w:val="clear" w:color="auto" w:fill="auto"/>
            <w:noWrap/>
            <w:vAlign w:val="center"/>
            <w:hideMark/>
          </w:tcPr>
          <w:p w14:paraId="709E2643"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E2EC3B5"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63170232"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04BC135B" w14:textId="77777777" w:rsidR="00DA7F27" w:rsidRPr="00B27490" w:rsidRDefault="00DA7F27" w:rsidP="00A90FB5">
            <w:pPr>
              <w:jc w:val="right"/>
              <w:rPr>
                <w:color w:val="000000"/>
              </w:rPr>
            </w:pPr>
            <w:r w:rsidRPr="00B27490">
              <w:rPr>
                <w:color w:val="000000"/>
              </w:rPr>
              <w:t>32,2</w:t>
            </w:r>
          </w:p>
        </w:tc>
        <w:tc>
          <w:tcPr>
            <w:tcW w:w="869" w:type="dxa"/>
            <w:tcBorders>
              <w:top w:val="nil"/>
              <w:left w:val="nil"/>
              <w:bottom w:val="single" w:sz="4" w:space="0" w:color="auto"/>
              <w:right w:val="single" w:sz="4" w:space="0" w:color="auto"/>
            </w:tcBorders>
            <w:shd w:val="clear" w:color="auto" w:fill="auto"/>
            <w:noWrap/>
            <w:vAlign w:val="bottom"/>
            <w:hideMark/>
          </w:tcPr>
          <w:p w14:paraId="3E3F3FB5" w14:textId="77777777" w:rsidR="00DA7F27" w:rsidRPr="00B27490" w:rsidRDefault="00DA7F27" w:rsidP="00A90FB5">
            <w:pPr>
              <w:jc w:val="right"/>
              <w:rPr>
                <w:color w:val="000000"/>
              </w:rPr>
            </w:pPr>
            <w:r w:rsidRPr="00B27490">
              <w:rPr>
                <w:color w:val="000000"/>
              </w:rPr>
              <w:t>3 291</w:t>
            </w:r>
          </w:p>
        </w:tc>
        <w:tc>
          <w:tcPr>
            <w:tcW w:w="967" w:type="dxa"/>
            <w:tcBorders>
              <w:top w:val="nil"/>
              <w:left w:val="nil"/>
              <w:bottom w:val="single" w:sz="4" w:space="0" w:color="auto"/>
              <w:right w:val="single" w:sz="4" w:space="0" w:color="auto"/>
            </w:tcBorders>
            <w:shd w:val="clear" w:color="auto" w:fill="auto"/>
            <w:noWrap/>
            <w:vAlign w:val="bottom"/>
            <w:hideMark/>
          </w:tcPr>
          <w:p w14:paraId="1B7BDEB2" w14:textId="77777777" w:rsidR="00DA7F27" w:rsidRPr="00B27490" w:rsidRDefault="00DA7F27" w:rsidP="00A90FB5">
            <w:pPr>
              <w:jc w:val="right"/>
              <w:rPr>
                <w:color w:val="000000"/>
              </w:rPr>
            </w:pPr>
            <w:r w:rsidRPr="00B27490">
              <w:rPr>
                <w:color w:val="000000"/>
              </w:rPr>
              <w:t>2 818</w:t>
            </w:r>
          </w:p>
        </w:tc>
      </w:tr>
      <w:tr w:rsidR="00DA7F27" w:rsidRPr="00B27490" w14:paraId="2F3D7956"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0C8D27" w14:textId="77777777" w:rsidR="00DA7F27" w:rsidRPr="00B27490" w:rsidRDefault="00DA7F27" w:rsidP="00A90FB5">
            <w:pPr>
              <w:jc w:val="right"/>
              <w:rPr>
                <w:color w:val="000000"/>
              </w:rPr>
            </w:pPr>
            <w:r w:rsidRPr="00B27490">
              <w:rPr>
                <w:color w:val="000000"/>
              </w:rPr>
              <w:t>31</w:t>
            </w:r>
          </w:p>
        </w:tc>
        <w:tc>
          <w:tcPr>
            <w:tcW w:w="1134" w:type="dxa"/>
            <w:tcBorders>
              <w:top w:val="nil"/>
              <w:left w:val="nil"/>
              <w:bottom w:val="single" w:sz="4" w:space="0" w:color="auto"/>
              <w:right w:val="single" w:sz="4" w:space="0" w:color="auto"/>
            </w:tcBorders>
            <w:shd w:val="clear" w:color="auto" w:fill="auto"/>
            <w:noWrap/>
            <w:vAlign w:val="bottom"/>
            <w:hideMark/>
          </w:tcPr>
          <w:p w14:paraId="71901052" w14:textId="77777777" w:rsidR="00DA7F27" w:rsidRPr="00B27490" w:rsidRDefault="00DA7F27" w:rsidP="00A90FB5">
            <w:pPr>
              <w:jc w:val="right"/>
              <w:rPr>
                <w:color w:val="000000"/>
              </w:rPr>
            </w:pPr>
            <w:r w:rsidRPr="00B27490">
              <w:rPr>
                <w:color w:val="000000"/>
              </w:rPr>
              <w:t>51</w:t>
            </w:r>
          </w:p>
        </w:tc>
        <w:tc>
          <w:tcPr>
            <w:tcW w:w="1276" w:type="dxa"/>
            <w:tcBorders>
              <w:top w:val="nil"/>
              <w:left w:val="nil"/>
              <w:bottom w:val="single" w:sz="4" w:space="0" w:color="auto"/>
              <w:right w:val="single" w:sz="4" w:space="0" w:color="auto"/>
            </w:tcBorders>
            <w:shd w:val="clear" w:color="auto" w:fill="auto"/>
            <w:noWrap/>
            <w:vAlign w:val="center"/>
            <w:hideMark/>
          </w:tcPr>
          <w:p w14:paraId="3ECEFD12"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5CF68F1"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20F9B161"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2616A930" w14:textId="77777777" w:rsidR="00DA7F27" w:rsidRPr="00B27490" w:rsidRDefault="00DA7F27" w:rsidP="00A90FB5">
            <w:pPr>
              <w:jc w:val="right"/>
              <w:rPr>
                <w:color w:val="000000"/>
              </w:rPr>
            </w:pPr>
            <w:r w:rsidRPr="00B27490">
              <w:rPr>
                <w:color w:val="000000"/>
              </w:rPr>
              <w:t>19,4</w:t>
            </w:r>
          </w:p>
        </w:tc>
        <w:tc>
          <w:tcPr>
            <w:tcW w:w="869" w:type="dxa"/>
            <w:tcBorders>
              <w:top w:val="nil"/>
              <w:left w:val="nil"/>
              <w:bottom w:val="single" w:sz="4" w:space="0" w:color="auto"/>
              <w:right w:val="single" w:sz="4" w:space="0" w:color="auto"/>
            </w:tcBorders>
            <w:shd w:val="clear" w:color="auto" w:fill="auto"/>
            <w:noWrap/>
            <w:vAlign w:val="bottom"/>
            <w:hideMark/>
          </w:tcPr>
          <w:p w14:paraId="4E654CD6" w14:textId="77777777" w:rsidR="00DA7F27" w:rsidRPr="00B27490" w:rsidRDefault="00DA7F27" w:rsidP="00A90FB5">
            <w:pPr>
              <w:jc w:val="right"/>
              <w:rPr>
                <w:color w:val="000000"/>
              </w:rPr>
            </w:pPr>
            <w:r w:rsidRPr="00B27490">
              <w:rPr>
                <w:color w:val="000000"/>
              </w:rPr>
              <w:t>3 474</w:t>
            </w:r>
          </w:p>
        </w:tc>
        <w:tc>
          <w:tcPr>
            <w:tcW w:w="967" w:type="dxa"/>
            <w:tcBorders>
              <w:top w:val="nil"/>
              <w:left w:val="nil"/>
              <w:bottom w:val="single" w:sz="4" w:space="0" w:color="auto"/>
              <w:right w:val="single" w:sz="4" w:space="0" w:color="auto"/>
            </w:tcBorders>
            <w:shd w:val="clear" w:color="auto" w:fill="auto"/>
            <w:noWrap/>
            <w:vAlign w:val="bottom"/>
            <w:hideMark/>
          </w:tcPr>
          <w:p w14:paraId="1F4182A3" w14:textId="77777777" w:rsidR="00DA7F27" w:rsidRPr="00B27490" w:rsidRDefault="00DA7F27" w:rsidP="00A90FB5">
            <w:pPr>
              <w:jc w:val="right"/>
              <w:rPr>
                <w:color w:val="000000"/>
              </w:rPr>
            </w:pPr>
            <w:r w:rsidRPr="00B27490">
              <w:rPr>
                <w:color w:val="000000"/>
              </w:rPr>
              <w:t>3 333</w:t>
            </w:r>
          </w:p>
        </w:tc>
      </w:tr>
      <w:tr w:rsidR="00DA7F27" w:rsidRPr="00B27490" w14:paraId="3EF591CB"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64B514" w14:textId="77777777" w:rsidR="00DA7F27" w:rsidRPr="00B27490" w:rsidRDefault="00DA7F27" w:rsidP="00A90FB5">
            <w:pPr>
              <w:jc w:val="right"/>
              <w:rPr>
                <w:color w:val="000000"/>
              </w:rPr>
            </w:pPr>
            <w:r w:rsidRPr="00B27490">
              <w:rPr>
                <w:color w:val="000000"/>
              </w:rPr>
              <w:t>32</w:t>
            </w:r>
          </w:p>
        </w:tc>
        <w:tc>
          <w:tcPr>
            <w:tcW w:w="1134" w:type="dxa"/>
            <w:tcBorders>
              <w:top w:val="nil"/>
              <w:left w:val="nil"/>
              <w:bottom w:val="single" w:sz="4" w:space="0" w:color="auto"/>
              <w:right w:val="single" w:sz="4" w:space="0" w:color="auto"/>
            </w:tcBorders>
            <w:shd w:val="clear" w:color="auto" w:fill="auto"/>
            <w:noWrap/>
            <w:vAlign w:val="bottom"/>
            <w:hideMark/>
          </w:tcPr>
          <w:p w14:paraId="06839C22" w14:textId="77777777" w:rsidR="00DA7F27" w:rsidRPr="00B27490" w:rsidRDefault="00DA7F27" w:rsidP="00A90FB5">
            <w:pPr>
              <w:jc w:val="right"/>
              <w:rPr>
                <w:color w:val="000000"/>
              </w:rPr>
            </w:pPr>
            <w:r w:rsidRPr="00B27490">
              <w:rPr>
                <w:color w:val="000000"/>
              </w:rPr>
              <w:t>52</w:t>
            </w:r>
          </w:p>
        </w:tc>
        <w:tc>
          <w:tcPr>
            <w:tcW w:w="1276" w:type="dxa"/>
            <w:tcBorders>
              <w:top w:val="nil"/>
              <w:left w:val="nil"/>
              <w:bottom w:val="single" w:sz="4" w:space="0" w:color="auto"/>
              <w:right w:val="single" w:sz="4" w:space="0" w:color="auto"/>
            </w:tcBorders>
            <w:shd w:val="clear" w:color="auto" w:fill="auto"/>
            <w:noWrap/>
            <w:vAlign w:val="center"/>
            <w:hideMark/>
          </w:tcPr>
          <w:p w14:paraId="02096BFE"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3E80A61F"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6871CB9A"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709CC9B4" w14:textId="77777777" w:rsidR="00DA7F27" w:rsidRPr="00B27490" w:rsidRDefault="00DA7F27" w:rsidP="00A90FB5">
            <w:pPr>
              <w:jc w:val="right"/>
              <w:rPr>
                <w:color w:val="000000"/>
              </w:rPr>
            </w:pPr>
            <w:r w:rsidRPr="00B27490">
              <w:rPr>
                <w:color w:val="000000"/>
              </w:rPr>
              <w:t>23,0</w:t>
            </w:r>
          </w:p>
        </w:tc>
        <w:tc>
          <w:tcPr>
            <w:tcW w:w="869" w:type="dxa"/>
            <w:tcBorders>
              <w:top w:val="nil"/>
              <w:left w:val="nil"/>
              <w:bottom w:val="single" w:sz="4" w:space="0" w:color="auto"/>
              <w:right w:val="single" w:sz="4" w:space="0" w:color="auto"/>
            </w:tcBorders>
            <w:shd w:val="clear" w:color="auto" w:fill="auto"/>
            <w:noWrap/>
            <w:vAlign w:val="bottom"/>
            <w:hideMark/>
          </w:tcPr>
          <w:p w14:paraId="49F2FAC5" w14:textId="77777777" w:rsidR="00DA7F27" w:rsidRPr="00B27490" w:rsidRDefault="00DA7F27" w:rsidP="00A90FB5">
            <w:pPr>
              <w:jc w:val="right"/>
              <w:rPr>
                <w:color w:val="000000"/>
              </w:rPr>
            </w:pPr>
            <w:r w:rsidRPr="00B27490">
              <w:rPr>
                <w:color w:val="000000"/>
              </w:rPr>
              <w:t>3 018</w:t>
            </w:r>
          </w:p>
        </w:tc>
        <w:tc>
          <w:tcPr>
            <w:tcW w:w="967" w:type="dxa"/>
            <w:tcBorders>
              <w:top w:val="nil"/>
              <w:left w:val="nil"/>
              <w:bottom w:val="single" w:sz="4" w:space="0" w:color="auto"/>
              <w:right w:val="single" w:sz="4" w:space="0" w:color="auto"/>
            </w:tcBorders>
            <w:shd w:val="clear" w:color="auto" w:fill="auto"/>
            <w:noWrap/>
            <w:vAlign w:val="bottom"/>
            <w:hideMark/>
          </w:tcPr>
          <w:p w14:paraId="098B457D" w14:textId="77777777" w:rsidR="00DA7F27" w:rsidRPr="00B27490" w:rsidRDefault="00DA7F27" w:rsidP="00A90FB5">
            <w:pPr>
              <w:jc w:val="right"/>
              <w:rPr>
                <w:color w:val="000000"/>
              </w:rPr>
            </w:pPr>
            <w:r w:rsidRPr="00B27490">
              <w:rPr>
                <w:color w:val="000000"/>
              </w:rPr>
              <w:t>2 567</w:t>
            </w:r>
          </w:p>
        </w:tc>
      </w:tr>
      <w:tr w:rsidR="00DA7F27" w:rsidRPr="00B27490" w14:paraId="2B6322E1"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E6FA3A" w14:textId="77777777" w:rsidR="00DA7F27" w:rsidRPr="00B27490" w:rsidRDefault="00DA7F27" w:rsidP="00A90FB5">
            <w:pPr>
              <w:jc w:val="right"/>
              <w:rPr>
                <w:color w:val="000000"/>
              </w:rPr>
            </w:pPr>
            <w:r w:rsidRPr="00B27490">
              <w:rPr>
                <w:color w:val="000000"/>
              </w:rPr>
              <w:t>33</w:t>
            </w:r>
          </w:p>
        </w:tc>
        <w:tc>
          <w:tcPr>
            <w:tcW w:w="1134" w:type="dxa"/>
            <w:tcBorders>
              <w:top w:val="nil"/>
              <w:left w:val="nil"/>
              <w:bottom w:val="single" w:sz="4" w:space="0" w:color="auto"/>
              <w:right w:val="single" w:sz="4" w:space="0" w:color="auto"/>
            </w:tcBorders>
            <w:shd w:val="clear" w:color="auto" w:fill="auto"/>
            <w:noWrap/>
            <w:vAlign w:val="bottom"/>
            <w:hideMark/>
          </w:tcPr>
          <w:p w14:paraId="511A68F9" w14:textId="77777777" w:rsidR="00DA7F27" w:rsidRPr="00B27490" w:rsidRDefault="00DA7F27" w:rsidP="00A90FB5">
            <w:pPr>
              <w:jc w:val="right"/>
              <w:rPr>
                <w:color w:val="000000"/>
              </w:rPr>
            </w:pPr>
            <w:r w:rsidRPr="00B27490">
              <w:rPr>
                <w:color w:val="000000"/>
              </w:rPr>
              <w:t>53</w:t>
            </w:r>
          </w:p>
        </w:tc>
        <w:tc>
          <w:tcPr>
            <w:tcW w:w="1276" w:type="dxa"/>
            <w:tcBorders>
              <w:top w:val="nil"/>
              <w:left w:val="nil"/>
              <w:bottom w:val="single" w:sz="4" w:space="0" w:color="auto"/>
              <w:right w:val="single" w:sz="4" w:space="0" w:color="auto"/>
            </w:tcBorders>
            <w:shd w:val="clear" w:color="auto" w:fill="auto"/>
            <w:noWrap/>
            <w:vAlign w:val="center"/>
            <w:hideMark/>
          </w:tcPr>
          <w:p w14:paraId="7D39F37E"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333F1D37"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175084F3"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07091A13" w14:textId="77777777" w:rsidR="00DA7F27" w:rsidRPr="00B27490" w:rsidRDefault="00DA7F27" w:rsidP="00A90FB5">
            <w:pPr>
              <w:jc w:val="right"/>
              <w:rPr>
                <w:color w:val="000000"/>
              </w:rPr>
            </w:pPr>
            <w:r w:rsidRPr="00B27490">
              <w:rPr>
                <w:color w:val="000000"/>
              </w:rPr>
              <w:t>27,6</w:t>
            </w:r>
          </w:p>
        </w:tc>
        <w:tc>
          <w:tcPr>
            <w:tcW w:w="869" w:type="dxa"/>
            <w:tcBorders>
              <w:top w:val="nil"/>
              <w:left w:val="nil"/>
              <w:bottom w:val="single" w:sz="4" w:space="0" w:color="auto"/>
              <w:right w:val="single" w:sz="4" w:space="0" w:color="auto"/>
            </w:tcBorders>
            <w:shd w:val="clear" w:color="auto" w:fill="auto"/>
            <w:noWrap/>
            <w:vAlign w:val="bottom"/>
            <w:hideMark/>
          </w:tcPr>
          <w:p w14:paraId="0339FC6F" w14:textId="77777777" w:rsidR="00DA7F27" w:rsidRPr="00B27490" w:rsidRDefault="00DA7F27" w:rsidP="00A90FB5">
            <w:pPr>
              <w:jc w:val="right"/>
              <w:rPr>
                <w:color w:val="000000"/>
              </w:rPr>
            </w:pPr>
            <w:r w:rsidRPr="00B27490">
              <w:rPr>
                <w:color w:val="000000"/>
              </w:rPr>
              <w:t>3 820</w:t>
            </w:r>
          </w:p>
        </w:tc>
        <w:tc>
          <w:tcPr>
            <w:tcW w:w="967" w:type="dxa"/>
            <w:tcBorders>
              <w:top w:val="nil"/>
              <w:left w:val="nil"/>
              <w:bottom w:val="single" w:sz="4" w:space="0" w:color="auto"/>
              <w:right w:val="single" w:sz="4" w:space="0" w:color="auto"/>
            </w:tcBorders>
            <w:shd w:val="clear" w:color="auto" w:fill="auto"/>
            <w:noWrap/>
            <w:vAlign w:val="bottom"/>
            <w:hideMark/>
          </w:tcPr>
          <w:p w14:paraId="6295E445" w14:textId="77777777" w:rsidR="00DA7F27" w:rsidRPr="00B27490" w:rsidRDefault="00DA7F27" w:rsidP="00A90FB5">
            <w:pPr>
              <w:jc w:val="right"/>
              <w:rPr>
                <w:color w:val="000000"/>
              </w:rPr>
            </w:pPr>
            <w:r w:rsidRPr="00B27490">
              <w:rPr>
                <w:color w:val="000000"/>
              </w:rPr>
              <w:t>76</w:t>
            </w:r>
          </w:p>
        </w:tc>
      </w:tr>
      <w:tr w:rsidR="00DA7F27" w:rsidRPr="00B27490" w14:paraId="73336BFF"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53DED3B" w14:textId="77777777" w:rsidR="00DA7F27" w:rsidRPr="00B27490" w:rsidRDefault="00DA7F27" w:rsidP="00A90FB5">
            <w:pPr>
              <w:jc w:val="right"/>
              <w:rPr>
                <w:color w:val="000000"/>
              </w:rPr>
            </w:pPr>
            <w:r w:rsidRPr="00B27490">
              <w:rPr>
                <w:color w:val="000000"/>
              </w:rPr>
              <w:t>34</w:t>
            </w:r>
          </w:p>
        </w:tc>
        <w:tc>
          <w:tcPr>
            <w:tcW w:w="1134" w:type="dxa"/>
            <w:tcBorders>
              <w:top w:val="nil"/>
              <w:left w:val="nil"/>
              <w:bottom w:val="single" w:sz="4" w:space="0" w:color="auto"/>
              <w:right w:val="single" w:sz="4" w:space="0" w:color="auto"/>
            </w:tcBorders>
            <w:shd w:val="clear" w:color="auto" w:fill="auto"/>
            <w:noWrap/>
            <w:vAlign w:val="bottom"/>
            <w:hideMark/>
          </w:tcPr>
          <w:p w14:paraId="03C29B99" w14:textId="77777777" w:rsidR="00DA7F27" w:rsidRPr="00B27490" w:rsidRDefault="00DA7F27" w:rsidP="00A90FB5">
            <w:pPr>
              <w:jc w:val="right"/>
              <w:rPr>
                <w:color w:val="000000"/>
              </w:rPr>
            </w:pPr>
            <w:r w:rsidRPr="00B27490">
              <w:rPr>
                <w:color w:val="000000"/>
              </w:rPr>
              <w:t>55</w:t>
            </w:r>
          </w:p>
        </w:tc>
        <w:tc>
          <w:tcPr>
            <w:tcW w:w="1276" w:type="dxa"/>
            <w:tcBorders>
              <w:top w:val="nil"/>
              <w:left w:val="nil"/>
              <w:bottom w:val="single" w:sz="4" w:space="0" w:color="auto"/>
              <w:right w:val="single" w:sz="4" w:space="0" w:color="auto"/>
            </w:tcBorders>
            <w:shd w:val="clear" w:color="auto" w:fill="auto"/>
            <w:noWrap/>
            <w:vAlign w:val="center"/>
            <w:hideMark/>
          </w:tcPr>
          <w:p w14:paraId="5BD7E1AC"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03F959F5"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FFCB0A6"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6C117CF6" w14:textId="77777777" w:rsidR="00DA7F27" w:rsidRPr="00B27490" w:rsidRDefault="00DA7F27" w:rsidP="00A90FB5">
            <w:pPr>
              <w:jc w:val="right"/>
              <w:rPr>
                <w:color w:val="000000"/>
              </w:rPr>
            </w:pPr>
            <w:r w:rsidRPr="00B27490">
              <w:rPr>
                <w:color w:val="000000"/>
              </w:rPr>
              <w:t>22,6</w:t>
            </w:r>
          </w:p>
        </w:tc>
        <w:tc>
          <w:tcPr>
            <w:tcW w:w="869" w:type="dxa"/>
            <w:tcBorders>
              <w:top w:val="nil"/>
              <w:left w:val="nil"/>
              <w:bottom w:val="single" w:sz="4" w:space="0" w:color="auto"/>
              <w:right w:val="single" w:sz="4" w:space="0" w:color="auto"/>
            </w:tcBorders>
            <w:shd w:val="clear" w:color="auto" w:fill="auto"/>
            <w:noWrap/>
            <w:vAlign w:val="bottom"/>
            <w:hideMark/>
          </w:tcPr>
          <w:p w14:paraId="75F3CD18" w14:textId="77777777" w:rsidR="00DA7F27" w:rsidRPr="00B27490" w:rsidRDefault="00DA7F27" w:rsidP="00A90FB5">
            <w:pPr>
              <w:jc w:val="right"/>
              <w:rPr>
                <w:color w:val="000000"/>
              </w:rPr>
            </w:pPr>
            <w:r w:rsidRPr="00B27490">
              <w:rPr>
                <w:color w:val="000000"/>
              </w:rPr>
              <w:t>3 929</w:t>
            </w:r>
          </w:p>
        </w:tc>
        <w:tc>
          <w:tcPr>
            <w:tcW w:w="967" w:type="dxa"/>
            <w:tcBorders>
              <w:top w:val="nil"/>
              <w:left w:val="nil"/>
              <w:bottom w:val="single" w:sz="4" w:space="0" w:color="auto"/>
              <w:right w:val="single" w:sz="4" w:space="0" w:color="auto"/>
            </w:tcBorders>
            <w:shd w:val="clear" w:color="auto" w:fill="auto"/>
            <w:noWrap/>
            <w:vAlign w:val="bottom"/>
            <w:hideMark/>
          </w:tcPr>
          <w:p w14:paraId="251008EE" w14:textId="77777777" w:rsidR="00DA7F27" w:rsidRPr="00B27490" w:rsidRDefault="00DA7F27" w:rsidP="00A90FB5">
            <w:pPr>
              <w:jc w:val="right"/>
              <w:rPr>
                <w:color w:val="000000"/>
              </w:rPr>
            </w:pPr>
            <w:r w:rsidRPr="00B27490">
              <w:rPr>
                <w:color w:val="000000"/>
              </w:rPr>
              <w:t>2 837</w:t>
            </w:r>
          </w:p>
        </w:tc>
      </w:tr>
      <w:tr w:rsidR="00DA7F27" w:rsidRPr="00B27490" w14:paraId="034CD5F7"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C3182A" w14:textId="77777777" w:rsidR="00DA7F27" w:rsidRPr="00B27490" w:rsidRDefault="00DA7F27" w:rsidP="00A90FB5">
            <w:pPr>
              <w:jc w:val="right"/>
              <w:rPr>
                <w:color w:val="000000"/>
              </w:rPr>
            </w:pPr>
            <w:r w:rsidRPr="00B27490">
              <w:rPr>
                <w:color w:val="000000"/>
              </w:rPr>
              <w:t>35</w:t>
            </w:r>
          </w:p>
        </w:tc>
        <w:tc>
          <w:tcPr>
            <w:tcW w:w="1134" w:type="dxa"/>
            <w:tcBorders>
              <w:top w:val="nil"/>
              <w:left w:val="nil"/>
              <w:bottom w:val="single" w:sz="4" w:space="0" w:color="auto"/>
              <w:right w:val="single" w:sz="4" w:space="0" w:color="auto"/>
            </w:tcBorders>
            <w:shd w:val="clear" w:color="auto" w:fill="auto"/>
            <w:noWrap/>
            <w:vAlign w:val="bottom"/>
            <w:hideMark/>
          </w:tcPr>
          <w:p w14:paraId="5582C6EB" w14:textId="77777777" w:rsidR="00DA7F27" w:rsidRPr="00B27490" w:rsidRDefault="00DA7F27" w:rsidP="00A90FB5">
            <w:pPr>
              <w:jc w:val="right"/>
              <w:rPr>
                <w:color w:val="000000"/>
              </w:rPr>
            </w:pPr>
            <w:r w:rsidRPr="00B27490">
              <w:rPr>
                <w:color w:val="000000"/>
              </w:rPr>
              <w:t>56</w:t>
            </w:r>
          </w:p>
        </w:tc>
        <w:tc>
          <w:tcPr>
            <w:tcW w:w="1276" w:type="dxa"/>
            <w:tcBorders>
              <w:top w:val="nil"/>
              <w:left w:val="nil"/>
              <w:bottom w:val="single" w:sz="4" w:space="0" w:color="auto"/>
              <w:right w:val="single" w:sz="4" w:space="0" w:color="auto"/>
            </w:tcBorders>
            <w:shd w:val="clear" w:color="auto" w:fill="auto"/>
            <w:noWrap/>
            <w:vAlign w:val="center"/>
            <w:hideMark/>
          </w:tcPr>
          <w:p w14:paraId="1516000A"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080C2ADF"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55D55912"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74C6D9E2" w14:textId="77777777" w:rsidR="00DA7F27" w:rsidRPr="00B27490" w:rsidRDefault="00DA7F27" w:rsidP="00A90FB5">
            <w:pPr>
              <w:jc w:val="right"/>
              <w:rPr>
                <w:color w:val="000000"/>
              </w:rPr>
            </w:pPr>
            <w:r w:rsidRPr="00B27490">
              <w:rPr>
                <w:color w:val="000000"/>
              </w:rPr>
              <w:t>22,8</w:t>
            </w:r>
          </w:p>
        </w:tc>
        <w:tc>
          <w:tcPr>
            <w:tcW w:w="869" w:type="dxa"/>
            <w:tcBorders>
              <w:top w:val="nil"/>
              <w:left w:val="nil"/>
              <w:bottom w:val="single" w:sz="4" w:space="0" w:color="auto"/>
              <w:right w:val="single" w:sz="4" w:space="0" w:color="auto"/>
            </w:tcBorders>
            <w:shd w:val="clear" w:color="auto" w:fill="auto"/>
            <w:noWrap/>
            <w:vAlign w:val="bottom"/>
            <w:hideMark/>
          </w:tcPr>
          <w:p w14:paraId="0BA1A4D9" w14:textId="77777777" w:rsidR="00DA7F27" w:rsidRPr="00B27490" w:rsidRDefault="00DA7F27" w:rsidP="00A90FB5">
            <w:pPr>
              <w:jc w:val="right"/>
              <w:rPr>
                <w:color w:val="000000"/>
              </w:rPr>
            </w:pPr>
            <w:r w:rsidRPr="00B27490">
              <w:rPr>
                <w:color w:val="000000"/>
              </w:rPr>
              <w:t>1 707</w:t>
            </w:r>
          </w:p>
        </w:tc>
        <w:tc>
          <w:tcPr>
            <w:tcW w:w="967" w:type="dxa"/>
            <w:tcBorders>
              <w:top w:val="nil"/>
              <w:left w:val="nil"/>
              <w:bottom w:val="single" w:sz="4" w:space="0" w:color="auto"/>
              <w:right w:val="single" w:sz="4" w:space="0" w:color="auto"/>
            </w:tcBorders>
            <w:shd w:val="clear" w:color="auto" w:fill="auto"/>
            <w:noWrap/>
            <w:vAlign w:val="bottom"/>
            <w:hideMark/>
          </w:tcPr>
          <w:p w14:paraId="533DC21E" w14:textId="77777777" w:rsidR="00DA7F27" w:rsidRPr="00B27490" w:rsidRDefault="00DA7F27" w:rsidP="00A90FB5">
            <w:pPr>
              <w:jc w:val="right"/>
              <w:rPr>
                <w:color w:val="000000"/>
              </w:rPr>
            </w:pPr>
            <w:r w:rsidRPr="00B27490">
              <w:rPr>
                <w:color w:val="000000"/>
              </w:rPr>
              <w:t>1 764</w:t>
            </w:r>
          </w:p>
        </w:tc>
      </w:tr>
      <w:tr w:rsidR="00DA7F27" w:rsidRPr="00B27490" w14:paraId="26B4A4B7"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5B908C6" w14:textId="77777777" w:rsidR="00DA7F27" w:rsidRPr="00B27490" w:rsidRDefault="00DA7F27" w:rsidP="00A90FB5">
            <w:pPr>
              <w:jc w:val="right"/>
              <w:rPr>
                <w:color w:val="000000"/>
              </w:rPr>
            </w:pPr>
            <w:r w:rsidRPr="00B27490">
              <w:rPr>
                <w:color w:val="000000"/>
              </w:rPr>
              <w:t>36</w:t>
            </w:r>
          </w:p>
        </w:tc>
        <w:tc>
          <w:tcPr>
            <w:tcW w:w="1134" w:type="dxa"/>
            <w:tcBorders>
              <w:top w:val="nil"/>
              <w:left w:val="nil"/>
              <w:bottom w:val="single" w:sz="4" w:space="0" w:color="auto"/>
              <w:right w:val="single" w:sz="4" w:space="0" w:color="auto"/>
            </w:tcBorders>
            <w:shd w:val="clear" w:color="auto" w:fill="auto"/>
            <w:noWrap/>
            <w:vAlign w:val="bottom"/>
            <w:hideMark/>
          </w:tcPr>
          <w:p w14:paraId="16925592" w14:textId="77777777" w:rsidR="00DA7F27" w:rsidRPr="00B27490" w:rsidRDefault="00DA7F27" w:rsidP="00A90FB5">
            <w:pPr>
              <w:jc w:val="right"/>
              <w:rPr>
                <w:color w:val="000000"/>
              </w:rPr>
            </w:pPr>
            <w:r w:rsidRPr="00B27490">
              <w:rPr>
                <w:color w:val="000000"/>
              </w:rPr>
              <w:t>58</w:t>
            </w:r>
          </w:p>
        </w:tc>
        <w:tc>
          <w:tcPr>
            <w:tcW w:w="1276" w:type="dxa"/>
            <w:tcBorders>
              <w:top w:val="nil"/>
              <w:left w:val="nil"/>
              <w:bottom w:val="single" w:sz="4" w:space="0" w:color="auto"/>
              <w:right w:val="single" w:sz="4" w:space="0" w:color="auto"/>
            </w:tcBorders>
            <w:shd w:val="clear" w:color="auto" w:fill="auto"/>
            <w:noWrap/>
            <w:vAlign w:val="center"/>
            <w:hideMark/>
          </w:tcPr>
          <w:p w14:paraId="06E99104"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96D0B2A"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7521363"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22BEA198" w14:textId="77777777" w:rsidR="00DA7F27" w:rsidRPr="00B27490" w:rsidRDefault="00DA7F27" w:rsidP="00A90FB5">
            <w:pPr>
              <w:jc w:val="right"/>
              <w:rPr>
                <w:color w:val="000000"/>
              </w:rPr>
            </w:pPr>
            <w:r w:rsidRPr="00B27490">
              <w:rPr>
                <w:color w:val="000000"/>
              </w:rPr>
              <w:t>20,9</w:t>
            </w:r>
          </w:p>
        </w:tc>
        <w:tc>
          <w:tcPr>
            <w:tcW w:w="869" w:type="dxa"/>
            <w:tcBorders>
              <w:top w:val="nil"/>
              <w:left w:val="nil"/>
              <w:bottom w:val="single" w:sz="4" w:space="0" w:color="auto"/>
              <w:right w:val="single" w:sz="4" w:space="0" w:color="auto"/>
            </w:tcBorders>
            <w:shd w:val="clear" w:color="auto" w:fill="auto"/>
            <w:noWrap/>
            <w:vAlign w:val="bottom"/>
            <w:hideMark/>
          </w:tcPr>
          <w:p w14:paraId="064A1BF7" w14:textId="77777777" w:rsidR="00DA7F27" w:rsidRPr="00B27490" w:rsidRDefault="00DA7F27" w:rsidP="00A90FB5">
            <w:pPr>
              <w:jc w:val="right"/>
              <w:rPr>
                <w:color w:val="000000"/>
              </w:rPr>
            </w:pPr>
            <w:r w:rsidRPr="00B27490">
              <w:rPr>
                <w:color w:val="000000"/>
              </w:rPr>
              <w:t>3 175</w:t>
            </w:r>
          </w:p>
        </w:tc>
        <w:tc>
          <w:tcPr>
            <w:tcW w:w="967" w:type="dxa"/>
            <w:tcBorders>
              <w:top w:val="nil"/>
              <w:left w:val="nil"/>
              <w:bottom w:val="single" w:sz="4" w:space="0" w:color="auto"/>
              <w:right w:val="single" w:sz="4" w:space="0" w:color="auto"/>
            </w:tcBorders>
            <w:shd w:val="clear" w:color="auto" w:fill="auto"/>
            <w:noWrap/>
            <w:vAlign w:val="bottom"/>
            <w:hideMark/>
          </w:tcPr>
          <w:p w14:paraId="641F7ABE" w14:textId="77777777" w:rsidR="00DA7F27" w:rsidRPr="00B27490" w:rsidRDefault="00DA7F27" w:rsidP="00A90FB5">
            <w:pPr>
              <w:jc w:val="right"/>
              <w:rPr>
                <w:color w:val="000000"/>
              </w:rPr>
            </w:pPr>
            <w:r w:rsidRPr="00B27490">
              <w:rPr>
                <w:color w:val="000000"/>
              </w:rPr>
              <w:t>3 076</w:t>
            </w:r>
          </w:p>
        </w:tc>
      </w:tr>
      <w:tr w:rsidR="00DA7F27" w:rsidRPr="00B27490" w14:paraId="0713E288"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1FC436" w14:textId="77777777" w:rsidR="00DA7F27" w:rsidRPr="00B27490" w:rsidRDefault="00DA7F27" w:rsidP="00A90FB5">
            <w:pPr>
              <w:jc w:val="right"/>
              <w:rPr>
                <w:color w:val="000000"/>
              </w:rPr>
            </w:pPr>
            <w:r w:rsidRPr="00B27490">
              <w:rPr>
                <w:color w:val="000000"/>
              </w:rPr>
              <w:t>37</w:t>
            </w:r>
          </w:p>
        </w:tc>
        <w:tc>
          <w:tcPr>
            <w:tcW w:w="1134" w:type="dxa"/>
            <w:tcBorders>
              <w:top w:val="nil"/>
              <w:left w:val="nil"/>
              <w:bottom w:val="single" w:sz="4" w:space="0" w:color="auto"/>
              <w:right w:val="single" w:sz="4" w:space="0" w:color="auto"/>
            </w:tcBorders>
            <w:shd w:val="clear" w:color="auto" w:fill="auto"/>
            <w:noWrap/>
            <w:vAlign w:val="bottom"/>
            <w:hideMark/>
          </w:tcPr>
          <w:p w14:paraId="0CB7539E" w14:textId="77777777" w:rsidR="00DA7F27" w:rsidRPr="00B27490" w:rsidRDefault="00DA7F27" w:rsidP="00A90FB5">
            <w:pPr>
              <w:jc w:val="right"/>
              <w:rPr>
                <w:color w:val="000000"/>
              </w:rPr>
            </w:pPr>
            <w:r w:rsidRPr="00B27490">
              <w:rPr>
                <w:color w:val="000000"/>
              </w:rPr>
              <w:t>60</w:t>
            </w:r>
          </w:p>
        </w:tc>
        <w:tc>
          <w:tcPr>
            <w:tcW w:w="1276" w:type="dxa"/>
            <w:tcBorders>
              <w:top w:val="nil"/>
              <w:left w:val="nil"/>
              <w:bottom w:val="single" w:sz="4" w:space="0" w:color="auto"/>
              <w:right w:val="single" w:sz="4" w:space="0" w:color="auto"/>
            </w:tcBorders>
            <w:shd w:val="clear" w:color="auto" w:fill="auto"/>
            <w:noWrap/>
            <w:vAlign w:val="center"/>
            <w:hideMark/>
          </w:tcPr>
          <w:p w14:paraId="700F7B95"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D050342"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645AC5D4"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09644177" w14:textId="77777777" w:rsidR="00DA7F27" w:rsidRPr="00B27490" w:rsidRDefault="00DA7F27" w:rsidP="00A90FB5">
            <w:pPr>
              <w:jc w:val="right"/>
              <w:rPr>
                <w:color w:val="000000"/>
              </w:rPr>
            </w:pPr>
            <w:r w:rsidRPr="00B27490">
              <w:rPr>
                <w:color w:val="000000"/>
              </w:rPr>
              <w:t>27,2</w:t>
            </w:r>
          </w:p>
        </w:tc>
        <w:tc>
          <w:tcPr>
            <w:tcW w:w="869" w:type="dxa"/>
            <w:tcBorders>
              <w:top w:val="nil"/>
              <w:left w:val="nil"/>
              <w:bottom w:val="single" w:sz="4" w:space="0" w:color="auto"/>
              <w:right w:val="single" w:sz="4" w:space="0" w:color="auto"/>
            </w:tcBorders>
            <w:shd w:val="clear" w:color="auto" w:fill="auto"/>
            <w:noWrap/>
            <w:vAlign w:val="bottom"/>
            <w:hideMark/>
          </w:tcPr>
          <w:p w14:paraId="663037D6" w14:textId="77777777" w:rsidR="00DA7F27" w:rsidRPr="00B27490" w:rsidRDefault="00DA7F27" w:rsidP="00A90FB5">
            <w:pPr>
              <w:jc w:val="right"/>
              <w:rPr>
                <w:color w:val="000000"/>
              </w:rPr>
            </w:pPr>
            <w:r w:rsidRPr="00B27490">
              <w:rPr>
                <w:color w:val="000000"/>
              </w:rPr>
              <w:t>4 171</w:t>
            </w:r>
          </w:p>
        </w:tc>
        <w:tc>
          <w:tcPr>
            <w:tcW w:w="967" w:type="dxa"/>
            <w:tcBorders>
              <w:top w:val="nil"/>
              <w:left w:val="nil"/>
              <w:bottom w:val="single" w:sz="4" w:space="0" w:color="auto"/>
              <w:right w:val="single" w:sz="4" w:space="0" w:color="auto"/>
            </w:tcBorders>
            <w:shd w:val="clear" w:color="auto" w:fill="auto"/>
            <w:noWrap/>
            <w:vAlign w:val="bottom"/>
            <w:hideMark/>
          </w:tcPr>
          <w:p w14:paraId="62DB0321" w14:textId="77777777" w:rsidR="00DA7F27" w:rsidRPr="00B27490" w:rsidRDefault="00DA7F27" w:rsidP="00A90FB5">
            <w:pPr>
              <w:jc w:val="right"/>
              <w:rPr>
                <w:color w:val="000000"/>
              </w:rPr>
            </w:pPr>
            <w:r w:rsidRPr="00B27490">
              <w:rPr>
                <w:color w:val="000000"/>
              </w:rPr>
              <w:t>3 526</w:t>
            </w:r>
          </w:p>
        </w:tc>
      </w:tr>
      <w:tr w:rsidR="00DA7F27" w:rsidRPr="00B27490" w14:paraId="7AC764B1"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0E63135" w14:textId="77777777" w:rsidR="00DA7F27" w:rsidRPr="00B27490" w:rsidRDefault="00DA7F27" w:rsidP="00A90FB5">
            <w:pPr>
              <w:jc w:val="right"/>
              <w:rPr>
                <w:color w:val="000000"/>
              </w:rPr>
            </w:pPr>
            <w:r w:rsidRPr="00B27490">
              <w:rPr>
                <w:color w:val="000000"/>
              </w:rPr>
              <w:t>38</w:t>
            </w:r>
          </w:p>
        </w:tc>
        <w:tc>
          <w:tcPr>
            <w:tcW w:w="1134" w:type="dxa"/>
            <w:tcBorders>
              <w:top w:val="nil"/>
              <w:left w:val="nil"/>
              <w:bottom w:val="single" w:sz="4" w:space="0" w:color="auto"/>
              <w:right w:val="single" w:sz="4" w:space="0" w:color="auto"/>
            </w:tcBorders>
            <w:shd w:val="clear" w:color="auto" w:fill="auto"/>
            <w:noWrap/>
            <w:vAlign w:val="bottom"/>
            <w:hideMark/>
          </w:tcPr>
          <w:p w14:paraId="39FA81C4" w14:textId="77777777" w:rsidR="00DA7F27" w:rsidRPr="00B27490" w:rsidRDefault="00DA7F27" w:rsidP="00A90FB5">
            <w:pPr>
              <w:jc w:val="right"/>
              <w:rPr>
                <w:color w:val="000000"/>
              </w:rPr>
            </w:pPr>
            <w:r w:rsidRPr="00B27490">
              <w:rPr>
                <w:color w:val="000000"/>
              </w:rPr>
              <w:t>61</w:t>
            </w:r>
          </w:p>
        </w:tc>
        <w:tc>
          <w:tcPr>
            <w:tcW w:w="1276" w:type="dxa"/>
            <w:tcBorders>
              <w:top w:val="nil"/>
              <w:left w:val="nil"/>
              <w:bottom w:val="single" w:sz="4" w:space="0" w:color="auto"/>
              <w:right w:val="single" w:sz="4" w:space="0" w:color="auto"/>
            </w:tcBorders>
            <w:shd w:val="clear" w:color="auto" w:fill="auto"/>
            <w:noWrap/>
            <w:vAlign w:val="center"/>
            <w:hideMark/>
          </w:tcPr>
          <w:p w14:paraId="5A5108EE"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1D06C4C"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63D797A5"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0E16E7B" w14:textId="77777777" w:rsidR="00DA7F27" w:rsidRPr="00B27490" w:rsidRDefault="00DA7F27" w:rsidP="00A90FB5">
            <w:pPr>
              <w:jc w:val="right"/>
              <w:rPr>
                <w:color w:val="000000"/>
              </w:rPr>
            </w:pPr>
            <w:r w:rsidRPr="00B27490">
              <w:rPr>
                <w:color w:val="000000"/>
              </w:rPr>
              <w:t>30,2</w:t>
            </w:r>
          </w:p>
        </w:tc>
        <w:tc>
          <w:tcPr>
            <w:tcW w:w="869" w:type="dxa"/>
            <w:tcBorders>
              <w:top w:val="nil"/>
              <w:left w:val="nil"/>
              <w:bottom w:val="single" w:sz="4" w:space="0" w:color="auto"/>
              <w:right w:val="single" w:sz="4" w:space="0" w:color="auto"/>
            </w:tcBorders>
            <w:shd w:val="clear" w:color="auto" w:fill="auto"/>
            <w:noWrap/>
            <w:vAlign w:val="bottom"/>
            <w:hideMark/>
          </w:tcPr>
          <w:p w14:paraId="435840D8" w14:textId="77777777" w:rsidR="00DA7F27" w:rsidRPr="00B27490" w:rsidRDefault="00DA7F27" w:rsidP="00A90FB5">
            <w:pPr>
              <w:jc w:val="right"/>
              <w:rPr>
                <w:color w:val="000000"/>
              </w:rPr>
            </w:pPr>
            <w:r w:rsidRPr="00B27490">
              <w:rPr>
                <w:color w:val="000000"/>
              </w:rPr>
              <w:t>3 356</w:t>
            </w:r>
          </w:p>
        </w:tc>
        <w:tc>
          <w:tcPr>
            <w:tcW w:w="967" w:type="dxa"/>
            <w:tcBorders>
              <w:top w:val="nil"/>
              <w:left w:val="nil"/>
              <w:bottom w:val="single" w:sz="4" w:space="0" w:color="auto"/>
              <w:right w:val="single" w:sz="4" w:space="0" w:color="auto"/>
            </w:tcBorders>
            <w:shd w:val="clear" w:color="auto" w:fill="auto"/>
            <w:noWrap/>
            <w:vAlign w:val="bottom"/>
            <w:hideMark/>
          </w:tcPr>
          <w:p w14:paraId="2BBC8858" w14:textId="77777777" w:rsidR="00DA7F27" w:rsidRPr="00B27490" w:rsidRDefault="00DA7F27" w:rsidP="00A90FB5">
            <w:pPr>
              <w:jc w:val="right"/>
              <w:rPr>
                <w:color w:val="000000"/>
              </w:rPr>
            </w:pPr>
            <w:r w:rsidRPr="00B27490">
              <w:rPr>
                <w:color w:val="000000"/>
              </w:rPr>
              <w:t>3 415</w:t>
            </w:r>
          </w:p>
        </w:tc>
      </w:tr>
      <w:tr w:rsidR="00DA7F27" w:rsidRPr="00B27490" w14:paraId="194E1E85"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E6EDA81" w14:textId="77777777" w:rsidR="00DA7F27" w:rsidRPr="00B27490" w:rsidRDefault="00DA7F27" w:rsidP="00A90FB5">
            <w:pPr>
              <w:jc w:val="right"/>
              <w:rPr>
                <w:color w:val="000000"/>
              </w:rPr>
            </w:pPr>
            <w:r w:rsidRPr="00B27490">
              <w:rPr>
                <w:color w:val="000000"/>
              </w:rPr>
              <w:t>39</w:t>
            </w:r>
          </w:p>
        </w:tc>
        <w:tc>
          <w:tcPr>
            <w:tcW w:w="1134" w:type="dxa"/>
            <w:tcBorders>
              <w:top w:val="nil"/>
              <w:left w:val="nil"/>
              <w:bottom w:val="single" w:sz="4" w:space="0" w:color="auto"/>
              <w:right w:val="single" w:sz="4" w:space="0" w:color="auto"/>
            </w:tcBorders>
            <w:shd w:val="clear" w:color="auto" w:fill="auto"/>
            <w:noWrap/>
            <w:vAlign w:val="bottom"/>
            <w:hideMark/>
          </w:tcPr>
          <w:p w14:paraId="0DC1589D" w14:textId="77777777" w:rsidR="00DA7F27" w:rsidRPr="00B27490" w:rsidRDefault="00DA7F27" w:rsidP="00A90FB5">
            <w:pPr>
              <w:jc w:val="right"/>
              <w:rPr>
                <w:color w:val="000000"/>
              </w:rPr>
            </w:pPr>
            <w:r w:rsidRPr="00B27490">
              <w:rPr>
                <w:color w:val="000000"/>
              </w:rPr>
              <w:t>63</w:t>
            </w:r>
          </w:p>
        </w:tc>
        <w:tc>
          <w:tcPr>
            <w:tcW w:w="1276" w:type="dxa"/>
            <w:tcBorders>
              <w:top w:val="nil"/>
              <w:left w:val="nil"/>
              <w:bottom w:val="single" w:sz="4" w:space="0" w:color="auto"/>
              <w:right w:val="single" w:sz="4" w:space="0" w:color="auto"/>
            </w:tcBorders>
            <w:shd w:val="clear" w:color="auto" w:fill="auto"/>
            <w:noWrap/>
            <w:vAlign w:val="center"/>
            <w:hideMark/>
          </w:tcPr>
          <w:p w14:paraId="4D713907"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0BA5B204"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6EAAE937"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2DC1D1CD" w14:textId="77777777" w:rsidR="00DA7F27" w:rsidRPr="00B27490" w:rsidRDefault="00DA7F27" w:rsidP="00A90FB5">
            <w:pPr>
              <w:jc w:val="right"/>
              <w:rPr>
                <w:color w:val="000000"/>
              </w:rPr>
            </w:pPr>
            <w:r w:rsidRPr="00B27490">
              <w:rPr>
                <w:color w:val="000000"/>
              </w:rPr>
              <w:t>31,5</w:t>
            </w:r>
          </w:p>
        </w:tc>
        <w:tc>
          <w:tcPr>
            <w:tcW w:w="869" w:type="dxa"/>
            <w:tcBorders>
              <w:top w:val="nil"/>
              <w:left w:val="nil"/>
              <w:bottom w:val="single" w:sz="4" w:space="0" w:color="auto"/>
              <w:right w:val="single" w:sz="4" w:space="0" w:color="auto"/>
            </w:tcBorders>
            <w:shd w:val="clear" w:color="auto" w:fill="auto"/>
            <w:noWrap/>
            <w:vAlign w:val="bottom"/>
            <w:hideMark/>
          </w:tcPr>
          <w:p w14:paraId="7F9A71D2" w14:textId="77777777" w:rsidR="00DA7F27" w:rsidRPr="00B27490" w:rsidRDefault="00DA7F27" w:rsidP="00A90FB5">
            <w:pPr>
              <w:jc w:val="right"/>
              <w:rPr>
                <w:color w:val="000000"/>
              </w:rPr>
            </w:pPr>
            <w:r w:rsidRPr="00B27490">
              <w:rPr>
                <w:color w:val="000000"/>
              </w:rPr>
              <w:t>5 241</w:t>
            </w:r>
          </w:p>
        </w:tc>
        <w:tc>
          <w:tcPr>
            <w:tcW w:w="967" w:type="dxa"/>
            <w:tcBorders>
              <w:top w:val="nil"/>
              <w:left w:val="nil"/>
              <w:bottom w:val="single" w:sz="4" w:space="0" w:color="auto"/>
              <w:right w:val="single" w:sz="4" w:space="0" w:color="auto"/>
            </w:tcBorders>
            <w:shd w:val="clear" w:color="auto" w:fill="auto"/>
            <w:noWrap/>
            <w:vAlign w:val="bottom"/>
            <w:hideMark/>
          </w:tcPr>
          <w:p w14:paraId="630D8903" w14:textId="77777777" w:rsidR="00DA7F27" w:rsidRPr="00B27490" w:rsidRDefault="00DA7F27" w:rsidP="00A90FB5">
            <w:pPr>
              <w:jc w:val="right"/>
              <w:rPr>
                <w:color w:val="000000"/>
              </w:rPr>
            </w:pPr>
            <w:r w:rsidRPr="00B27490">
              <w:rPr>
                <w:color w:val="000000"/>
              </w:rPr>
              <w:t>4 518</w:t>
            </w:r>
          </w:p>
        </w:tc>
      </w:tr>
      <w:tr w:rsidR="00DA7F27" w:rsidRPr="00B27490" w14:paraId="287B6D20"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F59367" w14:textId="77777777" w:rsidR="00DA7F27" w:rsidRPr="00B27490" w:rsidRDefault="00DA7F27" w:rsidP="00A90FB5">
            <w:pPr>
              <w:jc w:val="right"/>
              <w:rPr>
                <w:color w:val="000000"/>
              </w:rPr>
            </w:pPr>
            <w:r w:rsidRPr="00B27490">
              <w:rPr>
                <w:color w:val="000000"/>
              </w:rPr>
              <w:t>40</w:t>
            </w:r>
          </w:p>
        </w:tc>
        <w:tc>
          <w:tcPr>
            <w:tcW w:w="1134" w:type="dxa"/>
            <w:tcBorders>
              <w:top w:val="nil"/>
              <w:left w:val="nil"/>
              <w:bottom w:val="single" w:sz="4" w:space="0" w:color="auto"/>
              <w:right w:val="single" w:sz="4" w:space="0" w:color="auto"/>
            </w:tcBorders>
            <w:shd w:val="clear" w:color="auto" w:fill="auto"/>
            <w:noWrap/>
            <w:vAlign w:val="bottom"/>
            <w:hideMark/>
          </w:tcPr>
          <w:p w14:paraId="3C24D45F" w14:textId="77777777" w:rsidR="00DA7F27" w:rsidRPr="00B27490" w:rsidRDefault="00DA7F27" w:rsidP="00A90FB5">
            <w:pPr>
              <w:jc w:val="right"/>
              <w:rPr>
                <w:color w:val="000000"/>
              </w:rPr>
            </w:pPr>
            <w:r w:rsidRPr="00B27490">
              <w:rPr>
                <w:color w:val="000000"/>
              </w:rPr>
              <w:t>64</w:t>
            </w:r>
          </w:p>
        </w:tc>
        <w:tc>
          <w:tcPr>
            <w:tcW w:w="1276" w:type="dxa"/>
            <w:tcBorders>
              <w:top w:val="nil"/>
              <w:left w:val="nil"/>
              <w:bottom w:val="single" w:sz="4" w:space="0" w:color="auto"/>
              <w:right w:val="single" w:sz="4" w:space="0" w:color="auto"/>
            </w:tcBorders>
            <w:shd w:val="clear" w:color="auto" w:fill="auto"/>
            <w:noWrap/>
            <w:vAlign w:val="center"/>
            <w:hideMark/>
          </w:tcPr>
          <w:p w14:paraId="6BF42750"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09509FF"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40AD3EB3"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514B224E" w14:textId="77777777" w:rsidR="00DA7F27" w:rsidRPr="00B27490" w:rsidRDefault="00DA7F27" w:rsidP="00A90FB5">
            <w:pPr>
              <w:jc w:val="right"/>
              <w:rPr>
                <w:color w:val="000000"/>
              </w:rPr>
            </w:pPr>
            <w:r w:rsidRPr="00B27490">
              <w:rPr>
                <w:color w:val="000000"/>
              </w:rPr>
              <w:t>21,6</w:t>
            </w:r>
          </w:p>
        </w:tc>
        <w:tc>
          <w:tcPr>
            <w:tcW w:w="869" w:type="dxa"/>
            <w:tcBorders>
              <w:top w:val="nil"/>
              <w:left w:val="nil"/>
              <w:bottom w:val="single" w:sz="4" w:space="0" w:color="auto"/>
              <w:right w:val="single" w:sz="4" w:space="0" w:color="auto"/>
            </w:tcBorders>
            <w:shd w:val="clear" w:color="auto" w:fill="auto"/>
            <w:noWrap/>
            <w:vAlign w:val="bottom"/>
            <w:hideMark/>
          </w:tcPr>
          <w:p w14:paraId="4A6FFCE7" w14:textId="77777777" w:rsidR="00DA7F27" w:rsidRPr="00B27490" w:rsidRDefault="00DA7F27" w:rsidP="00A90FB5">
            <w:pPr>
              <w:jc w:val="right"/>
              <w:rPr>
                <w:color w:val="000000"/>
              </w:rPr>
            </w:pPr>
            <w:r w:rsidRPr="00B27490">
              <w:rPr>
                <w:color w:val="000000"/>
              </w:rPr>
              <w:t>1 855</w:t>
            </w:r>
          </w:p>
        </w:tc>
        <w:tc>
          <w:tcPr>
            <w:tcW w:w="967" w:type="dxa"/>
            <w:tcBorders>
              <w:top w:val="nil"/>
              <w:left w:val="nil"/>
              <w:bottom w:val="single" w:sz="4" w:space="0" w:color="auto"/>
              <w:right w:val="single" w:sz="4" w:space="0" w:color="auto"/>
            </w:tcBorders>
            <w:shd w:val="clear" w:color="auto" w:fill="auto"/>
            <w:noWrap/>
            <w:vAlign w:val="bottom"/>
            <w:hideMark/>
          </w:tcPr>
          <w:p w14:paraId="4545F958" w14:textId="77777777" w:rsidR="00DA7F27" w:rsidRPr="00B27490" w:rsidRDefault="00DA7F27" w:rsidP="00A90FB5">
            <w:pPr>
              <w:jc w:val="right"/>
              <w:rPr>
                <w:color w:val="000000"/>
              </w:rPr>
            </w:pPr>
            <w:r w:rsidRPr="00B27490">
              <w:rPr>
                <w:color w:val="000000"/>
              </w:rPr>
              <w:t>1 583</w:t>
            </w:r>
          </w:p>
        </w:tc>
      </w:tr>
      <w:tr w:rsidR="00DA7F27" w:rsidRPr="00B27490" w14:paraId="5C3AA78D"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163B65" w14:textId="77777777" w:rsidR="00DA7F27" w:rsidRPr="00B27490" w:rsidRDefault="00DA7F27" w:rsidP="00A90FB5">
            <w:pPr>
              <w:jc w:val="right"/>
              <w:rPr>
                <w:color w:val="000000"/>
              </w:rPr>
            </w:pPr>
            <w:r w:rsidRPr="00B27490">
              <w:rPr>
                <w:color w:val="000000"/>
              </w:rPr>
              <w:t>41</w:t>
            </w:r>
          </w:p>
        </w:tc>
        <w:tc>
          <w:tcPr>
            <w:tcW w:w="1134" w:type="dxa"/>
            <w:tcBorders>
              <w:top w:val="nil"/>
              <w:left w:val="nil"/>
              <w:bottom w:val="single" w:sz="4" w:space="0" w:color="auto"/>
              <w:right w:val="single" w:sz="4" w:space="0" w:color="auto"/>
            </w:tcBorders>
            <w:shd w:val="clear" w:color="auto" w:fill="auto"/>
            <w:noWrap/>
            <w:vAlign w:val="bottom"/>
            <w:hideMark/>
          </w:tcPr>
          <w:p w14:paraId="49F15234" w14:textId="77777777" w:rsidR="00DA7F27" w:rsidRPr="00B27490" w:rsidRDefault="00DA7F27" w:rsidP="00A90FB5">
            <w:pPr>
              <w:jc w:val="right"/>
              <w:rPr>
                <w:color w:val="000000"/>
              </w:rPr>
            </w:pPr>
            <w:r w:rsidRPr="00B27490">
              <w:rPr>
                <w:color w:val="000000"/>
              </w:rPr>
              <w:t>65</w:t>
            </w:r>
          </w:p>
        </w:tc>
        <w:tc>
          <w:tcPr>
            <w:tcW w:w="1276" w:type="dxa"/>
            <w:tcBorders>
              <w:top w:val="nil"/>
              <w:left w:val="nil"/>
              <w:bottom w:val="single" w:sz="4" w:space="0" w:color="auto"/>
              <w:right w:val="single" w:sz="4" w:space="0" w:color="auto"/>
            </w:tcBorders>
            <w:shd w:val="clear" w:color="auto" w:fill="auto"/>
            <w:noWrap/>
            <w:vAlign w:val="center"/>
            <w:hideMark/>
          </w:tcPr>
          <w:p w14:paraId="49EB7DCA"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A45939C"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0A3CB0BA"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55547602" w14:textId="77777777" w:rsidR="00DA7F27" w:rsidRPr="00B27490" w:rsidRDefault="00DA7F27" w:rsidP="00A90FB5">
            <w:pPr>
              <w:jc w:val="right"/>
              <w:rPr>
                <w:color w:val="000000"/>
              </w:rPr>
            </w:pPr>
            <w:r w:rsidRPr="00B27490">
              <w:rPr>
                <w:color w:val="000000"/>
              </w:rPr>
              <w:t>28,0</w:t>
            </w:r>
          </w:p>
        </w:tc>
        <w:tc>
          <w:tcPr>
            <w:tcW w:w="869" w:type="dxa"/>
            <w:tcBorders>
              <w:top w:val="nil"/>
              <w:left w:val="nil"/>
              <w:bottom w:val="single" w:sz="4" w:space="0" w:color="auto"/>
              <w:right w:val="single" w:sz="4" w:space="0" w:color="auto"/>
            </w:tcBorders>
            <w:shd w:val="clear" w:color="auto" w:fill="auto"/>
            <w:noWrap/>
            <w:vAlign w:val="bottom"/>
            <w:hideMark/>
          </w:tcPr>
          <w:p w14:paraId="24400B89" w14:textId="77777777" w:rsidR="00DA7F27" w:rsidRPr="00B27490" w:rsidRDefault="00DA7F27" w:rsidP="00A90FB5">
            <w:pPr>
              <w:jc w:val="right"/>
              <w:rPr>
                <w:color w:val="000000"/>
              </w:rPr>
            </w:pPr>
            <w:r w:rsidRPr="00B27490">
              <w:rPr>
                <w:color w:val="000000"/>
              </w:rPr>
              <w:t>3 437</w:t>
            </w:r>
          </w:p>
        </w:tc>
        <w:tc>
          <w:tcPr>
            <w:tcW w:w="967" w:type="dxa"/>
            <w:tcBorders>
              <w:top w:val="nil"/>
              <w:left w:val="nil"/>
              <w:bottom w:val="single" w:sz="4" w:space="0" w:color="auto"/>
              <w:right w:val="single" w:sz="4" w:space="0" w:color="auto"/>
            </w:tcBorders>
            <w:shd w:val="clear" w:color="auto" w:fill="auto"/>
            <w:noWrap/>
            <w:vAlign w:val="bottom"/>
            <w:hideMark/>
          </w:tcPr>
          <w:p w14:paraId="48075452" w14:textId="77777777" w:rsidR="00DA7F27" w:rsidRPr="00B27490" w:rsidRDefault="00DA7F27" w:rsidP="00A90FB5">
            <w:pPr>
              <w:jc w:val="right"/>
              <w:rPr>
                <w:color w:val="000000"/>
              </w:rPr>
            </w:pPr>
            <w:r w:rsidRPr="00B27490">
              <w:rPr>
                <w:color w:val="000000"/>
              </w:rPr>
              <w:t>3 999</w:t>
            </w:r>
          </w:p>
        </w:tc>
      </w:tr>
      <w:tr w:rsidR="00DA7F27" w:rsidRPr="00B27490" w14:paraId="2C18F9D1"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3ABD4A" w14:textId="77777777" w:rsidR="00DA7F27" w:rsidRPr="00B27490" w:rsidRDefault="00DA7F27" w:rsidP="00A90FB5">
            <w:pPr>
              <w:jc w:val="right"/>
              <w:rPr>
                <w:color w:val="000000"/>
              </w:rPr>
            </w:pPr>
            <w:r w:rsidRPr="00B27490">
              <w:rPr>
                <w:color w:val="000000"/>
              </w:rPr>
              <w:t>42</w:t>
            </w:r>
          </w:p>
        </w:tc>
        <w:tc>
          <w:tcPr>
            <w:tcW w:w="1134" w:type="dxa"/>
            <w:tcBorders>
              <w:top w:val="nil"/>
              <w:left w:val="nil"/>
              <w:bottom w:val="single" w:sz="4" w:space="0" w:color="auto"/>
              <w:right w:val="single" w:sz="4" w:space="0" w:color="auto"/>
            </w:tcBorders>
            <w:shd w:val="clear" w:color="auto" w:fill="auto"/>
            <w:noWrap/>
            <w:vAlign w:val="bottom"/>
            <w:hideMark/>
          </w:tcPr>
          <w:p w14:paraId="557C9D64" w14:textId="77777777" w:rsidR="00DA7F27" w:rsidRPr="00B27490" w:rsidRDefault="00DA7F27" w:rsidP="00A90FB5">
            <w:pPr>
              <w:jc w:val="right"/>
              <w:rPr>
                <w:color w:val="000000"/>
              </w:rPr>
            </w:pPr>
            <w:r w:rsidRPr="00B27490">
              <w:rPr>
                <w:color w:val="000000"/>
              </w:rPr>
              <w:t>71</w:t>
            </w:r>
          </w:p>
        </w:tc>
        <w:tc>
          <w:tcPr>
            <w:tcW w:w="1276" w:type="dxa"/>
            <w:tcBorders>
              <w:top w:val="nil"/>
              <w:left w:val="nil"/>
              <w:bottom w:val="single" w:sz="4" w:space="0" w:color="auto"/>
              <w:right w:val="single" w:sz="4" w:space="0" w:color="auto"/>
            </w:tcBorders>
            <w:shd w:val="clear" w:color="auto" w:fill="auto"/>
            <w:noWrap/>
            <w:vAlign w:val="center"/>
            <w:hideMark/>
          </w:tcPr>
          <w:p w14:paraId="28AEF98B"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BA818C5"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ACB1E26"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3D5076D0" w14:textId="77777777" w:rsidR="00DA7F27" w:rsidRPr="00B27490" w:rsidRDefault="00DA7F27" w:rsidP="00A90FB5">
            <w:pPr>
              <w:jc w:val="right"/>
              <w:rPr>
                <w:color w:val="000000"/>
              </w:rPr>
            </w:pPr>
            <w:r w:rsidRPr="00B27490">
              <w:rPr>
                <w:color w:val="000000"/>
              </w:rPr>
              <w:t>29,2</w:t>
            </w:r>
          </w:p>
        </w:tc>
        <w:tc>
          <w:tcPr>
            <w:tcW w:w="869" w:type="dxa"/>
            <w:tcBorders>
              <w:top w:val="nil"/>
              <w:left w:val="nil"/>
              <w:bottom w:val="single" w:sz="4" w:space="0" w:color="auto"/>
              <w:right w:val="single" w:sz="4" w:space="0" w:color="auto"/>
            </w:tcBorders>
            <w:shd w:val="clear" w:color="auto" w:fill="auto"/>
            <w:noWrap/>
            <w:vAlign w:val="bottom"/>
            <w:hideMark/>
          </w:tcPr>
          <w:p w14:paraId="52EAEFB0" w14:textId="77777777" w:rsidR="00DA7F27" w:rsidRPr="00B27490" w:rsidRDefault="00DA7F27" w:rsidP="00A90FB5">
            <w:pPr>
              <w:jc w:val="right"/>
              <w:rPr>
                <w:color w:val="000000"/>
              </w:rPr>
            </w:pPr>
            <w:r w:rsidRPr="00B27490">
              <w:rPr>
                <w:color w:val="000000"/>
              </w:rPr>
              <w:t>5 787</w:t>
            </w:r>
          </w:p>
        </w:tc>
        <w:tc>
          <w:tcPr>
            <w:tcW w:w="967" w:type="dxa"/>
            <w:tcBorders>
              <w:top w:val="nil"/>
              <w:left w:val="nil"/>
              <w:bottom w:val="single" w:sz="4" w:space="0" w:color="auto"/>
              <w:right w:val="single" w:sz="4" w:space="0" w:color="auto"/>
            </w:tcBorders>
            <w:shd w:val="clear" w:color="auto" w:fill="auto"/>
            <w:noWrap/>
            <w:vAlign w:val="bottom"/>
            <w:hideMark/>
          </w:tcPr>
          <w:p w14:paraId="19FA22E2" w14:textId="77777777" w:rsidR="00DA7F27" w:rsidRPr="00B27490" w:rsidRDefault="00DA7F27" w:rsidP="00A90FB5">
            <w:pPr>
              <w:jc w:val="right"/>
              <w:rPr>
                <w:color w:val="000000"/>
              </w:rPr>
            </w:pPr>
            <w:r w:rsidRPr="00B27490">
              <w:rPr>
                <w:color w:val="000000"/>
              </w:rPr>
              <w:t>5 320</w:t>
            </w:r>
          </w:p>
        </w:tc>
      </w:tr>
      <w:tr w:rsidR="00DA7F27" w:rsidRPr="00B27490" w14:paraId="4FED6829"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3485DD" w14:textId="77777777" w:rsidR="00DA7F27" w:rsidRPr="00B27490" w:rsidRDefault="00DA7F27" w:rsidP="00A90FB5">
            <w:pPr>
              <w:jc w:val="right"/>
              <w:rPr>
                <w:color w:val="000000"/>
              </w:rPr>
            </w:pPr>
            <w:r w:rsidRPr="00B27490">
              <w:rPr>
                <w:color w:val="000000"/>
              </w:rPr>
              <w:t>43</w:t>
            </w:r>
          </w:p>
        </w:tc>
        <w:tc>
          <w:tcPr>
            <w:tcW w:w="1134" w:type="dxa"/>
            <w:tcBorders>
              <w:top w:val="nil"/>
              <w:left w:val="nil"/>
              <w:bottom w:val="single" w:sz="4" w:space="0" w:color="auto"/>
              <w:right w:val="single" w:sz="4" w:space="0" w:color="auto"/>
            </w:tcBorders>
            <w:shd w:val="clear" w:color="auto" w:fill="auto"/>
            <w:noWrap/>
            <w:vAlign w:val="bottom"/>
            <w:hideMark/>
          </w:tcPr>
          <w:p w14:paraId="5B005F4D" w14:textId="77777777" w:rsidR="00DA7F27" w:rsidRPr="00B27490" w:rsidRDefault="00DA7F27" w:rsidP="00A90FB5">
            <w:pPr>
              <w:jc w:val="right"/>
              <w:rPr>
                <w:color w:val="000000"/>
              </w:rPr>
            </w:pPr>
            <w:r w:rsidRPr="00B27490">
              <w:rPr>
                <w:color w:val="000000"/>
              </w:rPr>
              <w:t>74</w:t>
            </w:r>
          </w:p>
        </w:tc>
        <w:tc>
          <w:tcPr>
            <w:tcW w:w="1276" w:type="dxa"/>
            <w:tcBorders>
              <w:top w:val="nil"/>
              <w:left w:val="nil"/>
              <w:bottom w:val="single" w:sz="4" w:space="0" w:color="auto"/>
              <w:right w:val="single" w:sz="4" w:space="0" w:color="auto"/>
            </w:tcBorders>
            <w:shd w:val="clear" w:color="auto" w:fill="auto"/>
            <w:noWrap/>
            <w:vAlign w:val="center"/>
            <w:hideMark/>
          </w:tcPr>
          <w:p w14:paraId="3854FC04"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F5506A3"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6BEC653E"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6F4E70B" w14:textId="77777777" w:rsidR="00DA7F27" w:rsidRPr="00B27490" w:rsidRDefault="00DA7F27" w:rsidP="00A90FB5">
            <w:pPr>
              <w:jc w:val="right"/>
              <w:rPr>
                <w:color w:val="000000"/>
              </w:rPr>
            </w:pPr>
            <w:r w:rsidRPr="00B27490">
              <w:rPr>
                <w:color w:val="000000"/>
              </w:rPr>
              <w:t>27,1</w:t>
            </w:r>
          </w:p>
        </w:tc>
        <w:tc>
          <w:tcPr>
            <w:tcW w:w="869" w:type="dxa"/>
            <w:tcBorders>
              <w:top w:val="nil"/>
              <w:left w:val="nil"/>
              <w:bottom w:val="single" w:sz="4" w:space="0" w:color="auto"/>
              <w:right w:val="single" w:sz="4" w:space="0" w:color="auto"/>
            </w:tcBorders>
            <w:shd w:val="clear" w:color="auto" w:fill="auto"/>
            <w:noWrap/>
            <w:vAlign w:val="bottom"/>
            <w:hideMark/>
          </w:tcPr>
          <w:p w14:paraId="5C508402" w14:textId="77777777" w:rsidR="00DA7F27" w:rsidRPr="00B27490" w:rsidRDefault="00DA7F27" w:rsidP="00A90FB5">
            <w:pPr>
              <w:jc w:val="right"/>
              <w:rPr>
                <w:color w:val="000000"/>
              </w:rPr>
            </w:pPr>
            <w:r w:rsidRPr="00B27490">
              <w:rPr>
                <w:color w:val="000000"/>
              </w:rPr>
              <w:t>500</w:t>
            </w:r>
          </w:p>
        </w:tc>
        <w:tc>
          <w:tcPr>
            <w:tcW w:w="967" w:type="dxa"/>
            <w:tcBorders>
              <w:top w:val="nil"/>
              <w:left w:val="nil"/>
              <w:bottom w:val="single" w:sz="4" w:space="0" w:color="auto"/>
              <w:right w:val="single" w:sz="4" w:space="0" w:color="auto"/>
            </w:tcBorders>
            <w:shd w:val="clear" w:color="auto" w:fill="auto"/>
            <w:noWrap/>
            <w:vAlign w:val="bottom"/>
            <w:hideMark/>
          </w:tcPr>
          <w:p w14:paraId="17E539F7" w14:textId="77777777" w:rsidR="00DA7F27" w:rsidRPr="00B27490" w:rsidRDefault="00DA7F27" w:rsidP="00A90FB5">
            <w:pPr>
              <w:jc w:val="right"/>
              <w:rPr>
                <w:color w:val="000000"/>
              </w:rPr>
            </w:pPr>
            <w:r w:rsidRPr="00B27490">
              <w:rPr>
                <w:color w:val="000000"/>
              </w:rPr>
              <w:t>853</w:t>
            </w:r>
          </w:p>
        </w:tc>
      </w:tr>
      <w:tr w:rsidR="00DA7F27" w:rsidRPr="00B27490" w14:paraId="263BEAED"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C1C5E8" w14:textId="77777777" w:rsidR="00DA7F27" w:rsidRPr="00B27490" w:rsidRDefault="00DA7F27" w:rsidP="00A90FB5">
            <w:pPr>
              <w:jc w:val="right"/>
              <w:rPr>
                <w:color w:val="000000"/>
              </w:rPr>
            </w:pPr>
            <w:r w:rsidRPr="00B27490">
              <w:rPr>
                <w:color w:val="000000"/>
              </w:rPr>
              <w:t>44</w:t>
            </w:r>
          </w:p>
        </w:tc>
        <w:tc>
          <w:tcPr>
            <w:tcW w:w="1134" w:type="dxa"/>
            <w:tcBorders>
              <w:top w:val="nil"/>
              <w:left w:val="nil"/>
              <w:bottom w:val="single" w:sz="4" w:space="0" w:color="auto"/>
              <w:right w:val="single" w:sz="4" w:space="0" w:color="auto"/>
            </w:tcBorders>
            <w:shd w:val="clear" w:color="auto" w:fill="auto"/>
            <w:noWrap/>
            <w:vAlign w:val="bottom"/>
            <w:hideMark/>
          </w:tcPr>
          <w:p w14:paraId="61D24D64" w14:textId="77777777" w:rsidR="00DA7F27" w:rsidRPr="00B27490" w:rsidRDefault="00DA7F27" w:rsidP="00A90FB5">
            <w:pPr>
              <w:jc w:val="right"/>
              <w:rPr>
                <w:color w:val="000000"/>
              </w:rPr>
            </w:pPr>
            <w:r w:rsidRPr="00B27490">
              <w:rPr>
                <w:color w:val="000000"/>
              </w:rPr>
              <w:t>76</w:t>
            </w:r>
          </w:p>
        </w:tc>
        <w:tc>
          <w:tcPr>
            <w:tcW w:w="1276" w:type="dxa"/>
            <w:tcBorders>
              <w:top w:val="nil"/>
              <w:left w:val="nil"/>
              <w:bottom w:val="single" w:sz="4" w:space="0" w:color="auto"/>
              <w:right w:val="single" w:sz="4" w:space="0" w:color="auto"/>
            </w:tcBorders>
            <w:shd w:val="clear" w:color="auto" w:fill="auto"/>
            <w:noWrap/>
            <w:vAlign w:val="center"/>
            <w:hideMark/>
          </w:tcPr>
          <w:p w14:paraId="5BEFD5A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AE58B0B"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313F11F"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5F162114" w14:textId="77777777" w:rsidR="00DA7F27" w:rsidRPr="00B27490" w:rsidRDefault="00DA7F27" w:rsidP="00A90FB5">
            <w:pPr>
              <w:jc w:val="right"/>
              <w:rPr>
                <w:color w:val="000000"/>
              </w:rPr>
            </w:pPr>
            <w:r w:rsidRPr="00B27490">
              <w:rPr>
                <w:color w:val="000000"/>
              </w:rPr>
              <w:t>14,3</w:t>
            </w:r>
          </w:p>
        </w:tc>
        <w:tc>
          <w:tcPr>
            <w:tcW w:w="869" w:type="dxa"/>
            <w:tcBorders>
              <w:top w:val="nil"/>
              <w:left w:val="nil"/>
              <w:bottom w:val="single" w:sz="4" w:space="0" w:color="auto"/>
              <w:right w:val="single" w:sz="4" w:space="0" w:color="auto"/>
            </w:tcBorders>
            <w:shd w:val="clear" w:color="auto" w:fill="auto"/>
            <w:noWrap/>
            <w:vAlign w:val="bottom"/>
            <w:hideMark/>
          </w:tcPr>
          <w:p w14:paraId="6EFFEEFA" w14:textId="77777777" w:rsidR="00DA7F27" w:rsidRPr="00B27490" w:rsidRDefault="00DA7F27" w:rsidP="00A90FB5">
            <w:pPr>
              <w:jc w:val="right"/>
              <w:rPr>
                <w:color w:val="000000"/>
              </w:rPr>
            </w:pPr>
            <w:r w:rsidRPr="00B27490">
              <w:rPr>
                <w:color w:val="000000"/>
              </w:rPr>
              <w:t>0</w:t>
            </w:r>
          </w:p>
        </w:tc>
        <w:tc>
          <w:tcPr>
            <w:tcW w:w="967" w:type="dxa"/>
            <w:tcBorders>
              <w:top w:val="nil"/>
              <w:left w:val="nil"/>
              <w:bottom w:val="single" w:sz="4" w:space="0" w:color="auto"/>
              <w:right w:val="single" w:sz="4" w:space="0" w:color="auto"/>
            </w:tcBorders>
            <w:shd w:val="clear" w:color="auto" w:fill="auto"/>
            <w:noWrap/>
            <w:vAlign w:val="bottom"/>
            <w:hideMark/>
          </w:tcPr>
          <w:p w14:paraId="6B7FF08B" w14:textId="77777777" w:rsidR="00DA7F27" w:rsidRPr="00B27490" w:rsidRDefault="00DA7F27" w:rsidP="00A90FB5">
            <w:pPr>
              <w:jc w:val="right"/>
              <w:rPr>
                <w:color w:val="000000"/>
              </w:rPr>
            </w:pPr>
            <w:r w:rsidRPr="00B27490">
              <w:rPr>
                <w:color w:val="000000"/>
              </w:rPr>
              <w:t>100</w:t>
            </w:r>
          </w:p>
        </w:tc>
      </w:tr>
      <w:tr w:rsidR="00DA7F27" w:rsidRPr="00B27490" w14:paraId="42904D3E"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3B04543" w14:textId="77777777" w:rsidR="00DA7F27" w:rsidRPr="00B27490" w:rsidRDefault="00DA7F27" w:rsidP="00A90FB5">
            <w:pPr>
              <w:jc w:val="right"/>
              <w:rPr>
                <w:color w:val="000000"/>
              </w:rPr>
            </w:pPr>
            <w:r w:rsidRPr="00B27490">
              <w:rPr>
                <w:color w:val="000000"/>
              </w:rPr>
              <w:t>45</w:t>
            </w:r>
          </w:p>
        </w:tc>
        <w:tc>
          <w:tcPr>
            <w:tcW w:w="1134" w:type="dxa"/>
            <w:tcBorders>
              <w:top w:val="nil"/>
              <w:left w:val="nil"/>
              <w:bottom w:val="single" w:sz="4" w:space="0" w:color="auto"/>
              <w:right w:val="single" w:sz="4" w:space="0" w:color="auto"/>
            </w:tcBorders>
            <w:shd w:val="clear" w:color="auto" w:fill="auto"/>
            <w:noWrap/>
            <w:vAlign w:val="bottom"/>
            <w:hideMark/>
          </w:tcPr>
          <w:p w14:paraId="7C5DF9E5" w14:textId="77777777" w:rsidR="00DA7F27" w:rsidRPr="00B27490" w:rsidRDefault="00DA7F27" w:rsidP="00A90FB5">
            <w:pPr>
              <w:jc w:val="right"/>
              <w:rPr>
                <w:color w:val="000000"/>
              </w:rPr>
            </w:pPr>
            <w:r w:rsidRPr="00B27490">
              <w:rPr>
                <w:color w:val="000000"/>
              </w:rPr>
              <w:t>77</w:t>
            </w:r>
          </w:p>
        </w:tc>
        <w:tc>
          <w:tcPr>
            <w:tcW w:w="1276" w:type="dxa"/>
            <w:tcBorders>
              <w:top w:val="nil"/>
              <w:left w:val="nil"/>
              <w:bottom w:val="single" w:sz="4" w:space="0" w:color="auto"/>
              <w:right w:val="single" w:sz="4" w:space="0" w:color="auto"/>
            </w:tcBorders>
            <w:shd w:val="clear" w:color="auto" w:fill="auto"/>
            <w:noWrap/>
            <w:vAlign w:val="center"/>
            <w:hideMark/>
          </w:tcPr>
          <w:p w14:paraId="3C48CF3C"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5043132D"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38439225"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134A6565" w14:textId="77777777" w:rsidR="00DA7F27" w:rsidRPr="00B27490" w:rsidRDefault="00DA7F27" w:rsidP="00A90FB5">
            <w:pPr>
              <w:jc w:val="right"/>
              <w:rPr>
                <w:color w:val="000000"/>
              </w:rPr>
            </w:pPr>
            <w:r w:rsidRPr="00B27490">
              <w:rPr>
                <w:color w:val="000000"/>
              </w:rPr>
              <w:t>24,9</w:t>
            </w:r>
          </w:p>
        </w:tc>
        <w:tc>
          <w:tcPr>
            <w:tcW w:w="869" w:type="dxa"/>
            <w:tcBorders>
              <w:top w:val="nil"/>
              <w:left w:val="nil"/>
              <w:bottom w:val="single" w:sz="4" w:space="0" w:color="auto"/>
              <w:right w:val="single" w:sz="4" w:space="0" w:color="auto"/>
            </w:tcBorders>
            <w:shd w:val="clear" w:color="auto" w:fill="auto"/>
            <w:noWrap/>
            <w:vAlign w:val="bottom"/>
            <w:hideMark/>
          </w:tcPr>
          <w:p w14:paraId="28207FE7" w14:textId="77777777" w:rsidR="00DA7F27" w:rsidRPr="00B27490" w:rsidRDefault="00DA7F27" w:rsidP="00A90FB5">
            <w:pPr>
              <w:jc w:val="right"/>
              <w:rPr>
                <w:color w:val="000000"/>
              </w:rPr>
            </w:pPr>
            <w:r w:rsidRPr="00B27490">
              <w:rPr>
                <w:color w:val="000000"/>
              </w:rPr>
              <w:t>2 562</w:t>
            </w:r>
          </w:p>
        </w:tc>
        <w:tc>
          <w:tcPr>
            <w:tcW w:w="967" w:type="dxa"/>
            <w:tcBorders>
              <w:top w:val="nil"/>
              <w:left w:val="nil"/>
              <w:bottom w:val="single" w:sz="4" w:space="0" w:color="auto"/>
              <w:right w:val="single" w:sz="4" w:space="0" w:color="auto"/>
            </w:tcBorders>
            <w:shd w:val="clear" w:color="auto" w:fill="auto"/>
            <w:noWrap/>
            <w:vAlign w:val="bottom"/>
            <w:hideMark/>
          </w:tcPr>
          <w:p w14:paraId="01D77AD7" w14:textId="77777777" w:rsidR="00DA7F27" w:rsidRPr="00B27490" w:rsidRDefault="00DA7F27" w:rsidP="00A90FB5">
            <w:pPr>
              <w:jc w:val="right"/>
              <w:rPr>
                <w:color w:val="000000"/>
              </w:rPr>
            </w:pPr>
            <w:r w:rsidRPr="00B27490">
              <w:rPr>
                <w:color w:val="000000"/>
              </w:rPr>
              <w:t>2 678</w:t>
            </w:r>
          </w:p>
        </w:tc>
      </w:tr>
      <w:tr w:rsidR="00DA7F27" w:rsidRPr="00B27490" w14:paraId="1F822D2F"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4F013C6" w14:textId="77777777" w:rsidR="00DA7F27" w:rsidRPr="00B27490" w:rsidRDefault="00DA7F27" w:rsidP="00A90FB5">
            <w:pPr>
              <w:jc w:val="right"/>
              <w:rPr>
                <w:color w:val="000000"/>
              </w:rPr>
            </w:pPr>
            <w:r w:rsidRPr="00B27490">
              <w:rPr>
                <w:color w:val="000000"/>
              </w:rPr>
              <w:t>46</w:t>
            </w:r>
          </w:p>
        </w:tc>
        <w:tc>
          <w:tcPr>
            <w:tcW w:w="1134" w:type="dxa"/>
            <w:tcBorders>
              <w:top w:val="nil"/>
              <w:left w:val="nil"/>
              <w:bottom w:val="single" w:sz="4" w:space="0" w:color="auto"/>
              <w:right w:val="single" w:sz="4" w:space="0" w:color="auto"/>
            </w:tcBorders>
            <w:shd w:val="clear" w:color="auto" w:fill="auto"/>
            <w:noWrap/>
            <w:vAlign w:val="bottom"/>
            <w:hideMark/>
          </w:tcPr>
          <w:p w14:paraId="79337203" w14:textId="77777777" w:rsidR="00DA7F27" w:rsidRPr="00B27490" w:rsidRDefault="00DA7F27" w:rsidP="00A90FB5">
            <w:pPr>
              <w:jc w:val="right"/>
              <w:rPr>
                <w:color w:val="000000"/>
              </w:rPr>
            </w:pPr>
            <w:r w:rsidRPr="00B27490">
              <w:rPr>
                <w:color w:val="000000"/>
              </w:rPr>
              <w:t>78</w:t>
            </w:r>
          </w:p>
        </w:tc>
        <w:tc>
          <w:tcPr>
            <w:tcW w:w="1276" w:type="dxa"/>
            <w:tcBorders>
              <w:top w:val="nil"/>
              <w:left w:val="nil"/>
              <w:bottom w:val="single" w:sz="4" w:space="0" w:color="auto"/>
              <w:right w:val="single" w:sz="4" w:space="0" w:color="auto"/>
            </w:tcBorders>
            <w:shd w:val="clear" w:color="auto" w:fill="auto"/>
            <w:noWrap/>
            <w:vAlign w:val="center"/>
            <w:hideMark/>
          </w:tcPr>
          <w:p w14:paraId="45A9CA2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1DBE58E6"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2A6531A5"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072E425D" w14:textId="77777777" w:rsidR="00DA7F27" w:rsidRPr="00B27490" w:rsidRDefault="00DA7F27" w:rsidP="00A90FB5">
            <w:pPr>
              <w:jc w:val="right"/>
              <w:rPr>
                <w:color w:val="000000"/>
              </w:rPr>
            </w:pPr>
            <w:r w:rsidRPr="00B27490">
              <w:rPr>
                <w:color w:val="000000"/>
              </w:rPr>
              <w:t>27,7</w:t>
            </w:r>
          </w:p>
        </w:tc>
        <w:tc>
          <w:tcPr>
            <w:tcW w:w="869" w:type="dxa"/>
            <w:tcBorders>
              <w:top w:val="nil"/>
              <w:left w:val="nil"/>
              <w:bottom w:val="single" w:sz="4" w:space="0" w:color="auto"/>
              <w:right w:val="single" w:sz="4" w:space="0" w:color="auto"/>
            </w:tcBorders>
            <w:shd w:val="clear" w:color="auto" w:fill="auto"/>
            <w:noWrap/>
            <w:vAlign w:val="bottom"/>
            <w:hideMark/>
          </w:tcPr>
          <w:p w14:paraId="14B49ED6" w14:textId="77777777" w:rsidR="00DA7F27" w:rsidRPr="00B27490" w:rsidRDefault="00DA7F27" w:rsidP="00A90FB5">
            <w:pPr>
              <w:jc w:val="right"/>
              <w:rPr>
                <w:color w:val="000000"/>
              </w:rPr>
            </w:pPr>
            <w:r w:rsidRPr="00B27490">
              <w:rPr>
                <w:color w:val="000000"/>
              </w:rPr>
              <w:t>3 492</w:t>
            </w:r>
          </w:p>
        </w:tc>
        <w:tc>
          <w:tcPr>
            <w:tcW w:w="967" w:type="dxa"/>
            <w:tcBorders>
              <w:top w:val="nil"/>
              <w:left w:val="nil"/>
              <w:bottom w:val="single" w:sz="4" w:space="0" w:color="auto"/>
              <w:right w:val="single" w:sz="4" w:space="0" w:color="auto"/>
            </w:tcBorders>
            <w:shd w:val="clear" w:color="auto" w:fill="auto"/>
            <w:noWrap/>
            <w:vAlign w:val="bottom"/>
            <w:hideMark/>
          </w:tcPr>
          <w:p w14:paraId="703E424B" w14:textId="77777777" w:rsidR="00DA7F27" w:rsidRPr="00B27490" w:rsidRDefault="00DA7F27" w:rsidP="00A90FB5">
            <w:pPr>
              <w:jc w:val="right"/>
              <w:rPr>
                <w:color w:val="000000"/>
              </w:rPr>
            </w:pPr>
            <w:r w:rsidRPr="00B27490">
              <w:rPr>
                <w:color w:val="000000"/>
              </w:rPr>
              <w:t>3 901</w:t>
            </w:r>
          </w:p>
        </w:tc>
      </w:tr>
      <w:tr w:rsidR="00DA7F27" w:rsidRPr="00B27490" w14:paraId="74EA0E4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00C3A51" w14:textId="77777777" w:rsidR="00DA7F27" w:rsidRPr="00B27490" w:rsidRDefault="00DA7F27" w:rsidP="00A90FB5">
            <w:pPr>
              <w:jc w:val="right"/>
              <w:rPr>
                <w:color w:val="000000"/>
              </w:rPr>
            </w:pPr>
            <w:r w:rsidRPr="00B27490">
              <w:rPr>
                <w:color w:val="000000"/>
              </w:rPr>
              <w:t>47</w:t>
            </w:r>
          </w:p>
        </w:tc>
        <w:tc>
          <w:tcPr>
            <w:tcW w:w="1134" w:type="dxa"/>
            <w:tcBorders>
              <w:top w:val="nil"/>
              <w:left w:val="nil"/>
              <w:bottom w:val="single" w:sz="4" w:space="0" w:color="auto"/>
              <w:right w:val="single" w:sz="4" w:space="0" w:color="auto"/>
            </w:tcBorders>
            <w:shd w:val="clear" w:color="auto" w:fill="auto"/>
            <w:noWrap/>
            <w:vAlign w:val="bottom"/>
            <w:hideMark/>
          </w:tcPr>
          <w:p w14:paraId="502611E3" w14:textId="77777777" w:rsidR="00DA7F27" w:rsidRPr="00B27490" w:rsidRDefault="00DA7F27" w:rsidP="00A90FB5">
            <w:pPr>
              <w:jc w:val="right"/>
              <w:rPr>
                <w:color w:val="000000"/>
              </w:rPr>
            </w:pPr>
            <w:r w:rsidRPr="00B27490">
              <w:rPr>
                <w:color w:val="000000"/>
              </w:rPr>
              <w:t>80</w:t>
            </w:r>
          </w:p>
        </w:tc>
        <w:tc>
          <w:tcPr>
            <w:tcW w:w="1276" w:type="dxa"/>
            <w:tcBorders>
              <w:top w:val="nil"/>
              <w:left w:val="nil"/>
              <w:bottom w:val="single" w:sz="4" w:space="0" w:color="auto"/>
              <w:right w:val="single" w:sz="4" w:space="0" w:color="auto"/>
            </w:tcBorders>
            <w:shd w:val="clear" w:color="auto" w:fill="auto"/>
            <w:noWrap/>
            <w:vAlign w:val="center"/>
            <w:hideMark/>
          </w:tcPr>
          <w:p w14:paraId="5F8910D9"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8583770"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B539F06"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32089321" w14:textId="77777777" w:rsidR="00DA7F27" w:rsidRPr="00B27490" w:rsidRDefault="00DA7F27" w:rsidP="00A90FB5">
            <w:pPr>
              <w:jc w:val="right"/>
              <w:rPr>
                <w:color w:val="000000"/>
              </w:rPr>
            </w:pPr>
            <w:r w:rsidRPr="00B27490">
              <w:rPr>
                <w:color w:val="000000"/>
              </w:rPr>
              <w:t>22,6</w:t>
            </w:r>
          </w:p>
        </w:tc>
        <w:tc>
          <w:tcPr>
            <w:tcW w:w="869" w:type="dxa"/>
            <w:tcBorders>
              <w:top w:val="nil"/>
              <w:left w:val="nil"/>
              <w:bottom w:val="single" w:sz="4" w:space="0" w:color="auto"/>
              <w:right w:val="single" w:sz="4" w:space="0" w:color="auto"/>
            </w:tcBorders>
            <w:shd w:val="clear" w:color="auto" w:fill="auto"/>
            <w:noWrap/>
            <w:vAlign w:val="bottom"/>
            <w:hideMark/>
          </w:tcPr>
          <w:p w14:paraId="0E012CB0" w14:textId="77777777" w:rsidR="00DA7F27" w:rsidRPr="00B27490" w:rsidRDefault="00DA7F27" w:rsidP="00A90FB5">
            <w:pPr>
              <w:jc w:val="right"/>
              <w:rPr>
                <w:color w:val="000000"/>
              </w:rPr>
            </w:pPr>
            <w:r w:rsidRPr="00B27490">
              <w:rPr>
                <w:color w:val="000000"/>
              </w:rPr>
              <w:t>4 458</w:t>
            </w:r>
          </w:p>
        </w:tc>
        <w:tc>
          <w:tcPr>
            <w:tcW w:w="967" w:type="dxa"/>
            <w:tcBorders>
              <w:top w:val="nil"/>
              <w:left w:val="nil"/>
              <w:bottom w:val="single" w:sz="4" w:space="0" w:color="auto"/>
              <w:right w:val="single" w:sz="4" w:space="0" w:color="auto"/>
            </w:tcBorders>
            <w:shd w:val="clear" w:color="auto" w:fill="auto"/>
            <w:noWrap/>
            <w:vAlign w:val="bottom"/>
            <w:hideMark/>
          </w:tcPr>
          <w:p w14:paraId="5E1C0B4A" w14:textId="77777777" w:rsidR="00DA7F27" w:rsidRPr="00B27490" w:rsidRDefault="00DA7F27" w:rsidP="00A90FB5">
            <w:pPr>
              <w:jc w:val="right"/>
              <w:rPr>
                <w:color w:val="000000"/>
              </w:rPr>
            </w:pPr>
            <w:r w:rsidRPr="00B27490">
              <w:rPr>
                <w:color w:val="000000"/>
              </w:rPr>
              <w:t>3 911</w:t>
            </w:r>
          </w:p>
        </w:tc>
      </w:tr>
      <w:tr w:rsidR="00DA7F27" w:rsidRPr="00B27490" w14:paraId="2FCE75D3"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33291D" w14:textId="77777777" w:rsidR="00DA7F27" w:rsidRPr="00B27490" w:rsidRDefault="00DA7F27" w:rsidP="00A90FB5">
            <w:pPr>
              <w:jc w:val="right"/>
              <w:rPr>
                <w:color w:val="000000"/>
              </w:rPr>
            </w:pPr>
            <w:r w:rsidRPr="00B27490">
              <w:rPr>
                <w:color w:val="000000"/>
              </w:rPr>
              <w:t>48</w:t>
            </w:r>
          </w:p>
        </w:tc>
        <w:tc>
          <w:tcPr>
            <w:tcW w:w="1134" w:type="dxa"/>
            <w:tcBorders>
              <w:top w:val="nil"/>
              <w:left w:val="nil"/>
              <w:bottom w:val="single" w:sz="4" w:space="0" w:color="auto"/>
              <w:right w:val="single" w:sz="4" w:space="0" w:color="auto"/>
            </w:tcBorders>
            <w:shd w:val="clear" w:color="auto" w:fill="auto"/>
            <w:noWrap/>
            <w:vAlign w:val="bottom"/>
            <w:hideMark/>
          </w:tcPr>
          <w:p w14:paraId="0FBD1DAC" w14:textId="77777777" w:rsidR="00DA7F27" w:rsidRPr="00B27490" w:rsidRDefault="00DA7F27" w:rsidP="00A90FB5">
            <w:pPr>
              <w:jc w:val="right"/>
              <w:rPr>
                <w:color w:val="000000"/>
              </w:rPr>
            </w:pPr>
            <w:r w:rsidRPr="00B27490">
              <w:rPr>
                <w:color w:val="000000"/>
              </w:rPr>
              <w:t>81</w:t>
            </w:r>
          </w:p>
        </w:tc>
        <w:tc>
          <w:tcPr>
            <w:tcW w:w="1276" w:type="dxa"/>
            <w:tcBorders>
              <w:top w:val="nil"/>
              <w:left w:val="nil"/>
              <w:bottom w:val="single" w:sz="4" w:space="0" w:color="auto"/>
              <w:right w:val="single" w:sz="4" w:space="0" w:color="auto"/>
            </w:tcBorders>
            <w:shd w:val="clear" w:color="auto" w:fill="auto"/>
            <w:noWrap/>
            <w:vAlign w:val="center"/>
            <w:hideMark/>
          </w:tcPr>
          <w:p w14:paraId="652804AE"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B488610"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384C0182"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56E2AF11" w14:textId="77777777" w:rsidR="00DA7F27" w:rsidRPr="00B27490" w:rsidRDefault="00DA7F27" w:rsidP="00A90FB5">
            <w:pPr>
              <w:jc w:val="right"/>
              <w:rPr>
                <w:color w:val="000000"/>
              </w:rPr>
            </w:pPr>
            <w:r w:rsidRPr="00B27490">
              <w:rPr>
                <w:color w:val="000000"/>
              </w:rPr>
              <w:t>25,8</w:t>
            </w:r>
          </w:p>
        </w:tc>
        <w:tc>
          <w:tcPr>
            <w:tcW w:w="869" w:type="dxa"/>
            <w:tcBorders>
              <w:top w:val="nil"/>
              <w:left w:val="nil"/>
              <w:bottom w:val="single" w:sz="4" w:space="0" w:color="auto"/>
              <w:right w:val="single" w:sz="4" w:space="0" w:color="auto"/>
            </w:tcBorders>
            <w:shd w:val="clear" w:color="auto" w:fill="auto"/>
            <w:noWrap/>
            <w:vAlign w:val="bottom"/>
            <w:hideMark/>
          </w:tcPr>
          <w:p w14:paraId="51630D05" w14:textId="77777777" w:rsidR="00DA7F27" w:rsidRPr="00B27490" w:rsidRDefault="00DA7F27" w:rsidP="00A90FB5">
            <w:pPr>
              <w:jc w:val="right"/>
              <w:rPr>
                <w:color w:val="000000"/>
              </w:rPr>
            </w:pPr>
            <w:r w:rsidRPr="00B27490">
              <w:rPr>
                <w:color w:val="000000"/>
              </w:rPr>
              <w:t>2 691</w:t>
            </w:r>
          </w:p>
        </w:tc>
        <w:tc>
          <w:tcPr>
            <w:tcW w:w="967" w:type="dxa"/>
            <w:tcBorders>
              <w:top w:val="nil"/>
              <w:left w:val="nil"/>
              <w:bottom w:val="single" w:sz="4" w:space="0" w:color="auto"/>
              <w:right w:val="single" w:sz="4" w:space="0" w:color="auto"/>
            </w:tcBorders>
            <w:shd w:val="clear" w:color="auto" w:fill="auto"/>
            <w:noWrap/>
            <w:vAlign w:val="bottom"/>
            <w:hideMark/>
          </w:tcPr>
          <w:p w14:paraId="5FF75D98" w14:textId="77777777" w:rsidR="00DA7F27" w:rsidRPr="00B27490" w:rsidRDefault="00DA7F27" w:rsidP="00A90FB5">
            <w:pPr>
              <w:jc w:val="right"/>
              <w:rPr>
                <w:color w:val="000000"/>
              </w:rPr>
            </w:pPr>
            <w:r w:rsidRPr="00B27490">
              <w:rPr>
                <w:color w:val="000000"/>
              </w:rPr>
              <w:t>2 646</w:t>
            </w:r>
          </w:p>
        </w:tc>
      </w:tr>
      <w:tr w:rsidR="00DA7F27" w:rsidRPr="00B27490" w14:paraId="0897F91B"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E8ADED2" w14:textId="77777777" w:rsidR="00DA7F27" w:rsidRPr="00B27490" w:rsidRDefault="00DA7F27" w:rsidP="00A90FB5">
            <w:pPr>
              <w:jc w:val="right"/>
              <w:rPr>
                <w:color w:val="000000"/>
              </w:rPr>
            </w:pPr>
            <w:r w:rsidRPr="00B27490">
              <w:rPr>
                <w:color w:val="000000"/>
              </w:rPr>
              <w:t>49</w:t>
            </w:r>
          </w:p>
        </w:tc>
        <w:tc>
          <w:tcPr>
            <w:tcW w:w="1134" w:type="dxa"/>
            <w:tcBorders>
              <w:top w:val="nil"/>
              <w:left w:val="nil"/>
              <w:bottom w:val="single" w:sz="4" w:space="0" w:color="auto"/>
              <w:right w:val="single" w:sz="4" w:space="0" w:color="auto"/>
            </w:tcBorders>
            <w:shd w:val="clear" w:color="auto" w:fill="auto"/>
            <w:noWrap/>
            <w:vAlign w:val="bottom"/>
            <w:hideMark/>
          </w:tcPr>
          <w:p w14:paraId="5092D67C" w14:textId="77777777" w:rsidR="00DA7F27" w:rsidRPr="00B27490" w:rsidRDefault="00DA7F27" w:rsidP="00A90FB5">
            <w:pPr>
              <w:jc w:val="right"/>
              <w:rPr>
                <w:color w:val="000000"/>
              </w:rPr>
            </w:pPr>
            <w:r w:rsidRPr="00B27490">
              <w:rPr>
                <w:color w:val="000000"/>
              </w:rPr>
              <w:t>83</w:t>
            </w:r>
          </w:p>
        </w:tc>
        <w:tc>
          <w:tcPr>
            <w:tcW w:w="1276" w:type="dxa"/>
            <w:tcBorders>
              <w:top w:val="nil"/>
              <w:left w:val="nil"/>
              <w:bottom w:val="single" w:sz="4" w:space="0" w:color="auto"/>
              <w:right w:val="single" w:sz="4" w:space="0" w:color="auto"/>
            </w:tcBorders>
            <w:shd w:val="clear" w:color="auto" w:fill="auto"/>
            <w:noWrap/>
            <w:vAlign w:val="center"/>
            <w:hideMark/>
          </w:tcPr>
          <w:p w14:paraId="2C3B35BB"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68902E0"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1403135"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16AC6C0A" w14:textId="77777777" w:rsidR="00DA7F27" w:rsidRPr="00B27490" w:rsidRDefault="00DA7F27" w:rsidP="00A90FB5">
            <w:pPr>
              <w:jc w:val="right"/>
              <w:rPr>
                <w:color w:val="000000"/>
              </w:rPr>
            </w:pPr>
            <w:r w:rsidRPr="00B27490">
              <w:rPr>
                <w:color w:val="000000"/>
              </w:rPr>
              <w:t>23,2</w:t>
            </w:r>
          </w:p>
        </w:tc>
        <w:tc>
          <w:tcPr>
            <w:tcW w:w="869" w:type="dxa"/>
            <w:tcBorders>
              <w:top w:val="nil"/>
              <w:left w:val="nil"/>
              <w:bottom w:val="single" w:sz="4" w:space="0" w:color="auto"/>
              <w:right w:val="single" w:sz="4" w:space="0" w:color="auto"/>
            </w:tcBorders>
            <w:shd w:val="clear" w:color="auto" w:fill="auto"/>
            <w:noWrap/>
            <w:vAlign w:val="bottom"/>
            <w:hideMark/>
          </w:tcPr>
          <w:p w14:paraId="6FB96E6F" w14:textId="77777777" w:rsidR="00DA7F27" w:rsidRPr="00B27490" w:rsidRDefault="00DA7F27" w:rsidP="00A90FB5">
            <w:pPr>
              <w:jc w:val="right"/>
              <w:rPr>
                <w:color w:val="000000"/>
              </w:rPr>
            </w:pPr>
            <w:r w:rsidRPr="00B27490">
              <w:rPr>
                <w:color w:val="000000"/>
              </w:rPr>
              <w:t>2 735</w:t>
            </w:r>
          </w:p>
        </w:tc>
        <w:tc>
          <w:tcPr>
            <w:tcW w:w="967" w:type="dxa"/>
            <w:tcBorders>
              <w:top w:val="nil"/>
              <w:left w:val="nil"/>
              <w:bottom w:val="single" w:sz="4" w:space="0" w:color="auto"/>
              <w:right w:val="single" w:sz="4" w:space="0" w:color="auto"/>
            </w:tcBorders>
            <w:shd w:val="clear" w:color="auto" w:fill="auto"/>
            <w:noWrap/>
            <w:vAlign w:val="bottom"/>
            <w:hideMark/>
          </w:tcPr>
          <w:p w14:paraId="37CE8383" w14:textId="77777777" w:rsidR="00DA7F27" w:rsidRPr="00B27490" w:rsidRDefault="00DA7F27" w:rsidP="00A90FB5">
            <w:pPr>
              <w:jc w:val="right"/>
              <w:rPr>
                <w:color w:val="000000"/>
              </w:rPr>
            </w:pPr>
            <w:r w:rsidRPr="00B27490">
              <w:rPr>
                <w:color w:val="000000"/>
              </w:rPr>
              <w:t>2 048</w:t>
            </w:r>
          </w:p>
        </w:tc>
      </w:tr>
      <w:tr w:rsidR="00DA7F27" w:rsidRPr="00B27490" w14:paraId="6E56ABB2"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3C4358" w14:textId="77777777" w:rsidR="00DA7F27" w:rsidRPr="00B27490" w:rsidRDefault="00DA7F27" w:rsidP="00A90FB5">
            <w:pPr>
              <w:jc w:val="right"/>
              <w:rPr>
                <w:color w:val="000000"/>
              </w:rPr>
            </w:pPr>
            <w:r w:rsidRPr="00B27490">
              <w:rPr>
                <w:color w:val="000000"/>
              </w:rPr>
              <w:t>50</w:t>
            </w:r>
          </w:p>
        </w:tc>
        <w:tc>
          <w:tcPr>
            <w:tcW w:w="1134" w:type="dxa"/>
            <w:tcBorders>
              <w:top w:val="nil"/>
              <w:left w:val="nil"/>
              <w:bottom w:val="single" w:sz="4" w:space="0" w:color="auto"/>
              <w:right w:val="single" w:sz="4" w:space="0" w:color="auto"/>
            </w:tcBorders>
            <w:shd w:val="clear" w:color="auto" w:fill="auto"/>
            <w:noWrap/>
            <w:vAlign w:val="bottom"/>
            <w:hideMark/>
          </w:tcPr>
          <w:p w14:paraId="27F06C33" w14:textId="77777777" w:rsidR="00DA7F27" w:rsidRPr="00B27490" w:rsidRDefault="00DA7F27" w:rsidP="00A90FB5">
            <w:pPr>
              <w:jc w:val="right"/>
              <w:rPr>
                <w:color w:val="000000"/>
              </w:rPr>
            </w:pPr>
            <w:r w:rsidRPr="00B27490">
              <w:rPr>
                <w:color w:val="000000"/>
              </w:rPr>
              <w:t>85</w:t>
            </w:r>
          </w:p>
        </w:tc>
        <w:tc>
          <w:tcPr>
            <w:tcW w:w="1276" w:type="dxa"/>
            <w:tcBorders>
              <w:top w:val="nil"/>
              <w:left w:val="nil"/>
              <w:bottom w:val="single" w:sz="4" w:space="0" w:color="auto"/>
              <w:right w:val="single" w:sz="4" w:space="0" w:color="auto"/>
            </w:tcBorders>
            <w:shd w:val="clear" w:color="auto" w:fill="auto"/>
            <w:noWrap/>
            <w:vAlign w:val="center"/>
            <w:hideMark/>
          </w:tcPr>
          <w:p w14:paraId="4D73A337"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684941C8"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D6D7676"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4B6680C8" w14:textId="77777777" w:rsidR="00DA7F27" w:rsidRPr="00B27490" w:rsidRDefault="00DA7F27" w:rsidP="00A90FB5">
            <w:pPr>
              <w:jc w:val="right"/>
              <w:rPr>
                <w:color w:val="000000"/>
              </w:rPr>
            </w:pPr>
            <w:r w:rsidRPr="00B27490">
              <w:rPr>
                <w:color w:val="000000"/>
              </w:rPr>
              <w:t>34,9</w:t>
            </w:r>
          </w:p>
        </w:tc>
        <w:tc>
          <w:tcPr>
            <w:tcW w:w="869" w:type="dxa"/>
            <w:tcBorders>
              <w:top w:val="nil"/>
              <w:left w:val="nil"/>
              <w:bottom w:val="single" w:sz="4" w:space="0" w:color="auto"/>
              <w:right w:val="single" w:sz="4" w:space="0" w:color="auto"/>
            </w:tcBorders>
            <w:shd w:val="clear" w:color="auto" w:fill="auto"/>
            <w:noWrap/>
            <w:vAlign w:val="bottom"/>
            <w:hideMark/>
          </w:tcPr>
          <w:p w14:paraId="3667526C" w14:textId="77777777" w:rsidR="00DA7F27" w:rsidRPr="00B27490" w:rsidRDefault="00DA7F27" w:rsidP="00A90FB5">
            <w:pPr>
              <w:jc w:val="right"/>
              <w:rPr>
                <w:color w:val="000000"/>
              </w:rPr>
            </w:pPr>
            <w:r w:rsidRPr="00B27490">
              <w:rPr>
                <w:color w:val="000000"/>
              </w:rPr>
              <w:t>9 095</w:t>
            </w:r>
          </w:p>
        </w:tc>
        <w:tc>
          <w:tcPr>
            <w:tcW w:w="967" w:type="dxa"/>
            <w:tcBorders>
              <w:top w:val="nil"/>
              <w:left w:val="nil"/>
              <w:bottom w:val="single" w:sz="4" w:space="0" w:color="auto"/>
              <w:right w:val="single" w:sz="4" w:space="0" w:color="auto"/>
            </w:tcBorders>
            <w:shd w:val="clear" w:color="auto" w:fill="auto"/>
            <w:noWrap/>
            <w:vAlign w:val="bottom"/>
            <w:hideMark/>
          </w:tcPr>
          <w:p w14:paraId="34D1C3F0" w14:textId="77777777" w:rsidR="00DA7F27" w:rsidRPr="00B27490" w:rsidRDefault="00DA7F27" w:rsidP="00A90FB5">
            <w:pPr>
              <w:jc w:val="right"/>
              <w:rPr>
                <w:color w:val="000000"/>
              </w:rPr>
            </w:pPr>
            <w:r w:rsidRPr="00B27490">
              <w:rPr>
                <w:color w:val="000000"/>
              </w:rPr>
              <w:t>8 374</w:t>
            </w:r>
          </w:p>
        </w:tc>
      </w:tr>
      <w:tr w:rsidR="00DA7F27" w:rsidRPr="00B27490" w14:paraId="789924AC"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05BFE2" w14:textId="77777777" w:rsidR="00DA7F27" w:rsidRPr="00B27490" w:rsidRDefault="00DA7F27" w:rsidP="00A90FB5">
            <w:pPr>
              <w:jc w:val="right"/>
              <w:rPr>
                <w:color w:val="000000"/>
              </w:rPr>
            </w:pPr>
            <w:r w:rsidRPr="00B27490">
              <w:rPr>
                <w:color w:val="000000"/>
              </w:rPr>
              <w:t>51</w:t>
            </w:r>
          </w:p>
        </w:tc>
        <w:tc>
          <w:tcPr>
            <w:tcW w:w="1134" w:type="dxa"/>
            <w:tcBorders>
              <w:top w:val="nil"/>
              <w:left w:val="nil"/>
              <w:bottom w:val="single" w:sz="4" w:space="0" w:color="auto"/>
              <w:right w:val="single" w:sz="4" w:space="0" w:color="auto"/>
            </w:tcBorders>
            <w:shd w:val="clear" w:color="auto" w:fill="auto"/>
            <w:noWrap/>
            <w:vAlign w:val="bottom"/>
            <w:hideMark/>
          </w:tcPr>
          <w:p w14:paraId="0D9EEA17" w14:textId="77777777" w:rsidR="00DA7F27" w:rsidRPr="00B27490" w:rsidRDefault="00DA7F27" w:rsidP="00A90FB5">
            <w:pPr>
              <w:jc w:val="right"/>
              <w:rPr>
                <w:color w:val="000000"/>
              </w:rPr>
            </w:pPr>
            <w:r w:rsidRPr="00B27490">
              <w:rPr>
                <w:color w:val="000000"/>
              </w:rPr>
              <w:t>87</w:t>
            </w:r>
          </w:p>
        </w:tc>
        <w:tc>
          <w:tcPr>
            <w:tcW w:w="1276" w:type="dxa"/>
            <w:tcBorders>
              <w:top w:val="nil"/>
              <w:left w:val="nil"/>
              <w:bottom w:val="single" w:sz="4" w:space="0" w:color="auto"/>
              <w:right w:val="single" w:sz="4" w:space="0" w:color="auto"/>
            </w:tcBorders>
            <w:shd w:val="clear" w:color="auto" w:fill="auto"/>
            <w:noWrap/>
            <w:vAlign w:val="center"/>
            <w:hideMark/>
          </w:tcPr>
          <w:p w14:paraId="2487358C"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21DF062"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19BC61C" w14:textId="77777777"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14:paraId="500BBFDE" w14:textId="77777777" w:rsidR="00DA7F27" w:rsidRPr="00B27490" w:rsidRDefault="00DA7F27" w:rsidP="00A90FB5">
            <w:pPr>
              <w:jc w:val="right"/>
              <w:rPr>
                <w:color w:val="000000"/>
              </w:rPr>
            </w:pPr>
            <w:r w:rsidRPr="00B27490">
              <w:rPr>
                <w:color w:val="000000"/>
              </w:rPr>
              <w:t>34,2</w:t>
            </w:r>
          </w:p>
        </w:tc>
        <w:tc>
          <w:tcPr>
            <w:tcW w:w="869" w:type="dxa"/>
            <w:tcBorders>
              <w:top w:val="nil"/>
              <w:left w:val="nil"/>
              <w:bottom w:val="single" w:sz="4" w:space="0" w:color="auto"/>
              <w:right w:val="single" w:sz="4" w:space="0" w:color="auto"/>
            </w:tcBorders>
            <w:shd w:val="clear" w:color="auto" w:fill="auto"/>
            <w:noWrap/>
            <w:vAlign w:val="bottom"/>
            <w:hideMark/>
          </w:tcPr>
          <w:p w14:paraId="6DCC7B1E" w14:textId="77777777" w:rsidR="00DA7F27" w:rsidRPr="00B27490" w:rsidRDefault="00DA7F27" w:rsidP="00A90FB5">
            <w:pPr>
              <w:jc w:val="right"/>
              <w:rPr>
                <w:color w:val="000000"/>
              </w:rPr>
            </w:pPr>
            <w:r w:rsidRPr="00B27490">
              <w:rPr>
                <w:color w:val="000000"/>
              </w:rPr>
              <w:t>4 082</w:t>
            </w:r>
          </w:p>
        </w:tc>
        <w:tc>
          <w:tcPr>
            <w:tcW w:w="967" w:type="dxa"/>
            <w:tcBorders>
              <w:top w:val="nil"/>
              <w:left w:val="nil"/>
              <w:bottom w:val="single" w:sz="4" w:space="0" w:color="auto"/>
              <w:right w:val="single" w:sz="4" w:space="0" w:color="auto"/>
            </w:tcBorders>
            <w:shd w:val="clear" w:color="auto" w:fill="auto"/>
            <w:noWrap/>
            <w:vAlign w:val="bottom"/>
            <w:hideMark/>
          </w:tcPr>
          <w:p w14:paraId="589C208A" w14:textId="77777777" w:rsidR="00DA7F27" w:rsidRPr="00B27490" w:rsidRDefault="00DA7F27" w:rsidP="00A90FB5">
            <w:pPr>
              <w:jc w:val="right"/>
              <w:rPr>
                <w:color w:val="000000"/>
              </w:rPr>
            </w:pPr>
            <w:r w:rsidRPr="00B27490">
              <w:rPr>
                <w:color w:val="000000"/>
              </w:rPr>
              <w:t>3 353</w:t>
            </w:r>
          </w:p>
        </w:tc>
      </w:tr>
      <w:tr w:rsidR="00DA7F27" w:rsidRPr="00B27490" w14:paraId="7EB72FF2"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20D2D2" w14:textId="77777777" w:rsidR="00DA7F27" w:rsidRPr="00B27490" w:rsidRDefault="00DA7F27" w:rsidP="00A90FB5">
            <w:pPr>
              <w:jc w:val="right"/>
              <w:rPr>
                <w:color w:val="000000"/>
              </w:rPr>
            </w:pPr>
            <w:r w:rsidRPr="00B27490">
              <w:rPr>
                <w:color w:val="000000"/>
              </w:rPr>
              <w:t>52</w:t>
            </w:r>
          </w:p>
        </w:tc>
        <w:tc>
          <w:tcPr>
            <w:tcW w:w="1134" w:type="dxa"/>
            <w:tcBorders>
              <w:top w:val="nil"/>
              <w:left w:val="nil"/>
              <w:bottom w:val="single" w:sz="4" w:space="0" w:color="auto"/>
              <w:right w:val="single" w:sz="4" w:space="0" w:color="auto"/>
            </w:tcBorders>
            <w:shd w:val="clear" w:color="auto" w:fill="auto"/>
            <w:noWrap/>
            <w:vAlign w:val="bottom"/>
            <w:hideMark/>
          </w:tcPr>
          <w:p w14:paraId="54449156" w14:textId="77777777" w:rsidR="00DA7F27" w:rsidRPr="00B27490" w:rsidRDefault="00DA7F27" w:rsidP="00A90FB5">
            <w:pPr>
              <w:jc w:val="right"/>
              <w:rPr>
                <w:color w:val="000000"/>
              </w:rPr>
            </w:pPr>
            <w:r w:rsidRPr="00B27490">
              <w:rPr>
                <w:color w:val="000000"/>
              </w:rPr>
              <w:t>88</w:t>
            </w:r>
          </w:p>
        </w:tc>
        <w:tc>
          <w:tcPr>
            <w:tcW w:w="1276" w:type="dxa"/>
            <w:tcBorders>
              <w:top w:val="nil"/>
              <w:left w:val="nil"/>
              <w:bottom w:val="single" w:sz="4" w:space="0" w:color="auto"/>
              <w:right w:val="single" w:sz="4" w:space="0" w:color="auto"/>
            </w:tcBorders>
            <w:shd w:val="clear" w:color="auto" w:fill="auto"/>
            <w:noWrap/>
            <w:vAlign w:val="center"/>
            <w:hideMark/>
          </w:tcPr>
          <w:p w14:paraId="65888248"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0FAEF87"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5C3F30B"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794FE780" w14:textId="77777777" w:rsidR="00DA7F27" w:rsidRPr="00B27490" w:rsidRDefault="00DA7F27" w:rsidP="00A90FB5">
            <w:pPr>
              <w:jc w:val="right"/>
              <w:rPr>
                <w:color w:val="000000"/>
              </w:rPr>
            </w:pPr>
            <w:r w:rsidRPr="00B27490">
              <w:rPr>
                <w:color w:val="000000"/>
              </w:rPr>
              <w:t>35,9</w:t>
            </w:r>
          </w:p>
        </w:tc>
        <w:tc>
          <w:tcPr>
            <w:tcW w:w="869" w:type="dxa"/>
            <w:tcBorders>
              <w:top w:val="nil"/>
              <w:left w:val="nil"/>
              <w:bottom w:val="single" w:sz="4" w:space="0" w:color="auto"/>
              <w:right w:val="single" w:sz="4" w:space="0" w:color="auto"/>
            </w:tcBorders>
            <w:shd w:val="clear" w:color="auto" w:fill="auto"/>
            <w:noWrap/>
            <w:vAlign w:val="bottom"/>
            <w:hideMark/>
          </w:tcPr>
          <w:p w14:paraId="0971191B" w14:textId="77777777" w:rsidR="00DA7F27" w:rsidRPr="00B27490" w:rsidRDefault="00DA7F27" w:rsidP="00A90FB5">
            <w:pPr>
              <w:jc w:val="right"/>
              <w:rPr>
                <w:color w:val="000000"/>
              </w:rPr>
            </w:pPr>
            <w:r w:rsidRPr="00B27490">
              <w:rPr>
                <w:color w:val="000000"/>
              </w:rPr>
              <w:t>3 320</w:t>
            </w:r>
          </w:p>
        </w:tc>
        <w:tc>
          <w:tcPr>
            <w:tcW w:w="967" w:type="dxa"/>
            <w:tcBorders>
              <w:top w:val="nil"/>
              <w:left w:val="nil"/>
              <w:bottom w:val="single" w:sz="4" w:space="0" w:color="auto"/>
              <w:right w:val="single" w:sz="4" w:space="0" w:color="auto"/>
            </w:tcBorders>
            <w:shd w:val="clear" w:color="auto" w:fill="auto"/>
            <w:noWrap/>
            <w:vAlign w:val="bottom"/>
            <w:hideMark/>
          </w:tcPr>
          <w:p w14:paraId="52DCE12C" w14:textId="77777777" w:rsidR="00DA7F27" w:rsidRPr="00B27490" w:rsidRDefault="00DA7F27" w:rsidP="00A90FB5">
            <w:pPr>
              <w:jc w:val="right"/>
              <w:rPr>
                <w:color w:val="000000"/>
              </w:rPr>
            </w:pPr>
            <w:r w:rsidRPr="00B27490">
              <w:rPr>
                <w:color w:val="000000"/>
              </w:rPr>
              <w:t>3 150</w:t>
            </w:r>
          </w:p>
        </w:tc>
      </w:tr>
      <w:tr w:rsidR="00DA7F27" w:rsidRPr="00B27490" w14:paraId="529F21C2"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4B74462" w14:textId="77777777" w:rsidR="00DA7F27" w:rsidRPr="00B27490" w:rsidRDefault="00DA7F27" w:rsidP="00A90FB5">
            <w:pPr>
              <w:jc w:val="right"/>
              <w:rPr>
                <w:color w:val="000000"/>
              </w:rPr>
            </w:pPr>
            <w:r w:rsidRPr="00B27490">
              <w:rPr>
                <w:color w:val="000000"/>
              </w:rPr>
              <w:t>53</w:t>
            </w:r>
          </w:p>
        </w:tc>
        <w:tc>
          <w:tcPr>
            <w:tcW w:w="1134" w:type="dxa"/>
            <w:tcBorders>
              <w:top w:val="nil"/>
              <w:left w:val="nil"/>
              <w:bottom w:val="single" w:sz="4" w:space="0" w:color="auto"/>
              <w:right w:val="single" w:sz="4" w:space="0" w:color="auto"/>
            </w:tcBorders>
            <w:shd w:val="clear" w:color="auto" w:fill="auto"/>
            <w:noWrap/>
            <w:vAlign w:val="bottom"/>
            <w:hideMark/>
          </w:tcPr>
          <w:p w14:paraId="15C74BFB" w14:textId="77777777" w:rsidR="00DA7F27" w:rsidRPr="00B27490" w:rsidRDefault="00DA7F27" w:rsidP="00A90FB5">
            <w:pPr>
              <w:jc w:val="right"/>
              <w:rPr>
                <w:color w:val="000000"/>
              </w:rPr>
            </w:pPr>
            <w:r w:rsidRPr="00B27490">
              <w:rPr>
                <w:color w:val="000000"/>
              </w:rPr>
              <w:t>90</w:t>
            </w:r>
          </w:p>
        </w:tc>
        <w:tc>
          <w:tcPr>
            <w:tcW w:w="1276" w:type="dxa"/>
            <w:tcBorders>
              <w:top w:val="nil"/>
              <w:left w:val="nil"/>
              <w:bottom w:val="single" w:sz="4" w:space="0" w:color="auto"/>
              <w:right w:val="single" w:sz="4" w:space="0" w:color="auto"/>
            </w:tcBorders>
            <w:shd w:val="clear" w:color="auto" w:fill="auto"/>
            <w:noWrap/>
            <w:vAlign w:val="center"/>
            <w:hideMark/>
          </w:tcPr>
          <w:p w14:paraId="19BA90A3"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54B7663"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B097E24"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1639248A" w14:textId="77777777" w:rsidR="00DA7F27" w:rsidRPr="00B27490" w:rsidRDefault="00DA7F27" w:rsidP="00A90FB5">
            <w:pPr>
              <w:jc w:val="right"/>
              <w:rPr>
                <w:color w:val="000000"/>
              </w:rPr>
            </w:pPr>
            <w:r w:rsidRPr="00B27490">
              <w:rPr>
                <w:color w:val="000000"/>
              </w:rPr>
              <w:t>33,6</w:t>
            </w:r>
          </w:p>
        </w:tc>
        <w:tc>
          <w:tcPr>
            <w:tcW w:w="869" w:type="dxa"/>
            <w:tcBorders>
              <w:top w:val="nil"/>
              <w:left w:val="nil"/>
              <w:bottom w:val="single" w:sz="4" w:space="0" w:color="auto"/>
              <w:right w:val="single" w:sz="4" w:space="0" w:color="auto"/>
            </w:tcBorders>
            <w:shd w:val="clear" w:color="auto" w:fill="auto"/>
            <w:noWrap/>
            <w:vAlign w:val="bottom"/>
            <w:hideMark/>
          </w:tcPr>
          <w:p w14:paraId="293B8678" w14:textId="77777777" w:rsidR="00DA7F27" w:rsidRPr="00B27490" w:rsidRDefault="00DA7F27" w:rsidP="00A90FB5">
            <w:pPr>
              <w:jc w:val="right"/>
              <w:rPr>
                <w:color w:val="000000"/>
              </w:rPr>
            </w:pPr>
            <w:r w:rsidRPr="00B27490">
              <w:rPr>
                <w:color w:val="000000"/>
              </w:rPr>
              <w:t>5 728</w:t>
            </w:r>
          </w:p>
        </w:tc>
        <w:tc>
          <w:tcPr>
            <w:tcW w:w="967" w:type="dxa"/>
            <w:tcBorders>
              <w:top w:val="nil"/>
              <w:left w:val="nil"/>
              <w:bottom w:val="single" w:sz="4" w:space="0" w:color="auto"/>
              <w:right w:val="single" w:sz="4" w:space="0" w:color="auto"/>
            </w:tcBorders>
            <w:shd w:val="clear" w:color="auto" w:fill="auto"/>
            <w:noWrap/>
            <w:vAlign w:val="bottom"/>
            <w:hideMark/>
          </w:tcPr>
          <w:p w14:paraId="6BA2763E" w14:textId="77777777" w:rsidR="00DA7F27" w:rsidRPr="00B27490" w:rsidRDefault="00DA7F27" w:rsidP="00A90FB5">
            <w:pPr>
              <w:jc w:val="right"/>
              <w:rPr>
                <w:color w:val="000000"/>
              </w:rPr>
            </w:pPr>
            <w:r w:rsidRPr="00B27490">
              <w:rPr>
                <w:color w:val="000000"/>
              </w:rPr>
              <w:t>5 308</w:t>
            </w:r>
          </w:p>
        </w:tc>
      </w:tr>
      <w:tr w:rsidR="00DA7F27" w:rsidRPr="00B27490" w14:paraId="65622AE0"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DDEE56B" w14:textId="77777777" w:rsidR="00DA7F27" w:rsidRPr="00B27490" w:rsidRDefault="00DA7F27" w:rsidP="00A90FB5">
            <w:pPr>
              <w:jc w:val="right"/>
              <w:rPr>
                <w:color w:val="000000"/>
              </w:rPr>
            </w:pPr>
            <w:r w:rsidRPr="00B27490">
              <w:rPr>
                <w:color w:val="000000"/>
              </w:rPr>
              <w:t>54</w:t>
            </w:r>
          </w:p>
        </w:tc>
        <w:tc>
          <w:tcPr>
            <w:tcW w:w="1134" w:type="dxa"/>
            <w:tcBorders>
              <w:top w:val="nil"/>
              <w:left w:val="nil"/>
              <w:bottom w:val="single" w:sz="4" w:space="0" w:color="auto"/>
              <w:right w:val="single" w:sz="4" w:space="0" w:color="auto"/>
            </w:tcBorders>
            <w:shd w:val="clear" w:color="auto" w:fill="auto"/>
            <w:noWrap/>
            <w:vAlign w:val="bottom"/>
            <w:hideMark/>
          </w:tcPr>
          <w:p w14:paraId="2B1420D3" w14:textId="77777777" w:rsidR="00DA7F27" w:rsidRPr="00B27490" w:rsidRDefault="00DA7F27" w:rsidP="00A90FB5">
            <w:pPr>
              <w:jc w:val="right"/>
              <w:rPr>
                <w:color w:val="000000"/>
              </w:rPr>
            </w:pPr>
            <w:r w:rsidRPr="00B27490">
              <w:rPr>
                <w:color w:val="000000"/>
              </w:rPr>
              <w:t>91</w:t>
            </w:r>
          </w:p>
        </w:tc>
        <w:tc>
          <w:tcPr>
            <w:tcW w:w="1276" w:type="dxa"/>
            <w:tcBorders>
              <w:top w:val="nil"/>
              <w:left w:val="nil"/>
              <w:bottom w:val="single" w:sz="4" w:space="0" w:color="auto"/>
              <w:right w:val="single" w:sz="4" w:space="0" w:color="auto"/>
            </w:tcBorders>
            <w:shd w:val="clear" w:color="auto" w:fill="auto"/>
            <w:noWrap/>
            <w:vAlign w:val="center"/>
            <w:hideMark/>
          </w:tcPr>
          <w:p w14:paraId="3E3C0828"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011C7A4"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6524A1A3"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4959D9DC" w14:textId="77777777" w:rsidR="00DA7F27" w:rsidRPr="00B27490" w:rsidRDefault="00DA7F27" w:rsidP="00A90FB5">
            <w:pPr>
              <w:jc w:val="right"/>
              <w:rPr>
                <w:color w:val="000000"/>
              </w:rPr>
            </w:pPr>
            <w:r w:rsidRPr="00B27490">
              <w:rPr>
                <w:color w:val="000000"/>
              </w:rPr>
              <w:t>27,6</w:t>
            </w:r>
          </w:p>
        </w:tc>
        <w:tc>
          <w:tcPr>
            <w:tcW w:w="869" w:type="dxa"/>
            <w:tcBorders>
              <w:top w:val="nil"/>
              <w:left w:val="nil"/>
              <w:bottom w:val="single" w:sz="4" w:space="0" w:color="auto"/>
              <w:right w:val="single" w:sz="4" w:space="0" w:color="auto"/>
            </w:tcBorders>
            <w:shd w:val="clear" w:color="auto" w:fill="auto"/>
            <w:noWrap/>
            <w:vAlign w:val="bottom"/>
            <w:hideMark/>
          </w:tcPr>
          <w:p w14:paraId="17079920" w14:textId="77777777" w:rsidR="00DA7F27" w:rsidRPr="00B27490" w:rsidRDefault="00DA7F27" w:rsidP="00A90FB5">
            <w:pPr>
              <w:jc w:val="right"/>
              <w:rPr>
                <w:color w:val="000000"/>
              </w:rPr>
            </w:pPr>
            <w:r w:rsidRPr="00B27490">
              <w:rPr>
                <w:color w:val="000000"/>
              </w:rPr>
              <w:t>4 720</w:t>
            </w:r>
          </w:p>
        </w:tc>
        <w:tc>
          <w:tcPr>
            <w:tcW w:w="967" w:type="dxa"/>
            <w:tcBorders>
              <w:top w:val="nil"/>
              <w:left w:val="nil"/>
              <w:bottom w:val="single" w:sz="4" w:space="0" w:color="auto"/>
              <w:right w:val="single" w:sz="4" w:space="0" w:color="auto"/>
            </w:tcBorders>
            <w:shd w:val="clear" w:color="auto" w:fill="auto"/>
            <w:noWrap/>
            <w:vAlign w:val="bottom"/>
            <w:hideMark/>
          </w:tcPr>
          <w:p w14:paraId="198A300D" w14:textId="77777777" w:rsidR="00DA7F27" w:rsidRPr="00B27490" w:rsidRDefault="00DA7F27" w:rsidP="00A90FB5">
            <w:pPr>
              <w:jc w:val="right"/>
              <w:rPr>
                <w:color w:val="000000"/>
              </w:rPr>
            </w:pPr>
            <w:r w:rsidRPr="00B27490">
              <w:rPr>
                <w:color w:val="000000"/>
              </w:rPr>
              <w:t>4 799</w:t>
            </w:r>
          </w:p>
        </w:tc>
      </w:tr>
      <w:tr w:rsidR="00DA7F27" w:rsidRPr="00B27490" w14:paraId="5D3D2311"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13D082" w14:textId="77777777" w:rsidR="00DA7F27" w:rsidRPr="00B27490" w:rsidRDefault="00DA7F27" w:rsidP="00A90FB5">
            <w:pPr>
              <w:jc w:val="right"/>
              <w:rPr>
                <w:color w:val="000000"/>
              </w:rPr>
            </w:pPr>
            <w:r w:rsidRPr="00B27490">
              <w:rPr>
                <w:color w:val="000000"/>
              </w:rPr>
              <w:t>55</w:t>
            </w:r>
          </w:p>
        </w:tc>
        <w:tc>
          <w:tcPr>
            <w:tcW w:w="1134" w:type="dxa"/>
            <w:tcBorders>
              <w:top w:val="nil"/>
              <w:left w:val="nil"/>
              <w:bottom w:val="single" w:sz="4" w:space="0" w:color="auto"/>
              <w:right w:val="single" w:sz="4" w:space="0" w:color="auto"/>
            </w:tcBorders>
            <w:shd w:val="clear" w:color="auto" w:fill="auto"/>
            <w:noWrap/>
            <w:vAlign w:val="bottom"/>
            <w:hideMark/>
          </w:tcPr>
          <w:p w14:paraId="4D32CBBD" w14:textId="77777777" w:rsidR="00DA7F27" w:rsidRPr="00B27490" w:rsidRDefault="00DA7F27" w:rsidP="00A90FB5">
            <w:pPr>
              <w:jc w:val="right"/>
              <w:rPr>
                <w:color w:val="000000"/>
              </w:rPr>
            </w:pPr>
            <w:r w:rsidRPr="00B27490">
              <w:rPr>
                <w:color w:val="000000"/>
              </w:rPr>
              <w:t>92</w:t>
            </w:r>
          </w:p>
        </w:tc>
        <w:tc>
          <w:tcPr>
            <w:tcW w:w="1276" w:type="dxa"/>
            <w:tcBorders>
              <w:top w:val="nil"/>
              <w:left w:val="nil"/>
              <w:bottom w:val="single" w:sz="4" w:space="0" w:color="auto"/>
              <w:right w:val="single" w:sz="4" w:space="0" w:color="auto"/>
            </w:tcBorders>
            <w:shd w:val="clear" w:color="auto" w:fill="auto"/>
            <w:noWrap/>
            <w:vAlign w:val="center"/>
            <w:hideMark/>
          </w:tcPr>
          <w:p w14:paraId="30BEFA90"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299F3C2F"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CD490B1"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1BFCA4A" w14:textId="77777777" w:rsidR="00DA7F27" w:rsidRPr="00B27490" w:rsidRDefault="00DA7F27" w:rsidP="00A90FB5">
            <w:pPr>
              <w:jc w:val="right"/>
              <w:rPr>
                <w:color w:val="000000"/>
              </w:rPr>
            </w:pPr>
            <w:r w:rsidRPr="00B27490">
              <w:rPr>
                <w:color w:val="000000"/>
              </w:rPr>
              <w:t>25,4</w:t>
            </w:r>
          </w:p>
        </w:tc>
        <w:tc>
          <w:tcPr>
            <w:tcW w:w="869" w:type="dxa"/>
            <w:tcBorders>
              <w:top w:val="nil"/>
              <w:left w:val="nil"/>
              <w:bottom w:val="single" w:sz="4" w:space="0" w:color="auto"/>
              <w:right w:val="single" w:sz="4" w:space="0" w:color="auto"/>
            </w:tcBorders>
            <w:shd w:val="clear" w:color="auto" w:fill="auto"/>
            <w:noWrap/>
            <w:vAlign w:val="bottom"/>
            <w:hideMark/>
          </w:tcPr>
          <w:p w14:paraId="15C0599E" w14:textId="77777777" w:rsidR="00DA7F27" w:rsidRPr="00B27490" w:rsidRDefault="00DA7F27" w:rsidP="00A90FB5">
            <w:pPr>
              <w:jc w:val="right"/>
              <w:rPr>
                <w:color w:val="000000"/>
              </w:rPr>
            </w:pPr>
            <w:r w:rsidRPr="00B27490">
              <w:rPr>
                <w:color w:val="000000"/>
              </w:rPr>
              <w:t>4 639</w:t>
            </w:r>
          </w:p>
        </w:tc>
        <w:tc>
          <w:tcPr>
            <w:tcW w:w="967" w:type="dxa"/>
            <w:tcBorders>
              <w:top w:val="nil"/>
              <w:left w:val="nil"/>
              <w:bottom w:val="single" w:sz="4" w:space="0" w:color="auto"/>
              <w:right w:val="single" w:sz="4" w:space="0" w:color="auto"/>
            </w:tcBorders>
            <w:shd w:val="clear" w:color="auto" w:fill="auto"/>
            <w:noWrap/>
            <w:vAlign w:val="bottom"/>
            <w:hideMark/>
          </w:tcPr>
          <w:p w14:paraId="0F3AC8FC" w14:textId="77777777" w:rsidR="00DA7F27" w:rsidRPr="00B27490" w:rsidRDefault="00DA7F27" w:rsidP="00A90FB5">
            <w:pPr>
              <w:jc w:val="right"/>
              <w:rPr>
                <w:color w:val="000000"/>
              </w:rPr>
            </w:pPr>
            <w:r w:rsidRPr="00B27490">
              <w:rPr>
                <w:color w:val="000000"/>
              </w:rPr>
              <w:t>5 211</w:t>
            </w:r>
          </w:p>
        </w:tc>
      </w:tr>
      <w:tr w:rsidR="00DA7F27" w:rsidRPr="00B27490" w14:paraId="062203A7"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D7733DF" w14:textId="77777777" w:rsidR="00DA7F27" w:rsidRPr="00B27490" w:rsidRDefault="00DA7F27" w:rsidP="00A90FB5">
            <w:pPr>
              <w:jc w:val="right"/>
              <w:rPr>
                <w:color w:val="000000"/>
              </w:rPr>
            </w:pPr>
            <w:r w:rsidRPr="00B27490">
              <w:rPr>
                <w:color w:val="000000"/>
              </w:rPr>
              <w:t>56</w:t>
            </w:r>
          </w:p>
        </w:tc>
        <w:tc>
          <w:tcPr>
            <w:tcW w:w="1134" w:type="dxa"/>
            <w:tcBorders>
              <w:top w:val="nil"/>
              <w:left w:val="nil"/>
              <w:bottom w:val="single" w:sz="4" w:space="0" w:color="auto"/>
              <w:right w:val="single" w:sz="4" w:space="0" w:color="auto"/>
            </w:tcBorders>
            <w:shd w:val="clear" w:color="auto" w:fill="auto"/>
            <w:noWrap/>
            <w:vAlign w:val="bottom"/>
            <w:hideMark/>
          </w:tcPr>
          <w:p w14:paraId="310DACAF" w14:textId="77777777" w:rsidR="00DA7F27" w:rsidRPr="00B27490" w:rsidRDefault="00DA7F27" w:rsidP="00A90FB5">
            <w:pPr>
              <w:jc w:val="right"/>
              <w:rPr>
                <w:color w:val="000000"/>
              </w:rPr>
            </w:pPr>
            <w:r w:rsidRPr="00B27490">
              <w:rPr>
                <w:color w:val="000000"/>
              </w:rPr>
              <w:t>94</w:t>
            </w:r>
          </w:p>
        </w:tc>
        <w:tc>
          <w:tcPr>
            <w:tcW w:w="1276" w:type="dxa"/>
            <w:tcBorders>
              <w:top w:val="nil"/>
              <w:left w:val="nil"/>
              <w:bottom w:val="single" w:sz="4" w:space="0" w:color="auto"/>
              <w:right w:val="single" w:sz="4" w:space="0" w:color="auto"/>
            </w:tcBorders>
            <w:shd w:val="clear" w:color="auto" w:fill="auto"/>
            <w:noWrap/>
            <w:vAlign w:val="center"/>
            <w:hideMark/>
          </w:tcPr>
          <w:p w14:paraId="74A671AA"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30637A86"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73603294"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4C81580B" w14:textId="77777777" w:rsidR="00DA7F27" w:rsidRPr="00B27490" w:rsidRDefault="00DA7F27" w:rsidP="00A90FB5">
            <w:pPr>
              <w:jc w:val="right"/>
              <w:rPr>
                <w:color w:val="000000"/>
              </w:rPr>
            </w:pPr>
            <w:r w:rsidRPr="00B27490">
              <w:rPr>
                <w:color w:val="000000"/>
              </w:rPr>
              <w:t>32,4</w:t>
            </w:r>
          </w:p>
        </w:tc>
        <w:tc>
          <w:tcPr>
            <w:tcW w:w="869" w:type="dxa"/>
            <w:tcBorders>
              <w:top w:val="nil"/>
              <w:left w:val="nil"/>
              <w:bottom w:val="single" w:sz="4" w:space="0" w:color="auto"/>
              <w:right w:val="single" w:sz="4" w:space="0" w:color="auto"/>
            </w:tcBorders>
            <w:shd w:val="clear" w:color="auto" w:fill="auto"/>
            <w:noWrap/>
            <w:vAlign w:val="bottom"/>
            <w:hideMark/>
          </w:tcPr>
          <w:p w14:paraId="191B76A4" w14:textId="77777777" w:rsidR="00DA7F27" w:rsidRPr="00B27490" w:rsidRDefault="00DA7F27" w:rsidP="00A90FB5">
            <w:pPr>
              <w:jc w:val="right"/>
              <w:rPr>
                <w:color w:val="000000"/>
              </w:rPr>
            </w:pPr>
            <w:r w:rsidRPr="00B27490">
              <w:rPr>
                <w:color w:val="000000"/>
              </w:rPr>
              <w:t>2 394</w:t>
            </w:r>
          </w:p>
        </w:tc>
        <w:tc>
          <w:tcPr>
            <w:tcW w:w="967" w:type="dxa"/>
            <w:tcBorders>
              <w:top w:val="nil"/>
              <w:left w:val="nil"/>
              <w:bottom w:val="single" w:sz="4" w:space="0" w:color="auto"/>
              <w:right w:val="single" w:sz="4" w:space="0" w:color="auto"/>
            </w:tcBorders>
            <w:shd w:val="clear" w:color="auto" w:fill="auto"/>
            <w:noWrap/>
            <w:vAlign w:val="bottom"/>
            <w:hideMark/>
          </w:tcPr>
          <w:p w14:paraId="4DA3207C" w14:textId="77777777" w:rsidR="00DA7F27" w:rsidRPr="00B27490" w:rsidRDefault="00DA7F27" w:rsidP="00A90FB5">
            <w:pPr>
              <w:jc w:val="right"/>
              <w:rPr>
                <w:color w:val="000000"/>
              </w:rPr>
            </w:pPr>
            <w:r w:rsidRPr="00B27490">
              <w:rPr>
                <w:color w:val="000000"/>
              </w:rPr>
              <w:t>1 555</w:t>
            </w:r>
          </w:p>
        </w:tc>
      </w:tr>
      <w:tr w:rsidR="00DA7F27" w:rsidRPr="00B27490" w14:paraId="3BD351F2"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F2BF89" w14:textId="77777777" w:rsidR="00DA7F27" w:rsidRPr="00B27490" w:rsidRDefault="00DA7F27" w:rsidP="00A90FB5">
            <w:pPr>
              <w:jc w:val="right"/>
              <w:rPr>
                <w:color w:val="000000"/>
              </w:rPr>
            </w:pPr>
            <w:r w:rsidRPr="00B27490">
              <w:rPr>
                <w:color w:val="000000"/>
              </w:rPr>
              <w:t>57</w:t>
            </w:r>
          </w:p>
        </w:tc>
        <w:tc>
          <w:tcPr>
            <w:tcW w:w="1134" w:type="dxa"/>
            <w:tcBorders>
              <w:top w:val="nil"/>
              <w:left w:val="nil"/>
              <w:bottom w:val="single" w:sz="4" w:space="0" w:color="auto"/>
              <w:right w:val="single" w:sz="4" w:space="0" w:color="auto"/>
            </w:tcBorders>
            <w:shd w:val="clear" w:color="auto" w:fill="auto"/>
            <w:noWrap/>
            <w:vAlign w:val="bottom"/>
            <w:hideMark/>
          </w:tcPr>
          <w:p w14:paraId="38AAC881" w14:textId="77777777" w:rsidR="00DA7F27" w:rsidRPr="00B27490" w:rsidRDefault="00DA7F27" w:rsidP="00A90FB5">
            <w:pPr>
              <w:jc w:val="right"/>
              <w:rPr>
                <w:color w:val="000000"/>
              </w:rPr>
            </w:pPr>
            <w:r w:rsidRPr="00B27490">
              <w:rPr>
                <w:color w:val="000000"/>
              </w:rPr>
              <w:t>95</w:t>
            </w:r>
          </w:p>
        </w:tc>
        <w:tc>
          <w:tcPr>
            <w:tcW w:w="1276" w:type="dxa"/>
            <w:tcBorders>
              <w:top w:val="nil"/>
              <w:left w:val="nil"/>
              <w:bottom w:val="single" w:sz="4" w:space="0" w:color="auto"/>
              <w:right w:val="single" w:sz="4" w:space="0" w:color="auto"/>
            </w:tcBorders>
            <w:shd w:val="clear" w:color="auto" w:fill="auto"/>
            <w:noWrap/>
            <w:vAlign w:val="center"/>
            <w:hideMark/>
          </w:tcPr>
          <w:p w14:paraId="0ADADF9F"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09C199AD"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63313D30" w14:textId="77777777"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14:paraId="7305553E" w14:textId="77777777" w:rsidR="00DA7F27" w:rsidRPr="00B27490" w:rsidRDefault="00DA7F27" w:rsidP="00A90FB5">
            <w:pPr>
              <w:jc w:val="right"/>
              <w:rPr>
                <w:color w:val="000000"/>
              </w:rPr>
            </w:pPr>
            <w:r w:rsidRPr="00B27490">
              <w:rPr>
                <w:color w:val="000000"/>
              </w:rPr>
              <w:t>20,7</w:t>
            </w:r>
          </w:p>
        </w:tc>
        <w:tc>
          <w:tcPr>
            <w:tcW w:w="869" w:type="dxa"/>
            <w:tcBorders>
              <w:top w:val="nil"/>
              <w:left w:val="nil"/>
              <w:bottom w:val="single" w:sz="4" w:space="0" w:color="auto"/>
              <w:right w:val="single" w:sz="4" w:space="0" w:color="auto"/>
            </w:tcBorders>
            <w:shd w:val="clear" w:color="auto" w:fill="auto"/>
            <w:noWrap/>
            <w:vAlign w:val="bottom"/>
            <w:hideMark/>
          </w:tcPr>
          <w:p w14:paraId="2EA42090" w14:textId="77777777" w:rsidR="00DA7F27" w:rsidRPr="00B27490" w:rsidRDefault="00DA7F27" w:rsidP="00A90FB5">
            <w:pPr>
              <w:jc w:val="right"/>
              <w:rPr>
                <w:color w:val="000000"/>
              </w:rPr>
            </w:pPr>
            <w:r w:rsidRPr="00B27490">
              <w:rPr>
                <w:color w:val="000000"/>
              </w:rPr>
              <w:t>3 242</w:t>
            </w:r>
          </w:p>
        </w:tc>
        <w:tc>
          <w:tcPr>
            <w:tcW w:w="967" w:type="dxa"/>
            <w:tcBorders>
              <w:top w:val="nil"/>
              <w:left w:val="nil"/>
              <w:bottom w:val="single" w:sz="4" w:space="0" w:color="auto"/>
              <w:right w:val="single" w:sz="4" w:space="0" w:color="auto"/>
            </w:tcBorders>
            <w:shd w:val="clear" w:color="auto" w:fill="auto"/>
            <w:noWrap/>
            <w:vAlign w:val="bottom"/>
            <w:hideMark/>
          </w:tcPr>
          <w:p w14:paraId="698203A9" w14:textId="77777777" w:rsidR="00DA7F27" w:rsidRPr="00B27490" w:rsidRDefault="00DA7F27" w:rsidP="00A90FB5">
            <w:pPr>
              <w:jc w:val="right"/>
              <w:rPr>
                <w:color w:val="000000"/>
              </w:rPr>
            </w:pPr>
            <w:r w:rsidRPr="00B27490">
              <w:rPr>
                <w:color w:val="000000"/>
              </w:rPr>
              <w:t>2 831</w:t>
            </w:r>
          </w:p>
        </w:tc>
      </w:tr>
      <w:tr w:rsidR="00DA7F27" w:rsidRPr="00B27490" w14:paraId="7F0B6FE9"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4FB8BCE" w14:textId="77777777" w:rsidR="00DA7F27" w:rsidRPr="00B27490" w:rsidRDefault="00DA7F27" w:rsidP="00A90FB5">
            <w:pPr>
              <w:jc w:val="right"/>
              <w:rPr>
                <w:color w:val="000000"/>
              </w:rPr>
            </w:pPr>
            <w:r w:rsidRPr="00B27490">
              <w:rPr>
                <w:color w:val="000000"/>
              </w:rPr>
              <w:t>58</w:t>
            </w:r>
          </w:p>
        </w:tc>
        <w:tc>
          <w:tcPr>
            <w:tcW w:w="1134" w:type="dxa"/>
            <w:tcBorders>
              <w:top w:val="nil"/>
              <w:left w:val="nil"/>
              <w:bottom w:val="single" w:sz="4" w:space="0" w:color="auto"/>
              <w:right w:val="single" w:sz="4" w:space="0" w:color="auto"/>
            </w:tcBorders>
            <w:shd w:val="clear" w:color="auto" w:fill="auto"/>
            <w:noWrap/>
            <w:vAlign w:val="bottom"/>
            <w:hideMark/>
          </w:tcPr>
          <w:p w14:paraId="312F1DFA" w14:textId="77777777" w:rsidR="00DA7F27" w:rsidRPr="00B27490" w:rsidRDefault="00DA7F27" w:rsidP="00A90FB5">
            <w:pPr>
              <w:jc w:val="right"/>
              <w:rPr>
                <w:color w:val="000000"/>
              </w:rPr>
            </w:pPr>
            <w:r w:rsidRPr="00B27490">
              <w:rPr>
                <w:color w:val="000000"/>
              </w:rPr>
              <w:t>98</w:t>
            </w:r>
          </w:p>
        </w:tc>
        <w:tc>
          <w:tcPr>
            <w:tcW w:w="1276" w:type="dxa"/>
            <w:tcBorders>
              <w:top w:val="nil"/>
              <w:left w:val="nil"/>
              <w:bottom w:val="single" w:sz="4" w:space="0" w:color="auto"/>
              <w:right w:val="single" w:sz="4" w:space="0" w:color="auto"/>
            </w:tcBorders>
            <w:shd w:val="clear" w:color="auto" w:fill="auto"/>
            <w:noWrap/>
            <w:vAlign w:val="center"/>
            <w:hideMark/>
          </w:tcPr>
          <w:p w14:paraId="779DC5E0"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7ABD1C35"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43F00495"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9EC8E2F" w14:textId="77777777" w:rsidR="00DA7F27" w:rsidRPr="00B27490" w:rsidRDefault="00DA7F27" w:rsidP="00A90FB5">
            <w:pPr>
              <w:jc w:val="right"/>
              <w:rPr>
                <w:color w:val="000000"/>
              </w:rPr>
            </w:pPr>
            <w:r w:rsidRPr="00B27490">
              <w:rPr>
                <w:color w:val="000000"/>
              </w:rPr>
              <w:t>27,0</w:t>
            </w:r>
          </w:p>
        </w:tc>
        <w:tc>
          <w:tcPr>
            <w:tcW w:w="869" w:type="dxa"/>
            <w:tcBorders>
              <w:top w:val="nil"/>
              <w:left w:val="nil"/>
              <w:bottom w:val="single" w:sz="4" w:space="0" w:color="auto"/>
              <w:right w:val="single" w:sz="4" w:space="0" w:color="auto"/>
            </w:tcBorders>
            <w:shd w:val="clear" w:color="auto" w:fill="auto"/>
            <w:noWrap/>
            <w:vAlign w:val="bottom"/>
            <w:hideMark/>
          </w:tcPr>
          <w:p w14:paraId="33179AE9" w14:textId="77777777" w:rsidR="00DA7F27" w:rsidRPr="00B27490" w:rsidRDefault="00DA7F27" w:rsidP="00A90FB5">
            <w:pPr>
              <w:jc w:val="right"/>
              <w:rPr>
                <w:color w:val="000000"/>
              </w:rPr>
            </w:pPr>
            <w:r w:rsidRPr="00B27490">
              <w:rPr>
                <w:color w:val="000000"/>
              </w:rPr>
              <w:t>3 296</w:t>
            </w:r>
          </w:p>
        </w:tc>
        <w:tc>
          <w:tcPr>
            <w:tcW w:w="967" w:type="dxa"/>
            <w:tcBorders>
              <w:top w:val="nil"/>
              <w:left w:val="nil"/>
              <w:bottom w:val="single" w:sz="4" w:space="0" w:color="auto"/>
              <w:right w:val="single" w:sz="4" w:space="0" w:color="auto"/>
            </w:tcBorders>
            <w:shd w:val="clear" w:color="auto" w:fill="auto"/>
            <w:noWrap/>
            <w:vAlign w:val="bottom"/>
            <w:hideMark/>
          </w:tcPr>
          <w:p w14:paraId="2B9E9D76" w14:textId="77777777" w:rsidR="00DA7F27" w:rsidRPr="00B27490" w:rsidRDefault="00DA7F27" w:rsidP="00A90FB5">
            <w:pPr>
              <w:jc w:val="right"/>
              <w:rPr>
                <w:color w:val="000000"/>
              </w:rPr>
            </w:pPr>
            <w:r w:rsidRPr="00B27490">
              <w:rPr>
                <w:color w:val="000000"/>
              </w:rPr>
              <w:t>3 071</w:t>
            </w:r>
          </w:p>
        </w:tc>
      </w:tr>
      <w:tr w:rsidR="00DA7F27" w:rsidRPr="00B27490" w14:paraId="06BA24B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D138C0" w14:textId="77777777" w:rsidR="00DA7F27" w:rsidRPr="00B27490" w:rsidRDefault="00DA7F27" w:rsidP="00A90FB5">
            <w:pPr>
              <w:jc w:val="right"/>
              <w:rPr>
                <w:color w:val="000000"/>
              </w:rPr>
            </w:pPr>
            <w:r w:rsidRPr="00B27490">
              <w:rPr>
                <w:color w:val="000000"/>
              </w:rPr>
              <w:t>59</w:t>
            </w:r>
          </w:p>
        </w:tc>
        <w:tc>
          <w:tcPr>
            <w:tcW w:w="1134" w:type="dxa"/>
            <w:tcBorders>
              <w:top w:val="nil"/>
              <w:left w:val="nil"/>
              <w:bottom w:val="single" w:sz="4" w:space="0" w:color="auto"/>
              <w:right w:val="single" w:sz="4" w:space="0" w:color="auto"/>
            </w:tcBorders>
            <w:shd w:val="clear" w:color="auto" w:fill="auto"/>
            <w:noWrap/>
            <w:vAlign w:val="bottom"/>
            <w:hideMark/>
          </w:tcPr>
          <w:p w14:paraId="197B0860" w14:textId="77777777" w:rsidR="00DA7F27" w:rsidRPr="00B27490" w:rsidRDefault="00DA7F27" w:rsidP="00A90FB5">
            <w:pPr>
              <w:jc w:val="right"/>
              <w:rPr>
                <w:color w:val="000000"/>
              </w:rPr>
            </w:pPr>
            <w:r w:rsidRPr="00B27490">
              <w:rPr>
                <w:color w:val="000000"/>
              </w:rPr>
              <w:t>99</w:t>
            </w:r>
          </w:p>
        </w:tc>
        <w:tc>
          <w:tcPr>
            <w:tcW w:w="1276" w:type="dxa"/>
            <w:tcBorders>
              <w:top w:val="nil"/>
              <w:left w:val="nil"/>
              <w:bottom w:val="single" w:sz="4" w:space="0" w:color="auto"/>
              <w:right w:val="single" w:sz="4" w:space="0" w:color="auto"/>
            </w:tcBorders>
            <w:shd w:val="clear" w:color="auto" w:fill="auto"/>
            <w:noWrap/>
            <w:vAlign w:val="center"/>
            <w:hideMark/>
          </w:tcPr>
          <w:p w14:paraId="1FFD10A3" w14:textId="77777777" w:rsidR="00DA7F27" w:rsidRPr="00B27490" w:rsidRDefault="00DA7F27" w:rsidP="00A90FB5">
            <w:pPr>
              <w:jc w:val="both"/>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14:paraId="4A73F4D0" w14:textId="77777777"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14:paraId="5D83A0DC" w14:textId="77777777"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14:paraId="1DBEF4D6" w14:textId="77777777" w:rsidR="00DA7F27" w:rsidRPr="00B27490" w:rsidRDefault="00DA7F27" w:rsidP="00A90FB5">
            <w:pPr>
              <w:jc w:val="right"/>
              <w:rPr>
                <w:color w:val="000000"/>
              </w:rPr>
            </w:pPr>
            <w:r w:rsidRPr="00B27490">
              <w:rPr>
                <w:color w:val="000000"/>
              </w:rPr>
              <w:t>24,3</w:t>
            </w:r>
          </w:p>
        </w:tc>
        <w:tc>
          <w:tcPr>
            <w:tcW w:w="869" w:type="dxa"/>
            <w:tcBorders>
              <w:top w:val="nil"/>
              <w:left w:val="nil"/>
              <w:bottom w:val="single" w:sz="4" w:space="0" w:color="auto"/>
              <w:right w:val="single" w:sz="4" w:space="0" w:color="auto"/>
            </w:tcBorders>
            <w:shd w:val="clear" w:color="auto" w:fill="auto"/>
            <w:noWrap/>
            <w:vAlign w:val="bottom"/>
            <w:hideMark/>
          </w:tcPr>
          <w:p w14:paraId="41C37236" w14:textId="77777777" w:rsidR="00DA7F27" w:rsidRPr="00B27490" w:rsidRDefault="00DA7F27" w:rsidP="00A90FB5">
            <w:pPr>
              <w:jc w:val="right"/>
              <w:rPr>
                <w:color w:val="000000"/>
              </w:rPr>
            </w:pPr>
            <w:r w:rsidRPr="00B27490">
              <w:rPr>
                <w:color w:val="000000"/>
              </w:rPr>
              <w:t>5 111</w:t>
            </w:r>
          </w:p>
        </w:tc>
        <w:tc>
          <w:tcPr>
            <w:tcW w:w="967" w:type="dxa"/>
            <w:tcBorders>
              <w:top w:val="nil"/>
              <w:left w:val="nil"/>
              <w:bottom w:val="single" w:sz="4" w:space="0" w:color="auto"/>
              <w:right w:val="single" w:sz="4" w:space="0" w:color="auto"/>
            </w:tcBorders>
            <w:shd w:val="clear" w:color="auto" w:fill="auto"/>
            <w:noWrap/>
            <w:vAlign w:val="bottom"/>
            <w:hideMark/>
          </w:tcPr>
          <w:p w14:paraId="02014B80" w14:textId="77777777" w:rsidR="00DA7F27" w:rsidRPr="00B27490" w:rsidRDefault="00DA7F27" w:rsidP="00A90FB5">
            <w:pPr>
              <w:jc w:val="right"/>
              <w:rPr>
                <w:color w:val="000000"/>
              </w:rPr>
            </w:pPr>
            <w:r w:rsidRPr="00B27490">
              <w:rPr>
                <w:color w:val="000000"/>
              </w:rPr>
              <w:t>3 937</w:t>
            </w:r>
          </w:p>
        </w:tc>
      </w:tr>
      <w:tr w:rsidR="00DA7F27" w:rsidRPr="00B27490" w14:paraId="32F18BA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E1FA208" w14:textId="77777777" w:rsidR="00DA7F27" w:rsidRPr="00B27490" w:rsidRDefault="00DA7F27" w:rsidP="00A90FB5">
            <w:pPr>
              <w:jc w:val="right"/>
              <w:rPr>
                <w:color w:val="000000"/>
              </w:rPr>
            </w:pPr>
            <w:r w:rsidRPr="00B27490">
              <w:rPr>
                <w:color w:val="000000"/>
              </w:rPr>
              <w:t>60</w:t>
            </w:r>
          </w:p>
        </w:tc>
        <w:tc>
          <w:tcPr>
            <w:tcW w:w="1134" w:type="dxa"/>
            <w:tcBorders>
              <w:top w:val="nil"/>
              <w:left w:val="nil"/>
              <w:bottom w:val="single" w:sz="4" w:space="0" w:color="auto"/>
              <w:right w:val="single" w:sz="4" w:space="0" w:color="auto"/>
            </w:tcBorders>
            <w:shd w:val="clear" w:color="auto" w:fill="auto"/>
            <w:noWrap/>
            <w:vAlign w:val="bottom"/>
            <w:hideMark/>
          </w:tcPr>
          <w:p w14:paraId="0E97C8B1" w14:textId="77777777" w:rsidR="00DA7F27" w:rsidRPr="00B27490" w:rsidRDefault="00DA7F27" w:rsidP="00A90FB5">
            <w:pPr>
              <w:jc w:val="right"/>
              <w:rPr>
                <w:color w:val="000000"/>
              </w:rPr>
            </w:pPr>
            <w:r w:rsidRPr="00B27490">
              <w:rPr>
                <w:color w:val="000000"/>
              </w:rPr>
              <w:t>4</w:t>
            </w:r>
          </w:p>
        </w:tc>
        <w:tc>
          <w:tcPr>
            <w:tcW w:w="1276" w:type="dxa"/>
            <w:tcBorders>
              <w:top w:val="nil"/>
              <w:left w:val="nil"/>
              <w:bottom w:val="single" w:sz="4" w:space="0" w:color="auto"/>
              <w:right w:val="single" w:sz="4" w:space="0" w:color="auto"/>
            </w:tcBorders>
            <w:shd w:val="clear" w:color="auto" w:fill="auto"/>
            <w:noWrap/>
            <w:vAlign w:val="center"/>
            <w:hideMark/>
          </w:tcPr>
          <w:p w14:paraId="6FFAF6F1" w14:textId="77777777" w:rsidR="00DA7F27" w:rsidRPr="00B27490" w:rsidRDefault="00DA7F27" w:rsidP="00A90FB5">
            <w:pPr>
              <w:jc w:val="both"/>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14:paraId="09E06C6F"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1AC9759"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5536ED93" w14:textId="77777777" w:rsidR="00DA7F27" w:rsidRPr="00B27490" w:rsidRDefault="00DA7F27" w:rsidP="00A90FB5">
            <w:pPr>
              <w:jc w:val="right"/>
              <w:rPr>
                <w:color w:val="000000"/>
              </w:rPr>
            </w:pPr>
            <w:r w:rsidRPr="00B27490">
              <w:rPr>
                <w:color w:val="000000"/>
              </w:rPr>
              <w:t>23,2</w:t>
            </w:r>
          </w:p>
        </w:tc>
        <w:tc>
          <w:tcPr>
            <w:tcW w:w="869" w:type="dxa"/>
            <w:tcBorders>
              <w:top w:val="nil"/>
              <w:left w:val="nil"/>
              <w:bottom w:val="single" w:sz="4" w:space="0" w:color="auto"/>
              <w:right w:val="single" w:sz="4" w:space="0" w:color="auto"/>
            </w:tcBorders>
            <w:shd w:val="clear" w:color="auto" w:fill="auto"/>
            <w:noWrap/>
            <w:vAlign w:val="bottom"/>
            <w:hideMark/>
          </w:tcPr>
          <w:p w14:paraId="3744FBBE" w14:textId="77777777" w:rsidR="00DA7F27" w:rsidRPr="00B27490" w:rsidRDefault="00DA7F27" w:rsidP="00A90FB5">
            <w:pPr>
              <w:jc w:val="right"/>
              <w:rPr>
                <w:color w:val="000000"/>
              </w:rPr>
            </w:pPr>
            <w:r w:rsidRPr="00B27490">
              <w:rPr>
                <w:color w:val="000000"/>
              </w:rPr>
              <w:t>1 677</w:t>
            </w:r>
          </w:p>
        </w:tc>
        <w:tc>
          <w:tcPr>
            <w:tcW w:w="967" w:type="dxa"/>
            <w:tcBorders>
              <w:top w:val="nil"/>
              <w:left w:val="nil"/>
              <w:bottom w:val="single" w:sz="4" w:space="0" w:color="auto"/>
              <w:right w:val="single" w:sz="4" w:space="0" w:color="auto"/>
            </w:tcBorders>
            <w:shd w:val="clear" w:color="auto" w:fill="auto"/>
            <w:noWrap/>
            <w:vAlign w:val="bottom"/>
            <w:hideMark/>
          </w:tcPr>
          <w:p w14:paraId="6C7A829C" w14:textId="77777777" w:rsidR="00DA7F27" w:rsidRPr="00B27490" w:rsidRDefault="00DA7F27" w:rsidP="00A90FB5">
            <w:pPr>
              <w:jc w:val="right"/>
              <w:rPr>
                <w:color w:val="000000"/>
              </w:rPr>
            </w:pPr>
            <w:r w:rsidRPr="00B27490">
              <w:rPr>
                <w:color w:val="000000"/>
              </w:rPr>
              <w:t>1 307</w:t>
            </w:r>
          </w:p>
        </w:tc>
      </w:tr>
      <w:tr w:rsidR="00DA7F27" w:rsidRPr="00B27490" w14:paraId="3BD6A021"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787CF4C" w14:textId="77777777" w:rsidR="00DA7F27" w:rsidRPr="00B27490" w:rsidRDefault="00DA7F27" w:rsidP="00A90FB5">
            <w:pPr>
              <w:jc w:val="right"/>
              <w:rPr>
                <w:color w:val="000000"/>
              </w:rPr>
            </w:pPr>
            <w:r w:rsidRPr="00B27490">
              <w:rPr>
                <w:color w:val="000000"/>
              </w:rPr>
              <w:t>61</w:t>
            </w:r>
          </w:p>
        </w:tc>
        <w:tc>
          <w:tcPr>
            <w:tcW w:w="1134" w:type="dxa"/>
            <w:tcBorders>
              <w:top w:val="nil"/>
              <w:left w:val="nil"/>
              <w:bottom w:val="single" w:sz="4" w:space="0" w:color="auto"/>
              <w:right w:val="single" w:sz="4" w:space="0" w:color="auto"/>
            </w:tcBorders>
            <w:shd w:val="clear" w:color="auto" w:fill="auto"/>
            <w:noWrap/>
            <w:vAlign w:val="bottom"/>
            <w:hideMark/>
          </w:tcPr>
          <w:p w14:paraId="30288EF2" w14:textId="77777777" w:rsidR="00DA7F27" w:rsidRPr="00B27490" w:rsidRDefault="00DA7F27" w:rsidP="00A90FB5">
            <w:pPr>
              <w:jc w:val="right"/>
              <w:rPr>
                <w:color w:val="000000"/>
              </w:rPr>
            </w:pPr>
            <w:r w:rsidRPr="00B27490">
              <w:rPr>
                <w:color w:val="000000"/>
              </w:rPr>
              <w:t>7</w:t>
            </w:r>
          </w:p>
        </w:tc>
        <w:tc>
          <w:tcPr>
            <w:tcW w:w="1276" w:type="dxa"/>
            <w:tcBorders>
              <w:top w:val="nil"/>
              <w:left w:val="nil"/>
              <w:bottom w:val="single" w:sz="4" w:space="0" w:color="auto"/>
              <w:right w:val="single" w:sz="4" w:space="0" w:color="auto"/>
            </w:tcBorders>
            <w:shd w:val="clear" w:color="auto" w:fill="auto"/>
            <w:noWrap/>
            <w:vAlign w:val="center"/>
            <w:hideMark/>
          </w:tcPr>
          <w:p w14:paraId="1F00A8F7" w14:textId="77777777" w:rsidR="00DA7F27" w:rsidRPr="00B27490" w:rsidRDefault="00DA7F27" w:rsidP="00A90FB5">
            <w:pPr>
              <w:jc w:val="both"/>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14:paraId="775ED768"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C7A9C28"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56C5693F" w14:textId="77777777" w:rsidR="00DA7F27" w:rsidRPr="00B27490" w:rsidRDefault="00DA7F27" w:rsidP="00A90FB5">
            <w:pPr>
              <w:jc w:val="right"/>
              <w:rPr>
                <w:color w:val="000000"/>
              </w:rPr>
            </w:pPr>
            <w:r w:rsidRPr="00B27490">
              <w:rPr>
                <w:color w:val="000000"/>
              </w:rPr>
              <w:t>23,2</w:t>
            </w:r>
          </w:p>
        </w:tc>
        <w:tc>
          <w:tcPr>
            <w:tcW w:w="869" w:type="dxa"/>
            <w:tcBorders>
              <w:top w:val="nil"/>
              <w:left w:val="nil"/>
              <w:bottom w:val="single" w:sz="4" w:space="0" w:color="auto"/>
              <w:right w:val="single" w:sz="4" w:space="0" w:color="auto"/>
            </w:tcBorders>
            <w:shd w:val="clear" w:color="auto" w:fill="auto"/>
            <w:noWrap/>
            <w:vAlign w:val="bottom"/>
            <w:hideMark/>
          </w:tcPr>
          <w:p w14:paraId="6E6370FF" w14:textId="77777777" w:rsidR="00DA7F27" w:rsidRPr="00B27490" w:rsidRDefault="00DA7F27" w:rsidP="00A90FB5">
            <w:pPr>
              <w:jc w:val="right"/>
              <w:rPr>
                <w:color w:val="000000"/>
              </w:rPr>
            </w:pPr>
            <w:r w:rsidRPr="00B27490">
              <w:rPr>
                <w:color w:val="000000"/>
              </w:rPr>
              <w:t>1 492</w:t>
            </w:r>
          </w:p>
        </w:tc>
        <w:tc>
          <w:tcPr>
            <w:tcW w:w="967" w:type="dxa"/>
            <w:tcBorders>
              <w:top w:val="nil"/>
              <w:left w:val="nil"/>
              <w:bottom w:val="single" w:sz="4" w:space="0" w:color="auto"/>
              <w:right w:val="single" w:sz="4" w:space="0" w:color="auto"/>
            </w:tcBorders>
            <w:shd w:val="clear" w:color="auto" w:fill="auto"/>
            <w:noWrap/>
            <w:vAlign w:val="bottom"/>
            <w:hideMark/>
          </w:tcPr>
          <w:p w14:paraId="77F2E20A" w14:textId="77777777" w:rsidR="00DA7F27" w:rsidRPr="00B27490" w:rsidRDefault="00DA7F27" w:rsidP="00A90FB5">
            <w:pPr>
              <w:jc w:val="right"/>
              <w:rPr>
                <w:color w:val="000000"/>
              </w:rPr>
            </w:pPr>
            <w:r w:rsidRPr="00B27490">
              <w:rPr>
                <w:color w:val="000000"/>
              </w:rPr>
              <w:t>1 216</w:t>
            </w:r>
          </w:p>
        </w:tc>
      </w:tr>
      <w:tr w:rsidR="00DA7F27" w:rsidRPr="00B27490" w14:paraId="49A8B538"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C9EDA0" w14:textId="77777777" w:rsidR="00DA7F27" w:rsidRPr="00B27490" w:rsidRDefault="00DA7F27" w:rsidP="00A90FB5">
            <w:pPr>
              <w:jc w:val="right"/>
              <w:rPr>
                <w:color w:val="000000"/>
              </w:rPr>
            </w:pPr>
            <w:r w:rsidRPr="00B27490">
              <w:rPr>
                <w:color w:val="000000"/>
              </w:rPr>
              <w:t>62</w:t>
            </w:r>
          </w:p>
        </w:tc>
        <w:tc>
          <w:tcPr>
            <w:tcW w:w="1134" w:type="dxa"/>
            <w:tcBorders>
              <w:top w:val="nil"/>
              <w:left w:val="nil"/>
              <w:bottom w:val="single" w:sz="4" w:space="0" w:color="auto"/>
              <w:right w:val="single" w:sz="4" w:space="0" w:color="auto"/>
            </w:tcBorders>
            <w:shd w:val="clear" w:color="auto" w:fill="auto"/>
            <w:noWrap/>
            <w:vAlign w:val="bottom"/>
            <w:hideMark/>
          </w:tcPr>
          <w:p w14:paraId="64ADF295" w14:textId="77777777" w:rsidR="00DA7F27" w:rsidRPr="00B27490" w:rsidRDefault="00DA7F27" w:rsidP="00A90FB5">
            <w:pPr>
              <w:jc w:val="right"/>
              <w:rPr>
                <w:color w:val="000000"/>
              </w:rPr>
            </w:pPr>
            <w:r w:rsidRPr="00B27490">
              <w:rPr>
                <w:color w:val="000000"/>
              </w:rPr>
              <w:t>6</w:t>
            </w:r>
          </w:p>
        </w:tc>
        <w:tc>
          <w:tcPr>
            <w:tcW w:w="1276" w:type="dxa"/>
            <w:tcBorders>
              <w:top w:val="nil"/>
              <w:left w:val="nil"/>
              <w:bottom w:val="single" w:sz="4" w:space="0" w:color="auto"/>
              <w:right w:val="single" w:sz="4" w:space="0" w:color="auto"/>
            </w:tcBorders>
            <w:shd w:val="clear" w:color="auto" w:fill="auto"/>
            <w:noWrap/>
            <w:vAlign w:val="center"/>
            <w:hideMark/>
          </w:tcPr>
          <w:p w14:paraId="004027B5" w14:textId="77777777" w:rsidR="00DA7F27" w:rsidRPr="00B27490" w:rsidRDefault="00DA7F27" w:rsidP="00A90FB5">
            <w:pPr>
              <w:jc w:val="both"/>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14:paraId="383FFB9C"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9A453A3"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00294C6A" w14:textId="77777777" w:rsidR="00DA7F27" w:rsidRPr="00B27490" w:rsidRDefault="00DA7F27" w:rsidP="00A90FB5">
            <w:pPr>
              <w:jc w:val="right"/>
              <w:rPr>
                <w:color w:val="000000"/>
              </w:rPr>
            </w:pPr>
            <w:r w:rsidRPr="00B27490">
              <w:rPr>
                <w:color w:val="000000"/>
              </w:rPr>
              <w:t>24,2</w:t>
            </w:r>
          </w:p>
        </w:tc>
        <w:tc>
          <w:tcPr>
            <w:tcW w:w="869" w:type="dxa"/>
            <w:tcBorders>
              <w:top w:val="nil"/>
              <w:left w:val="nil"/>
              <w:bottom w:val="single" w:sz="4" w:space="0" w:color="auto"/>
              <w:right w:val="single" w:sz="4" w:space="0" w:color="auto"/>
            </w:tcBorders>
            <w:shd w:val="clear" w:color="auto" w:fill="auto"/>
            <w:noWrap/>
            <w:vAlign w:val="bottom"/>
            <w:hideMark/>
          </w:tcPr>
          <w:p w14:paraId="4B653AD3" w14:textId="77777777" w:rsidR="00DA7F27" w:rsidRPr="00B27490" w:rsidRDefault="00DA7F27" w:rsidP="00A90FB5">
            <w:pPr>
              <w:jc w:val="right"/>
              <w:rPr>
                <w:color w:val="000000"/>
              </w:rPr>
            </w:pPr>
            <w:r w:rsidRPr="00B27490">
              <w:rPr>
                <w:color w:val="000000"/>
              </w:rPr>
              <w:t>929</w:t>
            </w:r>
          </w:p>
        </w:tc>
        <w:tc>
          <w:tcPr>
            <w:tcW w:w="967" w:type="dxa"/>
            <w:tcBorders>
              <w:top w:val="nil"/>
              <w:left w:val="nil"/>
              <w:bottom w:val="single" w:sz="4" w:space="0" w:color="auto"/>
              <w:right w:val="single" w:sz="4" w:space="0" w:color="auto"/>
            </w:tcBorders>
            <w:shd w:val="clear" w:color="auto" w:fill="auto"/>
            <w:noWrap/>
            <w:vAlign w:val="bottom"/>
            <w:hideMark/>
          </w:tcPr>
          <w:p w14:paraId="058E92F7" w14:textId="77777777" w:rsidR="00DA7F27" w:rsidRPr="00B27490" w:rsidRDefault="00DA7F27" w:rsidP="00A90FB5">
            <w:pPr>
              <w:jc w:val="right"/>
              <w:rPr>
                <w:color w:val="000000"/>
              </w:rPr>
            </w:pPr>
            <w:r w:rsidRPr="00B27490">
              <w:rPr>
                <w:color w:val="000000"/>
              </w:rPr>
              <w:t>844</w:t>
            </w:r>
          </w:p>
        </w:tc>
      </w:tr>
      <w:tr w:rsidR="00DA7F27" w:rsidRPr="00B27490" w14:paraId="70E3577D"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83CF49E" w14:textId="77777777" w:rsidR="00DA7F27" w:rsidRPr="00B27490" w:rsidRDefault="00DA7F27" w:rsidP="00A90FB5">
            <w:pPr>
              <w:jc w:val="right"/>
              <w:rPr>
                <w:color w:val="000000"/>
              </w:rPr>
            </w:pPr>
            <w:r w:rsidRPr="00B27490">
              <w:rPr>
                <w:color w:val="000000"/>
              </w:rPr>
              <w:t>63</w:t>
            </w:r>
          </w:p>
        </w:tc>
        <w:tc>
          <w:tcPr>
            <w:tcW w:w="1134" w:type="dxa"/>
            <w:tcBorders>
              <w:top w:val="nil"/>
              <w:left w:val="nil"/>
              <w:bottom w:val="single" w:sz="4" w:space="0" w:color="auto"/>
              <w:right w:val="single" w:sz="4" w:space="0" w:color="auto"/>
            </w:tcBorders>
            <w:shd w:val="clear" w:color="auto" w:fill="auto"/>
            <w:noWrap/>
            <w:vAlign w:val="bottom"/>
            <w:hideMark/>
          </w:tcPr>
          <w:p w14:paraId="058131FC" w14:textId="77777777" w:rsidR="00DA7F27" w:rsidRPr="00B27490" w:rsidRDefault="00DA7F27" w:rsidP="00A90FB5">
            <w:pPr>
              <w:jc w:val="right"/>
              <w:rPr>
                <w:color w:val="000000"/>
              </w:rPr>
            </w:pPr>
            <w:r w:rsidRPr="00B27490">
              <w:rPr>
                <w:color w:val="000000"/>
              </w:rPr>
              <w:t>5</w:t>
            </w:r>
          </w:p>
        </w:tc>
        <w:tc>
          <w:tcPr>
            <w:tcW w:w="1276" w:type="dxa"/>
            <w:tcBorders>
              <w:top w:val="nil"/>
              <w:left w:val="nil"/>
              <w:bottom w:val="single" w:sz="4" w:space="0" w:color="auto"/>
              <w:right w:val="single" w:sz="4" w:space="0" w:color="auto"/>
            </w:tcBorders>
            <w:shd w:val="clear" w:color="auto" w:fill="auto"/>
            <w:noWrap/>
            <w:vAlign w:val="center"/>
            <w:hideMark/>
          </w:tcPr>
          <w:p w14:paraId="48674931" w14:textId="77777777" w:rsidR="00DA7F27" w:rsidRPr="00B27490" w:rsidRDefault="00DA7F27" w:rsidP="00A90FB5">
            <w:pPr>
              <w:jc w:val="both"/>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14:paraId="3D6FC2EE"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395EE0B"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29D9DDB6" w14:textId="77777777" w:rsidR="00DA7F27" w:rsidRPr="00B27490" w:rsidRDefault="00DA7F27" w:rsidP="00A90FB5">
            <w:pPr>
              <w:jc w:val="right"/>
              <w:rPr>
                <w:color w:val="000000"/>
              </w:rPr>
            </w:pPr>
            <w:r w:rsidRPr="00B27490">
              <w:rPr>
                <w:color w:val="000000"/>
              </w:rPr>
              <w:t>23,3</w:t>
            </w:r>
          </w:p>
        </w:tc>
        <w:tc>
          <w:tcPr>
            <w:tcW w:w="869" w:type="dxa"/>
            <w:tcBorders>
              <w:top w:val="nil"/>
              <w:left w:val="nil"/>
              <w:bottom w:val="single" w:sz="4" w:space="0" w:color="auto"/>
              <w:right w:val="single" w:sz="4" w:space="0" w:color="auto"/>
            </w:tcBorders>
            <w:shd w:val="clear" w:color="auto" w:fill="auto"/>
            <w:noWrap/>
            <w:vAlign w:val="bottom"/>
            <w:hideMark/>
          </w:tcPr>
          <w:p w14:paraId="261B4E0F" w14:textId="77777777" w:rsidR="00DA7F27" w:rsidRPr="00B27490" w:rsidRDefault="00DA7F27" w:rsidP="00A90FB5">
            <w:pPr>
              <w:jc w:val="right"/>
              <w:rPr>
                <w:color w:val="000000"/>
              </w:rPr>
            </w:pPr>
            <w:r w:rsidRPr="00B27490">
              <w:rPr>
                <w:color w:val="000000"/>
              </w:rPr>
              <w:t>908</w:t>
            </w:r>
          </w:p>
        </w:tc>
        <w:tc>
          <w:tcPr>
            <w:tcW w:w="967" w:type="dxa"/>
            <w:tcBorders>
              <w:top w:val="nil"/>
              <w:left w:val="nil"/>
              <w:bottom w:val="single" w:sz="4" w:space="0" w:color="auto"/>
              <w:right w:val="single" w:sz="4" w:space="0" w:color="auto"/>
            </w:tcBorders>
            <w:shd w:val="clear" w:color="auto" w:fill="auto"/>
            <w:noWrap/>
            <w:vAlign w:val="bottom"/>
            <w:hideMark/>
          </w:tcPr>
          <w:p w14:paraId="008E5F1C" w14:textId="77777777" w:rsidR="00DA7F27" w:rsidRPr="00B27490" w:rsidRDefault="00DA7F27" w:rsidP="00A90FB5">
            <w:pPr>
              <w:jc w:val="right"/>
              <w:rPr>
                <w:color w:val="000000"/>
              </w:rPr>
            </w:pPr>
            <w:r w:rsidRPr="00B27490">
              <w:rPr>
                <w:color w:val="000000"/>
              </w:rPr>
              <w:t>833</w:t>
            </w:r>
          </w:p>
        </w:tc>
      </w:tr>
      <w:tr w:rsidR="00DA7F27" w:rsidRPr="00B27490" w14:paraId="23CCC7F2"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A03798" w14:textId="77777777" w:rsidR="00DA7F27" w:rsidRPr="00B27490" w:rsidRDefault="00DA7F27" w:rsidP="00A90FB5">
            <w:pPr>
              <w:jc w:val="right"/>
              <w:rPr>
                <w:color w:val="000000"/>
              </w:rPr>
            </w:pPr>
            <w:r w:rsidRPr="00B27490">
              <w:rPr>
                <w:color w:val="000000"/>
              </w:rPr>
              <w:t>64</w:t>
            </w:r>
          </w:p>
        </w:tc>
        <w:tc>
          <w:tcPr>
            <w:tcW w:w="1134" w:type="dxa"/>
            <w:tcBorders>
              <w:top w:val="nil"/>
              <w:left w:val="nil"/>
              <w:bottom w:val="single" w:sz="4" w:space="0" w:color="auto"/>
              <w:right w:val="single" w:sz="4" w:space="0" w:color="auto"/>
            </w:tcBorders>
            <w:shd w:val="clear" w:color="auto" w:fill="auto"/>
            <w:noWrap/>
            <w:vAlign w:val="bottom"/>
            <w:hideMark/>
          </w:tcPr>
          <w:p w14:paraId="098197DE" w14:textId="77777777" w:rsidR="00DA7F27" w:rsidRPr="00B27490" w:rsidRDefault="00DA7F27" w:rsidP="00A90FB5">
            <w:pPr>
              <w:jc w:val="right"/>
              <w:rPr>
                <w:color w:val="000000"/>
              </w:rPr>
            </w:pPr>
            <w:r w:rsidRPr="00B27490">
              <w:rPr>
                <w:color w:val="000000"/>
              </w:rPr>
              <w:t>7</w:t>
            </w:r>
          </w:p>
        </w:tc>
        <w:tc>
          <w:tcPr>
            <w:tcW w:w="1276" w:type="dxa"/>
            <w:tcBorders>
              <w:top w:val="nil"/>
              <w:left w:val="nil"/>
              <w:bottom w:val="single" w:sz="4" w:space="0" w:color="auto"/>
              <w:right w:val="single" w:sz="4" w:space="0" w:color="auto"/>
            </w:tcBorders>
            <w:shd w:val="clear" w:color="auto" w:fill="auto"/>
            <w:noWrap/>
            <w:vAlign w:val="center"/>
            <w:hideMark/>
          </w:tcPr>
          <w:p w14:paraId="4BABC45D" w14:textId="77777777" w:rsidR="00DA7F27" w:rsidRPr="00B27490" w:rsidRDefault="00DA7F27" w:rsidP="00A90FB5">
            <w:pPr>
              <w:jc w:val="both"/>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14:paraId="1798FDC7"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634C7489"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071FA349" w14:textId="77777777" w:rsidR="00DA7F27" w:rsidRPr="00B27490" w:rsidRDefault="00DA7F27" w:rsidP="00A90FB5">
            <w:pPr>
              <w:jc w:val="right"/>
              <w:rPr>
                <w:color w:val="000000"/>
              </w:rPr>
            </w:pPr>
            <w:r w:rsidRPr="00B27490">
              <w:rPr>
                <w:color w:val="000000"/>
              </w:rPr>
              <w:t>13,5</w:t>
            </w:r>
          </w:p>
        </w:tc>
        <w:tc>
          <w:tcPr>
            <w:tcW w:w="869" w:type="dxa"/>
            <w:tcBorders>
              <w:top w:val="nil"/>
              <w:left w:val="nil"/>
              <w:bottom w:val="single" w:sz="4" w:space="0" w:color="auto"/>
              <w:right w:val="single" w:sz="4" w:space="0" w:color="auto"/>
            </w:tcBorders>
            <w:shd w:val="clear" w:color="auto" w:fill="auto"/>
            <w:noWrap/>
            <w:vAlign w:val="bottom"/>
            <w:hideMark/>
          </w:tcPr>
          <w:p w14:paraId="63C7D021" w14:textId="77777777" w:rsidR="00DA7F27" w:rsidRPr="00B27490" w:rsidRDefault="00DA7F27" w:rsidP="00A90FB5">
            <w:pPr>
              <w:jc w:val="right"/>
              <w:rPr>
                <w:color w:val="000000"/>
              </w:rPr>
            </w:pPr>
            <w:r w:rsidRPr="00B27490">
              <w:rPr>
                <w:color w:val="000000"/>
              </w:rPr>
              <w:t>1 965</w:t>
            </w:r>
          </w:p>
        </w:tc>
        <w:tc>
          <w:tcPr>
            <w:tcW w:w="967" w:type="dxa"/>
            <w:tcBorders>
              <w:top w:val="nil"/>
              <w:left w:val="nil"/>
              <w:bottom w:val="single" w:sz="4" w:space="0" w:color="auto"/>
              <w:right w:val="single" w:sz="4" w:space="0" w:color="auto"/>
            </w:tcBorders>
            <w:shd w:val="clear" w:color="auto" w:fill="auto"/>
            <w:noWrap/>
            <w:vAlign w:val="center"/>
            <w:hideMark/>
          </w:tcPr>
          <w:p w14:paraId="03886D11" w14:textId="77777777" w:rsidR="00DA7F27" w:rsidRPr="00B27490" w:rsidRDefault="00DA7F27" w:rsidP="00A90FB5">
            <w:pPr>
              <w:jc w:val="right"/>
              <w:rPr>
                <w:color w:val="000000"/>
              </w:rPr>
            </w:pPr>
            <w:r w:rsidRPr="00B27490">
              <w:rPr>
                <w:color w:val="000000"/>
              </w:rPr>
              <w:t>1 453</w:t>
            </w:r>
          </w:p>
        </w:tc>
      </w:tr>
      <w:tr w:rsidR="00DA7F27" w:rsidRPr="00B27490" w14:paraId="132826F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1F4D2F" w14:textId="77777777" w:rsidR="00DA7F27" w:rsidRPr="00B27490" w:rsidRDefault="00DA7F27" w:rsidP="00A90FB5">
            <w:pPr>
              <w:jc w:val="right"/>
              <w:rPr>
                <w:color w:val="000000"/>
              </w:rPr>
            </w:pPr>
            <w:r w:rsidRPr="00B27490">
              <w:rPr>
                <w:color w:val="000000"/>
              </w:rPr>
              <w:t>65</w:t>
            </w:r>
          </w:p>
        </w:tc>
        <w:tc>
          <w:tcPr>
            <w:tcW w:w="1134" w:type="dxa"/>
            <w:tcBorders>
              <w:top w:val="nil"/>
              <w:left w:val="nil"/>
              <w:bottom w:val="single" w:sz="4" w:space="0" w:color="auto"/>
              <w:right w:val="single" w:sz="4" w:space="0" w:color="auto"/>
            </w:tcBorders>
            <w:shd w:val="clear" w:color="auto" w:fill="auto"/>
            <w:noWrap/>
            <w:vAlign w:val="bottom"/>
            <w:hideMark/>
          </w:tcPr>
          <w:p w14:paraId="05E0B562" w14:textId="77777777" w:rsidR="00DA7F27" w:rsidRPr="00B27490" w:rsidRDefault="00DA7F27" w:rsidP="00A90FB5">
            <w:pPr>
              <w:jc w:val="right"/>
              <w:rPr>
                <w:color w:val="000000"/>
              </w:rPr>
            </w:pPr>
            <w:r w:rsidRPr="00B27490">
              <w:rPr>
                <w:color w:val="000000"/>
              </w:rPr>
              <w:t>13</w:t>
            </w:r>
          </w:p>
        </w:tc>
        <w:tc>
          <w:tcPr>
            <w:tcW w:w="1276" w:type="dxa"/>
            <w:tcBorders>
              <w:top w:val="nil"/>
              <w:left w:val="nil"/>
              <w:bottom w:val="single" w:sz="4" w:space="0" w:color="auto"/>
              <w:right w:val="single" w:sz="4" w:space="0" w:color="auto"/>
            </w:tcBorders>
            <w:shd w:val="clear" w:color="auto" w:fill="auto"/>
            <w:noWrap/>
            <w:vAlign w:val="center"/>
            <w:hideMark/>
          </w:tcPr>
          <w:p w14:paraId="189B11A6" w14:textId="77777777" w:rsidR="00DA7F27" w:rsidRPr="00B27490" w:rsidRDefault="00DA7F27" w:rsidP="00A90FB5">
            <w:pPr>
              <w:jc w:val="both"/>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14:paraId="1000DBC0"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BFAFFCD"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3734094B" w14:textId="77777777" w:rsidR="00DA7F27" w:rsidRPr="00B27490" w:rsidRDefault="00DA7F27" w:rsidP="00A90FB5">
            <w:pPr>
              <w:jc w:val="right"/>
              <w:rPr>
                <w:color w:val="000000"/>
              </w:rPr>
            </w:pPr>
            <w:r w:rsidRPr="00B27490">
              <w:rPr>
                <w:color w:val="000000"/>
              </w:rPr>
              <w:t>16,9</w:t>
            </w:r>
          </w:p>
        </w:tc>
        <w:tc>
          <w:tcPr>
            <w:tcW w:w="869" w:type="dxa"/>
            <w:tcBorders>
              <w:top w:val="nil"/>
              <w:left w:val="nil"/>
              <w:bottom w:val="single" w:sz="4" w:space="0" w:color="auto"/>
              <w:right w:val="single" w:sz="4" w:space="0" w:color="auto"/>
            </w:tcBorders>
            <w:shd w:val="clear" w:color="auto" w:fill="auto"/>
            <w:noWrap/>
            <w:vAlign w:val="bottom"/>
            <w:hideMark/>
          </w:tcPr>
          <w:p w14:paraId="62554BB6" w14:textId="77777777" w:rsidR="00DA7F27" w:rsidRPr="00B27490" w:rsidRDefault="00DA7F27" w:rsidP="00A90FB5">
            <w:pPr>
              <w:jc w:val="right"/>
              <w:rPr>
                <w:color w:val="000000"/>
              </w:rPr>
            </w:pPr>
            <w:r w:rsidRPr="00B27490">
              <w:rPr>
                <w:color w:val="000000"/>
              </w:rPr>
              <w:t>1 365</w:t>
            </w:r>
          </w:p>
        </w:tc>
        <w:tc>
          <w:tcPr>
            <w:tcW w:w="967" w:type="dxa"/>
            <w:tcBorders>
              <w:top w:val="nil"/>
              <w:left w:val="nil"/>
              <w:bottom w:val="single" w:sz="4" w:space="0" w:color="auto"/>
              <w:right w:val="single" w:sz="4" w:space="0" w:color="auto"/>
            </w:tcBorders>
            <w:shd w:val="clear" w:color="auto" w:fill="auto"/>
            <w:noWrap/>
            <w:vAlign w:val="center"/>
            <w:hideMark/>
          </w:tcPr>
          <w:p w14:paraId="7D4675F5" w14:textId="77777777" w:rsidR="00DA7F27" w:rsidRPr="00B27490" w:rsidRDefault="00DA7F27" w:rsidP="00A90FB5">
            <w:pPr>
              <w:jc w:val="right"/>
              <w:rPr>
                <w:color w:val="000000"/>
              </w:rPr>
            </w:pPr>
            <w:r w:rsidRPr="00B27490">
              <w:rPr>
                <w:color w:val="000000"/>
              </w:rPr>
              <w:t>1 216</w:t>
            </w:r>
          </w:p>
        </w:tc>
      </w:tr>
      <w:tr w:rsidR="00DA7F27" w:rsidRPr="00B27490" w14:paraId="7271B1FD"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6BF8C0" w14:textId="77777777" w:rsidR="00DA7F27" w:rsidRPr="00B27490" w:rsidRDefault="00DA7F27" w:rsidP="00A90FB5">
            <w:pPr>
              <w:jc w:val="right"/>
              <w:rPr>
                <w:color w:val="000000"/>
              </w:rPr>
            </w:pPr>
            <w:r w:rsidRPr="00B27490">
              <w:rPr>
                <w:color w:val="000000"/>
              </w:rPr>
              <w:t>66</w:t>
            </w:r>
          </w:p>
        </w:tc>
        <w:tc>
          <w:tcPr>
            <w:tcW w:w="1134" w:type="dxa"/>
            <w:tcBorders>
              <w:top w:val="nil"/>
              <w:left w:val="nil"/>
              <w:bottom w:val="single" w:sz="4" w:space="0" w:color="auto"/>
              <w:right w:val="single" w:sz="4" w:space="0" w:color="auto"/>
            </w:tcBorders>
            <w:shd w:val="clear" w:color="auto" w:fill="auto"/>
            <w:noWrap/>
            <w:vAlign w:val="bottom"/>
            <w:hideMark/>
          </w:tcPr>
          <w:p w14:paraId="77328C81" w14:textId="77777777" w:rsidR="00DA7F27" w:rsidRPr="00B27490" w:rsidRDefault="00DA7F27" w:rsidP="00A90FB5">
            <w:pPr>
              <w:jc w:val="right"/>
              <w:rPr>
                <w:color w:val="000000"/>
              </w:rPr>
            </w:pPr>
            <w:r w:rsidRPr="00B27490">
              <w:rPr>
                <w:color w:val="000000"/>
              </w:rPr>
              <w:t>4</w:t>
            </w:r>
          </w:p>
        </w:tc>
        <w:tc>
          <w:tcPr>
            <w:tcW w:w="1276" w:type="dxa"/>
            <w:tcBorders>
              <w:top w:val="nil"/>
              <w:left w:val="nil"/>
              <w:bottom w:val="single" w:sz="4" w:space="0" w:color="auto"/>
              <w:right w:val="single" w:sz="4" w:space="0" w:color="auto"/>
            </w:tcBorders>
            <w:shd w:val="clear" w:color="auto" w:fill="auto"/>
            <w:noWrap/>
            <w:vAlign w:val="center"/>
            <w:hideMark/>
          </w:tcPr>
          <w:p w14:paraId="694517E3" w14:textId="77777777" w:rsidR="00DA7F27" w:rsidRPr="00B27490" w:rsidRDefault="00DA7F27" w:rsidP="00A90FB5">
            <w:pPr>
              <w:jc w:val="both"/>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14:paraId="1AB25661"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46A884D4"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49FC9EB1" w14:textId="77777777" w:rsidR="00DA7F27" w:rsidRPr="00B27490" w:rsidRDefault="00DA7F27" w:rsidP="00A90FB5">
            <w:pPr>
              <w:jc w:val="right"/>
              <w:rPr>
                <w:color w:val="000000"/>
              </w:rPr>
            </w:pPr>
            <w:r w:rsidRPr="00B27490">
              <w:rPr>
                <w:color w:val="000000"/>
              </w:rPr>
              <w:t>18,1</w:t>
            </w:r>
          </w:p>
        </w:tc>
        <w:tc>
          <w:tcPr>
            <w:tcW w:w="869" w:type="dxa"/>
            <w:tcBorders>
              <w:top w:val="nil"/>
              <w:left w:val="nil"/>
              <w:bottom w:val="single" w:sz="4" w:space="0" w:color="auto"/>
              <w:right w:val="single" w:sz="4" w:space="0" w:color="auto"/>
            </w:tcBorders>
            <w:shd w:val="clear" w:color="auto" w:fill="auto"/>
            <w:noWrap/>
            <w:vAlign w:val="bottom"/>
            <w:hideMark/>
          </w:tcPr>
          <w:p w14:paraId="7B60D8CB" w14:textId="77777777" w:rsidR="00DA7F27" w:rsidRPr="00B27490" w:rsidRDefault="00DA7F27" w:rsidP="00A90FB5">
            <w:pPr>
              <w:jc w:val="right"/>
              <w:rPr>
                <w:color w:val="000000"/>
              </w:rPr>
            </w:pPr>
            <w:r w:rsidRPr="00B27490">
              <w:rPr>
                <w:color w:val="000000"/>
              </w:rPr>
              <w:t>1 291</w:t>
            </w:r>
          </w:p>
        </w:tc>
        <w:tc>
          <w:tcPr>
            <w:tcW w:w="967" w:type="dxa"/>
            <w:tcBorders>
              <w:top w:val="nil"/>
              <w:left w:val="nil"/>
              <w:bottom w:val="single" w:sz="4" w:space="0" w:color="auto"/>
              <w:right w:val="single" w:sz="4" w:space="0" w:color="auto"/>
            </w:tcBorders>
            <w:shd w:val="clear" w:color="auto" w:fill="auto"/>
            <w:noWrap/>
            <w:vAlign w:val="bottom"/>
            <w:hideMark/>
          </w:tcPr>
          <w:p w14:paraId="4D69E48C" w14:textId="77777777" w:rsidR="00DA7F27" w:rsidRPr="00B27490" w:rsidRDefault="00DA7F27" w:rsidP="00A90FB5">
            <w:pPr>
              <w:jc w:val="right"/>
              <w:rPr>
                <w:color w:val="000000"/>
              </w:rPr>
            </w:pPr>
            <w:r w:rsidRPr="00B27490">
              <w:rPr>
                <w:color w:val="000000"/>
              </w:rPr>
              <w:t>1 197</w:t>
            </w:r>
          </w:p>
        </w:tc>
      </w:tr>
      <w:tr w:rsidR="00DA7F27" w:rsidRPr="00B27490" w14:paraId="0F95CAC5"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C61CAB" w14:textId="77777777" w:rsidR="00DA7F27" w:rsidRPr="00B27490" w:rsidRDefault="00DA7F27" w:rsidP="00A90FB5">
            <w:pPr>
              <w:jc w:val="right"/>
              <w:rPr>
                <w:color w:val="000000"/>
              </w:rPr>
            </w:pPr>
            <w:r w:rsidRPr="00B27490">
              <w:rPr>
                <w:color w:val="000000"/>
              </w:rPr>
              <w:t>67</w:t>
            </w:r>
          </w:p>
        </w:tc>
        <w:tc>
          <w:tcPr>
            <w:tcW w:w="1134" w:type="dxa"/>
            <w:tcBorders>
              <w:top w:val="nil"/>
              <w:left w:val="nil"/>
              <w:bottom w:val="single" w:sz="4" w:space="0" w:color="auto"/>
              <w:right w:val="single" w:sz="4" w:space="0" w:color="auto"/>
            </w:tcBorders>
            <w:shd w:val="clear" w:color="auto" w:fill="auto"/>
            <w:noWrap/>
            <w:vAlign w:val="bottom"/>
            <w:hideMark/>
          </w:tcPr>
          <w:p w14:paraId="61467302" w14:textId="77777777" w:rsidR="00DA7F27" w:rsidRPr="00B27490" w:rsidRDefault="00DA7F27" w:rsidP="00A90FB5">
            <w:pPr>
              <w:jc w:val="right"/>
              <w:rPr>
                <w:color w:val="000000"/>
              </w:rPr>
            </w:pPr>
            <w:r w:rsidRPr="00B27490">
              <w:rPr>
                <w:color w:val="000000"/>
              </w:rPr>
              <w:t>5</w:t>
            </w:r>
          </w:p>
        </w:tc>
        <w:tc>
          <w:tcPr>
            <w:tcW w:w="1276" w:type="dxa"/>
            <w:tcBorders>
              <w:top w:val="nil"/>
              <w:left w:val="nil"/>
              <w:bottom w:val="single" w:sz="4" w:space="0" w:color="auto"/>
              <w:right w:val="single" w:sz="4" w:space="0" w:color="auto"/>
            </w:tcBorders>
            <w:shd w:val="clear" w:color="auto" w:fill="auto"/>
            <w:noWrap/>
            <w:vAlign w:val="center"/>
            <w:hideMark/>
          </w:tcPr>
          <w:p w14:paraId="66B6F7FB" w14:textId="77777777" w:rsidR="00DA7F27" w:rsidRPr="00B27490" w:rsidRDefault="00DA7F27" w:rsidP="00A90FB5">
            <w:pPr>
              <w:jc w:val="both"/>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14:paraId="14543360"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7D439F85"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264BB39E" w14:textId="77777777" w:rsidR="00DA7F27" w:rsidRPr="00B27490" w:rsidRDefault="00DA7F27" w:rsidP="00A90FB5">
            <w:pPr>
              <w:jc w:val="right"/>
              <w:rPr>
                <w:color w:val="000000"/>
              </w:rPr>
            </w:pPr>
            <w:r w:rsidRPr="00B27490">
              <w:rPr>
                <w:color w:val="000000"/>
              </w:rPr>
              <w:t>19,4</w:t>
            </w:r>
          </w:p>
        </w:tc>
        <w:tc>
          <w:tcPr>
            <w:tcW w:w="869" w:type="dxa"/>
            <w:tcBorders>
              <w:top w:val="nil"/>
              <w:left w:val="nil"/>
              <w:bottom w:val="single" w:sz="4" w:space="0" w:color="auto"/>
              <w:right w:val="single" w:sz="4" w:space="0" w:color="auto"/>
            </w:tcBorders>
            <w:shd w:val="clear" w:color="auto" w:fill="auto"/>
            <w:noWrap/>
            <w:vAlign w:val="bottom"/>
            <w:hideMark/>
          </w:tcPr>
          <w:p w14:paraId="41368971" w14:textId="77777777" w:rsidR="00DA7F27" w:rsidRPr="00B27490" w:rsidRDefault="00DA7F27" w:rsidP="00A90FB5">
            <w:pPr>
              <w:jc w:val="right"/>
              <w:rPr>
                <w:color w:val="000000"/>
              </w:rPr>
            </w:pPr>
            <w:r w:rsidRPr="00B27490">
              <w:rPr>
                <w:color w:val="000000"/>
              </w:rPr>
              <w:t>661</w:t>
            </w:r>
          </w:p>
        </w:tc>
        <w:tc>
          <w:tcPr>
            <w:tcW w:w="967" w:type="dxa"/>
            <w:tcBorders>
              <w:top w:val="nil"/>
              <w:left w:val="nil"/>
              <w:bottom w:val="single" w:sz="4" w:space="0" w:color="auto"/>
              <w:right w:val="single" w:sz="4" w:space="0" w:color="auto"/>
            </w:tcBorders>
            <w:shd w:val="clear" w:color="auto" w:fill="auto"/>
            <w:noWrap/>
            <w:vAlign w:val="center"/>
            <w:hideMark/>
          </w:tcPr>
          <w:p w14:paraId="6443941B" w14:textId="77777777" w:rsidR="00DA7F27" w:rsidRPr="00B27490" w:rsidRDefault="00DA7F27" w:rsidP="00A90FB5">
            <w:pPr>
              <w:jc w:val="right"/>
              <w:rPr>
                <w:color w:val="000000"/>
              </w:rPr>
            </w:pPr>
            <w:r w:rsidRPr="00B27490">
              <w:rPr>
                <w:color w:val="000000"/>
              </w:rPr>
              <w:t>1 056</w:t>
            </w:r>
          </w:p>
        </w:tc>
      </w:tr>
      <w:tr w:rsidR="00DA7F27" w:rsidRPr="00B27490" w14:paraId="522BC18C"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0909DD2" w14:textId="77777777" w:rsidR="00DA7F27" w:rsidRPr="00B27490" w:rsidRDefault="00DA7F27" w:rsidP="00A90FB5">
            <w:pPr>
              <w:jc w:val="right"/>
              <w:rPr>
                <w:color w:val="000000"/>
              </w:rPr>
            </w:pPr>
            <w:r w:rsidRPr="00B27490">
              <w:rPr>
                <w:color w:val="000000"/>
              </w:rPr>
              <w:t>68</w:t>
            </w:r>
          </w:p>
        </w:tc>
        <w:tc>
          <w:tcPr>
            <w:tcW w:w="1134" w:type="dxa"/>
            <w:tcBorders>
              <w:top w:val="nil"/>
              <w:left w:val="nil"/>
              <w:bottom w:val="single" w:sz="4" w:space="0" w:color="auto"/>
              <w:right w:val="single" w:sz="4" w:space="0" w:color="auto"/>
            </w:tcBorders>
            <w:shd w:val="clear" w:color="auto" w:fill="auto"/>
            <w:noWrap/>
            <w:vAlign w:val="bottom"/>
            <w:hideMark/>
          </w:tcPr>
          <w:p w14:paraId="470321E2" w14:textId="77777777" w:rsidR="00DA7F27" w:rsidRPr="00B27490" w:rsidRDefault="00DA7F27" w:rsidP="00A90FB5">
            <w:pPr>
              <w:jc w:val="right"/>
              <w:rPr>
                <w:color w:val="000000"/>
              </w:rPr>
            </w:pPr>
            <w:r w:rsidRPr="00B27490">
              <w:rPr>
                <w:color w:val="000000"/>
              </w:rPr>
              <w:t>15</w:t>
            </w:r>
          </w:p>
        </w:tc>
        <w:tc>
          <w:tcPr>
            <w:tcW w:w="1276" w:type="dxa"/>
            <w:tcBorders>
              <w:top w:val="nil"/>
              <w:left w:val="nil"/>
              <w:bottom w:val="single" w:sz="4" w:space="0" w:color="auto"/>
              <w:right w:val="single" w:sz="4" w:space="0" w:color="auto"/>
            </w:tcBorders>
            <w:shd w:val="clear" w:color="auto" w:fill="auto"/>
            <w:noWrap/>
            <w:vAlign w:val="center"/>
            <w:hideMark/>
          </w:tcPr>
          <w:p w14:paraId="5E37B577" w14:textId="77777777" w:rsidR="00DA7F27" w:rsidRPr="00B27490" w:rsidRDefault="00DA7F27" w:rsidP="00A90FB5">
            <w:pPr>
              <w:jc w:val="both"/>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14:paraId="1A397DC9"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2A9B3C8C"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206E8700" w14:textId="77777777" w:rsidR="00DA7F27" w:rsidRPr="00B27490" w:rsidRDefault="00DA7F27" w:rsidP="00A90FB5">
            <w:pPr>
              <w:jc w:val="right"/>
              <w:rPr>
                <w:color w:val="000000"/>
              </w:rPr>
            </w:pPr>
            <w:r w:rsidRPr="00B27490">
              <w:rPr>
                <w:color w:val="000000"/>
              </w:rPr>
              <w:t>25,4</w:t>
            </w:r>
          </w:p>
        </w:tc>
        <w:tc>
          <w:tcPr>
            <w:tcW w:w="869" w:type="dxa"/>
            <w:tcBorders>
              <w:top w:val="nil"/>
              <w:left w:val="nil"/>
              <w:bottom w:val="single" w:sz="4" w:space="0" w:color="auto"/>
              <w:right w:val="single" w:sz="4" w:space="0" w:color="auto"/>
            </w:tcBorders>
            <w:shd w:val="clear" w:color="auto" w:fill="auto"/>
            <w:noWrap/>
            <w:vAlign w:val="bottom"/>
            <w:hideMark/>
          </w:tcPr>
          <w:p w14:paraId="4B3DD10F" w14:textId="77777777" w:rsidR="00DA7F27" w:rsidRPr="00B27490" w:rsidRDefault="00DA7F27" w:rsidP="00A90FB5">
            <w:pPr>
              <w:jc w:val="right"/>
              <w:rPr>
                <w:color w:val="000000"/>
              </w:rPr>
            </w:pPr>
            <w:r w:rsidRPr="00B27490">
              <w:rPr>
                <w:color w:val="000000"/>
              </w:rPr>
              <w:t>0</w:t>
            </w:r>
          </w:p>
        </w:tc>
        <w:tc>
          <w:tcPr>
            <w:tcW w:w="967" w:type="dxa"/>
            <w:tcBorders>
              <w:top w:val="nil"/>
              <w:left w:val="nil"/>
              <w:bottom w:val="single" w:sz="4" w:space="0" w:color="auto"/>
              <w:right w:val="single" w:sz="4" w:space="0" w:color="auto"/>
            </w:tcBorders>
            <w:shd w:val="clear" w:color="auto" w:fill="auto"/>
            <w:noWrap/>
            <w:vAlign w:val="center"/>
            <w:hideMark/>
          </w:tcPr>
          <w:p w14:paraId="1D89FFEC" w14:textId="77777777" w:rsidR="00DA7F27" w:rsidRPr="00B27490" w:rsidRDefault="00DA7F27" w:rsidP="00A90FB5">
            <w:pPr>
              <w:jc w:val="right"/>
              <w:rPr>
                <w:color w:val="000000"/>
              </w:rPr>
            </w:pPr>
            <w:r w:rsidRPr="00B27490">
              <w:rPr>
                <w:color w:val="000000"/>
              </w:rPr>
              <w:t>966</w:t>
            </w:r>
          </w:p>
        </w:tc>
      </w:tr>
      <w:tr w:rsidR="00DA7F27" w:rsidRPr="00B27490" w14:paraId="269CC59A" w14:textId="77777777"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ACF644" w14:textId="77777777" w:rsidR="00DA7F27" w:rsidRPr="00B27490" w:rsidRDefault="00DA7F27" w:rsidP="00A90FB5">
            <w:pPr>
              <w:jc w:val="right"/>
              <w:rPr>
                <w:color w:val="000000"/>
              </w:rPr>
            </w:pPr>
            <w:r w:rsidRPr="00B27490">
              <w:rPr>
                <w:color w:val="000000"/>
              </w:rPr>
              <w:t>69</w:t>
            </w:r>
          </w:p>
        </w:tc>
        <w:tc>
          <w:tcPr>
            <w:tcW w:w="1134" w:type="dxa"/>
            <w:tcBorders>
              <w:top w:val="nil"/>
              <w:left w:val="nil"/>
              <w:bottom w:val="single" w:sz="4" w:space="0" w:color="auto"/>
              <w:right w:val="single" w:sz="4" w:space="0" w:color="auto"/>
            </w:tcBorders>
            <w:shd w:val="clear" w:color="auto" w:fill="auto"/>
            <w:noWrap/>
            <w:vAlign w:val="bottom"/>
            <w:hideMark/>
          </w:tcPr>
          <w:p w14:paraId="4D7089CF" w14:textId="77777777" w:rsidR="00DA7F27" w:rsidRPr="00B27490" w:rsidRDefault="00DA7F27" w:rsidP="00A90FB5">
            <w:pPr>
              <w:jc w:val="right"/>
              <w:rPr>
                <w:color w:val="000000"/>
              </w:rPr>
            </w:pPr>
            <w:r w:rsidRPr="00B27490">
              <w:rPr>
                <w:color w:val="000000"/>
              </w:rPr>
              <w:t>8</w:t>
            </w:r>
          </w:p>
        </w:tc>
        <w:tc>
          <w:tcPr>
            <w:tcW w:w="1276" w:type="dxa"/>
            <w:tcBorders>
              <w:top w:val="nil"/>
              <w:left w:val="nil"/>
              <w:bottom w:val="single" w:sz="4" w:space="0" w:color="auto"/>
              <w:right w:val="single" w:sz="4" w:space="0" w:color="auto"/>
            </w:tcBorders>
            <w:shd w:val="clear" w:color="auto" w:fill="auto"/>
            <w:noWrap/>
            <w:vAlign w:val="center"/>
            <w:hideMark/>
          </w:tcPr>
          <w:p w14:paraId="7163B4D2" w14:textId="77777777" w:rsidR="00DA7F27" w:rsidRPr="00B27490" w:rsidRDefault="00DA7F27" w:rsidP="00A90FB5">
            <w:pPr>
              <w:jc w:val="both"/>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14:paraId="191CC857" w14:textId="77777777"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14:paraId="003E6263" w14:textId="77777777"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14:paraId="74512CF4" w14:textId="77777777" w:rsidR="00DA7F27" w:rsidRPr="00B27490" w:rsidRDefault="00DA7F27" w:rsidP="00A90FB5">
            <w:pPr>
              <w:jc w:val="right"/>
              <w:rPr>
                <w:color w:val="000000"/>
              </w:rPr>
            </w:pPr>
            <w:r w:rsidRPr="00B27490">
              <w:rPr>
                <w:color w:val="000000"/>
              </w:rPr>
              <w:t>7,3</w:t>
            </w:r>
          </w:p>
        </w:tc>
        <w:tc>
          <w:tcPr>
            <w:tcW w:w="869" w:type="dxa"/>
            <w:tcBorders>
              <w:top w:val="nil"/>
              <w:left w:val="nil"/>
              <w:bottom w:val="single" w:sz="4" w:space="0" w:color="auto"/>
              <w:right w:val="single" w:sz="4" w:space="0" w:color="auto"/>
            </w:tcBorders>
            <w:shd w:val="clear" w:color="auto" w:fill="auto"/>
            <w:noWrap/>
            <w:vAlign w:val="bottom"/>
            <w:hideMark/>
          </w:tcPr>
          <w:p w14:paraId="6936874C" w14:textId="77777777" w:rsidR="00DA7F27" w:rsidRPr="00B27490" w:rsidRDefault="00DA7F27" w:rsidP="00A90FB5">
            <w:pPr>
              <w:jc w:val="right"/>
              <w:rPr>
                <w:color w:val="000000"/>
              </w:rPr>
            </w:pPr>
            <w:r w:rsidRPr="00B27490">
              <w:rPr>
                <w:color w:val="000000"/>
              </w:rPr>
              <w:t>1 137</w:t>
            </w:r>
          </w:p>
        </w:tc>
        <w:tc>
          <w:tcPr>
            <w:tcW w:w="967" w:type="dxa"/>
            <w:tcBorders>
              <w:top w:val="nil"/>
              <w:left w:val="nil"/>
              <w:bottom w:val="single" w:sz="4" w:space="0" w:color="auto"/>
              <w:right w:val="single" w:sz="4" w:space="0" w:color="auto"/>
            </w:tcBorders>
            <w:shd w:val="clear" w:color="auto" w:fill="auto"/>
            <w:noWrap/>
            <w:vAlign w:val="center"/>
            <w:hideMark/>
          </w:tcPr>
          <w:p w14:paraId="6BF1642B" w14:textId="77777777" w:rsidR="00DA7F27" w:rsidRPr="00B27490" w:rsidRDefault="00DA7F27" w:rsidP="00A90FB5">
            <w:pPr>
              <w:jc w:val="right"/>
              <w:rPr>
                <w:color w:val="000000"/>
              </w:rPr>
            </w:pPr>
            <w:r w:rsidRPr="00B27490">
              <w:rPr>
                <w:color w:val="000000"/>
              </w:rPr>
              <w:t>113</w:t>
            </w:r>
          </w:p>
        </w:tc>
      </w:tr>
      <w:tr w:rsidR="00DA7F27" w:rsidRPr="00B27490" w14:paraId="11E72EDB" w14:textId="77777777" w:rsidTr="00BF426A">
        <w:trPr>
          <w:trHeight w:val="264"/>
        </w:trPr>
        <w:tc>
          <w:tcPr>
            <w:tcW w:w="7508"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5561B6" w14:textId="77777777" w:rsidR="00DA7F27" w:rsidRPr="00B27490" w:rsidRDefault="00DA7F27" w:rsidP="00A90FB5">
            <w:pPr>
              <w:jc w:val="right"/>
              <w:rPr>
                <w:color w:val="000000"/>
              </w:rPr>
            </w:pPr>
            <w:r w:rsidRPr="00B27490">
              <w:rPr>
                <w:color w:val="000000"/>
              </w:rPr>
              <w:t>ИТОГО:</w:t>
            </w:r>
          </w:p>
        </w:tc>
        <w:tc>
          <w:tcPr>
            <w:tcW w:w="869" w:type="dxa"/>
            <w:tcBorders>
              <w:top w:val="nil"/>
              <w:left w:val="nil"/>
              <w:bottom w:val="single" w:sz="4" w:space="0" w:color="auto"/>
              <w:right w:val="single" w:sz="4" w:space="0" w:color="auto"/>
            </w:tcBorders>
            <w:shd w:val="clear" w:color="auto" w:fill="auto"/>
            <w:noWrap/>
            <w:vAlign w:val="center"/>
            <w:hideMark/>
          </w:tcPr>
          <w:p w14:paraId="519268DE" w14:textId="77777777" w:rsidR="00DA7F27" w:rsidRPr="00B27490" w:rsidRDefault="00DA7F27" w:rsidP="00A90FB5">
            <w:pPr>
              <w:jc w:val="right"/>
              <w:rPr>
                <w:color w:val="000000"/>
              </w:rPr>
            </w:pPr>
            <w:r w:rsidRPr="00B27490">
              <w:rPr>
                <w:color w:val="000000"/>
              </w:rPr>
              <w:t>185 012</w:t>
            </w:r>
          </w:p>
        </w:tc>
        <w:tc>
          <w:tcPr>
            <w:tcW w:w="967" w:type="dxa"/>
            <w:tcBorders>
              <w:top w:val="nil"/>
              <w:left w:val="nil"/>
              <w:bottom w:val="single" w:sz="4" w:space="0" w:color="auto"/>
              <w:right w:val="single" w:sz="4" w:space="0" w:color="auto"/>
            </w:tcBorders>
            <w:shd w:val="clear" w:color="auto" w:fill="auto"/>
            <w:noWrap/>
            <w:vAlign w:val="center"/>
            <w:hideMark/>
          </w:tcPr>
          <w:p w14:paraId="78CE001C" w14:textId="77777777" w:rsidR="00DA7F27" w:rsidRPr="00B27490" w:rsidRDefault="00DA7F27" w:rsidP="00A90FB5">
            <w:pPr>
              <w:jc w:val="right"/>
              <w:rPr>
                <w:color w:val="000000"/>
              </w:rPr>
            </w:pPr>
            <w:r w:rsidRPr="00B27490">
              <w:rPr>
                <w:color w:val="000000"/>
              </w:rPr>
              <w:t>164 500</w:t>
            </w:r>
          </w:p>
        </w:tc>
      </w:tr>
      <w:bookmarkEnd w:id="44"/>
    </w:tbl>
    <w:p w14:paraId="6CFD449F" w14:textId="77777777" w:rsidR="00DA7F27" w:rsidRPr="006F5003" w:rsidRDefault="00DA7F27" w:rsidP="00A90FB5">
      <w:pPr>
        <w:jc w:val="both"/>
        <w:rPr>
          <w:sz w:val="30"/>
          <w:szCs w:val="30"/>
        </w:rPr>
      </w:pPr>
    </w:p>
    <w:p w14:paraId="4B3E8963" w14:textId="77777777" w:rsidR="00DA7F27" w:rsidRPr="006F5003" w:rsidRDefault="00DA7F27" w:rsidP="00A90FB5">
      <w:pPr>
        <w:ind w:firstLine="709"/>
        <w:jc w:val="both"/>
        <w:rPr>
          <w:sz w:val="30"/>
          <w:szCs w:val="30"/>
        </w:rPr>
      </w:pPr>
      <w:r w:rsidRPr="006F5003">
        <w:rPr>
          <w:sz w:val="30"/>
          <w:szCs w:val="30"/>
        </w:rPr>
        <w:t>В настоящее время организовано внутригородское железнодорожное движение. Проект «Городская электричка» значительно сокращает время в пути следования пассажиров между левым и правым берегами города Красноярска относительно городского общественного автотранспорта.</w:t>
      </w:r>
    </w:p>
    <w:p w14:paraId="39297E19" w14:textId="39C84DAD" w:rsidR="00DA7F27" w:rsidRPr="006F5003" w:rsidRDefault="00DA7F27" w:rsidP="00A90FB5">
      <w:pPr>
        <w:ind w:firstLine="709"/>
        <w:jc w:val="both"/>
        <w:rPr>
          <w:sz w:val="30"/>
          <w:szCs w:val="30"/>
        </w:rPr>
      </w:pPr>
      <w:bookmarkStart w:id="45" w:name="_Hlk130802744"/>
      <w:r w:rsidRPr="006F5003">
        <w:rPr>
          <w:sz w:val="30"/>
          <w:szCs w:val="30"/>
        </w:rPr>
        <w:t>В целом развитие проекта «Городская электричка» обусловлено повышенным интересом пассажиров и имеет положительную динамику. В период с 2012 года,</w:t>
      </w:r>
      <w:r>
        <w:rPr>
          <w:sz w:val="30"/>
          <w:szCs w:val="30"/>
        </w:rPr>
        <w:t xml:space="preserve"> </w:t>
      </w:r>
      <w:r w:rsidRPr="006F5003">
        <w:rPr>
          <w:sz w:val="30"/>
          <w:szCs w:val="30"/>
        </w:rPr>
        <w:t>т.е. с начала его реализации, по 2020 год внутригородской пассажиропоток увеличился</w:t>
      </w:r>
      <w:r>
        <w:rPr>
          <w:sz w:val="30"/>
          <w:szCs w:val="30"/>
        </w:rPr>
        <w:t xml:space="preserve"> </w:t>
      </w:r>
      <w:r w:rsidRPr="006F5003">
        <w:rPr>
          <w:sz w:val="30"/>
          <w:szCs w:val="30"/>
        </w:rPr>
        <w:t>на 178% из которых только в 2020 году годовое количество пассажиров выросло</w:t>
      </w:r>
      <w:r w:rsidRPr="006F5003">
        <w:rPr>
          <w:sz w:val="30"/>
          <w:szCs w:val="30"/>
        </w:rPr>
        <w:br/>
        <w:t>и составило 1,367 млн человек.</w:t>
      </w:r>
    </w:p>
    <w:bookmarkEnd w:id="45"/>
    <w:p w14:paraId="07D7447A" w14:textId="145253D6" w:rsidR="00DA7F27" w:rsidRPr="006F5003" w:rsidRDefault="00DA7F27" w:rsidP="00A90FB5">
      <w:pPr>
        <w:ind w:firstLine="709"/>
        <w:jc w:val="both"/>
        <w:rPr>
          <w:rFonts w:eastAsia="Calibri"/>
          <w:sz w:val="30"/>
          <w:szCs w:val="30"/>
        </w:rPr>
      </w:pPr>
      <w:r w:rsidRPr="006F5003">
        <w:rPr>
          <w:rFonts w:eastAsia="Calibri"/>
          <w:sz w:val="30"/>
          <w:szCs w:val="30"/>
        </w:rPr>
        <w:t xml:space="preserve">В настоящее время в городе Красноярске действует один маршрут внутреннего водного транспорта, который является социально значимым. </w:t>
      </w:r>
      <w:bookmarkStart w:id="46" w:name="_Hlk130802818"/>
      <w:r w:rsidRPr="006F5003">
        <w:rPr>
          <w:rFonts w:eastAsia="Calibri"/>
          <w:sz w:val="30"/>
          <w:szCs w:val="30"/>
        </w:rPr>
        <w:t>Пассажирские перевозки</w:t>
      </w:r>
      <w:r>
        <w:rPr>
          <w:rFonts w:eastAsia="Calibri"/>
          <w:sz w:val="30"/>
          <w:szCs w:val="30"/>
        </w:rPr>
        <w:t xml:space="preserve"> </w:t>
      </w:r>
      <w:r w:rsidRPr="006F5003">
        <w:rPr>
          <w:rFonts w:eastAsia="Calibri"/>
          <w:sz w:val="30"/>
          <w:szCs w:val="30"/>
        </w:rPr>
        <w:t>по реке Енисей осуществляет</w:t>
      </w:r>
      <w:r w:rsidR="00E84216">
        <w:rPr>
          <w:rFonts w:eastAsia="Calibri"/>
          <w:sz w:val="30"/>
          <w:szCs w:val="30"/>
        </w:rPr>
        <w:br/>
      </w:r>
      <w:r w:rsidRPr="006F5003">
        <w:rPr>
          <w:rFonts w:eastAsia="Calibri"/>
          <w:sz w:val="30"/>
          <w:szCs w:val="30"/>
        </w:rPr>
        <w:t>АО «ПассажирРечТранс». АО «ПассажирРечТранс» эксплуатирует</w:t>
      </w:r>
      <w:r>
        <w:rPr>
          <w:rFonts w:eastAsia="Calibri"/>
          <w:sz w:val="30"/>
          <w:szCs w:val="30"/>
        </w:rPr>
        <w:br/>
      </w:r>
      <w:r w:rsidRPr="006F5003">
        <w:rPr>
          <w:rFonts w:eastAsia="Calibri"/>
          <w:sz w:val="30"/>
          <w:szCs w:val="30"/>
        </w:rPr>
        <w:t>34 единицы флота, в том числе на пассажирских маршрутах в рамках краевой программы перевозок – 18 единиц, из них самоходных</w:t>
      </w:r>
      <w:r>
        <w:rPr>
          <w:rFonts w:eastAsia="Calibri"/>
          <w:sz w:val="30"/>
          <w:szCs w:val="30"/>
        </w:rPr>
        <w:br/>
      </w:r>
      <w:r w:rsidRPr="006F5003">
        <w:rPr>
          <w:rFonts w:eastAsia="Calibri"/>
          <w:sz w:val="30"/>
          <w:szCs w:val="30"/>
        </w:rPr>
        <w:t xml:space="preserve">– 7 единиц, несамоходных (дебаркадеров) – 11 единиц. </w:t>
      </w:r>
      <w:bookmarkEnd w:id="46"/>
      <w:r w:rsidRPr="006F5003">
        <w:rPr>
          <w:rFonts w:eastAsia="Calibri"/>
          <w:sz w:val="30"/>
          <w:szCs w:val="30"/>
        </w:rPr>
        <w:t>На паромных переправах и муниципальных маршрутах используется 12 единиц самоходного флота, и несамоходные паромы – баржи 9 единиц. Единственным направлением осуществлявшихся пассажирских перевозок в границах городского округа является направление</w:t>
      </w:r>
      <w:r w:rsidR="00AA1404">
        <w:rPr>
          <w:rFonts w:eastAsia="Calibri"/>
          <w:sz w:val="30"/>
          <w:szCs w:val="30"/>
        </w:rPr>
        <w:br/>
      </w:r>
      <w:r w:rsidRPr="006F5003">
        <w:rPr>
          <w:rFonts w:eastAsia="Calibri"/>
          <w:sz w:val="30"/>
          <w:szCs w:val="30"/>
        </w:rPr>
        <w:t xml:space="preserve">Торговый Центр – </w:t>
      </w:r>
      <w:proofErr w:type="spellStart"/>
      <w:r w:rsidRPr="006F5003">
        <w:rPr>
          <w:rFonts w:eastAsia="Calibri"/>
          <w:sz w:val="30"/>
          <w:szCs w:val="30"/>
        </w:rPr>
        <w:t>Усть</w:t>
      </w:r>
      <w:proofErr w:type="spellEnd"/>
      <w:r w:rsidRPr="006F5003">
        <w:rPr>
          <w:rFonts w:eastAsia="Calibri"/>
          <w:sz w:val="30"/>
          <w:szCs w:val="30"/>
        </w:rPr>
        <w:t>-Мана. В таблице ниже представлено движение пассажиропотока с разбивкой по месяцам.</w:t>
      </w:r>
    </w:p>
    <w:p w14:paraId="686AA30E" w14:textId="77777777" w:rsidR="00DA7F27" w:rsidRPr="006F5003" w:rsidRDefault="00DA7F27" w:rsidP="00A90FB5">
      <w:pPr>
        <w:jc w:val="both"/>
        <w:rPr>
          <w:rFonts w:eastAsia="Calibri"/>
          <w:sz w:val="30"/>
          <w:szCs w:val="30"/>
        </w:rPr>
      </w:pPr>
    </w:p>
    <w:p w14:paraId="5DFE4CC4" w14:textId="7E36A110" w:rsidR="00DA7F27" w:rsidRPr="006F5003" w:rsidRDefault="00DA7F27" w:rsidP="00A90FB5">
      <w:pPr>
        <w:jc w:val="both"/>
        <w:rPr>
          <w:spacing w:val="2"/>
          <w:sz w:val="30"/>
          <w:szCs w:val="30"/>
          <w:shd w:val="clear" w:color="auto" w:fill="FFFFFF"/>
        </w:rPr>
      </w:pPr>
      <w:bookmarkStart w:id="47" w:name="_Hlk130813063"/>
      <w:r w:rsidRPr="006F5003">
        <w:rPr>
          <w:spacing w:val="2"/>
          <w:sz w:val="30"/>
          <w:szCs w:val="30"/>
          <w:shd w:val="clear" w:color="auto" w:fill="FFFFFF"/>
        </w:rPr>
        <w:t xml:space="preserve">Таблица 2.5.3 - Данные о пассажирских перевозках в направлении </w:t>
      </w:r>
      <w:r w:rsidRPr="006F5003">
        <w:rPr>
          <w:sz w:val="30"/>
          <w:szCs w:val="30"/>
        </w:rPr>
        <w:t xml:space="preserve">Торговый Центр – </w:t>
      </w:r>
      <w:proofErr w:type="spellStart"/>
      <w:r w:rsidRPr="006F5003">
        <w:rPr>
          <w:sz w:val="30"/>
          <w:szCs w:val="30"/>
        </w:rPr>
        <w:t>Усть</w:t>
      </w:r>
      <w:proofErr w:type="spellEnd"/>
      <w:r w:rsidRPr="006F5003">
        <w:rPr>
          <w:sz w:val="30"/>
          <w:szCs w:val="30"/>
        </w:rPr>
        <w:t>-Мана за 2020 год (за период навигации)</w:t>
      </w:r>
    </w:p>
    <w:tbl>
      <w:tblPr>
        <w:tblW w:w="9255" w:type="dxa"/>
        <w:tblInd w:w="96" w:type="dxa"/>
        <w:tblLook w:val="04A0" w:firstRow="1" w:lastRow="0" w:firstColumn="1" w:lastColumn="0" w:noHBand="0" w:noVBand="1"/>
      </w:tblPr>
      <w:tblGrid>
        <w:gridCol w:w="1742"/>
        <w:gridCol w:w="851"/>
        <w:gridCol w:w="850"/>
        <w:gridCol w:w="851"/>
        <w:gridCol w:w="850"/>
        <w:gridCol w:w="851"/>
        <w:gridCol w:w="1134"/>
        <w:gridCol w:w="1134"/>
        <w:gridCol w:w="992"/>
      </w:tblGrid>
      <w:tr w:rsidR="00DA7F27" w:rsidRPr="00B27490" w14:paraId="40DF39E6" w14:textId="77777777" w:rsidTr="00DA7CE8">
        <w:trPr>
          <w:trHeight w:val="656"/>
          <w:tblHeader/>
        </w:trPr>
        <w:tc>
          <w:tcPr>
            <w:tcW w:w="1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3DEA1" w14:textId="77777777" w:rsidR="00DA7F27" w:rsidRPr="00B27490" w:rsidRDefault="00DA7F27" w:rsidP="00A90FB5">
            <w:pPr>
              <w:jc w:val="center"/>
            </w:pPr>
            <w:r w:rsidRPr="00B27490">
              <w:t>Наименование пристани</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E10C81C" w14:textId="77777777" w:rsidR="00DA7F27" w:rsidRPr="00B27490" w:rsidRDefault="00DA7F27" w:rsidP="00A90FB5">
            <w:pPr>
              <w:jc w:val="center"/>
            </w:pPr>
            <w:r w:rsidRPr="00B27490">
              <w:t>Апрель</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4D9E3AA" w14:textId="77777777" w:rsidR="00DA7F27" w:rsidRPr="00B27490" w:rsidRDefault="00DA7F27" w:rsidP="00A90FB5">
            <w:pPr>
              <w:jc w:val="center"/>
            </w:pPr>
            <w:r w:rsidRPr="00B27490">
              <w:t>Май</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FFD697" w14:textId="77777777" w:rsidR="00DA7F27" w:rsidRPr="00B27490" w:rsidRDefault="00DA7F27" w:rsidP="00A90FB5">
            <w:pPr>
              <w:jc w:val="center"/>
            </w:pPr>
            <w:r w:rsidRPr="00B27490">
              <w:t>Июнь</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2D80C91" w14:textId="77777777" w:rsidR="00DA7F27" w:rsidRPr="00B27490" w:rsidRDefault="00DA7F27" w:rsidP="00A90FB5">
            <w:pPr>
              <w:jc w:val="center"/>
            </w:pPr>
            <w:r w:rsidRPr="00B27490">
              <w:t>Июль</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566C283" w14:textId="77777777" w:rsidR="00DA7F27" w:rsidRPr="00B27490" w:rsidRDefault="00DA7F27" w:rsidP="00A90FB5">
            <w:pPr>
              <w:jc w:val="center"/>
            </w:pPr>
            <w:r w:rsidRPr="00B27490">
              <w:t>Август</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240D908" w14:textId="77777777" w:rsidR="00DA7F27" w:rsidRPr="00B27490" w:rsidRDefault="00DA7F27" w:rsidP="00A90FB5">
            <w:pPr>
              <w:jc w:val="center"/>
            </w:pPr>
            <w:r w:rsidRPr="00B27490">
              <w:t>Сентябрь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CD2DFA6" w14:textId="77777777" w:rsidR="00DA7F27" w:rsidRPr="00B27490" w:rsidRDefault="00DA7F27" w:rsidP="00A90FB5">
            <w:pPr>
              <w:jc w:val="center"/>
            </w:pPr>
            <w:r w:rsidRPr="00B27490">
              <w:t>Октябрь</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DAB1AE" w14:textId="77777777" w:rsidR="00DA7F27" w:rsidRPr="00B27490" w:rsidRDefault="00DA7F27" w:rsidP="00A90FB5">
            <w:pPr>
              <w:jc w:val="center"/>
            </w:pPr>
            <w:r w:rsidRPr="00B27490">
              <w:t>Итого за год</w:t>
            </w:r>
          </w:p>
        </w:tc>
      </w:tr>
      <w:tr w:rsidR="00DA7F27" w:rsidRPr="00B27490" w14:paraId="074A82F6"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4EBD16A7" w14:textId="77777777" w:rsidR="00DA7F27" w:rsidRPr="00B27490" w:rsidRDefault="00DA7F27" w:rsidP="00A90FB5">
            <w:r w:rsidRPr="00B27490">
              <w:t>Торговый Центр</w:t>
            </w:r>
          </w:p>
        </w:tc>
        <w:tc>
          <w:tcPr>
            <w:tcW w:w="851" w:type="dxa"/>
            <w:tcBorders>
              <w:top w:val="nil"/>
              <w:left w:val="nil"/>
              <w:bottom w:val="single" w:sz="4" w:space="0" w:color="auto"/>
              <w:right w:val="single" w:sz="4" w:space="0" w:color="auto"/>
            </w:tcBorders>
            <w:shd w:val="clear" w:color="auto" w:fill="auto"/>
            <w:noWrap/>
            <w:hideMark/>
          </w:tcPr>
          <w:p w14:paraId="471AE64D" w14:textId="77777777" w:rsidR="00DA7F27" w:rsidRPr="00B27490" w:rsidRDefault="00DA7F27" w:rsidP="00A90FB5">
            <w:pPr>
              <w:jc w:val="right"/>
            </w:pPr>
            <w:r w:rsidRPr="00B27490">
              <w:t>49</w:t>
            </w:r>
          </w:p>
        </w:tc>
        <w:tc>
          <w:tcPr>
            <w:tcW w:w="850" w:type="dxa"/>
            <w:tcBorders>
              <w:top w:val="nil"/>
              <w:left w:val="nil"/>
              <w:bottom w:val="single" w:sz="4" w:space="0" w:color="auto"/>
              <w:right w:val="single" w:sz="4" w:space="0" w:color="auto"/>
            </w:tcBorders>
            <w:shd w:val="clear" w:color="auto" w:fill="auto"/>
            <w:noWrap/>
            <w:hideMark/>
          </w:tcPr>
          <w:p w14:paraId="6E01E572" w14:textId="77777777" w:rsidR="00DA7F27" w:rsidRPr="00B27490" w:rsidRDefault="00DA7F27" w:rsidP="00A90FB5">
            <w:pPr>
              <w:jc w:val="right"/>
            </w:pPr>
            <w:r w:rsidRPr="00B27490">
              <w:t>724</w:t>
            </w:r>
          </w:p>
        </w:tc>
        <w:tc>
          <w:tcPr>
            <w:tcW w:w="851" w:type="dxa"/>
            <w:tcBorders>
              <w:top w:val="nil"/>
              <w:left w:val="nil"/>
              <w:bottom w:val="single" w:sz="4" w:space="0" w:color="auto"/>
              <w:right w:val="single" w:sz="4" w:space="0" w:color="auto"/>
            </w:tcBorders>
            <w:shd w:val="clear" w:color="auto" w:fill="auto"/>
            <w:noWrap/>
            <w:hideMark/>
          </w:tcPr>
          <w:p w14:paraId="59CC3F92" w14:textId="77777777" w:rsidR="00DA7F27" w:rsidRPr="00B27490" w:rsidRDefault="00DA7F27" w:rsidP="00A90FB5">
            <w:pPr>
              <w:jc w:val="right"/>
            </w:pPr>
            <w:r w:rsidRPr="00B27490">
              <w:t>651</w:t>
            </w:r>
          </w:p>
        </w:tc>
        <w:tc>
          <w:tcPr>
            <w:tcW w:w="850" w:type="dxa"/>
            <w:tcBorders>
              <w:top w:val="nil"/>
              <w:left w:val="nil"/>
              <w:bottom w:val="single" w:sz="4" w:space="0" w:color="auto"/>
              <w:right w:val="single" w:sz="4" w:space="0" w:color="auto"/>
            </w:tcBorders>
            <w:shd w:val="clear" w:color="auto" w:fill="auto"/>
            <w:noWrap/>
            <w:hideMark/>
          </w:tcPr>
          <w:p w14:paraId="0BAFB94E" w14:textId="77777777" w:rsidR="00DA7F27" w:rsidRPr="00B27490" w:rsidRDefault="00DA7F27" w:rsidP="00A90FB5">
            <w:pPr>
              <w:jc w:val="right"/>
            </w:pPr>
            <w:r w:rsidRPr="00B27490">
              <w:t>1 786</w:t>
            </w:r>
          </w:p>
        </w:tc>
        <w:tc>
          <w:tcPr>
            <w:tcW w:w="851" w:type="dxa"/>
            <w:tcBorders>
              <w:top w:val="nil"/>
              <w:left w:val="nil"/>
              <w:bottom w:val="single" w:sz="4" w:space="0" w:color="auto"/>
              <w:right w:val="single" w:sz="4" w:space="0" w:color="auto"/>
            </w:tcBorders>
            <w:shd w:val="clear" w:color="auto" w:fill="auto"/>
            <w:noWrap/>
            <w:hideMark/>
          </w:tcPr>
          <w:p w14:paraId="6F64A313" w14:textId="77777777" w:rsidR="00DA7F27" w:rsidRPr="00B27490" w:rsidRDefault="00DA7F27" w:rsidP="00A90FB5">
            <w:pPr>
              <w:jc w:val="right"/>
            </w:pPr>
            <w:r w:rsidRPr="00B27490">
              <w:t>1 822</w:t>
            </w:r>
          </w:p>
        </w:tc>
        <w:tc>
          <w:tcPr>
            <w:tcW w:w="1134" w:type="dxa"/>
            <w:tcBorders>
              <w:top w:val="nil"/>
              <w:left w:val="nil"/>
              <w:bottom w:val="single" w:sz="4" w:space="0" w:color="auto"/>
              <w:right w:val="single" w:sz="4" w:space="0" w:color="auto"/>
            </w:tcBorders>
            <w:shd w:val="clear" w:color="auto" w:fill="auto"/>
            <w:noWrap/>
            <w:hideMark/>
          </w:tcPr>
          <w:p w14:paraId="02D10385" w14:textId="77777777" w:rsidR="00DA7F27" w:rsidRPr="00B27490" w:rsidRDefault="00DA7F27" w:rsidP="00A90FB5">
            <w:pPr>
              <w:jc w:val="right"/>
            </w:pPr>
            <w:r w:rsidRPr="00B27490">
              <w:t>512</w:t>
            </w:r>
          </w:p>
        </w:tc>
        <w:tc>
          <w:tcPr>
            <w:tcW w:w="1134" w:type="dxa"/>
            <w:tcBorders>
              <w:top w:val="nil"/>
              <w:left w:val="nil"/>
              <w:bottom w:val="single" w:sz="4" w:space="0" w:color="auto"/>
              <w:right w:val="single" w:sz="4" w:space="0" w:color="auto"/>
            </w:tcBorders>
            <w:shd w:val="clear" w:color="auto" w:fill="auto"/>
            <w:noWrap/>
            <w:hideMark/>
          </w:tcPr>
          <w:p w14:paraId="2780C349" w14:textId="77777777" w:rsidR="00DA7F27" w:rsidRPr="00B27490" w:rsidRDefault="00DA7F27" w:rsidP="00A90FB5">
            <w:pPr>
              <w:jc w:val="right"/>
            </w:pPr>
            <w:r w:rsidRPr="00B27490">
              <w:t>172</w:t>
            </w:r>
          </w:p>
        </w:tc>
        <w:tc>
          <w:tcPr>
            <w:tcW w:w="992" w:type="dxa"/>
            <w:tcBorders>
              <w:top w:val="nil"/>
              <w:left w:val="nil"/>
              <w:bottom w:val="single" w:sz="4" w:space="0" w:color="auto"/>
              <w:right w:val="single" w:sz="4" w:space="0" w:color="auto"/>
            </w:tcBorders>
            <w:shd w:val="clear" w:color="auto" w:fill="auto"/>
            <w:noWrap/>
            <w:hideMark/>
          </w:tcPr>
          <w:p w14:paraId="11D08351" w14:textId="77777777" w:rsidR="00DA7F27" w:rsidRPr="00B27490" w:rsidRDefault="00DA7F27" w:rsidP="00A90FB5">
            <w:pPr>
              <w:jc w:val="right"/>
            </w:pPr>
            <w:r w:rsidRPr="00B27490">
              <w:t>5 716</w:t>
            </w:r>
          </w:p>
        </w:tc>
      </w:tr>
      <w:tr w:rsidR="00DA7F27" w:rsidRPr="00B27490" w14:paraId="6A01564E"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508EC440" w14:textId="77777777" w:rsidR="00DA7F27" w:rsidRPr="00B27490" w:rsidRDefault="00DA7F27" w:rsidP="00A90FB5">
            <w:r w:rsidRPr="00B27490">
              <w:t>Речной вокзал</w:t>
            </w:r>
          </w:p>
        </w:tc>
        <w:tc>
          <w:tcPr>
            <w:tcW w:w="851" w:type="dxa"/>
            <w:tcBorders>
              <w:top w:val="nil"/>
              <w:left w:val="nil"/>
              <w:bottom w:val="single" w:sz="4" w:space="0" w:color="auto"/>
              <w:right w:val="single" w:sz="4" w:space="0" w:color="auto"/>
            </w:tcBorders>
            <w:shd w:val="clear" w:color="auto" w:fill="auto"/>
            <w:noWrap/>
            <w:hideMark/>
          </w:tcPr>
          <w:p w14:paraId="100B9D86" w14:textId="77777777" w:rsidR="00DA7F27" w:rsidRPr="00B27490" w:rsidRDefault="00DA7F27" w:rsidP="00A90FB5">
            <w:pPr>
              <w:jc w:val="right"/>
            </w:pPr>
            <w:r w:rsidRPr="00B27490">
              <w:t>50</w:t>
            </w:r>
          </w:p>
        </w:tc>
        <w:tc>
          <w:tcPr>
            <w:tcW w:w="850" w:type="dxa"/>
            <w:tcBorders>
              <w:top w:val="nil"/>
              <w:left w:val="nil"/>
              <w:bottom w:val="single" w:sz="4" w:space="0" w:color="auto"/>
              <w:right w:val="single" w:sz="4" w:space="0" w:color="auto"/>
            </w:tcBorders>
            <w:shd w:val="clear" w:color="auto" w:fill="auto"/>
            <w:noWrap/>
            <w:hideMark/>
          </w:tcPr>
          <w:p w14:paraId="28A6E217" w14:textId="77777777" w:rsidR="00DA7F27" w:rsidRPr="00B27490" w:rsidRDefault="00DA7F27" w:rsidP="00A90FB5">
            <w:pPr>
              <w:jc w:val="right"/>
            </w:pPr>
            <w:r w:rsidRPr="00B27490">
              <w:t>990</w:t>
            </w:r>
          </w:p>
        </w:tc>
        <w:tc>
          <w:tcPr>
            <w:tcW w:w="851" w:type="dxa"/>
            <w:tcBorders>
              <w:top w:val="nil"/>
              <w:left w:val="nil"/>
              <w:bottom w:val="single" w:sz="4" w:space="0" w:color="auto"/>
              <w:right w:val="single" w:sz="4" w:space="0" w:color="auto"/>
            </w:tcBorders>
            <w:shd w:val="clear" w:color="auto" w:fill="auto"/>
            <w:noWrap/>
            <w:hideMark/>
          </w:tcPr>
          <w:p w14:paraId="253C5FFA" w14:textId="77777777" w:rsidR="00DA7F27" w:rsidRPr="00B27490" w:rsidRDefault="00DA7F27" w:rsidP="00A90FB5">
            <w:pPr>
              <w:jc w:val="right"/>
            </w:pPr>
            <w:r w:rsidRPr="00B27490">
              <w:t>1 142</w:t>
            </w:r>
          </w:p>
        </w:tc>
        <w:tc>
          <w:tcPr>
            <w:tcW w:w="850" w:type="dxa"/>
            <w:tcBorders>
              <w:top w:val="nil"/>
              <w:left w:val="nil"/>
              <w:bottom w:val="single" w:sz="4" w:space="0" w:color="auto"/>
              <w:right w:val="single" w:sz="4" w:space="0" w:color="auto"/>
            </w:tcBorders>
            <w:shd w:val="clear" w:color="auto" w:fill="auto"/>
            <w:noWrap/>
            <w:hideMark/>
          </w:tcPr>
          <w:p w14:paraId="183AC893" w14:textId="77777777" w:rsidR="00DA7F27" w:rsidRPr="00B27490" w:rsidRDefault="00DA7F27" w:rsidP="00A90FB5">
            <w:pPr>
              <w:jc w:val="right"/>
            </w:pPr>
            <w:r w:rsidRPr="00B27490">
              <w:t>1 648</w:t>
            </w:r>
          </w:p>
        </w:tc>
        <w:tc>
          <w:tcPr>
            <w:tcW w:w="851" w:type="dxa"/>
            <w:tcBorders>
              <w:top w:val="nil"/>
              <w:left w:val="nil"/>
              <w:bottom w:val="single" w:sz="4" w:space="0" w:color="auto"/>
              <w:right w:val="single" w:sz="4" w:space="0" w:color="auto"/>
            </w:tcBorders>
            <w:shd w:val="clear" w:color="auto" w:fill="auto"/>
            <w:noWrap/>
            <w:hideMark/>
          </w:tcPr>
          <w:p w14:paraId="222D5F35" w14:textId="77777777" w:rsidR="00DA7F27" w:rsidRPr="00B27490" w:rsidRDefault="00DA7F27" w:rsidP="00A90FB5">
            <w:pPr>
              <w:jc w:val="right"/>
            </w:pPr>
            <w:r w:rsidRPr="00B27490">
              <w:t>1 408</w:t>
            </w:r>
          </w:p>
        </w:tc>
        <w:tc>
          <w:tcPr>
            <w:tcW w:w="1134" w:type="dxa"/>
            <w:tcBorders>
              <w:top w:val="nil"/>
              <w:left w:val="nil"/>
              <w:bottom w:val="single" w:sz="4" w:space="0" w:color="auto"/>
              <w:right w:val="single" w:sz="4" w:space="0" w:color="auto"/>
            </w:tcBorders>
            <w:shd w:val="clear" w:color="auto" w:fill="auto"/>
            <w:noWrap/>
            <w:hideMark/>
          </w:tcPr>
          <w:p w14:paraId="41AA49BF" w14:textId="77777777" w:rsidR="00DA7F27" w:rsidRPr="00B27490" w:rsidRDefault="00DA7F27" w:rsidP="00A90FB5">
            <w:pPr>
              <w:jc w:val="right"/>
            </w:pPr>
            <w:r w:rsidRPr="00B27490">
              <w:t>525</w:t>
            </w:r>
          </w:p>
        </w:tc>
        <w:tc>
          <w:tcPr>
            <w:tcW w:w="1134" w:type="dxa"/>
            <w:tcBorders>
              <w:top w:val="nil"/>
              <w:left w:val="nil"/>
              <w:bottom w:val="single" w:sz="4" w:space="0" w:color="auto"/>
              <w:right w:val="single" w:sz="4" w:space="0" w:color="auto"/>
            </w:tcBorders>
            <w:shd w:val="clear" w:color="auto" w:fill="auto"/>
            <w:noWrap/>
            <w:hideMark/>
          </w:tcPr>
          <w:p w14:paraId="3CDC07E4" w14:textId="77777777" w:rsidR="00DA7F27" w:rsidRPr="00B27490" w:rsidRDefault="00DA7F27" w:rsidP="00A90FB5">
            <w:pPr>
              <w:jc w:val="right"/>
            </w:pPr>
            <w:r w:rsidRPr="00B27490">
              <w:t>185</w:t>
            </w:r>
          </w:p>
        </w:tc>
        <w:tc>
          <w:tcPr>
            <w:tcW w:w="992" w:type="dxa"/>
            <w:tcBorders>
              <w:top w:val="nil"/>
              <w:left w:val="nil"/>
              <w:bottom w:val="single" w:sz="4" w:space="0" w:color="auto"/>
              <w:right w:val="single" w:sz="4" w:space="0" w:color="auto"/>
            </w:tcBorders>
            <w:shd w:val="clear" w:color="auto" w:fill="auto"/>
            <w:noWrap/>
            <w:hideMark/>
          </w:tcPr>
          <w:p w14:paraId="6027980F" w14:textId="77777777" w:rsidR="00DA7F27" w:rsidRPr="00B27490" w:rsidRDefault="00DA7F27" w:rsidP="00A90FB5">
            <w:pPr>
              <w:jc w:val="right"/>
            </w:pPr>
            <w:r w:rsidRPr="00B27490">
              <w:t>5 948</w:t>
            </w:r>
          </w:p>
        </w:tc>
      </w:tr>
      <w:tr w:rsidR="00DA7F27" w:rsidRPr="00B27490" w14:paraId="705EA5D8"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5058ECE4" w14:textId="77777777" w:rsidR="00DA7F27" w:rsidRPr="00B27490" w:rsidRDefault="00DA7F27" w:rsidP="00A90FB5">
            <w:r w:rsidRPr="00B27490">
              <w:t>Пашенный</w:t>
            </w:r>
          </w:p>
        </w:tc>
        <w:tc>
          <w:tcPr>
            <w:tcW w:w="851" w:type="dxa"/>
            <w:tcBorders>
              <w:top w:val="nil"/>
              <w:left w:val="nil"/>
              <w:bottom w:val="single" w:sz="4" w:space="0" w:color="auto"/>
              <w:right w:val="single" w:sz="4" w:space="0" w:color="auto"/>
            </w:tcBorders>
            <w:shd w:val="clear" w:color="auto" w:fill="auto"/>
            <w:noWrap/>
            <w:hideMark/>
          </w:tcPr>
          <w:p w14:paraId="7E84B8A5" w14:textId="77777777" w:rsidR="00DA7F27" w:rsidRPr="00B27490" w:rsidRDefault="00DA7F27" w:rsidP="00A90FB5">
            <w:pPr>
              <w:jc w:val="right"/>
            </w:pPr>
            <w:r w:rsidRPr="00B27490">
              <w:t>4</w:t>
            </w:r>
          </w:p>
        </w:tc>
        <w:tc>
          <w:tcPr>
            <w:tcW w:w="850" w:type="dxa"/>
            <w:tcBorders>
              <w:top w:val="nil"/>
              <w:left w:val="nil"/>
              <w:bottom w:val="single" w:sz="4" w:space="0" w:color="auto"/>
              <w:right w:val="single" w:sz="4" w:space="0" w:color="auto"/>
            </w:tcBorders>
            <w:shd w:val="clear" w:color="auto" w:fill="auto"/>
            <w:noWrap/>
            <w:hideMark/>
          </w:tcPr>
          <w:p w14:paraId="44AC9FA1" w14:textId="77777777" w:rsidR="00DA7F27" w:rsidRPr="00B27490" w:rsidRDefault="00DA7F27" w:rsidP="00A90FB5">
            <w:pPr>
              <w:jc w:val="right"/>
            </w:pPr>
            <w:r w:rsidRPr="00B27490">
              <w:t>8</w:t>
            </w:r>
          </w:p>
        </w:tc>
        <w:tc>
          <w:tcPr>
            <w:tcW w:w="851" w:type="dxa"/>
            <w:tcBorders>
              <w:top w:val="nil"/>
              <w:left w:val="nil"/>
              <w:bottom w:val="single" w:sz="4" w:space="0" w:color="auto"/>
              <w:right w:val="single" w:sz="4" w:space="0" w:color="auto"/>
            </w:tcBorders>
            <w:shd w:val="clear" w:color="auto" w:fill="auto"/>
            <w:noWrap/>
            <w:hideMark/>
          </w:tcPr>
          <w:p w14:paraId="2D74CFE9" w14:textId="77777777" w:rsidR="00DA7F27" w:rsidRPr="00B27490" w:rsidRDefault="00DA7F27" w:rsidP="00A90FB5">
            <w:pPr>
              <w:jc w:val="right"/>
            </w:pPr>
            <w:r w:rsidRPr="00B27490">
              <w:t>122</w:t>
            </w:r>
          </w:p>
        </w:tc>
        <w:tc>
          <w:tcPr>
            <w:tcW w:w="850" w:type="dxa"/>
            <w:tcBorders>
              <w:top w:val="nil"/>
              <w:left w:val="nil"/>
              <w:bottom w:val="single" w:sz="4" w:space="0" w:color="auto"/>
              <w:right w:val="single" w:sz="4" w:space="0" w:color="auto"/>
            </w:tcBorders>
            <w:shd w:val="clear" w:color="auto" w:fill="auto"/>
            <w:noWrap/>
            <w:hideMark/>
          </w:tcPr>
          <w:p w14:paraId="7558F11D" w14:textId="77777777" w:rsidR="00DA7F27" w:rsidRPr="00B27490" w:rsidRDefault="00DA7F27" w:rsidP="00A90FB5">
            <w:pPr>
              <w:jc w:val="right"/>
            </w:pPr>
            <w:r w:rsidRPr="00B27490">
              <w:t>72</w:t>
            </w:r>
          </w:p>
        </w:tc>
        <w:tc>
          <w:tcPr>
            <w:tcW w:w="851" w:type="dxa"/>
            <w:tcBorders>
              <w:top w:val="nil"/>
              <w:left w:val="nil"/>
              <w:bottom w:val="single" w:sz="4" w:space="0" w:color="auto"/>
              <w:right w:val="single" w:sz="4" w:space="0" w:color="auto"/>
            </w:tcBorders>
            <w:shd w:val="clear" w:color="auto" w:fill="auto"/>
            <w:noWrap/>
            <w:hideMark/>
          </w:tcPr>
          <w:p w14:paraId="7026CCB5" w14:textId="77777777" w:rsidR="00DA7F27" w:rsidRPr="00B27490" w:rsidRDefault="00DA7F27" w:rsidP="00A90FB5">
            <w:pPr>
              <w:jc w:val="right"/>
            </w:pPr>
            <w:r w:rsidRPr="00B27490">
              <w:t>110</w:t>
            </w:r>
          </w:p>
        </w:tc>
        <w:tc>
          <w:tcPr>
            <w:tcW w:w="1134" w:type="dxa"/>
            <w:tcBorders>
              <w:top w:val="nil"/>
              <w:left w:val="nil"/>
              <w:bottom w:val="single" w:sz="4" w:space="0" w:color="auto"/>
              <w:right w:val="single" w:sz="4" w:space="0" w:color="auto"/>
            </w:tcBorders>
            <w:shd w:val="clear" w:color="auto" w:fill="auto"/>
            <w:noWrap/>
            <w:hideMark/>
          </w:tcPr>
          <w:p w14:paraId="1B88409B" w14:textId="77777777" w:rsidR="00DA7F27" w:rsidRPr="00B27490" w:rsidRDefault="00DA7F27" w:rsidP="00A90FB5">
            <w:pPr>
              <w:jc w:val="right"/>
            </w:pPr>
            <w:r w:rsidRPr="00B27490">
              <w:t>1</w:t>
            </w:r>
          </w:p>
        </w:tc>
        <w:tc>
          <w:tcPr>
            <w:tcW w:w="1134" w:type="dxa"/>
            <w:tcBorders>
              <w:top w:val="nil"/>
              <w:left w:val="nil"/>
              <w:bottom w:val="single" w:sz="4" w:space="0" w:color="auto"/>
              <w:right w:val="single" w:sz="4" w:space="0" w:color="auto"/>
            </w:tcBorders>
            <w:shd w:val="clear" w:color="auto" w:fill="auto"/>
            <w:noWrap/>
            <w:hideMark/>
          </w:tcPr>
          <w:p w14:paraId="55232FBB" w14:textId="77777777" w:rsidR="00DA7F27" w:rsidRPr="00B27490" w:rsidRDefault="00DA7F27" w:rsidP="00A90FB5">
            <w:pPr>
              <w:jc w:val="right"/>
            </w:pPr>
            <w:r w:rsidRPr="00B27490">
              <w:t>0</w:t>
            </w:r>
          </w:p>
        </w:tc>
        <w:tc>
          <w:tcPr>
            <w:tcW w:w="992" w:type="dxa"/>
            <w:tcBorders>
              <w:top w:val="nil"/>
              <w:left w:val="nil"/>
              <w:bottom w:val="single" w:sz="4" w:space="0" w:color="auto"/>
              <w:right w:val="single" w:sz="4" w:space="0" w:color="auto"/>
            </w:tcBorders>
            <w:shd w:val="clear" w:color="auto" w:fill="auto"/>
            <w:noWrap/>
            <w:hideMark/>
          </w:tcPr>
          <w:p w14:paraId="41EB0654" w14:textId="77777777" w:rsidR="00DA7F27" w:rsidRPr="00B27490" w:rsidRDefault="00DA7F27" w:rsidP="00A90FB5">
            <w:pPr>
              <w:jc w:val="right"/>
            </w:pPr>
            <w:r w:rsidRPr="00B27490">
              <w:t>317</w:t>
            </w:r>
          </w:p>
        </w:tc>
      </w:tr>
      <w:tr w:rsidR="00DA7F27" w:rsidRPr="00B27490" w14:paraId="1DBA7C52"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hideMark/>
          </w:tcPr>
          <w:p w14:paraId="7A0D4DCB" w14:textId="77777777" w:rsidR="00DA7F27" w:rsidRPr="00B27490" w:rsidRDefault="00DA7F27" w:rsidP="00A90FB5">
            <w:r w:rsidRPr="00B27490">
              <w:t>Итого в границах города</w:t>
            </w:r>
          </w:p>
        </w:tc>
        <w:tc>
          <w:tcPr>
            <w:tcW w:w="851" w:type="dxa"/>
            <w:tcBorders>
              <w:top w:val="nil"/>
              <w:left w:val="nil"/>
              <w:bottom w:val="single" w:sz="4" w:space="0" w:color="auto"/>
              <w:right w:val="single" w:sz="4" w:space="0" w:color="auto"/>
            </w:tcBorders>
            <w:shd w:val="clear" w:color="auto" w:fill="auto"/>
            <w:noWrap/>
            <w:hideMark/>
          </w:tcPr>
          <w:p w14:paraId="6B6E6E89" w14:textId="77777777" w:rsidR="00DA7F27" w:rsidRPr="00B27490" w:rsidRDefault="00DA7F27" w:rsidP="00A90FB5">
            <w:pPr>
              <w:jc w:val="right"/>
            </w:pPr>
            <w:r w:rsidRPr="00B27490">
              <w:t>103</w:t>
            </w:r>
          </w:p>
        </w:tc>
        <w:tc>
          <w:tcPr>
            <w:tcW w:w="850" w:type="dxa"/>
            <w:tcBorders>
              <w:top w:val="nil"/>
              <w:left w:val="nil"/>
              <w:bottom w:val="single" w:sz="4" w:space="0" w:color="auto"/>
              <w:right w:val="single" w:sz="4" w:space="0" w:color="auto"/>
            </w:tcBorders>
            <w:shd w:val="clear" w:color="auto" w:fill="auto"/>
            <w:noWrap/>
            <w:hideMark/>
          </w:tcPr>
          <w:p w14:paraId="06937F79" w14:textId="77777777" w:rsidR="00DA7F27" w:rsidRPr="00B27490" w:rsidRDefault="00DA7F27" w:rsidP="00A90FB5">
            <w:pPr>
              <w:jc w:val="right"/>
            </w:pPr>
            <w:r w:rsidRPr="00B27490">
              <w:t>1 722</w:t>
            </w:r>
          </w:p>
        </w:tc>
        <w:tc>
          <w:tcPr>
            <w:tcW w:w="851" w:type="dxa"/>
            <w:tcBorders>
              <w:top w:val="nil"/>
              <w:left w:val="nil"/>
              <w:bottom w:val="single" w:sz="4" w:space="0" w:color="auto"/>
              <w:right w:val="single" w:sz="4" w:space="0" w:color="auto"/>
            </w:tcBorders>
            <w:shd w:val="clear" w:color="auto" w:fill="auto"/>
            <w:noWrap/>
            <w:hideMark/>
          </w:tcPr>
          <w:p w14:paraId="638E089E" w14:textId="77777777" w:rsidR="00DA7F27" w:rsidRPr="00B27490" w:rsidRDefault="00DA7F27" w:rsidP="00A90FB5">
            <w:pPr>
              <w:jc w:val="right"/>
            </w:pPr>
            <w:r w:rsidRPr="00B27490">
              <w:t>1 915</w:t>
            </w:r>
          </w:p>
        </w:tc>
        <w:tc>
          <w:tcPr>
            <w:tcW w:w="850" w:type="dxa"/>
            <w:tcBorders>
              <w:top w:val="nil"/>
              <w:left w:val="nil"/>
              <w:bottom w:val="single" w:sz="4" w:space="0" w:color="auto"/>
              <w:right w:val="single" w:sz="4" w:space="0" w:color="auto"/>
            </w:tcBorders>
            <w:shd w:val="clear" w:color="auto" w:fill="auto"/>
            <w:noWrap/>
            <w:hideMark/>
          </w:tcPr>
          <w:p w14:paraId="5AED700F" w14:textId="77777777" w:rsidR="00DA7F27" w:rsidRPr="00B27490" w:rsidRDefault="00DA7F27" w:rsidP="00A90FB5">
            <w:pPr>
              <w:jc w:val="right"/>
            </w:pPr>
            <w:r w:rsidRPr="00B27490">
              <w:t>3 506</w:t>
            </w:r>
          </w:p>
        </w:tc>
        <w:tc>
          <w:tcPr>
            <w:tcW w:w="851" w:type="dxa"/>
            <w:tcBorders>
              <w:top w:val="nil"/>
              <w:left w:val="nil"/>
              <w:bottom w:val="single" w:sz="4" w:space="0" w:color="auto"/>
              <w:right w:val="single" w:sz="4" w:space="0" w:color="auto"/>
            </w:tcBorders>
            <w:shd w:val="clear" w:color="auto" w:fill="auto"/>
            <w:noWrap/>
            <w:hideMark/>
          </w:tcPr>
          <w:p w14:paraId="61F0E768" w14:textId="77777777" w:rsidR="00DA7F27" w:rsidRPr="00B27490" w:rsidRDefault="00DA7F27" w:rsidP="00A90FB5">
            <w:pPr>
              <w:jc w:val="right"/>
            </w:pPr>
            <w:r w:rsidRPr="00B27490">
              <w:t>3 340</w:t>
            </w:r>
          </w:p>
        </w:tc>
        <w:tc>
          <w:tcPr>
            <w:tcW w:w="1134" w:type="dxa"/>
            <w:tcBorders>
              <w:top w:val="nil"/>
              <w:left w:val="nil"/>
              <w:bottom w:val="single" w:sz="4" w:space="0" w:color="auto"/>
              <w:right w:val="single" w:sz="4" w:space="0" w:color="auto"/>
            </w:tcBorders>
            <w:shd w:val="clear" w:color="auto" w:fill="auto"/>
            <w:noWrap/>
            <w:hideMark/>
          </w:tcPr>
          <w:p w14:paraId="71EA7990" w14:textId="77777777" w:rsidR="00DA7F27" w:rsidRPr="00B27490" w:rsidRDefault="00DA7F27" w:rsidP="00A90FB5">
            <w:pPr>
              <w:jc w:val="right"/>
            </w:pPr>
            <w:r w:rsidRPr="00B27490">
              <w:t>1 038</w:t>
            </w:r>
          </w:p>
        </w:tc>
        <w:tc>
          <w:tcPr>
            <w:tcW w:w="1134" w:type="dxa"/>
            <w:tcBorders>
              <w:top w:val="nil"/>
              <w:left w:val="nil"/>
              <w:bottom w:val="single" w:sz="4" w:space="0" w:color="auto"/>
              <w:right w:val="single" w:sz="4" w:space="0" w:color="auto"/>
            </w:tcBorders>
            <w:shd w:val="clear" w:color="auto" w:fill="auto"/>
            <w:noWrap/>
            <w:hideMark/>
          </w:tcPr>
          <w:p w14:paraId="4B468206" w14:textId="77777777" w:rsidR="00DA7F27" w:rsidRPr="00B27490" w:rsidRDefault="00DA7F27" w:rsidP="00A90FB5">
            <w:pPr>
              <w:jc w:val="right"/>
            </w:pPr>
            <w:r w:rsidRPr="00B27490">
              <w:t>357</w:t>
            </w:r>
          </w:p>
        </w:tc>
        <w:tc>
          <w:tcPr>
            <w:tcW w:w="992" w:type="dxa"/>
            <w:tcBorders>
              <w:top w:val="nil"/>
              <w:left w:val="nil"/>
              <w:bottom w:val="single" w:sz="4" w:space="0" w:color="auto"/>
              <w:right w:val="single" w:sz="4" w:space="0" w:color="auto"/>
            </w:tcBorders>
            <w:shd w:val="clear" w:color="auto" w:fill="auto"/>
            <w:noWrap/>
            <w:hideMark/>
          </w:tcPr>
          <w:p w14:paraId="6AF6EBA1" w14:textId="77777777" w:rsidR="00DA7F27" w:rsidRPr="00B27490" w:rsidRDefault="00DA7F27" w:rsidP="00A90FB5">
            <w:pPr>
              <w:jc w:val="right"/>
            </w:pPr>
            <w:r w:rsidRPr="00B27490">
              <w:t>11 981</w:t>
            </w:r>
          </w:p>
        </w:tc>
      </w:tr>
      <w:tr w:rsidR="00DA7F27" w:rsidRPr="00B27490" w14:paraId="3F660B00"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164020F2" w14:textId="77777777" w:rsidR="00DA7F27" w:rsidRPr="00B27490" w:rsidRDefault="00DA7F27" w:rsidP="00A90FB5">
            <w:r w:rsidRPr="00B27490">
              <w:t>Караульная</w:t>
            </w:r>
          </w:p>
        </w:tc>
        <w:tc>
          <w:tcPr>
            <w:tcW w:w="851" w:type="dxa"/>
            <w:tcBorders>
              <w:top w:val="nil"/>
              <w:left w:val="nil"/>
              <w:bottom w:val="single" w:sz="4" w:space="0" w:color="auto"/>
              <w:right w:val="single" w:sz="4" w:space="0" w:color="auto"/>
            </w:tcBorders>
            <w:shd w:val="clear" w:color="auto" w:fill="auto"/>
            <w:noWrap/>
            <w:hideMark/>
          </w:tcPr>
          <w:p w14:paraId="353C9E82" w14:textId="77777777" w:rsidR="00DA7F27" w:rsidRPr="00B27490" w:rsidRDefault="00DA7F27" w:rsidP="00A90FB5">
            <w:pPr>
              <w:jc w:val="right"/>
            </w:pPr>
            <w:r w:rsidRPr="00B27490">
              <w:t>0</w:t>
            </w:r>
          </w:p>
        </w:tc>
        <w:tc>
          <w:tcPr>
            <w:tcW w:w="850" w:type="dxa"/>
            <w:tcBorders>
              <w:top w:val="nil"/>
              <w:left w:val="nil"/>
              <w:bottom w:val="single" w:sz="4" w:space="0" w:color="auto"/>
              <w:right w:val="single" w:sz="4" w:space="0" w:color="auto"/>
            </w:tcBorders>
            <w:shd w:val="clear" w:color="auto" w:fill="auto"/>
            <w:noWrap/>
            <w:hideMark/>
          </w:tcPr>
          <w:p w14:paraId="7199BCB6" w14:textId="77777777" w:rsidR="00DA7F27" w:rsidRPr="00B27490" w:rsidRDefault="00DA7F27" w:rsidP="00A90FB5">
            <w:pPr>
              <w:jc w:val="right"/>
            </w:pPr>
            <w:r w:rsidRPr="00B27490">
              <w:t>6</w:t>
            </w:r>
          </w:p>
        </w:tc>
        <w:tc>
          <w:tcPr>
            <w:tcW w:w="851" w:type="dxa"/>
            <w:tcBorders>
              <w:top w:val="nil"/>
              <w:left w:val="nil"/>
              <w:bottom w:val="single" w:sz="4" w:space="0" w:color="auto"/>
              <w:right w:val="single" w:sz="4" w:space="0" w:color="auto"/>
            </w:tcBorders>
            <w:shd w:val="clear" w:color="auto" w:fill="auto"/>
            <w:noWrap/>
            <w:hideMark/>
          </w:tcPr>
          <w:p w14:paraId="31E98A01" w14:textId="77777777" w:rsidR="00DA7F27" w:rsidRPr="00B27490" w:rsidRDefault="00DA7F27" w:rsidP="00A90FB5">
            <w:pPr>
              <w:jc w:val="right"/>
            </w:pPr>
            <w:r w:rsidRPr="00B27490">
              <w:t>28</w:t>
            </w:r>
          </w:p>
        </w:tc>
        <w:tc>
          <w:tcPr>
            <w:tcW w:w="850" w:type="dxa"/>
            <w:tcBorders>
              <w:top w:val="nil"/>
              <w:left w:val="nil"/>
              <w:bottom w:val="single" w:sz="4" w:space="0" w:color="auto"/>
              <w:right w:val="single" w:sz="4" w:space="0" w:color="auto"/>
            </w:tcBorders>
            <w:shd w:val="clear" w:color="auto" w:fill="auto"/>
            <w:noWrap/>
            <w:hideMark/>
          </w:tcPr>
          <w:p w14:paraId="676013D0" w14:textId="77777777" w:rsidR="00DA7F27" w:rsidRPr="00B27490" w:rsidRDefault="00DA7F27" w:rsidP="00A90FB5">
            <w:pPr>
              <w:jc w:val="right"/>
            </w:pPr>
            <w:r w:rsidRPr="00B27490">
              <w:t>23</w:t>
            </w:r>
          </w:p>
        </w:tc>
        <w:tc>
          <w:tcPr>
            <w:tcW w:w="851" w:type="dxa"/>
            <w:tcBorders>
              <w:top w:val="nil"/>
              <w:left w:val="nil"/>
              <w:bottom w:val="single" w:sz="4" w:space="0" w:color="auto"/>
              <w:right w:val="single" w:sz="4" w:space="0" w:color="auto"/>
            </w:tcBorders>
            <w:shd w:val="clear" w:color="auto" w:fill="auto"/>
            <w:noWrap/>
            <w:hideMark/>
          </w:tcPr>
          <w:p w14:paraId="6BE50F64" w14:textId="77777777" w:rsidR="00DA7F27" w:rsidRPr="00B27490" w:rsidRDefault="00DA7F27" w:rsidP="00A90FB5">
            <w:pPr>
              <w:jc w:val="right"/>
            </w:pPr>
            <w:r w:rsidRPr="00B27490">
              <w:t>58</w:t>
            </w:r>
          </w:p>
        </w:tc>
        <w:tc>
          <w:tcPr>
            <w:tcW w:w="1134" w:type="dxa"/>
            <w:tcBorders>
              <w:top w:val="nil"/>
              <w:left w:val="nil"/>
              <w:bottom w:val="single" w:sz="4" w:space="0" w:color="auto"/>
              <w:right w:val="single" w:sz="4" w:space="0" w:color="auto"/>
            </w:tcBorders>
            <w:shd w:val="clear" w:color="auto" w:fill="auto"/>
            <w:noWrap/>
            <w:hideMark/>
          </w:tcPr>
          <w:p w14:paraId="4D8C60B2" w14:textId="77777777" w:rsidR="00DA7F27" w:rsidRPr="00B27490" w:rsidRDefault="00DA7F27" w:rsidP="00A90FB5">
            <w:pPr>
              <w:jc w:val="right"/>
            </w:pPr>
            <w:r w:rsidRPr="00B27490">
              <w:t>19</w:t>
            </w:r>
          </w:p>
        </w:tc>
        <w:tc>
          <w:tcPr>
            <w:tcW w:w="1134" w:type="dxa"/>
            <w:tcBorders>
              <w:top w:val="nil"/>
              <w:left w:val="nil"/>
              <w:bottom w:val="single" w:sz="4" w:space="0" w:color="auto"/>
              <w:right w:val="single" w:sz="4" w:space="0" w:color="auto"/>
            </w:tcBorders>
            <w:shd w:val="clear" w:color="auto" w:fill="auto"/>
            <w:noWrap/>
            <w:hideMark/>
          </w:tcPr>
          <w:p w14:paraId="1D665FC3" w14:textId="77777777" w:rsidR="00DA7F27" w:rsidRPr="00B27490" w:rsidRDefault="00DA7F27" w:rsidP="00A90FB5">
            <w:pPr>
              <w:jc w:val="right"/>
            </w:pPr>
            <w:r w:rsidRPr="00B27490">
              <w:t>5</w:t>
            </w:r>
          </w:p>
        </w:tc>
        <w:tc>
          <w:tcPr>
            <w:tcW w:w="992" w:type="dxa"/>
            <w:tcBorders>
              <w:top w:val="nil"/>
              <w:left w:val="nil"/>
              <w:bottom w:val="single" w:sz="4" w:space="0" w:color="auto"/>
              <w:right w:val="single" w:sz="4" w:space="0" w:color="auto"/>
            </w:tcBorders>
            <w:shd w:val="clear" w:color="auto" w:fill="auto"/>
            <w:noWrap/>
            <w:hideMark/>
          </w:tcPr>
          <w:p w14:paraId="7B74802C" w14:textId="77777777" w:rsidR="00DA7F27" w:rsidRPr="00B27490" w:rsidRDefault="00DA7F27" w:rsidP="00A90FB5">
            <w:pPr>
              <w:jc w:val="right"/>
            </w:pPr>
            <w:r w:rsidRPr="00B27490">
              <w:t>139</w:t>
            </w:r>
          </w:p>
        </w:tc>
      </w:tr>
      <w:tr w:rsidR="00DA7F27" w:rsidRPr="00B27490" w14:paraId="238761EC"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48C0D1F2" w14:textId="77777777" w:rsidR="00DA7F27" w:rsidRPr="00B27490" w:rsidRDefault="00DA7F27" w:rsidP="00A90FB5">
            <w:r w:rsidRPr="00B27490">
              <w:t>Известковый</w:t>
            </w:r>
          </w:p>
        </w:tc>
        <w:tc>
          <w:tcPr>
            <w:tcW w:w="851" w:type="dxa"/>
            <w:tcBorders>
              <w:top w:val="nil"/>
              <w:left w:val="nil"/>
              <w:bottom w:val="single" w:sz="4" w:space="0" w:color="auto"/>
              <w:right w:val="single" w:sz="4" w:space="0" w:color="auto"/>
            </w:tcBorders>
            <w:shd w:val="clear" w:color="auto" w:fill="auto"/>
            <w:noWrap/>
            <w:hideMark/>
          </w:tcPr>
          <w:p w14:paraId="28430DAD" w14:textId="77777777" w:rsidR="00DA7F27" w:rsidRPr="00B27490" w:rsidRDefault="00DA7F27" w:rsidP="00A90FB5">
            <w:pPr>
              <w:jc w:val="right"/>
            </w:pPr>
            <w:r w:rsidRPr="00B27490">
              <w:t>7</w:t>
            </w:r>
          </w:p>
        </w:tc>
        <w:tc>
          <w:tcPr>
            <w:tcW w:w="850" w:type="dxa"/>
            <w:tcBorders>
              <w:top w:val="nil"/>
              <w:left w:val="nil"/>
              <w:bottom w:val="single" w:sz="4" w:space="0" w:color="auto"/>
              <w:right w:val="single" w:sz="4" w:space="0" w:color="auto"/>
            </w:tcBorders>
            <w:shd w:val="clear" w:color="auto" w:fill="auto"/>
            <w:noWrap/>
            <w:hideMark/>
          </w:tcPr>
          <w:p w14:paraId="2F707ABE" w14:textId="77777777" w:rsidR="00DA7F27" w:rsidRPr="00B27490" w:rsidRDefault="00DA7F27" w:rsidP="00A90FB5">
            <w:pPr>
              <w:jc w:val="right"/>
            </w:pPr>
            <w:r w:rsidRPr="00B27490">
              <w:t>54</w:t>
            </w:r>
          </w:p>
        </w:tc>
        <w:tc>
          <w:tcPr>
            <w:tcW w:w="851" w:type="dxa"/>
            <w:tcBorders>
              <w:top w:val="nil"/>
              <w:left w:val="nil"/>
              <w:bottom w:val="single" w:sz="4" w:space="0" w:color="auto"/>
              <w:right w:val="single" w:sz="4" w:space="0" w:color="auto"/>
            </w:tcBorders>
            <w:shd w:val="clear" w:color="auto" w:fill="auto"/>
            <w:noWrap/>
            <w:hideMark/>
          </w:tcPr>
          <w:p w14:paraId="09219D26" w14:textId="77777777" w:rsidR="00DA7F27" w:rsidRPr="00B27490" w:rsidRDefault="00DA7F27" w:rsidP="00A90FB5">
            <w:pPr>
              <w:jc w:val="right"/>
            </w:pPr>
            <w:r w:rsidRPr="00B27490">
              <w:t>68</w:t>
            </w:r>
          </w:p>
        </w:tc>
        <w:tc>
          <w:tcPr>
            <w:tcW w:w="850" w:type="dxa"/>
            <w:tcBorders>
              <w:top w:val="nil"/>
              <w:left w:val="nil"/>
              <w:bottom w:val="single" w:sz="4" w:space="0" w:color="auto"/>
              <w:right w:val="single" w:sz="4" w:space="0" w:color="auto"/>
            </w:tcBorders>
            <w:shd w:val="clear" w:color="auto" w:fill="auto"/>
            <w:noWrap/>
            <w:hideMark/>
          </w:tcPr>
          <w:p w14:paraId="69967146" w14:textId="77777777" w:rsidR="00DA7F27" w:rsidRPr="00B27490" w:rsidRDefault="00DA7F27" w:rsidP="00A90FB5">
            <w:pPr>
              <w:jc w:val="right"/>
            </w:pPr>
            <w:r w:rsidRPr="00B27490">
              <w:t>202</w:t>
            </w:r>
          </w:p>
        </w:tc>
        <w:tc>
          <w:tcPr>
            <w:tcW w:w="851" w:type="dxa"/>
            <w:tcBorders>
              <w:top w:val="nil"/>
              <w:left w:val="nil"/>
              <w:bottom w:val="single" w:sz="4" w:space="0" w:color="auto"/>
              <w:right w:val="single" w:sz="4" w:space="0" w:color="auto"/>
            </w:tcBorders>
            <w:shd w:val="clear" w:color="auto" w:fill="auto"/>
            <w:noWrap/>
            <w:hideMark/>
          </w:tcPr>
          <w:p w14:paraId="4B848CA8" w14:textId="77777777" w:rsidR="00DA7F27" w:rsidRPr="00B27490" w:rsidRDefault="00DA7F27" w:rsidP="00A90FB5">
            <w:pPr>
              <w:jc w:val="right"/>
            </w:pPr>
            <w:r w:rsidRPr="00B27490">
              <w:t>168</w:t>
            </w:r>
          </w:p>
        </w:tc>
        <w:tc>
          <w:tcPr>
            <w:tcW w:w="1134" w:type="dxa"/>
            <w:tcBorders>
              <w:top w:val="nil"/>
              <w:left w:val="nil"/>
              <w:bottom w:val="single" w:sz="4" w:space="0" w:color="auto"/>
              <w:right w:val="single" w:sz="4" w:space="0" w:color="auto"/>
            </w:tcBorders>
            <w:shd w:val="clear" w:color="auto" w:fill="auto"/>
            <w:noWrap/>
            <w:hideMark/>
          </w:tcPr>
          <w:p w14:paraId="3714D708" w14:textId="77777777" w:rsidR="00DA7F27" w:rsidRPr="00B27490" w:rsidRDefault="00DA7F27" w:rsidP="00A90FB5">
            <w:pPr>
              <w:jc w:val="right"/>
            </w:pPr>
            <w:r w:rsidRPr="00B27490">
              <w:t>80</w:t>
            </w:r>
          </w:p>
        </w:tc>
        <w:tc>
          <w:tcPr>
            <w:tcW w:w="1134" w:type="dxa"/>
            <w:tcBorders>
              <w:top w:val="nil"/>
              <w:left w:val="nil"/>
              <w:bottom w:val="single" w:sz="4" w:space="0" w:color="auto"/>
              <w:right w:val="single" w:sz="4" w:space="0" w:color="auto"/>
            </w:tcBorders>
            <w:shd w:val="clear" w:color="auto" w:fill="auto"/>
            <w:noWrap/>
            <w:hideMark/>
          </w:tcPr>
          <w:p w14:paraId="358A2B1E" w14:textId="77777777" w:rsidR="00DA7F27" w:rsidRPr="00B27490" w:rsidRDefault="00DA7F27" w:rsidP="00A90FB5">
            <w:pPr>
              <w:jc w:val="right"/>
            </w:pPr>
            <w:r w:rsidRPr="00B27490">
              <w:t>35</w:t>
            </w:r>
          </w:p>
        </w:tc>
        <w:tc>
          <w:tcPr>
            <w:tcW w:w="992" w:type="dxa"/>
            <w:tcBorders>
              <w:top w:val="nil"/>
              <w:left w:val="nil"/>
              <w:bottom w:val="single" w:sz="4" w:space="0" w:color="auto"/>
              <w:right w:val="single" w:sz="4" w:space="0" w:color="auto"/>
            </w:tcBorders>
            <w:shd w:val="clear" w:color="auto" w:fill="auto"/>
            <w:noWrap/>
            <w:hideMark/>
          </w:tcPr>
          <w:p w14:paraId="10A4F63E" w14:textId="77777777" w:rsidR="00DA7F27" w:rsidRPr="00B27490" w:rsidRDefault="00DA7F27" w:rsidP="00A90FB5">
            <w:pPr>
              <w:jc w:val="right"/>
            </w:pPr>
            <w:r w:rsidRPr="00B27490">
              <w:t>614</w:t>
            </w:r>
          </w:p>
        </w:tc>
      </w:tr>
      <w:tr w:rsidR="00DA7F27" w:rsidRPr="00B27490" w14:paraId="24547E66"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1BC45375" w14:textId="77777777" w:rsidR="00DA7F27" w:rsidRPr="00B27490" w:rsidRDefault="00DA7F27" w:rsidP="00A90FB5">
            <w:r w:rsidRPr="00B27490">
              <w:t xml:space="preserve">О. </w:t>
            </w:r>
            <w:proofErr w:type="spellStart"/>
            <w:r w:rsidRPr="00B27490">
              <w:t>Овсянский</w:t>
            </w:r>
            <w:proofErr w:type="spellEnd"/>
          </w:p>
        </w:tc>
        <w:tc>
          <w:tcPr>
            <w:tcW w:w="851" w:type="dxa"/>
            <w:tcBorders>
              <w:top w:val="nil"/>
              <w:left w:val="nil"/>
              <w:bottom w:val="single" w:sz="4" w:space="0" w:color="auto"/>
              <w:right w:val="single" w:sz="4" w:space="0" w:color="auto"/>
            </w:tcBorders>
            <w:shd w:val="clear" w:color="auto" w:fill="auto"/>
            <w:noWrap/>
            <w:hideMark/>
          </w:tcPr>
          <w:p w14:paraId="55C2763C" w14:textId="77777777" w:rsidR="00DA7F27" w:rsidRPr="00B27490" w:rsidRDefault="00DA7F27" w:rsidP="00A90FB5">
            <w:pPr>
              <w:jc w:val="right"/>
            </w:pPr>
            <w:r w:rsidRPr="00B27490">
              <w:t>3</w:t>
            </w:r>
          </w:p>
        </w:tc>
        <w:tc>
          <w:tcPr>
            <w:tcW w:w="850" w:type="dxa"/>
            <w:tcBorders>
              <w:top w:val="nil"/>
              <w:left w:val="nil"/>
              <w:bottom w:val="single" w:sz="4" w:space="0" w:color="auto"/>
              <w:right w:val="single" w:sz="4" w:space="0" w:color="auto"/>
            </w:tcBorders>
            <w:shd w:val="clear" w:color="auto" w:fill="auto"/>
            <w:noWrap/>
            <w:hideMark/>
          </w:tcPr>
          <w:p w14:paraId="203EC79F" w14:textId="77777777" w:rsidR="00DA7F27" w:rsidRPr="00B27490" w:rsidRDefault="00DA7F27" w:rsidP="00A90FB5">
            <w:pPr>
              <w:jc w:val="right"/>
            </w:pPr>
            <w:r w:rsidRPr="00B27490">
              <w:t>52</w:t>
            </w:r>
          </w:p>
        </w:tc>
        <w:tc>
          <w:tcPr>
            <w:tcW w:w="851" w:type="dxa"/>
            <w:tcBorders>
              <w:top w:val="nil"/>
              <w:left w:val="nil"/>
              <w:bottom w:val="single" w:sz="4" w:space="0" w:color="auto"/>
              <w:right w:val="single" w:sz="4" w:space="0" w:color="auto"/>
            </w:tcBorders>
            <w:shd w:val="clear" w:color="auto" w:fill="auto"/>
            <w:noWrap/>
            <w:hideMark/>
          </w:tcPr>
          <w:p w14:paraId="237CE0DA" w14:textId="77777777" w:rsidR="00DA7F27" w:rsidRPr="00B27490" w:rsidRDefault="00DA7F27" w:rsidP="00A90FB5">
            <w:pPr>
              <w:jc w:val="right"/>
            </w:pPr>
            <w:r w:rsidRPr="00B27490">
              <w:t>31</w:t>
            </w:r>
          </w:p>
        </w:tc>
        <w:tc>
          <w:tcPr>
            <w:tcW w:w="850" w:type="dxa"/>
            <w:tcBorders>
              <w:top w:val="nil"/>
              <w:left w:val="nil"/>
              <w:bottom w:val="single" w:sz="4" w:space="0" w:color="auto"/>
              <w:right w:val="single" w:sz="4" w:space="0" w:color="auto"/>
            </w:tcBorders>
            <w:shd w:val="clear" w:color="auto" w:fill="auto"/>
            <w:noWrap/>
            <w:hideMark/>
          </w:tcPr>
          <w:p w14:paraId="08CAC69E" w14:textId="77777777" w:rsidR="00DA7F27" w:rsidRPr="00B27490" w:rsidRDefault="00DA7F27" w:rsidP="00A90FB5">
            <w:pPr>
              <w:jc w:val="right"/>
            </w:pPr>
            <w:r w:rsidRPr="00B27490">
              <w:t>15</w:t>
            </w:r>
          </w:p>
        </w:tc>
        <w:tc>
          <w:tcPr>
            <w:tcW w:w="851" w:type="dxa"/>
            <w:tcBorders>
              <w:top w:val="nil"/>
              <w:left w:val="nil"/>
              <w:bottom w:val="single" w:sz="4" w:space="0" w:color="auto"/>
              <w:right w:val="single" w:sz="4" w:space="0" w:color="auto"/>
            </w:tcBorders>
            <w:shd w:val="clear" w:color="auto" w:fill="auto"/>
            <w:noWrap/>
            <w:hideMark/>
          </w:tcPr>
          <w:p w14:paraId="66325072" w14:textId="77777777" w:rsidR="00DA7F27" w:rsidRPr="00B27490" w:rsidRDefault="00DA7F27" w:rsidP="00A90FB5">
            <w:pPr>
              <w:jc w:val="right"/>
            </w:pPr>
            <w:r w:rsidRPr="00B27490">
              <w:t>41</w:t>
            </w:r>
          </w:p>
        </w:tc>
        <w:tc>
          <w:tcPr>
            <w:tcW w:w="1134" w:type="dxa"/>
            <w:tcBorders>
              <w:top w:val="nil"/>
              <w:left w:val="nil"/>
              <w:bottom w:val="single" w:sz="4" w:space="0" w:color="auto"/>
              <w:right w:val="single" w:sz="4" w:space="0" w:color="auto"/>
            </w:tcBorders>
            <w:shd w:val="clear" w:color="auto" w:fill="auto"/>
            <w:noWrap/>
            <w:hideMark/>
          </w:tcPr>
          <w:p w14:paraId="33451655" w14:textId="77777777" w:rsidR="00DA7F27" w:rsidRPr="00B27490" w:rsidRDefault="00DA7F27" w:rsidP="00A90FB5">
            <w:pPr>
              <w:jc w:val="right"/>
            </w:pPr>
            <w:r w:rsidRPr="00B27490">
              <w:t>1</w:t>
            </w:r>
          </w:p>
        </w:tc>
        <w:tc>
          <w:tcPr>
            <w:tcW w:w="1134" w:type="dxa"/>
            <w:tcBorders>
              <w:top w:val="nil"/>
              <w:left w:val="nil"/>
              <w:bottom w:val="single" w:sz="4" w:space="0" w:color="auto"/>
              <w:right w:val="single" w:sz="4" w:space="0" w:color="auto"/>
            </w:tcBorders>
            <w:shd w:val="clear" w:color="auto" w:fill="auto"/>
            <w:noWrap/>
            <w:hideMark/>
          </w:tcPr>
          <w:p w14:paraId="7C768A73" w14:textId="77777777" w:rsidR="00DA7F27" w:rsidRPr="00B27490" w:rsidRDefault="00DA7F27" w:rsidP="00A90FB5">
            <w:pPr>
              <w:jc w:val="right"/>
            </w:pPr>
            <w:r w:rsidRPr="00B27490">
              <w:t>0</w:t>
            </w:r>
          </w:p>
        </w:tc>
        <w:tc>
          <w:tcPr>
            <w:tcW w:w="992" w:type="dxa"/>
            <w:tcBorders>
              <w:top w:val="nil"/>
              <w:left w:val="nil"/>
              <w:bottom w:val="single" w:sz="4" w:space="0" w:color="auto"/>
              <w:right w:val="single" w:sz="4" w:space="0" w:color="auto"/>
            </w:tcBorders>
            <w:shd w:val="clear" w:color="auto" w:fill="auto"/>
            <w:noWrap/>
            <w:hideMark/>
          </w:tcPr>
          <w:p w14:paraId="6AAA5A3B" w14:textId="77777777" w:rsidR="00DA7F27" w:rsidRPr="00B27490" w:rsidRDefault="00DA7F27" w:rsidP="00A90FB5">
            <w:pPr>
              <w:jc w:val="right"/>
            </w:pPr>
            <w:r w:rsidRPr="00B27490">
              <w:t>143</w:t>
            </w:r>
          </w:p>
        </w:tc>
      </w:tr>
      <w:tr w:rsidR="00DA7F27" w:rsidRPr="00B27490" w14:paraId="47A750C5"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5881D749" w14:textId="77777777" w:rsidR="00DA7F27" w:rsidRPr="00B27490" w:rsidRDefault="00DA7F27" w:rsidP="00A90FB5">
            <w:r w:rsidRPr="00B27490">
              <w:t>Телефонистов</w:t>
            </w:r>
          </w:p>
        </w:tc>
        <w:tc>
          <w:tcPr>
            <w:tcW w:w="851" w:type="dxa"/>
            <w:tcBorders>
              <w:top w:val="nil"/>
              <w:left w:val="nil"/>
              <w:bottom w:val="single" w:sz="4" w:space="0" w:color="auto"/>
              <w:right w:val="single" w:sz="4" w:space="0" w:color="auto"/>
            </w:tcBorders>
            <w:shd w:val="clear" w:color="auto" w:fill="auto"/>
            <w:noWrap/>
            <w:hideMark/>
          </w:tcPr>
          <w:p w14:paraId="082CE942" w14:textId="77777777" w:rsidR="00DA7F27" w:rsidRPr="00B27490" w:rsidRDefault="00DA7F27" w:rsidP="00A90FB5">
            <w:pPr>
              <w:jc w:val="right"/>
            </w:pPr>
            <w:r w:rsidRPr="00B27490">
              <w:t>78</w:t>
            </w:r>
          </w:p>
        </w:tc>
        <w:tc>
          <w:tcPr>
            <w:tcW w:w="850" w:type="dxa"/>
            <w:tcBorders>
              <w:top w:val="nil"/>
              <w:left w:val="nil"/>
              <w:bottom w:val="single" w:sz="4" w:space="0" w:color="auto"/>
              <w:right w:val="single" w:sz="4" w:space="0" w:color="auto"/>
            </w:tcBorders>
            <w:shd w:val="clear" w:color="auto" w:fill="auto"/>
            <w:noWrap/>
            <w:hideMark/>
          </w:tcPr>
          <w:p w14:paraId="3DFD455F" w14:textId="77777777" w:rsidR="00DA7F27" w:rsidRPr="00B27490" w:rsidRDefault="00DA7F27" w:rsidP="00A90FB5">
            <w:pPr>
              <w:jc w:val="right"/>
            </w:pPr>
            <w:r w:rsidRPr="00B27490">
              <w:t>1 046</w:t>
            </w:r>
          </w:p>
        </w:tc>
        <w:tc>
          <w:tcPr>
            <w:tcW w:w="851" w:type="dxa"/>
            <w:tcBorders>
              <w:top w:val="nil"/>
              <w:left w:val="nil"/>
              <w:bottom w:val="single" w:sz="4" w:space="0" w:color="auto"/>
              <w:right w:val="single" w:sz="4" w:space="0" w:color="auto"/>
            </w:tcBorders>
            <w:shd w:val="clear" w:color="auto" w:fill="auto"/>
            <w:noWrap/>
            <w:hideMark/>
          </w:tcPr>
          <w:p w14:paraId="385B106C" w14:textId="77777777" w:rsidR="00DA7F27" w:rsidRPr="00B27490" w:rsidRDefault="00DA7F27" w:rsidP="00A90FB5">
            <w:pPr>
              <w:jc w:val="right"/>
            </w:pPr>
            <w:r w:rsidRPr="00B27490">
              <w:t>1 255</w:t>
            </w:r>
          </w:p>
        </w:tc>
        <w:tc>
          <w:tcPr>
            <w:tcW w:w="850" w:type="dxa"/>
            <w:tcBorders>
              <w:top w:val="nil"/>
              <w:left w:val="nil"/>
              <w:bottom w:val="single" w:sz="4" w:space="0" w:color="auto"/>
              <w:right w:val="single" w:sz="4" w:space="0" w:color="auto"/>
            </w:tcBorders>
            <w:shd w:val="clear" w:color="auto" w:fill="auto"/>
            <w:noWrap/>
            <w:hideMark/>
          </w:tcPr>
          <w:p w14:paraId="1891E0F2" w14:textId="77777777" w:rsidR="00DA7F27" w:rsidRPr="00B27490" w:rsidRDefault="00DA7F27" w:rsidP="00A90FB5">
            <w:pPr>
              <w:jc w:val="right"/>
            </w:pPr>
            <w:r w:rsidRPr="00B27490">
              <w:t>565</w:t>
            </w:r>
          </w:p>
        </w:tc>
        <w:tc>
          <w:tcPr>
            <w:tcW w:w="851" w:type="dxa"/>
            <w:tcBorders>
              <w:top w:val="nil"/>
              <w:left w:val="nil"/>
              <w:bottom w:val="single" w:sz="4" w:space="0" w:color="auto"/>
              <w:right w:val="single" w:sz="4" w:space="0" w:color="auto"/>
            </w:tcBorders>
            <w:shd w:val="clear" w:color="auto" w:fill="auto"/>
            <w:noWrap/>
            <w:hideMark/>
          </w:tcPr>
          <w:p w14:paraId="2F6F51FF" w14:textId="77777777" w:rsidR="00DA7F27" w:rsidRPr="00B27490" w:rsidRDefault="00DA7F27" w:rsidP="00A90FB5">
            <w:pPr>
              <w:jc w:val="right"/>
            </w:pPr>
            <w:r w:rsidRPr="00B27490">
              <w:t>873</w:t>
            </w:r>
          </w:p>
        </w:tc>
        <w:tc>
          <w:tcPr>
            <w:tcW w:w="1134" w:type="dxa"/>
            <w:tcBorders>
              <w:top w:val="nil"/>
              <w:left w:val="nil"/>
              <w:bottom w:val="single" w:sz="4" w:space="0" w:color="auto"/>
              <w:right w:val="single" w:sz="4" w:space="0" w:color="auto"/>
            </w:tcBorders>
            <w:shd w:val="clear" w:color="auto" w:fill="auto"/>
            <w:noWrap/>
            <w:hideMark/>
          </w:tcPr>
          <w:p w14:paraId="5CA9724F" w14:textId="77777777" w:rsidR="00DA7F27" w:rsidRPr="00B27490" w:rsidRDefault="00DA7F27" w:rsidP="00A90FB5">
            <w:pPr>
              <w:jc w:val="right"/>
            </w:pPr>
            <w:r w:rsidRPr="00B27490">
              <w:t>291</w:t>
            </w:r>
          </w:p>
        </w:tc>
        <w:tc>
          <w:tcPr>
            <w:tcW w:w="1134" w:type="dxa"/>
            <w:tcBorders>
              <w:top w:val="nil"/>
              <w:left w:val="nil"/>
              <w:bottom w:val="single" w:sz="4" w:space="0" w:color="auto"/>
              <w:right w:val="single" w:sz="4" w:space="0" w:color="auto"/>
            </w:tcBorders>
            <w:shd w:val="clear" w:color="auto" w:fill="auto"/>
            <w:noWrap/>
            <w:hideMark/>
          </w:tcPr>
          <w:p w14:paraId="6B933642" w14:textId="77777777" w:rsidR="00DA7F27" w:rsidRPr="00B27490" w:rsidRDefault="00DA7F27" w:rsidP="00A90FB5">
            <w:pPr>
              <w:jc w:val="right"/>
            </w:pPr>
            <w:r w:rsidRPr="00B27490">
              <w:t>93</w:t>
            </w:r>
          </w:p>
        </w:tc>
        <w:tc>
          <w:tcPr>
            <w:tcW w:w="992" w:type="dxa"/>
            <w:tcBorders>
              <w:top w:val="nil"/>
              <w:left w:val="nil"/>
              <w:bottom w:val="single" w:sz="4" w:space="0" w:color="auto"/>
              <w:right w:val="single" w:sz="4" w:space="0" w:color="auto"/>
            </w:tcBorders>
            <w:shd w:val="clear" w:color="auto" w:fill="auto"/>
            <w:noWrap/>
            <w:hideMark/>
          </w:tcPr>
          <w:p w14:paraId="099581F5" w14:textId="77777777" w:rsidR="00DA7F27" w:rsidRPr="00B27490" w:rsidRDefault="00DA7F27" w:rsidP="00A90FB5">
            <w:pPr>
              <w:jc w:val="right"/>
            </w:pPr>
            <w:r w:rsidRPr="00B27490">
              <w:t>4 201</w:t>
            </w:r>
          </w:p>
        </w:tc>
      </w:tr>
      <w:tr w:rsidR="00DA7F27" w:rsidRPr="00B27490" w14:paraId="2F10270C"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78D27B51" w14:textId="77777777" w:rsidR="00DA7F27" w:rsidRPr="00B27490" w:rsidRDefault="00DA7F27" w:rsidP="00A90FB5">
            <w:r w:rsidRPr="00B27490">
              <w:t>Боровое</w:t>
            </w:r>
          </w:p>
        </w:tc>
        <w:tc>
          <w:tcPr>
            <w:tcW w:w="851" w:type="dxa"/>
            <w:tcBorders>
              <w:top w:val="nil"/>
              <w:left w:val="nil"/>
              <w:bottom w:val="single" w:sz="4" w:space="0" w:color="auto"/>
              <w:right w:val="single" w:sz="4" w:space="0" w:color="auto"/>
            </w:tcBorders>
            <w:shd w:val="clear" w:color="auto" w:fill="auto"/>
            <w:noWrap/>
            <w:hideMark/>
          </w:tcPr>
          <w:p w14:paraId="3DD1C5E4" w14:textId="77777777" w:rsidR="00DA7F27" w:rsidRPr="00B27490" w:rsidRDefault="00DA7F27" w:rsidP="00A90FB5">
            <w:pPr>
              <w:jc w:val="right"/>
            </w:pPr>
            <w:r w:rsidRPr="00B27490">
              <w:t>27</w:t>
            </w:r>
          </w:p>
        </w:tc>
        <w:tc>
          <w:tcPr>
            <w:tcW w:w="850" w:type="dxa"/>
            <w:tcBorders>
              <w:top w:val="nil"/>
              <w:left w:val="nil"/>
              <w:bottom w:val="single" w:sz="4" w:space="0" w:color="auto"/>
              <w:right w:val="single" w:sz="4" w:space="0" w:color="auto"/>
            </w:tcBorders>
            <w:shd w:val="clear" w:color="auto" w:fill="auto"/>
            <w:noWrap/>
            <w:hideMark/>
          </w:tcPr>
          <w:p w14:paraId="33A19239" w14:textId="77777777" w:rsidR="00DA7F27" w:rsidRPr="00B27490" w:rsidRDefault="00DA7F27" w:rsidP="00A90FB5">
            <w:pPr>
              <w:jc w:val="right"/>
            </w:pPr>
            <w:r w:rsidRPr="00B27490">
              <w:t>329</w:t>
            </w:r>
          </w:p>
        </w:tc>
        <w:tc>
          <w:tcPr>
            <w:tcW w:w="851" w:type="dxa"/>
            <w:tcBorders>
              <w:top w:val="nil"/>
              <w:left w:val="nil"/>
              <w:bottom w:val="single" w:sz="4" w:space="0" w:color="auto"/>
              <w:right w:val="single" w:sz="4" w:space="0" w:color="auto"/>
            </w:tcBorders>
            <w:shd w:val="clear" w:color="auto" w:fill="auto"/>
            <w:noWrap/>
            <w:hideMark/>
          </w:tcPr>
          <w:p w14:paraId="587358BE" w14:textId="77777777" w:rsidR="00DA7F27" w:rsidRPr="00B27490" w:rsidRDefault="00DA7F27" w:rsidP="00A90FB5">
            <w:pPr>
              <w:jc w:val="right"/>
            </w:pPr>
            <w:r w:rsidRPr="00B27490">
              <w:t>318</w:t>
            </w:r>
          </w:p>
        </w:tc>
        <w:tc>
          <w:tcPr>
            <w:tcW w:w="850" w:type="dxa"/>
            <w:tcBorders>
              <w:top w:val="nil"/>
              <w:left w:val="nil"/>
              <w:bottom w:val="single" w:sz="4" w:space="0" w:color="auto"/>
              <w:right w:val="single" w:sz="4" w:space="0" w:color="auto"/>
            </w:tcBorders>
            <w:shd w:val="clear" w:color="auto" w:fill="auto"/>
            <w:noWrap/>
            <w:hideMark/>
          </w:tcPr>
          <w:p w14:paraId="5C20482A" w14:textId="77777777" w:rsidR="00DA7F27" w:rsidRPr="00B27490" w:rsidRDefault="00DA7F27" w:rsidP="00A90FB5">
            <w:pPr>
              <w:jc w:val="right"/>
            </w:pPr>
            <w:r w:rsidRPr="00B27490">
              <w:t>220</w:t>
            </w:r>
          </w:p>
        </w:tc>
        <w:tc>
          <w:tcPr>
            <w:tcW w:w="851" w:type="dxa"/>
            <w:tcBorders>
              <w:top w:val="nil"/>
              <w:left w:val="nil"/>
              <w:bottom w:val="single" w:sz="4" w:space="0" w:color="auto"/>
              <w:right w:val="single" w:sz="4" w:space="0" w:color="auto"/>
            </w:tcBorders>
            <w:shd w:val="clear" w:color="auto" w:fill="auto"/>
            <w:noWrap/>
            <w:hideMark/>
          </w:tcPr>
          <w:p w14:paraId="5D7D569C" w14:textId="77777777" w:rsidR="00DA7F27" w:rsidRPr="00B27490" w:rsidRDefault="00DA7F27" w:rsidP="00A90FB5">
            <w:pPr>
              <w:jc w:val="right"/>
            </w:pPr>
            <w:r w:rsidRPr="00B27490">
              <w:t>363</w:t>
            </w:r>
          </w:p>
        </w:tc>
        <w:tc>
          <w:tcPr>
            <w:tcW w:w="1134" w:type="dxa"/>
            <w:tcBorders>
              <w:top w:val="nil"/>
              <w:left w:val="nil"/>
              <w:bottom w:val="single" w:sz="4" w:space="0" w:color="auto"/>
              <w:right w:val="single" w:sz="4" w:space="0" w:color="auto"/>
            </w:tcBorders>
            <w:shd w:val="clear" w:color="auto" w:fill="auto"/>
            <w:noWrap/>
            <w:hideMark/>
          </w:tcPr>
          <w:p w14:paraId="2C709955" w14:textId="77777777" w:rsidR="00DA7F27" w:rsidRPr="00B27490" w:rsidRDefault="00DA7F27" w:rsidP="00A90FB5">
            <w:pPr>
              <w:jc w:val="right"/>
            </w:pPr>
            <w:r w:rsidRPr="00B27490">
              <w:t>267</w:t>
            </w:r>
          </w:p>
        </w:tc>
        <w:tc>
          <w:tcPr>
            <w:tcW w:w="1134" w:type="dxa"/>
            <w:tcBorders>
              <w:top w:val="nil"/>
              <w:left w:val="nil"/>
              <w:bottom w:val="single" w:sz="4" w:space="0" w:color="auto"/>
              <w:right w:val="single" w:sz="4" w:space="0" w:color="auto"/>
            </w:tcBorders>
            <w:shd w:val="clear" w:color="auto" w:fill="auto"/>
            <w:noWrap/>
            <w:hideMark/>
          </w:tcPr>
          <w:p w14:paraId="76B7129D" w14:textId="77777777" w:rsidR="00DA7F27" w:rsidRPr="00B27490" w:rsidRDefault="00DA7F27" w:rsidP="00A90FB5">
            <w:pPr>
              <w:jc w:val="right"/>
            </w:pPr>
            <w:r w:rsidRPr="00B27490">
              <w:t>88</w:t>
            </w:r>
          </w:p>
        </w:tc>
        <w:tc>
          <w:tcPr>
            <w:tcW w:w="992" w:type="dxa"/>
            <w:tcBorders>
              <w:top w:val="nil"/>
              <w:left w:val="nil"/>
              <w:bottom w:val="single" w:sz="4" w:space="0" w:color="auto"/>
              <w:right w:val="single" w:sz="4" w:space="0" w:color="auto"/>
            </w:tcBorders>
            <w:shd w:val="clear" w:color="auto" w:fill="auto"/>
            <w:noWrap/>
            <w:hideMark/>
          </w:tcPr>
          <w:p w14:paraId="68520ED6" w14:textId="77777777" w:rsidR="00DA7F27" w:rsidRPr="00B27490" w:rsidRDefault="00DA7F27" w:rsidP="00A90FB5">
            <w:pPr>
              <w:jc w:val="right"/>
            </w:pPr>
            <w:r w:rsidRPr="00B27490">
              <w:t>1 612</w:t>
            </w:r>
          </w:p>
        </w:tc>
      </w:tr>
      <w:tr w:rsidR="00DA7F27" w:rsidRPr="00B27490" w14:paraId="5CABE4EF"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19B6C224" w14:textId="77777777" w:rsidR="00DA7F27" w:rsidRPr="00B27490" w:rsidRDefault="00DA7F27" w:rsidP="00A90FB5">
            <w:proofErr w:type="spellStart"/>
            <w:r w:rsidRPr="00B27490">
              <w:t>Усть</w:t>
            </w:r>
            <w:proofErr w:type="spellEnd"/>
            <w:r w:rsidRPr="00B27490">
              <w:t>-Мана</w:t>
            </w:r>
          </w:p>
        </w:tc>
        <w:tc>
          <w:tcPr>
            <w:tcW w:w="851" w:type="dxa"/>
            <w:tcBorders>
              <w:top w:val="nil"/>
              <w:left w:val="nil"/>
              <w:bottom w:val="single" w:sz="4" w:space="0" w:color="auto"/>
              <w:right w:val="single" w:sz="4" w:space="0" w:color="auto"/>
            </w:tcBorders>
            <w:shd w:val="clear" w:color="auto" w:fill="auto"/>
            <w:noWrap/>
            <w:hideMark/>
          </w:tcPr>
          <w:p w14:paraId="13429D32" w14:textId="77777777" w:rsidR="00DA7F27" w:rsidRPr="00B27490" w:rsidRDefault="00DA7F27" w:rsidP="00A90FB5">
            <w:pPr>
              <w:jc w:val="right"/>
            </w:pPr>
            <w:r w:rsidRPr="00B27490">
              <w:t>11</w:t>
            </w:r>
          </w:p>
        </w:tc>
        <w:tc>
          <w:tcPr>
            <w:tcW w:w="850" w:type="dxa"/>
            <w:tcBorders>
              <w:top w:val="nil"/>
              <w:left w:val="nil"/>
              <w:bottom w:val="single" w:sz="4" w:space="0" w:color="auto"/>
              <w:right w:val="single" w:sz="4" w:space="0" w:color="auto"/>
            </w:tcBorders>
            <w:shd w:val="clear" w:color="auto" w:fill="auto"/>
            <w:noWrap/>
            <w:hideMark/>
          </w:tcPr>
          <w:p w14:paraId="7D9550E4" w14:textId="77777777" w:rsidR="00DA7F27" w:rsidRPr="00B27490" w:rsidRDefault="00DA7F27" w:rsidP="00A90FB5">
            <w:pPr>
              <w:jc w:val="right"/>
            </w:pPr>
            <w:r w:rsidRPr="00B27490">
              <w:t>419</w:t>
            </w:r>
          </w:p>
        </w:tc>
        <w:tc>
          <w:tcPr>
            <w:tcW w:w="851" w:type="dxa"/>
            <w:tcBorders>
              <w:top w:val="nil"/>
              <w:left w:val="nil"/>
              <w:bottom w:val="single" w:sz="4" w:space="0" w:color="auto"/>
              <w:right w:val="single" w:sz="4" w:space="0" w:color="auto"/>
            </w:tcBorders>
            <w:shd w:val="clear" w:color="auto" w:fill="auto"/>
            <w:noWrap/>
            <w:hideMark/>
          </w:tcPr>
          <w:p w14:paraId="644D30D7" w14:textId="77777777" w:rsidR="00DA7F27" w:rsidRPr="00B27490" w:rsidRDefault="00DA7F27" w:rsidP="00A90FB5">
            <w:pPr>
              <w:jc w:val="right"/>
            </w:pPr>
            <w:r w:rsidRPr="00B27490">
              <w:t>874</w:t>
            </w:r>
          </w:p>
        </w:tc>
        <w:tc>
          <w:tcPr>
            <w:tcW w:w="850" w:type="dxa"/>
            <w:tcBorders>
              <w:top w:val="nil"/>
              <w:left w:val="nil"/>
              <w:bottom w:val="single" w:sz="4" w:space="0" w:color="auto"/>
              <w:right w:val="single" w:sz="4" w:space="0" w:color="auto"/>
            </w:tcBorders>
            <w:shd w:val="clear" w:color="auto" w:fill="auto"/>
            <w:noWrap/>
            <w:hideMark/>
          </w:tcPr>
          <w:p w14:paraId="0057853F" w14:textId="77777777" w:rsidR="00DA7F27" w:rsidRPr="00B27490" w:rsidRDefault="00DA7F27" w:rsidP="00A90FB5">
            <w:pPr>
              <w:jc w:val="right"/>
            </w:pPr>
            <w:r w:rsidRPr="00B27490">
              <w:t>2 535</w:t>
            </w:r>
          </w:p>
        </w:tc>
        <w:tc>
          <w:tcPr>
            <w:tcW w:w="851" w:type="dxa"/>
            <w:tcBorders>
              <w:top w:val="nil"/>
              <w:left w:val="nil"/>
              <w:bottom w:val="single" w:sz="4" w:space="0" w:color="auto"/>
              <w:right w:val="single" w:sz="4" w:space="0" w:color="auto"/>
            </w:tcBorders>
            <w:shd w:val="clear" w:color="auto" w:fill="auto"/>
            <w:noWrap/>
            <w:hideMark/>
          </w:tcPr>
          <w:p w14:paraId="389F6CE5" w14:textId="77777777" w:rsidR="00DA7F27" w:rsidRPr="00B27490" w:rsidRDefault="00DA7F27" w:rsidP="00A90FB5">
            <w:pPr>
              <w:jc w:val="right"/>
            </w:pPr>
            <w:r w:rsidRPr="00B27490">
              <w:t>2 283</w:t>
            </w:r>
          </w:p>
        </w:tc>
        <w:tc>
          <w:tcPr>
            <w:tcW w:w="1134" w:type="dxa"/>
            <w:tcBorders>
              <w:top w:val="nil"/>
              <w:left w:val="nil"/>
              <w:bottom w:val="single" w:sz="4" w:space="0" w:color="auto"/>
              <w:right w:val="single" w:sz="4" w:space="0" w:color="auto"/>
            </w:tcBorders>
            <w:shd w:val="clear" w:color="auto" w:fill="auto"/>
            <w:noWrap/>
            <w:hideMark/>
          </w:tcPr>
          <w:p w14:paraId="57217112" w14:textId="77777777" w:rsidR="00DA7F27" w:rsidRPr="00B27490" w:rsidRDefault="00DA7F27" w:rsidP="00A90FB5">
            <w:pPr>
              <w:jc w:val="right"/>
            </w:pPr>
            <w:r w:rsidRPr="00B27490">
              <w:t>788</w:t>
            </w:r>
          </w:p>
        </w:tc>
        <w:tc>
          <w:tcPr>
            <w:tcW w:w="1134" w:type="dxa"/>
            <w:tcBorders>
              <w:top w:val="nil"/>
              <w:left w:val="nil"/>
              <w:bottom w:val="single" w:sz="4" w:space="0" w:color="auto"/>
              <w:right w:val="single" w:sz="4" w:space="0" w:color="auto"/>
            </w:tcBorders>
            <w:shd w:val="clear" w:color="auto" w:fill="auto"/>
            <w:noWrap/>
            <w:hideMark/>
          </w:tcPr>
          <w:p w14:paraId="38FBACA3" w14:textId="77777777" w:rsidR="00DA7F27" w:rsidRPr="00B27490" w:rsidRDefault="00DA7F27" w:rsidP="00A90FB5">
            <w:pPr>
              <w:jc w:val="right"/>
            </w:pPr>
            <w:r w:rsidRPr="00B27490">
              <w:t>148</w:t>
            </w:r>
          </w:p>
        </w:tc>
        <w:tc>
          <w:tcPr>
            <w:tcW w:w="992" w:type="dxa"/>
            <w:tcBorders>
              <w:top w:val="nil"/>
              <w:left w:val="nil"/>
              <w:bottom w:val="single" w:sz="4" w:space="0" w:color="auto"/>
              <w:right w:val="single" w:sz="4" w:space="0" w:color="auto"/>
            </w:tcBorders>
            <w:shd w:val="clear" w:color="auto" w:fill="auto"/>
            <w:noWrap/>
            <w:hideMark/>
          </w:tcPr>
          <w:p w14:paraId="2A1AAEAD" w14:textId="77777777" w:rsidR="00DA7F27" w:rsidRPr="00B27490" w:rsidRDefault="00DA7F27" w:rsidP="00A90FB5">
            <w:pPr>
              <w:jc w:val="right"/>
            </w:pPr>
            <w:r w:rsidRPr="00B27490">
              <w:t>7 058</w:t>
            </w:r>
          </w:p>
        </w:tc>
      </w:tr>
      <w:tr w:rsidR="00DA7F27" w:rsidRPr="00B27490" w14:paraId="34E14370"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hideMark/>
          </w:tcPr>
          <w:p w14:paraId="497A869B" w14:textId="77777777" w:rsidR="00DA7F27" w:rsidRPr="00B27490" w:rsidRDefault="00DA7F27" w:rsidP="00A90FB5">
            <w:r w:rsidRPr="00B27490">
              <w:t>Итого за пределы границ города</w:t>
            </w:r>
          </w:p>
        </w:tc>
        <w:tc>
          <w:tcPr>
            <w:tcW w:w="851" w:type="dxa"/>
            <w:tcBorders>
              <w:top w:val="nil"/>
              <w:left w:val="nil"/>
              <w:bottom w:val="single" w:sz="4" w:space="0" w:color="auto"/>
              <w:right w:val="single" w:sz="4" w:space="0" w:color="auto"/>
            </w:tcBorders>
            <w:shd w:val="clear" w:color="auto" w:fill="auto"/>
            <w:noWrap/>
            <w:hideMark/>
          </w:tcPr>
          <w:p w14:paraId="7C8AC3B8" w14:textId="77777777" w:rsidR="00DA7F27" w:rsidRPr="00B27490" w:rsidRDefault="00DA7F27" w:rsidP="00A90FB5">
            <w:pPr>
              <w:jc w:val="right"/>
            </w:pPr>
            <w:r w:rsidRPr="00B27490">
              <w:t>126</w:t>
            </w:r>
          </w:p>
        </w:tc>
        <w:tc>
          <w:tcPr>
            <w:tcW w:w="850" w:type="dxa"/>
            <w:tcBorders>
              <w:top w:val="nil"/>
              <w:left w:val="nil"/>
              <w:bottom w:val="single" w:sz="4" w:space="0" w:color="auto"/>
              <w:right w:val="single" w:sz="4" w:space="0" w:color="auto"/>
            </w:tcBorders>
            <w:shd w:val="clear" w:color="auto" w:fill="auto"/>
            <w:noWrap/>
            <w:hideMark/>
          </w:tcPr>
          <w:p w14:paraId="72835AC2" w14:textId="77777777" w:rsidR="00DA7F27" w:rsidRPr="00B27490" w:rsidRDefault="00DA7F27" w:rsidP="00A90FB5">
            <w:pPr>
              <w:jc w:val="right"/>
            </w:pPr>
            <w:r w:rsidRPr="00B27490">
              <w:t>1 906</w:t>
            </w:r>
          </w:p>
        </w:tc>
        <w:tc>
          <w:tcPr>
            <w:tcW w:w="851" w:type="dxa"/>
            <w:tcBorders>
              <w:top w:val="nil"/>
              <w:left w:val="nil"/>
              <w:bottom w:val="single" w:sz="4" w:space="0" w:color="auto"/>
              <w:right w:val="single" w:sz="4" w:space="0" w:color="auto"/>
            </w:tcBorders>
            <w:shd w:val="clear" w:color="auto" w:fill="auto"/>
            <w:noWrap/>
            <w:hideMark/>
          </w:tcPr>
          <w:p w14:paraId="343DBA7D" w14:textId="77777777" w:rsidR="00DA7F27" w:rsidRPr="00B27490" w:rsidRDefault="00DA7F27" w:rsidP="00A90FB5">
            <w:pPr>
              <w:jc w:val="right"/>
            </w:pPr>
            <w:r w:rsidRPr="00B27490">
              <w:t>2 574</w:t>
            </w:r>
          </w:p>
        </w:tc>
        <w:tc>
          <w:tcPr>
            <w:tcW w:w="850" w:type="dxa"/>
            <w:tcBorders>
              <w:top w:val="nil"/>
              <w:left w:val="nil"/>
              <w:bottom w:val="single" w:sz="4" w:space="0" w:color="auto"/>
              <w:right w:val="single" w:sz="4" w:space="0" w:color="auto"/>
            </w:tcBorders>
            <w:shd w:val="clear" w:color="auto" w:fill="auto"/>
            <w:noWrap/>
            <w:hideMark/>
          </w:tcPr>
          <w:p w14:paraId="3F282A8C" w14:textId="77777777" w:rsidR="00DA7F27" w:rsidRPr="00B27490" w:rsidRDefault="00DA7F27" w:rsidP="00A90FB5">
            <w:pPr>
              <w:jc w:val="right"/>
            </w:pPr>
            <w:r w:rsidRPr="00B27490">
              <w:t>3 560</w:t>
            </w:r>
          </w:p>
        </w:tc>
        <w:tc>
          <w:tcPr>
            <w:tcW w:w="851" w:type="dxa"/>
            <w:tcBorders>
              <w:top w:val="nil"/>
              <w:left w:val="nil"/>
              <w:bottom w:val="single" w:sz="4" w:space="0" w:color="auto"/>
              <w:right w:val="single" w:sz="4" w:space="0" w:color="auto"/>
            </w:tcBorders>
            <w:shd w:val="clear" w:color="auto" w:fill="auto"/>
            <w:noWrap/>
            <w:hideMark/>
          </w:tcPr>
          <w:p w14:paraId="02F50E3C" w14:textId="77777777" w:rsidR="00DA7F27" w:rsidRPr="00B27490" w:rsidRDefault="00DA7F27" w:rsidP="00A90FB5">
            <w:pPr>
              <w:jc w:val="right"/>
            </w:pPr>
            <w:r w:rsidRPr="00B27490">
              <w:t>3 786</w:t>
            </w:r>
          </w:p>
        </w:tc>
        <w:tc>
          <w:tcPr>
            <w:tcW w:w="1134" w:type="dxa"/>
            <w:tcBorders>
              <w:top w:val="nil"/>
              <w:left w:val="nil"/>
              <w:bottom w:val="single" w:sz="4" w:space="0" w:color="auto"/>
              <w:right w:val="single" w:sz="4" w:space="0" w:color="auto"/>
            </w:tcBorders>
            <w:shd w:val="clear" w:color="auto" w:fill="auto"/>
            <w:noWrap/>
            <w:hideMark/>
          </w:tcPr>
          <w:p w14:paraId="0E2FD151" w14:textId="77777777" w:rsidR="00DA7F27" w:rsidRPr="00B27490" w:rsidRDefault="00DA7F27" w:rsidP="00A90FB5">
            <w:pPr>
              <w:jc w:val="right"/>
            </w:pPr>
            <w:r w:rsidRPr="00B27490">
              <w:t>1 446</w:t>
            </w:r>
          </w:p>
        </w:tc>
        <w:tc>
          <w:tcPr>
            <w:tcW w:w="1134" w:type="dxa"/>
            <w:tcBorders>
              <w:top w:val="nil"/>
              <w:left w:val="nil"/>
              <w:bottom w:val="single" w:sz="4" w:space="0" w:color="auto"/>
              <w:right w:val="single" w:sz="4" w:space="0" w:color="auto"/>
            </w:tcBorders>
            <w:shd w:val="clear" w:color="auto" w:fill="auto"/>
            <w:noWrap/>
            <w:hideMark/>
          </w:tcPr>
          <w:p w14:paraId="5B7DC8C6" w14:textId="77777777" w:rsidR="00DA7F27" w:rsidRPr="00B27490" w:rsidRDefault="00DA7F27" w:rsidP="00A90FB5">
            <w:pPr>
              <w:jc w:val="right"/>
            </w:pPr>
            <w:r w:rsidRPr="00B27490">
              <w:t>369</w:t>
            </w:r>
          </w:p>
        </w:tc>
        <w:tc>
          <w:tcPr>
            <w:tcW w:w="992" w:type="dxa"/>
            <w:tcBorders>
              <w:top w:val="nil"/>
              <w:left w:val="nil"/>
              <w:bottom w:val="single" w:sz="4" w:space="0" w:color="auto"/>
              <w:right w:val="single" w:sz="4" w:space="0" w:color="auto"/>
            </w:tcBorders>
            <w:shd w:val="clear" w:color="auto" w:fill="auto"/>
            <w:noWrap/>
            <w:hideMark/>
          </w:tcPr>
          <w:p w14:paraId="038C3531" w14:textId="77777777" w:rsidR="00DA7F27" w:rsidRPr="00B27490" w:rsidRDefault="00DA7F27" w:rsidP="00A90FB5">
            <w:pPr>
              <w:jc w:val="right"/>
            </w:pPr>
            <w:r w:rsidRPr="00B27490">
              <w:t>13 767</w:t>
            </w:r>
          </w:p>
        </w:tc>
      </w:tr>
      <w:tr w:rsidR="00DA7F27" w:rsidRPr="00B27490" w14:paraId="61EFF23B" w14:textId="77777777"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14:paraId="40E4E0BA" w14:textId="77777777" w:rsidR="00DA7F27" w:rsidRPr="00B27490" w:rsidRDefault="00DA7F27" w:rsidP="00A90FB5">
            <w:r w:rsidRPr="00B27490">
              <w:t>Всего</w:t>
            </w:r>
          </w:p>
        </w:tc>
        <w:tc>
          <w:tcPr>
            <w:tcW w:w="851" w:type="dxa"/>
            <w:tcBorders>
              <w:top w:val="nil"/>
              <w:left w:val="nil"/>
              <w:bottom w:val="single" w:sz="4" w:space="0" w:color="auto"/>
              <w:right w:val="single" w:sz="4" w:space="0" w:color="auto"/>
            </w:tcBorders>
            <w:shd w:val="clear" w:color="auto" w:fill="auto"/>
            <w:noWrap/>
            <w:hideMark/>
          </w:tcPr>
          <w:p w14:paraId="278E0C86" w14:textId="77777777" w:rsidR="00DA7F27" w:rsidRPr="00B27490" w:rsidRDefault="00DA7F27" w:rsidP="00A90FB5">
            <w:pPr>
              <w:jc w:val="right"/>
            </w:pPr>
            <w:r w:rsidRPr="00B27490">
              <w:t>229</w:t>
            </w:r>
          </w:p>
        </w:tc>
        <w:tc>
          <w:tcPr>
            <w:tcW w:w="850" w:type="dxa"/>
            <w:tcBorders>
              <w:top w:val="nil"/>
              <w:left w:val="nil"/>
              <w:bottom w:val="single" w:sz="4" w:space="0" w:color="auto"/>
              <w:right w:val="single" w:sz="4" w:space="0" w:color="auto"/>
            </w:tcBorders>
            <w:shd w:val="clear" w:color="auto" w:fill="auto"/>
            <w:noWrap/>
            <w:hideMark/>
          </w:tcPr>
          <w:p w14:paraId="0F833910" w14:textId="77777777" w:rsidR="00DA7F27" w:rsidRPr="00B27490" w:rsidRDefault="00DA7F27" w:rsidP="00A90FB5">
            <w:pPr>
              <w:jc w:val="right"/>
            </w:pPr>
            <w:r w:rsidRPr="00B27490">
              <w:t>3 628</w:t>
            </w:r>
          </w:p>
        </w:tc>
        <w:tc>
          <w:tcPr>
            <w:tcW w:w="851" w:type="dxa"/>
            <w:tcBorders>
              <w:top w:val="nil"/>
              <w:left w:val="nil"/>
              <w:bottom w:val="single" w:sz="4" w:space="0" w:color="auto"/>
              <w:right w:val="single" w:sz="4" w:space="0" w:color="auto"/>
            </w:tcBorders>
            <w:shd w:val="clear" w:color="auto" w:fill="auto"/>
            <w:noWrap/>
            <w:hideMark/>
          </w:tcPr>
          <w:p w14:paraId="3830E01F" w14:textId="77777777" w:rsidR="00DA7F27" w:rsidRPr="00B27490" w:rsidRDefault="00DA7F27" w:rsidP="00A90FB5">
            <w:pPr>
              <w:jc w:val="right"/>
            </w:pPr>
            <w:r w:rsidRPr="00B27490">
              <w:t>4 489</w:t>
            </w:r>
          </w:p>
        </w:tc>
        <w:tc>
          <w:tcPr>
            <w:tcW w:w="850" w:type="dxa"/>
            <w:tcBorders>
              <w:top w:val="nil"/>
              <w:left w:val="nil"/>
              <w:bottom w:val="single" w:sz="4" w:space="0" w:color="auto"/>
              <w:right w:val="single" w:sz="4" w:space="0" w:color="auto"/>
            </w:tcBorders>
            <w:shd w:val="clear" w:color="auto" w:fill="auto"/>
            <w:noWrap/>
            <w:hideMark/>
          </w:tcPr>
          <w:p w14:paraId="4612DFC6" w14:textId="77777777" w:rsidR="00DA7F27" w:rsidRPr="00B27490" w:rsidRDefault="00DA7F27" w:rsidP="00A90FB5">
            <w:pPr>
              <w:jc w:val="right"/>
            </w:pPr>
            <w:r w:rsidRPr="00B27490">
              <w:t>7 066</w:t>
            </w:r>
          </w:p>
        </w:tc>
        <w:tc>
          <w:tcPr>
            <w:tcW w:w="851" w:type="dxa"/>
            <w:tcBorders>
              <w:top w:val="nil"/>
              <w:left w:val="nil"/>
              <w:bottom w:val="single" w:sz="4" w:space="0" w:color="auto"/>
              <w:right w:val="single" w:sz="4" w:space="0" w:color="auto"/>
            </w:tcBorders>
            <w:shd w:val="clear" w:color="auto" w:fill="auto"/>
            <w:noWrap/>
            <w:hideMark/>
          </w:tcPr>
          <w:p w14:paraId="5D1F98F4" w14:textId="77777777" w:rsidR="00DA7F27" w:rsidRPr="00B27490" w:rsidRDefault="00DA7F27" w:rsidP="00A90FB5">
            <w:pPr>
              <w:jc w:val="right"/>
            </w:pPr>
            <w:r w:rsidRPr="00B27490">
              <w:t>7 126</w:t>
            </w:r>
          </w:p>
        </w:tc>
        <w:tc>
          <w:tcPr>
            <w:tcW w:w="1134" w:type="dxa"/>
            <w:tcBorders>
              <w:top w:val="nil"/>
              <w:left w:val="nil"/>
              <w:bottom w:val="single" w:sz="4" w:space="0" w:color="auto"/>
              <w:right w:val="single" w:sz="4" w:space="0" w:color="auto"/>
            </w:tcBorders>
            <w:shd w:val="clear" w:color="auto" w:fill="auto"/>
            <w:noWrap/>
            <w:hideMark/>
          </w:tcPr>
          <w:p w14:paraId="203BA34E" w14:textId="77777777" w:rsidR="00DA7F27" w:rsidRPr="00B27490" w:rsidRDefault="00DA7F27" w:rsidP="00A90FB5">
            <w:pPr>
              <w:jc w:val="right"/>
            </w:pPr>
            <w:r w:rsidRPr="00B27490">
              <w:t>2 484</w:t>
            </w:r>
          </w:p>
        </w:tc>
        <w:tc>
          <w:tcPr>
            <w:tcW w:w="1134" w:type="dxa"/>
            <w:tcBorders>
              <w:top w:val="nil"/>
              <w:left w:val="nil"/>
              <w:bottom w:val="single" w:sz="4" w:space="0" w:color="auto"/>
              <w:right w:val="single" w:sz="4" w:space="0" w:color="auto"/>
            </w:tcBorders>
            <w:shd w:val="clear" w:color="auto" w:fill="auto"/>
            <w:noWrap/>
            <w:hideMark/>
          </w:tcPr>
          <w:p w14:paraId="2AF4B8EF" w14:textId="77777777" w:rsidR="00DA7F27" w:rsidRPr="00B27490" w:rsidRDefault="00DA7F27" w:rsidP="00A90FB5">
            <w:pPr>
              <w:jc w:val="right"/>
            </w:pPr>
            <w:r w:rsidRPr="00B27490">
              <w:t>726</w:t>
            </w:r>
          </w:p>
        </w:tc>
        <w:tc>
          <w:tcPr>
            <w:tcW w:w="992" w:type="dxa"/>
            <w:tcBorders>
              <w:top w:val="nil"/>
              <w:left w:val="nil"/>
              <w:bottom w:val="single" w:sz="4" w:space="0" w:color="auto"/>
              <w:right w:val="single" w:sz="4" w:space="0" w:color="auto"/>
            </w:tcBorders>
            <w:shd w:val="clear" w:color="auto" w:fill="auto"/>
            <w:noWrap/>
            <w:hideMark/>
          </w:tcPr>
          <w:p w14:paraId="09677B40" w14:textId="77777777" w:rsidR="00DA7F27" w:rsidRPr="00B27490" w:rsidRDefault="00DA7F27" w:rsidP="00A90FB5">
            <w:pPr>
              <w:jc w:val="right"/>
            </w:pPr>
            <w:r w:rsidRPr="00B27490">
              <w:t>25 748</w:t>
            </w:r>
          </w:p>
        </w:tc>
      </w:tr>
    </w:tbl>
    <w:p w14:paraId="4D2CB32D" w14:textId="77777777" w:rsidR="00DA7F27" w:rsidRPr="006F5003" w:rsidRDefault="00DA7F27" w:rsidP="00A90FB5">
      <w:pPr>
        <w:ind w:firstLine="709"/>
        <w:jc w:val="both"/>
        <w:rPr>
          <w:sz w:val="30"/>
          <w:szCs w:val="30"/>
        </w:rPr>
      </w:pPr>
    </w:p>
    <w:p w14:paraId="46E294D9" w14:textId="61A5AD8A" w:rsidR="00DA7F27" w:rsidRPr="006F5003" w:rsidRDefault="00DA7F27" w:rsidP="00A90FB5">
      <w:pPr>
        <w:ind w:firstLine="709"/>
        <w:jc w:val="both"/>
        <w:rPr>
          <w:sz w:val="30"/>
          <w:szCs w:val="30"/>
        </w:rPr>
      </w:pPr>
      <w:bookmarkStart w:id="48" w:name="_Hlk130813106"/>
      <w:bookmarkEnd w:id="47"/>
      <w:r w:rsidRPr="006F5003">
        <w:rPr>
          <w:sz w:val="30"/>
          <w:szCs w:val="30"/>
        </w:rPr>
        <w:t>По итогам за 2020 год перевезено теплоходами направления Торговый Центр</w:t>
      </w:r>
      <w:r>
        <w:rPr>
          <w:sz w:val="30"/>
          <w:szCs w:val="30"/>
        </w:rPr>
        <w:t xml:space="preserve"> </w:t>
      </w:r>
      <w:r w:rsidRPr="006F5003">
        <w:rPr>
          <w:sz w:val="30"/>
          <w:szCs w:val="30"/>
        </w:rPr>
        <w:t xml:space="preserve">– </w:t>
      </w:r>
      <w:proofErr w:type="spellStart"/>
      <w:r w:rsidRPr="006F5003">
        <w:rPr>
          <w:sz w:val="30"/>
          <w:szCs w:val="30"/>
        </w:rPr>
        <w:t>Усть</w:t>
      </w:r>
      <w:proofErr w:type="spellEnd"/>
      <w:r w:rsidRPr="006F5003">
        <w:rPr>
          <w:sz w:val="30"/>
          <w:szCs w:val="30"/>
        </w:rPr>
        <w:t>-Мана 25</w:t>
      </w:r>
      <w:r w:rsidR="00BA399B">
        <w:rPr>
          <w:sz w:val="30"/>
          <w:szCs w:val="30"/>
        </w:rPr>
        <w:t> </w:t>
      </w:r>
      <w:r w:rsidRPr="006F5003">
        <w:rPr>
          <w:sz w:val="30"/>
          <w:szCs w:val="30"/>
        </w:rPr>
        <w:t>748 человек, в 2019 году – 33 914 человек, что говорит о падении пассажиропотока ввиду пандемии</w:t>
      </w:r>
      <w:r>
        <w:rPr>
          <w:sz w:val="30"/>
          <w:szCs w:val="30"/>
        </w:rPr>
        <w:br/>
      </w:r>
      <w:r w:rsidRPr="006F5003">
        <w:rPr>
          <w:sz w:val="30"/>
          <w:szCs w:val="30"/>
        </w:rPr>
        <w:t>на 24%.</w:t>
      </w:r>
    </w:p>
    <w:bookmarkEnd w:id="48"/>
    <w:p w14:paraId="7D7517F4" w14:textId="7C71082E" w:rsidR="00DA7F27" w:rsidRPr="006F5003" w:rsidRDefault="00DA7F27" w:rsidP="00A90FB5">
      <w:pPr>
        <w:ind w:firstLine="709"/>
        <w:jc w:val="both"/>
        <w:rPr>
          <w:sz w:val="30"/>
          <w:szCs w:val="30"/>
        </w:rPr>
      </w:pPr>
      <w:r w:rsidRPr="006F5003">
        <w:rPr>
          <w:sz w:val="30"/>
          <w:szCs w:val="30"/>
        </w:rPr>
        <w:t>Международный аэропорт Красноярск – международный аэропорт федерального значения с аэродромом класса «А» расположен</w:t>
      </w:r>
      <w:r>
        <w:rPr>
          <w:sz w:val="30"/>
          <w:szCs w:val="30"/>
        </w:rPr>
        <w:br/>
      </w:r>
      <w:r w:rsidRPr="006F5003">
        <w:rPr>
          <w:sz w:val="30"/>
          <w:szCs w:val="30"/>
        </w:rPr>
        <w:t>в Емельяновском районе в 27 километрах западнее г. Красноярска,</w:t>
      </w:r>
      <w:r>
        <w:rPr>
          <w:sz w:val="30"/>
          <w:szCs w:val="30"/>
        </w:rPr>
        <w:br/>
      </w:r>
      <w:r w:rsidRPr="006F5003">
        <w:rPr>
          <w:sz w:val="30"/>
          <w:szCs w:val="30"/>
        </w:rPr>
        <w:t>в 10 километрах от федеральной трассы Р-255. Узловой аэропорт региональных и международных авиаперевозок, крупнейший аэропорт Центральной</w:t>
      </w:r>
      <w:r>
        <w:rPr>
          <w:sz w:val="30"/>
          <w:szCs w:val="30"/>
        </w:rPr>
        <w:t xml:space="preserve"> </w:t>
      </w:r>
      <w:r w:rsidRPr="006F5003">
        <w:rPr>
          <w:sz w:val="30"/>
          <w:szCs w:val="30"/>
        </w:rPr>
        <w:t>и Восточной Сибири, один из крупнейших аэропортов страны по объему выполняемых международных грузовых рейсов.</w:t>
      </w:r>
      <w:bookmarkStart w:id="49" w:name="_Hlk130813163"/>
      <w:r>
        <w:rPr>
          <w:sz w:val="30"/>
          <w:szCs w:val="30"/>
        </w:rPr>
        <w:br/>
      </w:r>
      <w:r w:rsidRPr="006F5003">
        <w:rPr>
          <w:sz w:val="30"/>
          <w:szCs w:val="30"/>
        </w:rPr>
        <w:t>На сегодняшний день через международный аэропорт Красноярск осуществляют регулярные и чартерные пассажирские перевозки</w:t>
      </w:r>
      <w:r>
        <w:rPr>
          <w:sz w:val="30"/>
          <w:szCs w:val="30"/>
        </w:rPr>
        <w:br/>
      </w:r>
      <w:r w:rsidRPr="006F5003">
        <w:rPr>
          <w:sz w:val="30"/>
          <w:szCs w:val="30"/>
        </w:rPr>
        <w:t>24 ведущие российские и зарубежные авиакомпании, маршрутная сеть аэропорта насчитывает</w:t>
      </w:r>
      <w:r>
        <w:rPr>
          <w:sz w:val="30"/>
          <w:szCs w:val="30"/>
        </w:rPr>
        <w:t xml:space="preserve"> </w:t>
      </w:r>
      <w:r w:rsidRPr="006F5003">
        <w:rPr>
          <w:sz w:val="30"/>
          <w:szCs w:val="30"/>
        </w:rPr>
        <w:t>70 направлений.</w:t>
      </w:r>
      <w:bookmarkEnd w:id="49"/>
    </w:p>
    <w:p w14:paraId="1024E4A7" w14:textId="57DF350F" w:rsidR="00DA7F27" w:rsidRPr="006F5003" w:rsidRDefault="00DA7F27" w:rsidP="00A90FB5">
      <w:pPr>
        <w:ind w:firstLine="709"/>
        <w:jc w:val="both"/>
        <w:rPr>
          <w:sz w:val="30"/>
          <w:szCs w:val="30"/>
        </w:rPr>
      </w:pPr>
      <w:r w:rsidRPr="006F5003">
        <w:rPr>
          <w:sz w:val="30"/>
          <w:szCs w:val="30"/>
        </w:rPr>
        <w:t>Вблизи международного аэропорта Красноярск имеется еще один аэропорт – Черемшанка, введенный в эксплуатацию в 1988 году</w:t>
      </w:r>
      <w:r>
        <w:rPr>
          <w:sz w:val="30"/>
          <w:szCs w:val="30"/>
        </w:rPr>
        <w:br/>
      </w:r>
      <w:r w:rsidRPr="006F5003">
        <w:rPr>
          <w:sz w:val="30"/>
          <w:szCs w:val="30"/>
        </w:rPr>
        <w:t>и расположенный в непосредственной близости (взлетно-посадочная полоса расположена на удалении 1</w:t>
      </w:r>
      <w:r>
        <w:rPr>
          <w:sz w:val="30"/>
          <w:szCs w:val="30"/>
        </w:rPr>
        <w:t> </w:t>
      </w:r>
      <w:r w:rsidRPr="006F5003">
        <w:rPr>
          <w:sz w:val="30"/>
          <w:szCs w:val="30"/>
        </w:rPr>
        <w:t>600 м северо-восточнее) ВПП международного аэропорта Красноярск.</w:t>
      </w:r>
    </w:p>
    <w:p w14:paraId="72649BA1" w14:textId="77777777" w:rsidR="00DA7F27" w:rsidRPr="006F5003" w:rsidRDefault="00DA7F27" w:rsidP="00A90FB5">
      <w:pPr>
        <w:ind w:firstLine="709"/>
        <w:contextualSpacing/>
        <w:jc w:val="both"/>
        <w:rPr>
          <w:sz w:val="30"/>
          <w:szCs w:val="30"/>
        </w:rPr>
      </w:pPr>
    </w:p>
    <w:p w14:paraId="18B35BD6" w14:textId="77777777" w:rsidR="00DA7F27" w:rsidRPr="00B27490" w:rsidRDefault="00DA7F27" w:rsidP="00A90FB5">
      <w:pPr>
        <w:rPr>
          <w:sz w:val="24"/>
          <w:szCs w:val="24"/>
        </w:rPr>
      </w:pPr>
      <w:bookmarkStart w:id="50" w:name="_Hlk130813181"/>
      <w:r w:rsidRPr="00B27490">
        <w:rPr>
          <w:sz w:val="24"/>
          <w:szCs w:val="24"/>
        </w:rPr>
        <w:br w:type="page"/>
      </w:r>
    </w:p>
    <w:p w14:paraId="33D6ED65" w14:textId="2D6A4FFD" w:rsidR="00DA7F27" w:rsidRPr="006F5003" w:rsidRDefault="00DA7F27" w:rsidP="00A90FB5">
      <w:pPr>
        <w:contextualSpacing/>
        <w:jc w:val="both"/>
        <w:rPr>
          <w:sz w:val="30"/>
          <w:szCs w:val="30"/>
        </w:rPr>
      </w:pPr>
      <w:r w:rsidRPr="006F5003">
        <w:rPr>
          <w:sz w:val="30"/>
          <w:szCs w:val="30"/>
        </w:rPr>
        <w:t>Таблица 2.5.4 - Данные о пассажиропотоке авиаперевозок</w:t>
      </w:r>
      <w:r>
        <w:rPr>
          <w:sz w:val="30"/>
          <w:szCs w:val="30"/>
        </w:rPr>
        <w:br/>
      </w:r>
      <w:r w:rsidRPr="006F5003">
        <w:rPr>
          <w:sz w:val="30"/>
          <w:szCs w:val="30"/>
        </w:rPr>
        <w:t>из г. Красноярска за период</w:t>
      </w:r>
      <w:r>
        <w:rPr>
          <w:sz w:val="30"/>
          <w:szCs w:val="30"/>
        </w:rPr>
        <w:t xml:space="preserve"> </w:t>
      </w:r>
      <w:r w:rsidRPr="006F5003">
        <w:rPr>
          <w:sz w:val="30"/>
          <w:szCs w:val="30"/>
        </w:rPr>
        <w:t>с 2015 по 2020 год, чел.</w:t>
      </w:r>
    </w:p>
    <w:tbl>
      <w:tblPr>
        <w:tblStyle w:val="af"/>
        <w:tblW w:w="0" w:type="auto"/>
        <w:jc w:val="center"/>
        <w:tblLook w:val="04A0" w:firstRow="1" w:lastRow="0" w:firstColumn="1" w:lastColumn="0" w:noHBand="0" w:noVBand="1"/>
      </w:tblPr>
      <w:tblGrid>
        <w:gridCol w:w="1397"/>
        <w:gridCol w:w="1193"/>
        <w:gridCol w:w="1346"/>
        <w:gridCol w:w="1346"/>
        <w:gridCol w:w="1358"/>
        <w:gridCol w:w="1346"/>
        <w:gridCol w:w="1250"/>
      </w:tblGrid>
      <w:tr w:rsidR="00DA7F27" w:rsidRPr="00B27490" w14:paraId="3127EB7F" w14:textId="77777777" w:rsidTr="00BF426A">
        <w:trPr>
          <w:jc w:val="center"/>
        </w:trPr>
        <w:tc>
          <w:tcPr>
            <w:tcW w:w="1397" w:type="dxa"/>
          </w:tcPr>
          <w:p w14:paraId="575E0E90"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2015</w:t>
            </w:r>
          </w:p>
        </w:tc>
        <w:tc>
          <w:tcPr>
            <w:tcW w:w="1193" w:type="dxa"/>
          </w:tcPr>
          <w:p w14:paraId="4E61801B"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2016</w:t>
            </w:r>
          </w:p>
        </w:tc>
        <w:tc>
          <w:tcPr>
            <w:tcW w:w="1346" w:type="dxa"/>
          </w:tcPr>
          <w:p w14:paraId="0D7C64D4"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2017</w:t>
            </w:r>
          </w:p>
        </w:tc>
        <w:tc>
          <w:tcPr>
            <w:tcW w:w="1346" w:type="dxa"/>
          </w:tcPr>
          <w:p w14:paraId="7834C465"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2018</w:t>
            </w:r>
          </w:p>
        </w:tc>
        <w:tc>
          <w:tcPr>
            <w:tcW w:w="1358" w:type="dxa"/>
          </w:tcPr>
          <w:p w14:paraId="1B5F5D6A"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2019</w:t>
            </w:r>
          </w:p>
        </w:tc>
        <w:tc>
          <w:tcPr>
            <w:tcW w:w="1346" w:type="dxa"/>
          </w:tcPr>
          <w:p w14:paraId="348F75C3"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2020</w:t>
            </w:r>
          </w:p>
        </w:tc>
        <w:tc>
          <w:tcPr>
            <w:tcW w:w="1250" w:type="dxa"/>
          </w:tcPr>
          <w:p w14:paraId="7EA593E6"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Итого</w:t>
            </w:r>
          </w:p>
        </w:tc>
      </w:tr>
      <w:tr w:rsidR="00DA7F27" w:rsidRPr="00B27490" w14:paraId="6443D2FC" w14:textId="77777777" w:rsidTr="00BF426A">
        <w:trPr>
          <w:jc w:val="center"/>
        </w:trPr>
        <w:tc>
          <w:tcPr>
            <w:tcW w:w="1397" w:type="dxa"/>
            <w:shd w:val="clear" w:color="auto" w:fill="auto"/>
            <w:vAlign w:val="center"/>
          </w:tcPr>
          <w:p w14:paraId="6382343C"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917 321</w:t>
            </w:r>
          </w:p>
        </w:tc>
        <w:tc>
          <w:tcPr>
            <w:tcW w:w="1193" w:type="dxa"/>
            <w:shd w:val="clear" w:color="auto" w:fill="auto"/>
            <w:vAlign w:val="center"/>
          </w:tcPr>
          <w:p w14:paraId="151ADE7B"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933 592</w:t>
            </w:r>
          </w:p>
        </w:tc>
        <w:tc>
          <w:tcPr>
            <w:tcW w:w="1346" w:type="dxa"/>
            <w:shd w:val="clear" w:color="auto" w:fill="auto"/>
            <w:vAlign w:val="center"/>
          </w:tcPr>
          <w:p w14:paraId="42D5D1C0"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1 137 605</w:t>
            </w:r>
          </w:p>
        </w:tc>
        <w:tc>
          <w:tcPr>
            <w:tcW w:w="1346" w:type="dxa"/>
            <w:shd w:val="clear" w:color="auto" w:fill="auto"/>
            <w:vAlign w:val="center"/>
          </w:tcPr>
          <w:p w14:paraId="1FDC8E04"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1 272 202</w:t>
            </w:r>
          </w:p>
        </w:tc>
        <w:tc>
          <w:tcPr>
            <w:tcW w:w="1358" w:type="dxa"/>
            <w:shd w:val="clear" w:color="auto" w:fill="auto"/>
            <w:vAlign w:val="center"/>
          </w:tcPr>
          <w:p w14:paraId="6B40EC11"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1 371 601</w:t>
            </w:r>
          </w:p>
        </w:tc>
        <w:tc>
          <w:tcPr>
            <w:tcW w:w="1346" w:type="dxa"/>
            <w:shd w:val="clear" w:color="auto" w:fill="auto"/>
            <w:vAlign w:val="center"/>
          </w:tcPr>
          <w:p w14:paraId="34AD465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876 477</w:t>
            </w:r>
          </w:p>
        </w:tc>
        <w:tc>
          <w:tcPr>
            <w:tcW w:w="1250" w:type="dxa"/>
            <w:shd w:val="clear" w:color="auto" w:fill="auto"/>
            <w:vAlign w:val="center"/>
          </w:tcPr>
          <w:p w14:paraId="7670E666" w14:textId="77777777" w:rsidR="00DA7F27" w:rsidRPr="00B27490" w:rsidRDefault="00DA7F27" w:rsidP="00A90FB5">
            <w:pPr>
              <w:tabs>
                <w:tab w:val="left" w:pos="693"/>
              </w:tabs>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6 508 798</w:t>
            </w:r>
          </w:p>
        </w:tc>
      </w:tr>
    </w:tbl>
    <w:p w14:paraId="1901F82C" w14:textId="77777777" w:rsidR="00DA7F27" w:rsidRPr="006F5003" w:rsidRDefault="00DA7F27" w:rsidP="00A90FB5">
      <w:pPr>
        <w:widowControl w:val="0"/>
        <w:tabs>
          <w:tab w:val="left" w:pos="1480"/>
        </w:tabs>
        <w:suppressAutoHyphens/>
        <w:ind w:firstLine="709"/>
        <w:jc w:val="both"/>
        <w:rPr>
          <w:rFonts w:eastAsia="Arial"/>
          <w:sz w:val="30"/>
          <w:szCs w:val="30"/>
          <w:lang w:bidi="ru-RU"/>
        </w:rPr>
      </w:pPr>
    </w:p>
    <w:p w14:paraId="7B9A75AA" w14:textId="4EBD70FB" w:rsidR="00DA7F27" w:rsidRPr="006F5003" w:rsidRDefault="00DA7F27" w:rsidP="00A90FB5">
      <w:pPr>
        <w:widowControl w:val="0"/>
        <w:tabs>
          <w:tab w:val="left" w:pos="1480"/>
        </w:tabs>
        <w:suppressAutoHyphens/>
        <w:jc w:val="both"/>
        <w:rPr>
          <w:sz w:val="30"/>
          <w:szCs w:val="30"/>
          <w:lang w:bidi="ru-RU"/>
        </w:rPr>
      </w:pPr>
      <w:r w:rsidRPr="006F5003">
        <w:rPr>
          <w:rFonts w:eastAsia="Arial"/>
          <w:sz w:val="30"/>
          <w:szCs w:val="30"/>
          <w:lang w:bidi="ru-RU"/>
        </w:rPr>
        <w:t xml:space="preserve">Таблица 2.5.5 - </w:t>
      </w:r>
      <w:r w:rsidRPr="006F5003">
        <w:rPr>
          <w:sz w:val="30"/>
          <w:szCs w:val="30"/>
          <w:lang w:bidi="ru-RU"/>
        </w:rPr>
        <w:t>Объемы пассажирских перевозок за 2015–2020 годы</w:t>
      </w:r>
      <w:r>
        <w:rPr>
          <w:sz w:val="30"/>
          <w:szCs w:val="30"/>
          <w:lang w:bidi="ru-RU"/>
        </w:rPr>
        <w:br/>
      </w:r>
      <w:r w:rsidRPr="006F5003">
        <w:rPr>
          <w:sz w:val="30"/>
          <w:szCs w:val="30"/>
          <w:lang w:bidi="ru-RU"/>
        </w:rPr>
        <w:t>по отправлению</w:t>
      </w:r>
      <w:r>
        <w:rPr>
          <w:sz w:val="30"/>
          <w:szCs w:val="30"/>
          <w:lang w:bidi="ru-RU"/>
        </w:rPr>
        <w:t xml:space="preserve"> </w:t>
      </w:r>
      <w:r w:rsidRPr="006F5003">
        <w:rPr>
          <w:sz w:val="30"/>
          <w:szCs w:val="30"/>
          <w:lang w:bidi="ru-RU"/>
        </w:rPr>
        <w:t>по основным направлениям, чел.</w:t>
      </w:r>
    </w:p>
    <w:tbl>
      <w:tblPr>
        <w:tblW w:w="9366" w:type="dxa"/>
        <w:tblLayout w:type="fixed"/>
        <w:tblCellMar>
          <w:left w:w="10" w:type="dxa"/>
          <w:right w:w="10" w:type="dxa"/>
        </w:tblCellMar>
        <w:tblLook w:val="0000" w:firstRow="0" w:lastRow="0" w:firstColumn="0" w:lastColumn="0" w:noHBand="0" w:noVBand="0"/>
      </w:tblPr>
      <w:tblGrid>
        <w:gridCol w:w="2011"/>
        <w:gridCol w:w="1018"/>
        <w:gridCol w:w="1013"/>
        <w:gridCol w:w="1008"/>
        <w:gridCol w:w="1013"/>
        <w:gridCol w:w="1200"/>
        <w:gridCol w:w="1008"/>
        <w:gridCol w:w="1095"/>
      </w:tblGrid>
      <w:tr w:rsidR="00DA7F27" w:rsidRPr="00B27490" w14:paraId="2B075C14" w14:textId="77777777" w:rsidTr="00BF426A">
        <w:tc>
          <w:tcPr>
            <w:tcW w:w="2011" w:type="dxa"/>
            <w:tcBorders>
              <w:top w:val="single" w:sz="4" w:space="0" w:color="auto"/>
              <w:left w:val="single" w:sz="4" w:space="0" w:color="auto"/>
            </w:tcBorders>
            <w:shd w:val="clear" w:color="auto" w:fill="FFFFFF"/>
          </w:tcPr>
          <w:p w14:paraId="6FA0F81C" w14:textId="77777777" w:rsidR="00DA7F27" w:rsidRPr="00B27490" w:rsidRDefault="00DA7F27" w:rsidP="00A90FB5">
            <w:pPr>
              <w:suppressAutoHyphens/>
              <w:jc w:val="center"/>
              <w:rPr>
                <w:lang w:eastAsia="ar-SA"/>
              </w:rPr>
            </w:pPr>
            <w:r w:rsidRPr="00B27490">
              <w:rPr>
                <w:rFonts w:eastAsia="Arial"/>
                <w:color w:val="000000" w:themeColor="text1"/>
                <w:lang w:bidi="ru-RU"/>
              </w:rPr>
              <w:t>Город</w:t>
            </w:r>
          </w:p>
        </w:tc>
        <w:tc>
          <w:tcPr>
            <w:tcW w:w="1018" w:type="dxa"/>
            <w:tcBorders>
              <w:top w:val="single" w:sz="4" w:space="0" w:color="auto"/>
              <w:left w:val="single" w:sz="4" w:space="0" w:color="auto"/>
            </w:tcBorders>
            <w:shd w:val="clear" w:color="auto" w:fill="FFFFFF"/>
            <w:vAlign w:val="center"/>
          </w:tcPr>
          <w:p w14:paraId="0D5B4608" w14:textId="77777777" w:rsidR="00DA7F27" w:rsidRPr="00B27490" w:rsidRDefault="00DA7F27" w:rsidP="00A90FB5">
            <w:pPr>
              <w:suppressAutoHyphens/>
              <w:jc w:val="center"/>
              <w:rPr>
                <w:lang w:eastAsia="ar-SA"/>
              </w:rPr>
            </w:pPr>
            <w:r w:rsidRPr="00B27490">
              <w:rPr>
                <w:color w:val="000000" w:themeColor="text1"/>
                <w:lang w:eastAsia="ar-SA"/>
              </w:rPr>
              <w:t>2015</w:t>
            </w:r>
          </w:p>
        </w:tc>
        <w:tc>
          <w:tcPr>
            <w:tcW w:w="1013" w:type="dxa"/>
            <w:tcBorders>
              <w:top w:val="single" w:sz="4" w:space="0" w:color="auto"/>
              <w:left w:val="single" w:sz="4" w:space="0" w:color="auto"/>
            </w:tcBorders>
            <w:shd w:val="clear" w:color="auto" w:fill="FFFFFF"/>
            <w:vAlign w:val="center"/>
          </w:tcPr>
          <w:p w14:paraId="019A5E20" w14:textId="77777777" w:rsidR="00DA7F27" w:rsidRPr="00B27490" w:rsidRDefault="00DA7F27" w:rsidP="00A90FB5">
            <w:pPr>
              <w:suppressAutoHyphens/>
              <w:jc w:val="center"/>
              <w:rPr>
                <w:lang w:eastAsia="ar-SA"/>
              </w:rPr>
            </w:pPr>
            <w:r w:rsidRPr="00B27490">
              <w:rPr>
                <w:rFonts w:eastAsia="Arial"/>
                <w:color w:val="000000" w:themeColor="text1"/>
                <w:lang w:bidi="ru-RU"/>
              </w:rPr>
              <w:t>2016</w:t>
            </w:r>
          </w:p>
        </w:tc>
        <w:tc>
          <w:tcPr>
            <w:tcW w:w="1008" w:type="dxa"/>
            <w:tcBorders>
              <w:top w:val="single" w:sz="4" w:space="0" w:color="auto"/>
              <w:left w:val="single" w:sz="4" w:space="0" w:color="auto"/>
            </w:tcBorders>
            <w:shd w:val="clear" w:color="auto" w:fill="FFFFFF"/>
            <w:vAlign w:val="center"/>
          </w:tcPr>
          <w:p w14:paraId="1A19B477" w14:textId="77777777" w:rsidR="00DA7F27" w:rsidRPr="00B27490" w:rsidRDefault="00DA7F27" w:rsidP="00A90FB5">
            <w:pPr>
              <w:suppressAutoHyphens/>
              <w:jc w:val="center"/>
              <w:rPr>
                <w:lang w:eastAsia="ar-SA"/>
              </w:rPr>
            </w:pPr>
            <w:r w:rsidRPr="00B27490">
              <w:rPr>
                <w:rFonts w:eastAsia="Arial"/>
                <w:color w:val="000000" w:themeColor="text1"/>
                <w:lang w:bidi="ru-RU"/>
              </w:rPr>
              <w:t>2017</w:t>
            </w:r>
          </w:p>
        </w:tc>
        <w:tc>
          <w:tcPr>
            <w:tcW w:w="1013" w:type="dxa"/>
            <w:tcBorders>
              <w:top w:val="single" w:sz="4" w:space="0" w:color="auto"/>
              <w:left w:val="single" w:sz="4" w:space="0" w:color="auto"/>
            </w:tcBorders>
            <w:shd w:val="clear" w:color="auto" w:fill="FFFFFF"/>
            <w:vAlign w:val="center"/>
          </w:tcPr>
          <w:p w14:paraId="672CED9B" w14:textId="77777777" w:rsidR="00DA7F27" w:rsidRPr="00B27490" w:rsidRDefault="00DA7F27" w:rsidP="00A90FB5">
            <w:pPr>
              <w:suppressAutoHyphens/>
              <w:jc w:val="center"/>
              <w:rPr>
                <w:lang w:eastAsia="ar-SA"/>
              </w:rPr>
            </w:pPr>
            <w:r w:rsidRPr="00B27490">
              <w:rPr>
                <w:rFonts w:eastAsia="Arial"/>
                <w:color w:val="000000" w:themeColor="text1"/>
                <w:lang w:bidi="ru-RU"/>
              </w:rPr>
              <w:t>2018</w:t>
            </w:r>
          </w:p>
        </w:tc>
        <w:tc>
          <w:tcPr>
            <w:tcW w:w="1200" w:type="dxa"/>
            <w:tcBorders>
              <w:top w:val="single" w:sz="4" w:space="0" w:color="auto"/>
              <w:left w:val="single" w:sz="4" w:space="0" w:color="auto"/>
            </w:tcBorders>
            <w:shd w:val="clear" w:color="auto" w:fill="FFFFFF"/>
            <w:vAlign w:val="center"/>
          </w:tcPr>
          <w:p w14:paraId="41A43760" w14:textId="77777777" w:rsidR="00DA7F27" w:rsidRPr="00B27490" w:rsidRDefault="00DA7F27" w:rsidP="00A90FB5">
            <w:pPr>
              <w:suppressAutoHyphens/>
              <w:jc w:val="center"/>
              <w:rPr>
                <w:lang w:eastAsia="ar-SA"/>
              </w:rPr>
            </w:pPr>
            <w:r w:rsidRPr="00B27490">
              <w:rPr>
                <w:rFonts w:eastAsia="Arial"/>
                <w:color w:val="000000" w:themeColor="text1"/>
                <w:lang w:bidi="ru-RU"/>
              </w:rPr>
              <w:t>2019</w:t>
            </w:r>
          </w:p>
        </w:tc>
        <w:tc>
          <w:tcPr>
            <w:tcW w:w="1008" w:type="dxa"/>
            <w:tcBorders>
              <w:top w:val="single" w:sz="4" w:space="0" w:color="auto"/>
              <w:left w:val="single" w:sz="4" w:space="0" w:color="auto"/>
            </w:tcBorders>
            <w:shd w:val="clear" w:color="auto" w:fill="FFFFFF"/>
            <w:vAlign w:val="center"/>
          </w:tcPr>
          <w:p w14:paraId="53ED3AC9" w14:textId="77777777" w:rsidR="00DA7F27" w:rsidRPr="00B27490" w:rsidRDefault="00DA7F27" w:rsidP="00A90FB5">
            <w:pPr>
              <w:suppressAutoHyphens/>
              <w:jc w:val="center"/>
              <w:rPr>
                <w:lang w:eastAsia="ar-SA"/>
              </w:rPr>
            </w:pPr>
            <w:r w:rsidRPr="00B27490">
              <w:rPr>
                <w:rFonts w:eastAsia="Arial"/>
                <w:color w:val="000000" w:themeColor="text1"/>
                <w:lang w:bidi="ru-RU"/>
              </w:rPr>
              <w:t>2020</w:t>
            </w:r>
          </w:p>
        </w:tc>
        <w:tc>
          <w:tcPr>
            <w:tcW w:w="1095" w:type="dxa"/>
            <w:tcBorders>
              <w:top w:val="single" w:sz="4" w:space="0" w:color="auto"/>
              <w:left w:val="single" w:sz="4" w:space="0" w:color="auto"/>
              <w:right w:val="single" w:sz="4" w:space="0" w:color="auto"/>
            </w:tcBorders>
            <w:shd w:val="clear" w:color="auto" w:fill="FFFFFF"/>
            <w:vAlign w:val="center"/>
          </w:tcPr>
          <w:p w14:paraId="4EF513D9" w14:textId="77777777" w:rsidR="00DA7F27" w:rsidRPr="00B27490" w:rsidRDefault="00DA7F27" w:rsidP="00A90FB5">
            <w:pPr>
              <w:suppressAutoHyphens/>
              <w:jc w:val="center"/>
              <w:rPr>
                <w:lang w:eastAsia="ar-SA"/>
              </w:rPr>
            </w:pPr>
            <w:r w:rsidRPr="00B27490">
              <w:rPr>
                <w:rFonts w:eastAsia="Arial"/>
                <w:color w:val="000000" w:themeColor="text1"/>
                <w:lang w:bidi="ru-RU"/>
              </w:rPr>
              <w:t>Итого</w:t>
            </w:r>
          </w:p>
        </w:tc>
      </w:tr>
      <w:tr w:rsidR="00DA7F27" w:rsidRPr="00B27490" w14:paraId="6F254BCE" w14:textId="77777777" w:rsidTr="00BF426A">
        <w:tc>
          <w:tcPr>
            <w:tcW w:w="2011" w:type="dxa"/>
            <w:tcBorders>
              <w:top w:val="single" w:sz="4" w:space="0" w:color="auto"/>
              <w:left w:val="single" w:sz="4" w:space="0" w:color="auto"/>
            </w:tcBorders>
            <w:shd w:val="clear" w:color="auto" w:fill="FFFFFF"/>
          </w:tcPr>
          <w:p w14:paraId="5464227D" w14:textId="77777777" w:rsidR="00DA7F27" w:rsidRPr="00B27490" w:rsidRDefault="00DA7F27" w:rsidP="00A90FB5">
            <w:pPr>
              <w:suppressAutoHyphens/>
              <w:jc w:val="both"/>
              <w:rPr>
                <w:lang w:eastAsia="ar-SA"/>
              </w:rPr>
            </w:pPr>
            <w:r w:rsidRPr="00B27490">
              <w:rPr>
                <w:rFonts w:eastAsia="Arial"/>
                <w:color w:val="000000" w:themeColor="text1"/>
                <w:lang w:bidi="ru-RU"/>
              </w:rPr>
              <w:t>Москва</w:t>
            </w:r>
          </w:p>
        </w:tc>
        <w:tc>
          <w:tcPr>
            <w:tcW w:w="1018" w:type="dxa"/>
            <w:tcBorders>
              <w:top w:val="single" w:sz="4" w:space="0" w:color="auto"/>
              <w:left w:val="single" w:sz="4" w:space="0" w:color="auto"/>
            </w:tcBorders>
            <w:shd w:val="clear" w:color="auto" w:fill="FFFFFF"/>
            <w:vAlign w:val="center"/>
          </w:tcPr>
          <w:p w14:paraId="208BEA3B" w14:textId="77777777" w:rsidR="00DA7F27" w:rsidRPr="00B27490" w:rsidRDefault="00DA7F27" w:rsidP="00A90FB5">
            <w:pPr>
              <w:suppressAutoHyphens/>
              <w:jc w:val="right"/>
              <w:rPr>
                <w:lang w:eastAsia="ar-SA"/>
              </w:rPr>
            </w:pPr>
            <w:r w:rsidRPr="00B27490">
              <w:rPr>
                <w:rFonts w:eastAsia="Arial"/>
                <w:color w:val="000000" w:themeColor="text1"/>
                <w:lang w:bidi="ru-RU"/>
              </w:rPr>
              <w:t>351 720</w:t>
            </w:r>
          </w:p>
        </w:tc>
        <w:tc>
          <w:tcPr>
            <w:tcW w:w="1013" w:type="dxa"/>
            <w:tcBorders>
              <w:top w:val="single" w:sz="4" w:space="0" w:color="auto"/>
              <w:left w:val="single" w:sz="4" w:space="0" w:color="auto"/>
            </w:tcBorders>
            <w:shd w:val="clear" w:color="auto" w:fill="FFFFFF"/>
            <w:vAlign w:val="center"/>
          </w:tcPr>
          <w:p w14:paraId="32A5A496" w14:textId="77777777" w:rsidR="00DA7F27" w:rsidRPr="00B27490" w:rsidRDefault="00DA7F27" w:rsidP="00A90FB5">
            <w:pPr>
              <w:suppressAutoHyphens/>
              <w:jc w:val="right"/>
              <w:rPr>
                <w:lang w:eastAsia="ar-SA"/>
              </w:rPr>
            </w:pPr>
            <w:r w:rsidRPr="00B27490">
              <w:rPr>
                <w:rFonts w:eastAsia="Arial"/>
                <w:color w:val="000000" w:themeColor="text1"/>
                <w:lang w:bidi="ru-RU"/>
              </w:rPr>
              <w:t>358 698</w:t>
            </w:r>
          </w:p>
        </w:tc>
        <w:tc>
          <w:tcPr>
            <w:tcW w:w="1008" w:type="dxa"/>
            <w:tcBorders>
              <w:top w:val="single" w:sz="4" w:space="0" w:color="auto"/>
              <w:left w:val="single" w:sz="4" w:space="0" w:color="auto"/>
            </w:tcBorders>
            <w:shd w:val="clear" w:color="auto" w:fill="FFFFFF"/>
            <w:vAlign w:val="center"/>
          </w:tcPr>
          <w:p w14:paraId="17A7EF74" w14:textId="77777777" w:rsidR="00DA7F27" w:rsidRPr="00B27490" w:rsidRDefault="00DA7F27" w:rsidP="00A90FB5">
            <w:pPr>
              <w:suppressAutoHyphens/>
              <w:jc w:val="right"/>
              <w:rPr>
                <w:lang w:eastAsia="ar-SA"/>
              </w:rPr>
            </w:pPr>
            <w:r w:rsidRPr="00B27490">
              <w:rPr>
                <w:rFonts w:eastAsia="Arial"/>
                <w:color w:val="000000" w:themeColor="text1"/>
                <w:lang w:bidi="ru-RU"/>
              </w:rPr>
              <w:t>442 169</w:t>
            </w:r>
          </w:p>
        </w:tc>
        <w:tc>
          <w:tcPr>
            <w:tcW w:w="1013" w:type="dxa"/>
            <w:tcBorders>
              <w:top w:val="single" w:sz="4" w:space="0" w:color="auto"/>
              <w:left w:val="single" w:sz="4" w:space="0" w:color="auto"/>
            </w:tcBorders>
            <w:shd w:val="clear" w:color="auto" w:fill="FFFFFF"/>
            <w:vAlign w:val="center"/>
          </w:tcPr>
          <w:p w14:paraId="2099EA44" w14:textId="77777777" w:rsidR="00DA7F27" w:rsidRPr="00B27490" w:rsidRDefault="00DA7F27" w:rsidP="00A90FB5">
            <w:pPr>
              <w:suppressAutoHyphens/>
              <w:jc w:val="right"/>
              <w:rPr>
                <w:lang w:eastAsia="ar-SA"/>
              </w:rPr>
            </w:pPr>
            <w:r w:rsidRPr="00B27490">
              <w:rPr>
                <w:rFonts w:eastAsia="Arial"/>
                <w:color w:val="000000" w:themeColor="text1"/>
                <w:lang w:bidi="ru-RU"/>
              </w:rPr>
              <w:t>505 590</w:t>
            </w:r>
          </w:p>
        </w:tc>
        <w:tc>
          <w:tcPr>
            <w:tcW w:w="1200" w:type="dxa"/>
            <w:tcBorders>
              <w:top w:val="single" w:sz="4" w:space="0" w:color="auto"/>
              <w:left w:val="single" w:sz="4" w:space="0" w:color="auto"/>
            </w:tcBorders>
            <w:shd w:val="clear" w:color="auto" w:fill="FFFFFF"/>
            <w:vAlign w:val="center"/>
          </w:tcPr>
          <w:p w14:paraId="4BBD043A" w14:textId="77777777" w:rsidR="00DA7F27" w:rsidRPr="00B27490" w:rsidRDefault="00DA7F27" w:rsidP="00A90FB5">
            <w:pPr>
              <w:suppressAutoHyphens/>
              <w:jc w:val="right"/>
              <w:rPr>
                <w:lang w:eastAsia="ar-SA"/>
              </w:rPr>
            </w:pPr>
            <w:r w:rsidRPr="00B27490">
              <w:rPr>
                <w:color w:val="000000" w:themeColor="text1"/>
              </w:rPr>
              <w:t>509 923</w:t>
            </w:r>
          </w:p>
        </w:tc>
        <w:tc>
          <w:tcPr>
            <w:tcW w:w="1008" w:type="dxa"/>
            <w:tcBorders>
              <w:top w:val="single" w:sz="4" w:space="0" w:color="auto"/>
              <w:left w:val="single" w:sz="4" w:space="0" w:color="auto"/>
            </w:tcBorders>
            <w:shd w:val="clear" w:color="auto" w:fill="FFFFFF"/>
            <w:vAlign w:val="center"/>
          </w:tcPr>
          <w:p w14:paraId="2D57F086" w14:textId="77777777" w:rsidR="00DA7F27" w:rsidRPr="00B27490" w:rsidRDefault="00DA7F27" w:rsidP="00A90FB5">
            <w:pPr>
              <w:suppressAutoHyphens/>
              <w:jc w:val="right"/>
              <w:rPr>
                <w:lang w:eastAsia="ar-SA"/>
              </w:rPr>
            </w:pPr>
            <w:r w:rsidRPr="00B27490">
              <w:rPr>
                <w:color w:val="000000" w:themeColor="text1"/>
              </w:rPr>
              <w:t>342 820</w:t>
            </w:r>
          </w:p>
        </w:tc>
        <w:tc>
          <w:tcPr>
            <w:tcW w:w="1095" w:type="dxa"/>
            <w:tcBorders>
              <w:top w:val="single" w:sz="4" w:space="0" w:color="auto"/>
              <w:left w:val="single" w:sz="4" w:space="0" w:color="auto"/>
              <w:right w:val="single" w:sz="4" w:space="0" w:color="auto"/>
            </w:tcBorders>
            <w:shd w:val="clear" w:color="auto" w:fill="FFFFFF"/>
            <w:vAlign w:val="center"/>
          </w:tcPr>
          <w:p w14:paraId="21B31B26" w14:textId="77777777" w:rsidR="00DA7F27" w:rsidRPr="00B27490" w:rsidRDefault="00DA7F27" w:rsidP="00A90FB5">
            <w:pPr>
              <w:suppressAutoHyphens/>
              <w:jc w:val="right"/>
              <w:rPr>
                <w:lang w:eastAsia="ar-SA"/>
              </w:rPr>
            </w:pPr>
            <w:r w:rsidRPr="00B27490">
              <w:rPr>
                <w:color w:val="000000" w:themeColor="text1"/>
              </w:rPr>
              <w:t>2 510 920</w:t>
            </w:r>
          </w:p>
        </w:tc>
      </w:tr>
      <w:tr w:rsidR="00DA7F27" w:rsidRPr="00B27490" w14:paraId="0304691D" w14:textId="77777777" w:rsidTr="00BF426A">
        <w:tc>
          <w:tcPr>
            <w:tcW w:w="2011" w:type="dxa"/>
            <w:tcBorders>
              <w:top w:val="single" w:sz="4" w:space="0" w:color="auto"/>
              <w:left w:val="single" w:sz="4" w:space="0" w:color="auto"/>
            </w:tcBorders>
            <w:shd w:val="clear" w:color="auto" w:fill="FFFFFF"/>
          </w:tcPr>
          <w:p w14:paraId="04DA1739" w14:textId="77777777" w:rsidR="00DA7F27" w:rsidRPr="00B27490" w:rsidRDefault="00DA7F27" w:rsidP="00A90FB5">
            <w:pPr>
              <w:suppressAutoHyphens/>
              <w:jc w:val="both"/>
              <w:rPr>
                <w:lang w:eastAsia="ar-SA"/>
              </w:rPr>
            </w:pPr>
            <w:r w:rsidRPr="00B27490">
              <w:rPr>
                <w:rFonts w:eastAsia="Arial"/>
                <w:color w:val="000000" w:themeColor="text1"/>
                <w:lang w:bidi="ru-RU"/>
              </w:rPr>
              <w:t>Норильск</w:t>
            </w:r>
          </w:p>
        </w:tc>
        <w:tc>
          <w:tcPr>
            <w:tcW w:w="1018" w:type="dxa"/>
            <w:tcBorders>
              <w:top w:val="single" w:sz="4" w:space="0" w:color="auto"/>
              <w:left w:val="single" w:sz="4" w:space="0" w:color="auto"/>
            </w:tcBorders>
            <w:shd w:val="clear" w:color="auto" w:fill="FFFFFF"/>
            <w:vAlign w:val="center"/>
          </w:tcPr>
          <w:p w14:paraId="3DB9A313" w14:textId="77777777" w:rsidR="00DA7F27" w:rsidRPr="00B27490" w:rsidRDefault="00DA7F27" w:rsidP="00A90FB5">
            <w:pPr>
              <w:suppressAutoHyphens/>
              <w:jc w:val="right"/>
              <w:rPr>
                <w:lang w:eastAsia="ar-SA"/>
              </w:rPr>
            </w:pPr>
            <w:r w:rsidRPr="00B27490">
              <w:rPr>
                <w:rFonts w:eastAsia="Arial"/>
                <w:color w:val="000000" w:themeColor="text1"/>
                <w:lang w:bidi="ru-RU"/>
              </w:rPr>
              <w:t>59 402</w:t>
            </w:r>
          </w:p>
        </w:tc>
        <w:tc>
          <w:tcPr>
            <w:tcW w:w="1013" w:type="dxa"/>
            <w:tcBorders>
              <w:top w:val="single" w:sz="4" w:space="0" w:color="auto"/>
              <w:left w:val="single" w:sz="4" w:space="0" w:color="auto"/>
            </w:tcBorders>
            <w:shd w:val="clear" w:color="auto" w:fill="FFFFFF"/>
            <w:vAlign w:val="center"/>
          </w:tcPr>
          <w:p w14:paraId="15B1E0AE" w14:textId="77777777" w:rsidR="00DA7F27" w:rsidRPr="00B27490" w:rsidRDefault="00DA7F27" w:rsidP="00A90FB5">
            <w:pPr>
              <w:suppressAutoHyphens/>
              <w:jc w:val="right"/>
              <w:rPr>
                <w:lang w:eastAsia="ar-SA"/>
              </w:rPr>
            </w:pPr>
            <w:r w:rsidRPr="00B27490">
              <w:rPr>
                <w:rFonts w:eastAsia="Arial"/>
                <w:color w:val="000000" w:themeColor="text1"/>
                <w:lang w:bidi="ru-RU"/>
              </w:rPr>
              <w:t>62 601</w:t>
            </w:r>
          </w:p>
        </w:tc>
        <w:tc>
          <w:tcPr>
            <w:tcW w:w="1008" w:type="dxa"/>
            <w:tcBorders>
              <w:top w:val="single" w:sz="4" w:space="0" w:color="auto"/>
              <w:left w:val="single" w:sz="4" w:space="0" w:color="auto"/>
            </w:tcBorders>
            <w:shd w:val="clear" w:color="auto" w:fill="FFFFFF"/>
            <w:vAlign w:val="center"/>
          </w:tcPr>
          <w:p w14:paraId="64051F58" w14:textId="77777777" w:rsidR="00DA7F27" w:rsidRPr="00B27490" w:rsidRDefault="00DA7F27" w:rsidP="00A90FB5">
            <w:pPr>
              <w:suppressAutoHyphens/>
              <w:jc w:val="right"/>
              <w:rPr>
                <w:lang w:eastAsia="ar-SA"/>
              </w:rPr>
            </w:pPr>
            <w:r w:rsidRPr="00B27490">
              <w:rPr>
                <w:rFonts w:eastAsia="Arial"/>
                <w:color w:val="000000" w:themeColor="text1"/>
                <w:lang w:bidi="ru-RU"/>
              </w:rPr>
              <w:t>62 195</w:t>
            </w:r>
          </w:p>
        </w:tc>
        <w:tc>
          <w:tcPr>
            <w:tcW w:w="1013" w:type="dxa"/>
            <w:tcBorders>
              <w:top w:val="single" w:sz="4" w:space="0" w:color="auto"/>
              <w:left w:val="single" w:sz="4" w:space="0" w:color="auto"/>
            </w:tcBorders>
            <w:shd w:val="clear" w:color="auto" w:fill="FFFFFF"/>
            <w:vAlign w:val="center"/>
          </w:tcPr>
          <w:p w14:paraId="33904C49" w14:textId="77777777" w:rsidR="00DA7F27" w:rsidRPr="00B27490" w:rsidRDefault="00DA7F27" w:rsidP="00A90FB5">
            <w:pPr>
              <w:suppressAutoHyphens/>
              <w:jc w:val="right"/>
              <w:rPr>
                <w:lang w:eastAsia="ar-SA"/>
              </w:rPr>
            </w:pPr>
            <w:r w:rsidRPr="00B27490">
              <w:rPr>
                <w:rFonts w:eastAsia="Arial"/>
                <w:color w:val="000000" w:themeColor="text1"/>
                <w:lang w:bidi="ru-RU"/>
              </w:rPr>
              <w:t>65 232</w:t>
            </w:r>
          </w:p>
        </w:tc>
        <w:tc>
          <w:tcPr>
            <w:tcW w:w="1200" w:type="dxa"/>
            <w:tcBorders>
              <w:top w:val="single" w:sz="4" w:space="0" w:color="auto"/>
              <w:left w:val="single" w:sz="4" w:space="0" w:color="auto"/>
            </w:tcBorders>
            <w:shd w:val="clear" w:color="auto" w:fill="FFFFFF"/>
            <w:vAlign w:val="center"/>
          </w:tcPr>
          <w:p w14:paraId="41CB53C7" w14:textId="77777777" w:rsidR="00DA7F27" w:rsidRPr="00B27490" w:rsidRDefault="00DA7F27" w:rsidP="00A90FB5">
            <w:pPr>
              <w:suppressAutoHyphens/>
              <w:jc w:val="right"/>
              <w:rPr>
                <w:lang w:eastAsia="ar-SA"/>
              </w:rPr>
            </w:pPr>
            <w:r w:rsidRPr="00B27490">
              <w:rPr>
                <w:color w:val="000000" w:themeColor="text1"/>
              </w:rPr>
              <w:t>60 606</w:t>
            </w:r>
          </w:p>
        </w:tc>
        <w:tc>
          <w:tcPr>
            <w:tcW w:w="1008" w:type="dxa"/>
            <w:tcBorders>
              <w:top w:val="single" w:sz="4" w:space="0" w:color="auto"/>
              <w:left w:val="single" w:sz="4" w:space="0" w:color="auto"/>
            </w:tcBorders>
            <w:shd w:val="clear" w:color="auto" w:fill="FFFFFF"/>
            <w:vAlign w:val="center"/>
          </w:tcPr>
          <w:p w14:paraId="3059C92B" w14:textId="77777777" w:rsidR="00DA7F27" w:rsidRPr="00B27490" w:rsidRDefault="00DA7F27" w:rsidP="00A90FB5">
            <w:pPr>
              <w:suppressAutoHyphens/>
              <w:jc w:val="right"/>
              <w:rPr>
                <w:lang w:eastAsia="ar-SA"/>
              </w:rPr>
            </w:pPr>
            <w:r w:rsidRPr="00B27490">
              <w:rPr>
                <w:color w:val="000000" w:themeColor="text1"/>
              </w:rPr>
              <w:t>48 488</w:t>
            </w:r>
          </w:p>
        </w:tc>
        <w:tc>
          <w:tcPr>
            <w:tcW w:w="1095" w:type="dxa"/>
            <w:tcBorders>
              <w:top w:val="single" w:sz="4" w:space="0" w:color="auto"/>
              <w:left w:val="single" w:sz="4" w:space="0" w:color="auto"/>
              <w:right w:val="single" w:sz="4" w:space="0" w:color="auto"/>
            </w:tcBorders>
            <w:shd w:val="clear" w:color="auto" w:fill="FFFFFF"/>
            <w:vAlign w:val="center"/>
          </w:tcPr>
          <w:p w14:paraId="7F874238" w14:textId="77777777" w:rsidR="00DA7F27" w:rsidRPr="00B27490" w:rsidRDefault="00DA7F27" w:rsidP="00A90FB5">
            <w:pPr>
              <w:suppressAutoHyphens/>
              <w:jc w:val="right"/>
              <w:rPr>
                <w:lang w:eastAsia="ar-SA"/>
              </w:rPr>
            </w:pPr>
            <w:r w:rsidRPr="00B27490">
              <w:rPr>
                <w:color w:val="000000" w:themeColor="text1"/>
              </w:rPr>
              <w:t>358 524</w:t>
            </w:r>
          </w:p>
        </w:tc>
      </w:tr>
      <w:tr w:rsidR="00DA7F27" w:rsidRPr="00B27490" w14:paraId="3E59AD90" w14:textId="77777777" w:rsidTr="00BF426A">
        <w:tc>
          <w:tcPr>
            <w:tcW w:w="2011" w:type="dxa"/>
            <w:tcBorders>
              <w:top w:val="single" w:sz="4" w:space="0" w:color="auto"/>
              <w:left w:val="single" w:sz="4" w:space="0" w:color="auto"/>
            </w:tcBorders>
            <w:shd w:val="clear" w:color="auto" w:fill="FFFFFF"/>
          </w:tcPr>
          <w:p w14:paraId="5B41404C" w14:textId="77777777" w:rsidR="00DA7F27" w:rsidRPr="00B27490" w:rsidRDefault="00DA7F27" w:rsidP="00A90FB5">
            <w:pPr>
              <w:suppressAutoHyphens/>
              <w:jc w:val="both"/>
              <w:rPr>
                <w:lang w:eastAsia="ar-SA"/>
              </w:rPr>
            </w:pPr>
            <w:r w:rsidRPr="00B27490">
              <w:rPr>
                <w:rFonts w:eastAsia="Arial"/>
                <w:color w:val="000000" w:themeColor="text1"/>
                <w:lang w:bidi="ru-RU"/>
              </w:rPr>
              <w:t>Санкт-Петербург</w:t>
            </w:r>
          </w:p>
        </w:tc>
        <w:tc>
          <w:tcPr>
            <w:tcW w:w="1018" w:type="dxa"/>
            <w:tcBorders>
              <w:top w:val="single" w:sz="4" w:space="0" w:color="auto"/>
              <w:left w:val="single" w:sz="4" w:space="0" w:color="auto"/>
            </w:tcBorders>
            <w:shd w:val="clear" w:color="auto" w:fill="FFFFFF"/>
            <w:vAlign w:val="center"/>
          </w:tcPr>
          <w:p w14:paraId="714C7761" w14:textId="77777777" w:rsidR="00DA7F27" w:rsidRPr="00B27490" w:rsidRDefault="00DA7F27" w:rsidP="00A90FB5">
            <w:pPr>
              <w:suppressAutoHyphens/>
              <w:jc w:val="right"/>
              <w:rPr>
                <w:lang w:eastAsia="ar-SA"/>
              </w:rPr>
            </w:pPr>
            <w:r w:rsidRPr="00B27490">
              <w:rPr>
                <w:rFonts w:eastAsia="Arial"/>
                <w:color w:val="000000" w:themeColor="text1"/>
                <w:lang w:bidi="ru-RU"/>
              </w:rPr>
              <w:t>45 783</w:t>
            </w:r>
          </w:p>
        </w:tc>
        <w:tc>
          <w:tcPr>
            <w:tcW w:w="1013" w:type="dxa"/>
            <w:tcBorders>
              <w:top w:val="single" w:sz="4" w:space="0" w:color="auto"/>
              <w:left w:val="single" w:sz="4" w:space="0" w:color="auto"/>
            </w:tcBorders>
            <w:shd w:val="clear" w:color="auto" w:fill="FFFFFF"/>
            <w:vAlign w:val="center"/>
          </w:tcPr>
          <w:p w14:paraId="1D8CB7EE" w14:textId="77777777" w:rsidR="00DA7F27" w:rsidRPr="00B27490" w:rsidRDefault="00DA7F27" w:rsidP="00A90FB5">
            <w:pPr>
              <w:suppressAutoHyphens/>
              <w:jc w:val="right"/>
              <w:rPr>
                <w:lang w:eastAsia="ar-SA"/>
              </w:rPr>
            </w:pPr>
            <w:r w:rsidRPr="00B27490">
              <w:rPr>
                <w:rFonts w:eastAsia="Arial"/>
                <w:color w:val="000000" w:themeColor="text1"/>
                <w:lang w:bidi="ru-RU"/>
              </w:rPr>
              <w:t>44 567</w:t>
            </w:r>
          </w:p>
        </w:tc>
        <w:tc>
          <w:tcPr>
            <w:tcW w:w="1008" w:type="dxa"/>
            <w:tcBorders>
              <w:top w:val="single" w:sz="4" w:space="0" w:color="auto"/>
              <w:left w:val="single" w:sz="4" w:space="0" w:color="auto"/>
            </w:tcBorders>
            <w:shd w:val="clear" w:color="auto" w:fill="FFFFFF"/>
            <w:vAlign w:val="center"/>
          </w:tcPr>
          <w:p w14:paraId="3A78EA52" w14:textId="77777777" w:rsidR="00DA7F27" w:rsidRPr="00B27490" w:rsidRDefault="00DA7F27" w:rsidP="00A90FB5">
            <w:pPr>
              <w:suppressAutoHyphens/>
              <w:jc w:val="right"/>
              <w:rPr>
                <w:lang w:eastAsia="ar-SA"/>
              </w:rPr>
            </w:pPr>
            <w:r w:rsidRPr="00B27490">
              <w:rPr>
                <w:rFonts w:eastAsia="Arial"/>
                <w:color w:val="000000" w:themeColor="text1"/>
                <w:lang w:bidi="ru-RU"/>
              </w:rPr>
              <w:t>48 944</w:t>
            </w:r>
          </w:p>
        </w:tc>
        <w:tc>
          <w:tcPr>
            <w:tcW w:w="1013" w:type="dxa"/>
            <w:tcBorders>
              <w:top w:val="single" w:sz="4" w:space="0" w:color="auto"/>
              <w:left w:val="single" w:sz="4" w:space="0" w:color="auto"/>
            </w:tcBorders>
            <w:shd w:val="clear" w:color="auto" w:fill="FFFFFF"/>
            <w:vAlign w:val="center"/>
          </w:tcPr>
          <w:p w14:paraId="4BC222DB" w14:textId="77777777" w:rsidR="00DA7F27" w:rsidRPr="00B27490" w:rsidRDefault="00DA7F27" w:rsidP="00A90FB5">
            <w:pPr>
              <w:suppressAutoHyphens/>
              <w:jc w:val="right"/>
              <w:rPr>
                <w:lang w:eastAsia="ar-SA"/>
              </w:rPr>
            </w:pPr>
            <w:r w:rsidRPr="00B27490">
              <w:rPr>
                <w:rFonts w:eastAsia="Arial"/>
                <w:color w:val="000000" w:themeColor="text1"/>
                <w:lang w:bidi="ru-RU"/>
              </w:rPr>
              <w:t>67 410</w:t>
            </w:r>
          </w:p>
        </w:tc>
        <w:tc>
          <w:tcPr>
            <w:tcW w:w="1200" w:type="dxa"/>
            <w:tcBorders>
              <w:top w:val="single" w:sz="4" w:space="0" w:color="auto"/>
              <w:left w:val="single" w:sz="4" w:space="0" w:color="auto"/>
            </w:tcBorders>
            <w:shd w:val="clear" w:color="auto" w:fill="FFFFFF"/>
            <w:vAlign w:val="center"/>
          </w:tcPr>
          <w:p w14:paraId="71C007F1" w14:textId="77777777" w:rsidR="00DA7F27" w:rsidRPr="00B27490" w:rsidRDefault="00DA7F27" w:rsidP="00A90FB5">
            <w:pPr>
              <w:suppressAutoHyphens/>
              <w:jc w:val="right"/>
              <w:rPr>
                <w:lang w:eastAsia="ar-SA"/>
              </w:rPr>
            </w:pPr>
            <w:r w:rsidRPr="00B27490">
              <w:rPr>
                <w:color w:val="000000" w:themeColor="text1"/>
              </w:rPr>
              <w:t>52 712</w:t>
            </w:r>
          </w:p>
        </w:tc>
        <w:tc>
          <w:tcPr>
            <w:tcW w:w="1008" w:type="dxa"/>
            <w:tcBorders>
              <w:top w:val="single" w:sz="4" w:space="0" w:color="auto"/>
              <w:left w:val="single" w:sz="4" w:space="0" w:color="auto"/>
            </w:tcBorders>
            <w:shd w:val="clear" w:color="auto" w:fill="FFFFFF"/>
            <w:vAlign w:val="center"/>
          </w:tcPr>
          <w:p w14:paraId="6EFDA754" w14:textId="77777777" w:rsidR="00DA7F27" w:rsidRPr="00B27490" w:rsidRDefault="00DA7F27" w:rsidP="00A90FB5">
            <w:pPr>
              <w:suppressAutoHyphens/>
              <w:jc w:val="right"/>
              <w:rPr>
                <w:lang w:eastAsia="ar-SA"/>
              </w:rPr>
            </w:pPr>
            <w:r w:rsidRPr="00B27490">
              <w:rPr>
                <w:color w:val="000000" w:themeColor="text1"/>
              </w:rPr>
              <w:t>35 225</w:t>
            </w:r>
          </w:p>
        </w:tc>
        <w:tc>
          <w:tcPr>
            <w:tcW w:w="1095" w:type="dxa"/>
            <w:tcBorders>
              <w:top w:val="single" w:sz="4" w:space="0" w:color="auto"/>
              <w:left w:val="single" w:sz="4" w:space="0" w:color="auto"/>
              <w:right w:val="single" w:sz="4" w:space="0" w:color="auto"/>
            </w:tcBorders>
            <w:shd w:val="clear" w:color="auto" w:fill="FFFFFF"/>
            <w:vAlign w:val="center"/>
          </w:tcPr>
          <w:p w14:paraId="1409283F" w14:textId="77777777" w:rsidR="00DA7F27" w:rsidRPr="00B27490" w:rsidRDefault="00DA7F27" w:rsidP="00A90FB5">
            <w:pPr>
              <w:suppressAutoHyphens/>
              <w:jc w:val="right"/>
              <w:rPr>
                <w:lang w:eastAsia="ar-SA"/>
              </w:rPr>
            </w:pPr>
            <w:r w:rsidRPr="00B27490">
              <w:rPr>
                <w:color w:val="000000" w:themeColor="text1"/>
              </w:rPr>
              <w:t>294 641</w:t>
            </w:r>
          </w:p>
        </w:tc>
      </w:tr>
      <w:tr w:rsidR="00DA7F27" w:rsidRPr="00B27490" w14:paraId="0558DDD8" w14:textId="77777777" w:rsidTr="00BF426A">
        <w:tc>
          <w:tcPr>
            <w:tcW w:w="2011" w:type="dxa"/>
            <w:tcBorders>
              <w:top w:val="single" w:sz="4" w:space="0" w:color="auto"/>
              <w:left w:val="single" w:sz="4" w:space="0" w:color="auto"/>
            </w:tcBorders>
            <w:shd w:val="clear" w:color="auto" w:fill="FFFFFF"/>
          </w:tcPr>
          <w:p w14:paraId="11643B64" w14:textId="77777777" w:rsidR="00DA7F27" w:rsidRPr="00B27490" w:rsidRDefault="00DA7F27" w:rsidP="00A90FB5">
            <w:pPr>
              <w:suppressAutoHyphens/>
              <w:jc w:val="both"/>
              <w:rPr>
                <w:lang w:eastAsia="ar-SA"/>
              </w:rPr>
            </w:pPr>
            <w:r w:rsidRPr="00B27490">
              <w:rPr>
                <w:rFonts w:eastAsia="Arial"/>
                <w:color w:val="000000" w:themeColor="text1"/>
                <w:lang w:bidi="ru-RU"/>
              </w:rPr>
              <w:t>Игарка</w:t>
            </w:r>
          </w:p>
        </w:tc>
        <w:tc>
          <w:tcPr>
            <w:tcW w:w="1018" w:type="dxa"/>
            <w:tcBorders>
              <w:top w:val="single" w:sz="4" w:space="0" w:color="auto"/>
              <w:left w:val="single" w:sz="4" w:space="0" w:color="auto"/>
            </w:tcBorders>
            <w:shd w:val="clear" w:color="auto" w:fill="FFFFFF"/>
            <w:vAlign w:val="center"/>
          </w:tcPr>
          <w:p w14:paraId="4D472925" w14:textId="77777777" w:rsidR="00DA7F27" w:rsidRPr="00B27490" w:rsidRDefault="00DA7F27" w:rsidP="00A90FB5">
            <w:pPr>
              <w:suppressAutoHyphens/>
              <w:jc w:val="right"/>
              <w:rPr>
                <w:lang w:eastAsia="ar-SA"/>
              </w:rPr>
            </w:pPr>
            <w:r w:rsidRPr="00B27490">
              <w:rPr>
                <w:rFonts w:eastAsia="Arial"/>
                <w:color w:val="000000" w:themeColor="text1"/>
                <w:lang w:bidi="ru-RU"/>
              </w:rPr>
              <w:t>35 206</w:t>
            </w:r>
          </w:p>
        </w:tc>
        <w:tc>
          <w:tcPr>
            <w:tcW w:w="1013" w:type="dxa"/>
            <w:tcBorders>
              <w:top w:val="single" w:sz="4" w:space="0" w:color="auto"/>
              <w:left w:val="single" w:sz="4" w:space="0" w:color="auto"/>
            </w:tcBorders>
            <w:shd w:val="clear" w:color="auto" w:fill="FFFFFF"/>
            <w:vAlign w:val="center"/>
          </w:tcPr>
          <w:p w14:paraId="3E0244A9" w14:textId="77777777" w:rsidR="00DA7F27" w:rsidRPr="00B27490" w:rsidRDefault="00DA7F27" w:rsidP="00A90FB5">
            <w:pPr>
              <w:suppressAutoHyphens/>
              <w:jc w:val="right"/>
              <w:rPr>
                <w:lang w:eastAsia="ar-SA"/>
              </w:rPr>
            </w:pPr>
            <w:r w:rsidRPr="00B27490">
              <w:rPr>
                <w:rFonts w:eastAsia="Arial"/>
                <w:color w:val="000000" w:themeColor="text1"/>
                <w:lang w:bidi="ru-RU"/>
              </w:rPr>
              <w:t>42 413</w:t>
            </w:r>
          </w:p>
        </w:tc>
        <w:tc>
          <w:tcPr>
            <w:tcW w:w="1008" w:type="dxa"/>
            <w:tcBorders>
              <w:top w:val="single" w:sz="4" w:space="0" w:color="auto"/>
              <w:left w:val="single" w:sz="4" w:space="0" w:color="auto"/>
            </w:tcBorders>
            <w:shd w:val="clear" w:color="auto" w:fill="FFFFFF"/>
            <w:vAlign w:val="center"/>
          </w:tcPr>
          <w:p w14:paraId="7810E786" w14:textId="77777777" w:rsidR="00DA7F27" w:rsidRPr="00B27490" w:rsidRDefault="00DA7F27" w:rsidP="00A90FB5">
            <w:pPr>
              <w:suppressAutoHyphens/>
              <w:jc w:val="right"/>
              <w:rPr>
                <w:lang w:eastAsia="ar-SA"/>
              </w:rPr>
            </w:pPr>
            <w:r w:rsidRPr="00B27490">
              <w:rPr>
                <w:rFonts w:eastAsia="Arial"/>
                <w:color w:val="000000" w:themeColor="text1"/>
                <w:lang w:bidi="ru-RU"/>
              </w:rPr>
              <w:t>50 457</w:t>
            </w:r>
          </w:p>
        </w:tc>
        <w:tc>
          <w:tcPr>
            <w:tcW w:w="1013" w:type="dxa"/>
            <w:tcBorders>
              <w:top w:val="single" w:sz="4" w:space="0" w:color="auto"/>
              <w:left w:val="single" w:sz="4" w:space="0" w:color="auto"/>
            </w:tcBorders>
            <w:shd w:val="clear" w:color="auto" w:fill="FFFFFF"/>
            <w:vAlign w:val="center"/>
          </w:tcPr>
          <w:p w14:paraId="3B8F019B" w14:textId="77777777" w:rsidR="00DA7F27" w:rsidRPr="00B27490" w:rsidRDefault="00DA7F27" w:rsidP="00A90FB5">
            <w:pPr>
              <w:suppressAutoHyphens/>
              <w:jc w:val="right"/>
              <w:rPr>
                <w:lang w:eastAsia="ar-SA"/>
              </w:rPr>
            </w:pPr>
            <w:r w:rsidRPr="00B27490">
              <w:rPr>
                <w:rFonts w:eastAsia="Arial"/>
                <w:color w:val="000000" w:themeColor="text1"/>
                <w:lang w:bidi="ru-RU"/>
              </w:rPr>
              <w:t>53 325</w:t>
            </w:r>
          </w:p>
        </w:tc>
        <w:tc>
          <w:tcPr>
            <w:tcW w:w="1200" w:type="dxa"/>
            <w:tcBorders>
              <w:top w:val="single" w:sz="4" w:space="0" w:color="auto"/>
              <w:left w:val="single" w:sz="4" w:space="0" w:color="auto"/>
            </w:tcBorders>
            <w:shd w:val="clear" w:color="auto" w:fill="FFFFFF"/>
            <w:vAlign w:val="center"/>
          </w:tcPr>
          <w:p w14:paraId="783D6FF2" w14:textId="77777777" w:rsidR="00DA7F27" w:rsidRPr="00B27490" w:rsidRDefault="00DA7F27" w:rsidP="00A90FB5">
            <w:pPr>
              <w:suppressAutoHyphens/>
              <w:jc w:val="right"/>
              <w:rPr>
                <w:lang w:eastAsia="ar-SA"/>
              </w:rPr>
            </w:pPr>
            <w:r w:rsidRPr="00B27490">
              <w:rPr>
                <w:color w:val="000000" w:themeColor="text1"/>
              </w:rPr>
              <w:t>49 954</w:t>
            </w:r>
          </w:p>
        </w:tc>
        <w:tc>
          <w:tcPr>
            <w:tcW w:w="1008" w:type="dxa"/>
            <w:tcBorders>
              <w:top w:val="single" w:sz="4" w:space="0" w:color="auto"/>
              <w:left w:val="single" w:sz="4" w:space="0" w:color="auto"/>
            </w:tcBorders>
            <w:shd w:val="clear" w:color="auto" w:fill="FFFFFF"/>
            <w:vAlign w:val="center"/>
          </w:tcPr>
          <w:p w14:paraId="67FC928B" w14:textId="77777777" w:rsidR="00DA7F27" w:rsidRPr="00B27490" w:rsidRDefault="00DA7F27" w:rsidP="00A90FB5">
            <w:pPr>
              <w:suppressAutoHyphens/>
              <w:jc w:val="right"/>
              <w:rPr>
                <w:lang w:eastAsia="ar-SA"/>
              </w:rPr>
            </w:pPr>
            <w:r w:rsidRPr="00B27490">
              <w:rPr>
                <w:color w:val="000000" w:themeColor="text1"/>
              </w:rPr>
              <w:t>40 310</w:t>
            </w:r>
          </w:p>
        </w:tc>
        <w:tc>
          <w:tcPr>
            <w:tcW w:w="1095" w:type="dxa"/>
            <w:tcBorders>
              <w:top w:val="single" w:sz="4" w:space="0" w:color="auto"/>
              <w:left w:val="single" w:sz="4" w:space="0" w:color="auto"/>
              <w:right w:val="single" w:sz="4" w:space="0" w:color="auto"/>
            </w:tcBorders>
            <w:shd w:val="clear" w:color="auto" w:fill="FFFFFF"/>
            <w:vAlign w:val="center"/>
          </w:tcPr>
          <w:p w14:paraId="5F8ED39B" w14:textId="77777777" w:rsidR="00DA7F27" w:rsidRPr="00B27490" w:rsidRDefault="00DA7F27" w:rsidP="00A90FB5">
            <w:pPr>
              <w:suppressAutoHyphens/>
              <w:jc w:val="right"/>
              <w:rPr>
                <w:lang w:eastAsia="ar-SA"/>
              </w:rPr>
            </w:pPr>
            <w:r w:rsidRPr="00B27490">
              <w:rPr>
                <w:color w:val="000000" w:themeColor="text1"/>
              </w:rPr>
              <w:t>271 665</w:t>
            </w:r>
          </w:p>
        </w:tc>
      </w:tr>
      <w:tr w:rsidR="00DA7F27" w:rsidRPr="00B27490" w14:paraId="31391659" w14:textId="77777777" w:rsidTr="00BF426A">
        <w:tc>
          <w:tcPr>
            <w:tcW w:w="2011" w:type="dxa"/>
            <w:tcBorders>
              <w:top w:val="single" w:sz="4" w:space="0" w:color="auto"/>
              <w:left w:val="single" w:sz="4" w:space="0" w:color="auto"/>
            </w:tcBorders>
            <w:shd w:val="clear" w:color="auto" w:fill="FFFFFF"/>
          </w:tcPr>
          <w:p w14:paraId="3D435699" w14:textId="77777777" w:rsidR="00DA7F27" w:rsidRPr="00B27490" w:rsidRDefault="00DA7F27" w:rsidP="00A90FB5">
            <w:pPr>
              <w:suppressAutoHyphens/>
              <w:jc w:val="both"/>
              <w:rPr>
                <w:lang w:eastAsia="ar-SA"/>
              </w:rPr>
            </w:pPr>
            <w:r w:rsidRPr="00B27490">
              <w:rPr>
                <w:rFonts w:eastAsia="Arial"/>
                <w:color w:val="000000" w:themeColor="text1"/>
                <w:lang w:bidi="ru-RU"/>
              </w:rPr>
              <w:t>Новосибирск</w:t>
            </w:r>
          </w:p>
        </w:tc>
        <w:tc>
          <w:tcPr>
            <w:tcW w:w="1018" w:type="dxa"/>
            <w:tcBorders>
              <w:top w:val="single" w:sz="4" w:space="0" w:color="auto"/>
              <w:left w:val="single" w:sz="4" w:space="0" w:color="auto"/>
            </w:tcBorders>
            <w:shd w:val="clear" w:color="auto" w:fill="FFFFFF"/>
            <w:vAlign w:val="center"/>
          </w:tcPr>
          <w:p w14:paraId="5B5E0F16" w14:textId="77777777" w:rsidR="00DA7F27" w:rsidRPr="00B27490" w:rsidRDefault="00DA7F27" w:rsidP="00A90FB5">
            <w:pPr>
              <w:suppressAutoHyphens/>
              <w:jc w:val="right"/>
              <w:rPr>
                <w:lang w:eastAsia="ar-SA"/>
              </w:rPr>
            </w:pPr>
            <w:r w:rsidRPr="00B27490">
              <w:rPr>
                <w:rFonts w:eastAsia="Arial"/>
                <w:color w:val="000000" w:themeColor="text1"/>
                <w:lang w:bidi="ru-RU"/>
              </w:rPr>
              <w:t>22 783</w:t>
            </w:r>
          </w:p>
        </w:tc>
        <w:tc>
          <w:tcPr>
            <w:tcW w:w="1013" w:type="dxa"/>
            <w:tcBorders>
              <w:top w:val="single" w:sz="4" w:space="0" w:color="auto"/>
              <w:left w:val="single" w:sz="4" w:space="0" w:color="auto"/>
            </w:tcBorders>
            <w:shd w:val="clear" w:color="auto" w:fill="FFFFFF"/>
            <w:vAlign w:val="center"/>
          </w:tcPr>
          <w:p w14:paraId="4275A139" w14:textId="77777777" w:rsidR="00DA7F27" w:rsidRPr="00B27490" w:rsidRDefault="00DA7F27" w:rsidP="00A90FB5">
            <w:pPr>
              <w:suppressAutoHyphens/>
              <w:jc w:val="right"/>
              <w:rPr>
                <w:lang w:eastAsia="ar-SA"/>
              </w:rPr>
            </w:pPr>
            <w:r w:rsidRPr="00B27490">
              <w:rPr>
                <w:rFonts w:eastAsia="Arial"/>
                <w:color w:val="000000" w:themeColor="text1"/>
                <w:lang w:bidi="ru-RU"/>
              </w:rPr>
              <w:t>31 091</w:t>
            </w:r>
          </w:p>
        </w:tc>
        <w:tc>
          <w:tcPr>
            <w:tcW w:w="1008" w:type="dxa"/>
            <w:tcBorders>
              <w:top w:val="single" w:sz="4" w:space="0" w:color="auto"/>
              <w:left w:val="single" w:sz="4" w:space="0" w:color="auto"/>
            </w:tcBorders>
            <w:shd w:val="clear" w:color="auto" w:fill="FFFFFF"/>
            <w:vAlign w:val="center"/>
          </w:tcPr>
          <w:p w14:paraId="35B6E691" w14:textId="77777777" w:rsidR="00DA7F27" w:rsidRPr="00B27490" w:rsidRDefault="00DA7F27" w:rsidP="00A90FB5">
            <w:pPr>
              <w:suppressAutoHyphens/>
              <w:jc w:val="right"/>
              <w:rPr>
                <w:lang w:eastAsia="ar-SA"/>
              </w:rPr>
            </w:pPr>
            <w:r w:rsidRPr="00B27490">
              <w:rPr>
                <w:rFonts w:eastAsia="Arial"/>
                <w:color w:val="000000" w:themeColor="text1"/>
                <w:lang w:bidi="ru-RU"/>
              </w:rPr>
              <w:t>38 632</w:t>
            </w:r>
          </w:p>
        </w:tc>
        <w:tc>
          <w:tcPr>
            <w:tcW w:w="1013" w:type="dxa"/>
            <w:tcBorders>
              <w:top w:val="single" w:sz="4" w:space="0" w:color="auto"/>
              <w:left w:val="single" w:sz="4" w:space="0" w:color="auto"/>
            </w:tcBorders>
            <w:shd w:val="clear" w:color="auto" w:fill="FFFFFF"/>
            <w:vAlign w:val="center"/>
          </w:tcPr>
          <w:p w14:paraId="44B820DE" w14:textId="77777777" w:rsidR="00DA7F27" w:rsidRPr="00B27490" w:rsidRDefault="00DA7F27" w:rsidP="00A90FB5">
            <w:pPr>
              <w:suppressAutoHyphens/>
              <w:jc w:val="right"/>
              <w:rPr>
                <w:lang w:eastAsia="ar-SA"/>
              </w:rPr>
            </w:pPr>
            <w:r w:rsidRPr="00B27490">
              <w:rPr>
                <w:rFonts w:eastAsia="Arial"/>
                <w:color w:val="000000" w:themeColor="text1"/>
                <w:lang w:bidi="ru-RU"/>
              </w:rPr>
              <w:t>67 329</w:t>
            </w:r>
          </w:p>
        </w:tc>
        <w:tc>
          <w:tcPr>
            <w:tcW w:w="1200" w:type="dxa"/>
            <w:tcBorders>
              <w:top w:val="single" w:sz="4" w:space="0" w:color="auto"/>
              <w:left w:val="single" w:sz="4" w:space="0" w:color="auto"/>
            </w:tcBorders>
            <w:shd w:val="clear" w:color="auto" w:fill="FFFFFF"/>
            <w:vAlign w:val="center"/>
          </w:tcPr>
          <w:p w14:paraId="66D1B678" w14:textId="77777777" w:rsidR="00DA7F27" w:rsidRPr="00B27490" w:rsidRDefault="00DA7F27" w:rsidP="00A90FB5">
            <w:pPr>
              <w:suppressAutoHyphens/>
              <w:jc w:val="right"/>
              <w:rPr>
                <w:lang w:eastAsia="ar-SA"/>
              </w:rPr>
            </w:pPr>
            <w:r w:rsidRPr="00B27490">
              <w:rPr>
                <w:color w:val="000000" w:themeColor="text1"/>
              </w:rPr>
              <w:t>92 260</w:t>
            </w:r>
          </w:p>
        </w:tc>
        <w:tc>
          <w:tcPr>
            <w:tcW w:w="1008" w:type="dxa"/>
            <w:tcBorders>
              <w:top w:val="single" w:sz="4" w:space="0" w:color="auto"/>
              <w:left w:val="single" w:sz="4" w:space="0" w:color="auto"/>
            </w:tcBorders>
            <w:shd w:val="clear" w:color="auto" w:fill="FFFFFF"/>
            <w:vAlign w:val="center"/>
          </w:tcPr>
          <w:p w14:paraId="165200EC" w14:textId="77777777" w:rsidR="00DA7F27" w:rsidRPr="00B27490" w:rsidRDefault="00DA7F27" w:rsidP="00A90FB5">
            <w:pPr>
              <w:suppressAutoHyphens/>
              <w:jc w:val="right"/>
              <w:rPr>
                <w:lang w:eastAsia="ar-SA"/>
              </w:rPr>
            </w:pPr>
            <w:r w:rsidRPr="00B27490">
              <w:rPr>
                <w:color w:val="000000" w:themeColor="text1"/>
              </w:rPr>
              <w:t>74 316</w:t>
            </w:r>
          </w:p>
        </w:tc>
        <w:tc>
          <w:tcPr>
            <w:tcW w:w="1095" w:type="dxa"/>
            <w:tcBorders>
              <w:top w:val="single" w:sz="4" w:space="0" w:color="auto"/>
              <w:left w:val="single" w:sz="4" w:space="0" w:color="auto"/>
              <w:right w:val="single" w:sz="4" w:space="0" w:color="auto"/>
            </w:tcBorders>
            <w:shd w:val="clear" w:color="auto" w:fill="FFFFFF"/>
            <w:vAlign w:val="center"/>
          </w:tcPr>
          <w:p w14:paraId="62FA23B7" w14:textId="77777777" w:rsidR="00DA7F27" w:rsidRPr="00B27490" w:rsidRDefault="00DA7F27" w:rsidP="00A90FB5">
            <w:pPr>
              <w:suppressAutoHyphens/>
              <w:jc w:val="right"/>
              <w:rPr>
                <w:lang w:eastAsia="ar-SA"/>
              </w:rPr>
            </w:pPr>
            <w:r w:rsidRPr="00B27490">
              <w:rPr>
                <w:color w:val="000000" w:themeColor="text1"/>
              </w:rPr>
              <w:t>326 411</w:t>
            </w:r>
          </w:p>
        </w:tc>
      </w:tr>
      <w:tr w:rsidR="00DA7F27" w:rsidRPr="00B27490" w14:paraId="733A3CA7" w14:textId="77777777" w:rsidTr="00BF426A">
        <w:tc>
          <w:tcPr>
            <w:tcW w:w="2011" w:type="dxa"/>
            <w:tcBorders>
              <w:top w:val="single" w:sz="4" w:space="0" w:color="auto"/>
              <w:left w:val="single" w:sz="4" w:space="0" w:color="auto"/>
            </w:tcBorders>
            <w:shd w:val="clear" w:color="auto" w:fill="FFFFFF"/>
          </w:tcPr>
          <w:p w14:paraId="761B1943" w14:textId="77777777" w:rsidR="00DA7F27" w:rsidRPr="00B27490" w:rsidRDefault="00DA7F27" w:rsidP="00A90FB5">
            <w:pPr>
              <w:suppressAutoHyphens/>
              <w:jc w:val="both"/>
              <w:rPr>
                <w:lang w:eastAsia="ar-SA"/>
              </w:rPr>
            </w:pPr>
            <w:r w:rsidRPr="00B27490">
              <w:rPr>
                <w:rFonts w:eastAsia="Arial"/>
                <w:color w:val="000000" w:themeColor="text1"/>
                <w:lang w:bidi="ru-RU"/>
              </w:rPr>
              <w:t>Хабаровск</w:t>
            </w:r>
          </w:p>
        </w:tc>
        <w:tc>
          <w:tcPr>
            <w:tcW w:w="1018" w:type="dxa"/>
            <w:tcBorders>
              <w:top w:val="single" w:sz="4" w:space="0" w:color="auto"/>
              <w:left w:val="single" w:sz="4" w:space="0" w:color="auto"/>
            </w:tcBorders>
            <w:shd w:val="clear" w:color="auto" w:fill="FFFFFF"/>
            <w:vAlign w:val="center"/>
          </w:tcPr>
          <w:p w14:paraId="08A523BE" w14:textId="77777777" w:rsidR="00DA7F27" w:rsidRPr="00B27490" w:rsidRDefault="00DA7F27" w:rsidP="00A90FB5">
            <w:pPr>
              <w:suppressAutoHyphens/>
              <w:jc w:val="right"/>
              <w:rPr>
                <w:lang w:eastAsia="ar-SA"/>
              </w:rPr>
            </w:pPr>
            <w:r w:rsidRPr="00B27490">
              <w:rPr>
                <w:rFonts w:eastAsia="Arial"/>
                <w:color w:val="000000" w:themeColor="text1"/>
                <w:lang w:bidi="ru-RU"/>
              </w:rPr>
              <w:t>34 906</w:t>
            </w:r>
          </w:p>
        </w:tc>
        <w:tc>
          <w:tcPr>
            <w:tcW w:w="1013" w:type="dxa"/>
            <w:tcBorders>
              <w:top w:val="single" w:sz="4" w:space="0" w:color="auto"/>
              <w:left w:val="single" w:sz="4" w:space="0" w:color="auto"/>
            </w:tcBorders>
            <w:shd w:val="clear" w:color="auto" w:fill="FFFFFF"/>
            <w:vAlign w:val="center"/>
          </w:tcPr>
          <w:p w14:paraId="4258E200" w14:textId="77777777" w:rsidR="00DA7F27" w:rsidRPr="00B27490" w:rsidRDefault="00DA7F27" w:rsidP="00A90FB5">
            <w:pPr>
              <w:suppressAutoHyphens/>
              <w:jc w:val="right"/>
              <w:rPr>
                <w:lang w:eastAsia="ar-SA"/>
              </w:rPr>
            </w:pPr>
            <w:r w:rsidRPr="00B27490">
              <w:rPr>
                <w:rFonts w:eastAsia="Arial"/>
                <w:color w:val="000000" w:themeColor="text1"/>
                <w:lang w:bidi="ru-RU"/>
              </w:rPr>
              <w:t>32 414</w:t>
            </w:r>
          </w:p>
        </w:tc>
        <w:tc>
          <w:tcPr>
            <w:tcW w:w="1008" w:type="dxa"/>
            <w:tcBorders>
              <w:top w:val="single" w:sz="4" w:space="0" w:color="auto"/>
              <w:left w:val="single" w:sz="4" w:space="0" w:color="auto"/>
            </w:tcBorders>
            <w:shd w:val="clear" w:color="auto" w:fill="FFFFFF"/>
            <w:vAlign w:val="center"/>
          </w:tcPr>
          <w:p w14:paraId="66E2F9C2" w14:textId="77777777" w:rsidR="00DA7F27" w:rsidRPr="00B27490" w:rsidRDefault="00DA7F27" w:rsidP="00A90FB5">
            <w:pPr>
              <w:suppressAutoHyphens/>
              <w:jc w:val="right"/>
              <w:rPr>
                <w:lang w:eastAsia="ar-SA"/>
              </w:rPr>
            </w:pPr>
            <w:r w:rsidRPr="00B27490">
              <w:rPr>
                <w:rFonts w:eastAsia="Arial"/>
                <w:color w:val="000000" w:themeColor="text1"/>
                <w:lang w:bidi="ru-RU"/>
              </w:rPr>
              <w:t>32 809</w:t>
            </w:r>
          </w:p>
        </w:tc>
        <w:tc>
          <w:tcPr>
            <w:tcW w:w="1013" w:type="dxa"/>
            <w:tcBorders>
              <w:top w:val="single" w:sz="4" w:space="0" w:color="auto"/>
              <w:left w:val="single" w:sz="4" w:space="0" w:color="auto"/>
            </w:tcBorders>
            <w:shd w:val="clear" w:color="auto" w:fill="FFFFFF"/>
            <w:vAlign w:val="center"/>
          </w:tcPr>
          <w:p w14:paraId="2C946690" w14:textId="77777777" w:rsidR="00DA7F27" w:rsidRPr="00B27490" w:rsidRDefault="00DA7F27" w:rsidP="00A90FB5">
            <w:pPr>
              <w:suppressAutoHyphens/>
              <w:jc w:val="right"/>
              <w:rPr>
                <w:lang w:eastAsia="ar-SA"/>
              </w:rPr>
            </w:pPr>
            <w:r w:rsidRPr="00B27490">
              <w:rPr>
                <w:rFonts w:eastAsia="Arial"/>
                <w:color w:val="000000" w:themeColor="text1"/>
                <w:lang w:bidi="ru-RU"/>
              </w:rPr>
              <w:t>32 351</w:t>
            </w:r>
          </w:p>
        </w:tc>
        <w:tc>
          <w:tcPr>
            <w:tcW w:w="1200" w:type="dxa"/>
            <w:tcBorders>
              <w:top w:val="single" w:sz="4" w:space="0" w:color="auto"/>
              <w:left w:val="single" w:sz="4" w:space="0" w:color="auto"/>
            </w:tcBorders>
            <w:shd w:val="clear" w:color="auto" w:fill="FFFFFF"/>
            <w:vAlign w:val="center"/>
          </w:tcPr>
          <w:p w14:paraId="542F690B" w14:textId="77777777" w:rsidR="00DA7F27" w:rsidRPr="00B27490" w:rsidRDefault="00DA7F27" w:rsidP="00A90FB5">
            <w:pPr>
              <w:suppressAutoHyphens/>
              <w:jc w:val="right"/>
              <w:rPr>
                <w:lang w:eastAsia="ar-SA"/>
              </w:rPr>
            </w:pPr>
            <w:r w:rsidRPr="00B27490">
              <w:rPr>
                <w:color w:val="000000" w:themeColor="text1"/>
              </w:rPr>
              <w:t>30 627</w:t>
            </w:r>
          </w:p>
        </w:tc>
        <w:tc>
          <w:tcPr>
            <w:tcW w:w="1008" w:type="dxa"/>
            <w:tcBorders>
              <w:top w:val="single" w:sz="4" w:space="0" w:color="auto"/>
              <w:left w:val="single" w:sz="4" w:space="0" w:color="auto"/>
            </w:tcBorders>
            <w:shd w:val="clear" w:color="auto" w:fill="FFFFFF"/>
            <w:vAlign w:val="center"/>
          </w:tcPr>
          <w:p w14:paraId="39DDB6D2" w14:textId="77777777" w:rsidR="00DA7F27" w:rsidRPr="00B27490" w:rsidRDefault="00DA7F27" w:rsidP="00A90FB5">
            <w:pPr>
              <w:suppressAutoHyphens/>
              <w:jc w:val="right"/>
              <w:rPr>
                <w:lang w:eastAsia="ar-SA"/>
              </w:rPr>
            </w:pPr>
            <w:r w:rsidRPr="00B27490">
              <w:rPr>
                <w:color w:val="000000" w:themeColor="text1"/>
              </w:rPr>
              <w:t>15 219</w:t>
            </w:r>
          </w:p>
        </w:tc>
        <w:tc>
          <w:tcPr>
            <w:tcW w:w="1095" w:type="dxa"/>
            <w:tcBorders>
              <w:top w:val="single" w:sz="4" w:space="0" w:color="auto"/>
              <w:left w:val="single" w:sz="4" w:space="0" w:color="auto"/>
              <w:right w:val="single" w:sz="4" w:space="0" w:color="auto"/>
            </w:tcBorders>
            <w:shd w:val="clear" w:color="auto" w:fill="FFFFFF"/>
            <w:vAlign w:val="center"/>
          </w:tcPr>
          <w:p w14:paraId="09BB5861" w14:textId="77777777" w:rsidR="00DA7F27" w:rsidRPr="00B27490" w:rsidRDefault="00DA7F27" w:rsidP="00A90FB5">
            <w:pPr>
              <w:suppressAutoHyphens/>
              <w:jc w:val="right"/>
              <w:rPr>
                <w:lang w:eastAsia="ar-SA"/>
              </w:rPr>
            </w:pPr>
            <w:r w:rsidRPr="00B27490">
              <w:rPr>
                <w:color w:val="000000" w:themeColor="text1"/>
              </w:rPr>
              <w:t>178 326</w:t>
            </w:r>
          </w:p>
        </w:tc>
      </w:tr>
      <w:tr w:rsidR="00DA7F27" w:rsidRPr="00B27490" w14:paraId="6FE38C12" w14:textId="77777777" w:rsidTr="00BF426A">
        <w:tc>
          <w:tcPr>
            <w:tcW w:w="2011" w:type="dxa"/>
            <w:tcBorders>
              <w:top w:val="single" w:sz="4" w:space="0" w:color="auto"/>
              <w:left w:val="single" w:sz="4" w:space="0" w:color="auto"/>
            </w:tcBorders>
            <w:shd w:val="clear" w:color="auto" w:fill="FFFFFF"/>
          </w:tcPr>
          <w:p w14:paraId="1C35D472" w14:textId="77777777" w:rsidR="00DA7F27" w:rsidRPr="00B27490" w:rsidRDefault="00DA7F27" w:rsidP="00A90FB5">
            <w:pPr>
              <w:suppressAutoHyphens/>
              <w:jc w:val="both"/>
              <w:rPr>
                <w:lang w:eastAsia="ar-SA"/>
              </w:rPr>
            </w:pPr>
            <w:proofErr w:type="spellStart"/>
            <w:r w:rsidRPr="00B27490">
              <w:rPr>
                <w:rFonts w:eastAsia="Arial"/>
                <w:color w:val="000000" w:themeColor="text1"/>
                <w:lang w:bidi="ru-RU"/>
              </w:rPr>
              <w:t>Камрань</w:t>
            </w:r>
            <w:proofErr w:type="spellEnd"/>
          </w:p>
        </w:tc>
        <w:tc>
          <w:tcPr>
            <w:tcW w:w="1018" w:type="dxa"/>
            <w:tcBorders>
              <w:top w:val="single" w:sz="4" w:space="0" w:color="auto"/>
              <w:left w:val="single" w:sz="4" w:space="0" w:color="auto"/>
            </w:tcBorders>
            <w:shd w:val="clear" w:color="auto" w:fill="FFFFFF"/>
            <w:vAlign w:val="center"/>
          </w:tcPr>
          <w:p w14:paraId="5823E3F7" w14:textId="77777777" w:rsidR="00DA7F27" w:rsidRPr="00B27490" w:rsidRDefault="00DA7F27" w:rsidP="00A90FB5">
            <w:pPr>
              <w:suppressAutoHyphens/>
              <w:jc w:val="right"/>
              <w:rPr>
                <w:lang w:eastAsia="ar-SA"/>
              </w:rPr>
            </w:pPr>
            <w:r w:rsidRPr="00B27490">
              <w:rPr>
                <w:rFonts w:eastAsia="Arial"/>
                <w:color w:val="000000" w:themeColor="text1"/>
                <w:lang w:bidi="ru-RU"/>
              </w:rPr>
              <w:t>20 550</w:t>
            </w:r>
          </w:p>
        </w:tc>
        <w:tc>
          <w:tcPr>
            <w:tcW w:w="1013" w:type="dxa"/>
            <w:tcBorders>
              <w:top w:val="single" w:sz="4" w:space="0" w:color="auto"/>
              <w:left w:val="single" w:sz="4" w:space="0" w:color="auto"/>
            </w:tcBorders>
            <w:shd w:val="clear" w:color="auto" w:fill="FFFFFF"/>
            <w:vAlign w:val="center"/>
          </w:tcPr>
          <w:p w14:paraId="73ED70AA" w14:textId="77777777" w:rsidR="00DA7F27" w:rsidRPr="00B27490" w:rsidRDefault="00DA7F27" w:rsidP="00A90FB5">
            <w:pPr>
              <w:suppressAutoHyphens/>
              <w:jc w:val="right"/>
              <w:rPr>
                <w:lang w:eastAsia="ar-SA"/>
              </w:rPr>
            </w:pPr>
            <w:r w:rsidRPr="00B27490">
              <w:rPr>
                <w:rFonts w:eastAsia="Arial"/>
                <w:color w:val="000000" w:themeColor="text1"/>
                <w:lang w:bidi="ru-RU"/>
              </w:rPr>
              <w:t>26 051</w:t>
            </w:r>
          </w:p>
        </w:tc>
        <w:tc>
          <w:tcPr>
            <w:tcW w:w="1008" w:type="dxa"/>
            <w:tcBorders>
              <w:top w:val="single" w:sz="4" w:space="0" w:color="auto"/>
              <w:left w:val="single" w:sz="4" w:space="0" w:color="auto"/>
            </w:tcBorders>
            <w:shd w:val="clear" w:color="auto" w:fill="FFFFFF"/>
            <w:vAlign w:val="center"/>
          </w:tcPr>
          <w:p w14:paraId="77082636" w14:textId="77777777" w:rsidR="00DA7F27" w:rsidRPr="00B27490" w:rsidRDefault="00DA7F27" w:rsidP="00A90FB5">
            <w:pPr>
              <w:suppressAutoHyphens/>
              <w:jc w:val="right"/>
              <w:rPr>
                <w:lang w:eastAsia="ar-SA"/>
              </w:rPr>
            </w:pPr>
            <w:r w:rsidRPr="00B27490">
              <w:rPr>
                <w:rFonts w:eastAsia="Arial"/>
                <w:color w:val="000000" w:themeColor="text1"/>
                <w:lang w:bidi="ru-RU"/>
              </w:rPr>
              <w:t>39 180</w:t>
            </w:r>
          </w:p>
        </w:tc>
        <w:tc>
          <w:tcPr>
            <w:tcW w:w="1013" w:type="dxa"/>
            <w:tcBorders>
              <w:top w:val="single" w:sz="4" w:space="0" w:color="auto"/>
              <w:left w:val="single" w:sz="4" w:space="0" w:color="auto"/>
            </w:tcBorders>
            <w:shd w:val="clear" w:color="auto" w:fill="FFFFFF"/>
            <w:vAlign w:val="center"/>
          </w:tcPr>
          <w:p w14:paraId="0EAEDA95" w14:textId="77777777" w:rsidR="00DA7F27" w:rsidRPr="00B27490" w:rsidRDefault="00DA7F27" w:rsidP="00A90FB5">
            <w:pPr>
              <w:suppressAutoHyphens/>
              <w:jc w:val="right"/>
              <w:rPr>
                <w:lang w:eastAsia="ar-SA"/>
              </w:rPr>
            </w:pPr>
            <w:r w:rsidRPr="00B27490">
              <w:rPr>
                <w:rFonts w:eastAsia="Arial"/>
                <w:color w:val="000000" w:themeColor="text1"/>
                <w:lang w:bidi="ru-RU"/>
              </w:rPr>
              <w:t>43 462</w:t>
            </w:r>
          </w:p>
        </w:tc>
        <w:tc>
          <w:tcPr>
            <w:tcW w:w="1200" w:type="dxa"/>
            <w:tcBorders>
              <w:top w:val="single" w:sz="4" w:space="0" w:color="auto"/>
              <w:left w:val="single" w:sz="4" w:space="0" w:color="auto"/>
            </w:tcBorders>
            <w:shd w:val="clear" w:color="auto" w:fill="FFFFFF"/>
            <w:vAlign w:val="center"/>
          </w:tcPr>
          <w:p w14:paraId="65044E6F" w14:textId="77777777" w:rsidR="00DA7F27" w:rsidRPr="00B27490" w:rsidRDefault="00DA7F27" w:rsidP="00A90FB5">
            <w:pPr>
              <w:suppressAutoHyphens/>
              <w:jc w:val="right"/>
              <w:rPr>
                <w:lang w:eastAsia="ar-SA"/>
              </w:rPr>
            </w:pPr>
            <w:r w:rsidRPr="00B27490">
              <w:rPr>
                <w:color w:val="000000" w:themeColor="text1"/>
              </w:rPr>
              <w:t>38 459</w:t>
            </w:r>
          </w:p>
        </w:tc>
        <w:tc>
          <w:tcPr>
            <w:tcW w:w="1008" w:type="dxa"/>
            <w:tcBorders>
              <w:top w:val="single" w:sz="4" w:space="0" w:color="auto"/>
              <w:left w:val="single" w:sz="4" w:space="0" w:color="auto"/>
            </w:tcBorders>
            <w:shd w:val="clear" w:color="auto" w:fill="FFFFFF"/>
            <w:vAlign w:val="center"/>
          </w:tcPr>
          <w:p w14:paraId="7141DD06" w14:textId="77777777" w:rsidR="00DA7F27" w:rsidRPr="00B27490" w:rsidRDefault="00DA7F27" w:rsidP="00A90FB5">
            <w:pPr>
              <w:suppressAutoHyphens/>
              <w:jc w:val="right"/>
              <w:rPr>
                <w:lang w:eastAsia="ar-SA"/>
              </w:rPr>
            </w:pPr>
            <w:r w:rsidRPr="00B27490">
              <w:rPr>
                <w:color w:val="000000" w:themeColor="text1"/>
              </w:rPr>
              <w:t>8 193</w:t>
            </w:r>
          </w:p>
        </w:tc>
        <w:tc>
          <w:tcPr>
            <w:tcW w:w="1095" w:type="dxa"/>
            <w:tcBorders>
              <w:top w:val="single" w:sz="4" w:space="0" w:color="auto"/>
              <w:left w:val="single" w:sz="4" w:space="0" w:color="auto"/>
              <w:right w:val="single" w:sz="4" w:space="0" w:color="auto"/>
            </w:tcBorders>
            <w:shd w:val="clear" w:color="auto" w:fill="FFFFFF"/>
            <w:vAlign w:val="center"/>
          </w:tcPr>
          <w:p w14:paraId="06C9342E" w14:textId="77777777" w:rsidR="00DA7F27" w:rsidRPr="00B27490" w:rsidRDefault="00DA7F27" w:rsidP="00A90FB5">
            <w:pPr>
              <w:suppressAutoHyphens/>
              <w:jc w:val="right"/>
              <w:rPr>
                <w:lang w:eastAsia="ar-SA"/>
              </w:rPr>
            </w:pPr>
            <w:r w:rsidRPr="00B27490">
              <w:rPr>
                <w:color w:val="000000" w:themeColor="text1"/>
              </w:rPr>
              <w:t>175 895</w:t>
            </w:r>
          </w:p>
        </w:tc>
      </w:tr>
      <w:tr w:rsidR="00DA7F27" w:rsidRPr="00B27490" w14:paraId="542326BF" w14:textId="77777777" w:rsidTr="00BF426A">
        <w:tc>
          <w:tcPr>
            <w:tcW w:w="2011" w:type="dxa"/>
            <w:tcBorders>
              <w:top w:val="single" w:sz="4" w:space="0" w:color="auto"/>
              <w:left w:val="single" w:sz="4" w:space="0" w:color="auto"/>
            </w:tcBorders>
            <w:shd w:val="clear" w:color="auto" w:fill="FFFFFF"/>
          </w:tcPr>
          <w:p w14:paraId="078173B2" w14:textId="77777777" w:rsidR="00DA7F27" w:rsidRPr="00B27490" w:rsidRDefault="00DA7F27" w:rsidP="00A90FB5">
            <w:pPr>
              <w:suppressAutoHyphens/>
              <w:jc w:val="both"/>
              <w:rPr>
                <w:lang w:eastAsia="ar-SA"/>
              </w:rPr>
            </w:pPr>
            <w:r w:rsidRPr="00B27490">
              <w:rPr>
                <w:rFonts w:eastAsia="Arial"/>
                <w:color w:val="000000" w:themeColor="text1"/>
                <w:lang w:bidi="ru-RU"/>
              </w:rPr>
              <w:t>Анталья</w:t>
            </w:r>
          </w:p>
        </w:tc>
        <w:tc>
          <w:tcPr>
            <w:tcW w:w="1018" w:type="dxa"/>
            <w:tcBorders>
              <w:top w:val="single" w:sz="4" w:space="0" w:color="auto"/>
              <w:left w:val="single" w:sz="4" w:space="0" w:color="auto"/>
            </w:tcBorders>
            <w:shd w:val="clear" w:color="auto" w:fill="FFFFFF"/>
            <w:vAlign w:val="center"/>
          </w:tcPr>
          <w:p w14:paraId="0C402F89" w14:textId="77777777" w:rsidR="00DA7F27" w:rsidRPr="00B27490" w:rsidRDefault="00DA7F27" w:rsidP="00A90FB5">
            <w:pPr>
              <w:suppressAutoHyphens/>
              <w:jc w:val="right"/>
              <w:rPr>
                <w:lang w:eastAsia="ar-SA"/>
              </w:rPr>
            </w:pPr>
            <w:r w:rsidRPr="00B27490">
              <w:rPr>
                <w:rFonts w:eastAsia="Arial"/>
                <w:color w:val="000000" w:themeColor="text1"/>
                <w:lang w:bidi="ru-RU"/>
              </w:rPr>
              <w:t>32 255</w:t>
            </w:r>
          </w:p>
        </w:tc>
        <w:tc>
          <w:tcPr>
            <w:tcW w:w="1013" w:type="dxa"/>
            <w:tcBorders>
              <w:top w:val="single" w:sz="4" w:space="0" w:color="auto"/>
              <w:left w:val="single" w:sz="4" w:space="0" w:color="auto"/>
            </w:tcBorders>
            <w:shd w:val="clear" w:color="auto" w:fill="FFFFFF"/>
            <w:vAlign w:val="center"/>
          </w:tcPr>
          <w:p w14:paraId="156C5345" w14:textId="77777777"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08" w:type="dxa"/>
            <w:tcBorders>
              <w:top w:val="single" w:sz="4" w:space="0" w:color="auto"/>
              <w:left w:val="single" w:sz="4" w:space="0" w:color="auto"/>
            </w:tcBorders>
            <w:shd w:val="clear" w:color="auto" w:fill="FFFFFF"/>
            <w:vAlign w:val="center"/>
          </w:tcPr>
          <w:p w14:paraId="77C32FE4" w14:textId="77777777" w:rsidR="00DA7F27" w:rsidRPr="00B27490" w:rsidRDefault="00DA7F27" w:rsidP="00A90FB5">
            <w:pPr>
              <w:suppressAutoHyphens/>
              <w:jc w:val="right"/>
              <w:rPr>
                <w:lang w:eastAsia="ar-SA"/>
              </w:rPr>
            </w:pPr>
            <w:r w:rsidRPr="00B27490">
              <w:rPr>
                <w:rFonts w:eastAsia="Arial"/>
                <w:color w:val="000000" w:themeColor="text1"/>
                <w:lang w:bidi="ru-RU"/>
              </w:rPr>
              <w:t>27 805</w:t>
            </w:r>
          </w:p>
        </w:tc>
        <w:tc>
          <w:tcPr>
            <w:tcW w:w="1013" w:type="dxa"/>
            <w:tcBorders>
              <w:top w:val="single" w:sz="4" w:space="0" w:color="auto"/>
              <w:left w:val="single" w:sz="4" w:space="0" w:color="auto"/>
            </w:tcBorders>
            <w:shd w:val="clear" w:color="auto" w:fill="FFFFFF"/>
            <w:vAlign w:val="center"/>
          </w:tcPr>
          <w:p w14:paraId="16113604" w14:textId="77777777" w:rsidR="00DA7F27" w:rsidRPr="00B27490" w:rsidRDefault="00DA7F27" w:rsidP="00A90FB5">
            <w:pPr>
              <w:suppressAutoHyphens/>
              <w:jc w:val="right"/>
              <w:rPr>
                <w:lang w:eastAsia="ar-SA"/>
              </w:rPr>
            </w:pPr>
            <w:r w:rsidRPr="00B27490">
              <w:rPr>
                <w:rFonts w:eastAsia="Arial"/>
                <w:color w:val="000000" w:themeColor="text1"/>
                <w:lang w:bidi="ru-RU"/>
              </w:rPr>
              <w:t>31 452</w:t>
            </w:r>
          </w:p>
        </w:tc>
        <w:tc>
          <w:tcPr>
            <w:tcW w:w="1200" w:type="dxa"/>
            <w:tcBorders>
              <w:top w:val="single" w:sz="4" w:space="0" w:color="auto"/>
              <w:left w:val="single" w:sz="4" w:space="0" w:color="auto"/>
            </w:tcBorders>
            <w:shd w:val="clear" w:color="auto" w:fill="FFFFFF"/>
            <w:vAlign w:val="center"/>
          </w:tcPr>
          <w:p w14:paraId="2D51F86B" w14:textId="77777777" w:rsidR="00DA7F27" w:rsidRPr="00B27490" w:rsidRDefault="00DA7F27" w:rsidP="00A90FB5">
            <w:pPr>
              <w:suppressAutoHyphens/>
              <w:jc w:val="right"/>
              <w:rPr>
                <w:lang w:eastAsia="ar-SA"/>
              </w:rPr>
            </w:pPr>
            <w:r w:rsidRPr="00B27490">
              <w:rPr>
                <w:color w:val="000000" w:themeColor="text1"/>
              </w:rPr>
              <w:t>36 152</w:t>
            </w:r>
          </w:p>
        </w:tc>
        <w:tc>
          <w:tcPr>
            <w:tcW w:w="1008" w:type="dxa"/>
            <w:tcBorders>
              <w:top w:val="single" w:sz="4" w:space="0" w:color="auto"/>
              <w:left w:val="single" w:sz="4" w:space="0" w:color="auto"/>
            </w:tcBorders>
            <w:shd w:val="clear" w:color="auto" w:fill="FFFFFF"/>
            <w:vAlign w:val="center"/>
          </w:tcPr>
          <w:p w14:paraId="3CB3E6DB" w14:textId="77777777" w:rsidR="00DA7F27" w:rsidRPr="00B27490" w:rsidRDefault="00DA7F27" w:rsidP="00A90FB5">
            <w:pPr>
              <w:suppressAutoHyphens/>
              <w:jc w:val="right"/>
              <w:rPr>
                <w:lang w:eastAsia="ar-SA"/>
              </w:rPr>
            </w:pPr>
            <w:r w:rsidRPr="00B27490">
              <w:rPr>
                <w:color w:val="000000" w:themeColor="text1"/>
              </w:rPr>
              <w:t>796</w:t>
            </w:r>
          </w:p>
        </w:tc>
        <w:tc>
          <w:tcPr>
            <w:tcW w:w="1095" w:type="dxa"/>
            <w:tcBorders>
              <w:top w:val="single" w:sz="4" w:space="0" w:color="auto"/>
              <w:left w:val="single" w:sz="4" w:space="0" w:color="auto"/>
              <w:right w:val="single" w:sz="4" w:space="0" w:color="auto"/>
            </w:tcBorders>
            <w:shd w:val="clear" w:color="auto" w:fill="FFFFFF"/>
            <w:vAlign w:val="center"/>
          </w:tcPr>
          <w:p w14:paraId="5CAC2C0F" w14:textId="77777777" w:rsidR="00DA7F27" w:rsidRPr="00B27490" w:rsidRDefault="00DA7F27" w:rsidP="00A90FB5">
            <w:pPr>
              <w:suppressAutoHyphens/>
              <w:jc w:val="right"/>
              <w:rPr>
                <w:lang w:eastAsia="ar-SA"/>
              </w:rPr>
            </w:pPr>
            <w:r w:rsidRPr="00B27490">
              <w:rPr>
                <w:color w:val="000000" w:themeColor="text1"/>
              </w:rPr>
              <w:t>128 460</w:t>
            </w:r>
          </w:p>
        </w:tc>
      </w:tr>
      <w:tr w:rsidR="00DA7F27" w:rsidRPr="00B27490" w14:paraId="5F05077C" w14:textId="77777777" w:rsidTr="00BF426A">
        <w:tc>
          <w:tcPr>
            <w:tcW w:w="2011" w:type="dxa"/>
            <w:tcBorders>
              <w:top w:val="single" w:sz="4" w:space="0" w:color="auto"/>
              <w:left w:val="single" w:sz="4" w:space="0" w:color="auto"/>
            </w:tcBorders>
            <w:shd w:val="clear" w:color="auto" w:fill="FFFFFF"/>
          </w:tcPr>
          <w:p w14:paraId="63924B6B" w14:textId="77777777" w:rsidR="00DA7F27" w:rsidRPr="00B27490" w:rsidRDefault="00DA7F27" w:rsidP="00A90FB5">
            <w:pPr>
              <w:suppressAutoHyphens/>
              <w:jc w:val="both"/>
              <w:rPr>
                <w:lang w:eastAsia="ar-SA"/>
              </w:rPr>
            </w:pPr>
            <w:r w:rsidRPr="00B27490">
              <w:rPr>
                <w:rFonts w:eastAsia="Arial"/>
                <w:color w:val="000000" w:themeColor="text1"/>
                <w:lang w:bidi="ru-RU"/>
              </w:rPr>
              <w:t>Бангкок</w:t>
            </w:r>
          </w:p>
        </w:tc>
        <w:tc>
          <w:tcPr>
            <w:tcW w:w="1018" w:type="dxa"/>
            <w:tcBorders>
              <w:top w:val="single" w:sz="4" w:space="0" w:color="auto"/>
              <w:left w:val="single" w:sz="4" w:space="0" w:color="auto"/>
            </w:tcBorders>
            <w:shd w:val="clear" w:color="auto" w:fill="FFFFFF"/>
            <w:vAlign w:val="center"/>
          </w:tcPr>
          <w:p w14:paraId="7E64467F" w14:textId="77777777" w:rsidR="00DA7F27" w:rsidRPr="00B27490" w:rsidRDefault="00DA7F27" w:rsidP="00A90FB5">
            <w:pPr>
              <w:suppressAutoHyphens/>
              <w:jc w:val="right"/>
              <w:rPr>
                <w:lang w:eastAsia="ar-SA"/>
              </w:rPr>
            </w:pPr>
            <w:r w:rsidRPr="00B27490">
              <w:rPr>
                <w:rFonts w:eastAsia="Arial"/>
                <w:color w:val="000000" w:themeColor="text1"/>
                <w:lang w:bidi="ru-RU"/>
              </w:rPr>
              <w:t>30 725</w:t>
            </w:r>
          </w:p>
        </w:tc>
        <w:tc>
          <w:tcPr>
            <w:tcW w:w="1013" w:type="dxa"/>
            <w:tcBorders>
              <w:top w:val="single" w:sz="4" w:space="0" w:color="auto"/>
              <w:left w:val="single" w:sz="4" w:space="0" w:color="auto"/>
            </w:tcBorders>
            <w:shd w:val="clear" w:color="auto" w:fill="FFFFFF"/>
            <w:vAlign w:val="center"/>
          </w:tcPr>
          <w:p w14:paraId="67F1754A" w14:textId="77777777" w:rsidR="00DA7F27" w:rsidRPr="00B27490" w:rsidRDefault="00DA7F27" w:rsidP="00A90FB5">
            <w:pPr>
              <w:suppressAutoHyphens/>
              <w:jc w:val="right"/>
              <w:rPr>
                <w:lang w:eastAsia="ar-SA"/>
              </w:rPr>
            </w:pPr>
            <w:r w:rsidRPr="00B27490">
              <w:rPr>
                <w:rFonts w:eastAsia="Arial"/>
                <w:color w:val="000000" w:themeColor="text1"/>
                <w:lang w:bidi="ru-RU"/>
              </w:rPr>
              <w:t>26 775</w:t>
            </w:r>
          </w:p>
        </w:tc>
        <w:tc>
          <w:tcPr>
            <w:tcW w:w="1008" w:type="dxa"/>
            <w:tcBorders>
              <w:top w:val="single" w:sz="4" w:space="0" w:color="auto"/>
              <w:left w:val="single" w:sz="4" w:space="0" w:color="auto"/>
            </w:tcBorders>
            <w:shd w:val="clear" w:color="auto" w:fill="FFFFFF"/>
            <w:vAlign w:val="center"/>
          </w:tcPr>
          <w:p w14:paraId="352D7B2A" w14:textId="77777777" w:rsidR="00DA7F27" w:rsidRPr="00B27490" w:rsidRDefault="00DA7F27" w:rsidP="00A90FB5">
            <w:pPr>
              <w:suppressAutoHyphens/>
              <w:jc w:val="right"/>
              <w:rPr>
                <w:lang w:eastAsia="ar-SA"/>
              </w:rPr>
            </w:pPr>
            <w:r w:rsidRPr="00B27490">
              <w:rPr>
                <w:rFonts w:eastAsia="Arial"/>
                <w:color w:val="000000" w:themeColor="text1"/>
                <w:lang w:bidi="ru-RU"/>
              </w:rPr>
              <w:t>13 047</w:t>
            </w:r>
          </w:p>
        </w:tc>
        <w:tc>
          <w:tcPr>
            <w:tcW w:w="1013" w:type="dxa"/>
            <w:tcBorders>
              <w:top w:val="single" w:sz="4" w:space="0" w:color="auto"/>
              <w:left w:val="single" w:sz="4" w:space="0" w:color="auto"/>
            </w:tcBorders>
            <w:shd w:val="clear" w:color="auto" w:fill="FFFFFF"/>
            <w:vAlign w:val="center"/>
          </w:tcPr>
          <w:p w14:paraId="2CDAC796" w14:textId="77777777" w:rsidR="00DA7F27" w:rsidRPr="00B27490" w:rsidRDefault="00DA7F27" w:rsidP="00A90FB5">
            <w:pPr>
              <w:suppressAutoHyphens/>
              <w:jc w:val="right"/>
              <w:rPr>
                <w:lang w:eastAsia="ar-SA"/>
              </w:rPr>
            </w:pPr>
            <w:r w:rsidRPr="00B27490">
              <w:rPr>
                <w:rFonts w:eastAsia="Arial"/>
                <w:color w:val="000000" w:themeColor="text1"/>
                <w:lang w:bidi="ru-RU"/>
              </w:rPr>
              <w:t>9 381</w:t>
            </w:r>
          </w:p>
        </w:tc>
        <w:tc>
          <w:tcPr>
            <w:tcW w:w="1200" w:type="dxa"/>
            <w:tcBorders>
              <w:top w:val="single" w:sz="4" w:space="0" w:color="auto"/>
              <w:left w:val="single" w:sz="4" w:space="0" w:color="auto"/>
            </w:tcBorders>
            <w:shd w:val="clear" w:color="auto" w:fill="FFFFFF"/>
            <w:vAlign w:val="center"/>
          </w:tcPr>
          <w:p w14:paraId="60278A5A" w14:textId="77777777" w:rsidR="00DA7F27" w:rsidRPr="00B27490" w:rsidRDefault="00DA7F27" w:rsidP="00A90FB5">
            <w:pPr>
              <w:suppressAutoHyphens/>
              <w:jc w:val="right"/>
              <w:rPr>
                <w:lang w:eastAsia="ar-SA"/>
              </w:rPr>
            </w:pPr>
            <w:r w:rsidRPr="00B27490">
              <w:rPr>
                <w:color w:val="000000" w:themeColor="text1"/>
              </w:rPr>
              <w:t>14 399</w:t>
            </w:r>
          </w:p>
        </w:tc>
        <w:tc>
          <w:tcPr>
            <w:tcW w:w="1008" w:type="dxa"/>
            <w:tcBorders>
              <w:top w:val="single" w:sz="4" w:space="0" w:color="auto"/>
              <w:left w:val="single" w:sz="4" w:space="0" w:color="auto"/>
            </w:tcBorders>
            <w:shd w:val="clear" w:color="auto" w:fill="FFFFFF"/>
            <w:vAlign w:val="center"/>
          </w:tcPr>
          <w:p w14:paraId="67F375C3" w14:textId="77777777" w:rsidR="00DA7F27" w:rsidRPr="00B27490" w:rsidRDefault="00DA7F27" w:rsidP="00A90FB5">
            <w:pPr>
              <w:suppressAutoHyphens/>
              <w:jc w:val="right"/>
              <w:rPr>
                <w:lang w:eastAsia="ar-SA"/>
              </w:rPr>
            </w:pPr>
            <w:r w:rsidRPr="00B27490">
              <w:rPr>
                <w:color w:val="000000" w:themeColor="text1"/>
              </w:rPr>
              <w:t>3 919</w:t>
            </w:r>
          </w:p>
        </w:tc>
        <w:tc>
          <w:tcPr>
            <w:tcW w:w="1095" w:type="dxa"/>
            <w:tcBorders>
              <w:top w:val="single" w:sz="4" w:space="0" w:color="auto"/>
              <w:left w:val="single" w:sz="4" w:space="0" w:color="auto"/>
              <w:right w:val="single" w:sz="4" w:space="0" w:color="auto"/>
            </w:tcBorders>
            <w:shd w:val="clear" w:color="auto" w:fill="FFFFFF"/>
            <w:vAlign w:val="center"/>
          </w:tcPr>
          <w:p w14:paraId="01F9963B" w14:textId="77777777" w:rsidR="00DA7F27" w:rsidRPr="00B27490" w:rsidRDefault="00DA7F27" w:rsidP="00A90FB5">
            <w:pPr>
              <w:suppressAutoHyphens/>
              <w:jc w:val="right"/>
              <w:rPr>
                <w:lang w:eastAsia="ar-SA"/>
              </w:rPr>
            </w:pPr>
            <w:r w:rsidRPr="00B27490">
              <w:rPr>
                <w:color w:val="000000" w:themeColor="text1"/>
              </w:rPr>
              <w:t>98 246</w:t>
            </w:r>
          </w:p>
        </w:tc>
      </w:tr>
      <w:tr w:rsidR="00DA7F27" w:rsidRPr="00B27490" w14:paraId="5D1D38CE" w14:textId="77777777" w:rsidTr="00BF426A">
        <w:tc>
          <w:tcPr>
            <w:tcW w:w="2011" w:type="dxa"/>
            <w:tcBorders>
              <w:top w:val="single" w:sz="4" w:space="0" w:color="auto"/>
              <w:left w:val="single" w:sz="4" w:space="0" w:color="auto"/>
            </w:tcBorders>
            <w:shd w:val="clear" w:color="auto" w:fill="FFFFFF"/>
          </w:tcPr>
          <w:p w14:paraId="5EFD06C6" w14:textId="77777777" w:rsidR="00DA7F27" w:rsidRPr="00B27490" w:rsidRDefault="00DA7F27" w:rsidP="00A90FB5">
            <w:pPr>
              <w:suppressAutoHyphens/>
              <w:jc w:val="both"/>
              <w:rPr>
                <w:lang w:eastAsia="ar-SA"/>
              </w:rPr>
            </w:pPr>
            <w:r w:rsidRPr="00B27490">
              <w:rPr>
                <w:rFonts w:eastAsia="Arial"/>
                <w:color w:val="000000" w:themeColor="text1"/>
                <w:lang w:bidi="ru-RU"/>
              </w:rPr>
              <w:t>Пхукет</w:t>
            </w:r>
          </w:p>
        </w:tc>
        <w:tc>
          <w:tcPr>
            <w:tcW w:w="1018" w:type="dxa"/>
            <w:tcBorders>
              <w:top w:val="single" w:sz="4" w:space="0" w:color="auto"/>
              <w:left w:val="single" w:sz="4" w:space="0" w:color="auto"/>
            </w:tcBorders>
            <w:shd w:val="clear" w:color="auto" w:fill="FFFFFF"/>
            <w:vAlign w:val="center"/>
          </w:tcPr>
          <w:p w14:paraId="2BF9CBE6" w14:textId="77777777" w:rsidR="00DA7F27" w:rsidRPr="00B27490" w:rsidRDefault="00DA7F27" w:rsidP="00A90FB5">
            <w:pPr>
              <w:suppressAutoHyphens/>
              <w:jc w:val="right"/>
              <w:rPr>
                <w:lang w:eastAsia="ar-SA"/>
              </w:rPr>
            </w:pPr>
            <w:r w:rsidRPr="00B27490">
              <w:rPr>
                <w:rFonts w:eastAsia="Arial"/>
                <w:color w:val="000000" w:themeColor="text1"/>
                <w:lang w:bidi="ru-RU"/>
              </w:rPr>
              <w:t>19 618</w:t>
            </w:r>
          </w:p>
        </w:tc>
        <w:tc>
          <w:tcPr>
            <w:tcW w:w="1013" w:type="dxa"/>
            <w:tcBorders>
              <w:top w:val="single" w:sz="4" w:space="0" w:color="auto"/>
              <w:left w:val="single" w:sz="4" w:space="0" w:color="auto"/>
            </w:tcBorders>
            <w:shd w:val="clear" w:color="auto" w:fill="FFFFFF"/>
            <w:vAlign w:val="center"/>
          </w:tcPr>
          <w:p w14:paraId="290FF499" w14:textId="77777777" w:rsidR="00DA7F27" w:rsidRPr="00B27490" w:rsidRDefault="00DA7F27" w:rsidP="00A90FB5">
            <w:pPr>
              <w:suppressAutoHyphens/>
              <w:jc w:val="right"/>
              <w:rPr>
                <w:lang w:eastAsia="ar-SA"/>
              </w:rPr>
            </w:pPr>
            <w:r w:rsidRPr="00B27490">
              <w:rPr>
                <w:rFonts w:eastAsia="Arial"/>
                <w:color w:val="000000" w:themeColor="text1"/>
                <w:lang w:bidi="ru-RU"/>
              </w:rPr>
              <w:t>24 311</w:t>
            </w:r>
          </w:p>
        </w:tc>
        <w:tc>
          <w:tcPr>
            <w:tcW w:w="1008" w:type="dxa"/>
            <w:tcBorders>
              <w:top w:val="single" w:sz="4" w:space="0" w:color="auto"/>
              <w:left w:val="single" w:sz="4" w:space="0" w:color="auto"/>
            </w:tcBorders>
            <w:shd w:val="clear" w:color="auto" w:fill="FFFFFF"/>
            <w:vAlign w:val="center"/>
          </w:tcPr>
          <w:p w14:paraId="64275457" w14:textId="77777777" w:rsidR="00DA7F27" w:rsidRPr="00B27490" w:rsidRDefault="00DA7F27" w:rsidP="00A90FB5">
            <w:pPr>
              <w:suppressAutoHyphens/>
              <w:jc w:val="right"/>
              <w:rPr>
                <w:lang w:eastAsia="ar-SA"/>
              </w:rPr>
            </w:pPr>
            <w:r w:rsidRPr="00B27490">
              <w:rPr>
                <w:rFonts w:eastAsia="Arial"/>
                <w:color w:val="000000" w:themeColor="text1"/>
                <w:lang w:bidi="ru-RU"/>
              </w:rPr>
              <w:t>21 062</w:t>
            </w:r>
          </w:p>
        </w:tc>
        <w:tc>
          <w:tcPr>
            <w:tcW w:w="1013" w:type="dxa"/>
            <w:tcBorders>
              <w:top w:val="single" w:sz="4" w:space="0" w:color="auto"/>
              <w:left w:val="single" w:sz="4" w:space="0" w:color="auto"/>
            </w:tcBorders>
            <w:shd w:val="clear" w:color="auto" w:fill="FFFFFF"/>
            <w:vAlign w:val="center"/>
          </w:tcPr>
          <w:p w14:paraId="53DB87BD" w14:textId="77777777" w:rsidR="00DA7F27" w:rsidRPr="00B27490" w:rsidRDefault="00DA7F27" w:rsidP="00A90FB5">
            <w:pPr>
              <w:suppressAutoHyphens/>
              <w:jc w:val="right"/>
              <w:rPr>
                <w:lang w:eastAsia="ar-SA"/>
              </w:rPr>
            </w:pPr>
            <w:r w:rsidRPr="00B27490">
              <w:rPr>
                <w:rFonts w:eastAsia="Arial"/>
                <w:color w:val="000000" w:themeColor="text1"/>
                <w:lang w:bidi="ru-RU"/>
              </w:rPr>
              <w:t>28 684</w:t>
            </w:r>
          </w:p>
        </w:tc>
        <w:tc>
          <w:tcPr>
            <w:tcW w:w="1200" w:type="dxa"/>
            <w:tcBorders>
              <w:top w:val="single" w:sz="4" w:space="0" w:color="auto"/>
              <w:left w:val="single" w:sz="4" w:space="0" w:color="auto"/>
            </w:tcBorders>
            <w:shd w:val="clear" w:color="auto" w:fill="FFFFFF"/>
            <w:vAlign w:val="center"/>
          </w:tcPr>
          <w:p w14:paraId="27F33A59" w14:textId="77777777" w:rsidR="00DA7F27" w:rsidRPr="00B27490" w:rsidRDefault="00DA7F27" w:rsidP="00A90FB5">
            <w:pPr>
              <w:suppressAutoHyphens/>
              <w:jc w:val="right"/>
              <w:rPr>
                <w:lang w:eastAsia="ar-SA"/>
              </w:rPr>
            </w:pPr>
            <w:r w:rsidRPr="00B27490">
              <w:rPr>
                <w:color w:val="000000" w:themeColor="text1"/>
              </w:rPr>
              <w:t>30 814</w:t>
            </w:r>
          </w:p>
        </w:tc>
        <w:tc>
          <w:tcPr>
            <w:tcW w:w="1008" w:type="dxa"/>
            <w:tcBorders>
              <w:top w:val="single" w:sz="4" w:space="0" w:color="auto"/>
              <w:left w:val="single" w:sz="4" w:space="0" w:color="auto"/>
            </w:tcBorders>
            <w:shd w:val="clear" w:color="auto" w:fill="FFFFFF"/>
            <w:vAlign w:val="center"/>
          </w:tcPr>
          <w:p w14:paraId="39123642" w14:textId="77777777" w:rsidR="00DA7F27" w:rsidRPr="00B27490" w:rsidRDefault="00DA7F27" w:rsidP="00A90FB5">
            <w:pPr>
              <w:suppressAutoHyphens/>
              <w:jc w:val="right"/>
              <w:rPr>
                <w:lang w:eastAsia="ar-SA"/>
              </w:rPr>
            </w:pPr>
            <w:r w:rsidRPr="00B27490">
              <w:rPr>
                <w:color w:val="000000" w:themeColor="text1"/>
              </w:rPr>
              <w:t>12 674</w:t>
            </w:r>
          </w:p>
        </w:tc>
        <w:tc>
          <w:tcPr>
            <w:tcW w:w="1095" w:type="dxa"/>
            <w:tcBorders>
              <w:top w:val="single" w:sz="4" w:space="0" w:color="auto"/>
              <w:left w:val="single" w:sz="4" w:space="0" w:color="auto"/>
              <w:right w:val="single" w:sz="4" w:space="0" w:color="auto"/>
            </w:tcBorders>
            <w:shd w:val="clear" w:color="auto" w:fill="FFFFFF"/>
            <w:vAlign w:val="center"/>
          </w:tcPr>
          <w:p w14:paraId="0AB85839" w14:textId="77777777" w:rsidR="00DA7F27" w:rsidRPr="00B27490" w:rsidRDefault="00DA7F27" w:rsidP="00A90FB5">
            <w:pPr>
              <w:suppressAutoHyphens/>
              <w:jc w:val="right"/>
              <w:rPr>
                <w:lang w:eastAsia="ar-SA"/>
              </w:rPr>
            </w:pPr>
            <w:r w:rsidRPr="00B27490">
              <w:rPr>
                <w:color w:val="000000" w:themeColor="text1"/>
              </w:rPr>
              <w:t>137 163</w:t>
            </w:r>
          </w:p>
        </w:tc>
      </w:tr>
      <w:tr w:rsidR="00DA7F27" w:rsidRPr="00B27490" w14:paraId="1B45E92C" w14:textId="77777777" w:rsidTr="00BF426A">
        <w:tc>
          <w:tcPr>
            <w:tcW w:w="2011" w:type="dxa"/>
            <w:tcBorders>
              <w:top w:val="single" w:sz="4" w:space="0" w:color="auto"/>
              <w:left w:val="single" w:sz="4" w:space="0" w:color="auto"/>
            </w:tcBorders>
            <w:shd w:val="clear" w:color="auto" w:fill="FFFFFF"/>
          </w:tcPr>
          <w:p w14:paraId="45191638" w14:textId="77777777" w:rsidR="00DA7F27" w:rsidRPr="00B27490" w:rsidRDefault="00DA7F27" w:rsidP="00A90FB5">
            <w:pPr>
              <w:suppressAutoHyphens/>
              <w:jc w:val="both"/>
              <w:rPr>
                <w:lang w:eastAsia="ar-SA"/>
              </w:rPr>
            </w:pPr>
            <w:r w:rsidRPr="00B27490">
              <w:rPr>
                <w:rFonts w:eastAsia="Arial"/>
                <w:color w:val="000000" w:themeColor="text1"/>
                <w:lang w:bidi="ru-RU"/>
              </w:rPr>
              <w:t>Иркутск</w:t>
            </w:r>
          </w:p>
        </w:tc>
        <w:tc>
          <w:tcPr>
            <w:tcW w:w="1018" w:type="dxa"/>
            <w:tcBorders>
              <w:top w:val="single" w:sz="4" w:space="0" w:color="auto"/>
              <w:left w:val="single" w:sz="4" w:space="0" w:color="auto"/>
            </w:tcBorders>
            <w:shd w:val="clear" w:color="auto" w:fill="FFFFFF"/>
            <w:vAlign w:val="center"/>
          </w:tcPr>
          <w:p w14:paraId="6E7644F2" w14:textId="77777777" w:rsidR="00DA7F27" w:rsidRPr="00B27490" w:rsidRDefault="00DA7F27" w:rsidP="00A90FB5">
            <w:pPr>
              <w:suppressAutoHyphens/>
              <w:jc w:val="right"/>
              <w:rPr>
                <w:lang w:eastAsia="ar-SA"/>
              </w:rPr>
            </w:pPr>
            <w:r w:rsidRPr="00B27490">
              <w:rPr>
                <w:rFonts w:eastAsia="Arial"/>
                <w:color w:val="000000" w:themeColor="text1"/>
                <w:lang w:bidi="ru-RU"/>
              </w:rPr>
              <w:t>18 345</w:t>
            </w:r>
          </w:p>
        </w:tc>
        <w:tc>
          <w:tcPr>
            <w:tcW w:w="1013" w:type="dxa"/>
            <w:tcBorders>
              <w:top w:val="single" w:sz="4" w:space="0" w:color="auto"/>
              <w:left w:val="single" w:sz="4" w:space="0" w:color="auto"/>
            </w:tcBorders>
            <w:shd w:val="clear" w:color="auto" w:fill="FFFFFF"/>
            <w:vAlign w:val="center"/>
          </w:tcPr>
          <w:p w14:paraId="4A3FF99D" w14:textId="77777777" w:rsidR="00DA7F27" w:rsidRPr="00B27490" w:rsidRDefault="00DA7F27" w:rsidP="00A90FB5">
            <w:pPr>
              <w:suppressAutoHyphens/>
              <w:jc w:val="right"/>
              <w:rPr>
                <w:lang w:eastAsia="ar-SA"/>
              </w:rPr>
            </w:pPr>
            <w:r w:rsidRPr="00B27490">
              <w:rPr>
                <w:rFonts w:eastAsia="Arial"/>
                <w:color w:val="000000" w:themeColor="text1"/>
                <w:lang w:bidi="ru-RU"/>
              </w:rPr>
              <w:t>22 610</w:t>
            </w:r>
          </w:p>
        </w:tc>
        <w:tc>
          <w:tcPr>
            <w:tcW w:w="1008" w:type="dxa"/>
            <w:tcBorders>
              <w:top w:val="single" w:sz="4" w:space="0" w:color="auto"/>
              <w:left w:val="single" w:sz="4" w:space="0" w:color="auto"/>
            </w:tcBorders>
            <w:shd w:val="clear" w:color="auto" w:fill="FFFFFF"/>
            <w:vAlign w:val="center"/>
          </w:tcPr>
          <w:p w14:paraId="1357E610" w14:textId="77777777" w:rsidR="00DA7F27" w:rsidRPr="00B27490" w:rsidRDefault="00DA7F27" w:rsidP="00A90FB5">
            <w:pPr>
              <w:suppressAutoHyphens/>
              <w:jc w:val="right"/>
              <w:rPr>
                <w:lang w:eastAsia="ar-SA"/>
              </w:rPr>
            </w:pPr>
            <w:r w:rsidRPr="00B27490">
              <w:rPr>
                <w:rFonts w:eastAsia="Arial"/>
                <w:color w:val="000000" w:themeColor="text1"/>
                <w:lang w:bidi="ru-RU"/>
              </w:rPr>
              <w:t>22 602</w:t>
            </w:r>
          </w:p>
        </w:tc>
        <w:tc>
          <w:tcPr>
            <w:tcW w:w="1013" w:type="dxa"/>
            <w:tcBorders>
              <w:top w:val="single" w:sz="4" w:space="0" w:color="auto"/>
              <w:left w:val="single" w:sz="4" w:space="0" w:color="auto"/>
            </w:tcBorders>
            <w:shd w:val="clear" w:color="auto" w:fill="FFFFFF"/>
            <w:vAlign w:val="center"/>
          </w:tcPr>
          <w:p w14:paraId="2E21A81D" w14:textId="77777777" w:rsidR="00DA7F27" w:rsidRPr="00B27490" w:rsidRDefault="00DA7F27" w:rsidP="00A90FB5">
            <w:pPr>
              <w:suppressAutoHyphens/>
              <w:jc w:val="right"/>
              <w:rPr>
                <w:lang w:eastAsia="ar-SA"/>
              </w:rPr>
            </w:pPr>
            <w:r w:rsidRPr="00B27490">
              <w:rPr>
                <w:rFonts w:eastAsia="Arial"/>
                <w:color w:val="000000" w:themeColor="text1"/>
                <w:lang w:bidi="ru-RU"/>
              </w:rPr>
              <w:t>26 188</w:t>
            </w:r>
          </w:p>
        </w:tc>
        <w:tc>
          <w:tcPr>
            <w:tcW w:w="1200" w:type="dxa"/>
            <w:tcBorders>
              <w:top w:val="single" w:sz="4" w:space="0" w:color="auto"/>
              <w:left w:val="single" w:sz="4" w:space="0" w:color="auto"/>
            </w:tcBorders>
            <w:shd w:val="clear" w:color="auto" w:fill="FFFFFF"/>
            <w:vAlign w:val="center"/>
          </w:tcPr>
          <w:p w14:paraId="5C3B3221" w14:textId="77777777" w:rsidR="00DA7F27" w:rsidRPr="00B27490" w:rsidRDefault="00DA7F27" w:rsidP="00A90FB5">
            <w:pPr>
              <w:suppressAutoHyphens/>
              <w:jc w:val="right"/>
              <w:rPr>
                <w:lang w:eastAsia="ar-SA"/>
              </w:rPr>
            </w:pPr>
            <w:r w:rsidRPr="00B27490">
              <w:rPr>
                <w:color w:val="000000" w:themeColor="text1"/>
              </w:rPr>
              <w:t>55 676</w:t>
            </w:r>
          </w:p>
        </w:tc>
        <w:tc>
          <w:tcPr>
            <w:tcW w:w="1008" w:type="dxa"/>
            <w:tcBorders>
              <w:top w:val="single" w:sz="4" w:space="0" w:color="auto"/>
              <w:left w:val="single" w:sz="4" w:space="0" w:color="auto"/>
            </w:tcBorders>
            <w:shd w:val="clear" w:color="auto" w:fill="FFFFFF"/>
            <w:vAlign w:val="center"/>
          </w:tcPr>
          <w:p w14:paraId="65FF14C5" w14:textId="77777777" w:rsidR="00DA7F27" w:rsidRPr="00B27490" w:rsidRDefault="00DA7F27" w:rsidP="00A90FB5">
            <w:pPr>
              <w:suppressAutoHyphens/>
              <w:jc w:val="right"/>
              <w:rPr>
                <w:lang w:eastAsia="ar-SA"/>
              </w:rPr>
            </w:pPr>
            <w:r w:rsidRPr="00B27490">
              <w:rPr>
                <w:color w:val="000000" w:themeColor="text1"/>
              </w:rPr>
              <w:t>25 864</w:t>
            </w:r>
          </w:p>
        </w:tc>
        <w:tc>
          <w:tcPr>
            <w:tcW w:w="1095" w:type="dxa"/>
            <w:tcBorders>
              <w:top w:val="single" w:sz="4" w:space="0" w:color="auto"/>
              <w:left w:val="single" w:sz="4" w:space="0" w:color="auto"/>
              <w:right w:val="single" w:sz="4" w:space="0" w:color="auto"/>
            </w:tcBorders>
            <w:shd w:val="clear" w:color="auto" w:fill="FFFFFF"/>
            <w:vAlign w:val="center"/>
          </w:tcPr>
          <w:p w14:paraId="05CCC248" w14:textId="77777777" w:rsidR="00DA7F27" w:rsidRPr="00B27490" w:rsidRDefault="00DA7F27" w:rsidP="00A90FB5">
            <w:pPr>
              <w:suppressAutoHyphens/>
              <w:jc w:val="right"/>
              <w:rPr>
                <w:lang w:eastAsia="ar-SA"/>
              </w:rPr>
            </w:pPr>
            <w:r w:rsidRPr="00B27490">
              <w:rPr>
                <w:color w:val="000000" w:themeColor="text1"/>
              </w:rPr>
              <w:t>171 285</w:t>
            </w:r>
          </w:p>
        </w:tc>
      </w:tr>
      <w:tr w:rsidR="00DA7F27" w:rsidRPr="00B27490" w14:paraId="5926904B" w14:textId="77777777" w:rsidTr="00BF426A">
        <w:tc>
          <w:tcPr>
            <w:tcW w:w="2011" w:type="dxa"/>
            <w:tcBorders>
              <w:top w:val="single" w:sz="4" w:space="0" w:color="auto"/>
              <w:left w:val="single" w:sz="4" w:space="0" w:color="auto"/>
            </w:tcBorders>
            <w:shd w:val="clear" w:color="auto" w:fill="FFFFFF"/>
          </w:tcPr>
          <w:p w14:paraId="640F0C7B" w14:textId="77777777" w:rsidR="00DA7F27" w:rsidRPr="00B27490" w:rsidRDefault="00DA7F27" w:rsidP="00A90FB5">
            <w:pPr>
              <w:suppressAutoHyphens/>
              <w:jc w:val="both"/>
              <w:rPr>
                <w:lang w:eastAsia="ar-SA"/>
              </w:rPr>
            </w:pPr>
            <w:r w:rsidRPr="00B27490">
              <w:rPr>
                <w:rFonts w:eastAsia="Arial"/>
                <w:color w:val="000000" w:themeColor="text1"/>
                <w:lang w:bidi="ru-RU"/>
              </w:rPr>
              <w:t>Сочи</w:t>
            </w:r>
          </w:p>
        </w:tc>
        <w:tc>
          <w:tcPr>
            <w:tcW w:w="1018" w:type="dxa"/>
            <w:tcBorders>
              <w:top w:val="single" w:sz="4" w:space="0" w:color="auto"/>
              <w:left w:val="single" w:sz="4" w:space="0" w:color="auto"/>
            </w:tcBorders>
            <w:shd w:val="clear" w:color="auto" w:fill="FFFFFF"/>
            <w:vAlign w:val="center"/>
          </w:tcPr>
          <w:p w14:paraId="305EC02C" w14:textId="77777777" w:rsidR="00DA7F27" w:rsidRPr="00B27490" w:rsidRDefault="00DA7F27" w:rsidP="00A90FB5">
            <w:pPr>
              <w:suppressAutoHyphens/>
              <w:jc w:val="right"/>
              <w:rPr>
                <w:lang w:eastAsia="ar-SA"/>
              </w:rPr>
            </w:pPr>
            <w:r w:rsidRPr="00B27490">
              <w:rPr>
                <w:rFonts w:eastAsia="Arial"/>
                <w:color w:val="000000" w:themeColor="text1"/>
                <w:lang w:bidi="ru-RU"/>
              </w:rPr>
              <w:t>19 731</w:t>
            </w:r>
          </w:p>
        </w:tc>
        <w:tc>
          <w:tcPr>
            <w:tcW w:w="1013" w:type="dxa"/>
            <w:tcBorders>
              <w:top w:val="single" w:sz="4" w:space="0" w:color="auto"/>
              <w:left w:val="single" w:sz="4" w:space="0" w:color="auto"/>
            </w:tcBorders>
            <w:shd w:val="clear" w:color="auto" w:fill="FFFFFF"/>
            <w:vAlign w:val="center"/>
          </w:tcPr>
          <w:p w14:paraId="3DFF2AA1" w14:textId="77777777" w:rsidR="00DA7F27" w:rsidRPr="00B27490" w:rsidRDefault="00DA7F27" w:rsidP="00A90FB5">
            <w:pPr>
              <w:suppressAutoHyphens/>
              <w:jc w:val="right"/>
              <w:rPr>
                <w:lang w:eastAsia="ar-SA"/>
              </w:rPr>
            </w:pPr>
            <w:r w:rsidRPr="00B27490">
              <w:rPr>
                <w:rFonts w:eastAsia="Arial"/>
                <w:color w:val="000000" w:themeColor="text1"/>
                <w:lang w:bidi="ru-RU"/>
              </w:rPr>
              <w:t>18 117</w:t>
            </w:r>
          </w:p>
        </w:tc>
        <w:tc>
          <w:tcPr>
            <w:tcW w:w="1008" w:type="dxa"/>
            <w:tcBorders>
              <w:top w:val="single" w:sz="4" w:space="0" w:color="auto"/>
              <w:left w:val="single" w:sz="4" w:space="0" w:color="auto"/>
            </w:tcBorders>
            <w:shd w:val="clear" w:color="auto" w:fill="FFFFFF"/>
            <w:vAlign w:val="center"/>
          </w:tcPr>
          <w:p w14:paraId="011349BE" w14:textId="77777777" w:rsidR="00DA7F27" w:rsidRPr="00B27490" w:rsidRDefault="00DA7F27" w:rsidP="00A90FB5">
            <w:pPr>
              <w:suppressAutoHyphens/>
              <w:jc w:val="right"/>
              <w:rPr>
                <w:lang w:eastAsia="ar-SA"/>
              </w:rPr>
            </w:pPr>
            <w:r w:rsidRPr="00B27490">
              <w:rPr>
                <w:rFonts w:eastAsia="Arial"/>
                <w:color w:val="000000" w:themeColor="text1"/>
                <w:lang w:bidi="ru-RU"/>
              </w:rPr>
              <w:t>24 034</w:t>
            </w:r>
          </w:p>
        </w:tc>
        <w:tc>
          <w:tcPr>
            <w:tcW w:w="1013" w:type="dxa"/>
            <w:tcBorders>
              <w:top w:val="single" w:sz="4" w:space="0" w:color="auto"/>
              <w:left w:val="single" w:sz="4" w:space="0" w:color="auto"/>
            </w:tcBorders>
            <w:shd w:val="clear" w:color="auto" w:fill="FFFFFF"/>
            <w:vAlign w:val="center"/>
          </w:tcPr>
          <w:p w14:paraId="5C00BD09" w14:textId="77777777" w:rsidR="00DA7F27" w:rsidRPr="00B27490" w:rsidRDefault="00DA7F27" w:rsidP="00A90FB5">
            <w:pPr>
              <w:suppressAutoHyphens/>
              <w:jc w:val="right"/>
              <w:rPr>
                <w:lang w:eastAsia="ar-SA"/>
              </w:rPr>
            </w:pPr>
            <w:r w:rsidRPr="00B27490">
              <w:rPr>
                <w:rFonts w:eastAsia="Arial"/>
                <w:color w:val="000000" w:themeColor="text1"/>
                <w:lang w:bidi="ru-RU"/>
              </w:rPr>
              <w:t>26 074</w:t>
            </w:r>
          </w:p>
        </w:tc>
        <w:tc>
          <w:tcPr>
            <w:tcW w:w="1200" w:type="dxa"/>
            <w:tcBorders>
              <w:top w:val="single" w:sz="4" w:space="0" w:color="auto"/>
              <w:left w:val="single" w:sz="4" w:space="0" w:color="auto"/>
            </w:tcBorders>
            <w:shd w:val="clear" w:color="auto" w:fill="FFFFFF"/>
            <w:vAlign w:val="center"/>
          </w:tcPr>
          <w:p w14:paraId="2360F942" w14:textId="77777777" w:rsidR="00DA7F27" w:rsidRPr="00B27490" w:rsidRDefault="00DA7F27" w:rsidP="00A90FB5">
            <w:pPr>
              <w:suppressAutoHyphens/>
              <w:jc w:val="right"/>
              <w:rPr>
                <w:lang w:eastAsia="ar-SA"/>
              </w:rPr>
            </w:pPr>
            <w:r w:rsidRPr="00B27490">
              <w:rPr>
                <w:color w:val="000000" w:themeColor="text1"/>
              </w:rPr>
              <w:t>16 697</w:t>
            </w:r>
          </w:p>
        </w:tc>
        <w:tc>
          <w:tcPr>
            <w:tcW w:w="1008" w:type="dxa"/>
            <w:tcBorders>
              <w:top w:val="single" w:sz="4" w:space="0" w:color="auto"/>
              <w:left w:val="single" w:sz="4" w:space="0" w:color="auto"/>
            </w:tcBorders>
            <w:shd w:val="clear" w:color="auto" w:fill="FFFFFF"/>
            <w:vAlign w:val="center"/>
          </w:tcPr>
          <w:p w14:paraId="5A472900" w14:textId="77777777" w:rsidR="00DA7F27" w:rsidRPr="00B27490" w:rsidRDefault="00DA7F27" w:rsidP="00A90FB5">
            <w:pPr>
              <w:suppressAutoHyphens/>
              <w:jc w:val="right"/>
              <w:rPr>
                <w:lang w:eastAsia="ar-SA"/>
              </w:rPr>
            </w:pPr>
            <w:r w:rsidRPr="00B27490">
              <w:rPr>
                <w:color w:val="000000" w:themeColor="text1"/>
              </w:rPr>
              <w:t>44 532</w:t>
            </w:r>
          </w:p>
        </w:tc>
        <w:tc>
          <w:tcPr>
            <w:tcW w:w="1095" w:type="dxa"/>
            <w:tcBorders>
              <w:top w:val="single" w:sz="4" w:space="0" w:color="auto"/>
              <w:left w:val="single" w:sz="4" w:space="0" w:color="auto"/>
              <w:right w:val="single" w:sz="4" w:space="0" w:color="auto"/>
            </w:tcBorders>
            <w:shd w:val="clear" w:color="auto" w:fill="FFFFFF"/>
            <w:vAlign w:val="center"/>
          </w:tcPr>
          <w:p w14:paraId="76FCBE89" w14:textId="77777777" w:rsidR="00DA7F27" w:rsidRPr="00B27490" w:rsidRDefault="00DA7F27" w:rsidP="00A90FB5">
            <w:pPr>
              <w:suppressAutoHyphens/>
              <w:jc w:val="right"/>
              <w:rPr>
                <w:lang w:eastAsia="ar-SA"/>
              </w:rPr>
            </w:pPr>
            <w:r w:rsidRPr="00B27490">
              <w:rPr>
                <w:color w:val="000000" w:themeColor="text1"/>
              </w:rPr>
              <w:t>149 185</w:t>
            </w:r>
          </w:p>
        </w:tc>
      </w:tr>
      <w:tr w:rsidR="00DA7F27" w:rsidRPr="00B27490" w14:paraId="706E5092" w14:textId="77777777" w:rsidTr="00BF426A">
        <w:tc>
          <w:tcPr>
            <w:tcW w:w="2011" w:type="dxa"/>
            <w:tcBorders>
              <w:top w:val="single" w:sz="4" w:space="0" w:color="auto"/>
              <w:left w:val="single" w:sz="4" w:space="0" w:color="auto"/>
            </w:tcBorders>
            <w:shd w:val="clear" w:color="auto" w:fill="FFFFFF"/>
          </w:tcPr>
          <w:p w14:paraId="377A7745" w14:textId="77777777" w:rsidR="00DA7F27" w:rsidRPr="00B27490" w:rsidRDefault="00DA7F27" w:rsidP="00A90FB5">
            <w:pPr>
              <w:suppressAutoHyphens/>
              <w:jc w:val="both"/>
              <w:rPr>
                <w:lang w:eastAsia="ar-SA"/>
              </w:rPr>
            </w:pPr>
            <w:r w:rsidRPr="00B27490">
              <w:rPr>
                <w:rFonts w:eastAsia="Arial"/>
                <w:color w:val="000000" w:themeColor="text1"/>
                <w:lang w:bidi="ru-RU"/>
              </w:rPr>
              <w:t>Санья</w:t>
            </w:r>
          </w:p>
        </w:tc>
        <w:tc>
          <w:tcPr>
            <w:tcW w:w="1018" w:type="dxa"/>
            <w:tcBorders>
              <w:top w:val="single" w:sz="4" w:space="0" w:color="auto"/>
              <w:left w:val="single" w:sz="4" w:space="0" w:color="auto"/>
            </w:tcBorders>
            <w:shd w:val="clear" w:color="auto" w:fill="FFFFFF"/>
            <w:vAlign w:val="center"/>
          </w:tcPr>
          <w:p w14:paraId="703E6CBA" w14:textId="77777777"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13" w:type="dxa"/>
            <w:tcBorders>
              <w:top w:val="single" w:sz="4" w:space="0" w:color="auto"/>
              <w:left w:val="single" w:sz="4" w:space="0" w:color="auto"/>
            </w:tcBorders>
            <w:shd w:val="clear" w:color="auto" w:fill="FFFFFF"/>
            <w:vAlign w:val="center"/>
          </w:tcPr>
          <w:p w14:paraId="25DE1388" w14:textId="77777777"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08" w:type="dxa"/>
            <w:tcBorders>
              <w:top w:val="single" w:sz="4" w:space="0" w:color="auto"/>
              <w:left w:val="single" w:sz="4" w:space="0" w:color="auto"/>
            </w:tcBorders>
            <w:shd w:val="clear" w:color="auto" w:fill="FFFFFF"/>
            <w:vAlign w:val="center"/>
          </w:tcPr>
          <w:p w14:paraId="53A01AE7" w14:textId="77777777" w:rsidR="00DA7F27" w:rsidRPr="00B27490" w:rsidRDefault="00DA7F27" w:rsidP="00A90FB5">
            <w:pPr>
              <w:suppressAutoHyphens/>
              <w:jc w:val="right"/>
              <w:rPr>
                <w:lang w:eastAsia="ar-SA"/>
              </w:rPr>
            </w:pPr>
            <w:r w:rsidRPr="00B27490">
              <w:rPr>
                <w:rFonts w:eastAsia="Arial"/>
                <w:color w:val="000000" w:themeColor="text1"/>
                <w:lang w:bidi="ru-RU"/>
              </w:rPr>
              <w:t>37 779</w:t>
            </w:r>
          </w:p>
        </w:tc>
        <w:tc>
          <w:tcPr>
            <w:tcW w:w="1013" w:type="dxa"/>
            <w:tcBorders>
              <w:top w:val="single" w:sz="4" w:space="0" w:color="auto"/>
              <w:left w:val="single" w:sz="4" w:space="0" w:color="auto"/>
            </w:tcBorders>
            <w:shd w:val="clear" w:color="auto" w:fill="FFFFFF"/>
            <w:vAlign w:val="center"/>
          </w:tcPr>
          <w:p w14:paraId="4034E93C" w14:textId="77777777" w:rsidR="00DA7F27" w:rsidRPr="00B27490" w:rsidRDefault="00DA7F27" w:rsidP="00A90FB5">
            <w:pPr>
              <w:suppressAutoHyphens/>
              <w:jc w:val="right"/>
              <w:rPr>
                <w:lang w:eastAsia="ar-SA"/>
              </w:rPr>
            </w:pPr>
            <w:r w:rsidRPr="00B27490">
              <w:rPr>
                <w:rFonts w:eastAsia="Arial"/>
                <w:color w:val="000000" w:themeColor="text1"/>
                <w:lang w:bidi="ru-RU"/>
              </w:rPr>
              <w:t>30 724</w:t>
            </w:r>
          </w:p>
        </w:tc>
        <w:tc>
          <w:tcPr>
            <w:tcW w:w="1200" w:type="dxa"/>
            <w:tcBorders>
              <w:top w:val="single" w:sz="4" w:space="0" w:color="auto"/>
              <w:left w:val="single" w:sz="4" w:space="0" w:color="auto"/>
            </w:tcBorders>
            <w:shd w:val="clear" w:color="auto" w:fill="FFFFFF"/>
            <w:vAlign w:val="center"/>
          </w:tcPr>
          <w:p w14:paraId="48E46A0E" w14:textId="77777777" w:rsidR="00DA7F27" w:rsidRPr="00B27490" w:rsidRDefault="00DA7F27" w:rsidP="00A90FB5">
            <w:pPr>
              <w:suppressAutoHyphens/>
              <w:jc w:val="right"/>
              <w:rPr>
                <w:lang w:eastAsia="ar-SA"/>
              </w:rPr>
            </w:pPr>
            <w:r w:rsidRPr="00B27490">
              <w:rPr>
                <w:color w:val="000000" w:themeColor="text1"/>
              </w:rPr>
              <w:t>20 740</w:t>
            </w:r>
          </w:p>
        </w:tc>
        <w:tc>
          <w:tcPr>
            <w:tcW w:w="1008" w:type="dxa"/>
            <w:tcBorders>
              <w:top w:val="single" w:sz="4" w:space="0" w:color="auto"/>
              <w:left w:val="single" w:sz="4" w:space="0" w:color="auto"/>
            </w:tcBorders>
            <w:shd w:val="clear" w:color="auto" w:fill="FFFFFF"/>
            <w:vAlign w:val="center"/>
          </w:tcPr>
          <w:p w14:paraId="7DC56AF5" w14:textId="77777777" w:rsidR="00DA7F27" w:rsidRPr="00B27490" w:rsidRDefault="00DA7F27" w:rsidP="00A90FB5">
            <w:pPr>
              <w:suppressAutoHyphens/>
              <w:jc w:val="right"/>
              <w:rPr>
                <w:lang w:eastAsia="ar-SA"/>
              </w:rPr>
            </w:pPr>
            <w:r w:rsidRPr="00B27490">
              <w:rPr>
                <w:color w:val="000000" w:themeColor="text1"/>
              </w:rPr>
              <w:t>221</w:t>
            </w:r>
          </w:p>
        </w:tc>
        <w:tc>
          <w:tcPr>
            <w:tcW w:w="1095" w:type="dxa"/>
            <w:tcBorders>
              <w:top w:val="single" w:sz="4" w:space="0" w:color="auto"/>
              <w:left w:val="single" w:sz="4" w:space="0" w:color="auto"/>
              <w:right w:val="single" w:sz="4" w:space="0" w:color="auto"/>
            </w:tcBorders>
            <w:shd w:val="clear" w:color="auto" w:fill="FFFFFF"/>
            <w:vAlign w:val="center"/>
          </w:tcPr>
          <w:p w14:paraId="19A52AF9" w14:textId="77777777" w:rsidR="00DA7F27" w:rsidRPr="00B27490" w:rsidRDefault="00DA7F27" w:rsidP="00A90FB5">
            <w:pPr>
              <w:suppressAutoHyphens/>
              <w:jc w:val="right"/>
              <w:rPr>
                <w:lang w:eastAsia="ar-SA"/>
              </w:rPr>
            </w:pPr>
            <w:r w:rsidRPr="00B27490">
              <w:rPr>
                <w:color w:val="000000" w:themeColor="text1"/>
              </w:rPr>
              <w:t>89 464</w:t>
            </w:r>
          </w:p>
        </w:tc>
      </w:tr>
      <w:tr w:rsidR="00DA7F27" w:rsidRPr="00B27490" w14:paraId="1CECCDF6" w14:textId="77777777" w:rsidTr="00BF426A">
        <w:tc>
          <w:tcPr>
            <w:tcW w:w="2011" w:type="dxa"/>
            <w:tcBorders>
              <w:top w:val="single" w:sz="4" w:space="0" w:color="auto"/>
              <w:left w:val="single" w:sz="4" w:space="0" w:color="auto"/>
            </w:tcBorders>
            <w:shd w:val="clear" w:color="auto" w:fill="FFFFFF"/>
          </w:tcPr>
          <w:p w14:paraId="5315E122" w14:textId="77777777" w:rsidR="00DA7F27" w:rsidRPr="00B27490" w:rsidRDefault="00DA7F27" w:rsidP="00A90FB5">
            <w:pPr>
              <w:suppressAutoHyphens/>
              <w:jc w:val="both"/>
              <w:rPr>
                <w:lang w:eastAsia="ar-SA"/>
              </w:rPr>
            </w:pPr>
            <w:r w:rsidRPr="00B27490">
              <w:rPr>
                <w:rFonts w:eastAsia="Arial"/>
                <w:color w:val="000000" w:themeColor="text1"/>
                <w:lang w:bidi="ru-RU"/>
              </w:rPr>
              <w:t>Екатеринбург</w:t>
            </w:r>
          </w:p>
        </w:tc>
        <w:tc>
          <w:tcPr>
            <w:tcW w:w="1018" w:type="dxa"/>
            <w:tcBorders>
              <w:top w:val="single" w:sz="4" w:space="0" w:color="auto"/>
              <w:left w:val="single" w:sz="4" w:space="0" w:color="auto"/>
            </w:tcBorders>
            <w:shd w:val="clear" w:color="auto" w:fill="FFFFFF"/>
            <w:vAlign w:val="center"/>
          </w:tcPr>
          <w:p w14:paraId="096AA501" w14:textId="77777777"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13" w:type="dxa"/>
            <w:tcBorders>
              <w:top w:val="single" w:sz="4" w:space="0" w:color="auto"/>
              <w:left w:val="single" w:sz="4" w:space="0" w:color="auto"/>
            </w:tcBorders>
            <w:shd w:val="clear" w:color="auto" w:fill="FFFFFF"/>
            <w:vAlign w:val="center"/>
          </w:tcPr>
          <w:p w14:paraId="5B48CE0F" w14:textId="77777777"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08" w:type="dxa"/>
            <w:tcBorders>
              <w:top w:val="single" w:sz="4" w:space="0" w:color="auto"/>
              <w:left w:val="single" w:sz="4" w:space="0" w:color="auto"/>
            </w:tcBorders>
            <w:shd w:val="clear" w:color="auto" w:fill="FFFFFF"/>
            <w:vAlign w:val="center"/>
          </w:tcPr>
          <w:p w14:paraId="13160638" w14:textId="77777777" w:rsidR="00DA7F27" w:rsidRPr="00B27490" w:rsidRDefault="00DA7F27" w:rsidP="00A90FB5">
            <w:pPr>
              <w:suppressAutoHyphens/>
              <w:jc w:val="right"/>
              <w:rPr>
                <w:lang w:eastAsia="ar-SA"/>
              </w:rPr>
            </w:pPr>
            <w:r w:rsidRPr="00B27490">
              <w:rPr>
                <w:rFonts w:eastAsia="Arial"/>
                <w:color w:val="000000" w:themeColor="text1"/>
                <w:lang w:bidi="ru-RU"/>
              </w:rPr>
              <w:t>31 507</w:t>
            </w:r>
          </w:p>
        </w:tc>
        <w:tc>
          <w:tcPr>
            <w:tcW w:w="1013" w:type="dxa"/>
            <w:tcBorders>
              <w:top w:val="single" w:sz="4" w:space="0" w:color="auto"/>
              <w:left w:val="single" w:sz="4" w:space="0" w:color="auto"/>
            </w:tcBorders>
            <w:shd w:val="clear" w:color="auto" w:fill="FFFFFF"/>
            <w:vAlign w:val="center"/>
          </w:tcPr>
          <w:p w14:paraId="4EF953FB" w14:textId="77777777" w:rsidR="00DA7F27" w:rsidRPr="00B27490" w:rsidRDefault="00DA7F27" w:rsidP="00A90FB5">
            <w:pPr>
              <w:suppressAutoHyphens/>
              <w:jc w:val="right"/>
              <w:rPr>
                <w:lang w:eastAsia="ar-SA"/>
              </w:rPr>
            </w:pPr>
            <w:r w:rsidRPr="00B27490">
              <w:rPr>
                <w:rFonts w:eastAsia="Arial"/>
                <w:color w:val="000000" w:themeColor="text1"/>
                <w:lang w:bidi="ru-RU"/>
              </w:rPr>
              <w:t>30 085</w:t>
            </w:r>
          </w:p>
        </w:tc>
        <w:tc>
          <w:tcPr>
            <w:tcW w:w="1200" w:type="dxa"/>
            <w:tcBorders>
              <w:top w:val="single" w:sz="4" w:space="0" w:color="auto"/>
              <w:left w:val="single" w:sz="4" w:space="0" w:color="auto"/>
            </w:tcBorders>
            <w:shd w:val="clear" w:color="auto" w:fill="FFFFFF"/>
            <w:vAlign w:val="center"/>
          </w:tcPr>
          <w:p w14:paraId="4E17A285" w14:textId="77777777" w:rsidR="00DA7F27" w:rsidRPr="00B27490" w:rsidRDefault="00DA7F27" w:rsidP="00A90FB5">
            <w:pPr>
              <w:suppressAutoHyphens/>
              <w:jc w:val="right"/>
              <w:rPr>
                <w:lang w:eastAsia="ar-SA"/>
              </w:rPr>
            </w:pPr>
            <w:r w:rsidRPr="00B27490">
              <w:rPr>
                <w:color w:val="000000" w:themeColor="text1"/>
              </w:rPr>
              <w:t>22 570</w:t>
            </w:r>
          </w:p>
        </w:tc>
        <w:tc>
          <w:tcPr>
            <w:tcW w:w="1008" w:type="dxa"/>
            <w:tcBorders>
              <w:top w:val="single" w:sz="4" w:space="0" w:color="auto"/>
              <w:left w:val="single" w:sz="4" w:space="0" w:color="auto"/>
            </w:tcBorders>
            <w:shd w:val="clear" w:color="auto" w:fill="FFFFFF"/>
            <w:vAlign w:val="center"/>
          </w:tcPr>
          <w:p w14:paraId="7BC29617" w14:textId="77777777" w:rsidR="00DA7F27" w:rsidRPr="00B27490" w:rsidRDefault="00DA7F27" w:rsidP="00A90FB5">
            <w:pPr>
              <w:suppressAutoHyphens/>
              <w:jc w:val="right"/>
              <w:rPr>
                <w:lang w:eastAsia="ar-SA"/>
              </w:rPr>
            </w:pPr>
            <w:r w:rsidRPr="00B27490">
              <w:rPr>
                <w:color w:val="000000" w:themeColor="text1"/>
              </w:rPr>
              <w:t>9 699</w:t>
            </w:r>
          </w:p>
        </w:tc>
        <w:tc>
          <w:tcPr>
            <w:tcW w:w="1095" w:type="dxa"/>
            <w:tcBorders>
              <w:top w:val="single" w:sz="4" w:space="0" w:color="auto"/>
              <w:left w:val="single" w:sz="4" w:space="0" w:color="auto"/>
              <w:right w:val="single" w:sz="4" w:space="0" w:color="auto"/>
            </w:tcBorders>
            <w:shd w:val="clear" w:color="auto" w:fill="FFFFFF"/>
            <w:vAlign w:val="center"/>
          </w:tcPr>
          <w:p w14:paraId="7304DF06" w14:textId="77777777" w:rsidR="00DA7F27" w:rsidRPr="00B27490" w:rsidRDefault="00DA7F27" w:rsidP="00A90FB5">
            <w:pPr>
              <w:suppressAutoHyphens/>
              <w:jc w:val="right"/>
              <w:rPr>
                <w:lang w:eastAsia="ar-SA"/>
              </w:rPr>
            </w:pPr>
            <w:r w:rsidRPr="00B27490">
              <w:rPr>
                <w:color w:val="000000" w:themeColor="text1"/>
              </w:rPr>
              <w:t>93 861</w:t>
            </w:r>
          </w:p>
        </w:tc>
      </w:tr>
      <w:tr w:rsidR="00DA7F27" w:rsidRPr="00B27490" w14:paraId="2F330954" w14:textId="77777777" w:rsidTr="00BF426A">
        <w:tc>
          <w:tcPr>
            <w:tcW w:w="2011" w:type="dxa"/>
            <w:tcBorders>
              <w:top w:val="single" w:sz="4" w:space="0" w:color="auto"/>
              <w:left w:val="single" w:sz="4" w:space="0" w:color="auto"/>
            </w:tcBorders>
            <w:shd w:val="clear" w:color="auto" w:fill="FFFFFF"/>
          </w:tcPr>
          <w:p w14:paraId="43A615AF" w14:textId="77777777" w:rsidR="00DA7F27" w:rsidRPr="00B27490" w:rsidRDefault="00DA7F27" w:rsidP="00A90FB5">
            <w:pPr>
              <w:suppressAutoHyphens/>
              <w:jc w:val="both"/>
              <w:rPr>
                <w:lang w:eastAsia="ar-SA"/>
              </w:rPr>
            </w:pPr>
            <w:r w:rsidRPr="00B27490">
              <w:rPr>
                <w:rFonts w:eastAsia="Arial"/>
                <w:color w:val="000000" w:themeColor="text1"/>
                <w:lang w:bidi="ru-RU"/>
              </w:rPr>
              <w:t>Симферополь</w:t>
            </w:r>
          </w:p>
        </w:tc>
        <w:tc>
          <w:tcPr>
            <w:tcW w:w="1018" w:type="dxa"/>
            <w:tcBorders>
              <w:top w:val="single" w:sz="4" w:space="0" w:color="auto"/>
              <w:left w:val="single" w:sz="4" w:space="0" w:color="auto"/>
            </w:tcBorders>
            <w:shd w:val="clear" w:color="auto" w:fill="FFFFFF"/>
            <w:vAlign w:val="center"/>
          </w:tcPr>
          <w:p w14:paraId="559AA0B5" w14:textId="77777777" w:rsidR="00DA7F27" w:rsidRPr="00B27490" w:rsidRDefault="00DA7F27" w:rsidP="00A90FB5">
            <w:pPr>
              <w:suppressAutoHyphens/>
              <w:jc w:val="right"/>
              <w:rPr>
                <w:lang w:eastAsia="ar-SA"/>
              </w:rPr>
            </w:pPr>
            <w:r w:rsidRPr="00B27490">
              <w:rPr>
                <w:rFonts w:eastAsia="Arial"/>
                <w:color w:val="000000" w:themeColor="text1"/>
                <w:lang w:bidi="ru-RU"/>
              </w:rPr>
              <w:t>11 951</w:t>
            </w:r>
          </w:p>
        </w:tc>
        <w:tc>
          <w:tcPr>
            <w:tcW w:w="1013" w:type="dxa"/>
            <w:tcBorders>
              <w:top w:val="single" w:sz="4" w:space="0" w:color="auto"/>
              <w:left w:val="single" w:sz="4" w:space="0" w:color="auto"/>
            </w:tcBorders>
            <w:shd w:val="clear" w:color="auto" w:fill="FFFFFF"/>
            <w:vAlign w:val="center"/>
          </w:tcPr>
          <w:p w14:paraId="28141A32" w14:textId="77777777" w:rsidR="00DA7F27" w:rsidRPr="00B27490" w:rsidRDefault="00DA7F27" w:rsidP="00A90FB5">
            <w:pPr>
              <w:suppressAutoHyphens/>
              <w:jc w:val="right"/>
              <w:rPr>
                <w:lang w:eastAsia="ar-SA"/>
              </w:rPr>
            </w:pPr>
            <w:r w:rsidRPr="00B27490">
              <w:rPr>
                <w:rFonts w:eastAsia="Arial"/>
                <w:color w:val="000000" w:themeColor="text1"/>
                <w:lang w:bidi="ru-RU"/>
              </w:rPr>
              <w:t>15 853</w:t>
            </w:r>
          </w:p>
        </w:tc>
        <w:tc>
          <w:tcPr>
            <w:tcW w:w="1008" w:type="dxa"/>
            <w:tcBorders>
              <w:top w:val="single" w:sz="4" w:space="0" w:color="auto"/>
              <w:left w:val="single" w:sz="4" w:space="0" w:color="auto"/>
            </w:tcBorders>
            <w:shd w:val="clear" w:color="auto" w:fill="FFFFFF"/>
            <w:vAlign w:val="center"/>
          </w:tcPr>
          <w:p w14:paraId="263DACDC" w14:textId="77777777" w:rsidR="00DA7F27" w:rsidRPr="00B27490" w:rsidRDefault="00DA7F27" w:rsidP="00A90FB5">
            <w:pPr>
              <w:suppressAutoHyphens/>
              <w:jc w:val="right"/>
              <w:rPr>
                <w:lang w:eastAsia="ar-SA"/>
              </w:rPr>
            </w:pPr>
            <w:r w:rsidRPr="00B27490">
              <w:rPr>
                <w:rFonts w:eastAsia="Arial"/>
                <w:color w:val="000000" w:themeColor="text1"/>
                <w:lang w:bidi="ru-RU"/>
              </w:rPr>
              <w:t>13 179</w:t>
            </w:r>
          </w:p>
        </w:tc>
        <w:tc>
          <w:tcPr>
            <w:tcW w:w="1013" w:type="dxa"/>
            <w:tcBorders>
              <w:top w:val="single" w:sz="4" w:space="0" w:color="auto"/>
              <w:left w:val="single" w:sz="4" w:space="0" w:color="auto"/>
            </w:tcBorders>
            <w:shd w:val="clear" w:color="auto" w:fill="FFFFFF"/>
            <w:vAlign w:val="center"/>
          </w:tcPr>
          <w:p w14:paraId="271D2C58" w14:textId="77777777" w:rsidR="00DA7F27" w:rsidRPr="00B27490" w:rsidRDefault="00DA7F27" w:rsidP="00A90FB5">
            <w:pPr>
              <w:suppressAutoHyphens/>
              <w:jc w:val="right"/>
              <w:rPr>
                <w:lang w:eastAsia="ar-SA"/>
              </w:rPr>
            </w:pPr>
            <w:r w:rsidRPr="00B27490">
              <w:rPr>
                <w:rFonts w:eastAsia="Arial"/>
                <w:color w:val="000000" w:themeColor="text1"/>
                <w:lang w:bidi="ru-RU"/>
              </w:rPr>
              <w:t>20 452</w:t>
            </w:r>
          </w:p>
        </w:tc>
        <w:tc>
          <w:tcPr>
            <w:tcW w:w="1200" w:type="dxa"/>
            <w:tcBorders>
              <w:top w:val="single" w:sz="4" w:space="0" w:color="auto"/>
              <w:left w:val="single" w:sz="4" w:space="0" w:color="auto"/>
            </w:tcBorders>
            <w:shd w:val="clear" w:color="auto" w:fill="FFFFFF"/>
            <w:vAlign w:val="center"/>
          </w:tcPr>
          <w:p w14:paraId="253AFD31" w14:textId="77777777" w:rsidR="00DA7F27" w:rsidRPr="00B27490" w:rsidRDefault="00DA7F27" w:rsidP="00A90FB5">
            <w:pPr>
              <w:suppressAutoHyphens/>
              <w:jc w:val="right"/>
              <w:rPr>
                <w:lang w:eastAsia="ar-SA"/>
              </w:rPr>
            </w:pPr>
            <w:r w:rsidRPr="00B27490">
              <w:rPr>
                <w:color w:val="000000" w:themeColor="text1"/>
              </w:rPr>
              <w:t>11 814</w:t>
            </w:r>
          </w:p>
        </w:tc>
        <w:tc>
          <w:tcPr>
            <w:tcW w:w="1008" w:type="dxa"/>
            <w:tcBorders>
              <w:top w:val="single" w:sz="4" w:space="0" w:color="auto"/>
              <w:left w:val="single" w:sz="4" w:space="0" w:color="auto"/>
            </w:tcBorders>
            <w:shd w:val="clear" w:color="auto" w:fill="FFFFFF"/>
            <w:vAlign w:val="center"/>
          </w:tcPr>
          <w:p w14:paraId="631016BE" w14:textId="77777777" w:rsidR="00DA7F27" w:rsidRPr="00B27490" w:rsidRDefault="00DA7F27" w:rsidP="00A90FB5">
            <w:pPr>
              <w:suppressAutoHyphens/>
              <w:jc w:val="right"/>
              <w:rPr>
                <w:lang w:eastAsia="ar-SA"/>
              </w:rPr>
            </w:pPr>
            <w:r w:rsidRPr="00B27490">
              <w:rPr>
                <w:color w:val="000000" w:themeColor="text1"/>
              </w:rPr>
              <w:t>23 037</w:t>
            </w:r>
          </w:p>
        </w:tc>
        <w:tc>
          <w:tcPr>
            <w:tcW w:w="1095" w:type="dxa"/>
            <w:tcBorders>
              <w:top w:val="single" w:sz="4" w:space="0" w:color="auto"/>
              <w:left w:val="single" w:sz="4" w:space="0" w:color="auto"/>
              <w:right w:val="single" w:sz="4" w:space="0" w:color="auto"/>
            </w:tcBorders>
            <w:shd w:val="clear" w:color="auto" w:fill="FFFFFF"/>
            <w:vAlign w:val="center"/>
          </w:tcPr>
          <w:p w14:paraId="7B455DF9" w14:textId="77777777" w:rsidR="00DA7F27" w:rsidRPr="00B27490" w:rsidRDefault="00DA7F27" w:rsidP="00A90FB5">
            <w:pPr>
              <w:suppressAutoHyphens/>
              <w:jc w:val="right"/>
              <w:rPr>
                <w:lang w:eastAsia="ar-SA"/>
              </w:rPr>
            </w:pPr>
            <w:r w:rsidRPr="00B27490">
              <w:rPr>
                <w:color w:val="000000" w:themeColor="text1"/>
              </w:rPr>
              <w:t>96 286</w:t>
            </w:r>
          </w:p>
        </w:tc>
      </w:tr>
      <w:tr w:rsidR="00DA7F27" w:rsidRPr="00B27490" w14:paraId="1DCE4AA2" w14:textId="77777777" w:rsidTr="00BF426A">
        <w:tc>
          <w:tcPr>
            <w:tcW w:w="2011" w:type="dxa"/>
            <w:tcBorders>
              <w:top w:val="single" w:sz="4" w:space="0" w:color="auto"/>
              <w:left w:val="single" w:sz="4" w:space="0" w:color="auto"/>
            </w:tcBorders>
            <w:shd w:val="clear" w:color="auto" w:fill="FFFFFF"/>
          </w:tcPr>
          <w:p w14:paraId="53F99655" w14:textId="77777777" w:rsidR="00DA7F27" w:rsidRPr="00B27490" w:rsidRDefault="00DA7F27" w:rsidP="00A90FB5">
            <w:pPr>
              <w:suppressAutoHyphens/>
              <w:jc w:val="both"/>
              <w:rPr>
                <w:lang w:eastAsia="ar-SA"/>
              </w:rPr>
            </w:pPr>
            <w:r w:rsidRPr="00B27490">
              <w:rPr>
                <w:rFonts w:eastAsia="Arial"/>
                <w:color w:val="000000" w:themeColor="text1"/>
                <w:lang w:bidi="ru-RU"/>
              </w:rPr>
              <w:t>Ош</w:t>
            </w:r>
          </w:p>
        </w:tc>
        <w:tc>
          <w:tcPr>
            <w:tcW w:w="1018" w:type="dxa"/>
            <w:tcBorders>
              <w:top w:val="single" w:sz="4" w:space="0" w:color="auto"/>
              <w:left w:val="single" w:sz="4" w:space="0" w:color="auto"/>
            </w:tcBorders>
            <w:shd w:val="clear" w:color="auto" w:fill="FFFFFF"/>
            <w:vAlign w:val="center"/>
          </w:tcPr>
          <w:p w14:paraId="29092B46" w14:textId="77777777" w:rsidR="00DA7F27" w:rsidRPr="00B27490" w:rsidRDefault="00DA7F27" w:rsidP="00A90FB5">
            <w:pPr>
              <w:suppressAutoHyphens/>
              <w:jc w:val="right"/>
              <w:rPr>
                <w:lang w:eastAsia="ar-SA"/>
              </w:rPr>
            </w:pPr>
            <w:r w:rsidRPr="00B27490">
              <w:rPr>
                <w:rFonts w:eastAsia="Arial"/>
                <w:color w:val="000000" w:themeColor="text1"/>
                <w:lang w:bidi="ru-RU"/>
              </w:rPr>
              <w:t>16 332</w:t>
            </w:r>
          </w:p>
        </w:tc>
        <w:tc>
          <w:tcPr>
            <w:tcW w:w="1013" w:type="dxa"/>
            <w:tcBorders>
              <w:top w:val="single" w:sz="4" w:space="0" w:color="auto"/>
              <w:left w:val="single" w:sz="4" w:space="0" w:color="auto"/>
            </w:tcBorders>
            <w:shd w:val="clear" w:color="auto" w:fill="FFFFFF"/>
            <w:vAlign w:val="center"/>
          </w:tcPr>
          <w:p w14:paraId="5FCDE196" w14:textId="77777777" w:rsidR="00DA7F27" w:rsidRPr="00B27490" w:rsidRDefault="00DA7F27" w:rsidP="00A90FB5">
            <w:pPr>
              <w:suppressAutoHyphens/>
              <w:jc w:val="right"/>
              <w:rPr>
                <w:lang w:eastAsia="ar-SA"/>
              </w:rPr>
            </w:pPr>
            <w:r w:rsidRPr="00B27490">
              <w:rPr>
                <w:rFonts w:eastAsia="Arial"/>
                <w:color w:val="000000" w:themeColor="text1"/>
                <w:lang w:bidi="ru-RU"/>
              </w:rPr>
              <w:t>10 761</w:t>
            </w:r>
          </w:p>
        </w:tc>
        <w:tc>
          <w:tcPr>
            <w:tcW w:w="1008" w:type="dxa"/>
            <w:tcBorders>
              <w:top w:val="single" w:sz="4" w:space="0" w:color="auto"/>
              <w:left w:val="single" w:sz="4" w:space="0" w:color="auto"/>
            </w:tcBorders>
            <w:shd w:val="clear" w:color="auto" w:fill="FFFFFF"/>
            <w:vAlign w:val="center"/>
          </w:tcPr>
          <w:p w14:paraId="78542A6E" w14:textId="77777777" w:rsidR="00DA7F27" w:rsidRPr="00B27490" w:rsidRDefault="00DA7F27" w:rsidP="00A90FB5">
            <w:pPr>
              <w:suppressAutoHyphens/>
              <w:jc w:val="right"/>
              <w:rPr>
                <w:lang w:eastAsia="ar-SA"/>
              </w:rPr>
            </w:pPr>
            <w:r w:rsidRPr="00B27490">
              <w:rPr>
                <w:rFonts w:eastAsia="Arial"/>
                <w:color w:val="000000" w:themeColor="text1"/>
                <w:lang w:bidi="ru-RU"/>
              </w:rPr>
              <w:t>9 123</w:t>
            </w:r>
          </w:p>
        </w:tc>
        <w:tc>
          <w:tcPr>
            <w:tcW w:w="1013" w:type="dxa"/>
            <w:tcBorders>
              <w:top w:val="single" w:sz="4" w:space="0" w:color="auto"/>
              <w:left w:val="single" w:sz="4" w:space="0" w:color="auto"/>
            </w:tcBorders>
            <w:shd w:val="clear" w:color="auto" w:fill="FFFFFF"/>
            <w:vAlign w:val="center"/>
          </w:tcPr>
          <w:p w14:paraId="4FECB03A" w14:textId="77777777" w:rsidR="00DA7F27" w:rsidRPr="00B27490" w:rsidRDefault="00DA7F27" w:rsidP="00A90FB5">
            <w:pPr>
              <w:suppressAutoHyphens/>
              <w:jc w:val="right"/>
              <w:rPr>
                <w:lang w:eastAsia="ar-SA"/>
              </w:rPr>
            </w:pPr>
            <w:r w:rsidRPr="00B27490">
              <w:rPr>
                <w:rFonts w:eastAsia="Arial"/>
                <w:color w:val="000000" w:themeColor="text1"/>
                <w:lang w:bidi="ru-RU"/>
              </w:rPr>
              <w:t>9 206</w:t>
            </w:r>
          </w:p>
        </w:tc>
        <w:tc>
          <w:tcPr>
            <w:tcW w:w="1200" w:type="dxa"/>
            <w:tcBorders>
              <w:top w:val="single" w:sz="4" w:space="0" w:color="auto"/>
              <w:left w:val="single" w:sz="4" w:space="0" w:color="auto"/>
            </w:tcBorders>
            <w:shd w:val="clear" w:color="auto" w:fill="FFFFFF"/>
            <w:vAlign w:val="center"/>
          </w:tcPr>
          <w:p w14:paraId="46317B0F" w14:textId="77777777" w:rsidR="00DA7F27" w:rsidRPr="00B27490" w:rsidRDefault="00DA7F27" w:rsidP="00A90FB5">
            <w:pPr>
              <w:suppressAutoHyphens/>
              <w:jc w:val="right"/>
              <w:rPr>
                <w:lang w:eastAsia="ar-SA"/>
              </w:rPr>
            </w:pPr>
            <w:r w:rsidRPr="00B27490">
              <w:rPr>
                <w:color w:val="000000" w:themeColor="text1"/>
              </w:rPr>
              <w:t>10 334</w:t>
            </w:r>
          </w:p>
        </w:tc>
        <w:tc>
          <w:tcPr>
            <w:tcW w:w="1008" w:type="dxa"/>
            <w:tcBorders>
              <w:top w:val="single" w:sz="4" w:space="0" w:color="auto"/>
              <w:left w:val="single" w:sz="4" w:space="0" w:color="auto"/>
            </w:tcBorders>
            <w:shd w:val="clear" w:color="auto" w:fill="FFFFFF"/>
            <w:vAlign w:val="center"/>
          </w:tcPr>
          <w:p w14:paraId="734ACE0E" w14:textId="77777777" w:rsidR="00DA7F27" w:rsidRPr="00B27490" w:rsidRDefault="00DA7F27" w:rsidP="00A90FB5">
            <w:pPr>
              <w:suppressAutoHyphens/>
              <w:jc w:val="right"/>
              <w:rPr>
                <w:lang w:eastAsia="ar-SA"/>
              </w:rPr>
            </w:pPr>
            <w:r w:rsidRPr="00B27490">
              <w:rPr>
                <w:color w:val="000000" w:themeColor="text1"/>
              </w:rPr>
              <w:t>6 468</w:t>
            </w:r>
          </w:p>
        </w:tc>
        <w:tc>
          <w:tcPr>
            <w:tcW w:w="1095" w:type="dxa"/>
            <w:tcBorders>
              <w:top w:val="single" w:sz="4" w:space="0" w:color="auto"/>
              <w:left w:val="single" w:sz="4" w:space="0" w:color="auto"/>
              <w:right w:val="single" w:sz="4" w:space="0" w:color="auto"/>
            </w:tcBorders>
            <w:shd w:val="clear" w:color="auto" w:fill="FFFFFF"/>
            <w:vAlign w:val="center"/>
          </w:tcPr>
          <w:p w14:paraId="17CFE699" w14:textId="77777777" w:rsidR="00DA7F27" w:rsidRPr="00B27490" w:rsidRDefault="00DA7F27" w:rsidP="00A90FB5">
            <w:pPr>
              <w:suppressAutoHyphens/>
              <w:jc w:val="right"/>
              <w:rPr>
                <w:lang w:eastAsia="ar-SA"/>
              </w:rPr>
            </w:pPr>
            <w:r w:rsidRPr="00B27490">
              <w:rPr>
                <w:color w:val="000000" w:themeColor="text1"/>
              </w:rPr>
              <w:t>62 224</w:t>
            </w:r>
          </w:p>
        </w:tc>
      </w:tr>
      <w:tr w:rsidR="00DA7F27" w:rsidRPr="00B27490" w14:paraId="5B9725F3" w14:textId="77777777" w:rsidTr="00BF426A">
        <w:tc>
          <w:tcPr>
            <w:tcW w:w="2011" w:type="dxa"/>
            <w:tcBorders>
              <w:top w:val="single" w:sz="4" w:space="0" w:color="auto"/>
              <w:left w:val="single" w:sz="4" w:space="0" w:color="auto"/>
            </w:tcBorders>
            <w:shd w:val="clear" w:color="auto" w:fill="FFFFFF"/>
          </w:tcPr>
          <w:p w14:paraId="0E11F488" w14:textId="77777777" w:rsidR="00DA7F27" w:rsidRPr="00B27490" w:rsidRDefault="00DA7F27" w:rsidP="00A90FB5">
            <w:pPr>
              <w:suppressAutoHyphens/>
              <w:jc w:val="both"/>
              <w:rPr>
                <w:lang w:eastAsia="ar-SA"/>
              </w:rPr>
            </w:pPr>
            <w:r w:rsidRPr="00B27490">
              <w:rPr>
                <w:rFonts w:eastAsia="Arial"/>
                <w:color w:val="000000" w:themeColor="text1"/>
                <w:lang w:bidi="ru-RU"/>
              </w:rPr>
              <w:t>Худжанд</w:t>
            </w:r>
          </w:p>
        </w:tc>
        <w:tc>
          <w:tcPr>
            <w:tcW w:w="1018" w:type="dxa"/>
            <w:tcBorders>
              <w:top w:val="single" w:sz="4" w:space="0" w:color="auto"/>
              <w:left w:val="single" w:sz="4" w:space="0" w:color="auto"/>
            </w:tcBorders>
            <w:shd w:val="clear" w:color="auto" w:fill="FFFFFF"/>
            <w:vAlign w:val="center"/>
          </w:tcPr>
          <w:p w14:paraId="61DECA6A" w14:textId="77777777" w:rsidR="00DA7F27" w:rsidRPr="00B27490" w:rsidRDefault="00DA7F27" w:rsidP="00A90FB5">
            <w:pPr>
              <w:suppressAutoHyphens/>
              <w:jc w:val="right"/>
              <w:rPr>
                <w:lang w:eastAsia="ar-SA"/>
              </w:rPr>
            </w:pPr>
            <w:r w:rsidRPr="00B27490">
              <w:rPr>
                <w:rFonts w:eastAsia="Arial"/>
                <w:color w:val="000000" w:themeColor="text1"/>
                <w:lang w:bidi="ru-RU"/>
              </w:rPr>
              <w:t>14 861</w:t>
            </w:r>
          </w:p>
        </w:tc>
        <w:tc>
          <w:tcPr>
            <w:tcW w:w="1013" w:type="dxa"/>
            <w:tcBorders>
              <w:top w:val="single" w:sz="4" w:space="0" w:color="auto"/>
              <w:left w:val="single" w:sz="4" w:space="0" w:color="auto"/>
            </w:tcBorders>
            <w:shd w:val="clear" w:color="auto" w:fill="FFFFFF"/>
            <w:vAlign w:val="center"/>
          </w:tcPr>
          <w:p w14:paraId="3B082983" w14:textId="77777777" w:rsidR="00DA7F27" w:rsidRPr="00B27490" w:rsidRDefault="00DA7F27" w:rsidP="00A90FB5">
            <w:pPr>
              <w:suppressAutoHyphens/>
              <w:jc w:val="right"/>
              <w:rPr>
                <w:lang w:eastAsia="ar-SA"/>
              </w:rPr>
            </w:pPr>
            <w:r w:rsidRPr="00B27490">
              <w:rPr>
                <w:rFonts w:eastAsia="Arial"/>
                <w:color w:val="000000" w:themeColor="text1"/>
                <w:lang w:bidi="ru-RU"/>
              </w:rPr>
              <w:t>8 718</w:t>
            </w:r>
          </w:p>
        </w:tc>
        <w:tc>
          <w:tcPr>
            <w:tcW w:w="1008" w:type="dxa"/>
            <w:tcBorders>
              <w:top w:val="single" w:sz="4" w:space="0" w:color="auto"/>
              <w:left w:val="single" w:sz="4" w:space="0" w:color="auto"/>
            </w:tcBorders>
            <w:shd w:val="clear" w:color="auto" w:fill="FFFFFF"/>
            <w:vAlign w:val="center"/>
          </w:tcPr>
          <w:p w14:paraId="432D5ABC" w14:textId="77777777" w:rsidR="00DA7F27" w:rsidRPr="00B27490" w:rsidRDefault="00DA7F27" w:rsidP="00A90FB5">
            <w:pPr>
              <w:suppressAutoHyphens/>
              <w:jc w:val="right"/>
              <w:rPr>
                <w:lang w:eastAsia="ar-SA"/>
              </w:rPr>
            </w:pPr>
            <w:r w:rsidRPr="00B27490">
              <w:rPr>
                <w:rFonts w:eastAsia="Arial"/>
                <w:color w:val="000000" w:themeColor="text1"/>
                <w:lang w:bidi="ru-RU"/>
              </w:rPr>
              <w:t>9 044</w:t>
            </w:r>
          </w:p>
        </w:tc>
        <w:tc>
          <w:tcPr>
            <w:tcW w:w="1013" w:type="dxa"/>
            <w:tcBorders>
              <w:top w:val="single" w:sz="4" w:space="0" w:color="auto"/>
              <w:left w:val="single" w:sz="4" w:space="0" w:color="auto"/>
            </w:tcBorders>
            <w:shd w:val="clear" w:color="auto" w:fill="FFFFFF"/>
            <w:vAlign w:val="center"/>
          </w:tcPr>
          <w:p w14:paraId="3DFEB776" w14:textId="77777777" w:rsidR="00DA7F27" w:rsidRPr="00B27490" w:rsidRDefault="00DA7F27" w:rsidP="00A90FB5">
            <w:pPr>
              <w:suppressAutoHyphens/>
              <w:jc w:val="right"/>
              <w:rPr>
                <w:lang w:eastAsia="ar-SA"/>
              </w:rPr>
            </w:pPr>
            <w:r w:rsidRPr="00B27490">
              <w:rPr>
                <w:rFonts w:eastAsia="Arial"/>
                <w:color w:val="000000" w:themeColor="text1"/>
                <w:lang w:bidi="ru-RU"/>
              </w:rPr>
              <w:t>9 508</w:t>
            </w:r>
          </w:p>
        </w:tc>
        <w:tc>
          <w:tcPr>
            <w:tcW w:w="1200" w:type="dxa"/>
            <w:tcBorders>
              <w:top w:val="single" w:sz="4" w:space="0" w:color="auto"/>
              <w:left w:val="single" w:sz="4" w:space="0" w:color="auto"/>
            </w:tcBorders>
            <w:shd w:val="clear" w:color="auto" w:fill="FFFFFF"/>
            <w:vAlign w:val="center"/>
          </w:tcPr>
          <w:p w14:paraId="6FD1098C" w14:textId="77777777" w:rsidR="00DA7F27" w:rsidRPr="00B27490" w:rsidRDefault="00DA7F27" w:rsidP="00A90FB5">
            <w:pPr>
              <w:suppressAutoHyphens/>
              <w:jc w:val="right"/>
              <w:rPr>
                <w:lang w:eastAsia="ar-SA"/>
              </w:rPr>
            </w:pPr>
            <w:r w:rsidRPr="00B27490">
              <w:rPr>
                <w:color w:val="000000" w:themeColor="text1"/>
              </w:rPr>
              <w:t>9 622</w:t>
            </w:r>
          </w:p>
        </w:tc>
        <w:tc>
          <w:tcPr>
            <w:tcW w:w="1008" w:type="dxa"/>
            <w:tcBorders>
              <w:top w:val="single" w:sz="4" w:space="0" w:color="auto"/>
              <w:left w:val="single" w:sz="4" w:space="0" w:color="auto"/>
            </w:tcBorders>
            <w:shd w:val="clear" w:color="auto" w:fill="FFFFFF"/>
            <w:vAlign w:val="center"/>
          </w:tcPr>
          <w:p w14:paraId="41683E57" w14:textId="77777777" w:rsidR="00DA7F27" w:rsidRPr="00B27490" w:rsidRDefault="00DA7F27" w:rsidP="00A90FB5">
            <w:pPr>
              <w:suppressAutoHyphens/>
              <w:jc w:val="right"/>
              <w:rPr>
                <w:lang w:eastAsia="ar-SA"/>
              </w:rPr>
            </w:pPr>
            <w:r w:rsidRPr="00B27490">
              <w:rPr>
                <w:color w:val="000000" w:themeColor="text1"/>
              </w:rPr>
              <w:t>1 751</w:t>
            </w:r>
          </w:p>
        </w:tc>
        <w:tc>
          <w:tcPr>
            <w:tcW w:w="1095" w:type="dxa"/>
            <w:tcBorders>
              <w:top w:val="single" w:sz="4" w:space="0" w:color="auto"/>
              <w:left w:val="single" w:sz="4" w:space="0" w:color="auto"/>
              <w:right w:val="single" w:sz="4" w:space="0" w:color="auto"/>
            </w:tcBorders>
            <w:shd w:val="clear" w:color="auto" w:fill="FFFFFF"/>
            <w:vAlign w:val="center"/>
          </w:tcPr>
          <w:p w14:paraId="572C5A75" w14:textId="77777777" w:rsidR="00DA7F27" w:rsidRPr="00B27490" w:rsidRDefault="00DA7F27" w:rsidP="00A90FB5">
            <w:pPr>
              <w:suppressAutoHyphens/>
              <w:jc w:val="right"/>
              <w:rPr>
                <w:lang w:eastAsia="ar-SA"/>
              </w:rPr>
            </w:pPr>
            <w:r w:rsidRPr="00B27490">
              <w:rPr>
                <w:color w:val="000000" w:themeColor="text1"/>
              </w:rPr>
              <w:t>53 504</w:t>
            </w:r>
          </w:p>
        </w:tc>
      </w:tr>
      <w:tr w:rsidR="00DA7F27" w:rsidRPr="00B27490" w14:paraId="3F84375E" w14:textId="77777777" w:rsidTr="00BF426A">
        <w:tc>
          <w:tcPr>
            <w:tcW w:w="2011" w:type="dxa"/>
            <w:tcBorders>
              <w:top w:val="single" w:sz="4" w:space="0" w:color="auto"/>
              <w:left w:val="single" w:sz="4" w:space="0" w:color="auto"/>
            </w:tcBorders>
            <w:shd w:val="clear" w:color="auto" w:fill="FFFFFF"/>
          </w:tcPr>
          <w:p w14:paraId="5097C740" w14:textId="77777777" w:rsidR="00DA7F27" w:rsidRPr="00B27490" w:rsidRDefault="00DA7F27" w:rsidP="00A90FB5">
            <w:pPr>
              <w:suppressAutoHyphens/>
              <w:jc w:val="both"/>
              <w:rPr>
                <w:lang w:eastAsia="ar-SA"/>
              </w:rPr>
            </w:pPr>
            <w:r w:rsidRPr="00B27490">
              <w:rPr>
                <w:rFonts w:eastAsia="Arial"/>
                <w:color w:val="000000" w:themeColor="text1"/>
                <w:lang w:bidi="ru-RU"/>
              </w:rPr>
              <w:t>Душанбе</w:t>
            </w:r>
          </w:p>
        </w:tc>
        <w:tc>
          <w:tcPr>
            <w:tcW w:w="1018" w:type="dxa"/>
            <w:tcBorders>
              <w:top w:val="single" w:sz="4" w:space="0" w:color="auto"/>
              <w:left w:val="single" w:sz="4" w:space="0" w:color="auto"/>
            </w:tcBorders>
            <w:shd w:val="clear" w:color="auto" w:fill="FFFFFF"/>
            <w:vAlign w:val="center"/>
          </w:tcPr>
          <w:p w14:paraId="69C3B245" w14:textId="77777777" w:rsidR="00DA7F27" w:rsidRPr="00B27490" w:rsidRDefault="00DA7F27" w:rsidP="00A90FB5">
            <w:pPr>
              <w:suppressAutoHyphens/>
              <w:jc w:val="right"/>
              <w:rPr>
                <w:lang w:eastAsia="ar-SA"/>
              </w:rPr>
            </w:pPr>
            <w:r w:rsidRPr="00B27490">
              <w:rPr>
                <w:rFonts w:eastAsia="Arial"/>
                <w:color w:val="000000" w:themeColor="text1"/>
                <w:lang w:bidi="ru-RU"/>
              </w:rPr>
              <w:t>10 700</w:t>
            </w:r>
          </w:p>
        </w:tc>
        <w:tc>
          <w:tcPr>
            <w:tcW w:w="1013" w:type="dxa"/>
            <w:tcBorders>
              <w:top w:val="single" w:sz="4" w:space="0" w:color="auto"/>
              <w:left w:val="single" w:sz="4" w:space="0" w:color="auto"/>
            </w:tcBorders>
            <w:shd w:val="clear" w:color="auto" w:fill="FFFFFF"/>
            <w:vAlign w:val="center"/>
          </w:tcPr>
          <w:p w14:paraId="139B00F9" w14:textId="77777777" w:rsidR="00DA7F27" w:rsidRPr="00B27490" w:rsidRDefault="00DA7F27" w:rsidP="00A90FB5">
            <w:pPr>
              <w:suppressAutoHyphens/>
              <w:jc w:val="right"/>
              <w:rPr>
                <w:lang w:eastAsia="ar-SA"/>
              </w:rPr>
            </w:pPr>
            <w:r w:rsidRPr="00B27490">
              <w:rPr>
                <w:rFonts w:eastAsia="Arial"/>
                <w:color w:val="000000" w:themeColor="text1"/>
                <w:lang w:bidi="ru-RU"/>
              </w:rPr>
              <w:t>10 533</w:t>
            </w:r>
          </w:p>
        </w:tc>
        <w:tc>
          <w:tcPr>
            <w:tcW w:w="1008" w:type="dxa"/>
            <w:tcBorders>
              <w:top w:val="single" w:sz="4" w:space="0" w:color="auto"/>
              <w:left w:val="single" w:sz="4" w:space="0" w:color="auto"/>
            </w:tcBorders>
            <w:shd w:val="clear" w:color="auto" w:fill="FFFFFF"/>
            <w:vAlign w:val="center"/>
          </w:tcPr>
          <w:p w14:paraId="3C810642" w14:textId="77777777" w:rsidR="00DA7F27" w:rsidRPr="00B27490" w:rsidRDefault="00DA7F27" w:rsidP="00A90FB5">
            <w:pPr>
              <w:suppressAutoHyphens/>
              <w:jc w:val="right"/>
              <w:rPr>
                <w:lang w:eastAsia="ar-SA"/>
              </w:rPr>
            </w:pPr>
            <w:r w:rsidRPr="00B27490">
              <w:rPr>
                <w:rFonts w:eastAsia="Arial"/>
                <w:color w:val="000000" w:themeColor="text1"/>
                <w:lang w:bidi="ru-RU"/>
              </w:rPr>
              <w:t>8 449</w:t>
            </w:r>
          </w:p>
        </w:tc>
        <w:tc>
          <w:tcPr>
            <w:tcW w:w="1013" w:type="dxa"/>
            <w:tcBorders>
              <w:top w:val="single" w:sz="4" w:space="0" w:color="auto"/>
              <w:left w:val="single" w:sz="4" w:space="0" w:color="auto"/>
            </w:tcBorders>
            <w:shd w:val="clear" w:color="auto" w:fill="FFFFFF"/>
            <w:vAlign w:val="center"/>
          </w:tcPr>
          <w:p w14:paraId="3CD9D57D" w14:textId="77777777" w:rsidR="00DA7F27" w:rsidRPr="00B27490" w:rsidRDefault="00DA7F27" w:rsidP="00A90FB5">
            <w:pPr>
              <w:suppressAutoHyphens/>
              <w:jc w:val="right"/>
              <w:rPr>
                <w:lang w:eastAsia="ar-SA"/>
              </w:rPr>
            </w:pPr>
            <w:r w:rsidRPr="00B27490">
              <w:rPr>
                <w:rFonts w:eastAsia="Arial"/>
                <w:color w:val="000000" w:themeColor="text1"/>
                <w:lang w:bidi="ru-RU"/>
              </w:rPr>
              <w:t>8 924</w:t>
            </w:r>
          </w:p>
        </w:tc>
        <w:tc>
          <w:tcPr>
            <w:tcW w:w="1200" w:type="dxa"/>
            <w:tcBorders>
              <w:top w:val="single" w:sz="4" w:space="0" w:color="auto"/>
              <w:left w:val="single" w:sz="4" w:space="0" w:color="auto"/>
            </w:tcBorders>
            <w:shd w:val="clear" w:color="auto" w:fill="FFFFFF"/>
            <w:vAlign w:val="center"/>
          </w:tcPr>
          <w:p w14:paraId="0BDFE924" w14:textId="77777777" w:rsidR="00DA7F27" w:rsidRPr="00B27490" w:rsidRDefault="00DA7F27" w:rsidP="00A90FB5">
            <w:pPr>
              <w:suppressAutoHyphens/>
              <w:jc w:val="right"/>
              <w:rPr>
                <w:lang w:eastAsia="ar-SA"/>
              </w:rPr>
            </w:pPr>
            <w:r w:rsidRPr="00B27490">
              <w:rPr>
                <w:color w:val="000000" w:themeColor="text1"/>
              </w:rPr>
              <w:t>11 318</w:t>
            </w:r>
          </w:p>
        </w:tc>
        <w:tc>
          <w:tcPr>
            <w:tcW w:w="1008" w:type="dxa"/>
            <w:tcBorders>
              <w:top w:val="single" w:sz="4" w:space="0" w:color="auto"/>
              <w:left w:val="single" w:sz="4" w:space="0" w:color="auto"/>
            </w:tcBorders>
            <w:shd w:val="clear" w:color="auto" w:fill="FFFFFF"/>
            <w:vAlign w:val="center"/>
          </w:tcPr>
          <w:p w14:paraId="27FFBD8E" w14:textId="77777777" w:rsidR="00DA7F27" w:rsidRPr="00B27490" w:rsidRDefault="00DA7F27" w:rsidP="00A90FB5">
            <w:pPr>
              <w:suppressAutoHyphens/>
              <w:jc w:val="right"/>
              <w:rPr>
                <w:lang w:eastAsia="ar-SA"/>
              </w:rPr>
            </w:pPr>
            <w:r w:rsidRPr="00B27490">
              <w:rPr>
                <w:color w:val="000000" w:themeColor="text1"/>
              </w:rPr>
              <w:t>3 457</w:t>
            </w:r>
          </w:p>
        </w:tc>
        <w:tc>
          <w:tcPr>
            <w:tcW w:w="1095" w:type="dxa"/>
            <w:tcBorders>
              <w:top w:val="single" w:sz="4" w:space="0" w:color="auto"/>
              <w:left w:val="single" w:sz="4" w:space="0" w:color="auto"/>
              <w:right w:val="single" w:sz="4" w:space="0" w:color="auto"/>
            </w:tcBorders>
            <w:shd w:val="clear" w:color="auto" w:fill="FFFFFF"/>
            <w:vAlign w:val="center"/>
          </w:tcPr>
          <w:p w14:paraId="1917C243" w14:textId="77777777" w:rsidR="00DA7F27" w:rsidRPr="00B27490" w:rsidRDefault="00DA7F27" w:rsidP="00A90FB5">
            <w:pPr>
              <w:suppressAutoHyphens/>
              <w:jc w:val="right"/>
              <w:rPr>
                <w:lang w:eastAsia="ar-SA"/>
              </w:rPr>
            </w:pPr>
            <w:r w:rsidRPr="00B27490">
              <w:rPr>
                <w:color w:val="000000" w:themeColor="text1"/>
              </w:rPr>
              <w:t>53 381</w:t>
            </w:r>
          </w:p>
        </w:tc>
      </w:tr>
      <w:tr w:rsidR="00DA7F27" w:rsidRPr="00B27490" w14:paraId="576976F8" w14:textId="77777777" w:rsidTr="00BF426A">
        <w:tc>
          <w:tcPr>
            <w:tcW w:w="2011" w:type="dxa"/>
            <w:tcBorders>
              <w:top w:val="single" w:sz="4" w:space="0" w:color="auto"/>
              <w:left w:val="single" w:sz="4" w:space="0" w:color="auto"/>
            </w:tcBorders>
            <w:shd w:val="clear" w:color="auto" w:fill="FFFFFF"/>
          </w:tcPr>
          <w:p w14:paraId="4E4CDF5F" w14:textId="77777777" w:rsidR="00DA7F27" w:rsidRPr="00B27490" w:rsidRDefault="00DA7F27" w:rsidP="00A90FB5">
            <w:pPr>
              <w:suppressAutoHyphens/>
              <w:jc w:val="both"/>
              <w:rPr>
                <w:lang w:eastAsia="ar-SA"/>
              </w:rPr>
            </w:pPr>
            <w:r w:rsidRPr="00B27490">
              <w:rPr>
                <w:rFonts w:eastAsia="Arial"/>
                <w:color w:val="000000" w:themeColor="text1"/>
                <w:lang w:bidi="ru-RU"/>
              </w:rPr>
              <w:t>Пекин</w:t>
            </w:r>
          </w:p>
        </w:tc>
        <w:tc>
          <w:tcPr>
            <w:tcW w:w="1018" w:type="dxa"/>
            <w:tcBorders>
              <w:top w:val="single" w:sz="4" w:space="0" w:color="auto"/>
              <w:left w:val="single" w:sz="4" w:space="0" w:color="auto"/>
            </w:tcBorders>
            <w:shd w:val="clear" w:color="auto" w:fill="FFFFFF"/>
            <w:vAlign w:val="center"/>
          </w:tcPr>
          <w:p w14:paraId="762231A0" w14:textId="77777777" w:rsidR="00DA7F27" w:rsidRPr="00B27490" w:rsidRDefault="00DA7F27" w:rsidP="00A90FB5">
            <w:pPr>
              <w:suppressAutoHyphens/>
              <w:jc w:val="right"/>
              <w:rPr>
                <w:lang w:eastAsia="ar-SA"/>
              </w:rPr>
            </w:pPr>
            <w:r w:rsidRPr="00B27490">
              <w:rPr>
                <w:rFonts w:eastAsia="Arial"/>
                <w:color w:val="000000" w:themeColor="text1"/>
                <w:lang w:bidi="ru-RU"/>
              </w:rPr>
              <w:t>9 514</w:t>
            </w:r>
          </w:p>
        </w:tc>
        <w:tc>
          <w:tcPr>
            <w:tcW w:w="1013" w:type="dxa"/>
            <w:tcBorders>
              <w:top w:val="single" w:sz="4" w:space="0" w:color="auto"/>
              <w:left w:val="single" w:sz="4" w:space="0" w:color="auto"/>
            </w:tcBorders>
            <w:shd w:val="clear" w:color="auto" w:fill="FFFFFF"/>
            <w:vAlign w:val="center"/>
          </w:tcPr>
          <w:p w14:paraId="18D6B978" w14:textId="77777777" w:rsidR="00DA7F27" w:rsidRPr="00B27490" w:rsidRDefault="00DA7F27" w:rsidP="00A90FB5">
            <w:pPr>
              <w:suppressAutoHyphens/>
              <w:jc w:val="right"/>
              <w:rPr>
                <w:lang w:eastAsia="ar-SA"/>
              </w:rPr>
            </w:pPr>
            <w:r w:rsidRPr="00B27490">
              <w:rPr>
                <w:rFonts w:eastAsia="Arial"/>
                <w:color w:val="000000" w:themeColor="text1"/>
                <w:lang w:bidi="ru-RU"/>
              </w:rPr>
              <w:t>12 228</w:t>
            </w:r>
          </w:p>
        </w:tc>
        <w:tc>
          <w:tcPr>
            <w:tcW w:w="1008" w:type="dxa"/>
            <w:tcBorders>
              <w:top w:val="single" w:sz="4" w:space="0" w:color="auto"/>
              <w:left w:val="single" w:sz="4" w:space="0" w:color="auto"/>
            </w:tcBorders>
            <w:shd w:val="clear" w:color="auto" w:fill="FFFFFF"/>
            <w:vAlign w:val="center"/>
          </w:tcPr>
          <w:p w14:paraId="0095EB44" w14:textId="77777777" w:rsidR="00DA7F27" w:rsidRPr="00B27490" w:rsidRDefault="00DA7F27" w:rsidP="00A90FB5">
            <w:pPr>
              <w:suppressAutoHyphens/>
              <w:jc w:val="right"/>
              <w:rPr>
                <w:lang w:eastAsia="ar-SA"/>
              </w:rPr>
            </w:pPr>
            <w:r w:rsidRPr="00B27490">
              <w:rPr>
                <w:rFonts w:eastAsia="Arial"/>
                <w:color w:val="000000" w:themeColor="text1"/>
                <w:lang w:bidi="ru-RU"/>
              </w:rPr>
              <w:t>11 499</w:t>
            </w:r>
          </w:p>
        </w:tc>
        <w:tc>
          <w:tcPr>
            <w:tcW w:w="1013" w:type="dxa"/>
            <w:tcBorders>
              <w:top w:val="single" w:sz="4" w:space="0" w:color="auto"/>
              <w:left w:val="single" w:sz="4" w:space="0" w:color="auto"/>
            </w:tcBorders>
            <w:shd w:val="clear" w:color="auto" w:fill="FFFFFF"/>
            <w:vAlign w:val="center"/>
          </w:tcPr>
          <w:p w14:paraId="126F4BCC" w14:textId="77777777" w:rsidR="00DA7F27" w:rsidRPr="00B27490" w:rsidRDefault="00DA7F27" w:rsidP="00A90FB5">
            <w:pPr>
              <w:suppressAutoHyphens/>
              <w:jc w:val="right"/>
              <w:rPr>
                <w:lang w:eastAsia="ar-SA"/>
              </w:rPr>
            </w:pPr>
            <w:r w:rsidRPr="00B27490">
              <w:rPr>
                <w:rFonts w:eastAsia="Arial"/>
                <w:color w:val="000000" w:themeColor="text1"/>
                <w:lang w:bidi="ru-RU"/>
              </w:rPr>
              <w:t>11 457</w:t>
            </w:r>
          </w:p>
        </w:tc>
        <w:tc>
          <w:tcPr>
            <w:tcW w:w="1200" w:type="dxa"/>
            <w:tcBorders>
              <w:top w:val="single" w:sz="4" w:space="0" w:color="auto"/>
              <w:left w:val="single" w:sz="4" w:space="0" w:color="auto"/>
            </w:tcBorders>
            <w:shd w:val="clear" w:color="auto" w:fill="FFFFFF"/>
            <w:vAlign w:val="center"/>
          </w:tcPr>
          <w:p w14:paraId="52BB9E83" w14:textId="77777777" w:rsidR="00DA7F27" w:rsidRPr="00B27490" w:rsidRDefault="00DA7F27" w:rsidP="00A90FB5">
            <w:pPr>
              <w:suppressAutoHyphens/>
              <w:jc w:val="right"/>
              <w:rPr>
                <w:lang w:eastAsia="ar-SA"/>
              </w:rPr>
            </w:pPr>
            <w:r w:rsidRPr="00B27490">
              <w:rPr>
                <w:color w:val="000000" w:themeColor="text1"/>
              </w:rPr>
              <w:t>12 570</w:t>
            </w:r>
          </w:p>
        </w:tc>
        <w:tc>
          <w:tcPr>
            <w:tcW w:w="1008" w:type="dxa"/>
            <w:tcBorders>
              <w:top w:val="single" w:sz="4" w:space="0" w:color="auto"/>
              <w:left w:val="single" w:sz="4" w:space="0" w:color="auto"/>
            </w:tcBorders>
            <w:shd w:val="clear" w:color="auto" w:fill="FFFFFF"/>
            <w:vAlign w:val="center"/>
          </w:tcPr>
          <w:p w14:paraId="02BCDEEC" w14:textId="77777777" w:rsidR="00DA7F27" w:rsidRPr="00B27490" w:rsidRDefault="00DA7F27" w:rsidP="00A90FB5">
            <w:pPr>
              <w:suppressAutoHyphens/>
              <w:jc w:val="right"/>
              <w:rPr>
                <w:lang w:eastAsia="ar-SA"/>
              </w:rPr>
            </w:pPr>
            <w:r w:rsidRPr="00B27490">
              <w:rPr>
                <w:color w:val="000000" w:themeColor="text1"/>
              </w:rPr>
              <w:t>691</w:t>
            </w:r>
          </w:p>
        </w:tc>
        <w:tc>
          <w:tcPr>
            <w:tcW w:w="1095" w:type="dxa"/>
            <w:tcBorders>
              <w:top w:val="single" w:sz="4" w:space="0" w:color="auto"/>
              <w:left w:val="single" w:sz="4" w:space="0" w:color="auto"/>
              <w:right w:val="single" w:sz="4" w:space="0" w:color="auto"/>
            </w:tcBorders>
            <w:shd w:val="clear" w:color="auto" w:fill="FFFFFF"/>
            <w:vAlign w:val="center"/>
          </w:tcPr>
          <w:p w14:paraId="22C0BEEE" w14:textId="77777777" w:rsidR="00DA7F27" w:rsidRPr="00B27490" w:rsidRDefault="00DA7F27" w:rsidP="00A90FB5">
            <w:pPr>
              <w:suppressAutoHyphens/>
              <w:jc w:val="right"/>
              <w:rPr>
                <w:lang w:eastAsia="ar-SA"/>
              </w:rPr>
            </w:pPr>
            <w:r w:rsidRPr="00B27490">
              <w:rPr>
                <w:color w:val="000000" w:themeColor="text1"/>
              </w:rPr>
              <w:t>57 959</w:t>
            </w:r>
          </w:p>
        </w:tc>
      </w:tr>
      <w:tr w:rsidR="00DA7F27" w:rsidRPr="00B27490" w14:paraId="331D5875" w14:textId="77777777" w:rsidTr="00BF426A">
        <w:tc>
          <w:tcPr>
            <w:tcW w:w="2011" w:type="dxa"/>
            <w:tcBorders>
              <w:top w:val="single" w:sz="4" w:space="0" w:color="auto"/>
              <w:left w:val="single" w:sz="4" w:space="0" w:color="auto"/>
            </w:tcBorders>
            <w:shd w:val="clear" w:color="auto" w:fill="FFFFFF"/>
            <w:vAlign w:val="center"/>
          </w:tcPr>
          <w:p w14:paraId="0405F604" w14:textId="77777777" w:rsidR="00DA7F27" w:rsidRPr="00B27490" w:rsidRDefault="00DA7F27" w:rsidP="00A90FB5">
            <w:pPr>
              <w:suppressAutoHyphens/>
              <w:jc w:val="both"/>
              <w:rPr>
                <w:lang w:eastAsia="ar-SA"/>
              </w:rPr>
            </w:pPr>
            <w:r w:rsidRPr="00B27490">
              <w:rPr>
                <w:rFonts w:eastAsia="Arial"/>
                <w:color w:val="000000" w:themeColor="text1"/>
                <w:lang w:bidi="ru-RU"/>
              </w:rPr>
              <w:t>Северо-Енисейск</w:t>
            </w:r>
          </w:p>
        </w:tc>
        <w:tc>
          <w:tcPr>
            <w:tcW w:w="1018" w:type="dxa"/>
            <w:tcBorders>
              <w:top w:val="single" w:sz="4" w:space="0" w:color="auto"/>
              <w:left w:val="single" w:sz="4" w:space="0" w:color="auto"/>
            </w:tcBorders>
            <w:shd w:val="clear" w:color="auto" w:fill="FFFFFF"/>
            <w:vAlign w:val="center"/>
          </w:tcPr>
          <w:p w14:paraId="73BBBCD5" w14:textId="77777777" w:rsidR="00DA7F27" w:rsidRPr="00B27490" w:rsidRDefault="00DA7F27" w:rsidP="00A90FB5">
            <w:pPr>
              <w:suppressAutoHyphens/>
              <w:jc w:val="right"/>
              <w:rPr>
                <w:lang w:eastAsia="ar-SA"/>
              </w:rPr>
            </w:pPr>
            <w:r w:rsidRPr="00B27490">
              <w:rPr>
                <w:rFonts w:eastAsia="Arial"/>
                <w:color w:val="000000" w:themeColor="text1"/>
                <w:lang w:bidi="ru-RU"/>
              </w:rPr>
              <w:t>8 961</w:t>
            </w:r>
          </w:p>
        </w:tc>
        <w:tc>
          <w:tcPr>
            <w:tcW w:w="1013" w:type="dxa"/>
            <w:tcBorders>
              <w:top w:val="single" w:sz="4" w:space="0" w:color="auto"/>
              <w:left w:val="single" w:sz="4" w:space="0" w:color="auto"/>
            </w:tcBorders>
            <w:shd w:val="clear" w:color="auto" w:fill="FFFFFF"/>
            <w:vAlign w:val="center"/>
          </w:tcPr>
          <w:p w14:paraId="04483F3A" w14:textId="77777777" w:rsidR="00DA7F27" w:rsidRPr="00B27490" w:rsidRDefault="00DA7F27" w:rsidP="00A90FB5">
            <w:pPr>
              <w:suppressAutoHyphens/>
              <w:jc w:val="right"/>
              <w:rPr>
                <w:lang w:eastAsia="ar-SA"/>
              </w:rPr>
            </w:pPr>
            <w:r w:rsidRPr="00B27490">
              <w:rPr>
                <w:rFonts w:eastAsia="Arial"/>
                <w:color w:val="000000" w:themeColor="text1"/>
                <w:lang w:bidi="ru-RU"/>
              </w:rPr>
              <w:t>11 844</w:t>
            </w:r>
          </w:p>
        </w:tc>
        <w:tc>
          <w:tcPr>
            <w:tcW w:w="1008" w:type="dxa"/>
            <w:tcBorders>
              <w:top w:val="single" w:sz="4" w:space="0" w:color="auto"/>
              <w:left w:val="single" w:sz="4" w:space="0" w:color="auto"/>
            </w:tcBorders>
            <w:shd w:val="clear" w:color="auto" w:fill="FFFFFF"/>
            <w:vAlign w:val="center"/>
          </w:tcPr>
          <w:p w14:paraId="62AE53AF" w14:textId="77777777" w:rsidR="00DA7F27" w:rsidRPr="00B27490" w:rsidRDefault="00DA7F27" w:rsidP="00A90FB5">
            <w:pPr>
              <w:suppressAutoHyphens/>
              <w:jc w:val="right"/>
              <w:rPr>
                <w:lang w:eastAsia="ar-SA"/>
              </w:rPr>
            </w:pPr>
            <w:r w:rsidRPr="00B27490">
              <w:rPr>
                <w:rFonts w:eastAsia="Arial"/>
                <w:color w:val="000000" w:themeColor="text1"/>
                <w:lang w:bidi="ru-RU"/>
              </w:rPr>
              <w:t>11 921</w:t>
            </w:r>
          </w:p>
        </w:tc>
        <w:tc>
          <w:tcPr>
            <w:tcW w:w="1013" w:type="dxa"/>
            <w:tcBorders>
              <w:top w:val="single" w:sz="4" w:space="0" w:color="auto"/>
              <w:left w:val="single" w:sz="4" w:space="0" w:color="auto"/>
            </w:tcBorders>
            <w:shd w:val="clear" w:color="auto" w:fill="FFFFFF"/>
            <w:vAlign w:val="center"/>
          </w:tcPr>
          <w:p w14:paraId="54CD4294" w14:textId="77777777" w:rsidR="00DA7F27" w:rsidRPr="00B27490" w:rsidRDefault="00DA7F27" w:rsidP="00A90FB5">
            <w:pPr>
              <w:suppressAutoHyphens/>
              <w:jc w:val="right"/>
              <w:rPr>
                <w:lang w:eastAsia="ar-SA"/>
              </w:rPr>
            </w:pPr>
            <w:r w:rsidRPr="00B27490">
              <w:rPr>
                <w:rFonts w:eastAsia="Arial"/>
                <w:color w:val="000000" w:themeColor="text1"/>
                <w:lang w:bidi="ru-RU"/>
              </w:rPr>
              <w:t>13 147</w:t>
            </w:r>
          </w:p>
        </w:tc>
        <w:tc>
          <w:tcPr>
            <w:tcW w:w="1200" w:type="dxa"/>
            <w:tcBorders>
              <w:top w:val="single" w:sz="4" w:space="0" w:color="auto"/>
              <w:left w:val="single" w:sz="4" w:space="0" w:color="auto"/>
            </w:tcBorders>
            <w:shd w:val="clear" w:color="auto" w:fill="FFFFFF"/>
            <w:vAlign w:val="center"/>
          </w:tcPr>
          <w:p w14:paraId="61801815" w14:textId="77777777" w:rsidR="00DA7F27" w:rsidRPr="00B27490" w:rsidRDefault="00DA7F27" w:rsidP="00A90FB5">
            <w:pPr>
              <w:suppressAutoHyphens/>
              <w:jc w:val="right"/>
              <w:rPr>
                <w:lang w:eastAsia="ar-SA"/>
              </w:rPr>
            </w:pPr>
            <w:r w:rsidRPr="00B27490">
              <w:rPr>
                <w:color w:val="000000" w:themeColor="text1"/>
              </w:rPr>
              <w:t>13 565</w:t>
            </w:r>
          </w:p>
        </w:tc>
        <w:tc>
          <w:tcPr>
            <w:tcW w:w="1008" w:type="dxa"/>
            <w:tcBorders>
              <w:top w:val="single" w:sz="4" w:space="0" w:color="auto"/>
              <w:left w:val="single" w:sz="4" w:space="0" w:color="auto"/>
            </w:tcBorders>
            <w:shd w:val="clear" w:color="auto" w:fill="FFFFFF"/>
            <w:vAlign w:val="center"/>
          </w:tcPr>
          <w:p w14:paraId="0A28C230" w14:textId="77777777" w:rsidR="00DA7F27" w:rsidRPr="00B27490" w:rsidRDefault="00DA7F27" w:rsidP="00A90FB5">
            <w:pPr>
              <w:suppressAutoHyphens/>
              <w:jc w:val="right"/>
              <w:rPr>
                <w:lang w:eastAsia="ar-SA"/>
              </w:rPr>
            </w:pPr>
            <w:r w:rsidRPr="00B27490">
              <w:rPr>
                <w:color w:val="000000" w:themeColor="text1"/>
              </w:rPr>
              <w:t>5 765</w:t>
            </w:r>
          </w:p>
        </w:tc>
        <w:tc>
          <w:tcPr>
            <w:tcW w:w="1095" w:type="dxa"/>
            <w:tcBorders>
              <w:top w:val="single" w:sz="4" w:space="0" w:color="auto"/>
              <w:left w:val="single" w:sz="4" w:space="0" w:color="auto"/>
              <w:right w:val="single" w:sz="4" w:space="0" w:color="auto"/>
            </w:tcBorders>
            <w:shd w:val="clear" w:color="auto" w:fill="FFFFFF"/>
            <w:vAlign w:val="center"/>
          </w:tcPr>
          <w:p w14:paraId="58AE55C5" w14:textId="77777777" w:rsidR="00DA7F27" w:rsidRPr="00B27490" w:rsidRDefault="00DA7F27" w:rsidP="00A90FB5">
            <w:pPr>
              <w:suppressAutoHyphens/>
              <w:jc w:val="right"/>
              <w:rPr>
                <w:lang w:eastAsia="ar-SA"/>
              </w:rPr>
            </w:pPr>
            <w:r w:rsidRPr="00B27490">
              <w:rPr>
                <w:color w:val="000000" w:themeColor="text1"/>
              </w:rPr>
              <w:t>65 203</w:t>
            </w:r>
          </w:p>
        </w:tc>
      </w:tr>
      <w:tr w:rsidR="00DA7F27" w:rsidRPr="00B27490" w14:paraId="7B1E2EF8" w14:textId="77777777" w:rsidTr="00BF426A">
        <w:tc>
          <w:tcPr>
            <w:tcW w:w="2011" w:type="dxa"/>
            <w:tcBorders>
              <w:top w:val="single" w:sz="4" w:space="0" w:color="auto"/>
              <w:left w:val="single" w:sz="4" w:space="0" w:color="auto"/>
              <w:bottom w:val="single" w:sz="4" w:space="0" w:color="auto"/>
            </w:tcBorders>
            <w:shd w:val="clear" w:color="auto" w:fill="FFFFFF"/>
            <w:vAlign w:val="center"/>
          </w:tcPr>
          <w:p w14:paraId="07D75DF1" w14:textId="77777777" w:rsidR="00DA7F27" w:rsidRPr="00B27490" w:rsidRDefault="00DA7F27" w:rsidP="00A90FB5">
            <w:pPr>
              <w:suppressAutoHyphens/>
              <w:jc w:val="both"/>
              <w:rPr>
                <w:lang w:eastAsia="ar-SA"/>
              </w:rPr>
            </w:pPr>
            <w:r w:rsidRPr="00B27490">
              <w:rPr>
                <w:rFonts w:eastAsia="Arial"/>
                <w:color w:val="000000" w:themeColor="text1"/>
                <w:lang w:bidi="ru-RU"/>
              </w:rPr>
              <w:t>Итого</w:t>
            </w:r>
          </w:p>
        </w:tc>
        <w:tc>
          <w:tcPr>
            <w:tcW w:w="1018" w:type="dxa"/>
            <w:tcBorders>
              <w:top w:val="single" w:sz="4" w:space="0" w:color="auto"/>
              <w:left w:val="single" w:sz="4" w:space="0" w:color="auto"/>
              <w:bottom w:val="single" w:sz="4" w:space="0" w:color="auto"/>
            </w:tcBorders>
            <w:shd w:val="clear" w:color="auto" w:fill="FFFFFF"/>
            <w:vAlign w:val="center"/>
          </w:tcPr>
          <w:p w14:paraId="6C3BAD6E" w14:textId="77777777" w:rsidR="00DA7F27" w:rsidRPr="00B27490" w:rsidRDefault="00DA7F27" w:rsidP="00A90FB5">
            <w:pPr>
              <w:suppressAutoHyphens/>
              <w:jc w:val="right"/>
              <w:rPr>
                <w:lang w:eastAsia="ar-SA"/>
              </w:rPr>
            </w:pPr>
            <w:r w:rsidRPr="00B27490">
              <w:rPr>
                <w:rFonts w:eastAsia="Arial"/>
                <w:color w:val="000000" w:themeColor="text1"/>
                <w:lang w:bidi="ru-RU"/>
              </w:rPr>
              <w:t>763 343</w:t>
            </w:r>
          </w:p>
        </w:tc>
        <w:tc>
          <w:tcPr>
            <w:tcW w:w="1013" w:type="dxa"/>
            <w:tcBorders>
              <w:top w:val="single" w:sz="4" w:space="0" w:color="auto"/>
              <w:left w:val="single" w:sz="4" w:space="0" w:color="auto"/>
              <w:bottom w:val="single" w:sz="4" w:space="0" w:color="auto"/>
            </w:tcBorders>
            <w:shd w:val="clear" w:color="auto" w:fill="FFFFFF"/>
            <w:vAlign w:val="center"/>
          </w:tcPr>
          <w:p w14:paraId="48794EB8" w14:textId="77777777" w:rsidR="00DA7F27" w:rsidRPr="00B27490" w:rsidRDefault="00DA7F27" w:rsidP="00A90FB5">
            <w:pPr>
              <w:suppressAutoHyphens/>
              <w:jc w:val="right"/>
              <w:rPr>
                <w:lang w:eastAsia="ar-SA"/>
              </w:rPr>
            </w:pPr>
            <w:r w:rsidRPr="00B27490">
              <w:rPr>
                <w:rFonts w:eastAsia="Arial"/>
                <w:color w:val="000000" w:themeColor="text1"/>
                <w:lang w:bidi="ru-RU"/>
              </w:rPr>
              <w:t>759 585</w:t>
            </w:r>
          </w:p>
        </w:tc>
        <w:tc>
          <w:tcPr>
            <w:tcW w:w="1008" w:type="dxa"/>
            <w:tcBorders>
              <w:top w:val="single" w:sz="4" w:space="0" w:color="auto"/>
              <w:left w:val="single" w:sz="4" w:space="0" w:color="auto"/>
              <w:bottom w:val="single" w:sz="4" w:space="0" w:color="auto"/>
            </w:tcBorders>
            <w:shd w:val="clear" w:color="auto" w:fill="FFFFFF"/>
            <w:vAlign w:val="center"/>
          </w:tcPr>
          <w:p w14:paraId="70CDC920" w14:textId="77777777" w:rsidR="00DA7F27" w:rsidRPr="00B27490" w:rsidRDefault="00DA7F27" w:rsidP="00A90FB5">
            <w:pPr>
              <w:suppressAutoHyphens/>
              <w:jc w:val="right"/>
              <w:rPr>
                <w:lang w:eastAsia="ar-SA"/>
              </w:rPr>
            </w:pPr>
            <w:r w:rsidRPr="00B27490">
              <w:rPr>
                <w:rFonts w:eastAsia="Arial"/>
                <w:color w:val="000000" w:themeColor="text1"/>
                <w:lang w:bidi="ru-RU"/>
              </w:rPr>
              <w:t>955 437</w:t>
            </w:r>
          </w:p>
        </w:tc>
        <w:tc>
          <w:tcPr>
            <w:tcW w:w="1013" w:type="dxa"/>
            <w:tcBorders>
              <w:top w:val="single" w:sz="4" w:space="0" w:color="auto"/>
              <w:left w:val="single" w:sz="4" w:space="0" w:color="auto"/>
              <w:bottom w:val="single" w:sz="4" w:space="0" w:color="auto"/>
            </w:tcBorders>
            <w:shd w:val="clear" w:color="auto" w:fill="FFFFFF"/>
            <w:vAlign w:val="center"/>
          </w:tcPr>
          <w:p w14:paraId="21A9BA20" w14:textId="77777777" w:rsidR="00DA7F27" w:rsidRPr="00B27490" w:rsidRDefault="00DA7F27" w:rsidP="00A90FB5">
            <w:pPr>
              <w:suppressAutoHyphens/>
              <w:jc w:val="right"/>
              <w:rPr>
                <w:lang w:eastAsia="ar-SA"/>
              </w:rPr>
            </w:pPr>
            <w:r w:rsidRPr="00B27490">
              <w:rPr>
                <w:rFonts w:eastAsia="Arial"/>
                <w:color w:val="000000" w:themeColor="text1"/>
                <w:lang w:bidi="ru-RU"/>
              </w:rPr>
              <w:t>1 089 981</w:t>
            </w:r>
          </w:p>
        </w:tc>
        <w:tc>
          <w:tcPr>
            <w:tcW w:w="1200" w:type="dxa"/>
            <w:tcBorders>
              <w:top w:val="single" w:sz="4" w:space="0" w:color="auto"/>
              <w:left w:val="single" w:sz="4" w:space="0" w:color="auto"/>
              <w:bottom w:val="single" w:sz="4" w:space="0" w:color="auto"/>
            </w:tcBorders>
            <w:shd w:val="clear" w:color="auto" w:fill="FFFFFF"/>
            <w:vAlign w:val="center"/>
          </w:tcPr>
          <w:p w14:paraId="07562DE1" w14:textId="77777777" w:rsidR="00DA7F27" w:rsidRPr="00B27490" w:rsidRDefault="00DA7F27" w:rsidP="00A90FB5">
            <w:pPr>
              <w:suppressAutoHyphens/>
              <w:jc w:val="right"/>
              <w:rPr>
                <w:lang w:eastAsia="ar-SA"/>
              </w:rPr>
            </w:pPr>
            <w:r w:rsidRPr="00B27490">
              <w:rPr>
                <w:color w:val="000000" w:themeColor="text1"/>
              </w:rPr>
              <w:t>1 100 812</w:t>
            </w:r>
          </w:p>
        </w:tc>
        <w:tc>
          <w:tcPr>
            <w:tcW w:w="1008" w:type="dxa"/>
            <w:tcBorders>
              <w:top w:val="single" w:sz="4" w:space="0" w:color="auto"/>
              <w:left w:val="single" w:sz="4" w:space="0" w:color="auto"/>
              <w:bottom w:val="single" w:sz="4" w:space="0" w:color="auto"/>
            </w:tcBorders>
            <w:shd w:val="clear" w:color="auto" w:fill="FFFFFF"/>
            <w:vAlign w:val="center"/>
          </w:tcPr>
          <w:p w14:paraId="102AB276" w14:textId="77777777" w:rsidR="00DA7F27" w:rsidRPr="00B27490" w:rsidRDefault="00DA7F27" w:rsidP="00A90FB5">
            <w:pPr>
              <w:suppressAutoHyphens/>
              <w:jc w:val="right"/>
              <w:rPr>
                <w:lang w:eastAsia="ar-SA"/>
              </w:rPr>
            </w:pPr>
            <w:r w:rsidRPr="00B27490">
              <w:rPr>
                <w:color w:val="000000" w:themeColor="text1"/>
              </w:rPr>
              <w:t>703 445</w:t>
            </w:r>
          </w:p>
        </w:tc>
        <w:tc>
          <w:tcPr>
            <w:tcW w:w="1095" w:type="dxa"/>
            <w:tcBorders>
              <w:top w:val="single" w:sz="4" w:space="0" w:color="auto"/>
              <w:left w:val="single" w:sz="4" w:space="0" w:color="auto"/>
              <w:bottom w:val="single" w:sz="4" w:space="0" w:color="auto"/>
              <w:right w:val="single" w:sz="4" w:space="0" w:color="auto"/>
            </w:tcBorders>
            <w:shd w:val="clear" w:color="auto" w:fill="FFFFFF"/>
            <w:vAlign w:val="center"/>
          </w:tcPr>
          <w:p w14:paraId="510D024D" w14:textId="77777777" w:rsidR="00DA7F27" w:rsidRPr="00B27490" w:rsidRDefault="00DA7F27" w:rsidP="00A90FB5">
            <w:pPr>
              <w:suppressAutoHyphens/>
              <w:jc w:val="right"/>
              <w:rPr>
                <w:lang w:eastAsia="ar-SA"/>
              </w:rPr>
            </w:pPr>
            <w:r w:rsidRPr="00B27490">
              <w:rPr>
                <w:color w:val="000000" w:themeColor="text1"/>
              </w:rPr>
              <w:t>5 372 603</w:t>
            </w:r>
          </w:p>
        </w:tc>
      </w:tr>
    </w:tbl>
    <w:p w14:paraId="4FFCC89E" w14:textId="77777777" w:rsidR="00DA7F27" w:rsidRPr="006F5003" w:rsidRDefault="00DA7F27" w:rsidP="00A90FB5">
      <w:pPr>
        <w:suppressAutoHyphens/>
        <w:ind w:firstLine="709"/>
        <w:jc w:val="both"/>
        <w:rPr>
          <w:sz w:val="30"/>
          <w:szCs w:val="30"/>
          <w:lang w:eastAsia="ar-SA"/>
        </w:rPr>
      </w:pPr>
    </w:p>
    <w:p w14:paraId="2FA93E39" w14:textId="77777777" w:rsidR="00DA7F27" w:rsidRPr="006F5003" w:rsidRDefault="00DA7F27" w:rsidP="00A90FB5">
      <w:pPr>
        <w:suppressAutoHyphens/>
        <w:jc w:val="both"/>
        <w:rPr>
          <w:sz w:val="30"/>
          <w:szCs w:val="30"/>
          <w:lang w:eastAsia="ar-SA"/>
        </w:rPr>
      </w:pPr>
      <w:r w:rsidRPr="006F5003">
        <w:rPr>
          <w:sz w:val="30"/>
          <w:szCs w:val="30"/>
          <w:lang w:eastAsia="ar-SA"/>
        </w:rPr>
        <w:t>Таблица 2.5.6 - Объемы пассажирских перевозок за 2015–2020 годы</w:t>
      </w:r>
      <w:r w:rsidRPr="006F5003">
        <w:rPr>
          <w:sz w:val="30"/>
          <w:szCs w:val="30"/>
          <w:lang w:eastAsia="ar-SA"/>
        </w:rPr>
        <w:br/>
        <w:t>по прибытию</w:t>
      </w:r>
    </w:p>
    <w:tbl>
      <w:tblPr>
        <w:tblStyle w:val="af"/>
        <w:tblW w:w="9356" w:type="dxa"/>
        <w:jc w:val="center"/>
        <w:tblLayout w:type="fixed"/>
        <w:tblLook w:val="04A0" w:firstRow="1" w:lastRow="0" w:firstColumn="1" w:lastColumn="0" w:noHBand="0" w:noVBand="1"/>
      </w:tblPr>
      <w:tblGrid>
        <w:gridCol w:w="1418"/>
        <w:gridCol w:w="1134"/>
        <w:gridCol w:w="1276"/>
        <w:gridCol w:w="1417"/>
        <w:gridCol w:w="1418"/>
        <w:gridCol w:w="1275"/>
        <w:gridCol w:w="1418"/>
      </w:tblGrid>
      <w:tr w:rsidR="00DA7F27" w:rsidRPr="00B27490" w14:paraId="7F15795A" w14:textId="77777777" w:rsidTr="00BF426A">
        <w:trPr>
          <w:jc w:val="center"/>
        </w:trPr>
        <w:tc>
          <w:tcPr>
            <w:tcW w:w="1418" w:type="dxa"/>
            <w:vAlign w:val="center"/>
          </w:tcPr>
          <w:p w14:paraId="0AC4EEF8"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2015</w:t>
            </w:r>
          </w:p>
        </w:tc>
        <w:tc>
          <w:tcPr>
            <w:tcW w:w="1134" w:type="dxa"/>
            <w:vAlign w:val="center"/>
          </w:tcPr>
          <w:p w14:paraId="401066E7"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2016</w:t>
            </w:r>
          </w:p>
        </w:tc>
        <w:tc>
          <w:tcPr>
            <w:tcW w:w="1276" w:type="dxa"/>
            <w:vAlign w:val="center"/>
          </w:tcPr>
          <w:p w14:paraId="50487858"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2017</w:t>
            </w:r>
          </w:p>
        </w:tc>
        <w:tc>
          <w:tcPr>
            <w:tcW w:w="1417" w:type="dxa"/>
            <w:vAlign w:val="center"/>
          </w:tcPr>
          <w:p w14:paraId="073DAC4D"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2018</w:t>
            </w:r>
          </w:p>
        </w:tc>
        <w:tc>
          <w:tcPr>
            <w:tcW w:w="1418" w:type="dxa"/>
            <w:vAlign w:val="center"/>
          </w:tcPr>
          <w:p w14:paraId="6407C1C3"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2019</w:t>
            </w:r>
          </w:p>
        </w:tc>
        <w:tc>
          <w:tcPr>
            <w:tcW w:w="1275" w:type="dxa"/>
            <w:vAlign w:val="center"/>
          </w:tcPr>
          <w:p w14:paraId="18A15419"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2020</w:t>
            </w:r>
          </w:p>
        </w:tc>
        <w:tc>
          <w:tcPr>
            <w:tcW w:w="1418" w:type="dxa"/>
            <w:vAlign w:val="center"/>
          </w:tcPr>
          <w:p w14:paraId="0023F909"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Итого</w:t>
            </w:r>
          </w:p>
        </w:tc>
      </w:tr>
      <w:tr w:rsidR="00DA7F27" w:rsidRPr="00B27490" w14:paraId="2BC35CC1" w14:textId="77777777" w:rsidTr="00BF426A">
        <w:trPr>
          <w:jc w:val="center"/>
        </w:trPr>
        <w:tc>
          <w:tcPr>
            <w:tcW w:w="1418" w:type="dxa"/>
            <w:vAlign w:val="center"/>
          </w:tcPr>
          <w:p w14:paraId="75DD5C8B"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eastAsia="Arial" w:hAnsi="Times New Roman" w:cs="Times New Roman"/>
                <w:color w:val="000000" w:themeColor="text1"/>
                <w:lang w:bidi="ru-RU"/>
              </w:rPr>
              <w:t>887 500</w:t>
            </w:r>
          </w:p>
        </w:tc>
        <w:tc>
          <w:tcPr>
            <w:tcW w:w="1134" w:type="dxa"/>
            <w:vAlign w:val="center"/>
          </w:tcPr>
          <w:p w14:paraId="48342978"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889 233</w:t>
            </w:r>
          </w:p>
        </w:tc>
        <w:tc>
          <w:tcPr>
            <w:tcW w:w="1276" w:type="dxa"/>
            <w:vAlign w:val="center"/>
          </w:tcPr>
          <w:p w14:paraId="1427CCDE"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1 118 220</w:t>
            </w:r>
          </w:p>
        </w:tc>
        <w:tc>
          <w:tcPr>
            <w:tcW w:w="1417" w:type="dxa"/>
            <w:vAlign w:val="center"/>
          </w:tcPr>
          <w:p w14:paraId="55EB262E"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1 244 096</w:t>
            </w:r>
          </w:p>
        </w:tc>
        <w:tc>
          <w:tcPr>
            <w:tcW w:w="1418" w:type="dxa"/>
            <w:vAlign w:val="center"/>
          </w:tcPr>
          <w:p w14:paraId="3924A221"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1 306 478</w:t>
            </w:r>
          </w:p>
        </w:tc>
        <w:tc>
          <w:tcPr>
            <w:tcW w:w="1275" w:type="dxa"/>
            <w:vAlign w:val="center"/>
          </w:tcPr>
          <w:p w14:paraId="4D6CA9A6"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855 746</w:t>
            </w:r>
          </w:p>
        </w:tc>
        <w:tc>
          <w:tcPr>
            <w:tcW w:w="1418" w:type="dxa"/>
            <w:vAlign w:val="center"/>
          </w:tcPr>
          <w:p w14:paraId="5CB52117" w14:textId="77777777"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6 301 273</w:t>
            </w:r>
          </w:p>
        </w:tc>
      </w:tr>
      <w:bookmarkEnd w:id="50"/>
    </w:tbl>
    <w:p w14:paraId="634AE498" w14:textId="77777777" w:rsidR="00DA7F27" w:rsidRPr="006F5003" w:rsidRDefault="00DA7F27" w:rsidP="00A90FB5">
      <w:pPr>
        <w:rPr>
          <w:sz w:val="30"/>
          <w:szCs w:val="30"/>
          <w:lang w:bidi="ru-RU"/>
        </w:rPr>
      </w:pPr>
    </w:p>
    <w:p w14:paraId="4B307E80" w14:textId="3649F6D9" w:rsidR="00DA7F27" w:rsidRPr="006F5003" w:rsidRDefault="00DA7F27" w:rsidP="00A90FB5">
      <w:pPr>
        <w:suppressAutoHyphens/>
        <w:jc w:val="both"/>
        <w:rPr>
          <w:sz w:val="30"/>
          <w:szCs w:val="30"/>
          <w:lang w:bidi="ru-RU"/>
        </w:rPr>
      </w:pPr>
      <w:bookmarkStart w:id="51" w:name="_Hlk130813468"/>
      <w:r w:rsidRPr="006F5003">
        <w:rPr>
          <w:sz w:val="30"/>
          <w:szCs w:val="30"/>
          <w:lang w:bidi="ru-RU"/>
        </w:rPr>
        <w:t>Таблица 2.5.7 - Объемы пассажирских перевозок за 2015–2020 годы</w:t>
      </w:r>
      <w:r>
        <w:rPr>
          <w:sz w:val="30"/>
          <w:szCs w:val="30"/>
          <w:lang w:bidi="ru-RU"/>
        </w:rPr>
        <w:br/>
      </w:r>
      <w:r w:rsidRPr="006F5003">
        <w:rPr>
          <w:sz w:val="30"/>
          <w:szCs w:val="30"/>
          <w:lang w:bidi="ru-RU"/>
        </w:rPr>
        <w:t>по прибытию</w:t>
      </w:r>
      <w:r>
        <w:rPr>
          <w:sz w:val="30"/>
          <w:szCs w:val="30"/>
          <w:lang w:bidi="ru-RU"/>
        </w:rPr>
        <w:t xml:space="preserve"> </w:t>
      </w:r>
      <w:r w:rsidRPr="006F5003">
        <w:rPr>
          <w:sz w:val="30"/>
          <w:szCs w:val="30"/>
          <w:lang w:bidi="ru-RU"/>
        </w:rPr>
        <w:t>по основным направлениям, чел.</w:t>
      </w:r>
    </w:p>
    <w:tbl>
      <w:tblPr>
        <w:tblStyle w:val="af"/>
        <w:tblW w:w="9307" w:type="dxa"/>
        <w:tblInd w:w="57" w:type="dxa"/>
        <w:tblLayout w:type="fixed"/>
        <w:tblCellMar>
          <w:left w:w="57" w:type="dxa"/>
          <w:right w:w="57" w:type="dxa"/>
        </w:tblCellMar>
        <w:tblLook w:val="04A0" w:firstRow="1" w:lastRow="0" w:firstColumn="1" w:lastColumn="0" w:noHBand="0" w:noVBand="1"/>
      </w:tblPr>
      <w:tblGrid>
        <w:gridCol w:w="1631"/>
        <w:gridCol w:w="908"/>
        <w:gridCol w:w="987"/>
        <w:gridCol w:w="1128"/>
        <w:gridCol w:w="1269"/>
        <w:gridCol w:w="1128"/>
        <w:gridCol w:w="1208"/>
        <w:gridCol w:w="1048"/>
      </w:tblGrid>
      <w:tr w:rsidR="00DA7F27" w:rsidRPr="00B27490" w14:paraId="09E16B70" w14:textId="77777777" w:rsidTr="008E4D5A">
        <w:trPr>
          <w:trHeight w:val="252"/>
          <w:tblHeader/>
        </w:trPr>
        <w:tc>
          <w:tcPr>
            <w:tcW w:w="1631" w:type="dxa"/>
          </w:tcPr>
          <w:p w14:paraId="1E71CD4B"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Город</w:t>
            </w:r>
          </w:p>
        </w:tc>
        <w:tc>
          <w:tcPr>
            <w:tcW w:w="908" w:type="dxa"/>
            <w:shd w:val="clear" w:color="auto" w:fill="auto"/>
            <w:vAlign w:val="bottom"/>
          </w:tcPr>
          <w:p w14:paraId="0EDD731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2015</w:t>
            </w:r>
          </w:p>
        </w:tc>
        <w:tc>
          <w:tcPr>
            <w:tcW w:w="987" w:type="dxa"/>
            <w:shd w:val="clear" w:color="auto" w:fill="auto"/>
            <w:vAlign w:val="bottom"/>
          </w:tcPr>
          <w:p w14:paraId="6094FFB6"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2016</w:t>
            </w:r>
          </w:p>
        </w:tc>
        <w:tc>
          <w:tcPr>
            <w:tcW w:w="1128" w:type="dxa"/>
            <w:shd w:val="clear" w:color="auto" w:fill="auto"/>
            <w:vAlign w:val="bottom"/>
          </w:tcPr>
          <w:p w14:paraId="4F22D876"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2017</w:t>
            </w:r>
          </w:p>
        </w:tc>
        <w:tc>
          <w:tcPr>
            <w:tcW w:w="1269" w:type="dxa"/>
            <w:shd w:val="clear" w:color="auto" w:fill="auto"/>
            <w:vAlign w:val="bottom"/>
          </w:tcPr>
          <w:p w14:paraId="06D6FD90"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2018</w:t>
            </w:r>
          </w:p>
        </w:tc>
        <w:tc>
          <w:tcPr>
            <w:tcW w:w="1128" w:type="dxa"/>
            <w:shd w:val="clear" w:color="auto" w:fill="auto"/>
            <w:vAlign w:val="bottom"/>
          </w:tcPr>
          <w:p w14:paraId="00CA36DD"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2019</w:t>
            </w:r>
          </w:p>
        </w:tc>
        <w:tc>
          <w:tcPr>
            <w:tcW w:w="1208" w:type="dxa"/>
            <w:shd w:val="clear" w:color="auto" w:fill="auto"/>
            <w:vAlign w:val="bottom"/>
          </w:tcPr>
          <w:p w14:paraId="68A75C94"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2020</w:t>
            </w:r>
          </w:p>
        </w:tc>
        <w:tc>
          <w:tcPr>
            <w:tcW w:w="1048" w:type="dxa"/>
            <w:shd w:val="clear" w:color="auto" w:fill="auto"/>
            <w:vAlign w:val="bottom"/>
          </w:tcPr>
          <w:p w14:paraId="77977E9E" w14:textId="77777777"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Итого</w:t>
            </w:r>
          </w:p>
        </w:tc>
      </w:tr>
      <w:tr w:rsidR="00DA7F27" w:rsidRPr="00B27490" w14:paraId="1BA5C66E" w14:textId="77777777" w:rsidTr="008E4D5A">
        <w:trPr>
          <w:trHeight w:val="252"/>
        </w:trPr>
        <w:tc>
          <w:tcPr>
            <w:tcW w:w="1631" w:type="dxa"/>
          </w:tcPr>
          <w:p w14:paraId="27E35AD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Москва</w:t>
            </w:r>
          </w:p>
        </w:tc>
        <w:tc>
          <w:tcPr>
            <w:tcW w:w="908" w:type="dxa"/>
            <w:shd w:val="clear" w:color="auto" w:fill="auto"/>
            <w:vAlign w:val="center"/>
          </w:tcPr>
          <w:p w14:paraId="5821AC7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344 941</w:t>
            </w:r>
          </w:p>
        </w:tc>
        <w:tc>
          <w:tcPr>
            <w:tcW w:w="987" w:type="dxa"/>
            <w:shd w:val="clear" w:color="auto" w:fill="auto"/>
            <w:vAlign w:val="center"/>
          </w:tcPr>
          <w:p w14:paraId="1EE17B4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353 987</w:t>
            </w:r>
          </w:p>
        </w:tc>
        <w:tc>
          <w:tcPr>
            <w:tcW w:w="1128" w:type="dxa"/>
            <w:shd w:val="clear" w:color="auto" w:fill="auto"/>
            <w:vAlign w:val="center"/>
          </w:tcPr>
          <w:p w14:paraId="4B43929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431 564</w:t>
            </w:r>
          </w:p>
        </w:tc>
        <w:tc>
          <w:tcPr>
            <w:tcW w:w="1269" w:type="dxa"/>
            <w:shd w:val="clear" w:color="auto" w:fill="auto"/>
            <w:vAlign w:val="center"/>
          </w:tcPr>
          <w:p w14:paraId="7A5C448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493 315</w:t>
            </w:r>
          </w:p>
        </w:tc>
        <w:tc>
          <w:tcPr>
            <w:tcW w:w="1128" w:type="dxa"/>
            <w:shd w:val="clear" w:color="auto" w:fill="auto"/>
            <w:vAlign w:val="center"/>
          </w:tcPr>
          <w:p w14:paraId="40BD274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493 856</w:t>
            </w:r>
          </w:p>
        </w:tc>
        <w:tc>
          <w:tcPr>
            <w:tcW w:w="1208" w:type="dxa"/>
            <w:shd w:val="clear" w:color="auto" w:fill="auto"/>
            <w:vAlign w:val="center"/>
          </w:tcPr>
          <w:p w14:paraId="33980EE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334 708</w:t>
            </w:r>
          </w:p>
        </w:tc>
        <w:tc>
          <w:tcPr>
            <w:tcW w:w="1048" w:type="dxa"/>
            <w:shd w:val="clear" w:color="auto" w:fill="auto"/>
            <w:vAlign w:val="center"/>
          </w:tcPr>
          <w:p w14:paraId="6B7FA9E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2 452 371</w:t>
            </w:r>
          </w:p>
        </w:tc>
      </w:tr>
      <w:tr w:rsidR="00DA7F27" w:rsidRPr="00B27490" w14:paraId="43880F66" w14:textId="77777777" w:rsidTr="008E4D5A">
        <w:trPr>
          <w:trHeight w:val="252"/>
        </w:trPr>
        <w:tc>
          <w:tcPr>
            <w:tcW w:w="1631" w:type="dxa"/>
          </w:tcPr>
          <w:p w14:paraId="41BA36C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Норильск</w:t>
            </w:r>
          </w:p>
        </w:tc>
        <w:tc>
          <w:tcPr>
            <w:tcW w:w="908" w:type="dxa"/>
            <w:shd w:val="clear" w:color="auto" w:fill="auto"/>
            <w:vAlign w:val="center"/>
          </w:tcPr>
          <w:p w14:paraId="1FD3B7A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53 894</w:t>
            </w:r>
          </w:p>
        </w:tc>
        <w:tc>
          <w:tcPr>
            <w:tcW w:w="987" w:type="dxa"/>
            <w:shd w:val="clear" w:color="auto" w:fill="auto"/>
            <w:vAlign w:val="center"/>
          </w:tcPr>
          <w:p w14:paraId="183928D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57 447</w:t>
            </w:r>
          </w:p>
        </w:tc>
        <w:tc>
          <w:tcPr>
            <w:tcW w:w="1128" w:type="dxa"/>
            <w:shd w:val="clear" w:color="auto" w:fill="auto"/>
            <w:vAlign w:val="center"/>
          </w:tcPr>
          <w:p w14:paraId="63E1335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62 460</w:t>
            </w:r>
          </w:p>
        </w:tc>
        <w:tc>
          <w:tcPr>
            <w:tcW w:w="1269" w:type="dxa"/>
            <w:shd w:val="clear" w:color="auto" w:fill="auto"/>
            <w:vAlign w:val="center"/>
          </w:tcPr>
          <w:p w14:paraId="517AC1D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62 745</w:t>
            </w:r>
          </w:p>
        </w:tc>
        <w:tc>
          <w:tcPr>
            <w:tcW w:w="1128" w:type="dxa"/>
            <w:shd w:val="clear" w:color="auto" w:fill="auto"/>
            <w:vAlign w:val="center"/>
          </w:tcPr>
          <w:p w14:paraId="6D6BCC1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57 364</w:t>
            </w:r>
          </w:p>
        </w:tc>
        <w:tc>
          <w:tcPr>
            <w:tcW w:w="1208" w:type="dxa"/>
            <w:shd w:val="clear" w:color="auto" w:fill="auto"/>
            <w:vAlign w:val="center"/>
          </w:tcPr>
          <w:p w14:paraId="5B809C6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44 442</w:t>
            </w:r>
          </w:p>
        </w:tc>
        <w:tc>
          <w:tcPr>
            <w:tcW w:w="1048" w:type="dxa"/>
            <w:shd w:val="clear" w:color="auto" w:fill="auto"/>
            <w:vAlign w:val="center"/>
          </w:tcPr>
          <w:p w14:paraId="6FFC77A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338 352</w:t>
            </w:r>
          </w:p>
        </w:tc>
      </w:tr>
      <w:tr w:rsidR="00DA7F27" w:rsidRPr="00B27490" w14:paraId="41F37E15" w14:textId="77777777" w:rsidTr="008E4D5A">
        <w:trPr>
          <w:trHeight w:val="252"/>
        </w:trPr>
        <w:tc>
          <w:tcPr>
            <w:tcW w:w="1631" w:type="dxa"/>
          </w:tcPr>
          <w:p w14:paraId="55C3971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Санкт-Петербург</w:t>
            </w:r>
          </w:p>
        </w:tc>
        <w:tc>
          <w:tcPr>
            <w:tcW w:w="908" w:type="dxa"/>
            <w:vAlign w:val="center"/>
          </w:tcPr>
          <w:p w14:paraId="4B8841C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44 071</w:t>
            </w:r>
          </w:p>
        </w:tc>
        <w:tc>
          <w:tcPr>
            <w:tcW w:w="987" w:type="dxa"/>
            <w:vAlign w:val="center"/>
          </w:tcPr>
          <w:p w14:paraId="4550ECE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41 954</w:t>
            </w:r>
          </w:p>
        </w:tc>
        <w:tc>
          <w:tcPr>
            <w:tcW w:w="1128" w:type="dxa"/>
            <w:vAlign w:val="center"/>
          </w:tcPr>
          <w:p w14:paraId="4C9E145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48 355</w:t>
            </w:r>
          </w:p>
        </w:tc>
        <w:tc>
          <w:tcPr>
            <w:tcW w:w="1269" w:type="dxa"/>
            <w:vAlign w:val="center"/>
          </w:tcPr>
          <w:p w14:paraId="677E478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63 842</w:t>
            </w:r>
          </w:p>
        </w:tc>
        <w:tc>
          <w:tcPr>
            <w:tcW w:w="1128" w:type="dxa"/>
            <w:vAlign w:val="center"/>
          </w:tcPr>
          <w:p w14:paraId="728C148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51 369</w:t>
            </w:r>
          </w:p>
        </w:tc>
        <w:tc>
          <w:tcPr>
            <w:tcW w:w="1208" w:type="dxa"/>
            <w:vAlign w:val="center"/>
          </w:tcPr>
          <w:p w14:paraId="02FBBE1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35 471</w:t>
            </w:r>
          </w:p>
        </w:tc>
        <w:tc>
          <w:tcPr>
            <w:tcW w:w="1048" w:type="dxa"/>
            <w:vAlign w:val="center"/>
          </w:tcPr>
          <w:p w14:paraId="0EB7F30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285 062</w:t>
            </w:r>
          </w:p>
        </w:tc>
      </w:tr>
      <w:tr w:rsidR="00DA7F27" w:rsidRPr="00B27490" w14:paraId="269E7D7B" w14:textId="77777777" w:rsidTr="008E4D5A">
        <w:trPr>
          <w:trHeight w:val="252"/>
        </w:trPr>
        <w:tc>
          <w:tcPr>
            <w:tcW w:w="1631" w:type="dxa"/>
          </w:tcPr>
          <w:p w14:paraId="3538C5F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Игарка</w:t>
            </w:r>
          </w:p>
        </w:tc>
        <w:tc>
          <w:tcPr>
            <w:tcW w:w="908" w:type="dxa"/>
            <w:vAlign w:val="center"/>
          </w:tcPr>
          <w:p w14:paraId="5E107D5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34 304</w:t>
            </w:r>
          </w:p>
        </w:tc>
        <w:tc>
          <w:tcPr>
            <w:tcW w:w="987" w:type="dxa"/>
            <w:vAlign w:val="center"/>
          </w:tcPr>
          <w:p w14:paraId="39A6155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41 613</w:t>
            </w:r>
          </w:p>
        </w:tc>
        <w:tc>
          <w:tcPr>
            <w:tcW w:w="1128" w:type="dxa"/>
            <w:vAlign w:val="center"/>
          </w:tcPr>
          <w:p w14:paraId="338D085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49 995</w:t>
            </w:r>
          </w:p>
        </w:tc>
        <w:tc>
          <w:tcPr>
            <w:tcW w:w="1269" w:type="dxa"/>
            <w:vAlign w:val="center"/>
          </w:tcPr>
          <w:p w14:paraId="4486B14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53 124</w:t>
            </w:r>
          </w:p>
        </w:tc>
        <w:tc>
          <w:tcPr>
            <w:tcW w:w="1128" w:type="dxa"/>
            <w:vAlign w:val="center"/>
          </w:tcPr>
          <w:p w14:paraId="7E4AB97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48 885</w:t>
            </w:r>
          </w:p>
        </w:tc>
        <w:tc>
          <w:tcPr>
            <w:tcW w:w="1208" w:type="dxa"/>
            <w:vAlign w:val="center"/>
          </w:tcPr>
          <w:p w14:paraId="13B9120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37 225</w:t>
            </w:r>
          </w:p>
        </w:tc>
        <w:tc>
          <w:tcPr>
            <w:tcW w:w="1048" w:type="dxa"/>
            <w:vAlign w:val="center"/>
          </w:tcPr>
          <w:p w14:paraId="3DF622B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265 146</w:t>
            </w:r>
          </w:p>
        </w:tc>
      </w:tr>
      <w:tr w:rsidR="00DA7F27" w:rsidRPr="00B27490" w14:paraId="6E0F11F9" w14:textId="77777777" w:rsidTr="008E4D5A">
        <w:trPr>
          <w:trHeight w:val="252"/>
        </w:trPr>
        <w:tc>
          <w:tcPr>
            <w:tcW w:w="1631" w:type="dxa"/>
          </w:tcPr>
          <w:p w14:paraId="2940979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Новосибирск</w:t>
            </w:r>
          </w:p>
        </w:tc>
        <w:tc>
          <w:tcPr>
            <w:tcW w:w="908" w:type="dxa"/>
            <w:vAlign w:val="center"/>
          </w:tcPr>
          <w:p w14:paraId="2E04A01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19 031</w:t>
            </w:r>
          </w:p>
        </w:tc>
        <w:tc>
          <w:tcPr>
            <w:tcW w:w="987" w:type="dxa"/>
            <w:vAlign w:val="center"/>
          </w:tcPr>
          <w:p w14:paraId="027EBEE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26 585</w:t>
            </w:r>
          </w:p>
        </w:tc>
        <w:tc>
          <w:tcPr>
            <w:tcW w:w="1128" w:type="dxa"/>
            <w:vAlign w:val="center"/>
          </w:tcPr>
          <w:p w14:paraId="536EFD0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45 244</w:t>
            </w:r>
          </w:p>
        </w:tc>
        <w:tc>
          <w:tcPr>
            <w:tcW w:w="1269" w:type="dxa"/>
            <w:vAlign w:val="center"/>
          </w:tcPr>
          <w:p w14:paraId="63EF116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71 938</w:t>
            </w:r>
          </w:p>
        </w:tc>
        <w:tc>
          <w:tcPr>
            <w:tcW w:w="1128" w:type="dxa"/>
            <w:vAlign w:val="center"/>
          </w:tcPr>
          <w:p w14:paraId="657C5F6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88 285</w:t>
            </w:r>
          </w:p>
        </w:tc>
        <w:tc>
          <w:tcPr>
            <w:tcW w:w="1208" w:type="dxa"/>
            <w:vAlign w:val="center"/>
          </w:tcPr>
          <w:p w14:paraId="6F66012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71 257</w:t>
            </w:r>
          </w:p>
        </w:tc>
        <w:tc>
          <w:tcPr>
            <w:tcW w:w="1048" w:type="dxa"/>
            <w:vAlign w:val="center"/>
          </w:tcPr>
          <w:p w14:paraId="37485C7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322 340</w:t>
            </w:r>
          </w:p>
        </w:tc>
      </w:tr>
      <w:tr w:rsidR="00DA7F27" w:rsidRPr="00B27490" w14:paraId="4FEABC5A" w14:textId="77777777" w:rsidTr="008E4D5A">
        <w:trPr>
          <w:trHeight w:val="252"/>
        </w:trPr>
        <w:tc>
          <w:tcPr>
            <w:tcW w:w="1631" w:type="dxa"/>
          </w:tcPr>
          <w:p w14:paraId="53315CC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Хабаровск</w:t>
            </w:r>
          </w:p>
        </w:tc>
        <w:tc>
          <w:tcPr>
            <w:tcW w:w="908" w:type="dxa"/>
            <w:vAlign w:val="center"/>
          </w:tcPr>
          <w:p w14:paraId="27C0A6D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34 169</w:t>
            </w:r>
          </w:p>
        </w:tc>
        <w:tc>
          <w:tcPr>
            <w:tcW w:w="987" w:type="dxa"/>
            <w:vAlign w:val="center"/>
          </w:tcPr>
          <w:p w14:paraId="24CD659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30 777</w:t>
            </w:r>
          </w:p>
        </w:tc>
        <w:tc>
          <w:tcPr>
            <w:tcW w:w="1128" w:type="dxa"/>
            <w:vAlign w:val="center"/>
          </w:tcPr>
          <w:p w14:paraId="76BE2EE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31 187</w:t>
            </w:r>
          </w:p>
        </w:tc>
        <w:tc>
          <w:tcPr>
            <w:tcW w:w="1269" w:type="dxa"/>
            <w:vAlign w:val="center"/>
          </w:tcPr>
          <w:p w14:paraId="791991A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31 828</w:t>
            </w:r>
          </w:p>
        </w:tc>
        <w:tc>
          <w:tcPr>
            <w:tcW w:w="1128" w:type="dxa"/>
            <w:vAlign w:val="center"/>
          </w:tcPr>
          <w:p w14:paraId="64F6AA8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30 584</w:t>
            </w:r>
          </w:p>
        </w:tc>
        <w:tc>
          <w:tcPr>
            <w:tcW w:w="1208" w:type="dxa"/>
            <w:vAlign w:val="center"/>
          </w:tcPr>
          <w:p w14:paraId="65F91A0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16 060</w:t>
            </w:r>
          </w:p>
        </w:tc>
        <w:tc>
          <w:tcPr>
            <w:tcW w:w="1048" w:type="dxa"/>
            <w:vAlign w:val="center"/>
          </w:tcPr>
          <w:p w14:paraId="2067F9E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174 605</w:t>
            </w:r>
          </w:p>
        </w:tc>
      </w:tr>
      <w:tr w:rsidR="00DA7F27" w:rsidRPr="00B27490" w14:paraId="1EABE498" w14:textId="77777777" w:rsidTr="008E4D5A">
        <w:trPr>
          <w:trHeight w:val="252"/>
        </w:trPr>
        <w:tc>
          <w:tcPr>
            <w:tcW w:w="1631" w:type="dxa"/>
          </w:tcPr>
          <w:p w14:paraId="7B48B3B1" w14:textId="77777777" w:rsidR="00DA7F27" w:rsidRPr="00B27490" w:rsidRDefault="00DA7F27" w:rsidP="00A90FB5">
            <w:pPr>
              <w:jc w:val="both"/>
              <w:rPr>
                <w:rFonts w:ascii="Times New Roman" w:hAnsi="Times New Roman" w:cs="Times New Roman"/>
                <w:sz w:val="20"/>
                <w:szCs w:val="20"/>
              </w:rPr>
            </w:pPr>
            <w:proofErr w:type="spellStart"/>
            <w:r w:rsidRPr="00B27490">
              <w:rPr>
                <w:rFonts w:ascii="Times New Roman" w:hAnsi="Times New Roman" w:cs="Times New Roman"/>
                <w:color w:val="000000" w:themeColor="text1"/>
                <w:sz w:val="20"/>
                <w:szCs w:val="20"/>
              </w:rPr>
              <w:t>Камрань</w:t>
            </w:r>
            <w:proofErr w:type="spellEnd"/>
          </w:p>
        </w:tc>
        <w:tc>
          <w:tcPr>
            <w:tcW w:w="908" w:type="dxa"/>
            <w:vAlign w:val="center"/>
          </w:tcPr>
          <w:p w14:paraId="2F2275D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20 240</w:t>
            </w:r>
          </w:p>
        </w:tc>
        <w:tc>
          <w:tcPr>
            <w:tcW w:w="987" w:type="dxa"/>
            <w:vAlign w:val="center"/>
          </w:tcPr>
          <w:p w14:paraId="580F087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25 941</w:t>
            </w:r>
          </w:p>
        </w:tc>
        <w:tc>
          <w:tcPr>
            <w:tcW w:w="1128" w:type="dxa"/>
            <w:vAlign w:val="center"/>
          </w:tcPr>
          <w:p w14:paraId="53C50E9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38 185</w:t>
            </w:r>
          </w:p>
        </w:tc>
        <w:tc>
          <w:tcPr>
            <w:tcW w:w="1269" w:type="dxa"/>
            <w:vAlign w:val="center"/>
          </w:tcPr>
          <w:p w14:paraId="49CD30F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43 157</w:t>
            </w:r>
          </w:p>
        </w:tc>
        <w:tc>
          <w:tcPr>
            <w:tcW w:w="1128" w:type="dxa"/>
            <w:vAlign w:val="center"/>
          </w:tcPr>
          <w:p w14:paraId="5FDB339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38 764</w:t>
            </w:r>
          </w:p>
        </w:tc>
        <w:tc>
          <w:tcPr>
            <w:tcW w:w="1208" w:type="dxa"/>
            <w:vAlign w:val="center"/>
          </w:tcPr>
          <w:p w14:paraId="7757F25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9 152</w:t>
            </w:r>
          </w:p>
        </w:tc>
        <w:tc>
          <w:tcPr>
            <w:tcW w:w="1048" w:type="dxa"/>
            <w:vAlign w:val="center"/>
          </w:tcPr>
          <w:p w14:paraId="03F9BBF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175 439</w:t>
            </w:r>
          </w:p>
        </w:tc>
      </w:tr>
      <w:tr w:rsidR="00DA7F27" w:rsidRPr="00B27490" w14:paraId="0BCC1F39" w14:textId="77777777" w:rsidTr="008E4D5A">
        <w:trPr>
          <w:trHeight w:val="252"/>
        </w:trPr>
        <w:tc>
          <w:tcPr>
            <w:tcW w:w="1631" w:type="dxa"/>
          </w:tcPr>
          <w:p w14:paraId="436D5F1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Анталья</w:t>
            </w:r>
          </w:p>
        </w:tc>
        <w:tc>
          <w:tcPr>
            <w:tcW w:w="908" w:type="dxa"/>
            <w:vAlign w:val="center"/>
          </w:tcPr>
          <w:p w14:paraId="55E6580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32 197</w:t>
            </w:r>
          </w:p>
        </w:tc>
        <w:tc>
          <w:tcPr>
            <w:tcW w:w="987" w:type="dxa"/>
            <w:vAlign w:val="center"/>
          </w:tcPr>
          <w:p w14:paraId="00CB56B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0</w:t>
            </w:r>
          </w:p>
        </w:tc>
        <w:tc>
          <w:tcPr>
            <w:tcW w:w="1128" w:type="dxa"/>
            <w:vAlign w:val="center"/>
          </w:tcPr>
          <w:p w14:paraId="13C9717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27 615</w:t>
            </w:r>
          </w:p>
        </w:tc>
        <w:tc>
          <w:tcPr>
            <w:tcW w:w="1269" w:type="dxa"/>
            <w:vAlign w:val="center"/>
          </w:tcPr>
          <w:p w14:paraId="321369D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31 694</w:t>
            </w:r>
          </w:p>
        </w:tc>
        <w:tc>
          <w:tcPr>
            <w:tcW w:w="1128" w:type="dxa"/>
            <w:vAlign w:val="center"/>
          </w:tcPr>
          <w:p w14:paraId="2DCFCFC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35 983</w:t>
            </w:r>
          </w:p>
        </w:tc>
        <w:tc>
          <w:tcPr>
            <w:tcW w:w="1208" w:type="dxa"/>
            <w:vAlign w:val="center"/>
          </w:tcPr>
          <w:p w14:paraId="1863F59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1 035</w:t>
            </w:r>
          </w:p>
        </w:tc>
        <w:tc>
          <w:tcPr>
            <w:tcW w:w="1048" w:type="dxa"/>
            <w:vAlign w:val="center"/>
          </w:tcPr>
          <w:p w14:paraId="4DD1FC6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128 524</w:t>
            </w:r>
          </w:p>
        </w:tc>
      </w:tr>
      <w:tr w:rsidR="00DA7F27" w:rsidRPr="00B27490" w14:paraId="49168E24" w14:textId="77777777" w:rsidTr="008E4D5A">
        <w:trPr>
          <w:trHeight w:val="252"/>
        </w:trPr>
        <w:tc>
          <w:tcPr>
            <w:tcW w:w="1631" w:type="dxa"/>
          </w:tcPr>
          <w:p w14:paraId="30D680C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Бангкок</w:t>
            </w:r>
          </w:p>
        </w:tc>
        <w:tc>
          <w:tcPr>
            <w:tcW w:w="908" w:type="dxa"/>
            <w:vAlign w:val="center"/>
          </w:tcPr>
          <w:p w14:paraId="30185A6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31 301</w:t>
            </w:r>
          </w:p>
        </w:tc>
        <w:tc>
          <w:tcPr>
            <w:tcW w:w="987" w:type="dxa"/>
            <w:vAlign w:val="center"/>
          </w:tcPr>
          <w:p w14:paraId="31509C5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25 976</w:t>
            </w:r>
          </w:p>
        </w:tc>
        <w:tc>
          <w:tcPr>
            <w:tcW w:w="1128" w:type="dxa"/>
            <w:vAlign w:val="center"/>
          </w:tcPr>
          <w:p w14:paraId="7C89E88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12 201</w:t>
            </w:r>
          </w:p>
        </w:tc>
        <w:tc>
          <w:tcPr>
            <w:tcW w:w="1269" w:type="dxa"/>
            <w:vAlign w:val="center"/>
          </w:tcPr>
          <w:p w14:paraId="51A97A3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9 120</w:t>
            </w:r>
          </w:p>
        </w:tc>
        <w:tc>
          <w:tcPr>
            <w:tcW w:w="1128" w:type="dxa"/>
            <w:vAlign w:val="center"/>
          </w:tcPr>
          <w:p w14:paraId="6DC2C32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14 557</w:t>
            </w:r>
          </w:p>
        </w:tc>
        <w:tc>
          <w:tcPr>
            <w:tcW w:w="1208" w:type="dxa"/>
            <w:vAlign w:val="center"/>
          </w:tcPr>
          <w:p w14:paraId="63C4D4C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4 975</w:t>
            </w:r>
          </w:p>
        </w:tc>
        <w:tc>
          <w:tcPr>
            <w:tcW w:w="1048" w:type="dxa"/>
            <w:vAlign w:val="center"/>
          </w:tcPr>
          <w:p w14:paraId="1124BA9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98 130</w:t>
            </w:r>
          </w:p>
        </w:tc>
      </w:tr>
      <w:tr w:rsidR="00DA7F27" w:rsidRPr="00B27490" w14:paraId="11E7DB14" w14:textId="77777777" w:rsidTr="008E4D5A">
        <w:trPr>
          <w:trHeight w:val="252"/>
        </w:trPr>
        <w:tc>
          <w:tcPr>
            <w:tcW w:w="1631" w:type="dxa"/>
          </w:tcPr>
          <w:p w14:paraId="0157D4C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Пхукет</w:t>
            </w:r>
          </w:p>
        </w:tc>
        <w:tc>
          <w:tcPr>
            <w:tcW w:w="908" w:type="dxa"/>
            <w:vAlign w:val="center"/>
          </w:tcPr>
          <w:p w14:paraId="218A4D4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19 373</w:t>
            </w:r>
          </w:p>
        </w:tc>
        <w:tc>
          <w:tcPr>
            <w:tcW w:w="987" w:type="dxa"/>
            <w:vAlign w:val="center"/>
          </w:tcPr>
          <w:p w14:paraId="51C4649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24 493</w:t>
            </w:r>
          </w:p>
        </w:tc>
        <w:tc>
          <w:tcPr>
            <w:tcW w:w="1128" w:type="dxa"/>
            <w:vAlign w:val="center"/>
          </w:tcPr>
          <w:p w14:paraId="7654674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22 478</w:t>
            </w:r>
          </w:p>
        </w:tc>
        <w:tc>
          <w:tcPr>
            <w:tcW w:w="1269" w:type="dxa"/>
            <w:vAlign w:val="center"/>
          </w:tcPr>
          <w:p w14:paraId="1F0B3CE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27 523</w:t>
            </w:r>
          </w:p>
        </w:tc>
        <w:tc>
          <w:tcPr>
            <w:tcW w:w="1128" w:type="dxa"/>
            <w:vAlign w:val="center"/>
          </w:tcPr>
          <w:p w14:paraId="0D2D2F0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31 294</w:t>
            </w:r>
          </w:p>
        </w:tc>
        <w:tc>
          <w:tcPr>
            <w:tcW w:w="1208" w:type="dxa"/>
            <w:vAlign w:val="center"/>
          </w:tcPr>
          <w:p w14:paraId="1972251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14 129</w:t>
            </w:r>
          </w:p>
        </w:tc>
        <w:tc>
          <w:tcPr>
            <w:tcW w:w="1048" w:type="dxa"/>
            <w:vAlign w:val="center"/>
          </w:tcPr>
          <w:p w14:paraId="4B04CAE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139 290</w:t>
            </w:r>
          </w:p>
        </w:tc>
      </w:tr>
      <w:tr w:rsidR="00DA7F27" w:rsidRPr="00B27490" w14:paraId="4E26C844" w14:textId="77777777" w:rsidTr="008E4D5A">
        <w:trPr>
          <w:trHeight w:val="252"/>
        </w:trPr>
        <w:tc>
          <w:tcPr>
            <w:tcW w:w="1631" w:type="dxa"/>
          </w:tcPr>
          <w:p w14:paraId="06CC50B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Иркутск</w:t>
            </w:r>
          </w:p>
        </w:tc>
        <w:tc>
          <w:tcPr>
            <w:tcW w:w="908" w:type="dxa"/>
            <w:vAlign w:val="center"/>
          </w:tcPr>
          <w:p w14:paraId="6741CDD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14 068</w:t>
            </w:r>
          </w:p>
        </w:tc>
        <w:tc>
          <w:tcPr>
            <w:tcW w:w="987" w:type="dxa"/>
            <w:vAlign w:val="center"/>
          </w:tcPr>
          <w:p w14:paraId="62822B2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16 937</w:t>
            </w:r>
          </w:p>
        </w:tc>
        <w:tc>
          <w:tcPr>
            <w:tcW w:w="1128" w:type="dxa"/>
            <w:vAlign w:val="center"/>
          </w:tcPr>
          <w:p w14:paraId="36BF9CD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24 394</w:t>
            </w:r>
          </w:p>
        </w:tc>
        <w:tc>
          <w:tcPr>
            <w:tcW w:w="1269" w:type="dxa"/>
            <w:vAlign w:val="center"/>
          </w:tcPr>
          <w:p w14:paraId="6FF1AE9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29 024</w:t>
            </w:r>
          </w:p>
        </w:tc>
        <w:tc>
          <w:tcPr>
            <w:tcW w:w="1128" w:type="dxa"/>
            <w:vAlign w:val="center"/>
          </w:tcPr>
          <w:p w14:paraId="25C49F3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54 437</w:t>
            </w:r>
          </w:p>
        </w:tc>
        <w:tc>
          <w:tcPr>
            <w:tcW w:w="1208" w:type="dxa"/>
            <w:vAlign w:val="center"/>
          </w:tcPr>
          <w:p w14:paraId="031BF2D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25 513</w:t>
            </w:r>
          </w:p>
        </w:tc>
        <w:tc>
          <w:tcPr>
            <w:tcW w:w="1048" w:type="dxa"/>
            <w:vAlign w:val="center"/>
          </w:tcPr>
          <w:p w14:paraId="62400C5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164 373</w:t>
            </w:r>
          </w:p>
        </w:tc>
      </w:tr>
      <w:tr w:rsidR="00DA7F27" w:rsidRPr="00B27490" w14:paraId="3B0FEF3E" w14:textId="77777777" w:rsidTr="008E4D5A">
        <w:trPr>
          <w:trHeight w:val="252"/>
        </w:trPr>
        <w:tc>
          <w:tcPr>
            <w:tcW w:w="1631" w:type="dxa"/>
          </w:tcPr>
          <w:p w14:paraId="40DDB4F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Сочи</w:t>
            </w:r>
          </w:p>
        </w:tc>
        <w:tc>
          <w:tcPr>
            <w:tcW w:w="908" w:type="dxa"/>
            <w:vAlign w:val="center"/>
          </w:tcPr>
          <w:p w14:paraId="14734C0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18 742</w:t>
            </w:r>
          </w:p>
        </w:tc>
        <w:tc>
          <w:tcPr>
            <w:tcW w:w="987" w:type="dxa"/>
            <w:vAlign w:val="center"/>
          </w:tcPr>
          <w:p w14:paraId="2638978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16 854</w:t>
            </w:r>
          </w:p>
        </w:tc>
        <w:tc>
          <w:tcPr>
            <w:tcW w:w="1128" w:type="dxa"/>
            <w:vAlign w:val="center"/>
          </w:tcPr>
          <w:p w14:paraId="641956C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22 579</w:t>
            </w:r>
          </w:p>
        </w:tc>
        <w:tc>
          <w:tcPr>
            <w:tcW w:w="1269" w:type="dxa"/>
            <w:vAlign w:val="center"/>
          </w:tcPr>
          <w:p w14:paraId="3B23EAF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23 780</w:t>
            </w:r>
          </w:p>
        </w:tc>
        <w:tc>
          <w:tcPr>
            <w:tcW w:w="1128" w:type="dxa"/>
            <w:vAlign w:val="center"/>
          </w:tcPr>
          <w:p w14:paraId="6BFAB0B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16 571</w:t>
            </w:r>
          </w:p>
        </w:tc>
        <w:tc>
          <w:tcPr>
            <w:tcW w:w="1208" w:type="dxa"/>
            <w:vAlign w:val="center"/>
          </w:tcPr>
          <w:p w14:paraId="0B596CC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41 510</w:t>
            </w:r>
          </w:p>
        </w:tc>
        <w:tc>
          <w:tcPr>
            <w:tcW w:w="1048" w:type="dxa"/>
            <w:vAlign w:val="center"/>
          </w:tcPr>
          <w:p w14:paraId="00AE556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140 036</w:t>
            </w:r>
          </w:p>
        </w:tc>
      </w:tr>
      <w:tr w:rsidR="00DA7F27" w:rsidRPr="00B27490" w14:paraId="51A11E25" w14:textId="77777777" w:rsidTr="008E4D5A">
        <w:trPr>
          <w:trHeight w:val="252"/>
        </w:trPr>
        <w:tc>
          <w:tcPr>
            <w:tcW w:w="1631" w:type="dxa"/>
          </w:tcPr>
          <w:p w14:paraId="6D5A03A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Санья</w:t>
            </w:r>
          </w:p>
        </w:tc>
        <w:tc>
          <w:tcPr>
            <w:tcW w:w="908" w:type="dxa"/>
            <w:vAlign w:val="center"/>
          </w:tcPr>
          <w:p w14:paraId="314AF2B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0</w:t>
            </w:r>
          </w:p>
        </w:tc>
        <w:tc>
          <w:tcPr>
            <w:tcW w:w="987" w:type="dxa"/>
            <w:vAlign w:val="center"/>
          </w:tcPr>
          <w:p w14:paraId="234E104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0</w:t>
            </w:r>
          </w:p>
        </w:tc>
        <w:tc>
          <w:tcPr>
            <w:tcW w:w="1128" w:type="dxa"/>
            <w:vAlign w:val="center"/>
          </w:tcPr>
          <w:p w14:paraId="04D242D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36 153</w:t>
            </w:r>
          </w:p>
        </w:tc>
        <w:tc>
          <w:tcPr>
            <w:tcW w:w="1269" w:type="dxa"/>
            <w:vAlign w:val="center"/>
          </w:tcPr>
          <w:p w14:paraId="1159FE0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28 293</w:t>
            </w:r>
          </w:p>
        </w:tc>
        <w:tc>
          <w:tcPr>
            <w:tcW w:w="1128" w:type="dxa"/>
            <w:vAlign w:val="center"/>
          </w:tcPr>
          <w:p w14:paraId="4474266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14 682</w:t>
            </w:r>
          </w:p>
        </w:tc>
        <w:tc>
          <w:tcPr>
            <w:tcW w:w="1208" w:type="dxa"/>
            <w:vAlign w:val="center"/>
          </w:tcPr>
          <w:p w14:paraId="36F2ADB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480</w:t>
            </w:r>
          </w:p>
        </w:tc>
        <w:tc>
          <w:tcPr>
            <w:tcW w:w="1048" w:type="dxa"/>
            <w:vAlign w:val="center"/>
          </w:tcPr>
          <w:p w14:paraId="16FF0CF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79 608</w:t>
            </w:r>
          </w:p>
        </w:tc>
      </w:tr>
      <w:tr w:rsidR="00DA7F27" w:rsidRPr="00B27490" w14:paraId="2F318235" w14:textId="77777777" w:rsidTr="008E4D5A">
        <w:trPr>
          <w:trHeight w:val="252"/>
        </w:trPr>
        <w:tc>
          <w:tcPr>
            <w:tcW w:w="1631" w:type="dxa"/>
          </w:tcPr>
          <w:p w14:paraId="2D0E570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Томск</w:t>
            </w:r>
          </w:p>
        </w:tc>
        <w:tc>
          <w:tcPr>
            <w:tcW w:w="908" w:type="dxa"/>
            <w:vAlign w:val="center"/>
          </w:tcPr>
          <w:p w14:paraId="1A2E268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6 554</w:t>
            </w:r>
          </w:p>
        </w:tc>
        <w:tc>
          <w:tcPr>
            <w:tcW w:w="987" w:type="dxa"/>
            <w:vAlign w:val="center"/>
          </w:tcPr>
          <w:p w14:paraId="7788C13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19 936</w:t>
            </w:r>
          </w:p>
        </w:tc>
        <w:tc>
          <w:tcPr>
            <w:tcW w:w="1128" w:type="dxa"/>
            <w:vAlign w:val="center"/>
          </w:tcPr>
          <w:p w14:paraId="546A23D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18 231</w:t>
            </w:r>
          </w:p>
        </w:tc>
        <w:tc>
          <w:tcPr>
            <w:tcW w:w="1269" w:type="dxa"/>
            <w:vAlign w:val="center"/>
          </w:tcPr>
          <w:p w14:paraId="06EDD17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13 905</w:t>
            </w:r>
          </w:p>
        </w:tc>
        <w:tc>
          <w:tcPr>
            <w:tcW w:w="1128" w:type="dxa"/>
            <w:vAlign w:val="center"/>
          </w:tcPr>
          <w:p w14:paraId="6C8A6ED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16 133</w:t>
            </w:r>
          </w:p>
        </w:tc>
        <w:tc>
          <w:tcPr>
            <w:tcW w:w="1208" w:type="dxa"/>
            <w:vAlign w:val="center"/>
          </w:tcPr>
          <w:p w14:paraId="15CB246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6 712</w:t>
            </w:r>
          </w:p>
        </w:tc>
        <w:tc>
          <w:tcPr>
            <w:tcW w:w="1048" w:type="dxa"/>
            <w:vAlign w:val="center"/>
          </w:tcPr>
          <w:p w14:paraId="2D40EF8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81 471</w:t>
            </w:r>
          </w:p>
        </w:tc>
      </w:tr>
      <w:tr w:rsidR="00DA7F27" w:rsidRPr="00B27490" w14:paraId="63173F49" w14:textId="77777777" w:rsidTr="008E4D5A">
        <w:trPr>
          <w:trHeight w:val="252"/>
        </w:trPr>
        <w:tc>
          <w:tcPr>
            <w:tcW w:w="1631" w:type="dxa"/>
          </w:tcPr>
          <w:p w14:paraId="195CEA4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Худжанд</w:t>
            </w:r>
          </w:p>
        </w:tc>
        <w:tc>
          <w:tcPr>
            <w:tcW w:w="908" w:type="dxa"/>
            <w:vAlign w:val="center"/>
          </w:tcPr>
          <w:p w14:paraId="1C9429B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15 097</w:t>
            </w:r>
          </w:p>
        </w:tc>
        <w:tc>
          <w:tcPr>
            <w:tcW w:w="987" w:type="dxa"/>
            <w:vAlign w:val="center"/>
          </w:tcPr>
          <w:p w14:paraId="7B102FD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8 800</w:t>
            </w:r>
          </w:p>
        </w:tc>
        <w:tc>
          <w:tcPr>
            <w:tcW w:w="1128" w:type="dxa"/>
            <w:vAlign w:val="center"/>
          </w:tcPr>
          <w:p w14:paraId="3708EC7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9 102</w:t>
            </w:r>
          </w:p>
        </w:tc>
        <w:tc>
          <w:tcPr>
            <w:tcW w:w="1269" w:type="dxa"/>
            <w:vAlign w:val="center"/>
          </w:tcPr>
          <w:p w14:paraId="6C64F15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9 601</w:t>
            </w:r>
          </w:p>
        </w:tc>
        <w:tc>
          <w:tcPr>
            <w:tcW w:w="1128" w:type="dxa"/>
            <w:vAlign w:val="center"/>
          </w:tcPr>
          <w:p w14:paraId="778B7B7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10 148</w:t>
            </w:r>
          </w:p>
        </w:tc>
        <w:tc>
          <w:tcPr>
            <w:tcW w:w="1208" w:type="dxa"/>
            <w:vAlign w:val="center"/>
          </w:tcPr>
          <w:p w14:paraId="3D0C243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3 921</w:t>
            </w:r>
          </w:p>
        </w:tc>
        <w:tc>
          <w:tcPr>
            <w:tcW w:w="1048" w:type="dxa"/>
            <w:vAlign w:val="center"/>
          </w:tcPr>
          <w:p w14:paraId="15D68E2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56 669</w:t>
            </w:r>
          </w:p>
        </w:tc>
      </w:tr>
      <w:tr w:rsidR="00DA7F27" w:rsidRPr="00B27490" w14:paraId="6F5204EE" w14:textId="77777777" w:rsidTr="008E4D5A">
        <w:trPr>
          <w:trHeight w:val="252"/>
        </w:trPr>
        <w:tc>
          <w:tcPr>
            <w:tcW w:w="1631" w:type="dxa"/>
          </w:tcPr>
          <w:p w14:paraId="0DE3AF4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Душанбе</w:t>
            </w:r>
          </w:p>
        </w:tc>
        <w:tc>
          <w:tcPr>
            <w:tcW w:w="908" w:type="dxa"/>
            <w:vAlign w:val="center"/>
          </w:tcPr>
          <w:p w14:paraId="72C930B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15 297</w:t>
            </w:r>
          </w:p>
        </w:tc>
        <w:tc>
          <w:tcPr>
            <w:tcW w:w="987" w:type="dxa"/>
            <w:vAlign w:val="center"/>
          </w:tcPr>
          <w:p w14:paraId="2B5F574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11 192</w:t>
            </w:r>
          </w:p>
        </w:tc>
        <w:tc>
          <w:tcPr>
            <w:tcW w:w="1128" w:type="dxa"/>
            <w:vAlign w:val="center"/>
          </w:tcPr>
          <w:p w14:paraId="03A3A3B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5 346</w:t>
            </w:r>
          </w:p>
        </w:tc>
        <w:tc>
          <w:tcPr>
            <w:tcW w:w="1269" w:type="dxa"/>
            <w:vAlign w:val="center"/>
          </w:tcPr>
          <w:p w14:paraId="37CD9A4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8 829</w:t>
            </w:r>
          </w:p>
        </w:tc>
        <w:tc>
          <w:tcPr>
            <w:tcW w:w="1128" w:type="dxa"/>
            <w:vAlign w:val="center"/>
          </w:tcPr>
          <w:p w14:paraId="65A438A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12 384</w:t>
            </w:r>
          </w:p>
        </w:tc>
        <w:tc>
          <w:tcPr>
            <w:tcW w:w="1208" w:type="dxa"/>
            <w:vAlign w:val="center"/>
          </w:tcPr>
          <w:p w14:paraId="681D8A7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3 780</w:t>
            </w:r>
          </w:p>
        </w:tc>
        <w:tc>
          <w:tcPr>
            <w:tcW w:w="1048" w:type="dxa"/>
            <w:vAlign w:val="center"/>
          </w:tcPr>
          <w:p w14:paraId="5055315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56 828</w:t>
            </w:r>
          </w:p>
        </w:tc>
      </w:tr>
      <w:tr w:rsidR="00DA7F27" w:rsidRPr="00B27490" w14:paraId="19688D0D" w14:textId="77777777" w:rsidTr="008E4D5A">
        <w:trPr>
          <w:trHeight w:val="252"/>
        </w:trPr>
        <w:tc>
          <w:tcPr>
            <w:tcW w:w="1631" w:type="dxa"/>
          </w:tcPr>
          <w:p w14:paraId="38941F1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Ош</w:t>
            </w:r>
          </w:p>
        </w:tc>
        <w:tc>
          <w:tcPr>
            <w:tcW w:w="908" w:type="dxa"/>
            <w:vAlign w:val="center"/>
          </w:tcPr>
          <w:p w14:paraId="257A70B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16 018</w:t>
            </w:r>
          </w:p>
        </w:tc>
        <w:tc>
          <w:tcPr>
            <w:tcW w:w="987" w:type="dxa"/>
            <w:vAlign w:val="center"/>
          </w:tcPr>
          <w:p w14:paraId="65437D9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10 987</w:t>
            </w:r>
          </w:p>
        </w:tc>
        <w:tc>
          <w:tcPr>
            <w:tcW w:w="1128" w:type="dxa"/>
            <w:vAlign w:val="center"/>
          </w:tcPr>
          <w:p w14:paraId="6934F00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9 015</w:t>
            </w:r>
          </w:p>
        </w:tc>
        <w:tc>
          <w:tcPr>
            <w:tcW w:w="1269" w:type="dxa"/>
            <w:vAlign w:val="center"/>
          </w:tcPr>
          <w:p w14:paraId="2EE919E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9 210</w:t>
            </w:r>
          </w:p>
        </w:tc>
        <w:tc>
          <w:tcPr>
            <w:tcW w:w="1128" w:type="dxa"/>
            <w:vAlign w:val="center"/>
          </w:tcPr>
          <w:p w14:paraId="3F93993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10 011</w:t>
            </w:r>
          </w:p>
        </w:tc>
        <w:tc>
          <w:tcPr>
            <w:tcW w:w="1208" w:type="dxa"/>
            <w:vAlign w:val="center"/>
          </w:tcPr>
          <w:p w14:paraId="1C68EAA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4 253</w:t>
            </w:r>
          </w:p>
        </w:tc>
        <w:tc>
          <w:tcPr>
            <w:tcW w:w="1048" w:type="dxa"/>
            <w:vAlign w:val="center"/>
          </w:tcPr>
          <w:p w14:paraId="7FFFF50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59 494</w:t>
            </w:r>
          </w:p>
        </w:tc>
      </w:tr>
      <w:tr w:rsidR="00DA7F27" w:rsidRPr="00B27490" w14:paraId="40698D2A" w14:textId="77777777" w:rsidTr="008E4D5A">
        <w:trPr>
          <w:trHeight w:val="252"/>
        </w:trPr>
        <w:tc>
          <w:tcPr>
            <w:tcW w:w="1631" w:type="dxa"/>
          </w:tcPr>
          <w:p w14:paraId="5AF7EE7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Симферополь</w:t>
            </w:r>
          </w:p>
        </w:tc>
        <w:tc>
          <w:tcPr>
            <w:tcW w:w="908" w:type="dxa"/>
            <w:vAlign w:val="center"/>
          </w:tcPr>
          <w:p w14:paraId="7484DED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11 735</w:t>
            </w:r>
          </w:p>
        </w:tc>
        <w:tc>
          <w:tcPr>
            <w:tcW w:w="987" w:type="dxa"/>
            <w:vAlign w:val="center"/>
          </w:tcPr>
          <w:p w14:paraId="2864D49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15 076</w:t>
            </w:r>
          </w:p>
        </w:tc>
        <w:tc>
          <w:tcPr>
            <w:tcW w:w="1128" w:type="dxa"/>
            <w:vAlign w:val="center"/>
          </w:tcPr>
          <w:p w14:paraId="3F3D590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12 563</w:t>
            </w:r>
          </w:p>
        </w:tc>
        <w:tc>
          <w:tcPr>
            <w:tcW w:w="1269" w:type="dxa"/>
            <w:vAlign w:val="center"/>
          </w:tcPr>
          <w:p w14:paraId="2F8D8B7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18 571</w:t>
            </w:r>
          </w:p>
        </w:tc>
        <w:tc>
          <w:tcPr>
            <w:tcW w:w="1128" w:type="dxa"/>
            <w:vAlign w:val="center"/>
          </w:tcPr>
          <w:p w14:paraId="642CC60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10 986</w:t>
            </w:r>
          </w:p>
        </w:tc>
        <w:tc>
          <w:tcPr>
            <w:tcW w:w="1208" w:type="dxa"/>
            <w:vAlign w:val="center"/>
          </w:tcPr>
          <w:p w14:paraId="24B5B3F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20 075</w:t>
            </w:r>
          </w:p>
        </w:tc>
        <w:tc>
          <w:tcPr>
            <w:tcW w:w="1048" w:type="dxa"/>
            <w:vAlign w:val="center"/>
          </w:tcPr>
          <w:p w14:paraId="69C4DD4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89 006</w:t>
            </w:r>
          </w:p>
        </w:tc>
      </w:tr>
      <w:tr w:rsidR="00DA7F27" w:rsidRPr="00B27490" w14:paraId="5D07240B" w14:textId="77777777" w:rsidTr="008E4D5A">
        <w:trPr>
          <w:trHeight w:val="252"/>
        </w:trPr>
        <w:tc>
          <w:tcPr>
            <w:tcW w:w="1631" w:type="dxa"/>
          </w:tcPr>
          <w:p w14:paraId="2C5949B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Пекин</w:t>
            </w:r>
          </w:p>
        </w:tc>
        <w:tc>
          <w:tcPr>
            <w:tcW w:w="908" w:type="dxa"/>
            <w:vAlign w:val="center"/>
          </w:tcPr>
          <w:p w14:paraId="786DD9E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9 651</w:t>
            </w:r>
          </w:p>
        </w:tc>
        <w:tc>
          <w:tcPr>
            <w:tcW w:w="987" w:type="dxa"/>
            <w:vAlign w:val="center"/>
          </w:tcPr>
          <w:p w14:paraId="294E613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11 109</w:t>
            </w:r>
          </w:p>
        </w:tc>
        <w:tc>
          <w:tcPr>
            <w:tcW w:w="1128" w:type="dxa"/>
            <w:vAlign w:val="center"/>
          </w:tcPr>
          <w:p w14:paraId="3EF5630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12 221</w:t>
            </w:r>
          </w:p>
        </w:tc>
        <w:tc>
          <w:tcPr>
            <w:tcW w:w="1269" w:type="dxa"/>
            <w:vAlign w:val="center"/>
          </w:tcPr>
          <w:p w14:paraId="66E43B9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12 167</w:t>
            </w:r>
          </w:p>
        </w:tc>
        <w:tc>
          <w:tcPr>
            <w:tcW w:w="1128" w:type="dxa"/>
            <w:vAlign w:val="center"/>
          </w:tcPr>
          <w:p w14:paraId="5CCFC17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12 213</w:t>
            </w:r>
          </w:p>
        </w:tc>
        <w:tc>
          <w:tcPr>
            <w:tcW w:w="1208" w:type="dxa"/>
            <w:vAlign w:val="center"/>
          </w:tcPr>
          <w:p w14:paraId="293EAEE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1 057</w:t>
            </w:r>
          </w:p>
        </w:tc>
        <w:tc>
          <w:tcPr>
            <w:tcW w:w="1048" w:type="dxa"/>
            <w:vAlign w:val="center"/>
          </w:tcPr>
          <w:p w14:paraId="64C7B8B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58 418</w:t>
            </w:r>
          </w:p>
        </w:tc>
      </w:tr>
      <w:tr w:rsidR="00DA7F27" w:rsidRPr="00B27490" w14:paraId="45584BA2" w14:textId="77777777" w:rsidTr="008E4D5A">
        <w:trPr>
          <w:trHeight w:val="252"/>
        </w:trPr>
        <w:tc>
          <w:tcPr>
            <w:tcW w:w="1631" w:type="dxa"/>
          </w:tcPr>
          <w:p w14:paraId="75FE9DB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Северо-Енисейск</w:t>
            </w:r>
          </w:p>
        </w:tc>
        <w:tc>
          <w:tcPr>
            <w:tcW w:w="908" w:type="dxa"/>
            <w:vAlign w:val="center"/>
          </w:tcPr>
          <w:p w14:paraId="43F5B95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8 371</w:t>
            </w:r>
          </w:p>
        </w:tc>
        <w:tc>
          <w:tcPr>
            <w:tcW w:w="987" w:type="dxa"/>
            <w:vAlign w:val="center"/>
          </w:tcPr>
          <w:p w14:paraId="44D4379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10 580</w:t>
            </w:r>
          </w:p>
        </w:tc>
        <w:tc>
          <w:tcPr>
            <w:tcW w:w="1128" w:type="dxa"/>
            <w:vAlign w:val="center"/>
          </w:tcPr>
          <w:p w14:paraId="1C66694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11 200</w:t>
            </w:r>
          </w:p>
        </w:tc>
        <w:tc>
          <w:tcPr>
            <w:tcW w:w="1269" w:type="dxa"/>
            <w:vAlign w:val="center"/>
          </w:tcPr>
          <w:p w14:paraId="1FE1FAE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12 709</w:t>
            </w:r>
          </w:p>
        </w:tc>
        <w:tc>
          <w:tcPr>
            <w:tcW w:w="1128" w:type="dxa"/>
            <w:vAlign w:val="center"/>
          </w:tcPr>
          <w:p w14:paraId="3B631A2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12 932</w:t>
            </w:r>
          </w:p>
        </w:tc>
        <w:tc>
          <w:tcPr>
            <w:tcW w:w="1208" w:type="dxa"/>
            <w:vAlign w:val="center"/>
          </w:tcPr>
          <w:p w14:paraId="63F01B4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8 110</w:t>
            </w:r>
          </w:p>
        </w:tc>
        <w:tc>
          <w:tcPr>
            <w:tcW w:w="1048" w:type="dxa"/>
            <w:vAlign w:val="center"/>
          </w:tcPr>
          <w:p w14:paraId="0D5307A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63 902</w:t>
            </w:r>
          </w:p>
        </w:tc>
      </w:tr>
      <w:tr w:rsidR="00DA7F27" w:rsidRPr="00B27490" w14:paraId="2C0048A0" w14:textId="77777777" w:rsidTr="008E4D5A">
        <w:trPr>
          <w:trHeight w:val="252"/>
        </w:trPr>
        <w:tc>
          <w:tcPr>
            <w:tcW w:w="1631" w:type="dxa"/>
          </w:tcPr>
          <w:p w14:paraId="675A5CC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Итого</w:t>
            </w:r>
          </w:p>
        </w:tc>
        <w:tc>
          <w:tcPr>
            <w:tcW w:w="908" w:type="dxa"/>
            <w:vAlign w:val="center"/>
          </w:tcPr>
          <w:p w14:paraId="10A5C00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749 054</w:t>
            </w:r>
          </w:p>
        </w:tc>
        <w:tc>
          <w:tcPr>
            <w:tcW w:w="987" w:type="dxa"/>
            <w:vAlign w:val="center"/>
          </w:tcPr>
          <w:p w14:paraId="41C43A1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750 244</w:t>
            </w:r>
          </w:p>
        </w:tc>
        <w:tc>
          <w:tcPr>
            <w:tcW w:w="1128" w:type="dxa"/>
            <w:vAlign w:val="center"/>
          </w:tcPr>
          <w:p w14:paraId="1FF62A2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930 088</w:t>
            </w:r>
          </w:p>
        </w:tc>
        <w:tc>
          <w:tcPr>
            <w:tcW w:w="1269" w:type="dxa"/>
            <w:vAlign w:val="center"/>
          </w:tcPr>
          <w:p w14:paraId="41BBD5D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1 054 375</w:t>
            </w:r>
          </w:p>
        </w:tc>
        <w:tc>
          <w:tcPr>
            <w:tcW w:w="1128" w:type="dxa"/>
            <w:vAlign w:val="center"/>
          </w:tcPr>
          <w:p w14:paraId="5E06568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1 061 438</w:t>
            </w:r>
          </w:p>
        </w:tc>
        <w:tc>
          <w:tcPr>
            <w:tcW w:w="1208" w:type="dxa"/>
            <w:vAlign w:val="center"/>
          </w:tcPr>
          <w:p w14:paraId="3431EA8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683 865</w:t>
            </w:r>
          </w:p>
        </w:tc>
        <w:tc>
          <w:tcPr>
            <w:tcW w:w="1048" w:type="dxa"/>
            <w:vAlign w:val="center"/>
          </w:tcPr>
          <w:p w14:paraId="79FE4DE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color w:val="000000" w:themeColor="text1"/>
                <w:sz w:val="20"/>
                <w:szCs w:val="20"/>
              </w:rPr>
              <w:t>5 229 064</w:t>
            </w:r>
          </w:p>
        </w:tc>
      </w:tr>
    </w:tbl>
    <w:p w14:paraId="21EEFF90" w14:textId="77777777" w:rsidR="00DA7F27" w:rsidRPr="006F5003" w:rsidRDefault="00DA7F27" w:rsidP="00A90FB5">
      <w:pPr>
        <w:suppressAutoHyphens/>
        <w:jc w:val="both"/>
        <w:rPr>
          <w:sz w:val="30"/>
          <w:szCs w:val="30"/>
          <w:lang w:eastAsia="ar-SA"/>
        </w:rPr>
      </w:pPr>
    </w:p>
    <w:p w14:paraId="68CEFE31" w14:textId="77777777" w:rsidR="00DA7F27" w:rsidRPr="006F5003" w:rsidRDefault="00DA7F27" w:rsidP="00A90FB5">
      <w:pPr>
        <w:suppressAutoHyphens/>
        <w:jc w:val="both"/>
        <w:rPr>
          <w:sz w:val="30"/>
          <w:szCs w:val="30"/>
          <w:lang w:eastAsia="ar-SA"/>
        </w:rPr>
      </w:pPr>
      <w:r w:rsidRPr="006F5003">
        <w:rPr>
          <w:sz w:val="30"/>
          <w:szCs w:val="30"/>
          <w:lang w:eastAsia="ar-SA"/>
        </w:rPr>
        <w:t>Таблица 2.5.8 - Объемы пассажирских перевозок за 2015–2020 годы, чел.</w:t>
      </w:r>
    </w:p>
    <w:tbl>
      <w:tblPr>
        <w:tblStyle w:val="af"/>
        <w:tblW w:w="9264" w:type="dxa"/>
        <w:tblInd w:w="108" w:type="dxa"/>
        <w:tblLook w:val="04A0" w:firstRow="1" w:lastRow="0" w:firstColumn="1" w:lastColumn="0" w:noHBand="0" w:noVBand="1"/>
      </w:tblPr>
      <w:tblGrid>
        <w:gridCol w:w="1247"/>
        <w:gridCol w:w="1352"/>
        <w:gridCol w:w="1352"/>
        <w:gridCol w:w="1241"/>
        <w:gridCol w:w="1264"/>
        <w:gridCol w:w="1401"/>
        <w:gridCol w:w="1407"/>
      </w:tblGrid>
      <w:tr w:rsidR="00DA7F27" w:rsidRPr="00B27490" w14:paraId="2A7D5B2D" w14:textId="77777777" w:rsidTr="008E4D5A">
        <w:trPr>
          <w:trHeight w:val="252"/>
        </w:trPr>
        <w:tc>
          <w:tcPr>
            <w:tcW w:w="1247" w:type="dxa"/>
          </w:tcPr>
          <w:p w14:paraId="67FA978F"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2015</w:t>
            </w:r>
          </w:p>
        </w:tc>
        <w:tc>
          <w:tcPr>
            <w:tcW w:w="1352" w:type="dxa"/>
          </w:tcPr>
          <w:p w14:paraId="13952929"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2016</w:t>
            </w:r>
          </w:p>
        </w:tc>
        <w:tc>
          <w:tcPr>
            <w:tcW w:w="1352" w:type="dxa"/>
          </w:tcPr>
          <w:p w14:paraId="5C58C610"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2017</w:t>
            </w:r>
          </w:p>
        </w:tc>
        <w:tc>
          <w:tcPr>
            <w:tcW w:w="1241" w:type="dxa"/>
          </w:tcPr>
          <w:p w14:paraId="54B3282E"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2018</w:t>
            </w:r>
          </w:p>
        </w:tc>
        <w:tc>
          <w:tcPr>
            <w:tcW w:w="1264" w:type="dxa"/>
          </w:tcPr>
          <w:p w14:paraId="78195AC7"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2019</w:t>
            </w:r>
          </w:p>
        </w:tc>
        <w:tc>
          <w:tcPr>
            <w:tcW w:w="1401" w:type="dxa"/>
          </w:tcPr>
          <w:p w14:paraId="7FBC7DF9"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2020</w:t>
            </w:r>
          </w:p>
        </w:tc>
        <w:tc>
          <w:tcPr>
            <w:tcW w:w="1407" w:type="dxa"/>
          </w:tcPr>
          <w:p w14:paraId="7D39B90E"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Итого</w:t>
            </w:r>
          </w:p>
        </w:tc>
      </w:tr>
      <w:tr w:rsidR="00DA7F27" w:rsidRPr="00B27490" w14:paraId="381B831D" w14:textId="77777777" w:rsidTr="008E4D5A">
        <w:trPr>
          <w:trHeight w:val="252"/>
        </w:trPr>
        <w:tc>
          <w:tcPr>
            <w:tcW w:w="1247" w:type="dxa"/>
            <w:vAlign w:val="center"/>
          </w:tcPr>
          <w:p w14:paraId="261FA863"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1 804 821</w:t>
            </w:r>
          </w:p>
        </w:tc>
        <w:tc>
          <w:tcPr>
            <w:tcW w:w="1352" w:type="dxa"/>
            <w:vAlign w:val="center"/>
          </w:tcPr>
          <w:p w14:paraId="278BAC0B"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1 822 825</w:t>
            </w:r>
          </w:p>
        </w:tc>
        <w:tc>
          <w:tcPr>
            <w:tcW w:w="1352" w:type="dxa"/>
            <w:vAlign w:val="center"/>
          </w:tcPr>
          <w:p w14:paraId="3453DFD0"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2 255 825</w:t>
            </w:r>
          </w:p>
        </w:tc>
        <w:tc>
          <w:tcPr>
            <w:tcW w:w="1241" w:type="dxa"/>
            <w:vAlign w:val="center"/>
          </w:tcPr>
          <w:p w14:paraId="10BE02C9"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2 587 734</w:t>
            </w:r>
          </w:p>
        </w:tc>
        <w:tc>
          <w:tcPr>
            <w:tcW w:w="1264" w:type="dxa"/>
            <w:vAlign w:val="center"/>
          </w:tcPr>
          <w:p w14:paraId="647D92CA"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2 568 541</w:t>
            </w:r>
          </w:p>
        </w:tc>
        <w:tc>
          <w:tcPr>
            <w:tcW w:w="1401" w:type="dxa"/>
            <w:vAlign w:val="center"/>
          </w:tcPr>
          <w:p w14:paraId="40752AF2"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1 680 951</w:t>
            </w:r>
          </w:p>
        </w:tc>
        <w:tc>
          <w:tcPr>
            <w:tcW w:w="1407" w:type="dxa"/>
            <w:vAlign w:val="center"/>
          </w:tcPr>
          <w:p w14:paraId="69FD5E67" w14:textId="77777777"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12 720 697</w:t>
            </w:r>
          </w:p>
        </w:tc>
      </w:tr>
    </w:tbl>
    <w:p w14:paraId="1281C661" w14:textId="77777777" w:rsidR="00DA7F27" w:rsidRPr="006F5003" w:rsidRDefault="00DA7F27" w:rsidP="00A90FB5">
      <w:pPr>
        <w:suppressAutoHyphens/>
        <w:jc w:val="both"/>
        <w:rPr>
          <w:sz w:val="30"/>
          <w:szCs w:val="30"/>
          <w:lang w:eastAsia="ar-SA"/>
        </w:rPr>
      </w:pPr>
    </w:p>
    <w:p w14:paraId="17A43EB9" w14:textId="0414AA22" w:rsidR="00DA7F27" w:rsidRPr="006F5003" w:rsidRDefault="00DA7F27" w:rsidP="00A90FB5">
      <w:pPr>
        <w:suppressAutoHyphens/>
        <w:jc w:val="both"/>
        <w:rPr>
          <w:sz w:val="30"/>
          <w:szCs w:val="30"/>
          <w:lang w:eastAsia="ar-SA"/>
        </w:rPr>
      </w:pPr>
      <w:r w:rsidRPr="006F5003">
        <w:rPr>
          <w:sz w:val="30"/>
          <w:szCs w:val="30"/>
          <w:lang w:eastAsia="ar-SA"/>
        </w:rPr>
        <w:t>Таблица 2.5.9 - Объемы пассажирских перевозок за 2015–2020 годы</w:t>
      </w:r>
      <w:r w:rsidR="00BA399B">
        <w:rPr>
          <w:sz w:val="30"/>
          <w:szCs w:val="30"/>
          <w:lang w:eastAsia="ar-SA"/>
        </w:rPr>
        <w:br/>
      </w:r>
      <w:r w:rsidRPr="006F5003">
        <w:rPr>
          <w:sz w:val="30"/>
          <w:szCs w:val="30"/>
          <w:lang w:eastAsia="ar-SA"/>
        </w:rPr>
        <w:t>по основным направлениям, чел.</w:t>
      </w:r>
    </w:p>
    <w:tbl>
      <w:tblPr>
        <w:tblStyle w:val="HTATabellengitternetz111"/>
        <w:tblW w:w="9243" w:type="dxa"/>
        <w:tblInd w:w="108" w:type="dxa"/>
        <w:tblLayout w:type="fixed"/>
        <w:tblLook w:val="0000" w:firstRow="0" w:lastRow="0" w:firstColumn="0" w:lastColumn="0" w:noHBand="0" w:noVBand="0"/>
      </w:tblPr>
      <w:tblGrid>
        <w:gridCol w:w="1730"/>
        <w:gridCol w:w="992"/>
        <w:gridCol w:w="993"/>
        <w:gridCol w:w="1134"/>
        <w:gridCol w:w="992"/>
        <w:gridCol w:w="1134"/>
        <w:gridCol w:w="1134"/>
        <w:gridCol w:w="1134"/>
      </w:tblGrid>
      <w:tr w:rsidR="00DA7F27" w:rsidRPr="00B27490" w14:paraId="36FF1AF7" w14:textId="77777777" w:rsidTr="00BF426A">
        <w:trPr>
          <w:tblHeader/>
        </w:trPr>
        <w:tc>
          <w:tcPr>
            <w:tcW w:w="1730" w:type="dxa"/>
          </w:tcPr>
          <w:p w14:paraId="1306FDA0"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Город</w:t>
            </w:r>
          </w:p>
        </w:tc>
        <w:tc>
          <w:tcPr>
            <w:tcW w:w="992" w:type="dxa"/>
          </w:tcPr>
          <w:p w14:paraId="0E3CA25E" w14:textId="77777777" w:rsidR="00DA7F27" w:rsidRPr="00B27490" w:rsidRDefault="00DA7F27" w:rsidP="00A90FB5">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2015</w:t>
            </w:r>
          </w:p>
        </w:tc>
        <w:tc>
          <w:tcPr>
            <w:tcW w:w="993" w:type="dxa"/>
          </w:tcPr>
          <w:p w14:paraId="472DAF50"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2016</w:t>
            </w:r>
          </w:p>
        </w:tc>
        <w:tc>
          <w:tcPr>
            <w:tcW w:w="1134" w:type="dxa"/>
          </w:tcPr>
          <w:p w14:paraId="3EAB6E9F"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2017</w:t>
            </w:r>
          </w:p>
        </w:tc>
        <w:tc>
          <w:tcPr>
            <w:tcW w:w="992" w:type="dxa"/>
          </w:tcPr>
          <w:p w14:paraId="51BFAC71"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2018</w:t>
            </w:r>
          </w:p>
        </w:tc>
        <w:tc>
          <w:tcPr>
            <w:tcW w:w="1134" w:type="dxa"/>
          </w:tcPr>
          <w:p w14:paraId="41474D5B"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2019</w:t>
            </w:r>
          </w:p>
        </w:tc>
        <w:tc>
          <w:tcPr>
            <w:tcW w:w="1134" w:type="dxa"/>
          </w:tcPr>
          <w:p w14:paraId="676F81E2"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2020</w:t>
            </w:r>
          </w:p>
        </w:tc>
        <w:tc>
          <w:tcPr>
            <w:tcW w:w="1134" w:type="dxa"/>
          </w:tcPr>
          <w:p w14:paraId="3BD6B589" w14:textId="77777777"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Итого</w:t>
            </w:r>
          </w:p>
        </w:tc>
      </w:tr>
      <w:tr w:rsidR="00DA7F27" w:rsidRPr="00B27490" w14:paraId="64742282" w14:textId="77777777" w:rsidTr="00BF426A">
        <w:tc>
          <w:tcPr>
            <w:tcW w:w="1730" w:type="dxa"/>
          </w:tcPr>
          <w:p w14:paraId="73BA5988"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Москва</w:t>
            </w:r>
          </w:p>
        </w:tc>
        <w:tc>
          <w:tcPr>
            <w:tcW w:w="992" w:type="dxa"/>
            <w:vAlign w:val="center"/>
          </w:tcPr>
          <w:p w14:paraId="4F09B48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696 661</w:t>
            </w:r>
          </w:p>
        </w:tc>
        <w:tc>
          <w:tcPr>
            <w:tcW w:w="993" w:type="dxa"/>
            <w:vAlign w:val="center"/>
          </w:tcPr>
          <w:p w14:paraId="425ED40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712 685</w:t>
            </w:r>
          </w:p>
        </w:tc>
        <w:tc>
          <w:tcPr>
            <w:tcW w:w="1134" w:type="dxa"/>
            <w:vAlign w:val="center"/>
          </w:tcPr>
          <w:p w14:paraId="4AF9644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873 733</w:t>
            </w:r>
          </w:p>
        </w:tc>
        <w:tc>
          <w:tcPr>
            <w:tcW w:w="992" w:type="dxa"/>
            <w:vAlign w:val="center"/>
          </w:tcPr>
          <w:p w14:paraId="5C8950DC"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998 905</w:t>
            </w:r>
          </w:p>
        </w:tc>
        <w:tc>
          <w:tcPr>
            <w:tcW w:w="1134" w:type="dxa"/>
            <w:vAlign w:val="center"/>
          </w:tcPr>
          <w:p w14:paraId="1AEFE9E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993 303</w:t>
            </w:r>
          </w:p>
        </w:tc>
        <w:tc>
          <w:tcPr>
            <w:tcW w:w="1134" w:type="dxa"/>
            <w:vAlign w:val="center"/>
          </w:tcPr>
          <w:p w14:paraId="00EE196B"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671 823</w:t>
            </w:r>
          </w:p>
        </w:tc>
        <w:tc>
          <w:tcPr>
            <w:tcW w:w="1134" w:type="dxa"/>
            <w:vAlign w:val="center"/>
          </w:tcPr>
          <w:p w14:paraId="4951DC10"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1 665 126</w:t>
            </w:r>
          </w:p>
        </w:tc>
      </w:tr>
      <w:tr w:rsidR="00DA7F27" w:rsidRPr="00B27490" w14:paraId="79F5B249" w14:textId="77777777" w:rsidTr="00BF426A">
        <w:tc>
          <w:tcPr>
            <w:tcW w:w="1730" w:type="dxa"/>
          </w:tcPr>
          <w:p w14:paraId="565CD295"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Норильск</w:t>
            </w:r>
          </w:p>
        </w:tc>
        <w:tc>
          <w:tcPr>
            <w:tcW w:w="992" w:type="dxa"/>
            <w:vAlign w:val="center"/>
          </w:tcPr>
          <w:p w14:paraId="4207738C"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113 296</w:t>
            </w:r>
          </w:p>
        </w:tc>
        <w:tc>
          <w:tcPr>
            <w:tcW w:w="993" w:type="dxa"/>
            <w:vAlign w:val="center"/>
          </w:tcPr>
          <w:p w14:paraId="32E89E66"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120 048</w:t>
            </w:r>
          </w:p>
        </w:tc>
        <w:tc>
          <w:tcPr>
            <w:tcW w:w="1134" w:type="dxa"/>
            <w:vAlign w:val="center"/>
          </w:tcPr>
          <w:p w14:paraId="21116F0C"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124 655</w:t>
            </w:r>
          </w:p>
        </w:tc>
        <w:tc>
          <w:tcPr>
            <w:tcW w:w="992" w:type="dxa"/>
            <w:vAlign w:val="center"/>
          </w:tcPr>
          <w:p w14:paraId="34DDD77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127 977</w:t>
            </w:r>
          </w:p>
        </w:tc>
        <w:tc>
          <w:tcPr>
            <w:tcW w:w="1134" w:type="dxa"/>
            <w:vAlign w:val="center"/>
          </w:tcPr>
          <w:p w14:paraId="3DA06565"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117 800</w:t>
            </w:r>
          </w:p>
        </w:tc>
        <w:tc>
          <w:tcPr>
            <w:tcW w:w="1134" w:type="dxa"/>
            <w:vAlign w:val="center"/>
          </w:tcPr>
          <w:p w14:paraId="4D5EBA1E"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92 816</w:t>
            </w:r>
          </w:p>
        </w:tc>
        <w:tc>
          <w:tcPr>
            <w:tcW w:w="1134" w:type="dxa"/>
            <w:vAlign w:val="center"/>
          </w:tcPr>
          <w:p w14:paraId="4616F65A"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696 592</w:t>
            </w:r>
          </w:p>
        </w:tc>
      </w:tr>
      <w:tr w:rsidR="00DA7F27" w:rsidRPr="00B27490" w14:paraId="1CC6E193" w14:textId="77777777" w:rsidTr="00BF426A">
        <w:tc>
          <w:tcPr>
            <w:tcW w:w="1730" w:type="dxa"/>
          </w:tcPr>
          <w:p w14:paraId="61C58152"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Санкт-Петербург</w:t>
            </w:r>
          </w:p>
        </w:tc>
        <w:tc>
          <w:tcPr>
            <w:tcW w:w="992" w:type="dxa"/>
            <w:vAlign w:val="center"/>
          </w:tcPr>
          <w:p w14:paraId="70FF08B8"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89 854</w:t>
            </w:r>
          </w:p>
        </w:tc>
        <w:tc>
          <w:tcPr>
            <w:tcW w:w="993" w:type="dxa"/>
            <w:vAlign w:val="center"/>
          </w:tcPr>
          <w:p w14:paraId="02FE6432"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86 521</w:t>
            </w:r>
          </w:p>
        </w:tc>
        <w:tc>
          <w:tcPr>
            <w:tcW w:w="1134" w:type="dxa"/>
            <w:vAlign w:val="center"/>
          </w:tcPr>
          <w:p w14:paraId="7456949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97 299</w:t>
            </w:r>
          </w:p>
        </w:tc>
        <w:tc>
          <w:tcPr>
            <w:tcW w:w="992" w:type="dxa"/>
            <w:vAlign w:val="center"/>
          </w:tcPr>
          <w:p w14:paraId="38909C6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131 252</w:t>
            </w:r>
          </w:p>
        </w:tc>
        <w:tc>
          <w:tcPr>
            <w:tcW w:w="1134" w:type="dxa"/>
            <w:vAlign w:val="center"/>
          </w:tcPr>
          <w:p w14:paraId="1ECC5FD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104 061</w:t>
            </w:r>
          </w:p>
        </w:tc>
        <w:tc>
          <w:tcPr>
            <w:tcW w:w="1134" w:type="dxa"/>
            <w:vAlign w:val="center"/>
          </w:tcPr>
          <w:p w14:paraId="2185F887"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70 696</w:t>
            </w:r>
          </w:p>
        </w:tc>
        <w:tc>
          <w:tcPr>
            <w:tcW w:w="1134" w:type="dxa"/>
            <w:vAlign w:val="center"/>
          </w:tcPr>
          <w:p w14:paraId="2B9C0DB7"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579 683</w:t>
            </w:r>
          </w:p>
        </w:tc>
      </w:tr>
      <w:tr w:rsidR="00DA7F27" w:rsidRPr="00B27490" w14:paraId="4771D9E2" w14:textId="77777777" w:rsidTr="00BF426A">
        <w:tc>
          <w:tcPr>
            <w:tcW w:w="1730" w:type="dxa"/>
          </w:tcPr>
          <w:p w14:paraId="14C891CE"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Игарка</w:t>
            </w:r>
          </w:p>
        </w:tc>
        <w:tc>
          <w:tcPr>
            <w:tcW w:w="992" w:type="dxa"/>
            <w:vAlign w:val="center"/>
          </w:tcPr>
          <w:p w14:paraId="6D8E57A9"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69 510</w:t>
            </w:r>
          </w:p>
        </w:tc>
        <w:tc>
          <w:tcPr>
            <w:tcW w:w="993" w:type="dxa"/>
            <w:vAlign w:val="center"/>
          </w:tcPr>
          <w:p w14:paraId="08C5E7B5"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84 026</w:t>
            </w:r>
          </w:p>
        </w:tc>
        <w:tc>
          <w:tcPr>
            <w:tcW w:w="1134" w:type="dxa"/>
            <w:vAlign w:val="center"/>
          </w:tcPr>
          <w:p w14:paraId="2B56C13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100 452</w:t>
            </w:r>
          </w:p>
        </w:tc>
        <w:tc>
          <w:tcPr>
            <w:tcW w:w="992" w:type="dxa"/>
            <w:vAlign w:val="center"/>
          </w:tcPr>
          <w:p w14:paraId="3A3FA9E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106 449</w:t>
            </w:r>
          </w:p>
        </w:tc>
        <w:tc>
          <w:tcPr>
            <w:tcW w:w="1134" w:type="dxa"/>
            <w:vAlign w:val="center"/>
          </w:tcPr>
          <w:p w14:paraId="376703D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98 839</w:t>
            </w:r>
          </w:p>
        </w:tc>
        <w:tc>
          <w:tcPr>
            <w:tcW w:w="1134" w:type="dxa"/>
            <w:vAlign w:val="center"/>
          </w:tcPr>
          <w:p w14:paraId="060A92DE"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77 535</w:t>
            </w:r>
          </w:p>
        </w:tc>
        <w:tc>
          <w:tcPr>
            <w:tcW w:w="1134" w:type="dxa"/>
            <w:vAlign w:val="center"/>
          </w:tcPr>
          <w:p w14:paraId="5EB100A0"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536 811</w:t>
            </w:r>
          </w:p>
        </w:tc>
      </w:tr>
      <w:tr w:rsidR="00DA7F27" w:rsidRPr="00B27490" w14:paraId="1D97C023" w14:textId="77777777" w:rsidTr="00BF426A">
        <w:tc>
          <w:tcPr>
            <w:tcW w:w="1730" w:type="dxa"/>
          </w:tcPr>
          <w:p w14:paraId="75C0922F"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Новосибирск</w:t>
            </w:r>
          </w:p>
        </w:tc>
        <w:tc>
          <w:tcPr>
            <w:tcW w:w="992" w:type="dxa"/>
            <w:vAlign w:val="center"/>
          </w:tcPr>
          <w:p w14:paraId="77B5022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41 814</w:t>
            </w:r>
          </w:p>
        </w:tc>
        <w:tc>
          <w:tcPr>
            <w:tcW w:w="993" w:type="dxa"/>
            <w:vAlign w:val="center"/>
          </w:tcPr>
          <w:p w14:paraId="7621177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57 676</w:t>
            </w:r>
          </w:p>
        </w:tc>
        <w:tc>
          <w:tcPr>
            <w:tcW w:w="1134" w:type="dxa"/>
            <w:vAlign w:val="center"/>
          </w:tcPr>
          <w:p w14:paraId="6E8D329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83 876</w:t>
            </w:r>
          </w:p>
        </w:tc>
        <w:tc>
          <w:tcPr>
            <w:tcW w:w="992" w:type="dxa"/>
            <w:vAlign w:val="center"/>
          </w:tcPr>
          <w:p w14:paraId="39DA1A3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139 267</w:t>
            </w:r>
          </w:p>
        </w:tc>
        <w:tc>
          <w:tcPr>
            <w:tcW w:w="1134" w:type="dxa"/>
            <w:vAlign w:val="center"/>
          </w:tcPr>
          <w:p w14:paraId="7F2D0167"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155 919</w:t>
            </w:r>
          </w:p>
        </w:tc>
        <w:tc>
          <w:tcPr>
            <w:tcW w:w="1134" w:type="dxa"/>
            <w:vAlign w:val="center"/>
          </w:tcPr>
          <w:p w14:paraId="7C9BC08E"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134 515</w:t>
            </w:r>
          </w:p>
        </w:tc>
        <w:tc>
          <w:tcPr>
            <w:tcW w:w="1134" w:type="dxa"/>
            <w:vAlign w:val="center"/>
          </w:tcPr>
          <w:p w14:paraId="7E36F667"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613 067</w:t>
            </w:r>
          </w:p>
        </w:tc>
      </w:tr>
      <w:tr w:rsidR="00DA7F27" w:rsidRPr="00B27490" w14:paraId="75C71751" w14:textId="77777777" w:rsidTr="00BF426A">
        <w:tc>
          <w:tcPr>
            <w:tcW w:w="1730" w:type="dxa"/>
          </w:tcPr>
          <w:p w14:paraId="61B2B5C9"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Хабаровск</w:t>
            </w:r>
          </w:p>
        </w:tc>
        <w:tc>
          <w:tcPr>
            <w:tcW w:w="992" w:type="dxa"/>
            <w:vAlign w:val="center"/>
          </w:tcPr>
          <w:p w14:paraId="1FF4CD4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69 075</w:t>
            </w:r>
          </w:p>
        </w:tc>
        <w:tc>
          <w:tcPr>
            <w:tcW w:w="993" w:type="dxa"/>
            <w:vAlign w:val="center"/>
          </w:tcPr>
          <w:p w14:paraId="0D737D1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63 191</w:t>
            </w:r>
          </w:p>
        </w:tc>
        <w:tc>
          <w:tcPr>
            <w:tcW w:w="1134" w:type="dxa"/>
            <w:vAlign w:val="center"/>
          </w:tcPr>
          <w:p w14:paraId="2293084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63 996</w:t>
            </w:r>
          </w:p>
        </w:tc>
        <w:tc>
          <w:tcPr>
            <w:tcW w:w="992" w:type="dxa"/>
            <w:vAlign w:val="center"/>
          </w:tcPr>
          <w:p w14:paraId="7DB1E169"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64 179</w:t>
            </w:r>
          </w:p>
        </w:tc>
        <w:tc>
          <w:tcPr>
            <w:tcW w:w="1134" w:type="dxa"/>
            <w:vAlign w:val="center"/>
          </w:tcPr>
          <w:p w14:paraId="2C2173E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61 087</w:t>
            </w:r>
          </w:p>
        </w:tc>
        <w:tc>
          <w:tcPr>
            <w:tcW w:w="1134" w:type="dxa"/>
            <w:vAlign w:val="center"/>
          </w:tcPr>
          <w:p w14:paraId="1A674699"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31 258</w:t>
            </w:r>
          </w:p>
        </w:tc>
        <w:tc>
          <w:tcPr>
            <w:tcW w:w="1134" w:type="dxa"/>
            <w:vAlign w:val="center"/>
          </w:tcPr>
          <w:p w14:paraId="070C167B"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352 786</w:t>
            </w:r>
          </w:p>
        </w:tc>
      </w:tr>
      <w:tr w:rsidR="00DA7F27" w:rsidRPr="00B27490" w14:paraId="00B8E0C1" w14:textId="77777777" w:rsidTr="00BF426A">
        <w:tc>
          <w:tcPr>
            <w:tcW w:w="1730" w:type="dxa"/>
          </w:tcPr>
          <w:p w14:paraId="71D665D3" w14:textId="77777777" w:rsidR="00DA7F27" w:rsidRPr="00B27490" w:rsidRDefault="00DA7F27" w:rsidP="00A90FB5">
            <w:pPr>
              <w:jc w:val="both"/>
              <w:rPr>
                <w:rFonts w:ascii="Times New Roman" w:hAnsi="Times New Roman"/>
                <w:sz w:val="20"/>
                <w:szCs w:val="20"/>
                <w:lang w:eastAsia="ar-SA"/>
              </w:rPr>
            </w:pPr>
            <w:proofErr w:type="spellStart"/>
            <w:r w:rsidRPr="00B27490">
              <w:rPr>
                <w:rFonts w:ascii="Times New Roman" w:eastAsia="Arial" w:hAnsi="Times New Roman"/>
                <w:color w:val="000000" w:themeColor="text1"/>
                <w:sz w:val="20"/>
                <w:szCs w:val="20"/>
                <w:lang w:bidi="ru-RU"/>
              </w:rPr>
              <w:t>Камрань</w:t>
            </w:r>
            <w:proofErr w:type="spellEnd"/>
          </w:p>
        </w:tc>
        <w:tc>
          <w:tcPr>
            <w:tcW w:w="992" w:type="dxa"/>
            <w:vAlign w:val="center"/>
          </w:tcPr>
          <w:p w14:paraId="490D42F7"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40 790</w:t>
            </w:r>
          </w:p>
        </w:tc>
        <w:tc>
          <w:tcPr>
            <w:tcW w:w="993" w:type="dxa"/>
            <w:vAlign w:val="center"/>
          </w:tcPr>
          <w:p w14:paraId="1CCEEC8D"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51 992</w:t>
            </w:r>
          </w:p>
        </w:tc>
        <w:tc>
          <w:tcPr>
            <w:tcW w:w="1134" w:type="dxa"/>
            <w:vAlign w:val="center"/>
          </w:tcPr>
          <w:p w14:paraId="4955A980"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77 365</w:t>
            </w:r>
          </w:p>
        </w:tc>
        <w:tc>
          <w:tcPr>
            <w:tcW w:w="992" w:type="dxa"/>
            <w:vAlign w:val="center"/>
          </w:tcPr>
          <w:p w14:paraId="765469E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86 619</w:t>
            </w:r>
          </w:p>
        </w:tc>
        <w:tc>
          <w:tcPr>
            <w:tcW w:w="1134" w:type="dxa"/>
            <w:vAlign w:val="center"/>
          </w:tcPr>
          <w:p w14:paraId="1F6F3A3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76 887</w:t>
            </w:r>
          </w:p>
        </w:tc>
        <w:tc>
          <w:tcPr>
            <w:tcW w:w="1134" w:type="dxa"/>
            <w:vAlign w:val="center"/>
          </w:tcPr>
          <w:p w14:paraId="09199A37"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17 059</w:t>
            </w:r>
          </w:p>
        </w:tc>
        <w:tc>
          <w:tcPr>
            <w:tcW w:w="1134" w:type="dxa"/>
            <w:vAlign w:val="center"/>
          </w:tcPr>
          <w:p w14:paraId="363DECF9"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350 712</w:t>
            </w:r>
          </w:p>
        </w:tc>
      </w:tr>
      <w:tr w:rsidR="00DA7F27" w:rsidRPr="00B27490" w14:paraId="0D45A43D" w14:textId="77777777" w:rsidTr="00BF426A">
        <w:tc>
          <w:tcPr>
            <w:tcW w:w="1730" w:type="dxa"/>
          </w:tcPr>
          <w:p w14:paraId="4F930CDA"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Анталья</w:t>
            </w:r>
          </w:p>
        </w:tc>
        <w:tc>
          <w:tcPr>
            <w:tcW w:w="992" w:type="dxa"/>
            <w:vAlign w:val="center"/>
          </w:tcPr>
          <w:p w14:paraId="5760DEA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64 452</w:t>
            </w:r>
          </w:p>
        </w:tc>
        <w:tc>
          <w:tcPr>
            <w:tcW w:w="993" w:type="dxa"/>
            <w:vAlign w:val="center"/>
          </w:tcPr>
          <w:p w14:paraId="3A49F78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1134" w:type="dxa"/>
            <w:vAlign w:val="center"/>
          </w:tcPr>
          <w:p w14:paraId="42AA71A7"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55 420</w:t>
            </w:r>
          </w:p>
        </w:tc>
        <w:tc>
          <w:tcPr>
            <w:tcW w:w="992" w:type="dxa"/>
            <w:vAlign w:val="center"/>
          </w:tcPr>
          <w:p w14:paraId="1FD6EB90"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63 146</w:t>
            </w:r>
          </w:p>
        </w:tc>
        <w:tc>
          <w:tcPr>
            <w:tcW w:w="1134" w:type="dxa"/>
            <w:vAlign w:val="center"/>
          </w:tcPr>
          <w:p w14:paraId="1317A94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72 135</w:t>
            </w:r>
          </w:p>
        </w:tc>
        <w:tc>
          <w:tcPr>
            <w:tcW w:w="1134" w:type="dxa"/>
            <w:vAlign w:val="center"/>
          </w:tcPr>
          <w:p w14:paraId="0DC540CA"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1 831</w:t>
            </w:r>
          </w:p>
        </w:tc>
        <w:tc>
          <w:tcPr>
            <w:tcW w:w="1134" w:type="dxa"/>
            <w:vAlign w:val="center"/>
          </w:tcPr>
          <w:p w14:paraId="635349DE"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256 984</w:t>
            </w:r>
          </w:p>
        </w:tc>
      </w:tr>
      <w:tr w:rsidR="00DA7F27" w:rsidRPr="00B27490" w14:paraId="502CC75B" w14:textId="77777777" w:rsidTr="00BF426A">
        <w:tc>
          <w:tcPr>
            <w:tcW w:w="1730" w:type="dxa"/>
          </w:tcPr>
          <w:p w14:paraId="43BA82CA"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Бангкок</w:t>
            </w:r>
          </w:p>
        </w:tc>
        <w:tc>
          <w:tcPr>
            <w:tcW w:w="992" w:type="dxa"/>
            <w:vAlign w:val="center"/>
          </w:tcPr>
          <w:p w14:paraId="653855EC"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62 026</w:t>
            </w:r>
          </w:p>
        </w:tc>
        <w:tc>
          <w:tcPr>
            <w:tcW w:w="993" w:type="dxa"/>
            <w:vAlign w:val="center"/>
          </w:tcPr>
          <w:p w14:paraId="3D453712"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52 751</w:t>
            </w:r>
          </w:p>
        </w:tc>
        <w:tc>
          <w:tcPr>
            <w:tcW w:w="1134" w:type="dxa"/>
            <w:vAlign w:val="center"/>
          </w:tcPr>
          <w:p w14:paraId="235E7C7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25 248</w:t>
            </w:r>
          </w:p>
        </w:tc>
        <w:tc>
          <w:tcPr>
            <w:tcW w:w="992" w:type="dxa"/>
            <w:vAlign w:val="center"/>
          </w:tcPr>
          <w:p w14:paraId="7AD8B8C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18 501</w:t>
            </w:r>
          </w:p>
        </w:tc>
        <w:tc>
          <w:tcPr>
            <w:tcW w:w="1134" w:type="dxa"/>
            <w:vAlign w:val="center"/>
          </w:tcPr>
          <w:p w14:paraId="673610F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28 956</w:t>
            </w:r>
          </w:p>
        </w:tc>
        <w:tc>
          <w:tcPr>
            <w:tcW w:w="1134" w:type="dxa"/>
            <w:vAlign w:val="center"/>
          </w:tcPr>
          <w:p w14:paraId="2036EAF8"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8 894</w:t>
            </w:r>
          </w:p>
        </w:tc>
        <w:tc>
          <w:tcPr>
            <w:tcW w:w="1134" w:type="dxa"/>
            <w:vAlign w:val="center"/>
          </w:tcPr>
          <w:p w14:paraId="75E0E7E2"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196 376</w:t>
            </w:r>
          </w:p>
        </w:tc>
      </w:tr>
      <w:tr w:rsidR="00DA7F27" w:rsidRPr="00B27490" w14:paraId="5E671133" w14:textId="77777777" w:rsidTr="00BF426A">
        <w:tc>
          <w:tcPr>
            <w:tcW w:w="1730" w:type="dxa"/>
          </w:tcPr>
          <w:p w14:paraId="60E8CA72"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Пхукет</w:t>
            </w:r>
          </w:p>
        </w:tc>
        <w:tc>
          <w:tcPr>
            <w:tcW w:w="992" w:type="dxa"/>
            <w:vAlign w:val="center"/>
          </w:tcPr>
          <w:p w14:paraId="5DAB4FD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38 991</w:t>
            </w:r>
          </w:p>
        </w:tc>
        <w:tc>
          <w:tcPr>
            <w:tcW w:w="993" w:type="dxa"/>
            <w:vAlign w:val="center"/>
          </w:tcPr>
          <w:p w14:paraId="10225EB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48 804</w:t>
            </w:r>
          </w:p>
        </w:tc>
        <w:tc>
          <w:tcPr>
            <w:tcW w:w="1134" w:type="dxa"/>
            <w:vAlign w:val="center"/>
          </w:tcPr>
          <w:p w14:paraId="119979FD"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43 540</w:t>
            </w:r>
          </w:p>
        </w:tc>
        <w:tc>
          <w:tcPr>
            <w:tcW w:w="992" w:type="dxa"/>
            <w:vAlign w:val="center"/>
          </w:tcPr>
          <w:p w14:paraId="47E9A60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56 207</w:t>
            </w:r>
          </w:p>
        </w:tc>
        <w:tc>
          <w:tcPr>
            <w:tcW w:w="1134" w:type="dxa"/>
            <w:vAlign w:val="center"/>
          </w:tcPr>
          <w:p w14:paraId="6992CFC0"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61 820</w:t>
            </w:r>
          </w:p>
        </w:tc>
        <w:tc>
          <w:tcPr>
            <w:tcW w:w="1134" w:type="dxa"/>
            <w:vAlign w:val="center"/>
          </w:tcPr>
          <w:p w14:paraId="4038F2F5"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26 803</w:t>
            </w:r>
          </w:p>
        </w:tc>
        <w:tc>
          <w:tcPr>
            <w:tcW w:w="1134" w:type="dxa"/>
            <w:vAlign w:val="center"/>
          </w:tcPr>
          <w:p w14:paraId="63CD84A8"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276 165</w:t>
            </w:r>
          </w:p>
        </w:tc>
      </w:tr>
      <w:tr w:rsidR="00DA7F27" w:rsidRPr="00B27490" w14:paraId="3F0C413C" w14:textId="77777777" w:rsidTr="00BF426A">
        <w:tc>
          <w:tcPr>
            <w:tcW w:w="1730" w:type="dxa"/>
          </w:tcPr>
          <w:p w14:paraId="330BA825"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Иркутск</w:t>
            </w:r>
          </w:p>
        </w:tc>
        <w:tc>
          <w:tcPr>
            <w:tcW w:w="992" w:type="dxa"/>
            <w:vAlign w:val="center"/>
          </w:tcPr>
          <w:p w14:paraId="613E6C6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32 413</w:t>
            </w:r>
          </w:p>
        </w:tc>
        <w:tc>
          <w:tcPr>
            <w:tcW w:w="993" w:type="dxa"/>
            <w:vAlign w:val="center"/>
          </w:tcPr>
          <w:p w14:paraId="32D0B662"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39 547</w:t>
            </w:r>
          </w:p>
        </w:tc>
        <w:tc>
          <w:tcPr>
            <w:tcW w:w="1134" w:type="dxa"/>
            <w:vAlign w:val="center"/>
          </w:tcPr>
          <w:p w14:paraId="0BF18BB8"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46 996</w:t>
            </w:r>
          </w:p>
        </w:tc>
        <w:tc>
          <w:tcPr>
            <w:tcW w:w="992" w:type="dxa"/>
            <w:vAlign w:val="center"/>
          </w:tcPr>
          <w:p w14:paraId="4C89DB9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55 212</w:t>
            </w:r>
          </w:p>
        </w:tc>
        <w:tc>
          <w:tcPr>
            <w:tcW w:w="1134" w:type="dxa"/>
            <w:vAlign w:val="center"/>
          </w:tcPr>
          <w:p w14:paraId="5FB9660D"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75 745</w:t>
            </w:r>
          </w:p>
        </w:tc>
        <w:tc>
          <w:tcPr>
            <w:tcW w:w="1134" w:type="dxa"/>
            <w:vAlign w:val="center"/>
          </w:tcPr>
          <w:p w14:paraId="668CDDC8"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33 952</w:t>
            </w:r>
          </w:p>
        </w:tc>
        <w:tc>
          <w:tcPr>
            <w:tcW w:w="1134" w:type="dxa"/>
            <w:vAlign w:val="center"/>
          </w:tcPr>
          <w:p w14:paraId="4525326C"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283 865</w:t>
            </w:r>
          </w:p>
        </w:tc>
      </w:tr>
      <w:tr w:rsidR="00DA7F27" w:rsidRPr="00B27490" w14:paraId="69BD82CE" w14:textId="77777777" w:rsidTr="00BF426A">
        <w:tc>
          <w:tcPr>
            <w:tcW w:w="1730" w:type="dxa"/>
          </w:tcPr>
          <w:p w14:paraId="542F7921"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Сочи</w:t>
            </w:r>
          </w:p>
        </w:tc>
        <w:tc>
          <w:tcPr>
            <w:tcW w:w="992" w:type="dxa"/>
            <w:vAlign w:val="center"/>
          </w:tcPr>
          <w:p w14:paraId="3C46DB2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38 473</w:t>
            </w:r>
          </w:p>
        </w:tc>
        <w:tc>
          <w:tcPr>
            <w:tcW w:w="993" w:type="dxa"/>
            <w:vAlign w:val="center"/>
          </w:tcPr>
          <w:p w14:paraId="0551494C"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34 971</w:t>
            </w:r>
          </w:p>
        </w:tc>
        <w:tc>
          <w:tcPr>
            <w:tcW w:w="1134" w:type="dxa"/>
            <w:vAlign w:val="center"/>
          </w:tcPr>
          <w:p w14:paraId="1A75A6F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46 613</w:t>
            </w:r>
          </w:p>
        </w:tc>
        <w:tc>
          <w:tcPr>
            <w:tcW w:w="992" w:type="dxa"/>
            <w:vAlign w:val="center"/>
          </w:tcPr>
          <w:p w14:paraId="2E9296E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49 854</w:t>
            </w:r>
          </w:p>
        </w:tc>
        <w:tc>
          <w:tcPr>
            <w:tcW w:w="1134" w:type="dxa"/>
            <w:vAlign w:val="center"/>
          </w:tcPr>
          <w:p w14:paraId="48B4524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33 268</w:t>
            </w:r>
          </w:p>
        </w:tc>
        <w:tc>
          <w:tcPr>
            <w:tcW w:w="1134" w:type="dxa"/>
            <w:vAlign w:val="center"/>
          </w:tcPr>
          <w:p w14:paraId="48C5E56E"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86 042</w:t>
            </w:r>
          </w:p>
        </w:tc>
        <w:tc>
          <w:tcPr>
            <w:tcW w:w="1134" w:type="dxa"/>
            <w:vAlign w:val="center"/>
          </w:tcPr>
          <w:p w14:paraId="6AFF9329"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289 221</w:t>
            </w:r>
          </w:p>
        </w:tc>
      </w:tr>
      <w:tr w:rsidR="00DA7F27" w:rsidRPr="00B27490" w14:paraId="2F2629D3" w14:textId="77777777" w:rsidTr="00BF426A">
        <w:tc>
          <w:tcPr>
            <w:tcW w:w="1730" w:type="dxa"/>
          </w:tcPr>
          <w:p w14:paraId="264FFCDE"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Санья</w:t>
            </w:r>
          </w:p>
        </w:tc>
        <w:tc>
          <w:tcPr>
            <w:tcW w:w="992" w:type="dxa"/>
            <w:vAlign w:val="center"/>
          </w:tcPr>
          <w:p w14:paraId="65A496E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993" w:type="dxa"/>
            <w:vAlign w:val="center"/>
          </w:tcPr>
          <w:p w14:paraId="763F10D5"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1134" w:type="dxa"/>
            <w:vAlign w:val="center"/>
          </w:tcPr>
          <w:p w14:paraId="6C75BC8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73 932</w:t>
            </w:r>
          </w:p>
        </w:tc>
        <w:tc>
          <w:tcPr>
            <w:tcW w:w="992" w:type="dxa"/>
            <w:vAlign w:val="center"/>
          </w:tcPr>
          <w:p w14:paraId="7BCF731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59 017</w:t>
            </w:r>
          </w:p>
        </w:tc>
        <w:tc>
          <w:tcPr>
            <w:tcW w:w="1134" w:type="dxa"/>
            <w:vAlign w:val="center"/>
          </w:tcPr>
          <w:p w14:paraId="6080368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35 422</w:t>
            </w:r>
          </w:p>
        </w:tc>
        <w:tc>
          <w:tcPr>
            <w:tcW w:w="1134" w:type="dxa"/>
            <w:vAlign w:val="center"/>
          </w:tcPr>
          <w:p w14:paraId="31B84018"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701</w:t>
            </w:r>
          </w:p>
        </w:tc>
        <w:tc>
          <w:tcPr>
            <w:tcW w:w="1134" w:type="dxa"/>
            <w:vAlign w:val="center"/>
          </w:tcPr>
          <w:p w14:paraId="047F9FE8"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169 072</w:t>
            </w:r>
          </w:p>
        </w:tc>
      </w:tr>
      <w:tr w:rsidR="00DA7F27" w:rsidRPr="00B27490" w14:paraId="0877B1F7" w14:textId="77777777" w:rsidTr="00BF426A">
        <w:tc>
          <w:tcPr>
            <w:tcW w:w="1730" w:type="dxa"/>
          </w:tcPr>
          <w:p w14:paraId="661F5360"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Худжанд</w:t>
            </w:r>
          </w:p>
        </w:tc>
        <w:tc>
          <w:tcPr>
            <w:tcW w:w="992" w:type="dxa"/>
            <w:vAlign w:val="center"/>
          </w:tcPr>
          <w:p w14:paraId="5ACE6DE7"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29 958</w:t>
            </w:r>
          </w:p>
        </w:tc>
        <w:tc>
          <w:tcPr>
            <w:tcW w:w="993" w:type="dxa"/>
            <w:vAlign w:val="center"/>
          </w:tcPr>
          <w:p w14:paraId="3C5B239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17 518</w:t>
            </w:r>
          </w:p>
        </w:tc>
        <w:tc>
          <w:tcPr>
            <w:tcW w:w="1134" w:type="dxa"/>
            <w:vAlign w:val="center"/>
          </w:tcPr>
          <w:p w14:paraId="0F7033B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18 146</w:t>
            </w:r>
          </w:p>
        </w:tc>
        <w:tc>
          <w:tcPr>
            <w:tcW w:w="992" w:type="dxa"/>
            <w:vAlign w:val="center"/>
          </w:tcPr>
          <w:p w14:paraId="5E7BC1C0"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19 109</w:t>
            </w:r>
          </w:p>
        </w:tc>
        <w:tc>
          <w:tcPr>
            <w:tcW w:w="1134" w:type="dxa"/>
            <w:vAlign w:val="center"/>
          </w:tcPr>
          <w:p w14:paraId="4CC4C248"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19 770</w:t>
            </w:r>
          </w:p>
        </w:tc>
        <w:tc>
          <w:tcPr>
            <w:tcW w:w="1134" w:type="dxa"/>
            <w:vAlign w:val="center"/>
          </w:tcPr>
          <w:p w14:paraId="335E34B3"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5 672</w:t>
            </w:r>
          </w:p>
        </w:tc>
        <w:tc>
          <w:tcPr>
            <w:tcW w:w="1134" w:type="dxa"/>
            <w:vAlign w:val="center"/>
          </w:tcPr>
          <w:p w14:paraId="40188A20"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110 173</w:t>
            </w:r>
          </w:p>
        </w:tc>
      </w:tr>
      <w:tr w:rsidR="00DA7F27" w:rsidRPr="00B27490" w14:paraId="248BE88E" w14:textId="77777777" w:rsidTr="00BF426A">
        <w:tc>
          <w:tcPr>
            <w:tcW w:w="1730" w:type="dxa"/>
          </w:tcPr>
          <w:p w14:paraId="72F2F704"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Душанбе</w:t>
            </w:r>
          </w:p>
        </w:tc>
        <w:tc>
          <w:tcPr>
            <w:tcW w:w="992" w:type="dxa"/>
            <w:vAlign w:val="center"/>
          </w:tcPr>
          <w:p w14:paraId="6DFB4DA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25 997</w:t>
            </w:r>
          </w:p>
        </w:tc>
        <w:tc>
          <w:tcPr>
            <w:tcW w:w="993" w:type="dxa"/>
            <w:vAlign w:val="center"/>
          </w:tcPr>
          <w:p w14:paraId="5CE02EE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21 725</w:t>
            </w:r>
          </w:p>
        </w:tc>
        <w:tc>
          <w:tcPr>
            <w:tcW w:w="1134" w:type="dxa"/>
            <w:vAlign w:val="center"/>
          </w:tcPr>
          <w:p w14:paraId="1F7354C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13 795</w:t>
            </w:r>
          </w:p>
        </w:tc>
        <w:tc>
          <w:tcPr>
            <w:tcW w:w="992" w:type="dxa"/>
            <w:vAlign w:val="center"/>
          </w:tcPr>
          <w:p w14:paraId="2687B3A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17 753</w:t>
            </w:r>
          </w:p>
        </w:tc>
        <w:tc>
          <w:tcPr>
            <w:tcW w:w="1134" w:type="dxa"/>
            <w:vAlign w:val="center"/>
          </w:tcPr>
          <w:p w14:paraId="3F04D0D6"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23 702</w:t>
            </w:r>
          </w:p>
        </w:tc>
        <w:tc>
          <w:tcPr>
            <w:tcW w:w="1134" w:type="dxa"/>
            <w:vAlign w:val="center"/>
          </w:tcPr>
          <w:p w14:paraId="36CC652E"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7 237</w:t>
            </w:r>
          </w:p>
        </w:tc>
        <w:tc>
          <w:tcPr>
            <w:tcW w:w="1134" w:type="dxa"/>
            <w:vAlign w:val="center"/>
          </w:tcPr>
          <w:p w14:paraId="5A525B78"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110 209</w:t>
            </w:r>
          </w:p>
        </w:tc>
      </w:tr>
      <w:tr w:rsidR="00DA7F27" w:rsidRPr="00B27490" w14:paraId="254F94E5" w14:textId="77777777" w:rsidTr="00BF426A">
        <w:tc>
          <w:tcPr>
            <w:tcW w:w="1730" w:type="dxa"/>
          </w:tcPr>
          <w:p w14:paraId="266560E3"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Ош</w:t>
            </w:r>
          </w:p>
        </w:tc>
        <w:tc>
          <w:tcPr>
            <w:tcW w:w="992" w:type="dxa"/>
            <w:vAlign w:val="center"/>
          </w:tcPr>
          <w:p w14:paraId="1A429B0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32 350</w:t>
            </w:r>
          </w:p>
        </w:tc>
        <w:tc>
          <w:tcPr>
            <w:tcW w:w="993" w:type="dxa"/>
            <w:vAlign w:val="center"/>
          </w:tcPr>
          <w:p w14:paraId="0841A4ED"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21 748</w:t>
            </w:r>
          </w:p>
        </w:tc>
        <w:tc>
          <w:tcPr>
            <w:tcW w:w="1134" w:type="dxa"/>
            <w:vAlign w:val="center"/>
          </w:tcPr>
          <w:p w14:paraId="5960BB9D"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18 138</w:t>
            </w:r>
          </w:p>
        </w:tc>
        <w:tc>
          <w:tcPr>
            <w:tcW w:w="992" w:type="dxa"/>
            <w:vAlign w:val="center"/>
          </w:tcPr>
          <w:p w14:paraId="6F0A539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18 416</w:t>
            </w:r>
          </w:p>
        </w:tc>
        <w:tc>
          <w:tcPr>
            <w:tcW w:w="1134" w:type="dxa"/>
            <w:vAlign w:val="center"/>
          </w:tcPr>
          <w:p w14:paraId="7A36CF9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20 345</w:t>
            </w:r>
          </w:p>
        </w:tc>
        <w:tc>
          <w:tcPr>
            <w:tcW w:w="1134" w:type="dxa"/>
            <w:vAlign w:val="center"/>
          </w:tcPr>
          <w:p w14:paraId="23C65249"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10 721</w:t>
            </w:r>
          </w:p>
        </w:tc>
        <w:tc>
          <w:tcPr>
            <w:tcW w:w="1134" w:type="dxa"/>
            <w:vAlign w:val="center"/>
          </w:tcPr>
          <w:p w14:paraId="0A4F7531"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121 718</w:t>
            </w:r>
          </w:p>
        </w:tc>
      </w:tr>
      <w:tr w:rsidR="00DA7F27" w:rsidRPr="00B27490" w14:paraId="10B018ED" w14:textId="77777777" w:rsidTr="00BF426A">
        <w:tc>
          <w:tcPr>
            <w:tcW w:w="1730" w:type="dxa"/>
          </w:tcPr>
          <w:p w14:paraId="790FE297"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Симферополь</w:t>
            </w:r>
          </w:p>
        </w:tc>
        <w:tc>
          <w:tcPr>
            <w:tcW w:w="992" w:type="dxa"/>
            <w:vAlign w:val="center"/>
          </w:tcPr>
          <w:p w14:paraId="7174AD0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23 686</w:t>
            </w:r>
          </w:p>
        </w:tc>
        <w:tc>
          <w:tcPr>
            <w:tcW w:w="993" w:type="dxa"/>
            <w:vAlign w:val="center"/>
          </w:tcPr>
          <w:p w14:paraId="241F784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30 929</w:t>
            </w:r>
          </w:p>
        </w:tc>
        <w:tc>
          <w:tcPr>
            <w:tcW w:w="1134" w:type="dxa"/>
            <w:vAlign w:val="center"/>
          </w:tcPr>
          <w:p w14:paraId="6657252C"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25 742</w:t>
            </w:r>
          </w:p>
        </w:tc>
        <w:tc>
          <w:tcPr>
            <w:tcW w:w="992" w:type="dxa"/>
            <w:vAlign w:val="center"/>
          </w:tcPr>
          <w:p w14:paraId="3839E4D9"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39 023</w:t>
            </w:r>
          </w:p>
        </w:tc>
        <w:tc>
          <w:tcPr>
            <w:tcW w:w="1134" w:type="dxa"/>
            <w:vAlign w:val="center"/>
          </w:tcPr>
          <w:p w14:paraId="200D26D6"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22 800</w:t>
            </w:r>
          </w:p>
        </w:tc>
        <w:tc>
          <w:tcPr>
            <w:tcW w:w="1134" w:type="dxa"/>
            <w:vAlign w:val="center"/>
          </w:tcPr>
          <w:p w14:paraId="33979697"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43 112</w:t>
            </w:r>
          </w:p>
        </w:tc>
        <w:tc>
          <w:tcPr>
            <w:tcW w:w="1134" w:type="dxa"/>
            <w:vAlign w:val="center"/>
          </w:tcPr>
          <w:p w14:paraId="5978F732"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185 292</w:t>
            </w:r>
          </w:p>
        </w:tc>
      </w:tr>
      <w:tr w:rsidR="00DA7F27" w:rsidRPr="00B27490" w14:paraId="4840FC76" w14:textId="77777777" w:rsidTr="00BF426A">
        <w:tc>
          <w:tcPr>
            <w:tcW w:w="1730" w:type="dxa"/>
          </w:tcPr>
          <w:p w14:paraId="4EB8F4D1"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Томск</w:t>
            </w:r>
          </w:p>
        </w:tc>
        <w:tc>
          <w:tcPr>
            <w:tcW w:w="992" w:type="dxa"/>
            <w:vAlign w:val="center"/>
          </w:tcPr>
          <w:p w14:paraId="2894E306"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13 492</w:t>
            </w:r>
          </w:p>
        </w:tc>
        <w:tc>
          <w:tcPr>
            <w:tcW w:w="993" w:type="dxa"/>
            <w:vAlign w:val="center"/>
          </w:tcPr>
          <w:p w14:paraId="72D622A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42 753</w:t>
            </w:r>
          </w:p>
        </w:tc>
        <w:tc>
          <w:tcPr>
            <w:tcW w:w="1134" w:type="dxa"/>
            <w:vAlign w:val="center"/>
          </w:tcPr>
          <w:p w14:paraId="1BFBAFAB"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30 698</w:t>
            </w:r>
          </w:p>
        </w:tc>
        <w:tc>
          <w:tcPr>
            <w:tcW w:w="992" w:type="dxa"/>
            <w:vAlign w:val="center"/>
          </w:tcPr>
          <w:p w14:paraId="218EEEB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22 181</w:t>
            </w:r>
          </w:p>
        </w:tc>
        <w:tc>
          <w:tcPr>
            <w:tcW w:w="1134" w:type="dxa"/>
            <w:vAlign w:val="center"/>
          </w:tcPr>
          <w:p w14:paraId="0367BF4A"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26 867</w:t>
            </w:r>
          </w:p>
        </w:tc>
        <w:tc>
          <w:tcPr>
            <w:tcW w:w="1134" w:type="dxa"/>
            <w:vAlign w:val="center"/>
          </w:tcPr>
          <w:p w14:paraId="3E223C32"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11 688</w:t>
            </w:r>
          </w:p>
        </w:tc>
        <w:tc>
          <w:tcPr>
            <w:tcW w:w="1134" w:type="dxa"/>
            <w:vAlign w:val="center"/>
          </w:tcPr>
          <w:p w14:paraId="426C1A7D"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147 679</w:t>
            </w:r>
          </w:p>
        </w:tc>
      </w:tr>
      <w:tr w:rsidR="00DA7F27" w:rsidRPr="00B27490" w14:paraId="21427265" w14:textId="77777777" w:rsidTr="00BF426A">
        <w:tc>
          <w:tcPr>
            <w:tcW w:w="1730" w:type="dxa"/>
          </w:tcPr>
          <w:p w14:paraId="0022068D"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Екатеринбург</w:t>
            </w:r>
          </w:p>
        </w:tc>
        <w:tc>
          <w:tcPr>
            <w:tcW w:w="992" w:type="dxa"/>
            <w:vAlign w:val="center"/>
          </w:tcPr>
          <w:p w14:paraId="3461EDDF"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993" w:type="dxa"/>
            <w:vAlign w:val="center"/>
          </w:tcPr>
          <w:p w14:paraId="2BEF42A8"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1134" w:type="dxa"/>
            <w:vAlign w:val="center"/>
          </w:tcPr>
          <w:p w14:paraId="14DCE33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57 167</w:t>
            </w:r>
          </w:p>
        </w:tc>
        <w:tc>
          <w:tcPr>
            <w:tcW w:w="992" w:type="dxa"/>
            <w:vAlign w:val="center"/>
          </w:tcPr>
          <w:p w14:paraId="7904EFE5"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53 228</w:t>
            </w:r>
          </w:p>
        </w:tc>
        <w:tc>
          <w:tcPr>
            <w:tcW w:w="1134" w:type="dxa"/>
            <w:vAlign w:val="center"/>
          </w:tcPr>
          <w:p w14:paraId="4D74124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38 428</w:t>
            </w:r>
          </w:p>
        </w:tc>
        <w:tc>
          <w:tcPr>
            <w:tcW w:w="1134" w:type="dxa"/>
            <w:vAlign w:val="center"/>
          </w:tcPr>
          <w:p w14:paraId="78ED67BB"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19 565</w:t>
            </w:r>
          </w:p>
        </w:tc>
        <w:tc>
          <w:tcPr>
            <w:tcW w:w="1134" w:type="dxa"/>
            <w:vAlign w:val="center"/>
          </w:tcPr>
          <w:p w14:paraId="46B17781"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168 388</w:t>
            </w:r>
          </w:p>
        </w:tc>
      </w:tr>
      <w:tr w:rsidR="00DA7F27" w:rsidRPr="00B27490" w14:paraId="0990ABCA" w14:textId="77777777" w:rsidTr="00BF426A">
        <w:tc>
          <w:tcPr>
            <w:tcW w:w="1730" w:type="dxa"/>
          </w:tcPr>
          <w:p w14:paraId="0D2B6110" w14:textId="77777777"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Пекин</w:t>
            </w:r>
          </w:p>
        </w:tc>
        <w:tc>
          <w:tcPr>
            <w:tcW w:w="992" w:type="dxa"/>
            <w:vAlign w:val="center"/>
          </w:tcPr>
          <w:p w14:paraId="54376A85"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19 165</w:t>
            </w:r>
          </w:p>
        </w:tc>
        <w:tc>
          <w:tcPr>
            <w:tcW w:w="993" w:type="dxa"/>
            <w:vAlign w:val="center"/>
          </w:tcPr>
          <w:p w14:paraId="6CFE43A2"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23 337</w:t>
            </w:r>
          </w:p>
        </w:tc>
        <w:tc>
          <w:tcPr>
            <w:tcW w:w="1134" w:type="dxa"/>
            <w:vAlign w:val="center"/>
          </w:tcPr>
          <w:p w14:paraId="71759D74"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23 720</w:t>
            </w:r>
          </w:p>
        </w:tc>
        <w:tc>
          <w:tcPr>
            <w:tcW w:w="992" w:type="dxa"/>
            <w:vAlign w:val="center"/>
          </w:tcPr>
          <w:p w14:paraId="482651DE"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23 624</w:t>
            </w:r>
          </w:p>
        </w:tc>
        <w:tc>
          <w:tcPr>
            <w:tcW w:w="1134" w:type="dxa"/>
            <w:vAlign w:val="center"/>
          </w:tcPr>
          <w:p w14:paraId="011F8CB1"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24 783</w:t>
            </w:r>
          </w:p>
        </w:tc>
        <w:tc>
          <w:tcPr>
            <w:tcW w:w="1134" w:type="dxa"/>
            <w:vAlign w:val="center"/>
          </w:tcPr>
          <w:p w14:paraId="32650A04"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lang w:eastAsia="ar-SA"/>
              </w:rPr>
              <w:t>1 748</w:t>
            </w:r>
          </w:p>
        </w:tc>
        <w:tc>
          <w:tcPr>
            <w:tcW w:w="1134" w:type="dxa"/>
            <w:vAlign w:val="center"/>
          </w:tcPr>
          <w:p w14:paraId="693DF945" w14:textId="77777777" w:rsidR="00DA7F27" w:rsidRPr="00B27490" w:rsidRDefault="00DA7F27" w:rsidP="00A90FB5">
            <w:pPr>
              <w:jc w:val="right"/>
              <w:rPr>
                <w:rFonts w:ascii="Times New Roman" w:hAnsi="Times New Roman"/>
                <w:sz w:val="20"/>
                <w:szCs w:val="20"/>
                <w:lang w:eastAsia="ar-SA"/>
              </w:rPr>
            </w:pPr>
            <w:r w:rsidRPr="00B27490">
              <w:rPr>
                <w:rFonts w:ascii="Times New Roman" w:hAnsi="Times New Roman"/>
                <w:color w:val="000000" w:themeColor="text1"/>
                <w:sz w:val="20"/>
                <w:szCs w:val="20"/>
              </w:rPr>
              <w:t>116 377</w:t>
            </w:r>
          </w:p>
        </w:tc>
      </w:tr>
      <w:tr w:rsidR="00DA7F27" w:rsidRPr="00B27490" w14:paraId="25F0D761" w14:textId="77777777" w:rsidTr="00BF426A">
        <w:tc>
          <w:tcPr>
            <w:tcW w:w="1730" w:type="dxa"/>
          </w:tcPr>
          <w:p w14:paraId="0E1B2CC4" w14:textId="77777777" w:rsidR="00DA7F27" w:rsidRPr="00B27490" w:rsidRDefault="00DA7F27" w:rsidP="00A90FB5">
            <w:pPr>
              <w:jc w:val="both"/>
              <w:rPr>
                <w:rFonts w:ascii="Times New Roman" w:eastAsia="Arial" w:hAnsi="Times New Roman"/>
                <w:sz w:val="20"/>
                <w:szCs w:val="20"/>
                <w:lang w:bidi="ru-RU"/>
              </w:rPr>
            </w:pPr>
            <w:r w:rsidRPr="00B27490">
              <w:rPr>
                <w:rFonts w:ascii="Times New Roman" w:eastAsia="Arial" w:hAnsi="Times New Roman"/>
                <w:color w:val="000000" w:themeColor="text1"/>
                <w:sz w:val="20"/>
                <w:szCs w:val="20"/>
                <w:lang w:bidi="ru-RU"/>
              </w:rPr>
              <w:t>Итого</w:t>
            </w:r>
          </w:p>
        </w:tc>
        <w:tc>
          <w:tcPr>
            <w:tcW w:w="992" w:type="dxa"/>
            <w:vAlign w:val="center"/>
          </w:tcPr>
          <w:p w14:paraId="43912083" w14:textId="77777777" w:rsidR="00DA7F27" w:rsidRPr="00B27490" w:rsidRDefault="00DA7F27" w:rsidP="00A90FB5">
            <w:pPr>
              <w:jc w:val="right"/>
              <w:rPr>
                <w:rFonts w:ascii="Times New Roman" w:hAnsi="Times New Roman"/>
                <w:sz w:val="20"/>
                <w:szCs w:val="20"/>
                <w:lang w:eastAsia="ar-SA"/>
              </w:rPr>
            </w:pPr>
            <w:r w:rsidRPr="00B27490">
              <w:rPr>
                <w:rFonts w:ascii="Times New Roman" w:eastAsia="Arial" w:hAnsi="Times New Roman"/>
                <w:color w:val="000000" w:themeColor="text1"/>
                <w:sz w:val="18"/>
                <w:szCs w:val="18"/>
                <w:lang w:bidi="ru-RU"/>
              </w:rPr>
              <w:t>1 502 003</w:t>
            </w:r>
          </w:p>
        </w:tc>
        <w:tc>
          <w:tcPr>
            <w:tcW w:w="993" w:type="dxa"/>
            <w:vAlign w:val="center"/>
          </w:tcPr>
          <w:p w14:paraId="31991C1B" w14:textId="77777777" w:rsidR="00DA7F27" w:rsidRPr="00B27490" w:rsidRDefault="00DA7F27" w:rsidP="00A90FB5">
            <w:pPr>
              <w:jc w:val="right"/>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1 510 222</w:t>
            </w:r>
          </w:p>
        </w:tc>
        <w:tc>
          <w:tcPr>
            <w:tcW w:w="1134" w:type="dxa"/>
            <w:vAlign w:val="center"/>
          </w:tcPr>
          <w:p w14:paraId="59D7FB78" w14:textId="77777777" w:rsidR="00DA7F27" w:rsidRPr="00B27490" w:rsidRDefault="00DA7F27" w:rsidP="00A90FB5">
            <w:pPr>
              <w:jc w:val="right"/>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1 900 531</w:t>
            </w:r>
          </w:p>
        </w:tc>
        <w:tc>
          <w:tcPr>
            <w:tcW w:w="992" w:type="dxa"/>
            <w:vAlign w:val="center"/>
          </w:tcPr>
          <w:p w14:paraId="4DD70542" w14:textId="77777777" w:rsidR="00DA7F27" w:rsidRPr="00B27490" w:rsidRDefault="00DA7F27" w:rsidP="00A90FB5">
            <w:pPr>
              <w:jc w:val="right"/>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2 149 919</w:t>
            </w:r>
          </w:p>
        </w:tc>
        <w:tc>
          <w:tcPr>
            <w:tcW w:w="1134" w:type="dxa"/>
            <w:vAlign w:val="center"/>
          </w:tcPr>
          <w:p w14:paraId="4CF18693" w14:textId="77777777" w:rsidR="00DA7F27" w:rsidRPr="00B27490" w:rsidRDefault="00DA7F27" w:rsidP="00A90FB5">
            <w:pPr>
              <w:jc w:val="right"/>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2 091 937</w:t>
            </w:r>
          </w:p>
        </w:tc>
        <w:tc>
          <w:tcPr>
            <w:tcW w:w="1134" w:type="dxa"/>
            <w:vAlign w:val="center"/>
          </w:tcPr>
          <w:p w14:paraId="68C487D2" w14:textId="77777777" w:rsidR="00DA7F27" w:rsidRPr="00B27490" w:rsidRDefault="00DA7F27" w:rsidP="00A90FB5">
            <w:pPr>
              <w:jc w:val="right"/>
              <w:rPr>
                <w:rFonts w:ascii="Times New Roman" w:hAnsi="Times New Roman"/>
                <w:sz w:val="18"/>
                <w:szCs w:val="18"/>
                <w:lang w:eastAsia="ar-SA"/>
              </w:rPr>
            </w:pPr>
            <w:r w:rsidRPr="00B27490">
              <w:rPr>
                <w:rFonts w:ascii="Times New Roman" w:hAnsi="Times New Roman"/>
                <w:color w:val="000000" w:themeColor="text1"/>
                <w:sz w:val="18"/>
                <w:szCs w:val="18"/>
                <w:lang w:eastAsia="ar-SA"/>
              </w:rPr>
              <w:t>1 353 668</w:t>
            </w:r>
          </w:p>
        </w:tc>
        <w:tc>
          <w:tcPr>
            <w:tcW w:w="1134" w:type="dxa"/>
            <w:vAlign w:val="center"/>
          </w:tcPr>
          <w:p w14:paraId="569B7BFF" w14:textId="77777777" w:rsidR="00DA7F27" w:rsidRPr="00B27490" w:rsidRDefault="00DA7F27" w:rsidP="00A90FB5">
            <w:pPr>
              <w:jc w:val="right"/>
              <w:rPr>
                <w:rFonts w:ascii="Times New Roman" w:hAnsi="Times New Roman"/>
                <w:sz w:val="18"/>
                <w:szCs w:val="18"/>
                <w:lang w:eastAsia="ar-SA"/>
              </w:rPr>
            </w:pPr>
            <w:r w:rsidRPr="00B27490">
              <w:rPr>
                <w:rFonts w:ascii="Times New Roman" w:hAnsi="Times New Roman"/>
                <w:color w:val="000000" w:themeColor="text1"/>
                <w:sz w:val="18"/>
                <w:szCs w:val="18"/>
              </w:rPr>
              <w:t>7 226 296</w:t>
            </w:r>
          </w:p>
        </w:tc>
      </w:tr>
      <w:bookmarkEnd w:id="51"/>
    </w:tbl>
    <w:p w14:paraId="238373BD" w14:textId="77777777" w:rsidR="00DA7F27" w:rsidRPr="00B27490" w:rsidRDefault="00DA7F27" w:rsidP="00A90FB5">
      <w:pPr>
        <w:ind w:firstLine="709"/>
        <w:contextualSpacing/>
        <w:jc w:val="both"/>
        <w:rPr>
          <w:sz w:val="24"/>
          <w:szCs w:val="24"/>
          <w:lang w:bidi="en-US"/>
        </w:rPr>
      </w:pPr>
    </w:p>
    <w:p w14:paraId="6045A810" w14:textId="6B4D5151" w:rsidR="00DA7F27" w:rsidRPr="00B27490" w:rsidRDefault="00DA7F27" w:rsidP="00A90FB5">
      <w:pPr>
        <w:rPr>
          <w:szCs w:val="24"/>
        </w:rPr>
        <w:sectPr w:rsidR="00DA7F27" w:rsidRPr="00B27490" w:rsidSect="00C30CEF">
          <w:headerReference w:type="even" r:id="rId35"/>
          <w:headerReference w:type="default" r:id="rId36"/>
          <w:footerReference w:type="even" r:id="rId37"/>
          <w:footerReference w:type="default" r:id="rId38"/>
          <w:headerReference w:type="first" r:id="rId39"/>
          <w:footerReference w:type="first" r:id="rId40"/>
          <w:endnotePr>
            <w:numFmt w:val="decimal"/>
          </w:endnotePr>
          <w:type w:val="nextColumn"/>
          <w:pgSz w:w="11906" w:h="16838"/>
          <w:pgMar w:top="1134" w:right="567" w:bottom="1134" w:left="1985" w:header="709" w:footer="709" w:gutter="0"/>
          <w:cols w:space="708"/>
          <w:docGrid w:linePitch="360"/>
        </w:sectPr>
      </w:pPr>
      <w:bookmarkStart w:id="52" w:name="_Hlk130290375"/>
    </w:p>
    <w:p w14:paraId="4F1E39AA" w14:textId="4E8FB195" w:rsidR="00DA7F27" w:rsidRPr="006F5003" w:rsidRDefault="00DA7F27" w:rsidP="00DA7CE8">
      <w:pPr>
        <w:pStyle w:val="afffffd"/>
        <w:ind w:left="-709" w:right="536"/>
        <w:jc w:val="both"/>
        <w:rPr>
          <w:sz w:val="30"/>
          <w:szCs w:val="30"/>
        </w:rPr>
      </w:pPr>
      <w:r w:rsidRPr="006F5003">
        <w:rPr>
          <w:sz w:val="30"/>
          <w:szCs w:val="30"/>
        </w:rPr>
        <w:t>Таблица 2.5.10 - Показатели расходов на транспортную работу в соответствии с Порядком расчета НМЦК контрактов на перевозки, рассчитанные удельно на базовые показатели вариантов маршрутной сети (выпуск, парк подвижного состава, пробег, время работы транспортных средств, протяженность путей и протяженность контактной сети)</w:t>
      </w:r>
    </w:p>
    <w:p w14:paraId="55971602" w14:textId="77777777" w:rsidR="00DA7F27" w:rsidRPr="00B27490" w:rsidRDefault="00DA7F27" w:rsidP="00DA7CE8">
      <w:pPr>
        <w:ind w:left="-709"/>
        <w:jc w:val="both"/>
        <w:rPr>
          <w:sz w:val="24"/>
          <w:szCs w:val="24"/>
        </w:rPr>
      </w:pPr>
      <w:r w:rsidRPr="00B27490">
        <w:rPr>
          <w:noProof/>
          <w:sz w:val="24"/>
          <w:szCs w:val="24"/>
        </w:rPr>
        <w:drawing>
          <wp:inline distT="0" distB="0" distL="0" distR="0" wp14:anchorId="2D4224A9" wp14:editId="2895AF02">
            <wp:extent cx="9201952" cy="3038475"/>
            <wp:effectExtent l="19050" t="19050" r="1841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9260513" cy="3057812"/>
                    </a:xfrm>
                    <a:prstGeom prst="rect">
                      <a:avLst/>
                    </a:prstGeom>
                    <a:noFill/>
                    <a:ln>
                      <a:solidFill>
                        <a:schemeClr val="tx1"/>
                      </a:solidFill>
                    </a:ln>
                  </pic:spPr>
                </pic:pic>
              </a:graphicData>
            </a:graphic>
          </wp:inline>
        </w:drawing>
      </w:r>
    </w:p>
    <w:p w14:paraId="2034301B" w14:textId="77777777" w:rsidR="00DA7F27" w:rsidRPr="00B27490" w:rsidRDefault="00DA7F27" w:rsidP="00A90FB5">
      <w:pPr>
        <w:pStyle w:val="afff"/>
        <w:spacing w:after="0"/>
        <w:rPr>
          <w:sz w:val="24"/>
          <w:szCs w:val="24"/>
        </w:rPr>
      </w:pPr>
    </w:p>
    <w:p w14:paraId="759BD9D4" w14:textId="77777777" w:rsidR="00DA7F27" w:rsidRPr="00B27490" w:rsidRDefault="00DA7F27" w:rsidP="00A90FB5">
      <w:pPr>
        <w:pStyle w:val="afff"/>
        <w:spacing w:after="0"/>
        <w:ind w:firstLine="709"/>
        <w:rPr>
          <w:sz w:val="24"/>
          <w:szCs w:val="24"/>
        </w:rPr>
        <w:sectPr w:rsidR="00DA7F27" w:rsidRPr="00B27490" w:rsidSect="00C30CEF">
          <w:endnotePr>
            <w:numFmt w:val="decimal"/>
          </w:endnotePr>
          <w:pgSz w:w="16838" w:h="11906" w:orient="landscape"/>
          <w:pgMar w:top="1134" w:right="567" w:bottom="1134" w:left="1985" w:header="709" w:footer="709" w:gutter="0"/>
          <w:cols w:space="708"/>
          <w:docGrid w:linePitch="360"/>
        </w:sectPr>
      </w:pPr>
    </w:p>
    <w:p w14:paraId="0D264C6F" w14:textId="5F9516E3" w:rsidR="00DA7F27" w:rsidRPr="006F5003" w:rsidRDefault="00DA7F27" w:rsidP="00A90FB5">
      <w:pPr>
        <w:pStyle w:val="afff"/>
        <w:spacing w:after="0"/>
        <w:ind w:firstLine="709"/>
        <w:rPr>
          <w:sz w:val="30"/>
          <w:szCs w:val="30"/>
        </w:rPr>
      </w:pPr>
      <w:r w:rsidRPr="006F5003">
        <w:rPr>
          <w:sz w:val="30"/>
          <w:szCs w:val="30"/>
        </w:rPr>
        <w:t>В таблице удельных показателей приведена также стоимость обслуживания выделенных полос транспорта общего пользования. Данные расходы не входят в стоимость контрактов на перевозки пассажиров, однако город как заказчик транспортного обслуживания несет указанные затраты, которые не делятся с другими участниками дорожного движения и должны учитываться при рассмотрении сценариев развития транспортной системы.</w:t>
      </w:r>
    </w:p>
    <w:bookmarkEnd w:id="52"/>
    <w:p w14:paraId="114F02E3" w14:textId="77777777" w:rsidR="00DA7F27" w:rsidRPr="006F5003" w:rsidRDefault="00DA7F27" w:rsidP="00A90FB5">
      <w:pPr>
        <w:ind w:firstLine="709"/>
        <w:jc w:val="both"/>
        <w:rPr>
          <w:sz w:val="30"/>
          <w:szCs w:val="30"/>
        </w:rPr>
      </w:pPr>
    </w:p>
    <w:p w14:paraId="1F2E79A9" w14:textId="77777777" w:rsidR="00DA7F27" w:rsidRPr="006F5003" w:rsidRDefault="00DA7F27" w:rsidP="00A90FB5">
      <w:pPr>
        <w:ind w:firstLine="709"/>
        <w:jc w:val="both"/>
        <w:rPr>
          <w:rFonts w:eastAsia="Calibri"/>
          <w:sz w:val="30"/>
          <w:szCs w:val="30"/>
        </w:rPr>
      </w:pPr>
      <w:r w:rsidRPr="006F5003">
        <w:rPr>
          <w:rFonts w:eastAsia="Calibri"/>
          <w:sz w:val="30"/>
          <w:szCs w:val="30"/>
        </w:rPr>
        <w:t>2.5.1 Сведения об объектах инфраструктуры ПТОП</w:t>
      </w:r>
    </w:p>
    <w:p w14:paraId="54FE0EE7" w14:textId="77777777" w:rsidR="00DA7F27" w:rsidRPr="006F5003" w:rsidRDefault="00DA7F27" w:rsidP="00A90FB5">
      <w:pPr>
        <w:pStyle w:val="afffffff8"/>
        <w:spacing w:before="0" w:after="0" w:line="240" w:lineRule="auto"/>
        <w:ind w:firstLine="709"/>
        <w:jc w:val="both"/>
        <w:rPr>
          <w:rFonts w:ascii="Times New Roman" w:eastAsia="Calibri" w:hAnsi="Times New Roman"/>
          <w:i w:val="0"/>
          <w:sz w:val="30"/>
          <w:szCs w:val="30"/>
          <w:lang w:val="ru-RU" w:eastAsia="en-US"/>
        </w:rPr>
      </w:pPr>
    </w:p>
    <w:p w14:paraId="318E8AD6" w14:textId="77777777" w:rsidR="00DA7F27" w:rsidRPr="006F5003" w:rsidRDefault="00DA7F27" w:rsidP="00A90FB5">
      <w:pPr>
        <w:pStyle w:val="afffffff8"/>
        <w:spacing w:before="0" w:after="0" w:line="240" w:lineRule="auto"/>
        <w:ind w:firstLine="709"/>
        <w:jc w:val="both"/>
        <w:rPr>
          <w:rFonts w:ascii="Times New Roman" w:eastAsia="Calibri" w:hAnsi="Times New Roman"/>
          <w:i w:val="0"/>
          <w:sz w:val="30"/>
          <w:szCs w:val="30"/>
          <w:lang w:val="ru-RU" w:eastAsia="en-US"/>
        </w:rPr>
      </w:pPr>
      <w:r w:rsidRPr="006F5003">
        <w:rPr>
          <w:rFonts w:ascii="Times New Roman" w:eastAsia="Calibri" w:hAnsi="Times New Roman"/>
          <w:i w:val="0"/>
          <w:sz w:val="30"/>
          <w:szCs w:val="30"/>
          <w:lang w:val="ru-RU" w:eastAsia="en-US"/>
        </w:rPr>
        <w:t>Воздушный транспорт</w:t>
      </w:r>
    </w:p>
    <w:p w14:paraId="44710231" w14:textId="4F1CE861" w:rsidR="00DA7F27" w:rsidRPr="006F5003" w:rsidRDefault="00DA7F27" w:rsidP="00A90FB5">
      <w:pPr>
        <w:ind w:firstLine="709"/>
        <w:jc w:val="both"/>
        <w:rPr>
          <w:rFonts w:eastAsia="Calibri"/>
          <w:sz w:val="30"/>
          <w:szCs w:val="30"/>
        </w:rPr>
      </w:pPr>
      <w:r w:rsidRPr="006F5003">
        <w:rPr>
          <w:rFonts w:eastAsia="Calibri"/>
          <w:sz w:val="30"/>
          <w:szCs w:val="30"/>
        </w:rPr>
        <w:t>На территории г. Красноярск расположен грунтовый аэродрома</w:t>
      </w:r>
      <w:r>
        <w:rPr>
          <w:rFonts w:eastAsia="Calibri"/>
          <w:sz w:val="30"/>
          <w:szCs w:val="30"/>
        </w:rPr>
        <w:br/>
      </w:r>
      <w:r w:rsidRPr="006F5003">
        <w:rPr>
          <w:rFonts w:eastAsia="Calibri"/>
          <w:sz w:val="30"/>
          <w:szCs w:val="30"/>
        </w:rPr>
        <w:t>4 класса, частный,</w:t>
      </w:r>
      <w:r>
        <w:rPr>
          <w:rFonts w:eastAsia="Calibri"/>
          <w:sz w:val="30"/>
          <w:szCs w:val="30"/>
        </w:rPr>
        <w:t xml:space="preserve"> </w:t>
      </w:r>
      <w:r w:rsidRPr="006F5003">
        <w:rPr>
          <w:rFonts w:eastAsia="Calibri"/>
          <w:sz w:val="30"/>
          <w:szCs w:val="30"/>
        </w:rPr>
        <w:t>в микрорайоне Солнечный г. Красноярска. Базируются 3 частных самолёта Ан-2.</w:t>
      </w:r>
    </w:p>
    <w:p w14:paraId="3E6DF275" w14:textId="1543E6AF" w:rsidR="00DA7F27" w:rsidRPr="006F5003" w:rsidRDefault="00DA7F27" w:rsidP="00A90FB5">
      <w:pPr>
        <w:ind w:firstLine="709"/>
        <w:jc w:val="both"/>
        <w:rPr>
          <w:rFonts w:eastAsia="Calibri"/>
          <w:sz w:val="30"/>
          <w:szCs w:val="30"/>
        </w:rPr>
      </w:pPr>
      <w:r w:rsidRPr="006F5003">
        <w:rPr>
          <w:rFonts w:eastAsia="Calibri"/>
          <w:sz w:val="30"/>
          <w:szCs w:val="30"/>
        </w:rPr>
        <w:t>Характеристика взлетно-посадочных площадок г. Красноярск представлена</w:t>
      </w:r>
      <w:r>
        <w:rPr>
          <w:rFonts w:eastAsia="Calibri"/>
          <w:sz w:val="30"/>
          <w:szCs w:val="30"/>
        </w:rPr>
        <w:t xml:space="preserve"> </w:t>
      </w:r>
      <w:r w:rsidRPr="006F5003">
        <w:rPr>
          <w:rFonts w:eastAsia="Calibri"/>
          <w:sz w:val="30"/>
          <w:szCs w:val="30"/>
        </w:rPr>
        <w:t>в таблице 2.5.1.1.</w:t>
      </w:r>
    </w:p>
    <w:p w14:paraId="1AFB587C" w14:textId="77777777" w:rsidR="00DA7F27" w:rsidRPr="006F5003" w:rsidRDefault="00DA7F27" w:rsidP="00A90FB5">
      <w:pPr>
        <w:rPr>
          <w:rFonts w:eastAsia="Calibri"/>
          <w:sz w:val="30"/>
          <w:szCs w:val="30"/>
        </w:rPr>
      </w:pPr>
    </w:p>
    <w:p w14:paraId="377E48B1" w14:textId="30A323AD" w:rsidR="00DA7F27" w:rsidRPr="006F5003" w:rsidRDefault="00DA7F27" w:rsidP="00A90FB5">
      <w:pPr>
        <w:jc w:val="both"/>
        <w:rPr>
          <w:rFonts w:eastAsia="Calibri"/>
          <w:sz w:val="30"/>
          <w:szCs w:val="30"/>
        </w:rPr>
      </w:pPr>
      <w:r w:rsidRPr="006F5003">
        <w:rPr>
          <w:rFonts w:eastAsia="Calibri"/>
          <w:sz w:val="30"/>
          <w:szCs w:val="30"/>
        </w:rPr>
        <w:t>Таблица 2.5.1.1 – Характеристика аэродромов и взлетно-посадочных площадок</w:t>
      </w:r>
      <w:r>
        <w:rPr>
          <w:rFonts w:eastAsia="Calibri"/>
          <w:sz w:val="30"/>
          <w:szCs w:val="30"/>
        </w:rPr>
        <w:t xml:space="preserve"> </w:t>
      </w:r>
      <w:r w:rsidRPr="006F5003">
        <w:rPr>
          <w:rFonts w:eastAsia="Calibri"/>
          <w:sz w:val="30"/>
          <w:szCs w:val="30"/>
        </w:rPr>
        <w:t>г. Красноярска</w:t>
      </w:r>
    </w:p>
    <w:tbl>
      <w:tblPr>
        <w:tblW w:w="9235"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0"/>
        <w:gridCol w:w="2126"/>
        <w:gridCol w:w="1418"/>
        <w:gridCol w:w="1559"/>
        <w:gridCol w:w="1276"/>
        <w:gridCol w:w="2126"/>
      </w:tblGrid>
      <w:tr w:rsidR="00DA7F27" w:rsidRPr="00B27490" w14:paraId="1F7BE28C" w14:textId="77777777" w:rsidTr="00BF426A">
        <w:trPr>
          <w:trHeight w:val="513"/>
        </w:trPr>
        <w:tc>
          <w:tcPr>
            <w:tcW w:w="2856" w:type="dxa"/>
            <w:gridSpan w:val="2"/>
            <w:vAlign w:val="center"/>
          </w:tcPr>
          <w:p w14:paraId="02B77842" w14:textId="77777777" w:rsidR="00DA7F27" w:rsidRPr="00B27490" w:rsidRDefault="00DA7F27" w:rsidP="00A90FB5">
            <w:pPr>
              <w:jc w:val="both"/>
              <w:rPr>
                <w:rFonts w:eastAsia="Calibri"/>
              </w:rPr>
            </w:pPr>
            <w:r w:rsidRPr="00B27490">
              <w:rPr>
                <w:rFonts w:eastAsia="Calibri"/>
              </w:rPr>
              <w:t>Наименование</w:t>
            </w:r>
          </w:p>
        </w:tc>
        <w:tc>
          <w:tcPr>
            <w:tcW w:w="1418" w:type="dxa"/>
            <w:vAlign w:val="center"/>
          </w:tcPr>
          <w:p w14:paraId="538D3A2B" w14:textId="77777777" w:rsidR="00DA7F27" w:rsidRPr="00B27490" w:rsidRDefault="00DA7F27" w:rsidP="00A90FB5">
            <w:pPr>
              <w:jc w:val="both"/>
              <w:rPr>
                <w:rFonts w:eastAsia="Calibri"/>
              </w:rPr>
            </w:pPr>
            <w:r w:rsidRPr="00B27490">
              <w:rPr>
                <w:rFonts w:eastAsia="Calibri"/>
              </w:rPr>
              <w:t>Готовность аэродрома</w:t>
            </w:r>
          </w:p>
        </w:tc>
        <w:tc>
          <w:tcPr>
            <w:tcW w:w="1559" w:type="dxa"/>
            <w:vAlign w:val="center"/>
          </w:tcPr>
          <w:p w14:paraId="6BFD5452" w14:textId="77777777" w:rsidR="00DA7F27" w:rsidRPr="00B27490" w:rsidRDefault="00DA7F27" w:rsidP="00A90FB5">
            <w:pPr>
              <w:jc w:val="both"/>
              <w:rPr>
                <w:rFonts w:eastAsia="Calibri"/>
              </w:rPr>
            </w:pPr>
            <w:r w:rsidRPr="00B27490">
              <w:rPr>
                <w:rFonts w:eastAsia="Calibri"/>
              </w:rPr>
              <w:t>Габариты ВПП</w:t>
            </w:r>
          </w:p>
        </w:tc>
        <w:tc>
          <w:tcPr>
            <w:tcW w:w="1276" w:type="dxa"/>
            <w:vAlign w:val="center"/>
          </w:tcPr>
          <w:p w14:paraId="7098B051" w14:textId="77777777" w:rsidR="00DA7F27" w:rsidRPr="00B27490" w:rsidRDefault="00DA7F27" w:rsidP="00A90FB5">
            <w:pPr>
              <w:jc w:val="both"/>
              <w:rPr>
                <w:rFonts w:eastAsia="Calibri"/>
              </w:rPr>
            </w:pPr>
            <w:r w:rsidRPr="00B27490">
              <w:rPr>
                <w:rFonts w:eastAsia="Calibri"/>
              </w:rPr>
              <w:t>Тип покрытия</w:t>
            </w:r>
          </w:p>
        </w:tc>
        <w:tc>
          <w:tcPr>
            <w:tcW w:w="2126" w:type="dxa"/>
            <w:vAlign w:val="center"/>
          </w:tcPr>
          <w:p w14:paraId="2CB10E3C" w14:textId="77777777" w:rsidR="00DA7F27" w:rsidRPr="00B27490" w:rsidRDefault="00DA7F27" w:rsidP="00A90FB5">
            <w:pPr>
              <w:jc w:val="both"/>
              <w:rPr>
                <w:rFonts w:eastAsia="Calibri"/>
              </w:rPr>
            </w:pPr>
            <w:r w:rsidRPr="00B27490">
              <w:rPr>
                <w:rFonts w:eastAsia="Calibri"/>
              </w:rPr>
              <w:t>Эксплуатируемые типы ВС</w:t>
            </w:r>
          </w:p>
        </w:tc>
      </w:tr>
      <w:tr w:rsidR="00DA7F27" w:rsidRPr="00B27490" w14:paraId="477B4109" w14:textId="77777777" w:rsidTr="00BF426A">
        <w:trPr>
          <w:trHeight w:val="255"/>
        </w:trPr>
        <w:tc>
          <w:tcPr>
            <w:tcW w:w="9235" w:type="dxa"/>
            <w:gridSpan w:val="6"/>
          </w:tcPr>
          <w:p w14:paraId="6EAEEB06" w14:textId="77777777" w:rsidR="00DA7F27" w:rsidRPr="00B27490" w:rsidRDefault="00DA7F27" w:rsidP="00A90FB5">
            <w:pPr>
              <w:jc w:val="both"/>
              <w:rPr>
                <w:rFonts w:eastAsia="Calibri"/>
              </w:rPr>
            </w:pPr>
            <w:r w:rsidRPr="00B27490">
              <w:rPr>
                <w:rFonts w:eastAsia="Calibri"/>
              </w:rPr>
              <w:t>Взлетно-посадочные площадки</w:t>
            </w:r>
          </w:p>
        </w:tc>
      </w:tr>
      <w:tr w:rsidR="00DA7F27" w:rsidRPr="00B27490" w14:paraId="4768C1FD" w14:textId="77777777" w:rsidTr="00BF426A">
        <w:trPr>
          <w:trHeight w:val="770"/>
        </w:trPr>
        <w:tc>
          <w:tcPr>
            <w:tcW w:w="730" w:type="dxa"/>
          </w:tcPr>
          <w:p w14:paraId="5E7AD9D9" w14:textId="77777777" w:rsidR="00DA7F27" w:rsidRPr="00B27490" w:rsidRDefault="00DA7F27" w:rsidP="00A90FB5">
            <w:pPr>
              <w:jc w:val="both"/>
              <w:rPr>
                <w:rFonts w:eastAsia="Calibri"/>
              </w:rPr>
            </w:pPr>
            <w:r w:rsidRPr="00B27490">
              <w:rPr>
                <w:rFonts w:eastAsia="Calibri"/>
              </w:rPr>
              <w:t>4</w:t>
            </w:r>
          </w:p>
        </w:tc>
        <w:tc>
          <w:tcPr>
            <w:tcW w:w="2126" w:type="dxa"/>
          </w:tcPr>
          <w:p w14:paraId="2A044308" w14:textId="77777777" w:rsidR="00DA7F27" w:rsidRPr="00B27490" w:rsidRDefault="00DA7F27" w:rsidP="00A90FB5">
            <w:pPr>
              <w:rPr>
                <w:rFonts w:eastAsia="Calibri"/>
              </w:rPr>
            </w:pPr>
            <w:r w:rsidRPr="00B27490">
              <w:rPr>
                <w:rFonts w:eastAsia="Calibri"/>
              </w:rPr>
              <w:t>АРЗ-67</w:t>
            </w:r>
            <w:r w:rsidRPr="00B27490">
              <w:rPr>
                <w:rFonts w:eastAsia="Calibri"/>
              </w:rPr>
              <w:br/>
              <w:t>ГА Северный</w:t>
            </w:r>
            <w:r w:rsidRPr="00B27490">
              <w:rPr>
                <w:rFonts w:eastAsia="Calibri"/>
              </w:rPr>
              <w:br/>
              <w:t>г. Красноярск</w:t>
            </w:r>
          </w:p>
        </w:tc>
        <w:tc>
          <w:tcPr>
            <w:tcW w:w="1418" w:type="dxa"/>
          </w:tcPr>
          <w:p w14:paraId="008C64A6" w14:textId="77777777" w:rsidR="00DA7F27" w:rsidRPr="00B27490" w:rsidRDefault="00DA7F27" w:rsidP="00A90FB5">
            <w:pPr>
              <w:jc w:val="both"/>
              <w:rPr>
                <w:rFonts w:eastAsia="Calibri"/>
              </w:rPr>
            </w:pPr>
            <w:r w:rsidRPr="00B27490">
              <w:rPr>
                <w:rFonts w:eastAsia="Calibri"/>
              </w:rPr>
              <w:t>По заказу</w:t>
            </w:r>
          </w:p>
        </w:tc>
        <w:tc>
          <w:tcPr>
            <w:tcW w:w="1559" w:type="dxa"/>
          </w:tcPr>
          <w:p w14:paraId="24FDE682" w14:textId="77777777" w:rsidR="00DA7F27" w:rsidRPr="00B27490" w:rsidRDefault="00DA7F27" w:rsidP="00A90FB5">
            <w:pPr>
              <w:jc w:val="both"/>
              <w:rPr>
                <w:rFonts w:eastAsia="Calibri"/>
              </w:rPr>
            </w:pPr>
            <w:r w:rsidRPr="00B27490">
              <w:rPr>
                <w:rFonts w:eastAsia="Calibri"/>
              </w:rPr>
              <w:t>350х30</w:t>
            </w:r>
          </w:p>
        </w:tc>
        <w:tc>
          <w:tcPr>
            <w:tcW w:w="1276" w:type="dxa"/>
          </w:tcPr>
          <w:p w14:paraId="3B80D787" w14:textId="77777777" w:rsidR="00DA7F27" w:rsidRPr="00B27490" w:rsidRDefault="00DA7F27" w:rsidP="00A90FB5">
            <w:pPr>
              <w:jc w:val="both"/>
              <w:rPr>
                <w:rFonts w:eastAsia="Calibri"/>
              </w:rPr>
            </w:pPr>
            <w:r w:rsidRPr="00B27490">
              <w:rPr>
                <w:rFonts w:eastAsia="Calibri"/>
              </w:rPr>
              <w:t>Асфальт</w:t>
            </w:r>
          </w:p>
        </w:tc>
        <w:tc>
          <w:tcPr>
            <w:tcW w:w="2126" w:type="dxa"/>
          </w:tcPr>
          <w:p w14:paraId="58D93444" w14:textId="77777777" w:rsidR="00DA7F27" w:rsidRPr="00B27490" w:rsidRDefault="00DA7F27" w:rsidP="00A90FB5">
            <w:pPr>
              <w:jc w:val="both"/>
              <w:rPr>
                <w:rFonts w:eastAsia="Calibri"/>
              </w:rPr>
            </w:pPr>
            <w:r w:rsidRPr="00B27490">
              <w:rPr>
                <w:rFonts w:eastAsia="Calibri"/>
              </w:rPr>
              <w:t>Самолеты Ан-2. Вертолеты всех</w:t>
            </w:r>
          </w:p>
          <w:p w14:paraId="1FB6EB2C" w14:textId="77777777" w:rsidR="00DA7F27" w:rsidRPr="00B27490" w:rsidRDefault="00DA7F27" w:rsidP="00A90FB5">
            <w:pPr>
              <w:jc w:val="both"/>
              <w:rPr>
                <w:rFonts w:eastAsia="Calibri"/>
              </w:rPr>
            </w:pPr>
            <w:r w:rsidRPr="00B27490">
              <w:rPr>
                <w:rFonts w:eastAsia="Calibri"/>
              </w:rPr>
              <w:t>типов</w:t>
            </w:r>
          </w:p>
        </w:tc>
      </w:tr>
    </w:tbl>
    <w:p w14:paraId="18E6D9EF" w14:textId="77777777" w:rsidR="00DA7F27" w:rsidRPr="006F5003" w:rsidRDefault="00DA7F27" w:rsidP="00A90FB5">
      <w:pPr>
        <w:jc w:val="both"/>
        <w:rPr>
          <w:rFonts w:eastAsia="Calibri"/>
          <w:sz w:val="30"/>
          <w:szCs w:val="30"/>
        </w:rPr>
      </w:pPr>
    </w:p>
    <w:p w14:paraId="6B436330" w14:textId="77777777" w:rsidR="00DA7F27" w:rsidRPr="006F5003" w:rsidRDefault="00DA7F27" w:rsidP="00A90FB5">
      <w:pPr>
        <w:pStyle w:val="afffffff8"/>
        <w:spacing w:before="0" w:after="0" w:line="240" w:lineRule="auto"/>
        <w:ind w:firstLine="709"/>
        <w:jc w:val="both"/>
        <w:rPr>
          <w:rFonts w:ascii="Times New Roman" w:eastAsia="Calibri" w:hAnsi="Times New Roman"/>
          <w:i w:val="0"/>
          <w:sz w:val="30"/>
          <w:szCs w:val="30"/>
        </w:rPr>
      </w:pPr>
      <w:r w:rsidRPr="006F5003">
        <w:rPr>
          <w:rFonts w:ascii="Times New Roman" w:eastAsia="Calibri" w:hAnsi="Times New Roman"/>
          <w:i w:val="0"/>
          <w:sz w:val="30"/>
          <w:szCs w:val="30"/>
          <w:lang w:val="ru-RU" w:eastAsia="en-US"/>
        </w:rPr>
        <w:t>Железнодорожный транспорт</w:t>
      </w:r>
    </w:p>
    <w:p w14:paraId="13411F94" w14:textId="73D165AC" w:rsidR="00DA7F27" w:rsidRPr="006F5003" w:rsidRDefault="00047953" w:rsidP="00A90FB5">
      <w:pPr>
        <w:ind w:firstLine="709"/>
        <w:jc w:val="both"/>
        <w:rPr>
          <w:rFonts w:eastAsia="Calibri"/>
          <w:sz w:val="30"/>
          <w:szCs w:val="30"/>
        </w:rPr>
      </w:pPr>
      <w:hyperlink r:id="rId42" w:tooltip="Красноярск" w:history="1">
        <w:r w:rsidR="00DA7F27" w:rsidRPr="006F5003">
          <w:rPr>
            <w:sz w:val="30"/>
            <w:szCs w:val="30"/>
          </w:rPr>
          <w:t>Красноярск</w:t>
        </w:r>
      </w:hyperlink>
      <w:r w:rsidR="00DA7F27" w:rsidRPr="006F5003">
        <w:rPr>
          <w:sz w:val="30"/>
          <w:szCs w:val="30"/>
        </w:rPr>
        <w:t xml:space="preserve"> </w:t>
      </w:r>
      <w:r w:rsidR="00DA7F27" w:rsidRPr="006F5003">
        <w:rPr>
          <w:rFonts w:eastAsia="Calibri"/>
          <w:sz w:val="30"/>
          <w:szCs w:val="30"/>
        </w:rPr>
        <w:t>— крупный транзитный узел, расположенный</w:t>
      </w:r>
      <w:r w:rsidR="00DA7F27">
        <w:rPr>
          <w:rFonts w:eastAsia="Calibri"/>
          <w:sz w:val="30"/>
          <w:szCs w:val="30"/>
        </w:rPr>
        <w:br/>
      </w:r>
      <w:r w:rsidR="00DA7F27" w:rsidRPr="006F5003">
        <w:rPr>
          <w:rFonts w:eastAsia="Calibri"/>
          <w:sz w:val="30"/>
          <w:szCs w:val="30"/>
        </w:rPr>
        <w:t xml:space="preserve">на пересечении Транссибирской магистрали и исторически сложившихся торговых путей по р. </w:t>
      </w:r>
      <w:hyperlink r:id="rId43" w:tooltip="Енисей" w:history="1">
        <w:r w:rsidR="00DA7F27" w:rsidRPr="006F5003">
          <w:rPr>
            <w:sz w:val="30"/>
            <w:szCs w:val="30"/>
          </w:rPr>
          <w:t>Енисей</w:t>
        </w:r>
      </w:hyperlink>
      <w:r w:rsidR="00DA7F27" w:rsidRPr="006F5003">
        <w:rPr>
          <w:rFonts w:eastAsia="Calibri"/>
          <w:sz w:val="30"/>
          <w:szCs w:val="30"/>
        </w:rPr>
        <w:t>.</w:t>
      </w:r>
    </w:p>
    <w:p w14:paraId="44651D0C" w14:textId="77777777" w:rsidR="00DA7F27" w:rsidRPr="006F5003" w:rsidRDefault="00DA7F27" w:rsidP="00A90FB5">
      <w:pPr>
        <w:ind w:firstLine="709"/>
        <w:jc w:val="both"/>
        <w:rPr>
          <w:rFonts w:eastAsia="Calibri"/>
          <w:sz w:val="30"/>
          <w:szCs w:val="30"/>
        </w:rPr>
      </w:pPr>
      <w:r w:rsidRPr="006F5003">
        <w:rPr>
          <w:rFonts w:eastAsia="Calibri"/>
          <w:sz w:val="30"/>
          <w:szCs w:val="30"/>
        </w:rPr>
        <w:t>Железнодорожные пути:</w:t>
      </w:r>
    </w:p>
    <w:p w14:paraId="76183C9C" w14:textId="782BF2AB" w:rsidR="00DA7F27" w:rsidRPr="006F5003" w:rsidRDefault="00DA7F27" w:rsidP="00A90FB5">
      <w:pPr>
        <w:ind w:firstLine="709"/>
        <w:jc w:val="both"/>
        <w:rPr>
          <w:rFonts w:eastAsia="Calibri"/>
          <w:sz w:val="30"/>
          <w:szCs w:val="30"/>
        </w:rPr>
      </w:pPr>
      <w:r>
        <w:rPr>
          <w:rFonts w:eastAsia="Calibri"/>
          <w:sz w:val="30"/>
          <w:szCs w:val="30"/>
        </w:rPr>
        <w:t>п</w:t>
      </w:r>
      <w:r w:rsidRPr="006F5003">
        <w:rPr>
          <w:rFonts w:eastAsia="Calibri"/>
          <w:sz w:val="30"/>
          <w:szCs w:val="30"/>
        </w:rPr>
        <w:t>о территории Красноярской агломерации проходят пути общего пользования Красноярской железной дороги:</w:t>
      </w:r>
    </w:p>
    <w:p w14:paraId="1ADA120D" w14:textId="0B5A82F1" w:rsidR="00DA7F27" w:rsidRPr="006F5003" w:rsidRDefault="00DA7F27" w:rsidP="00A90FB5">
      <w:pPr>
        <w:ind w:firstLine="709"/>
        <w:jc w:val="both"/>
        <w:rPr>
          <w:rFonts w:eastAsia="Calibri"/>
          <w:sz w:val="30"/>
          <w:szCs w:val="30"/>
        </w:rPr>
      </w:pPr>
      <w:r>
        <w:rPr>
          <w:rFonts w:eastAsia="Calibri"/>
          <w:sz w:val="30"/>
          <w:szCs w:val="30"/>
        </w:rPr>
        <w:t>т</w:t>
      </w:r>
      <w:r w:rsidRPr="006F5003">
        <w:rPr>
          <w:rFonts w:eastAsia="Calibri"/>
          <w:sz w:val="30"/>
          <w:szCs w:val="30"/>
        </w:rPr>
        <w:t xml:space="preserve">ранссибирская железнодорожная магистраль (участок Зеледеево – Красноярск - </w:t>
      </w:r>
      <w:proofErr w:type="spellStart"/>
      <w:r w:rsidRPr="006F5003">
        <w:rPr>
          <w:rFonts w:eastAsia="Calibri"/>
          <w:sz w:val="30"/>
          <w:szCs w:val="30"/>
        </w:rPr>
        <w:t>Камарчага</w:t>
      </w:r>
      <w:proofErr w:type="spellEnd"/>
      <w:r w:rsidRPr="006F5003">
        <w:rPr>
          <w:rFonts w:eastAsia="Calibri"/>
          <w:sz w:val="30"/>
          <w:szCs w:val="30"/>
        </w:rPr>
        <w:t>): протяженность 151,9 км; федерального значения; общего пользования;</w:t>
      </w:r>
      <w:r>
        <w:rPr>
          <w:rFonts w:eastAsia="Calibri"/>
          <w:sz w:val="30"/>
          <w:szCs w:val="30"/>
        </w:rPr>
        <w:t xml:space="preserve"> </w:t>
      </w:r>
      <w:r w:rsidRPr="006F5003">
        <w:rPr>
          <w:rFonts w:eastAsia="Calibri"/>
          <w:sz w:val="30"/>
          <w:szCs w:val="30"/>
        </w:rPr>
        <w:t>I класса; ширина колеи 1520мм;</w:t>
      </w:r>
      <w:r>
        <w:rPr>
          <w:rFonts w:eastAsia="Calibri"/>
          <w:sz w:val="30"/>
          <w:szCs w:val="30"/>
        </w:rPr>
        <w:br/>
      </w:r>
      <w:r w:rsidRPr="006F5003">
        <w:rPr>
          <w:rFonts w:eastAsia="Calibri"/>
          <w:sz w:val="30"/>
          <w:szCs w:val="30"/>
        </w:rPr>
        <w:t>2-х путный; электрифицирован; пропускная способность (пар поездов</w:t>
      </w:r>
      <w:r>
        <w:rPr>
          <w:rFonts w:eastAsia="Calibri"/>
          <w:sz w:val="30"/>
          <w:szCs w:val="30"/>
        </w:rPr>
        <w:br/>
      </w:r>
      <w:r w:rsidRPr="006F5003">
        <w:rPr>
          <w:rFonts w:eastAsia="Calibri"/>
          <w:sz w:val="30"/>
          <w:szCs w:val="30"/>
        </w:rPr>
        <w:t>в сутки): пассажирских 11, пригородных 10, грузовых 54, прочих 18; загруженность участка от 6,3 до 94 млн. тонн брутто на км;</w:t>
      </w:r>
    </w:p>
    <w:p w14:paraId="3AF34D6C" w14:textId="74920072" w:rsidR="00DA7F27" w:rsidRPr="006F5003" w:rsidRDefault="00DA7F27" w:rsidP="00A90FB5">
      <w:pPr>
        <w:ind w:firstLine="709"/>
        <w:jc w:val="both"/>
        <w:rPr>
          <w:rFonts w:eastAsia="Calibri"/>
          <w:sz w:val="30"/>
          <w:szCs w:val="30"/>
        </w:rPr>
      </w:pPr>
      <w:r>
        <w:rPr>
          <w:rFonts w:eastAsia="Calibri"/>
          <w:sz w:val="30"/>
          <w:szCs w:val="30"/>
        </w:rPr>
        <w:t>у</w:t>
      </w:r>
      <w:r w:rsidRPr="006F5003">
        <w:rPr>
          <w:rFonts w:eastAsia="Calibri"/>
          <w:sz w:val="30"/>
          <w:szCs w:val="30"/>
        </w:rPr>
        <w:t>часток Бугач – Красноярск-Северный – Красноярск-Восточный: протяженность 33,1 км; федерального значения; общего пользования;</w:t>
      </w:r>
      <w:r>
        <w:rPr>
          <w:rFonts w:eastAsia="Calibri"/>
          <w:sz w:val="30"/>
          <w:szCs w:val="30"/>
        </w:rPr>
        <w:br/>
      </w:r>
      <w:r w:rsidRPr="006F5003">
        <w:rPr>
          <w:rFonts w:eastAsia="Calibri"/>
          <w:sz w:val="30"/>
          <w:szCs w:val="30"/>
        </w:rPr>
        <w:t>I класса; ширина колеи 1520 мм;</w:t>
      </w:r>
      <w:r>
        <w:rPr>
          <w:rFonts w:eastAsia="Calibri"/>
          <w:sz w:val="30"/>
          <w:szCs w:val="30"/>
        </w:rPr>
        <w:t xml:space="preserve"> </w:t>
      </w:r>
      <w:r w:rsidRPr="006F5003">
        <w:rPr>
          <w:rFonts w:eastAsia="Calibri"/>
          <w:sz w:val="30"/>
          <w:szCs w:val="30"/>
        </w:rPr>
        <w:t>2-х путный; электрифицирован; пропускная способность (пар поездов в сутки): пассажирских 0, пригородных 7, грузовых 49, прочих 6; загруженность участка</w:t>
      </w:r>
      <w:r w:rsidRPr="006F5003">
        <w:rPr>
          <w:rFonts w:eastAsia="Calibri"/>
          <w:sz w:val="30"/>
          <w:szCs w:val="30"/>
        </w:rPr>
        <w:br/>
        <w:t>от 34,1 до 58,3 млн. тонн брутто на км;</w:t>
      </w:r>
    </w:p>
    <w:p w14:paraId="22EDF3C4" w14:textId="5A4AC5D3" w:rsidR="00DA7F27" w:rsidRPr="006F5003" w:rsidRDefault="00DA7F27" w:rsidP="00A90FB5">
      <w:pPr>
        <w:ind w:firstLine="709"/>
        <w:jc w:val="both"/>
        <w:rPr>
          <w:rFonts w:eastAsia="Calibri"/>
          <w:sz w:val="30"/>
          <w:szCs w:val="30"/>
        </w:rPr>
      </w:pPr>
      <w:r>
        <w:rPr>
          <w:rFonts w:eastAsia="Calibri"/>
          <w:sz w:val="30"/>
          <w:szCs w:val="30"/>
        </w:rPr>
        <w:t>у</w:t>
      </w:r>
      <w:r w:rsidRPr="006F5003">
        <w:rPr>
          <w:rFonts w:eastAsia="Calibri"/>
          <w:sz w:val="30"/>
          <w:szCs w:val="30"/>
        </w:rPr>
        <w:t>часток Енисей - Дивногорск: протяженность 30,4 км; федерального значения; общего пользования; I класса; ширина колеи 1520 мм; однопутный; электрифицирован; пропускная способность (пар поездов в сутки): пассажирских 0, пригородных2, грузовых 0, прочих 2; загруженность участка от 0,5 млн. тонн брутто на км;</w:t>
      </w:r>
    </w:p>
    <w:p w14:paraId="1DAD5D47" w14:textId="04F842EB" w:rsidR="00DA7F27" w:rsidRPr="006F5003" w:rsidRDefault="00DA7F27" w:rsidP="00A90FB5">
      <w:pPr>
        <w:ind w:firstLine="709"/>
        <w:jc w:val="both"/>
        <w:rPr>
          <w:rFonts w:eastAsia="Calibri"/>
          <w:sz w:val="30"/>
          <w:szCs w:val="30"/>
        </w:rPr>
      </w:pPr>
      <w:r>
        <w:rPr>
          <w:rFonts w:eastAsia="Calibri"/>
          <w:sz w:val="30"/>
          <w:szCs w:val="30"/>
        </w:rPr>
        <w:t>ю</w:t>
      </w:r>
      <w:r w:rsidRPr="006F5003">
        <w:rPr>
          <w:rFonts w:eastAsia="Calibri"/>
          <w:sz w:val="30"/>
          <w:szCs w:val="30"/>
        </w:rPr>
        <w:t xml:space="preserve">жносибирская железнодорожная магистраль (участок </w:t>
      </w:r>
      <w:proofErr w:type="spellStart"/>
      <w:r w:rsidRPr="006F5003">
        <w:rPr>
          <w:rFonts w:eastAsia="Calibri"/>
          <w:sz w:val="30"/>
          <w:szCs w:val="30"/>
        </w:rPr>
        <w:t>Кошурниково</w:t>
      </w:r>
      <w:proofErr w:type="spellEnd"/>
      <w:r w:rsidRPr="006F5003">
        <w:rPr>
          <w:rFonts w:eastAsia="Calibri"/>
          <w:sz w:val="30"/>
          <w:szCs w:val="30"/>
        </w:rPr>
        <w:t xml:space="preserve"> - Саянская Район ст. </w:t>
      </w:r>
      <w:proofErr w:type="spellStart"/>
      <w:r w:rsidRPr="006F5003">
        <w:rPr>
          <w:rFonts w:eastAsia="Calibri"/>
          <w:sz w:val="30"/>
          <w:szCs w:val="30"/>
        </w:rPr>
        <w:t>Жайма</w:t>
      </w:r>
      <w:proofErr w:type="spellEnd"/>
      <w:r w:rsidRPr="006F5003">
        <w:rPr>
          <w:rFonts w:eastAsia="Calibri"/>
          <w:sz w:val="30"/>
          <w:szCs w:val="30"/>
        </w:rPr>
        <w:t>): существующий; федерального значения; общего пользования; I класса; ширина колеи 1520мм; 2-х путный; электрифицирован; пропускная способность</w:t>
      </w:r>
      <w:r w:rsidRPr="006F5003">
        <w:rPr>
          <w:rFonts w:eastAsia="Calibri"/>
          <w:sz w:val="30"/>
          <w:szCs w:val="30"/>
        </w:rPr>
        <w:br/>
        <w:t>(пар поездов в сутки): пассажирских 1, пригородных 1, грузовых 24, прочих 20; загруженность участка от 86,4 тонн брутто на км.</w:t>
      </w:r>
    </w:p>
    <w:p w14:paraId="1EE033AD" w14:textId="165A9DFD" w:rsidR="00DA7F27" w:rsidRPr="006F5003" w:rsidRDefault="00DA7F27" w:rsidP="00A90FB5">
      <w:pPr>
        <w:ind w:firstLine="709"/>
        <w:jc w:val="both"/>
        <w:rPr>
          <w:rFonts w:eastAsia="Calibri"/>
          <w:sz w:val="30"/>
          <w:szCs w:val="30"/>
        </w:rPr>
      </w:pPr>
      <w:r w:rsidRPr="006F5003">
        <w:rPr>
          <w:rFonts w:eastAsia="Calibri"/>
          <w:sz w:val="30"/>
          <w:szCs w:val="30"/>
        </w:rPr>
        <w:t>Данные об интенсивности движения поездов по участкам железной дороги через</w:t>
      </w:r>
      <w:r>
        <w:rPr>
          <w:rFonts w:eastAsia="Calibri"/>
          <w:sz w:val="30"/>
          <w:szCs w:val="30"/>
        </w:rPr>
        <w:t xml:space="preserve"> </w:t>
      </w:r>
      <w:r w:rsidRPr="006F5003">
        <w:rPr>
          <w:rFonts w:eastAsia="Calibri"/>
          <w:sz w:val="30"/>
          <w:szCs w:val="30"/>
        </w:rPr>
        <w:t>г. Красноярск представлены в таблице 2.5.1.2.</w:t>
      </w:r>
    </w:p>
    <w:p w14:paraId="1A2B473F" w14:textId="77777777" w:rsidR="00DA7F27" w:rsidRPr="006F5003" w:rsidRDefault="00DA7F27" w:rsidP="00A90FB5">
      <w:pPr>
        <w:ind w:firstLine="709"/>
        <w:jc w:val="both"/>
        <w:rPr>
          <w:rFonts w:eastAsia="Calibri"/>
          <w:sz w:val="30"/>
          <w:szCs w:val="30"/>
        </w:rPr>
      </w:pPr>
      <w:r w:rsidRPr="006F5003">
        <w:rPr>
          <w:rFonts w:eastAsia="Calibri"/>
          <w:sz w:val="30"/>
          <w:szCs w:val="30"/>
        </w:rPr>
        <w:t>грузовые Подъездные пути необщего пользования:</w:t>
      </w:r>
    </w:p>
    <w:p w14:paraId="0958F5BC" w14:textId="040D108F" w:rsidR="00DA7F27" w:rsidRPr="006F5003" w:rsidRDefault="00DA7F27" w:rsidP="00A90FB5">
      <w:pPr>
        <w:ind w:firstLine="709"/>
        <w:jc w:val="both"/>
        <w:rPr>
          <w:rFonts w:eastAsia="Calibri"/>
          <w:sz w:val="30"/>
          <w:szCs w:val="30"/>
        </w:rPr>
      </w:pPr>
      <w:r w:rsidRPr="006F5003">
        <w:rPr>
          <w:rFonts w:eastAsia="Calibri"/>
          <w:sz w:val="30"/>
          <w:szCs w:val="30"/>
        </w:rPr>
        <w:t>железнодорожный путь Базаиха – Железногорск</w:t>
      </w:r>
      <w:r>
        <w:rPr>
          <w:rFonts w:eastAsia="Calibri"/>
          <w:sz w:val="30"/>
          <w:szCs w:val="30"/>
        </w:rPr>
        <w:br/>
      </w:r>
      <w:r w:rsidRPr="006F5003">
        <w:rPr>
          <w:rFonts w:eastAsia="Calibri"/>
          <w:sz w:val="30"/>
          <w:szCs w:val="30"/>
        </w:rPr>
        <w:t>(АО «</w:t>
      </w:r>
      <w:proofErr w:type="spellStart"/>
      <w:r w:rsidRPr="006F5003">
        <w:rPr>
          <w:rFonts w:eastAsia="Calibri"/>
          <w:sz w:val="30"/>
          <w:szCs w:val="30"/>
        </w:rPr>
        <w:t>Атомспецтранс</w:t>
      </w:r>
      <w:proofErr w:type="spellEnd"/>
      <w:r w:rsidRPr="006F5003">
        <w:rPr>
          <w:rFonts w:eastAsia="Calibri"/>
          <w:sz w:val="30"/>
          <w:szCs w:val="30"/>
        </w:rPr>
        <w:t>») проходит через городской округ г. Сосновоборск – существующий, однопутный, осуществляются только грузовые перевозки;</w:t>
      </w:r>
    </w:p>
    <w:p w14:paraId="34D7E977" w14:textId="49586155" w:rsidR="00DA7F27" w:rsidRPr="006F5003" w:rsidRDefault="00DA7F27" w:rsidP="00A90FB5">
      <w:pPr>
        <w:ind w:firstLine="709"/>
        <w:jc w:val="both"/>
        <w:rPr>
          <w:rFonts w:eastAsia="Calibri"/>
          <w:sz w:val="30"/>
          <w:szCs w:val="30"/>
        </w:rPr>
      </w:pPr>
      <w:r w:rsidRPr="006F5003">
        <w:rPr>
          <w:rFonts w:eastAsia="Calibri"/>
          <w:sz w:val="30"/>
          <w:szCs w:val="30"/>
        </w:rPr>
        <w:t>железнодорожный путь Красноярск-Северный – Коркино</w:t>
      </w:r>
      <w:r w:rsidRPr="006F5003">
        <w:rPr>
          <w:rFonts w:eastAsia="Calibri"/>
          <w:sz w:val="30"/>
          <w:szCs w:val="30"/>
        </w:rPr>
        <w:br/>
        <w:t>(ОАО «В-</w:t>
      </w:r>
      <w:proofErr w:type="spellStart"/>
      <w:r w:rsidRPr="006F5003">
        <w:rPr>
          <w:rFonts w:eastAsia="Calibri"/>
          <w:sz w:val="30"/>
          <w:szCs w:val="30"/>
        </w:rPr>
        <w:t>Сибпромтранс</w:t>
      </w:r>
      <w:proofErr w:type="spellEnd"/>
      <w:r w:rsidRPr="006F5003">
        <w:rPr>
          <w:rFonts w:eastAsia="Calibri"/>
          <w:sz w:val="30"/>
          <w:szCs w:val="30"/>
        </w:rPr>
        <w:t>») – существующий, однопутный, осуществляются только перевозки.</w:t>
      </w:r>
    </w:p>
    <w:p w14:paraId="5A244E99" w14:textId="77777777" w:rsidR="00DA7F27" w:rsidRPr="006F5003" w:rsidRDefault="00DA7F27" w:rsidP="00A90FB5">
      <w:pPr>
        <w:ind w:firstLine="567"/>
        <w:jc w:val="both"/>
        <w:rPr>
          <w:rFonts w:eastAsia="Calibri"/>
          <w:sz w:val="30"/>
          <w:szCs w:val="30"/>
        </w:rPr>
      </w:pPr>
    </w:p>
    <w:p w14:paraId="3DE831A7" w14:textId="45BDE62B" w:rsidR="00DA7F27" w:rsidRPr="006F5003" w:rsidRDefault="00DA7F27" w:rsidP="00A90FB5">
      <w:pPr>
        <w:jc w:val="both"/>
        <w:rPr>
          <w:rFonts w:eastAsia="Calibri"/>
          <w:sz w:val="30"/>
          <w:szCs w:val="30"/>
        </w:rPr>
      </w:pPr>
      <w:r w:rsidRPr="006F5003">
        <w:rPr>
          <w:rFonts w:eastAsia="Calibri"/>
          <w:sz w:val="30"/>
          <w:szCs w:val="30"/>
        </w:rPr>
        <w:t>Таблица 2.5.1.2 – Данные об интенсивности движения поездов</w:t>
      </w:r>
      <w:r>
        <w:rPr>
          <w:rFonts w:eastAsia="Calibri"/>
          <w:sz w:val="30"/>
          <w:szCs w:val="30"/>
        </w:rPr>
        <w:br/>
      </w:r>
      <w:r w:rsidRPr="006F5003">
        <w:rPr>
          <w:rFonts w:eastAsia="Calibri"/>
          <w:sz w:val="30"/>
          <w:szCs w:val="30"/>
        </w:rPr>
        <w:t>по участкам железной дороги через г. Красноярск</w:t>
      </w:r>
    </w:p>
    <w:tbl>
      <w:tblPr>
        <w:tblStyle w:val="TableGridReport7"/>
        <w:tblW w:w="0" w:type="auto"/>
        <w:tblLook w:val="04A0" w:firstRow="1" w:lastRow="0" w:firstColumn="1" w:lastColumn="0" w:noHBand="0" w:noVBand="1"/>
      </w:tblPr>
      <w:tblGrid>
        <w:gridCol w:w="3113"/>
        <w:gridCol w:w="2551"/>
        <w:gridCol w:w="3680"/>
      </w:tblGrid>
      <w:tr w:rsidR="00DA7F27" w:rsidRPr="00B27490" w14:paraId="0FCDED80" w14:textId="77777777" w:rsidTr="00BF426A">
        <w:tc>
          <w:tcPr>
            <w:tcW w:w="3114" w:type="dxa"/>
          </w:tcPr>
          <w:p w14:paraId="0FC5A6F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Участок</w:t>
            </w:r>
          </w:p>
        </w:tc>
        <w:tc>
          <w:tcPr>
            <w:tcW w:w="2551" w:type="dxa"/>
          </w:tcPr>
          <w:p w14:paraId="2CA4112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Интенсивность</w:t>
            </w:r>
          </w:p>
        </w:tc>
        <w:tc>
          <w:tcPr>
            <w:tcW w:w="3680" w:type="dxa"/>
          </w:tcPr>
          <w:p w14:paraId="2D32C57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Комментарий</w:t>
            </w:r>
          </w:p>
        </w:tc>
      </w:tr>
      <w:tr w:rsidR="00DA7F27" w:rsidRPr="00B27490" w14:paraId="75999392" w14:textId="77777777" w:rsidTr="00BF426A">
        <w:tc>
          <w:tcPr>
            <w:tcW w:w="3114" w:type="dxa"/>
          </w:tcPr>
          <w:p w14:paraId="6A1D12B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 Зеледеево</w:t>
            </w:r>
          </w:p>
        </w:tc>
        <w:tc>
          <w:tcPr>
            <w:tcW w:w="2551" w:type="dxa"/>
          </w:tcPr>
          <w:p w14:paraId="7864517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57 грузовых;</w:t>
            </w:r>
          </w:p>
          <w:p w14:paraId="3B974C8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19 пассажирских;</w:t>
            </w:r>
          </w:p>
          <w:p w14:paraId="365EC2E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20 пригородных</w:t>
            </w:r>
          </w:p>
        </w:tc>
        <w:tc>
          <w:tcPr>
            <w:tcW w:w="3680" w:type="dxa"/>
          </w:tcPr>
          <w:p w14:paraId="6C683A8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Загрузка 100%</w:t>
            </w:r>
          </w:p>
        </w:tc>
      </w:tr>
      <w:tr w:rsidR="00DA7F27" w:rsidRPr="00B27490" w14:paraId="488DDEEE" w14:textId="77777777" w:rsidTr="00BF426A">
        <w:tc>
          <w:tcPr>
            <w:tcW w:w="3114" w:type="dxa"/>
          </w:tcPr>
          <w:p w14:paraId="1FBF3C1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Красноярск - </w:t>
            </w:r>
            <w:proofErr w:type="spellStart"/>
            <w:r w:rsidRPr="00B27490">
              <w:rPr>
                <w:rFonts w:ascii="Times New Roman" w:eastAsia="Calibri" w:hAnsi="Times New Roman" w:cs="Times New Roman"/>
                <w:sz w:val="20"/>
                <w:szCs w:val="20"/>
              </w:rPr>
              <w:t>Камарчага</w:t>
            </w:r>
            <w:proofErr w:type="spellEnd"/>
          </w:p>
        </w:tc>
        <w:tc>
          <w:tcPr>
            <w:tcW w:w="2551" w:type="dxa"/>
          </w:tcPr>
          <w:p w14:paraId="0671993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65 грузовых;</w:t>
            </w:r>
          </w:p>
          <w:p w14:paraId="4F0FE92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18 пассажирских;</w:t>
            </w:r>
          </w:p>
          <w:p w14:paraId="306FBDD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21 пригородных</w:t>
            </w:r>
          </w:p>
        </w:tc>
        <w:tc>
          <w:tcPr>
            <w:tcW w:w="3680" w:type="dxa"/>
          </w:tcPr>
          <w:p w14:paraId="49D341B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Загрузка 100%</w:t>
            </w:r>
          </w:p>
        </w:tc>
      </w:tr>
      <w:tr w:rsidR="00DA7F27" w:rsidRPr="00B27490" w14:paraId="3FD8EBBB" w14:textId="77777777" w:rsidTr="00BF426A">
        <w:tc>
          <w:tcPr>
            <w:tcW w:w="3114" w:type="dxa"/>
          </w:tcPr>
          <w:p w14:paraId="05AE203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 Дивногорск</w:t>
            </w:r>
          </w:p>
        </w:tc>
        <w:tc>
          <w:tcPr>
            <w:tcW w:w="2551" w:type="dxa"/>
          </w:tcPr>
          <w:p w14:paraId="04158F1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6 пригородных</w:t>
            </w:r>
          </w:p>
        </w:tc>
        <w:tc>
          <w:tcPr>
            <w:tcW w:w="3680" w:type="dxa"/>
          </w:tcPr>
          <w:p w14:paraId="4A1FC51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Имеется резерв пропускной способности</w:t>
            </w:r>
          </w:p>
        </w:tc>
      </w:tr>
    </w:tbl>
    <w:p w14:paraId="7FD83FBE" w14:textId="77777777" w:rsidR="00DA7F27" w:rsidRPr="002A6DB5" w:rsidRDefault="00DA7F27" w:rsidP="00A90FB5">
      <w:pPr>
        <w:ind w:firstLine="567"/>
        <w:jc w:val="both"/>
        <w:rPr>
          <w:rFonts w:eastAsia="Calibri"/>
          <w:sz w:val="30"/>
          <w:szCs w:val="30"/>
        </w:rPr>
      </w:pPr>
    </w:p>
    <w:p w14:paraId="261261EC" w14:textId="77777777" w:rsidR="00DA7F27" w:rsidRPr="002A6DB5" w:rsidRDefault="00DA7F27" w:rsidP="00A90FB5">
      <w:pPr>
        <w:ind w:firstLine="709"/>
        <w:jc w:val="both"/>
        <w:rPr>
          <w:rFonts w:eastAsia="Calibri"/>
          <w:sz w:val="30"/>
          <w:szCs w:val="30"/>
        </w:rPr>
      </w:pPr>
      <w:r w:rsidRPr="002A6DB5">
        <w:rPr>
          <w:rFonts w:eastAsia="Calibri"/>
          <w:sz w:val="30"/>
          <w:szCs w:val="30"/>
        </w:rPr>
        <w:t>Схема Красноярской железной дороги на территории Красноярской агломерации представлена на рисунке 2.5.1.1.</w:t>
      </w:r>
    </w:p>
    <w:p w14:paraId="2A4364FD" w14:textId="77777777" w:rsidR="00DA7F27" w:rsidRPr="002A6DB5" w:rsidRDefault="00DA7F27" w:rsidP="00A90FB5">
      <w:pPr>
        <w:ind w:firstLine="567"/>
        <w:jc w:val="both"/>
        <w:rPr>
          <w:rFonts w:eastAsia="Calibri"/>
          <w:sz w:val="30"/>
          <w:szCs w:val="30"/>
        </w:rPr>
      </w:pPr>
    </w:p>
    <w:p w14:paraId="768617F9" w14:textId="77777777" w:rsidR="00DA7F27" w:rsidRPr="00B27490" w:rsidRDefault="00DA7F27" w:rsidP="00A90FB5">
      <w:pPr>
        <w:jc w:val="both"/>
        <w:rPr>
          <w:rFonts w:eastAsia="Calibri"/>
          <w:sz w:val="24"/>
          <w:szCs w:val="24"/>
        </w:rPr>
      </w:pPr>
      <w:r w:rsidRPr="00B27490">
        <w:rPr>
          <w:rFonts w:eastAsia="Calibri"/>
          <w:noProof/>
          <w:sz w:val="24"/>
          <w:szCs w:val="24"/>
        </w:rPr>
        <w:drawing>
          <wp:inline distT="0" distB="0" distL="0" distR="0" wp14:anchorId="5B5295E8" wp14:editId="0A4DDEF8">
            <wp:extent cx="5969101" cy="35687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Участки жд однопутные двупутные электрифицир.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74689" cy="3572041"/>
                    </a:xfrm>
                    <a:prstGeom prst="rect">
                      <a:avLst/>
                    </a:prstGeom>
                  </pic:spPr>
                </pic:pic>
              </a:graphicData>
            </a:graphic>
          </wp:inline>
        </w:drawing>
      </w:r>
    </w:p>
    <w:p w14:paraId="11529209" w14:textId="77777777" w:rsidR="00DA7F27" w:rsidRPr="002A6DB5" w:rsidRDefault="00DA7F27" w:rsidP="00A90FB5">
      <w:pPr>
        <w:jc w:val="center"/>
        <w:rPr>
          <w:rFonts w:eastAsia="Calibri"/>
          <w:sz w:val="30"/>
          <w:szCs w:val="30"/>
        </w:rPr>
      </w:pPr>
      <w:r w:rsidRPr="002A6DB5">
        <w:rPr>
          <w:rFonts w:eastAsia="Calibri"/>
          <w:sz w:val="30"/>
          <w:szCs w:val="30"/>
        </w:rPr>
        <w:t>Рисунок 2.5.1.1 – Схема Красноярской железной дороги на территории Красноярской агломерации</w:t>
      </w:r>
    </w:p>
    <w:p w14:paraId="27B9305F" w14:textId="77777777" w:rsidR="00DA7F27" w:rsidRPr="002A6DB5" w:rsidRDefault="00DA7F27" w:rsidP="00A90FB5">
      <w:pPr>
        <w:ind w:firstLine="567"/>
        <w:jc w:val="both"/>
        <w:rPr>
          <w:rFonts w:eastAsia="Calibri"/>
          <w:sz w:val="30"/>
          <w:szCs w:val="30"/>
        </w:rPr>
      </w:pPr>
    </w:p>
    <w:p w14:paraId="068182D5" w14:textId="77777777" w:rsidR="00DA7F27" w:rsidRPr="002A6DB5" w:rsidRDefault="00DA7F27" w:rsidP="00A90FB5">
      <w:pPr>
        <w:ind w:firstLine="709"/>
        <w:jc w:val="both"/>
        <w:rPr>
          <w:rFonts w:eastAsia="Calibri"/>
          <w:sz w:val="30"/>
          <w:szCs w:val="30"/>
        </w:rPr>
      </w:pPr>
      <w:r w:rsidRPr="002A6DB5">
        <w:rPr>
          <w:rFonts w:eastAsia="Calibri"/>
          <w:sz w:val="30"/>
          <w:szCs w:val="30"/>
        </w:rPr>
        <w:t>Железнодорожные станции</w:t>
      </w:r>
    </w:p>
    <w:p w14:paraId="3184E272" w14:textId="77777777" w:rsidR="00DA7F27" w:rsidRPr="002A6DB5" w:rsidRDefault="00DA7F27" w:rsidP="00A90FB5">
      <w:pPr>
        <w:ind w:firstLine="709"/>
        <w:jc w:val="both"/>
        <w:rPr>
          <w:rFonts w:eastAsia="Calibri"/>
          <w:sz w:val="30"/>
          <w:szCs w:val="30"/>
        </w:rPr>
      </w:pPr>
      <w:r w:rsidRPr="002A6DB5">
        <w:rPr>
          <w:rFonts w:eastAsia="Calibri"/>
          <w:sz w:val="30"/>
          <w:szCs w:val="30"/>
        </w:rPr>
        <w:t>Бугач – грузовая 3 класса, путей 18, из них 4 главных; обслуживает подъездные пути промышленных предприятий.</w:t>
      </w:r>
    </w:p>
    <w:p w14:paraId="51F00AAD" w14:textId="4B416B57" w:rsidR="00DA7F27" w:rsidRPr="002A6DB5" w:rsidRDefault="00DA7F27" w:rsidP="00A90FB5">
      <w:pPr>
        <w:ind w:firstLine="709"/>
        <w:jc w:val="both"/>
        <w:rPr>
          <w:rFonts w:eastAsia="Calibri"/>
          <w:sz w:val="30"/>
          <w:szCs w:val="30"/>
        </w:rPr>
      </w:pPr>
      <w:r w:rsidRPr="002A6DB5">
        <w:rPr>
          <w:rFonts w:eastAsia="Calibri"/>
          <w:sz w:val="30"/>
          <w:szCs w:val="30"/>
        </w:rPr>
        <w:t>Красноярск — пассажирская внеклассная станция в черте Красноярска, обслуживающая ряд предприятий. Имеются: главные</w:t>
      </w:r>
      <w:r>
        <w:rPr>
          <w:rFonts w:eastAsia="Calibri"/>
          <w:sz w:val="30"/>
          <w:szCs w:val="30"/>
        </w:rPr>
        <w:br/>
      </w:r>
      <w:r w:rsidRPr="002A6DB5">
        <w:rPr>
          <w:rFonts w:eastAsia="Calibri"/>
          <w:sz w:val="30"/>
          <w:szCs w:val="30"/>
        </w:rPr>
        <w:t>и приемоотправочные пути</w:t>
      </w:r>
      <w:r>
        <w:rPr>
          <w:rFonts w:eastAsia="Calibri"/>
          <w:sz w:val="30"/>
          <w:szCs w:val="30"/>
        </w:rPr>
        <w:t xml:space="preserve"> </w:t>
      </w:r>
      <w:r w:rsidRPr="002A6DB5">
        <w:rPr>
          <w:rFonts w:eastAsia="Calibri"/>
          <w:sz w:val="30"/>
          <w:szCs w:val="30"/>
        </w:rPr>
        <w:t>для грузовых поездов и электропоездов, посадочные пассажирские платформы, путей 76, из них 2 главных, пассажирский вокзал, площадь зала ожидания 1</w:t>
      </w:r>
      <w:r w:rsidR="002A5FBF">
        <w:rPr>
          <w:rFonts w:eastAsia="Calibri"/>
          <w:sz w:val="30"/>
          <w:szCs w:val="30"/>
        </w:rPr>
        <w:t> </w:t>
      </w:r>
      <w:r w:rsidRPr="002A6DB5">
        <w:rPr>
          <w:rFonts w:eastAsia="Calibri"/>
          <w:sz w:val="30"/>
          <w:szCs w:val="30"/>
        </w:rPr>
        <w:t>417,0</w:t>
      </w:r>
      <w:r w:rsidR="002A5FBF">
        <w:rPr>
          <w:rFonts w:eastAsia="Calibri"/>
          <w:sz w:val="30"/>
          <w:szCs w:val="30"/>
        </w:rPr>
        <w:t> </w:t>
      </w:r>
      <w:r w:rsidRPr="002A6DB5">
        <w:rPr>
          <w:rFonts w:eastAsia="Calibri"/>
          <w:sz w:val="30"/>
          <w:szCs w:val="30"/>
        </w:rPr>
        <w:t>м</w:t>
      </w:r>
      <w:r w:rsidRPr="002A6DB5">
        <w:rPr>
          <w:rFonts w:eastAsia="Calibri"/>
          <w:sz w:val="30"/>
          <w:szCs w:val="30"/>
          <w:vertAlign w:val="superscript"/>
        </w:rPr>
        <w:t>2</w:t>
      </w:r>
      <w:r w:rsidRPr="002A6DB5">
        <w:rPr>
          <w:rFonts w:eastAsia="Calibri"/>
          <w:sz w:val="30"/>
          <w:szCs w:val="30"/>
        </w:rPr>
        <w:t>.</w:t>
      </w:r>
    </w:p>
    <w:p w14:paraId="00D671D5" w14:textId="1423BD33" w:rsidR="00DA7F27" w:rsidRPr="002A6DB5" w:rsidRDefault="00DA7F27" w:rsidP="00A90FB5">
      <w:pPr>
        <w:ind w:firstLine="709"/>
        <w:jc w:val="both"/>
        <w:rPr>
          <w:rFonts w:eastAsia="Calibri"/>
          <w:sz w:val="30"/>
          <w:szCs w:val="30"/>
        </w:rPr>
      </w:pPr>
      <w:r w:rsidRPr="002A6DB5">
        <w:rPr>
          <w:rFonts w:eastAsia="Calibri"/>
          <w:sz w:val="30"/>
          <w:szCs w:val="30"/>
        </w:rPr>
        <w:t>Енисейский филиал – пассажирское вагонное депо Красноярск</w:t>
      </w:r>
      <w:r>
        <w:rPr>
          <w:rFonts w:eastAsia="Calibri"/>
          <w:sz w:val="30"/>
          <w:szCs w:val="30"/>
        </w:rPr>
        <w:br/>
      </w:r>
      <w:r w:rsidRPr="002A6DB5">
        <w:rPr>
          <w:rFonts w:eastAsia="Calibri"/>
          <w:sz w:val="30"/>
          <w:szCs w:val="30"/>
        </w:rPr>
        <w:t>с путями для отстоя пассажирских составов.</w:t>
      </w:r>
    </w:p>
    <w:p w14:paraId="3DD9A9D5" w14:textId="4AEDD615" w:rsidR="00DA7F27" w:rsidRPr="002A6DB5" w:rsidRDefault="00DA7F27" w:rsidP="00A90FB5">
      <w:pPr>
        <w:ind w:firstLine="709"/>
        <w:jc w:val="both"/>
        <w:rPr>
          <w:rFonts w:eastAsia="Calibri"/>
          <w:sz w:val="30"/>
          <w:szCs w:val="30"/>
        </w:rPr>
      </w:pPr>
      <w:r w:rsidRPr="002A6DB5">
        <w:rPr>
          <w:rFonts w:eastAsia="Calibri"/>
          <w:sz w:val="30"/>
          <w:szCs w:val="30"/>
        </w:rPr>
        <w:t>Красноярск - Северный — грузовая 1 класса, путей 12,</w:t>
      </w:r>
      <w:r>
        <w:rPr>
          <w:rFonts w:eastAsia="Calibri"/>
          <w:sz w:val="30"/>
          <w:szCs w:val="30"/>
        </w:rPr>
        <w:br/>
      </w:r>
      <w:r w:rsidRPr="002A6DB5">
        <w:rPr>
          <w:rFonts w:eastAsia="Calibri"/>
          <w:sz w:val="30"/>
          <w:szCs w:val="30"/>
        </w:rPr>
        <w:t>из них</w:t>
      </w:r>
      <w:r>
        <w:rPr>
          <w:rFonts w:eastAsia="Calibri"/>
          <w:sz w:val="30"/>
          <w:szCs w:val="30"/>
        </w:rPr>
        <w:t xml:space="preserve"> </w:t>
      </w:r>
      <w:r w:rsidRPr="002A6DB5">
        <w:rPr>
          <w:rFonts w:eastAsia="Calibri"/>
          <w:sz w:val="30"/>
          <w:szCs w:val="30"/>
        </w:rPr>
        <w:t>3 главных; крупная железнодорожная станция в черте Красноярска, обслуживающая ряд предприятий,</w:t>
      </w:r>
      <w:r w:rsidRPr="002A6DB5">
        <w:rPr>
          <w:rFonts w:eastAsia="Calibri"/>
          <w:sz w:val="30"/>
          <w:szCs w:val="30"/>
        </w:rPr>
        <w:br/>
        <w:t>в том числе КрАЗ, ТЭЦ-3, КРАМЗ. Имеются: главные</w:t>
      </w:r>
      <w:r w:rsidR="00E84216">
        <w:rPr>
          <w:rFonts w:eastAsia="Calibri"/>
          <w:sz w:val="30"/>
          <w:szCs w:val="30"/>
        </w:rPr>
        <w:br/>
      </w:r>
      <w:r w:rsidRPr="002A6DB5">
        <w:rPr>
          <w:rFonts w:eastAsia="Calibri"/>
          <w:sz w:val="30"/>
          <w:szCs w:val="30"/>
        </w:rPr>
        <w:t>и приемоотправочные пути</w:t>
      </w:r>
      <w:r>
        <w:rPr>
          <w:rFonts w:eastAsia="Calibri"/>
          <w:sz w:val="30"/>
          <w:szCs w:val="30"/>
        </w:rPr>
        <w:t xml:space="preserve"> </w:t>
      </w:r>
      <w:r w:rsidRPr="002A6DB5">
        <w:rPr>
          <w:rFonts w:eastAsia="Calibri"/>
          <w:sz w:val="30"/>
          <w:szCs w:val="30"/>
        </w:rPr>
        <w:t>для грузовых поездов и электропоездов, посадочная пассажирская платформа. Мощности станции в текущий период задействованы максимально.</w:t>
      </w:r>
    </w:p>
    <w:p w14:paraId="625525B9" w14:textId="13DAE787" w:rsidR="00DA7F27" w:rsidRPr="002A6DB5" w:rsidRDefault="00DA7F27" w:rsidP="00A90FB5">
      <w:pPr>
        <w:ind w:firstLine="709"/>
        <w:jc w:val="both"/>
        <w:rPr>
          <w:rFonts w:eastAsia="Calibri"/>
          <w:sz w:val="30"/>
          <w:szCs w:val="30"/>
        </w:rPr>
      </w:pPr>
      <w:r w:rsidRPr="002A6DB5">
        <w:rPr>
          <w:rFonts w:eastAsia="Calibri"/>
          <w:sz w:val="30"/>
          <w:szCs w:val="30"/>
        </w:rPr>
        <w:t>Станция Енисей – грузовая 3 класса, путей 22, из них 4 главных; вокзал, площадь зала ожидания 342,1 м</w:t>
      </w:r>
      <w:r w:rsidRPr="002A6DB5">
        <w:rPr>
          <w:rFonts w:eastAsia="Calibri"/>
          <w:sz w:val="30"/>
          <w:szCs w:val="30"/>
          <w:vertAlign w:val="superscript"/>
        </w:rPr>
        <w:t>2</w:t>
      </w:r>
      <w:r w:rsidRPr="002A6DB5">
        <w:rPr>
          <w:rFonts w:eastAsia="Calibri"/>
          <w:sz w:val="30"/>
          <w:szCs w:val="30"/>
        </w:rPr>
        <w:t>; обслуживает большое количество подъездных путей</w:t>
      </w:r>
      <w:r>
        <w:rPr>
          <w:rFonts w:eastAsia="Calibri"/>
          <w:sz w:val="30"/>
          <w:szCs w:val="30"/>
        </w:rPr>
        <w:t xml:space="preserve"> </w:t>
      </w:r>
      <w:r w:rsidRPr="002A6DB5">
        <w:rPr>
          <w:rFonts w:eastAsia="Calibri"/>
          <w:sz w:val="30"/>
          <w:szCs w:val="30"/>
        </w:rPr>
        <w:t>к промышленным предприятиям,</w:t>
      </w:r>
      <w:r>
        <w:rPr>
          <w:rFonts w:eastAsia="Calibri"/>
          <w:sz w:val="30"/>
          <w:szCs w:val="30"/>
        </w:rPr>
        <w:br/>
      </w:r>
      <w:r w:rsidRPr="002A6DB5">
        <w:rPr>
          <w:rFonts w:eastAsia="Calibri"/>
          <w:sz w:val="30"/>
          <w:szCs w:val="30"/>
        </w:rPr>
        <w:t xml:space="preserve">в том числе Енисейского грузового района </w:t>
      </w:r>
      <w:proofErr w:type="spellStart"/>
      <w:r w:rsidRPr="002A6DB5">
        <w:rPr>
          <w:rFonts w:eastAsia="Calibri"/>
          <w:sz w:val="30"/>
          <w:szCs w:val="30"/>
        </w:rPr>
        <w:t>Красречпорта</w:t>
      </w:r>
      <w:proofErr w:type="spellEnd"/>
      <w:r w:rsidRPr="002A6DB5">
        <w:rPr>
          <w:rFonts w:eastAsia="Calibri"/>
          <w:sz w:val="30"/>
          <w:szCs w:val="30"/>
        </w:rPr>
        <w:t>, имеет большой объем работы, особенно в период навигации.</w:t>
      </w:r>
    </w:p>
    <w:p w14:paraId="77950B3C" w14:textId="77777777" w:rsidR="00DA7F27" w:rsidRPr="002A6DB5" w:rsidRDefault="00DA7F27" w:rsidP="00A90FB5">
      <w:pPr>
        <w:ind w:firstLine="709"/>
        <w:jc w:val="both"/>
        <w:rPr>
          <w:rFonts w:eastAsia="Calibri"/>
          <w:sz w:val="30"/>
          <w:szCs w:val="30"/>
        </w:rPr>
      </w:pPr>
      <w:r w:rsidRPr="002A6DB5">
        <w:rPr>
          <w:rFonts w:eastAsia="Calibri"/>
          <w:sz w:val="30"/>
          <w:szCs w:val="30"/>
        </w:rPr>
        <w:t>Станция Злобино - грузовая 2 класса, путей 19, из них 3 главных; вокзал, площадь зала ожидания 467,0 м</w:t>
      </w:r>
      <w:r w:rsidRPr="002A6DB5">
        <w:rPr>
          <w:rFonts w:eastAsia="Calibri"/>
          <w:sz w:val="30"/>
          <w:szCs w:val="30"/>
          <w:vertAlign w:val="superscript"/>
        </w:rPr>
        <w:t>2</w:t>
      </w:r>
      <w:r w:rsidRPr="002A6DB5">
        <w:rPr>
          <w:rFonts w:eastAsia="Calibri"/>
          <w:sz w:val="30"/>
          <w:szCs w:val="30"/>
        </w:rPr>
        <w:t>; обслуживает подъездные пути ряда промышленных предприятий.</w:t>
      </w:r>
    </w:p>
    <w:p w14:paraId="2BDD059E" w14:textId="77777777" w:rsidR="00DA7F27" w:rsidRPr="002A6DB5" w:rsidRDefault="00DA7F27" w:rsidP="00A90FB5">
      <w:pPr>
        <w:ind w:firstLine="709"/>
        <w:jc w:val="both"/>
        <w:rPr>
          <w:rFonts w:eastAsia="Calibri"/>
          <w:sz w:val="30"/>
          <w:szCs w:val="30"/>
        </w:rPr>
      </w:pPr>
      <w:r w:rsidRPr="002A6DB5">
        <w:rPr>
          <w:rFonts w:eastAsia="Calibri"/>
          <w:sz w:val="30"/>
          <w:szCs w:val="30"/>
        </w:rPr>
        <w:t>Станция Базаиха - грузовая 1 класса, путей 22, из них 3 главных; пассажирское здание, площадь зала ожидания 317,9 м</w:t>
      </w:r>
      <w:r w:rsidRPr="002A6DB5">
        <w:rPr>
          <w:rFonts w:eastAsia="Calibri"/>
          <w:sz w:val="30"/>
          <w:szCs w:val="30"/>
          <w:vertAlign w:val="superscript"/>
        </w:rPr>
        <w:t>2</w:t>
      </w:r>
      <w:r w:rsidRPr="002A6DB5">
        <w:rPr>
          <w:rFonts w:eastAsia="Calibri"/>
          <w:sz w:val="30"/>
          <w:szCs w:val="30"/>
        </w:rPr>
        <w:t xml:space="preserve">; обслуживает большое количество подъездных путей к промышленным предприятиям, в том числе Енисейского грузового района </w:t>
      </w:r>
      <w:proofErr w:type="spellStart"/>
      <w:r w:rsidRPr="002A6DB5">
        <w:rPr>
          <w:rFonts w:eastAsia="Calibri"/>
          <w:sz w:val="30"/>
          <w:szCs w:val="30"/>
        </w:rPr>
        <w:t>Красречпорта</w:t>
      </w:r>
      <w:proofErr w:type="spellEnd"/>
      <w:r w:rsidRPr="002A6DB5">
        <w:rPr>
          <w:rFonts w:eastAsia="Calibri"/>
          <w:sz w:val="30"/>
          <w:szCs w:val="30"/>
        </w:rPr>
        <w:t>, имеет большой объем работы, особенно в период навигации. Станция Базаиха обслуживает крупный центр по переработке крупнотоннажных контейнеров (ПАО «</w:t>
      </w:r>
      <w:proofErr w:type="spellStart"/>
      <w:r w:rsidRPr="002A6DB5">
        <w:rPr>
          <w:rFonts w:eastAsia="Calibri"/>
          <w:sz w:val="30"/>
          <w:szCs w:val="30"/>
        </w:rPr>
        <w:t>ТрансКонтейнер</w:t>
      </w:r>
      <w:proofErr w:type="spellEnd"/>
      <w:r w:rsidRPr="002A6DB5">
        <w:rPr>
          <w:rFonts w:eastAsia="Calibri"/>
          <w:sz w:val="30"/>
          <w:szCs w:val="30"/>
        </w:rPr>
        <w:t>»).</w:t>
      </w:r>
    </w:p>
    <w:p w14:paraId="592D4BF3" w14:textId="67D25E18" w:rsidR="00DA7F27" w:rsidRPr="002A6DB5" w:rsidRDefault="00DA7F27" w:rsidP="00A90FB5">
      <w:pPr>
        <w:ind w:firstLine="709"/>
        <w:jc w:val="both"/>
        <w:rPr>
          <w:rFonts w:eastAsia="Calibri"/>
          <w:sz w:val="30"/>
          <w:szCs w:val="30"/>
        </w:rPr>
      </w:pPr>
      <w:r w:rsidRPr="002A6DB5">
        <w:rPr>
          <w:rFonts w:eastAsia="Calibri"/>
          <w:sz w:val="30"/>
          <w:szCs w:val="30"/>
        </w:rPr>
        <w:t>Красноярские столбы – промежуточная 5 класса, путей 5,</w:t>
      </w:r>
      <w:r>
        <w:rPr>
          <w:rFonts w:eastAsia="Calibri"/>
          <w:sz w:val="30"/>
          <w:szCs w:val="30"/>
        </w:rPr>
        <w:br/>
      </w:r>
      <w:r w:rsidRPr="002A6DB5">
        <w:rPr>
          <w:rFonts w:eastAsia="Calibri"/>
          <w:sz w:val="30"/>
          <w:szCs w:val="30"/>
        </w:rPr>
        <w:t>из них 1 главный.</w:t>
      </w:r>
    </w:p>
    <w:p w14:paraId="39C7830B" w14:textId="6B2D4392" w:rsidR="00DA7F27" w:rsidRPr="002A6DB5" w:rsidRDefault="00DA7F27" w:rsidP="00A90FB5">
      <w:pPr>
        <w:ind w:firstLine="709"/>
        <w:jc w:val="both"/>
        <w:rPr>
          <w:rFonts w:eastAsia="Calibri"/>
          <w:sz w:val="30"/>
          <w:szCs w:val="30"/>
        </w:rPr>
      </w:pPr>
      <w:r w:rsidRPr="002A6DB5">
        <w:rPr>
          <w:rFonts w:eastAsia="Calibri"/>
          <w:sz w:val="30"/>
          <w:szCs w:val="30"/>
        </w:rPr>
        <w:t>Станция Коркино - грузовая с большим объемом работы, соединена 1 путем</w:t>
      </w:r>
      <w:r>
        <w:rPr>
          <w:rFonts w:eastAsia="Calibri"/>
          <w:sz w:val="30"/>
          <w:szCs w:val="30"/>
        </w:rPr>
        <w:t xml:space="preserve"> </w:t>
      </w:r>
      <w:r w:rsidRPr="002A6DB5">
        <w:rPr>
          <w:rFonts w:eastAsia="Calibri"/>
          <w:sz w:val="30"/>
          <w:szCs w:val="30"/>
        </w:rPr>
        <w:t>со ст. Красноярск-Северный, обслуживает большое количество подъездных путей</w:t>
      </w:r>
      <w:r>
        <w:rPr>
          <w:rFonts w:eastAsia="Calibri"/>
          <w:sz w:val="30"/>
          <w:szCs w:val="30"/>
        </w:rPr>
        <w:t xml:space="preserve"> </w:t>
      </w:r>
      <w:r w:rsidRPr="002A6DB5">
        <w:rPr>
          <w:rFonts w:eastAsia="Calibri"/>
          <w:sz w:val="30"/>
          <w:szCs w:val="30"/>
        </w:rPr>
        <w:t>к промышленным предприятиям.</w:t>
      </w:r>
    </w:p>
    <w:p w14:paraId="35FB07B3" w14:textId="77777777" w:rsidR="00DA7F27" w:rsidRPr="002A6DB5" w:rsidRDefault="00DA7F27" w:rsidP="00A90FB5">
      <w:pPr>
        <w:ind w:firstLine="709"/>
        <w:jc w:val="both"/>
        <w:rPr>
          <w:rFonts w:eastAsia="Calibri"/>
          <w:sz w:val="30"/>
          <w:szCs w:val="30"/>
        </w:rPr>
      </w:pPr>
      <w:r w:rsidRPr="002A6DB5">
        <w:rPr>
          <w:rFonts w:eastAsia="Calibri"/>
          <w:sz w:val="30"/>
          <w:szCs w:val="30"/>
        </w:rPr>
        <w:t>Основные показатели Красноярской железной дороги за 2019 год:</w:t>
      </w:r>
    </w:p>
    <w:p w14:paraId="7A633B89" w14:textId="77777777" w:rsidR="00DA7F27" w:rsidRPr="002A6DB5" w:rsidRDefault="00DA7F27" w:rsidP="00A90FB5">
      <w:pPr>
        <w:ind w:firstLine="709"/>
        <w:jc w:val="both"/>
        <w:rPr>
          <w:rFonts w:eastAsia="Calibri"/>
          <w:sz w:val="30"/>
          <w:szCs w:val="30"/>
        </w:rPr>
      </w:pPr>
      <w:r w:rsidRPr="002A6DB5">
        <w:rPr>
          <w:rFonts w:eastAsia="Calibri"/>
          <w:sz w:val="30"/>
          <w:szCs w:val="30"/>
        </w:rPr>
        <w:t>Эксплуатационная длина: 3158 км;</w:t>
      </w:r>
    </w:p>
    <w:p w14:paraId="4BEFEAFC" w14:textId="77777777" w:rsidR="00DA7F27" w:rsidRPr="002A6DB5" w:rsidRDefault="00DA7F27" w:rsidP="00A90FB5">
      <w:pPr>
        <w:ind w:firstLine="709"/>
        <w:jc w:val="both"/>
        <w:rPr>
          <w:rFonts w:eastAsia="Calibri"/>
          <w:sz w:val="30"/>
          <w:szCs w:val="30"/>
        </w:rPr>
      </w:pPr>
      <w:r w:rsidRPr="002A6DB5">
        <w:rPr>
          <w:rFonts w:eastAsia="Calibri"/>
          <w:sz w:val="30"/>
          <w:szCs w:val="30"/>
        </w:rPr>
        <w:t>Численность сотрудников: 28 318 человек;</w:t>
      </w:r>
    </w:p>
    <w:p w14:paraId="4E1694E5" w14:textId="77777777" w:rsidR="00DA7F27" w:rsidRPr="002A6DB5" w:rsidRDefault="00DA7F27" w:rsidP="00A90FB5">
      <w:pPr>
        <w:ind w:firstLine="709"/>
        <w:jc w:val="both"/>
        <w:rPr>
          <w:rFonts w:eastAsia="Calibri"/>
          <w:sz w:val="30"/>
          <w:szCs w:val="30"/>
        </w:rPr>
      </w:pPr>
      <w:r w:rsidRPr="002A6DB5">
        <w:rPr>
          <w:rFonts w:eastAsia="Calibri"/>
          <w:sz w:val="30"/>
          <w:szCs w:val="30"/>
        </w:rPr>
        <w:t>Перевезено грузов: 84,6 млн тонн;</w:t>
      </w:r>
    </w:p>
    <w:p w14:paraId="535AFCBE" w14:textId="78DBB68B" w:rsidR="00DA7F27" w:rsidRPr="002A6DB5" w:rsidRDefault="00DA7F27" w:rsidP="00A90FB5">
      <w:pPr>
        <w:ind w:firstLine="709"/>
        <w:jc w:val="both"/>
        <w:rPr>
          <w:rFonts w:eastAsia="Calibri"/>
          <w:sz w:val="30"/>
          <w:szCs w:val="30"/>
        </w:rPr>
      </w:pPr>
      <w:r w:rsidRPr="002A6DB5">
        <w:rPr>
          <w:rFonts w:eastAsia="Calibri"/>
          <w:sz w:val="30"/>
          <w:szCs w:val="30"/>
        </w:rPr>
        <w:t>Перевезено пассажиров: в дальнем сообщении – 2,1 млн человек,</w:t>
      </w:r>
      <w:r>
        <w:rPr>
          <w:rFonts w:eastAsia="Calibri"/>
          <w:sz w:val="30"/>
          <w:szCs w:val="30"/>
        </w:rPr>
        <w:br/>
      </w:r>
      <w:r w:rsidRPr="002A6DB5">
        <w:rPr>
          <w:rFonts w:eastAsia="Calibri"/>
          <w:sz w:val="30"/>
          <w:szCs w:val="30"/>
        </w:rPr>
        <w:t>в пригородном сообщении - 6,7 млн человек. Динамика изменения пассажиропотока на пригородном железнодорожном транспорте</w:t>
      </w:r>
      <w:r>
        <w:rPr>
          <w:rFonts w:eastAsia="Calibri"/>
          <w:sz w:val="30"/>
          <w:szCs w:val="30"/>
        </w:rPr>
        <w:br/>
      </w:r>
      <w:r w:rsidRPr="002A6DB5">
        <w:rPr>
          <w:rFonts w:eastAsia="Calibri"/>
          <w:sz w:val="30"/>
          <w:szCs w:val="30"/>
        </w:rPr>
        <w:t>за последние 5 лет представлена на рисунке 2.5.1.2</w:t>
      </w:r>
    </w:p>
    <w:p w14:paraId="649EDFE9" w14:textId="4A8D6A82" w:rsidR="00DA7F27" w:rsidRPr="002A6DB5" w:rsidRDefault="00DA7F27" w:rsidP="00A90FB5">
      <w:pPr>
        <w:ind w:firstLine="709"/>
        <w:jc w:val="both"/>
        <w:rPr>
          <w:rFonts w:eastAsia="Calibri"/>
          <w:sz w:val="30"/>
          <w:szCs w:val="30"/>
        </w:rPr>
      </w:pPr>
      <w:r w:rsidRPr="002A6DB5">
        <w:rPr>
          <w:rFonts w:eastAsia="Calibri"/>
          <w:sz w:val="30"/>
          <w:szCs w:val="30"/>
        </w:rPr>
        <w:t>Для Красноярского края магистраль является главной транспортной линией,</w:t>
      </w:r>
      <w:r>
        <w:rPr>
          <w:rFonts w:eastAsia="Calibri"/>
          <w:sz w:val="30"/>
          <w:szCs w:val="30"/>
        </w:rPr>
        <w:t xml:space="preserve"> </w:t>
      </w:r>
      <w:r w:rsidRPr="002A6DB5">
        <w:rPr>
          <w:rFonts w:eastAsia="Calibri"/>
          <w:sz w:val="30"/>
          <w:szCs w:val="30"/>
        </w:rPr>
        <w:t>по которой идет основной поток грузов (более 80% производимой здесь продукции</w:t>
      </w:r>
      <w:r>
        <w:rPr>
          <w:rFonts w:eastAsia="Calibri"/>
          <w:sz w:val="30"/>
          <w:szCs w:val="30"/>
        </w:rPr>
        <w:t xml:space="preserve"> </w:t>
      </w:r>
      <w:r w:rsidRPr="002A6DB5">
        <w:rPr>
          <w:rFonts w:eastAsia="Calibri"/>
          <w:sz w:val="30"/>
          <w:szCs w:val="30"/>
        </w:rPr>
        <w:t>и сырья). В том числе 95%</w:t>
      </w:r>
      <w:r>
        <w:rPr>
          <w:rFonts w:eastAsia="Calibri"/>
          <w:sz w:val="30"/>
          <w:szCs w:val="30"/>
        </w:rPr>
        <w:br/>
      </w:r>
      <w:r w:rsidRPr="002A6DB5">
        <w:rPr>
          <w:rFonts w:eastAsia="Calibri"/>
          <w:sz w:val="30"/>
          <w:szCs w:val="30"/>
        </w:rPr>
        <w:t>всех экспортных грузов транспортируется по железной дороге.</w:t>
      </w:r>
    </w:p>
    <w:p w14:paraId="3E00D426" w14:textId="77777777" w:rsidR="00DA7F27" w:rsidRPr="002A6DB5" w:rsidRDefault="00DA7F27" w:rsidP="00A90FB5">
      <w:pPr>
        <w:ind w:firstLine="709"/>
        <w:jc w:val="both"/>
        <w:rPr>
          <w:rFonts w:eastAsia="Calibri"/>
          <w:sz w:val="30"/>
          <w:szCs w:val="30"/>
        </w:rPr>
      </w:pPr>
      <w:r w:rsidRPr="002A6DB5">
        <w:rPr>
          <w:rFonts w:eastAsia="Calibri"/>
          <w:sz w:val="30"/>
          <w:szCs w:val="30"/>
        </w:rPr>
        <w:t>Инженерные сооружения магистрали:</w:t>
      </w:r>
    </w:p>
    <w:p w14:paraId="40D77BDD" w14:textId="77777777" w:rsidR="00DA7F27" w:rsidRPr="002A6DB5" w:rsidRDefault="00DA7F27" w:rsidP="00A90FB5">
      <w:pPr>
        <w:ind w:firstLine="709"/>
        <w:jc w:val="both"/>
        <w:rPr>
          <w:rFonts w:eastAsia="Calibri"/>
          <w:sz w:val="30"/>
          <w:szCs w:val="30"/>
        </w:rPr>
      </w:pPr>
      <w:r w:rsidRPr="002A6DB5">
        <w:rPr>
          <w:rFonts w:eastAsia="Calibri"/>
          <w:sz w:val="30"/>
          <w:szCs w:val="30"/>
        </w:rPr>
        <w:t>20 действующих тоннелей протяженностью 21,5 км;</w:t>
      </w:r>
    </w:p>
    <w:p w14:paraId="25B7A0C2" w14:textId="77777777" w:rsidR="00DA7F27" w:rsidRPr="002A6DB5" w:rsidRDefault="00DA7F27" w:rsidP="00A90FB5">
      <w:pPr>
        <w:ind w:firstLine="709"/>
        <w:jc w:val="both"/>
        <w:rPr>
          <w:rFonts w:eastAsia="Calibri"/>
          <w:sz w:val="30"/>
          <w:szCs w:val="30"/>
        </w:rPr>
      </w:pPr>
      <w:r w:rsidRPr="002A6DB5">
        <w:rPr>
          <w:rFonts w:eastAsia="Calibri"/>
          <w:sz w:val="30"/>
          <w:szCs w:val="30"/>
        </w:rPr>
        <w:t>1081 мост;</w:t>
      </w:r>
    </w:p>
    <w:p w14:paraId="109EF34B" w14:textId="77777777" w:rsidR="00DA7F27" w:rsidRPr="002A6DB5" w:rsidRDefault="00DA7F27" w:rsidP="00A90FB5">
      <w:pPr>
        <w:ind w:firstLine="709"/>
        <w:jc w:val="both"/>
        <w:rPr>
          <w:rFonts w:eastAsia="Calibri"/>
          <w:sz w:val="30"/>
          <w:szCs w:val="30"/>
        </w:rPr>
      </w:pPr>
      <w:r w:rsidRPr="002A6DB5">
        <w:rPr>
          <w:rFonts w:eastAsia="Calibri"/>
          <w:sz w:val="30"/>
          <w:szCs w:val="30"/>
        </w:rPr>
        <w:t>2204 путепровода;</w:t>
      </w:r>
    </w:p>
    <w:p w14:paraId="3CE83C4B" w14:textId="77777777" w:rsidR="00DA7F27" w:rsidRPr="002A6DB5" w:rsidRDefault="00DA7F27" w:rsidP="00A90FB5">
      <w:pPr>
        <w:ind w:firstLine="709"/>
        <w:jc w:val="both"/>
        <w:rPr>
          <w:rFonts w:eastAsia="Calibri"/>
          <w:sz w:val="30"/>
          <w:szCs w:val="30"/>
        </w:rPr>
      </w:pPr>
      <w:r w:rsidRPr="002A6DB5">
        <w:rPr>
          <w:rFonts w:eastAsia="Calibri"/>
          <w:sz w:val="30"/>
          <w:szCs w:val="30"/>
        </w:rPr>
        <w:t>2100 водопропускных труб, в т.ч. поперечных лотков – 59 км.</w:t>
      </w:r>
    </w:p>
    <w:p w14:paraId="345DDDFE" w14:textId="4A29482A" w:rsidR="00DA7F27" w:rsidRPr="002A6DB5" w:rsidRDefault="00DA7F27" w:rsidP="00A90FB5">
      <w:pPr>
        <w:ind w:firstLine="709"/>
        <w:jc w:val="both"/>
        <w:rPr>
          <w:rFonts w:eastAsia="Calibri"/>
          <w:sz w:val="30"/>
          <w:szCs w:val="30"/>
        </w:rPr>
      </w:pPr>
      <w:r w:rsidRPr="002A6DB5">
        <w:rPr>
          <w:rFonts w:eastAsia="Calibri"/>
          <w:sz w:val="30"/>
          <w:szCs w:val="30"/>
        </w:rPr>
        <w:t>Крупнейшая пассажирская станция дороги – Красноярск, сортировочная</w:t>
      </w:r>
      <w:r>
        <w:rPr>
          <w:rFonts w:eastAsia="Calibri"/>
          <w:sz w:val="30"/>
          <w:szCs w:val="30"/>
        </w:rPr>
        <w:t xml:space="preserve"> </w:t>
      </w:r>
      <w:r w:rsidRPr="002A6DB5">
        <w:rPr>
          <w:rFonts w:eastAsia="Calibri"/>
          <w:sz w:val="30"/>
          <w:szCs w:val="30"/>
        </w:rPr>
        <w:t>– Красноярск-Восточный.</w:t>
      </w:r>
    </w:p>
    <w:p w14:paraId="101A1D76" w14:textId="309D33E2" w:rsidR="00DA7F27" w:rsidRPr="002A6DB5" w:rsidRDefault="00DA7F27" w:rsidP="00A90FB5">
      <w:pPr>
        <w:ind w:firstLine="709"/>
        <w:jc w:val="both"/>
        <w:rPr>
          <w:rFonts w:eastAsia="Calibri"/>
          <w:sz w:val="30"/>
          <w:szCs w:val="30"/>
        </w:rPr>
      </w:pPr>
      <w:r w:rsidRPr="002A6DB5">
        <w:rPr>
          <w:rFonts w:eastAsia="Calibri"/>
          <w:sz w:val="30"/>
          <w:szCs w:val="30"/>
        </w:rPr>
        <w:t>Всего на дороге 179 станций. Общее количество платформ</w:t>
      </w:r>
      <w:r>
        <w:rPr>
          <w:rFonts w:eastAsia="Calibri"/>
          <w:sz w:val="30"/>
          <w:szCs w:val="30"/>
        </w:rPr>
        <w:br/>
      </w:r>
      <w:r w:rsidRPr="002A6DB5">
        <w:rPr>
          <w:rFonts w:eastAsia="Calibri"/>
          <w:sz w:val="30"/>
          <w:szCs w:val="30"/>
        </w:rPr>
        <w:t>для посадки и высадки пассажиров – 663. На дороге функционируют</w:t>
      </w:r>
      <w:r>
        <w:rPr>
          <w:rFonts w:eastAsia="Calibri"/>
          <w:sz w:val="30"/>
          <w:szCs w:val="30"/>
        </w:rPr>
        <w:br/>
      </w:r>
      <w:r w:rsidRPr="002A6DB5">
        <w:rPr>
          <w:rFonts w:eastAsia="Calibri"/>
          <w:sz w:val="30"/>
          <w:szCs w:val="30"/>
        </w:rPr>
        <w:t>5 эксплуатационных локомотивных депо</w:t>
      </w:r>
      <w:r>
        <w:rPr>
          <w:rFonts w:eastAsia="Calibri"/>
          <w:sz w:val="30"/>
          <w:szCs w:val="30"/>
        </w:rPr>
        <w:t xml:space="preserve"> </w:t>
      </w:r>
      <w:r w:rsidRPr="002A6DB5">
        <w:rPr>
          <w:rFonts w:eastAsia="Calibri"/>
          <w:sz w:val="30"/>
          <w:szCs w:val="30"/>
        </w:rPr>
        <w:t>и 8 оборотных локомотивных депо Дирекции тяги; 5 производственных участков</w:t>
      </w:r>
      <w:r w:rsidRPr="002A6DB5">
        <w:rPr>
          <w:rFonts w:eastAsia="Calibri"/>
          <w:sz w:val="30"/>
          <w:szCs w:val="30"/>
        </w:rPr>
        <w:br/>
        <w:t>по ремонту тягового подвижного состава; 3 эксплуатационных вагонных депо.</w:t>
      </w:r>
    </w:p>
    <w:p w14:paraId="54E8F695" w14:textId="77777777" w:rsidR="00DA7F27" w:rsidRPr="002A6DB5" w:rsidRDefault="00DA7F27" w:rsidP="00A90FB5">
      <w:pPr>
        <w:ind w:firstLine="567"/>
        <w:jc w:val="both"/>
        <w:rPr>
          <w:rFonts w:eastAsia="Calibri"/>
          <w:sz w:val="30"/>
          <w:szCs w:val="30"/>
        </w:rPr>
      </w:pPr>
    </w:p>
    <w:p w14:paraId="08488D3F" w14:textId="77777777" w:rsidR="00DA7F27" w:rsidRPr="00B27490" w:rsidRDefault="00DA7F27" w:rsidP="00A90FB5">
      <w:pPr>
        <w:jc w:val="both"/>
        <w:rPr>
          <w:rFonts w:eastAsia="Calibri"/>
          <w:sz w:val="24"/>
          <w:szCs w:val="24"/>
        </w:rPr>
      </w:pPr>
      <w:r w:rsidRPr="00B27490">
        <w:rPr>
          <w:rFonts w:eastAsia="Calibri"/>
          <w:noProof/>
          <w:sz w:val="24"/>
          <w:szCs w:val="24"/>
        </w:rPr>
        <w:drawing>
          <wp:inline distT="0" distB="0" distL="0" distR="0" wp14:anchorId="686F82F8" wp14:editId="19004AC0">
            <wp:extent cx="5911850" cy="3553661"/>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923027" cy="3560379"/>
                    </a:xfrm>
                    <a:prstGeom prst="rect">
                      <a:avLst/>
                    </a:prstGeom>
                    <a:noFill/>
                  </pic:spPr>
                </pic:pic>
              </a:graphicData>
            </a:graphic>
          </wp:inline>
        </w:drawing>
      </w:r>
    </w:p>
    <w:p w14:paraId="625F5891" w14:textId="77777777" w:rsidR="00DA7F27" w:rsidRPr="002A6DB5" w:rsidRDefault="00DA7F27" w:rsidP="00A90FB5">
      <w:pPr>
        <w:jc w:val="center"/>
        <w:rPr>
          <w:rFonts w:eastAsia="Calibri"/>
          <w:sz w:val="30"/>
          <w:szCs w:val="30"/>
        </w:rPr>
      </w:pPr>
      <w:r w:rsidRPr="002A6DB5">
        <w:rPr>
          <w:rFonts w:eastAsia="Calibri"/>
          <w:sz w:val="30"/>
          <w:szCs w:val="30"/>
        </w:rPr>
        <w:t>Рисунок 2.5.1.2 – Изменение пассажиропотока на пригородном железнодорожном транспорте</w:t>
      </w:r>
    </w:p>
    <w:p w14:paraId="7ED592BB" w14:textId="77777777" w:rsidR="00DA7F27" w:rsidRPr="002A6DB5" w:rsidRDefault="00DA7F27" w:rsidP="00A90FB5">
      <w:pPr>
        <w:ind w:firstLine="567"/>
        <w:jc w:val="both"/>
        <w:rPr>
          <w:rFonts w:eastAsia="Calibri"/>
          <w:sz w:val="30"/>
          <w:szCs w:val="30"/>
        </w:rPr>
      </w:pPr>
    </w:p>
    <w:p w14:paraId="626B0AE4" w14:textId="7D1E55BB" w:rsidR="00DA7F27" w:rsidRPr="002A6DB5" w:rsidRDefault="00DA7F27" w:rsidP="00A90FB5">
      <w:pPr>
        <w:ind w:firstLine="709"/>
        <w:jc w:val="both"/>
        <w:rPr>
          <w:rFonts w:eastAsia="Calibri"/>
          <w:sz w:val="30"/>
          <w:szCs w:val="30"/>
        </w:rPr>
      </w:pPr>
      <w:r w:rsidRPr="002A6DB5">
        <w:rPr>
          <w:rFonts w:eastAsia="Calibri"/>
          <w:sz w:val="30"/>
          <w:szCs w:val="30"/>
        </w:rPr>
        <w:t xml:space="preserve">Красноярская железная дорога граничит: с </w:t>
      </w:r>
      <w:hyperlink r:id="rId46" w:tooltip="Восточно-Сибирская железная дорога" w:history="1">
        <w:r w:rsidRPr="002A6DB5">
          <w:rPr>
            <w:sz w:val="30"/>
            <w:szCs w:val="30"/>
          </w:rPr>
          <w:t>Восточно-Сибирской железной дорогой</w:t>
        </w:r>
      </w:hyperlink>
      <w:r w:rsidRPr="002A6DB5">
        <w:rPr>
          <w:sz w:val="30"/>
          <w:szCs w:val="30"/>
        </w:rPr>
        <w:t xml:space="preserve"> </w:t>
      </w:r>
      <w:r w:rsidRPr="002A6DB5">
        <w:rPr>
          <w:rFonts w:eastAsia="Calibri"/>
          <w:sz w:val="30"/>
          <w:szCs w:val="30"/>
        </w:rPr>
        <w:t xml:space="preserve">по ст. </w:t>
      </w:r>
      <w:hyperlink r:id="rId47" w:tooltip="Тайшет" w:history="1">
        <w:r w:rsidRPr="002A6DB5">
          <w:rPr>
            <w:sz w:val="30"/>
            <w:szCs w:val="30"/>
          </w:rPr>
          <w:t>Тайшет</w:t>
        </w:r>
      </w:hyperlink>
      <w:r w:rsidRPr="002A6DB5">
        <w:rPr>
          <w:sz w:val="30"/>
          <w:szCs w:val="30"/>
        </w:rPr>
        <w:t xml:space="preserve"> </w:t>
      </w:r>
      <w:r w:rsidRPr="002A6DB5">
        <w:rPr>
          <w:rFonts w:eastAsia="Calibri"/>
          <w:sz w:val="30"/>
          <w:szCs w:val="30"/>
        </w:rPr>
        <w:t xml:space="preserve">и </w:t>
      </w:r>
      <w:hyperlink r:id="rId48" w:tooltip="Юрты (Иркутская область)" w:history="1">
        <w:r w:rsidRPr="002A6DB5">
          <w:rPr>
            <w:sz w:val="30"/>
            <w:szCs w:val="30"/>
          </w:rPr>
          <w:t>Юрты</w:t>
        </w:r>
      </w:hyperlink>
      <w:r w:rsidRPr="002A6DB5">
        <w:rPr>
          <w:rFonts w:eastAsia="Calibri"/>
          <w:sz w:val="30"/>
          <w:szCs w:val="30"/>
        </w:rPr>
        <w:t xml:space="preserve"> исключительно, с </w:t>
      </w:r>
      <w:hyperlink r:id="rId49" w:tooltip="Западно-Сибирская железная дорога" w:history="1">
        <w:r w:rsidRPr="002A6DB5">
          <w:rPr>
            <w:sz w:val="30"/>
            <w:szCs w:val="30"/>
          </w:rPr>
          <w:t>Западно-Сибирской железной дорогой</w:t>
        </w:r>
      </w:hyperlink>
      <w:r>
        <w:rPr>
          <w:sz w:val="30"/>
          <w:szCs w:val="30"/>
        </w:rPr>
        <w:t xml:space="preserve"> </w:t>
      </w:r>
      <w:r w:rsidRPr="002A6DB5">
        <w:rPr>
          <w:rFonts w:eastAsia="Calibri"/>
          <w:sz w:val="30"/>
          <w:szCs w:val="30"/>
        </w:rPr>
        <w:t xml:space="preserve">по ст. </w:t>
      </w:r>
      <w:hyperlink r:id="rId50" w:tooltip="Мариинск" w:history="1">
        <w:r w:rsidRPr="002A6DB5">
          <w:rPr>
            <w:sz w:val="30"/>
            <w:szCs w:val="30"/>
          </w:rPr>
          <w:t>Мариинск</w:t>
        </w:r>
      </w:hyperlink>
      <w:r w:rsidRPr="002A6DB5">
        <w:rPr>
          <w:sz w:val="30"/>
          <w:szCs w:val="30"/>
        </w:rPr>
        <w:t xml:space="preserve"> </w:t>
      </w:r>
      <w:r w:rsidRPr="002A6DB5">
        <w:rPr>
          <w:rFonts w:eastAsia="Calibri"/>
          <w:sz w:val="30"/>
          <w:szCs w:val="30"/>
        </w:rPr>
        <w:t>(включительно)</w:t>
      </w:r>
      <w:r>
        <w:rPr>
          <w:rFonts w:eastAsia="Calibri"/>
          <w:sz w:val="30"/>
          <w:szCs w:val="30"/>
        </w:rPr>
        <w:br/>
      </w:r>
      <w:r w:rsidRPr="002A6DB5">
        <w:rPr>
          <w:rFonts w:eastAsia="Calibri"/>
          <w:sz w:val="30"/>
          <w:szCs w:val="30"/>
        </w:rPr>
        <w:t xml:space="preserve">и </w:t>
      </w:r>
      <w:hyperlink r:id="rId51" w:tooltip="Междуреченск" w:history="1">
        <w:r w:rsidRPr="002A6DB5">
          <w:rPr>
            <w:sz w:val="30"/>
            <w:szCs w:val="30"/>
          </w:rPr>
          <w:t>Междуреченск</w:t>
        </w:r>
      </w:hyperlink>
      <w:r w:rsidRPr="002A6DB5">
        <w:rPr>
          <w:sz w:val="30"/>
          <w:szCs w:val="30"/>
        </w:rPr>
        <w:t xml:space="preserve"> </w:t>
      </w:r>
      <w:r w:rsidRPr="002A6DB5">
        <w:rPr>
          <w:rFonts w:eastAsia="Calibri"/>
          <w:sz w:val="30"/>
          <w:szCs w:val="30"/>
        </w:rPr>
        <w:t>(исключительно).</w:t>
      </w:r>
    </w:p>
    <w:p w14:paraId="3F8DA984" w14:textId="1DD64B39" w:rsidR="00DA7F27" w:rsidRPr="002A6DB5" w:rsidRDefault="00DA7F27" w:rsidP="00A90FB5">
      <w:pPr>
        <w:ind w:firstLine="709"/>
        <w:jc w:val="both"/>
        <w:rPr>
          <w:rFonts w:eastAsia="Calibri"/>
          <w:sz w:val="30"/>
          <w:szCs w:val="30"/>
        </w:rPr>
      </w:pPr>
      <w:r w:rsidRPr="002A6DB5">
        <w:rPr>
          <w:rFonts w:eastAsia="Calibri"/>
          <w:sz w:val="30"/>
          <w:szCs w:val="30"/>
        </w:rPr>
        <w:t>Перевозки пассажиров и багажа железнодорожным транспортом</w:t>
      </w:r>
      <w:r>
        <w:rPr>
          <w:rFonts w:eastAsia="Calibri"/>
          <w:sz w:val="30"/>
          <w:szCs w:val="30"/>
        </w:rPr>
        <w:br/>
      </w:r>
      <w:r w:rsidRPr="002A6DB5">
        <w:rPr>
          <w:rFonts w:eastAsia="Calibri"/>
          <w:sz w:val="30"/>
          <w:szCs w:val="30"/>
        </w:rPr>
        <w:t>в пригородном сообщении на территории Красноярского края осуществляет АО «</w:t>
      </w:r>
      <w:proofErr w:type="spellStart"/>
      <w:r w:rsidRPr="002A6DB5">
        <w:rPr>
          <w:rFonts w:eastAsia="Calibri"/>
          <w:sz w:val="30"/>
          <w:szCs w:val="30"/>
        </w:rPr>
        <w:t>Краспригород</w:t>
      </w:r>
      <w:proofErr w:type="spellEnd"/>
      <w:r w:rsidRPr="002A6DB5">
        <w:rPr>
          <w:rFonts w:eastAsia="Calibri"/>
          <w:sz w:val="30"/>
          <w:szCs w:val="30"/>
        </w:rPr>
        <w:t>».</w:t>
      </w:r>
    </w:p>
    <w:p w14:paraId="38ACFAE1" w14:textId="33D840A1" w:rsidR="00DA7F27" w:rsidRPr="002A6DB5" w:rsidRDefault="00DA7F27" w:rsidP="00A90FB5">
      <w:pPr>
        <w:ind w:firstLine="709"/>
        <w:jc w:val="both"/>
        <w:rPr>
          <w:rFonts w:eastAsia="Calibri"/>
          <w:sz w:val="30"/>
          <w:szCs w:val="30"/>
        </w:rPr>
      </w:pPr>
      <w:r w:rsidRPr="002A6DB5">
        <w:rPr>
          <w:rFonts w:eastAsia="Calibri"/>
          <w:sz w:val="30"/>
          <w:szCs w:val="30"/>
        </w:rPr>
        <w:t>Основной целью работы пригородного железнодорожного транспорта в границах Красноярской агломерации является организация пассажирских перевозок и их интеграция с пригородным автомобильным и городским общественным транспортом. Развитие железнодорожного сообщения позволит привлечь часть пассажиропотока</w:t>
      </w:r>
      <w:r w:rsidRPr="002A6DB5">
        <w:rPr>
          <w:rFonts w:eastAsia="Calibri"/>
          <w:sz w:val="30"/>
          <w:szCs w:val="30"/>
        </w:rPr>
        <w:br/>
        <w:t>с автомобильного транспорта, а также с интенсивно застраивающихся</w:t>
      </w:r>
      <w:r>
        <w:rPr>
          <w:rFonts w:eastAsia="Calibri"/>
          <w:sz w:val="30"/>
          <w:szCs w:val="30"/>
        </w:rPr>
        <w:br/>
      </w:r>
      <w:r w:rsidRPr="002A6DB5">
        <w:rPr>
          <w:rFonts w:eastAsia="Calibri"/>
          <w:sz w:val="30"/>
          <w:szCs w:val="30"/>
        </w:rPr>
        <w:t>и развивающихся районов г. Красноярска и города-спутника Дивногорска, более равномерно загрузить транспортную систему.</w:t>
      </w:r>
    </w:p>
    <w:p w14:paraId="5F215FFB" w14:textId="0C01B011" w:rsidR="00DA7F27" w:rsidRPr="002A6DB5" w:rsidRDefault="00DA7F27" w:rsidP="00A90FB5">
      <w:pPr>
        <w:ind w:firstLine="709"/>
        <w:jc w:val="both"/>
        <w:rPr>
          <w:rFonts w:eastAsia="Calibri"/>
          <w:sz w:val="30"/>
          <w:szCs w:val="30"/>
        </w:rPr>
      </w:pPr>
      <w:r w:rsidRPr="002A6DB5">
        <w:rPr>
          <w:rFonts w:eastAsia="Calibri"/>
          <w:sz w:val="30"/>
          <w:szCs w:val="30"/>
        </w:rPr>
        <w:t>Согласно данным о пассажиропотоке - 90% пассажиров пользуются услугами</w:t>
      </w:r>
      <w:r>
        <w:rPr>
          <w:rFonts w:eastAsia="Calibri"/>
          <w:sz w:val="30"/>
          <w:szCs w:val="30"/>
        </w:rPr>
        <w:t xml:space="preserve"> </w:t>
      </w:r>
      <w:r w:rsidRPr="002A6DB5">
        <w:rPr>
          <w:rFonts w:eastAsia="Calibri"/>
          <w:sz w:val="30"/>
          <w:szCs w:val="30"/>
        </w:rPr>
        <w:t>в границах города, 10% для осуществления передвижения</w:t>
      </w:r>
      <w:r>
        <w:rPr>
          <w:rFonts w:eastAsia="Calibri"/>
          <w:sz w:val="30"/>
          <w:szCs w:val="30"/>
        </w:rPr>
        <w:br/>
      </w:r>
      <w:r w:rsidRPr="002A6DB5">
        <w:rPr>
          <w:rFonts w:eastAsia="Calibri"/>
          <w:sz w:val="30"/>
          <w:szCs w:val="30"/>
        </w:rPr>
        <w:t xml:space="preserve">за город (станции: г. Дивногорск, п. </w:t>
      </w:r>
      <w:proofErr w:type="spellStart"/>
      <w:r w:rsidRPr="002A6DB5">
        <w:rPr>
          <w:rFonts w:eastAsia="Calibri"/>
          <w:sz w:val="30"/>
          <w:szCs w:val="30"/>
        </w:rPr>
        <w:t>Усть</w:t>
      </w:r>
      <w:proofErr w:type="spellEnd"/>
      <w:r w:rsidRPr="002A6DB5">
        <w:rPr>
          <w:rFonts w:eastAsia="Calibri"/>
          <w:sz w:val="30"/>
          <w:szCs w:val="30"/>
        </w:rPr>
        <w:t xml:space="preserve"> - Мана, нижняя Мана,</w:t>
      </w:r>
      <w:r>
        <w:rPr>
          <w:rFonts w:eastAsia="Calibri"/>
          <w:sz w:val="30"/>
          <w:szCs w:val="30"/>
        </w:rPr>
        <w:br/>
      </w:r>
      <w:r w:rsidRPr="002A6DB5">
        <w:rPr>
          <w:rFonts w:eastAsia="Calibri"/>
          <w:sz w:val="30"/>
          <w:szCs w:val="30"/>
        </w:rPr>
        <w:t xml:space="preserve">с. Овсянка, п. </w:t>
      </w:r>
      <w:proofErr w:type="spellStart"/>
      <w:r w:rsidRPr="002A6DB5">
        <w:rPr>
          <w:rFonts w:eastAsia="Calibri"/>
          <w:sz w:val="30"/>
          <w:szCs w:val="30"/>
        </w:rPr>
        <w:t>Слизнево</w:t>
      </w:r>
      <w:proofErr w:type="spellEnd"/>
      <w:r w:rsidRPr="002A6DB5">
        <w:rPr>
          <w:rFonts w:eastAsia="Calibri"/>
          <w:sz w:val="30"/>
          <w:szCs w:val="30"/>
        </w:rPr>
        <w:t>.</w:t>
      </w:r>
    </w:p>
    <w:p w14:paraId="04BCB758" w14:textId="77777777" w:rsidR="00AA1404" w:rsidRDefault="00AA1404">
      <w:pPr>
        <w:rPr>
          <w:rFonts w:eastAsia="Calibri"/>
          <w:sz w:val="30"/>
          <w:szCs w:val="30"/>
        </w:rPr>
      </w:pPr>
      <w:r>
        <w:rPr>
          <w:rFonts w:eastAsia="Calibri"/>
          <w:sz w:val="30"/>
          <w:szCs w:val="30"/>
        </w:rPr>
        <w:br w:type="page"/>
      </w:r>
    </w:p>
    <w:p w14:paraId="1E6BFCA6" w14:textId="73D9C738" w:rsidR="00DA7F27" w:rsidRPr="002A6DB5" w:rsidRDefault="00DA7F27" w:rsidP="00A90FB5">
      <w:pPr>
        <w:ind w:firstLine="709"/>
        <w:jc w:val="both"/>
        <w:rPr>
          <w:rFonts w:eastAsia="Calibri"/>
          <w:sz w:val="30"/>
          <w:szCs w:val="30"/>
        </w:rPr>
      </w:pPr>
      <w:r w:rsidRPr="002A6DB5">
        <w:rPr>
          <w:rFonts w:eastAsia="Calibri"/>
          <w:sz w:val="30"/>
          <w:szCs w:val="30"/>
        </w:rPr>
        <w:t>Схема маршрутов «Городской электрички» в Красноярской агломерации представлена на рисунке 2.5.1.3.</w:t>
      </w:r>
    </w:p>
    <w:p w14:paraId="2FC82554" w14:textId="77777777" w:rsidR="00DA7F27" w:rsidRPr="002A6DB5" w:rsidRDefault="00DA7F27" w:rsidP="00A90FB5">
      <w:pPr>
        <w:ind w:firstLine="567"/>
        <w:jc w:val="both"/>
        <w:rPr>
          <w:rFonts w:eastAsia="Calibri"/>
          <w:sz w:val="30"/>
          <w:szCs w:val="30"/>
        </w:rPr>
      </w:pPr>
      <w:r w:rsidRPr="002A6DB5">
        <w:rPr>
          <w:rFonts w:eastAsia="Calibri"/>
          <w:sz w:val="30"/>
          <w:szCs w:val="30"/>
        </w:rPr>
        <w:t>По данным ОАО «РЖД» пассажиропоток на железнодорожном вокзале Красноярска составил за 2019 г.:</w:t>
      </w:r>
    </w:p>
    <w:p w14:paraId="2C4CC3C2" w14:textId="73CA763F" w:rsidR="00DA7F27" w:rsidRPr="002A6DB5" w:rsidRDefault="00DA7F27" w:rsidP="00A90FB5">
      <w:pPr>
        <w:ind w:firstLine="567"/>
        <w:jc w:val="both"/>
        <w:rPr>
          <w:rFonts w:eastAsia="Calibri"/>
          <w:sz w:val="30"/>
          <w:szCs w:val="30"/>
        </w:rPr>
      </w:pPr>
      <w:r w:rsidRPr="002A6DB5">
        <w:rPr>
          <w:rFonts w:eastAsia="Calibri"/>
          <w:sz w:val="30"/>
          <w:szCs w:val="30"/>
        </w:rPr>
        <w:t>1 485 466 пасс./год в пригородном сообщении;</w:t>
      </w:r>
    </w:p>
    <w:p w14:paraId="17FEC4D1" w14:textId="33851D84" w:rsidR="00DA7F27" w:rsidRPr="002A6DB5" w:rsidRDefault="00DA7F27" w:rsidP="00A90FB5">
      <w:pPr>
        <w:ind w:firstLine="567"/>
        <w:jc w:val="both"/>
        <w:rPr>
          <w:rFonts w:eastAsia="Calibri"/>
          <w:sz w:val="30"/>
          <w:szCs w:val="30"/>
        </w:rPr>
      </w:pPr>
      <w:r w:rsidRPr="002A6DB5">
        <w:rPr>
          <w:rFonts w:eastAsia="Calibri"/>
          <w:sz w:val="30"/>
          <w:szCs w:val="30"/>
        </w:rPr>
        <w:t>2 348 140 пасс./год в дальнем сообщении.</w:t>
      </w:r>
    </w:p>
    <w:p w14:paraId="23D14983" w14:textId="77777777" w:rsidR="00DA7F27" w:rsidRPr="002A6DB5" w:rsidRDefault="00DA7F27" w:rsidP="00A90FB5">
      <w:pPr>
        <w:ind w:firstLine="709"/>
        <w:jc w:val="both"/>
        <w:rPr>
          <w:rFonts w:eastAsia="Calibri"/>
          <w:sz w:val="30"/>
          <w:szCs w:val="30"/>
        </w:rPr>
      </w:pPr>
    </w:p>
    <w:p w14:paraId="2EFDFA49" w14:textId="77777777" w:rsidR="00DA7F27" w:rsidRPr="00B27490" w:rsidRDefault="00DA7F27" w:rsidP="00A90FB5">
      <w:pPr>
        <w:ind w:firstLine="709"/>
        <w:jc w:val="both"/>
        <w:rPr>
          <w:rFonts w:eastAsia="Calibri"/>
          <w:sz w:val="24"/>
          <w:szCs w:val="24"/>
        </w:rPr>
      </w:pPr>
    </w:p>
    <w:p w14:paraId="6077983C" w14:textId="77777777" w:rsidR="00DA7F27" w:rsidRPr="00B27490" w:rsidRDefault="00DA7F27" w:rsidP="00A90FB5">
      <w:pPr>
        <w:ind w:firstLine="709"/>
        <w:jc w:val="both"/>
        <w:rPr>
          <w:rFonts w:eastAsia="Calibri"/>
          <w:sz w:val="24"/>
          <w:szCs w:val="24"/>
        </w:rPr>
        <w:sectPr w:rsidR="00DA7F27" w:rsidRPr="00B27490" w:rsidSect="00C30CEF">
          <w:endnotePr>
            <w:numFmt w:val="decimal"/>
          </w:endnotePr>
          <w:pgSz w:w="11906" w:h="16838"/>
          <w:pgMar w:top="1134" w:right="567" w:bottom="1134" w:left="1985" w:header="709" w:footer="709" w:gutter="0"/>
          <w:cols w:space="708"/>
          <w:docGrid w:linePitch="360"/>
        </w:sectPr>
      </w:pPr>
    </w:p>
    <w:p w14:paraId="67182E34" w14:textId="77777777" w:rsidR="00DA7F27" w:rsidRPr="00B27490" w:rsidRDefault="00DA7F27" w:rsidP="00A90FB5">
      <w:pPr>
        <w:jc w:val="center"/>
        <w:rPr>
          <w:rFonts w:eastAsia="Calibri"/>
          <w:sz w:val="24"/>
          <w:szCs w:val="24"/>
        </w:rPr>
      </w:pPr>
      <w:r w:rsidRPr="00B27490">
        <w:rPr>
          <w:noProof/>
          <w:sz w:val="24"/>
          <w:szCs w:val="24"/>
        </w:rPr>
        <w:drawing>
          <wp:inline distT="0" distB="0" distL="0" distR="0" wp14:anchorId="3B405562" wp14:editId="2E185BD5">
            <wp:extent cx="8959374" cy="5362575"/>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246" b="5135"/>
                    <a:stretch/>
                  </pic:blipFill>
                  <pic:spPr bwMode="auto">
                    <a:xfrm>
                      <a:off x="0" y="0"/>
                      <a:ext cx="9004469" cy="5389566"/>
                    </a:xfrm>
                    <a:prstGeom prst="rect">
                      <a:avLst/>
                    </a:prstGeom>
                    <a:ln>
                      <a:noFill/>
                    </a:ln>
                    <a:extLst>
                      <a:ext uri="{53640926-AAD7-44D8-BBD7-CCE9431645EC}">
                        <a14:shadowObscured xmlns:a14="http://schemas.microsoft.com/office/drawing/2010/main"/>
                      </a:ext>
                    </a:extLst>
                  </pic:spPr>
                </pic:pic>
              </a:graphicData>
            </a:graphic>
          </wp:inline>
        </w:drawing>
      </w:r>
    </w:p>
    <w:p w14:paraId="25B17D20" w14:textId="77777777" w:rsidR="00DA7F27" w:rsidRPr="002A6DB5" w:rsidRDefault="00DA7F27" w:rsidP="00A90FB5">
      <w:pPr>
        <w:jc w:val="center"/>
        <w:rPr>
          <w:rFonts w:eastAsia="Calibri"/>
          <w:sz w:val="30"/>
          <w:szCs w:val="30"/>
        </w:rPr>
      </w:pPr>
      <w:r w:rsidRPr="002A6DB5">
        <w:rPr>
          <w:rFonts w:eastAsia="Calibri"/>
          <w:sz w:val="30"/>
          <w:szCs w:val="30"/>
        </w:rPr>
        <w:t>Рисунок 2.5.1.3 – Схема маршрутов «Городской электрички» в Красноярской агломерации</w:t>
      </w:r>
    </w:p>
    <w:p w14:paraId="2519EE3F" w14:textId="77777777" w:rsidR="00DA7F27" w:rsidRPr="00B27490" w:rsidRDefault="00DA7F27" w:rsidP="00A90FB5">
      <w:pPr>
        <w:jc w:val="center"/>
        <w:rPr>
          <w:rFonts w:eastAsia="Calibri"/>
        </w:rPr>
      </w:pPr>
    </w:p>
    <w:p w14:paraId="6ED5B483" w14:textId="77777777" w:rsidR="00DA7F27" w:rsidRPr="00B27490" w:rsidRDefault="00DA7F27" w:rsidP="00A90FB5">
      <w:pPr>
        <w:jc w:val="center"/>
        <w:rPr>
          <w:rFonts w:eastAsia="Calibri"/>
        </w:rPr>
        <w:sectPr w:rsidR="00DA7F27" w:rsidRPr="00B27490" w:rsidSect="00C30CEF">
          <w:endnotePr>
            <w:numFmt w:val="decimal"/>
          </w:endnotePr>
          <w:type w:val="nextColumn"/>
          <w:pgSz w:w="16838" w:h="11906" w:orient="landscape"/>
          <w:pgMar w:top="1134" w:right="567" w:bottom="1134" w:left="1985" w:header="709" w:footer="709" w:gutter="0"/>
          <w:cols w:space="708"/>
          <w:docGrid w:linePitch="360"/>
        </w:sectPr>
      </w:pPr>
    </w:p>
    <w:p w14:paraId="177AE653" w14:textId="77777777" w:rsidR="00DA7F27" w:rsidRPr="002A6DB5" w:rsidRDefault="00DA7F27" w:rsidP="00A90FB5">
      <w:pPr>
        <w:pStyle w:val="afffffff8"/>
        <w:spacing w:before="0" w:after="0" w:line="240" w:lineRule="auto"/>
        <w:ind w:firstLine="709"/>
        <w:jc w:val="both"/>
        <w:rPr>
          <w:rFonts w:ascii="Times New Roman" w:eastAsia="Calibri" w:hAnsi="Times New Roman"/>
          <w:i w:val="0"/>
          <w:sz w:val="30"/>
          <w:szCs w:val="30"/>
          <w:lang w:val="ru-RU" w:eastAsia="en-US"/>
        </w:rPr>
      </w:pPr>
      <w:r w:rsidRPr="002A6DB5">
        <w:rPr>
          <w:rFonts w:ascii="Times New Roman" w:eastAsia="Calibri" w:hAnsi="Times New Roman"/>
          <w:i w:val="0"/>
          <w:sz w:val="30"/>
          <w:szCs w:val="30"/>
          <w:lang w:val="ru-RU" w:eastAsia="en-US"/>
        </w:rPr>
        <w:t>Водный транспорт</w:t>
      </w:r>
    </w:p>
    <w:p w14:paraId="60E2C4CF" w14:textId="27BFB350"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Основным перевозчиком пассажиров</w:t>
      </w:r>
      <w:r w:rsidRPr="002A6DB5">
        <w:rPr>
          <w:rFonts w:eastAsia="Calibri"/>
          <w:sz w:val="30"/>
          <w:szCs w:val="30"/>
        </w:rPr>
        <w:t xml:space="preserve"> водным транспортом</w:t>
      </w:r>
      <w:r>
        <w:rPr>
          <w:rFonts w:eastAsia="Calibri"/>
          <w:sz w:val="30"/>
          <w:szCs w:val="30"/>
        </w:rPr>
        <w:br/>
      </w:r>
      <w:r w:rsidRPr="002A6DB5">
        <w:rPr>
          <w:rFonts w:eastAsia="Calibri"/>
          <w:sz w:val="30"/>
          <w:szCs w:val="30"/>
          <w:lang w:val="x-none"/>
        </w:rPr>
        <w:t>в Красноярском крае является ОАО «ПассажирРечТранс». За навигацию</w:t>
      </w:r>
      <w:r w:rsidRPr="002A6DB5">
        <w:rPr>
          <w:rFonts w:eastAsia="Calibri"/>
          <w:sz w:val="30"/>
          <w:szCs w:val="30"/>
        </w:rPr>
        <w:t xml:space="preserve"> </w:t>
      </w:r>
      <w:r w:rsidRPr="002A6DB5">
        <w:rPr>
          <w:rFonts w:eastAsia="Calibri"/>
          <w:sz w:val="30"/>
          <w:szCs w:val="30"/>
          <w:lang w:val="x-none"/>
        </w:rPr>
        <w:t>по</w:t>
      </w:r>
      <w:r w:rsidRPr="002A6DB5">
        <w:rPr>
          <w:rFonts w:eastAsia="Calibri"/>
          <w:sz w:val="30"/>
          <w:szCs w:val="30"/>
        </w:rPr>
        <w:t xml:space="preserve"> р.</w:t>
      </w:r>
      <w:r w:rsidRPr="002A6DB5">
        <w:rPr>
          <w:rFonts w:eastAsia="Calibri"/>
          <w:sz w:val="30"/>
          <w:szCs w:val="30"/>
          <w:lang w:val="x-none"/>
        </w:rPr>
        <w:t xml:space="preserve"> Енисею скоростные</w:t>
      </w:r>
      <w:r>
        <w:rPr>
          <w:rFonts w:eastAsia="Calibri"/>
          <w:sz w:val="30"/>
          <w:szCs w:val="30"/>
        </w:rPr>
        <w:t xml:space="preserve"> </w:t>
      </w:r>
      <w:r w:rsidRPr="002A6DB5">
        <w:rPr>
          <w:rFonts w:eastAsia="Calibri"/>
          <w:sz w:val="30"/>
          <w:szCs w:val="30"/>
          <w:lang w:val="x-none"/>
        </w:rPr>
        <w:t xml:space="preserve">и водоизмещающе суда, паромные переправы и суда на воздушной подушке перевозят </w:t>
      </w:r>
      <w:r w:rsidRPr="002A6DB5">
        <w:rPr>
          <w:rFonts w:eastAsia="Calibri"/>
          <w:sz w:val="30"/>
          <w:szCs w:val="30"/>
        </w:rPr>
        <w:t>около</w:t>
      </w:r>
      <w:r w:rsidRPr="002A6DB5">
        <w:rPr>
          <w:rFonts w:eastAsia="Calibri"/>
          <w:sz w:val="30"/>
          <w:szCs w:val="30"/>
          <w:lang w:val="x-none"/>
        </w:rPr>
        <w:t xml:space="preserve"> 400 тыс. </w:t>
      </w:r>
      <w:r w:rsidRPr="002A6DB5">
        <w:rPr>
          <w:rFonts w:eastAsia="Calibri"/>
          <w:sz w:val="30"/>
          <w:szCs w:val="30"/>
        </w:rPr>
        <w:t>чел./год</w:t>
      </w:r>
      <w:r w:rsidRPr="002A6DB5">
        <w:rPr>
          <w:rFonts w:eastAsia="Calibri"/>
          <w:sz w:val="30"/>
          <w:szCs w:val="30"/>
          <w:lang w:val="x-none"/>
        </w:rPr>
        <w:t>.</w:t>
      </w:r>
      <w:r>
        <w:rPr>
          <w:rFonts w:eastAsia="Calibri"/>
          <w:sz w:val="30"/>
          <w:szCs w:val="30"/>
          <w:lang w:val="x-none"/>
        </w:rPr>
        <w:br/>
      </w:r>
      <w:r w:rsidRPr="002A6DB5">
        <w:rPr>
          <w:rFonts w:eastAsia="Calibri"/>
          <w:sz w:val="30"/>
          <w:szCs w:val="30"/>
          <w:lang w:val="x-none"/>
        </w:rPr>
        <w:t>Для сравнения,</w:t>
      </w:r>
      <w:r w:rsidRPr="002A6DB5">
        <w:rPr>
          <w:rFonts w:eastAsia="Calibri"/>
          <w:sz w:val="30"/>
          <w:szCs w:val="30"/>
        </w:rPr>
        <w:t xml:space="preserve"> </w:t>
      </w:r>
      <w:r w:rsidRPr="002A6DB5">
        <w:rPr>
          <w:rFonts w:eastAsia="Calibri"/>
          <w:sz w:val="30"/>
          <w:szCs w:val="30"/>
          <w:lang w:val="x-none"/>
        </w:rPr>
        <w:t>в 1987 году количество пассажиров</w:t>
      </w:r>
      <w:r w:rsidRPr="002A6DB5">
        <w:rPr>
          <w:rFonts w:eastAsia="Calibri"/>
          <w:sz w:val="30"/>
          <w:szCs w:val="30"/>
        </w:rPr>
        <w:t xml:space="preserve"> водного транспорта</w:t>
      </w:r>
      <w:r w:rsidRPr="002A6DB5">
        <w:rPr>
          <w:rFonts w:eastAsia="Calibri"/>
          <w:sz w:val="30"/>
          <w:szCs w:val="30"/>
          <w:lang w:val="x-none"/>
        </w:rPr>
        <w:t xml:space="preserve"> составляло 1</w:t>
      </w:r>
      <w:r w:rsidR="002A5FBF">
        <w:rPr>
          <w:rFonts w:eastAsia="Calibri"/>
          <w:sz w:val="30"/>
          <w:szCs w:val="30"/>
        </w:rPr>
        <w:t> </w:t>
      </w:r>
      <w:r w:rsidRPr="002A6DB5">
        <w:rPr>
          <w:rFonts w:eastAsia="Calibri"/>
          <w:sz w:val="30"/>
          <w:szCs w:val="30"/>
          <w:lang w:val="x-none"/>
        </w:rPr>
        <w:t>793,3 тыс. чел</w:t>
      </w:r>
      <w:r w:rsidRPr="002A6DB5">
        <w:rPr>
          <w:rFonts w:eastAsia="Calibri"/>
          <w:sz w:val="30"/>
          <w:szCs w:val="30"/>
        </w:rPr>
        <w:t>./год</w:t>
      </w:r>
      <w:r w:rsidRPr="002A6DB5">
        <w:rPr>
          <w:rFonts w:eastAsia="Calibri"/>
          <w:sz w:val="30"/>
          <w:szCs w:val="30"/>
          <w:lang w:val="x-none"/>
        </w:rPr>
        <w:t>. На маршруте «Красноярск-Дудинка»</w:t>
      </w:r>
      <w:r w:rsidRPr="002A6DB5">
        <w:rPr>
          <w:rFonts w:eastAsia="Calibri"/>
          <w:sz w:val="30"/>
          <w:szCs w:val="30"/>
          <w:lang w:val="x-none"/>
        </w:rPr>
        <w:br/>
        <w:t>18 остановочных пунктов, только в 6 из которых имеется регулярное воздушное</w:t>
      </w:r>
      <w:r>
        <w:rPr>
          <w:rFonts w:eastAsia="Calibri"/>
          <w:sz w:val="30"/>
          <w:szCs w:val="30"/>
        </w:rPr>
        <w:t xml:space="preserve"> </w:t>
      </w:r>
      <w:r w:rsidRPr="002A6DB5">
        <w:rPr>
          <w:rFonts w:eastAsia="Calibri"/>
          <w:sz w:val="30"/>
          <w:szCs w:val="30"/>
          <w:lang w:val="x-none"/>
        </w:rPr>
        <w:t>и автомобильное сообщение.</w:t>
      </w:r>
    </w:p>
    <w:p w14:paraId="76A51E0D"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За последние 30 лет основная часть пассажирского флота выведена</w:t>
      </w:r>
      <w:r w:rsidRPr="002A6DB5">
        <w:rPr>
          <w:rFonts w:eastAsia="Calibri"/>
          <w:sz w:val="30"/>
          <w:szCs w:val="30"/>
        </w:rPr>
        <w:t xml:space="preserve"> </w:t>
      </w:r>
      <w:r w:rsidRPr="002A6DB5">
        <w:rPr>
          <w:rFonts w:eastAsia="Calibri"/>
          <w:sz w:val="30"/>
          <w:szCs w:val="30"/>
          <w:lang w:val="x-none"/>
        </w:rPr>
        <w:t>из эксплуатации в связи с износом. На количество судов повлияла тенденция к снижению пассажиропотока. Из-за малой востребованности количество пристаней, на которых устанавливались дебаркадеры, также сократилось.</w:t>
      </w:r>
    </w:p>
    <w:p w14:paraId="377EC54B" w14:textId="5EDACBBD" w:rsidR="00DA7F27" w:rsidRPr="002A6DB5" w:rsidRDefault="00DA7F27" w:rsidP="00A90FB5">
      <w:pPr>
        <w:ind w:firstLine="709"/>
        <w:jc w:val="both"/>
        <w:rPr>
          <w:rFonts w:eastAsia="Calibri"/>
          <w:sz w:val="30"/>
          <w:szCs w:val="30"/>
        </w:rPr>
      </w:pPr>
      <w:r w:rsidRPr="002A6DB5">
        <w:rPr>
          <w:rFonts w:eastAsia="Calibri"/>
          <w:sz w:val="30"/>
          <w:szCs w:val="30"/>
        </w:rPr>
        <w:t>Схема маршрута пассажирских перевозок водным транспортом</w:t>
      </w:r>
      <w:r>
        <w:rPr>
          <w:rFonts w:eastAsia="Calibri"/>
          <w:sz w:val="30"/>
          <w:szCs w:val="30"/>
        </w:rPr>
        <w:br/>
      </w:r>
      <w:r w:rsidRPr="002A6DB5">
        <w:rPr>
          <w:rFonts w:eastAsia="Calibri"/>
          <w:sz w:val="30"/>
          <w:szCs w:val="30"/>
        </w:rPr>
        <w:t xml:space="preserve">в Красноярской агломерации «Торговый центр – </w:t>
      </w:r>
      <w:proofErr w:type="spellStart"/>
      <w:r w:rsidRPr="002A6DB5">
        <w:rPr>
          <w:rFonts w:eastAsia="Calibri"/>
          <w:sz w:val="30"/>
          <w:szCs w:val="30"/>
        </w:rPr>
        <w:t>Усть</w:t>
      </w:r>
      <w:proofErr w:type="spellEnd"/>
      <w:r w:rsidRPr="002A6DB5">
        <w:rPr>
          <w:rFonts w:eastAsia="Calibri"/>
          <w:sz w:val="30"/>
          <w:szCs w:val="30"/>
        </w:rPr>
        <w:t>-Мана» представлена на рисунке 2.5.1.4.</w:t>
      </w:r>
    </w:p>
    <w:p w14:paraId="1563AFBB" w14:textId="77777777" w:rsidR="00DA7F27" w:rsidRPr="002A6DB5" w:rsidRDefault="00DA7F27" w:rsidP="00A90FB5">
      <w:pPr>
        <w:ind w:firstLine="567"/>
        <w:jc w:val="both"/>
        <w:rPr>
          <w:rFonts w:eastAsia="Calibri"/>
          <w:sz w:val="30"/>
          <w:szCs w:val="30"/>
        </w:rPr>
      </w:pPr>
    </w:p>
    <w:p w14:paraId="2C595879" w14:textId="77777777" w:rsidR="00DA7F27" w:rsidRPr="002A6DB5" w:rsidRDefault="00DA7F27" w:rsidP="00A90FB5">
      <w:pPr>
        <w:jc w:val="center"/>
        <w:rPr>
          <w:rFonts w:eastAsia="Calibri"/>
          <w:sz w:val="30"/>
          <w:szCs w:val="30"/>
        </w:rPr>
      </w:pPr>
      <w:r w:rsidRPr="002A6DB5">
        <w:rPr>
          <w:noProof/>
          <w:sz w:val="30"/>
          <w:szCs w:val="30"/>
        </w:rPr>
        <w:drawing>
          <wp:inline distT="0" distB="0" distL="0" distR="0" wp14:anchorId="7787BBF0" wp14:editId="2D41E3EB">
            <wp:extent cx="5880100" cy="3919654"/>
            <wp:effectExtent l="0" t="0" r="6350" b="508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1124" t="23238" r="13729" b="13722"/>
                    <a:stretch/>
                  </pic:blipFill>
                  <pic:spPr bwMode="auto">
                    <a:xfrm>
                      <a:off x="0" y="0"/>
                      <a:ext cx="5917781" cy="3944772"/>
                    </a:xfrm>
                    <a:prstGeom prst="rect">
                      <a:avLst/>
                    </a:prstGeom>
                    <a:ln>
                      <a:noFill/>
                    </a:ln>
                    <a:extLst>
                      <a:ext uri="{53640926-AAD7-44D8-BBD7-CCE9431645EC}">
                        <a14:shadowObscured xmlns:a14="http://schemas.microsoft.com/office/drawing/2010/main"/>
                      </a:ext>
                    </a:extLst>
                  </pic:spPr>
                </pic:pic>
              </a:graphicData>
            </a:graphic>
          </wp:inline>
        </w:drawing>
      </w:r>
    </w:p>
    <w:p w14:paraId="7AA3F4FE" w14:textId="0EA3E3E3" w:rsidR="00DA7F27" w:rsidRPr="002A6DB5" w:rsidRDefault="00DA7F27" w:rsidP="00A90FB5">
      <w:pPr>
        <w:jc w:val="center"/>
        <w:rPr>
          <w:rFonts w:eastAsia="Calibri"/>
          <w:sz w:val="30"/>
          <w:szCs w:val="30"/>
        </w:rPr>
      </w:pPr>
      <w:r w:rsidRPr="002A6DB5">
        <w:rPr>
          <w:rFonts w:eastAsia="Calibri"/>
          <w:sz w:val="30"/>
          <w:szCs w:val="30"/>
        </w:rPr>
        <w:t>Рисунок 2.5.1.4 – Маршрут пассажирских перевозок</w:t>
      </w:r>
      <w:r>
        <w:rPr>
          <w:rFonts w:eastAsia="Calibri"/>
          <w:sz w:val="30"/>
          <w:szCs w:val="30"/>
        </w:rPr>
        <w:br/>
      </w:r>
      <w:r w:rsidRPr="002A6DB5">
        <w:rPr>
          <w:rFonts w:eastAsia="Calibri"/>
          <w:sz w:val="30"/>
          <w:szCs w:val="30"/>
        </w:rPr>
        <w:t>водным транспортом в Красноярской агломерации</w:t>
      </w:r>
    </w:p>
    <w:p w14:paraId="7EFAA8B5" w14:textId="77777777" w:rsidR="00DA7F27" w:rsidRPr="002A6DB5" w:rsidRDefault="00DA7F27" w:rsidP="00A90FB5">
      <w:pPr>
        <w:ind w:firstLine="567"/>
        <w:jc w:val="both"/>
        <w:rPr>
          <w:rFonts w:eastAsia="Calibri"/>
          <w:sz w:val="30"/>
          <w:szCs w:val="30"/>
        </w:rPr>
      </w:pPr>
    </w:p>
    <w:p w14:paraId="71273272" w14:textId="71EC444F" w:rsidR="00DA7F27" w:rsidRPr="002A6DB5" w:rsidRDefault="00DA7F27" w:rsidP="00A90FB5">
      <w:pPr>
        <w:ind w:firstLine="709"/>
        <w:jc w:val="both"/>
        <w:rPr>
          <w:rFonts w:eastAsia="Calibri"/>
          <w:sz w:val="30"/>
          <w:szCs w:val="30"/>
          <w:lang w:val="x-none"/>
        </w:rPr>
      </w:pPr>
      <w:r w:rsidRPr="002A6DB5">
        <w:rPr>
          <w:rFonts w:eastAsia="Calibri"/>
          <w:sz w:val="30"/>
          <w:szCs w:val="30"/>
        </w:rPr>
        <w:t>Основной</w:t>
      </w:r>
      <w:r w:rsidRPr="002A6DB5">
        <w:rPr>
          <w:rFonts w:eastAsia="Calibri"/>
          <w:sz w:val="30"/>
          <w:szCs w:val="30"/>
          <w:lang w:val="x-none"/>
        </w:rPr>
        <w:t xml:space="preserve"> объем грузоперевозок по рекам </w:t>
      </w:r>
      <w:r w:rsidRPr="002A6DB5">
        <w:rPr>
          <w:rFonts w:eastAsia="Calibri"/>
          <w:sz w:val="30"/>
          <w:szCs w:val="30"/>
        </w:rPr>
        <w:t>Красноярского края</w:t>
      </w:r>
      <w:r>
        <w:rPr>
          <w:rFonts w:eastAsia="Calibri"/>
          <w:sz w:val="30"/>
          <w:szCs w:val="30"/>
        </w:rPr>
        <w:br/>
      </w:r>
      <w:r w:rsidRPr="002A6DB5">
        <w:rPr>
          <w:rFonts w:eastAsia="Calibri"/>
          <w:sz w:val="30"/>
          <w:szCs w:val="30"/>
          <w:lang w:val="x-none"/>
        </w:rPr>
        <w:t xml:space="preserve">и поддержание судов в надлежащем состоянии </w:t>
      </w:r>
      <w:r w:rsidRPr="002A6DB5">
        <w:rPr>
          <w:rFonts w:eastAsia="Calibri"/>
          <w:sz w:val="30"/>
          <w:szCs w:val="30"/>
        </w:rPr>
        <w:t>осуществляет</w:t>
      </w:r>
      <w:r>
        <w:rPr>
          <w:rFonts w:eastAsia="Calibri"/>
          <w:sz w:val="30"/>
          <w:szCs w:val="30"/>
        </w:rPr>
        <w:br/>
      </w:r>
      <w:r w:rsidRPr="002A6DB5">
        <w:rPr>
          <w:rFonts w:eastAsia="Calibri"/>
          <w:sz w:val="30"/>
          <w:szCs w:val="30"/>
          <w:lang w:val="x-none"/>
        </w:rPr>
        <w:t>ОАО «Енисейское речное пароходство» («ЕРП»). Сегодня «ЕРП» – одна из крупнейших компаний, лидер речных перевозок в Енисейском речном бассейне. Ежегодно флот пароходства доставляет по Енисею, Ангаре, Нижней</w:t>
      </w:r>
      <w:r>
        <w:rPr>
          <w:rFonts w:eastAsia="Calibri"/>
          <w:sz w:val="30"/>
          <w:szCs w:val="30"/>
        </w:rPr>
        <w:t xml:space="preserve"> </w:t>
      </w:r>
      <w:r w:rsidRPr="002A6DB5">
        <w:rPr>
          <w:rFonts w:eastAsia="Calibri"/>
          <w:sz w:val="30"/>
          <w:szCs w:val="30"/>
          <w:lang w:val="x-none"/>
        </w:rPr>
        <w:t>и Подкаменной Тунгуске, и их притокам</w:t>
      </w:r>
      <w:r w:rsidR="002B2CEE">
        <w:rPr>
          <w:rFonts w:eastAsia="Calibri"/>
          <w:sz w:val="30"/>
          <w:szCs w:val="30"/>
          <w:lang w:val="x-none"/>
        </w:rPr>
        <w:br/>
      </w:r>
      <w:r w:rsidRPr="002A6DB5">
        <w:rPr>
          <w:rFonts w:eastAsia="Calibri"/>
          <w:sz w:val="30"/>
          <w:szCs w:val="30"/>
          <w:lang w:val="x-none"/>
        </w:rPr>
        <w:t>около 3,5 млн тонн грузов.</w:t>
      </w:r>
    </w:p>
    <w:p w14:paraId="07C721A6" w14:textId="15C15FAA"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Всего в состав флота Енисейского пароходства входят порядка</w:t>
      </w:r>
      <w:r>
        <w:rPr>
          <w:rFonts w:eastAsia="Calibri"/>
          <w:sz w:val="30"/>
          <w:szCs w:val="30"/>
          <w:lang w:val="x-none"/>
        </w:rPr>
        <w:br/>
      </w:r>
      <w:r w:rsidRPr="002A6DB5">
        <w:rPr>
          <w:rFonts w:eastAsia="Calibri"/>
          <w:sz w:val="30"/>
          <w:szCs w:val="30"/>
          <w:lang w:val="x-none"/>
        </w:rPr>
        <w:t>460 единиц общей грузоподъемностью более 520 тыс. тонн. В частности, это сухогрузы типа ГТ.</w:t>
      </w:r>
      <w:r>
        <w:rPr>
          <w:rFonts w:eastAsia="Calibri"/>
          <w:sz w:val="30"/>
          <w:szCs w:val="30"/>
        </w:rPr>
        <w:t xml:space="preserve"> </w:t>
      </w:r>
      <w:r w:rsidRPr="002A6DB5">
        <w:rPr>
          <w:rFonts w:eastAsia="Calibri"/>
          <w:sz w:val="30"/>
          <w:szCs w:val="30"/>
          <w:lang w:val="x-none"/>
        </w:rPr>
        <w:t>В нефтеналивной флот пароходства входят суда типа НТ, ТН и ТНМ. ЕРП располагает</w:t>
      </w:r>
      <w:r>
        <w:rPr>
          <w:rFonts w:eastAsia="Calibri"/>
          <w:sz w:val="30"/>
          <w:szCs w:val="30"/>
        </w:rPr>
        <w:t xml:space="preserve"> </w:t>
      </w:r>
      <w:r w:rsidRPr="002A6DB5">
        <w:rPr>
          <w:rFonts w:eastAsia="Calibri"/>
          <w:sz w:val="30"/>
          <w:szCs w:val="30"/>
          <w:lang w:val="x-none"/>
        </w:rPr>
        <w:t>и вспомогательным</w:t>
      </w:r>
      <w:r>
        <w:rPr>
          <w:rFonts w:eastAsia="Calibri"/>
          <w:sz w:val="30"/>
          <w:szCs w:val="30"/>
          <w:lang w:val="x-none"/>
        </w:rPr>
        <w:br/>
      </w:r>
      <w:r w:rsidRPr="002A6DB5">
        <w:rPr>
          <w:rFonts w:eastAsia="Calibri"/>
          <w:sz w:val="30"/>
          <w:szCs w:val="30"/>
          <w:lang w:val="x-none"/>
        </w:rPr>
        <w:t xml:space="preserve">и несамоходным флотами. </w:t>
      </w:r>
    </w:p>
    <w:p w14:paraId="7D6295DF"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Основным потребителем услуг ОАО "Енисейское речное пароходство" является ГМК «Норильский Никель» </w:t>
      </w:r>
      <w:r w:rsidRPr="002A6DB5">
        <w:rPr>
          <w:rFonts w:eastAsia="Calibri"/>
          <w:sz w:val="30"/>
          <w:szCs w:val="30"/>
        </w:rPr>
        <w:t>(</w:t>
      </w:r>
      <w:r w:rsidRPr="002A6DB5">
        <w:rPr>
          <w:rFonts w:eastAsia="Calibri"/>
          <w:sz w:val="30"/>
          <w:szCs w:val="30"/>
          <w:lang w:val="x-none"/>
        </w:rPr>
        <w:t>около 51% общего грузопотока</w:t>
      </w:r>
      <w:r w:rsidRPr="002A6DB5">
        <w:rPr>
          <w:rFonts w:eastAsia="Calibri"/>
          <w:sz w:val="30"/>
          <w:szCs w:val="30"/>
        </w:rPr>
        <w:t>),</w:t>
      </w:r>
      <w:r w:rsidRPr="002A6DB5">
        <w:rPr>
          <w:rFonts w:eastAsia="Calibri"/>
          <w:sz w:val="30"/>
          <w:szCs w:val="30"/>
          <w:lang w:val="x-none"/>
        </w:rPr>
        <w:t xml:space="preserve"> 25% грузооборота приходится на лесной комплекс.</w:t>
      </w:r>
    </w:p>
    <w:p w14:paraId="4A1C9189" w14:textId="6137168A"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АО «Красноярский речной порт», расположенный в черте</w:t>
      </w:r>
      <w:r>
        <w:rPr>
          <w:rFonts w:eastAsia="Calibri"/>
          <w:sz w:val="30"/>
          <w:szCs w:val="30"/>
          <w:lang w:val="x-none"/>
        </w:rPr>
        <w:br/>
      </w:r>
      <w:r w:rsidRPr="002A6DB5">
        <w:rPr>
          <w:rFonts w:eastAsia="Calibri"/>
          <w:sz w:val="30"/>
          <w:szCs w:val="30"/>
          <w:lang w:val="x-none"/>
        </w:rPr>
        <w:t>г. Красноярска является крупнейшим перевалочным портом Енисейского бассейна и Востока страны, обеспечивающий снабжение районов</w:t>
      </w:r>
      <w:r>
        <w:rPr>
          <w:rFonts w:eastAsia="Calibri"/>
          <w:sz w:val="30"/>
          <w:szCs w:val="30"/>
          <w:lang w:val="x-none"/>
        </w:rPr>
        <w:br/>
      </w:r>
      <w:r w:rsidRPr="002A6DB5">
        <w:rPr>
          <w:rFonts w:eastAsia="Calibri"/>
          <w:sz w:val="30"/>
          <w:szCs w:val="30"/>
          <w:lang w:val="x-none"/>
        </w:rPr>
        <w:t>и предприятий среднего и нижнего течения р. Енисей и притоков.</w:t>
      </w:r>
    </w:p>
    <w:p w14:paraId="4508029F" w14:textId="5E10034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Район деятельности порта распространяется от г. Дивногорска вниз по Енисею</w:t>
      </w:r>
      <w:r>
        <w:rPr>
          <w:rFonts w:eastAsia="Calibri"/>
          <w:sz w:val="30"/>
          <w:szCs w:val="30"/>
        </w:rPr>
        <w:t xml:space="preserve"> </w:t>
      </w:r>
      <w:r w:rsidRPr="002A6DB5">
        <w:rPr>
          <w:rFonts w:eastAsia="Calibri"/>
          <w:sz w:val="30"/>
          <w:szCs w:val="30"/>
          <w:lang w:val="x-none"/>
        </w:rPr>
        <w:t>на 320 км, по р. Кан — на 110 км и по р. Агул — на 40 км.</w:t>
      </w:r>
    </w:p>
    <w:p w14:paraId="5F595D09"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Красноярский речной порт - один из крупнейших речных портов Восточной Сибири и самое крупное </w:t>
      </w:r>
      <w:proofErr w:type="spellStart"/>
      <w:r w:rsidRPr="002A6DB5">
        <w:rPr>
          <w:rFonts w:eastAsia="Calibri"/>
          <w:sz w:val="30"/>
          <w:szCs w:val="30"/>
          <w:lang w:val="x-none"/>
        </w:rPr>
        <w:t>грузоперерабатывающее</w:t>
      </w:r>
      <w:proofErr w:type="spellEnd"/>
      <w:r w:rsidRPr="002A6DB5">
        <w:rPr>
          <w:rFonts w:eastAsia="Calibri"/>
          <w:sz w:val="30"/>
          <w:szCs w:val="30"/>
          <w:lang w:val="x-none"/>
        </w:rPr>
        <w:t xml:space="preserve"> предприятие Енисейского бассейна.</w:t>
      </w:r>
    </w:p>
    <w:p w14:paraId="025302DB" w14:textId="011EC323"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Порт расположен на пересечении Енисейского водного пути (имеющего выход</w:t>
      </w:r>
      <w:r>
        <w:rPr>
          <w:rFonts w:eastAsia="Calibri"/>
          <w:sz w:val="30"/>
          <w:szCs w:val="30"/>
        </w:rPr>
        <w:t xml:space="preserve"> </w:t>
      </w:r>
      <w:r w:rsidRPr="002A6DB5">
        <w:rPr>
          <w:rFonts w:eastAsia="Calibri"/>
          <w:sz w:val="30"/>
          <w:szCs w:val="30"/>
          <w:lang w:val="x-none"/>
        </w:rPr>
        <w:t>к северным морским портам) с Транссибирской железнодорожной магистралью, воздушными трассами, автомобильными дорогами (федеральная трасса Р-255 «Сибирь»).</w:t>
      </w:r>
      <w:r>
        <w:rPr>
          <w:rFonts w:eastAsia="Calibri"/>
          <w:sz w:val="30"/>
          <w:szCs w:val="30"/>
          <w:lang w:val="x-none"/>
        </w:rPr>
        <w:br/>
      </w:r>
      <w:r w:rsidRPr="002A6DB5">
        <w:rPr>
          <w:rFonts w:eastAsia="Calibri"/>
          <w:sz w:val="30"/>
          <w:szCs w:val="30"/>
          <w:lang w:val="x-none"/>
        </w:rPr>
        <w:t>Это позволяет Красноярскому порту перерабатывать грузы смешанного сообщения</w:t>
      </w:r>
      <w:r>
        <w:rPr>
          <w:rFonts w:eastAsia="Calibri"/>
          <w:sz w:val="30"/>
          <w:szCs w:val="30"/>
        </w:rPr>
        <w:t xml:space="preserve"> </w:t>
      </w:r>
      <w:r w:rsidRPr="002A6DB5">
        <w:rPr>
          <w:rFonts w:eastAsia="Calibri"/>
          <w:sz w:val="30"/>
          <w:szCs w:val="30"/>
          <w:lang w:val="x-none"/>
        </w:rPr>
        <w:t>— автомобильного, водного, железнодорожного, и делает</w:t>
      </w:r>
      <w:r>
        <w:rPr>
          <w:rFonts w:eastAsia="Calibri"/>
          <w:sz w:val="30"/>
          <w:szCs w:val="30"/>
        </w:rPr>
        <w:t xml:space="preserve"> </w:t>
      </w:r>
      <w:r w:rsidRPr="002A6DB5">
        <w:rPr>
          <w:rFonts w:eastAsia="Calibri"/>
          <w:sz w:val="30"/>
          <w:szCs w:val="30"/>
          <w:lang w:val="x-none"/>
        </w:rPr>
        <w:t>его одним из основных перевалочных узлов будущего Красноярского мультимодального транспортно-логистического центра.</w:t>
      </w:r>
    </w:p>
    <w:p w14:paraId="45A14434" w14:textId="30131DEC"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Сегодня «Красноярский речной порт» является дочерним предприятием АО «Енисейское речное пароходство». Основная функция порта в структуре холдинга</w:t>
      </w:r>
      <w:r>
        <w:rPr>
          <w:rFonts w:eastAsia="Calibri"/>
          <w:sz w:val="30"/>
          <w:szCs w:val="30"/>
        </w:rPr>
        <w:t xml:space="preserve"> </w:t>
      </w:r>
      <w:r w:rsidRPr="002A6DB5">
        <w:rPr>
          <w:rFonts w:eastAsia="Calibri"/>
          <w:sz w:val="30"/>
          <w:szCs w:val="30"/>
          <w:lang w:val="x-none"/>
        </w:rPr>
        <w:t>— обработка грузопотоков в бассейне Среднего Енисея.</w:t>
      </w:r>
    </w:p>
    <w:p w14:paraId="56C26505"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Красноярский речной порт является портом общего пользования.</w:t>
      </w:r>
    </w:p>
    <w:p w14:paraId="7AAA5165" w14:textId="1F93C7A9"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Порт осуществляет перевалку грузов с железной дороги</w:t>
      </w:r>
      <w:r>
        <w:rPr>
          <w:rFonts w:eastAsia="Calibri"/>
          <w:sz w:val="30"/>
          <w:szCs w:val="30"/>
          <w:lang w:val="x-none"/>
        </w:rPr>
        <w:br/>
      </w:r>
      <w:r w:rsidRPr="002A6DB5">
        <w:rPr>
          <w:rFonts w:eastAsia="Calibri"/>
          <w:sz w:val="30"/>
          <w:szCs w:val="30"/>
          <w:lang w:val="x-none"/>
        </w:rPr>
        <w:t xml:space="preserve">и автомобильного транспорта на воду, следуемых в северные районы Красноярского края и </w:t>
      </w:r>
      <w:proofErr w:type="spellStart"/>
      <w:r w:rsidRPr="002A6DB5">
        <w:rPr>
          <w:rFonts w:eastAsia="Calibri"/>
          <w:sz w:val="30"/>
          <w:szCs w:val="30"/>
          <w:lang w:val="x-none"/>
        </w:rPr>
        <w:t>прибываемых</w:t>
      </w:r>
      <w:proofErr w:type="spellEnd"/>
      <w:r w:rsidRPr="002A6DB5">
        <w:rPr>
          <w:rFonts w:eastAsia="Calibri"/>
          <w:sz w:val="30"/>
          <w:szCs w:val="30"/>
          <w:lang w:val="x-none"/>
        </w:rPr>
        <w:t xml:space="preserve"> грузов с севера на железную дорогу и автотранспорт.</w:t>
      </w:r>
    </w:p>
    <w:p w14:paraId="73019510" w14:textId="5C66C87A"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Порт имеет ремонтно-механические мастерские, где производится ремонт</w:t>
      </w:r>
      <w:r>
        <w:rPr>
          <w:rFonts w:eastAsia="Calibri"/>
          <w:sz w:val="30"/>
          <w:szCs w:val="30"/>
        </w:rPr>
        <w:t xml:space="preserve"> </w:t>
      </w:r>
      <w:r w:rsidRPr="002A6DB5">
        <w:rPr>
          <w:rFonts w:eastAsia="Calibri"/>
          <w:sz w:val="30"/>
          <w:szCs w:val="30"/>
          <w:lang w:val="x-none"/>
        </w:rPr>
        <w:t>и обслуживание несамоходного флота, погрузочно-разгрузочной техники, механизмов</w:t>
      </w:r>
      <w:r>
        <w:rPr>
          <w:rFonts w:eastAsia="Calibri"/>
          <w:sz w:val="30"/>
          <w:szCs w:val="30"/>
        </w:rPr>
        <w:t xml:space="preserve"> </w:t>
      </w:r>
      <w:r w:rsidRPr="002A6DB5">
        <w:rPr>
          <w:rFonts w:eastAsia="Calibri"/>
          <w:sz w:val="30"/>
          <w:szCs w:val="30"/>
          <w:lang w:val="x-none"/>
        </w:rPr>
        <w:t>и контейнеров разного типа, автотранспортный</w:t>
      </w:r>
      <w:r>
        <w:rPr>
          <w:rFonts w:eastAsia="Calibri"/>
          <w:sz w:val="30"/>
          <w:szCs w:val="30"/>
          <w:lang w:val="x-none"/>
        </w:rPr>
        <w:br/>
      </w:r>
      <w:r w:rsidRPr="002A6DB5">
        <w:rPr>
          <w:rFonts w:eastAsia="Calibri"/>
          <w:sz w:val="30"/>
          <w:szCs w:val="30"/>
          <w:lang w:val="x-none"/>
        </w:rPr>
        <w:t>и железнодорожный цеха.</w:t>
      </w:r>
    </w:p>
    <w:p w14:paraId="1EC06CF1"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Пропускная способность порта составляет 1280,0 тыс. тонн</w:t>
      </w:r>
      <w:r w:rsidRPr="002A6DB5">
        <w:rPr>
          <w:rFonts w:eastAsia="Calibri"/>
          <w:sz w:val="30"/>
          <w:szCs w:val="30"/>
        </w:rPr>
        <w:t>/год</w:t>
      </w:r>
      <w:r w:rsidRPr="002A6DB5">
        <w:rPr>
          <w:rFonts w:eastAsia="Calibri"/>
          <w:sz w:val="30"/>
          <w:szCs w:val="30"/>
          <w:lang w:val="x-none"/>
        </w:rPr>
        <w:t>.</w:t>
      </w:r>
    </w:p>
    <w:p w14:paraId="57202334"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Общая территория порт составляет около 574972 кв. метров.</w:t>
      </w:r>
    </w:p>
    <w:p w14:paraId="06F370F0" w14:textId="79A1CCAF"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Протяженность причалов – 1</w:t>
      </w:r>
      <w:r w:rsidR="002A5FBF">
        <w:rPr>
          <w:rFonts w:eastAsia="Calibri"/>
          <w:sz w:val="30"/>
          <w:szCs w:val="30"/>
        </w:rPr>
        <w:t> </w:t>
      </w:r>
      <w:r w:rsidRPr="002A6DB5">
        <w:rPr>
          <w:rFonts w:eastAsia="Calibri"/>
          <w:sz w:val="30"/>
          <w:szCs w:val="30"/>
          <w:lang w:val="x-none"/>
        </w:rPr>
        <w:t>958,7 погонных метра.</w:t>
      </w:r>
    </w:p>
    <w:p w14:paraId="44406202" w14:textId="3774099E"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Количество портальных кранов – 38 (грузоподъемностью</w:t>
      </w:r>
      <w:r w:rsidR="002A5FBF">
        <w:rPr>
          <w:rFonts w:eastAsia="Calibri"/>
          <w:sz w:val="30"/>
          <w:szCs w:val="30"/>
          <w:lang w:val="x-none"/>
        </w:rPr>
        <w:br/>
      </w:r>
      <w:r w:rsidRPr="002A6DB5">
        <w:rPr>
          <w:rFonts w:eastAsia="Calibri"/>
          <w:sz w:val="30"/>
          <w:szCs w:val="30"/>
          <w:lang w:val="x-none"/>
        </w:rPr>
        <w:t>от 5</w:t>
      </w:r>
      <w:r w:rsidR="002A5FBF">
        <w:rPr>
          <w:rFonts w:eastAsia="Calibri"/>
          <w:sz w:val="30"/>
          <w:szCs w:val="30"/>
        </w:rPr>
        <w:t xml:space="preserve"> </w:t>
      </w:r>
      <w:r w:rsidRPr="002A6DB5">
        <w:rPr>
          <w:rFonts w:eastAsia="Calibri"/>
          <w:sz w:val="30"/>
          <w:szCs w:val="30"/>
          <w:lang w:val="x-none"/>
        </w:rPr>
        <w:t>до 40 т).</w:t>
      </w:r>
    </w:p>
    <w:p w14:paraId="74FCB0C1"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Мостовой причальный кран – 1 (грузоподъемностью до 130 т).</w:t>
      </w:r>
    </w:p>
    <w:p w14:paraId="1D15C7A3" w14:textId="78A71C00"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Количество плавучих кранов - 6 (грузоподъемностью от 5 т). Расположение кранов на грузовых районах позволяет переваливать грузы как по прямому варианту (в судно),</w:t>
      </w:r>
      <w:r>
        <w:rPr>
          <w:rFonts w:eastAsia="Calibri"/>
          <w:sz w:val="30"/>
          <w:szCs w:val="30"/>
        </w:rPr>
        <w:t xml:space="preserve"> </w:t>
      </w:r>
      <w:r w:rsidRPr="002A6DB5">
        <w:rPr>
          <w:rFonts w:eastAsia="Calibri"/>
          <w:sz w:val="30"/>
          <w:szCs w:val="30"/>
          <w:lang w:val="x-none"/>
        </w:rPr>
        <w:t>так и обеспечивать работу на линиях, удаленных от причальной стенки.</w:t>
      </w:r>
    </w:p>
    <w:p w14:paraId="679884DD"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Контейнерный парк:</w:t>
      </w:r>
    </w:p>
    <w:p w14:paraId="612E0B84"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Крупнотоннажных типоразмера 1С - 782; Среднетоннажные:</w:t>
      </w:r>
    </w:p>
    <w:p w14:paraId="3E7CC31C"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массой брутто 5 т - 252;</w:t>
      </w:r>
    </w:p>
    <w:p w14:paraId="5355E230"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массой брутто 3 т - 1298.</w:t>
      </w:r>
    </w:p>
    <w:p w14:paraId="20D31D30"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Площадь:</w:t>
      </w:r>
    </w:p>
    <w:p w14:paraId="5E13746E" w14:textId="0C7DA3DE"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открытых складов </w:t>
      </w:r>
      <w:r w:rsidR="002A5FBF">
        <w:rPr>
          <w:rFonts w:eastAsia="Calibri"/>
          <w:sz w:val="30"/>
          <w:szCs w:val="30"/>
          <w:lang w:val="x-none"/>
        </w:rPr>
        <w:t>–</w:t>
      </w:r>
      <w:r w:rsidRPr="002A6DB5">
        <w:rPr>
          <w:rFonts w:eastAsia="Calibri"/>
          <w:sz w:val="30"/>
          <w:szCs w:val="30"/>
          <w:lang w:val="x-none"/>
        </w:rPr>
        <w:t xml:space="preserve"> 191</w:t>
      </w:r>
      <w:r w:rsidR="002A5FBF">
        <w:rPr>
          <w:rFonts w:eastAsia="Calibri"/>
          <w:sz w:val="30"/>
          <w:szCs w:val="30"/>
        </w:rPr>
        <w:t> </w:t>
      </w:r>
      <w:r w:rsidRPr="002A6DB5">
        <w:rPr>
          <w:rFonts w:eastAsia="Calibri"/>
          <w:sz w:val="30"/>
          <w:szCs w:val="30"/>
          <w:lang w:val="x-none"/>
        </w:rPr>
        <w:t>099 кв. метров;</w:t>
      </w:r>
    </w:p>
    <w:p w14:paraId="2B66906E" w14:textId="74C3C04F"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закрытых складов </w:t>
      </w:r>
      <w:r w:rsidR="002A5FBF">
        <w:rPr>
          <w:rFonts w:eastAsia="Calibri"/>
          <w:sz w:val="30"/>
          <w:szCs w:val="30"/>
          <w:lang w:val="x-none"/>
        </w:rPr>
        <w:t>–</w:t>
      </w:r>
      <w:r w:rsidRPr="002A6DB5">
        <w:rPr>
          <w:rFonts w:eastAsia="Calibri"/>
          <w:sz w:val="30"/>
          <w:szCs w:val="30"/>
          <w:lang w:val="x-none"/>
        </w:rPr>
        <w:t xml:space="preserve"> 19</w:t>
      </w:r>
      <w:r w:rsidR="002A5FBF">
        <w:rPr>
          <w:rFonts w:eastAsia="Calibri"/>
          <w:sz w:val="30"/>
          <w:szCs w:val="30"/>
        </w:rPr>
        <w:t> </w:t>
      </w:r>
      <w:r w:rsidRPr="002A6DB5">
        <w:rPr>
          <w:rFonts w:eastAsia="Calibri"/>
          <w:sz w:val="30"/>
          <w:szCs w:val="30"/>
          <w:lang w:val="x-none"/>
        </w:rPr>
        <w:t>425 кв. метров;</w:t>
      </w:r>
    </w:p>
    <w:p w14:paraId="18BF9817" w14:textId="4B7A50D0"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крытых площадок </w:t>
      </w:r>
      <w:r w:rsidR="002A5FBF">
        <w:rPr>
          <w:rFonts w:eastAsia="Calibri"/>
          <w:sz w:val="30"/>
          <w:szCs w:val="30"/>
          <w:lang w:val="x-none"/>
        </w:rPr>
        <w:t>–</w:t>
      </w:r>
      <w:r w:rsidRPr="002A6DB5">
        <w:rPr>
          <w:rFonts w:eastAsia="Calibri"/>
          <w:sz w:val="30"/>
          <w:szCs w:val="30"/>
          <w:lang w:val="x-none"/>
        </w:rPr>
        <w:t xml:space="preserve"> 4</w:t>
      </w:r>
      <w:r w:rsidR="002A5FBF">
        <w:rPr>
          <w:rFonts w:eastAsia="Calibri"/>
          <w:sz w:val="30"/>
          <w:szCs w:val="30"/>
        </w:rPr>
        <w:t> </w:t>
      </w:r>
      <w:r w:rsidRPr="002A6DB5">
        <w:rPr>
          <w:rFonts w:eastAsia="Calibri"/>
          <w:sz w:val="30"/>
          <w:szCs w:val="30"/>
          <w:lang w:val="x-none"/>
        </w:rPr>
        <w:t>816 кв. метра.</w:t>
      </w:r>
    </w:p>
    <w:p w14:paraId="093A72D1" w14:textId="5CD3D9D5"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В состав «Красноярского речного порта» входят грузовые районы</w:t>
      </w:r>
      <w:r w:rsidRPr="002A6DB5">
        <w:rPr>
          <w:rFonts w:eastAsia="Calibri"/>
          <w:sz w:val="30"/>
          <w:szCs w:val="30"/>
          <w:lang w:val="x-none"/>
        </w:rPr>
        <w:br/>
        <w:t>(в черте Красноярска) Злобино, Енисей (на правом берегу), грузовой район Песчанка, Городской грузовой участок и пассажирский район</w:t>
      </w:r>
      <w:r>
        <w:rPr>
          <w:rFonts w:eastAsia="Calibri"/>
          <w:sz w:val="30"/>
          <w:szCs w:val="30"/>
          <w:lang w:val="x-none"/>
        </w:rPr>
        <w:br/>
      </w:r>
      <w:r w:rsidRPr="002A6DB5">
        <w:rPr>
          <w:rFonts w:eastAsia="Calibri"/>
          <w:sz w:val="30"/>
          <w:szCs w:val="30"/>
          <w:lang w:val="x-none"/>
        </w:rPr>
        <w:t>с вокзалом (на левом берегу).</w:t>
      </w:r>
    </w:p>
    <w:p w14:paraId="225361D7" w14:textId="52AD9DA3"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Грузовой район Злобино (близ станции Злобино) — основной</w:t>
      </w:r>
      <w:r>
        <w:rPr>
          <w:rFonts w:eastAsia="Calibri"/>
          <w:sz w:val="30"/>
          <w:szCs w:val="30"/>
          <w:lang w:val="x-none"/>
        </w:rPr>
        <w:br/>
      </w:r>
      <w:r w:rsidRPr="002A6DB5">
        <w:rPr>
          <w:rFonts w:eastAsia="Calibri"/>
          <w:sz w:val="30"/>
          <w:szCs w:val="30"/>
          <w:lang w:val="x-none"/>
        </w:rPr>
        <w:t>по перевалке</w:t>
      </w:r>
      <w:r>
        <w:rPr>
          <w:rFonts w:eastAsia="Calibri"/>
          <w:sz w:val="30"/>
          <w:szCs w:val="30"/>
        </w:rPr>
        <w:t xml:space="preserve"> </w:t>
      </w:r>
      <w:r w:rsidRPr="002A6DB5">
        <w:rPr>
          <w:rFonts w:eastAsia="Calibri"/>
          <w:sz w:val="30"/>
          <w:szCs w:val="30"/>
          <w:lang w:val="x-none"/>
        </w:rPr>
        <w:t>тарно-штучных и ценных грузов с железной дороги на реку и обратно.</w:t>
      </w:r>
      <w:r>
        <w:rPr>
          <w:rFonts w:eastAsia="Calibri"/>
          <w:sz w:val="30"/>
          <w:szCs w:val="30"/>
        </w:rPr>
        <w:t xml:space="preserve"> </w:t>
      </w:r>
      <w:r w:rsidRPr="002A6DB5">
        <w:rPr>
          <w:rFonts w:eastAsia="Calibri"/>
          <w:sz w:val="30"/>
          <w:szCs w:val="30"/>
          <w:lang w:val="x-none"/>
        </w:rPr>
        <w:t>В составе отправляемых грузов района 60% для Норильского горно-металлургического комбината. Порт реконструируется.</w:t>
      </w:r>
    </w:p>
    <w:p w14:paraId="73DD4B7F" w14:textId="3C8D988B"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В грузовом районе Енисей (близ станции Енисей) перегружаются навалочные</w:t>
      </w:r>
      <w:r>
        <w:rPr>
          <w:rFonts w:eastAsia="Calibri"/>
          <w:sz w:val="30"/>
          <w:szCs w:val="30"/>
        </w:rPr>
        <w:t xml:space="preserve"> </w:t>
      </w:r>
      <w:r w:rsidRPr="002A6DB5">
        <w:rPr>
          <w:rFonts w:eastAsia="Calibri"/>
          <w:sz w:val="30"/>
          <w:szCs w:val="30"/>
          <w:lang w:val="x-none"/>
        </w:rPr>
        <w:t>и химические грузы: уголь, графитная руда, цемент, гравий, а также контейнеры.</w:t>
      </w:r>
    </w:p>
    <w:p w14:paraId="0BA6318A" w14:textId="1FADA1DF"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Городской грузовой участок отправляет промышленные</w:t>
      </w:r>
      <w:r>
        <w:rPr>
          <w:rFonts w:eastAsia="Calibri"/>
          <w:sz w:val="30"/>
          <w:szCs w:val="30"/>
          <w:lang w:val="x-none"/>
        </w:rPr>
        <w:br/>
      </w:r>
      <w:r w:rsidRPr="002A6DB5">
        <w:rPr>
          <w:rFonts w:eastAsia="Calibri"/>
          <w:sz w:val="30"/>
          <w:szCs w:val="30"/>
          <w:lang w:val="x-none"/>
        </w:rPr>
        <w:t xml:space="preserve">и продовольственные товары, изготовленные в </w:t>
      </w:r>
      <w:r w:rsidRPr="002A6DB5">
        <w:rPr>
          <w:rFonts w:eastAsia="Calibri"/>
          <w:sz w:val="30"/>
          <w:szCs w:val="30"/>
        </w:rPr>
        <w:t xml:space="preserve">г. </w:t>
      </w:r>
      <w:r w:rsidRPr="002A6DB5">
        <w:rPr>
          <w:rFonts w:eastAsia="Calibri"/>
          <w:sz w:val="30"/>
          <w:szCs w:val="30"/>
          <w:lang w:val="x-none"/>
        </w:rPr>
        <w:t>Красноярске.</w:t>
      </w:r>
      <w:r>
        <w:rPr>
          <w:rFonts w:eastAsia="Calibri"/>
          <w:sz w:val="30"/>
          <w:szCs w:val="30"/>
          <w:lang w:val="x-none"/>
        </w:rPr>
        <w:br/>
      </w:r>
      <w:r w:rsidRPr="002A6DB5">
        <w:rPr>
          <w:rFonts w:eastAsia="Calibri"/>
          <w:sz w:val="30"/>
          <w:szCs w:val="30"/>
          <w:lang w:val="x-none"/>
        </w:rPr>
        <w:t>С железнодорожной сетью не связан.</w:t>
      </w:r>
      <w:r>
        <w:rPr>
          <w:rFonts w:eastAsia="Calibri"/>
          <w:sz w:val="30"/>
          <w:szCs w:val="30"/>
        </w:rPr>
        <w:t xml:space="preserve"> </w:t>
      </w:r>
      <w:r w:rsidRPr="002A6DB5">
        <w:rPr>
          <w:rFonts w:eastAsia="Calibri"/>
          <w:sz w:val="30"/>
          <w:szCs w:val="30"/>
          <w:lang w:val="x-none"/>
        </w:rPr>
        <w:t>В перспективе здесь грузовые операции прекратятся и участок переоборудуется</w:t>
      </w:r>
      <w:r w:rsidRPr="002A6DB5">
        <w:rPr>
          <w:rFonts w:eastAsia="Calibri"/>
          <w:sz w:val="30"/>
          <w:szCs w:val="30"/>
          <w:lang w:val="x-none"/>
        </w:rPr>
        <w:br/>
        <w:t>в пассажирский. На причалах промышленных предприятий производится погрузка нефтепродуктов, оборудования, машин, минерально-строительных грузов, муки и выгрузка леса, зерна, строительных грузов.</w:t>
      </w:r>
    </w:p>
    <w:p w14:paraId="01C72BEA"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Грузовой район Песчанка перерабатывает тяжеловесные грузы (до 200 т).</w:t>
      </w:r>
    </w:p>
    <w:p w14:paraId="50EC6D00" w14:textId="77777777"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Пассажирский район примыкает к городскому грузовому участку.</w:t>
      </w:r>
    </w:p>
    <w:p w14:paraId="191E6D4D" w14:textId="77777777" w:rsidR="00DA7F27" w:rsidRPr="002A6DB5" w:rsidRDefault="00DA7F27" w:rsidP="00A90FB5">
      <w:pPr>
        <w:pStyle w:val="afffffff8"/>
        <w:spacing w:before="0" w:after="0" w:line="240" w:lineRule="auto"/>
        <w:ind w:firstLine="709"/>
        <w:jc w:val="both"/>
        <w:rPr>
          <w:rFonts w:ascii="Times New Roman" w:eastAsia="Calibri" w:hAnsi="Times New Roman"/>
          <w:i w:val="0"/>
          <w:sz w:val="30"/>
          <w:szCs w:val="30"/>
          <w:lang w:val="ru-RU" w:eastAsia="en-US"/>
        </w:rPr>
      </w:pPr>
      <w:r w:rsidRPr="002A6DB5">
        <w:rPr>
          <w:rFonts w:ascii="Times New Roman" w:eastAsia="Calibri" w:hAnsi="Times New Roman"/>
          <w:i w:val="0"/>
          <w:sz w:val="30"/>
          <w:szCs w:val="30"/>
          <w:lang w:val="ru-RU" w:eastAsia="en-US"/>
        </w:rPr>
        <w:t>Автомобильный транспорт</w:t>
      </w:r>
    </w:p>
    <w:p w14:paraId="3F53D45A" w14:textId="77777777" w:rsidR="00DA7F27" w:rsidRPr="002A6DB5" w:rsidRDefault="00DA7F27" w:rsidP="00A90FB5">
      <w:pPr>
        <w:ind w:firstLine="709"/>
        <w:jc w:val="both"/>
        <w:rPr>
          <w:rFonts w:eastAsia="Calibri"/>
          <w:sz w:val="30"/>
          <w:szCs w:val="30"/>
        </w:rPr>
      </w:pPr>
      <w:r w:rsidRPr="002A6DB5">
        <w:rPr>
          <w:rFonts w:eastAsia="Calibri"/>
          <w:sz w:val="30"/>
          <w:szCs w:val="30"/>
        </w:rPr>
        <w:t>Автовокзал Красноярск</w:t>
      </w:r>
    </w:p>
    <w:p w14:paraId="0E064F13" w14:textId="47D9BD49" w:rsidR="00DA7F27" w:rsidRPr="002A6DB5" w:rsidRDefault="00DA7F27" w:rsidP="00A90FB5">
      <w:pPr>
        <w:ind w:firstLine="709"/>
        <w:jc w:val="both"/>
        <w:rPr>
          <w:rFonts w:eastAsia="Calibri"/>
          <w:sz w:val="30"/>
          <w:szCs w:val="30"/>
        </w:rPr>
      </w:pPr>
      <w:r w:rsidRPr="002A6DB5">
        <w:rPr>
          <w:rFonts w:eastAsia="Calibri"/>
          <w:sz w:val="30"/>
          <w:szCs w:val="30"/>
        </w:rPr>
        <w:t>Автовокзал Красноярск расположен по адресу Аэровокзальная ул., дом 22. Автовокзал был открыт в здании аэропорта «Красноярск Северный» в 1965 году,</w:t>
      </w:r>
      <w:r>
        <w:rPr>
          <w:rFonts w:eastAsia="Calibri"/>
          <w:sz w:val="30"/>
          <w:szCs w:val="30"/>
        </w:rPr>
        <w:t xml:space="preserve"> </w:t>
      </w:r>
      <w:r w:rsidRPr="002A6DB5">
        <w:rPr>
          <w:rFonts w:eastAsia="Calibri"/>
          <w:sz w:val="30"/>
          <w:szCs w:val="30"/>
        </w:rPr>
        <w:t>куда он переведен из центра города (ранее располагался на пересечении просп. Мира</w:t>
      </w:r>
      <w:r>
        <w:rPr>
          <w:rFonts w:eastAsia="Calibri"/>
          <w:sz w:val="30"/>
          <w:szCs w:val="30"/>
        </w:rPr>
        <w:t xml:space="preserve"> </w:t>
      </w:r>
      <w:r w:rsidRPr="002A6DB5">
        <w:rPr>
          <w:rFonts w:eastAsia="Calibri"/>
          <w:sz w:val="30"/>
          <w:szCs w:val="30"/>
        </w:rPr>
        <w:t>и ул. Вейнбаума). Пропускная способность здания составляла 150 человек в час.</w:t>
      </w:r>
    </w:p>
    <w:p w14:paraId="23143F3B" w14:textId="77777777" w:rsidR="00DA7F27" w:rsidRPr="002A6DB5" w:rsidRDefault="00DA7F27" w:rsidP="00A90FB5">
      <w:pPr>
        <w:ind w:firstLine="709"/>
        <w:jc w:val="both"/>
        <w:rPr>
          <w:rFonts w:eastAsia="Calibri"/>
          <w:sz w:val="30"/>
          <w:szCs w:val="30"/>
        </w:rPr>
      </w:pPr>
      <w:r w:rsidRPr="002A6DB5">
        <w:rPr>
          <w:rFonts w:eastAsia="Calibri"/>
          <w:sz w:val="30"/>
          <w:szCs w:val="30"/>
        </w:rPr>
        <w:t>В составе автовокзала присутствуют 2 площадки отстоя автобусов и посадки пассажиров площадью 0,6 га (северная) и 0,2 га (южная). Пассажирские перроны имеют навесы от осадков. Количество мест отстоя автобусов и посадки пассажиров можно считать достаточным. Условия труда и отдыха водителей обеспечены в здании автовокзала.</w:t>
      </w:r>
    </w:p>
    <w:p w14:paraId="5ACA7E2B" w14:textId="77777777" w:rsidR="00DA7F27" w:rsidRPr="002A6DB5" w:rsidRDefault="00DA7F27" w:rsidP="00A90FB5">
      <w:pPr>
        <w:ind w:firstLine="709"/>
        <w:jc w:val="both"/>
        <w:rPr>
          <w:rFonts w:eastAsia="Calibri"/>
          <w:sz w:val="30"/>
          <w:szCs w:val="30"/>
        </w:rPr>
      </w:pPr>
      <w:r w:rsidRPr="002A6DB5">
        <w:rPr>
          <w:rFonts w:eastAsia="Calibri"/>
          <w:sz w:val="30"/>
          <w:szCs w:val="30"/>
        </w:rPr>
        <w:t>Схема автовокзала приведена на рисунке 2.5.1.5.</w:t>
      </w:r>
    </w:p>
    <w:p w14:paraId="25571941" w14:textId="40786F80" w:rsidR="00DA7F27" w:rsidRPr="002A6DB5" w:rsidRDefault="00DA7F27" w:rsidP="00A90FB5">
      <w:pPr>
        <w:ind w:firstLine="709"/>
        <w:jc w:val="both"/>
        <w:rPr>
          <w:rFonts w:eastAsia="Calibri"/>
          <w:sz w:val="30"/>
          <w:szCs w:val="30"/>
        </w:rPr>
      </w:pPr>
      <w:r w:rsidRPr="002A6DB5">
        <w:rPr>
          <w:rFonts w:eastAsia="Calibri"/>
          <w:sz w:val="30"/>
          <w:szCs w:val="30"/>
        </w:rPr>
        <w:t>Автовокзал Красноярск обслуживает 15 пригородных</w:t>
      </w:r>
      <w:r>
        <w:rPr>
          <w:rFonts w:eastAsia="Calibri"/>
          <w:sz w:val="30"/>
          <w:szCs w:val="30"/>
        </w:rPr>
        <w:br/>
      </w:r>
      <w:r w:rsidRPr="002A6DB5">
        <w:rPr>
          <w:rFonts w:eastAsia="Calibri"/>
          <w:sz w:val="30"/>
          <w:szCs w:val="30"/>
        </w:rPr>
        <w:t xml:space="preserve">и 59 междугородних маршрутов. Расположение автовокзала </w:t>
      </w:r>
      <w:proofErr w:type="spellStart"/>
      <w:r w:rsidRPr="002A6DB5">
        <w:rPr>
          <w:rFonts w:eastAsia="Calibri"/>
          <w:sz w:val="30"/>
          <w:szCs w:val="30"/>
        </w:rPr>
        <w:t>логистически</w:t>
      </w:r>
      <w:proofErr w:type="spellEnd"/>
      <w:r w:rsidRPr="002A6DB5">
        <w:rPr>
          <w:rFonts w:eastAsia="Calibri"/>
          <w:sz w:val="30"/>
          <w:szCs w:val="30"/>
        </w:rPr>
        <w:t xml:space="preserve"> неудачно: он расположен в глубине жилого района с затрудненным выездом на внешнюю дорожную сеть через жилые улицы, что вызывает как увеличение времени в пути для пассажиров </w:t>
      </w:r>
      <w:proofErr w:type="spellStart"/>
      <w:r w:rsidRPr="002A6DB5">
        <w:rPr>
          <w:rFonts w:eastAsia="Calibri"/>
          <w:sz w:val="30"/>
          <w:szCs w:val="30"/>
        </w:rPr>
        <w:t>пригородныхи</w:t>
      </w:r>
      <w:proofErr w:type="spellEnd"/>
      <w:r w:rsidRPr="002A6DB5">
        <w:rPr>
          <w:rFonts w:eastAsia="Calibri"/>
          <w:sz w:val="30"/>
          <w:szCs w:val="30"/>
        </w:rPr>
        <w:t xml:space="preserve"> междугородних маршрутов, так и повышенную загрузку прилегающих улиц, рост загрязнения воздуха, рост риска ДТП. Автовокзал не имеет пересадки на городскую электричку</w:t>
      </w:r>
      <w:r>
        <w:rPr>
          <w:rFonts w:eastAsia="Calibri"/>
          <w:sz w:val="30"/>
          <w:szCs w:val="30"/>
        </w:rPr>
        <w:br/>
      </w:r>
      <w:r w:rsidRPr="002A6DB5">
        <w:rPr>
          <w:rFonts w:eastAsia="Calibri"/>
          <w:sz w:val="30"/>
          <w:szCs w:val="30"/>
        </w:rPr>
        <w:t>и перспективные трамвайные линии. Рядом с автовокзалом отсутствуют точки посещения приезжими (административные офисы, торговые центры), проезд до них</w:t>
      </w:r>
      <w:r>
        <w:rPr>
          <w:rFonts w:eastAsia="Calibri"/>
          <w:sz w:val="30"/>
          <w:szCs w:val="30"/>
        </w:rPr>
        <w:t xml:space="preserve"> </w:t>
      </w:r>
      <w:r w:rsidRPr="002A6DB5">
        <w:rPr>
          <w:rFonts w:eastAsia="Calibri"/>
          <w:sz w:val="30"/>
          <w:szCs w:val="30"/>
        </w:rPr>
        <w:t>на общественном транспорте является длительным и неудобным. В связи с указанными обстоятельствами, необходимо предусматривать перенос автовокзала в район ТПУ «Северное шоссе».</w:t>
      </w:r>
    </w:p>
    <w:p w14:paraId="1970A018" w14:textId="77777777" w:rsidR="00DA7F27" w:rsidRPr="002A6DB5" w:rsidRDefault="00DA7F27" w:rsidP="00A90FB5">
      <w:pPr>
        <w:ind w:firstLine="709"/>
        <w:jc w:val="both"/>
        <w:rPr>
          <w:rFonts w:eastAsia="Calibri"/>
          <w:sz w:val="30"/>
          <w:szCs w:val="30"/>
        </w:rPr>
      </w:pPr>
    </w:p>
    <w:p w14:paraId="59C757FE" w14:textId="675A6441" w:rsidR="00DA7F27" w:rsidRPr="002A6DB5" w:rsidRDefault="00DA7F27" w:rsidP="00A90FB5">
      <w:pPr>
        <w:jc w:val="center"/>
        <w:rPr>
          <w:rFonts w:eastAsia="Calibri"/>
          <w:sz w:val="30"/>
          <w:szCs w:val="30"/>
        </w:rPr>
      </w:pPr>
      <w:r w:rsidRPr="002A6DB5">
        <w:rPr>
          <w:rFonts w:eastAsia="Calibri"/>
          <w:noProof/>
          <w:sz w:val="30"/>
          <w:szCs w:val="30"/>
        </w:rPr>
        <w:drawing>
          <wp:inline distT="0" distB="0" distL="0" distR="0" wp14:anchorId="53D1806B" wp14:editId="27385EBE">
            <wp:extent cx="4174042" cy="5906571"/>
            <wp:effectExtent l="0" t="8890" r="8255" b="8255"/>
            <wp:docPr id="6" name="Рисунок 6" descr="https://krasavtovokzal.ru/files/krs/images/shema-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asavtovokzal.ru/files/krs/images/shema-202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4185957" cy="5923431"/>
                    </a:xfrm>
                    <a:prstGeom prst="rect">
                      <a:avLst/>
                    </a:prstGeom>
                    <a:noFill/>
                    <a:ln>
                      <a:noFill/>
                    </a:ln>
                  </pic:spPr>
                </pic:pic>
              </a:graphicData>
            </a:graphic>
          </wp:inline>
        </w:drawing>
      </w:r>
      <w:r w:rsidRPr="002A6DB5">
        <w:rPr>
          <w:rFonts w:eastAsia="Calibri"/>
          <w:sz w:val="30"/>
          <w:szCs w:val="30"/>
        </w:rPr>
        <w:t>Рисунок 2.5.1.5 – Схема автовокзала Красноярск</w:t>
      </w:r>
    </w:p>
    <w:p w14:paraId="4F878869" w14:textId="77777777" w:rsidR="00DA7F27" w:rsidRPr="002A6DB5" w:rsidRDefault="00DA7F27" w:rsidP="00A90FB5">
      <w:pPr>
        <w:jc w:val="both"/>
        <w:rPr>
          <w:rFonts w:eastAsia="Calibri"/>
          <w:sz w:val="30"/>
          <w:szCs w:val="30"/>
        </w:rPr>
      </w:pPr>
    </w:p>
    <w:p w14:paraId="1D88F585" w14:textId="77777777" w:rsidR="00DA7F27" w:rsidRPr="002A6DB5" w:rsidRDefault="00DA7F27" w:rsidP="00A90FB5">
      <w:pPr>
        <w:ind w:firstLine="709"/>
        <w:jc w:val="both"/>
        <w:rPr>
          <w:rFonts w:eastAsia="Calibri"/>
          <w:sz w:val="30"/>
          <w:szCs w:val="30"/>
        </w:rPr>
      </w:pPr>
      <w:r w:rsidRPr="002A6DB5">
        <w:rPr>
          <w:rFonts w:eastAsia="Calibri"/>
          <w:sz w:val="30"/>
          <w:szCs w:val="30"/>
        </w:rPr>
        <w:t>Автостанция Восток</w:t>
      </w:r>
    </w:p>
    <w:p w14:paraId="2A3FACD6" w14:textId="2CB4F620" w:rsidR="00DA7F27" w:rsidRPr="002A6DB5" w:rsidRDefault="00DA7F27" w:rsidP="00A90FB5">
      <w:pPr>
        <w:ind w:firstLine="709"/>
        <w:jc w:val="both"/>
        <w:rPr>
          <w:rFonts w:eastAsia="Calibri"/>
          <w:sz w:val="30"/>
          <w:szCs w:val="30"/>
        </w:rPr>
      </w:pPr>
      <w:r w:rsidRPr="002A6DB5">
        <w:rPr>
          <w:rFonts w:eastAsia="Calibri"/>
          <w:sz w:val="30"/>
          <w:szCs w:val="30"/>
        </w:rPr>
        <w:t>Автостанция Восток расположена по адресу: ул. Глинки, д. 51Г,</w:t>
      </w:r>
      <w:r>
        <w:rPr>
          <w:rFonts w:eastAsia="Calibri"/>
          <w:sz w:val="30"/>
          <w:szCs w:val="30"/>
        </w:rPr>
        <w:br/>
      </w:r>
      <w:r w:rsidRPr="002A6DB5">
        <w:rPr>
          <w:rFonts w:eastAsia="Calibri"/>
          <w:sz w:val="30"/>
          <w:szCs w:val="30"/>
        </w:rPr>
        <w:t>за зданием ТЦ «Восток». Представляет собой площадку для разворота автобусов и двухэтажное здание</w:t>
      </w:r>
      <w:r>
        <w:rPr>
          <w:rFonts w:eastAsia="Calibri"/>
          <w:sz w:val="30"/>
          <w:szCs w:val="30"/>
        </w:rPr>
        <w:t xml:space="preserve"> </w:t>
      </w:r>
      <w:r w:rsidRPr="002A6DB5">
        <w:rPr>
          <w:rFonts w:eastAsia="Calibri"/>
          <w:sz w:val="30"/>
          <w:szCs w:val="30"/>
        </w:rPr>
        <w:t>с кассами. Автостанция обслуживает</w:t>
      </w:r>
      <w:r>
        <w:rPr>
          <w:rFonts w:eastAsia="Calibri"/>
          <w:sz w:val="30"/>
          <w:szCs w:val="30"/>
        </w:rPr>
        <w:br/>
      </w:r>
      <w:r w:rsidRPr="002A6DB5">
        <w:rPr>
          <w:rFonts w:eastAsia="Calibri"/>
          <w:sz w:val="30"/>
          <w:szCs w:val="30"/>
        </w:rPr>
        <w:t>6 маршрутов.</w:t>
      </w:r>
    </w:p>
    <w:p w14:paraId="67D64616" w14:textId="08A6267A" w:rsidR="00DA7F27" w:rsidRPr="002A6DB5" w:rsidRDefault="00DA7F27" w:rsidP="00A90FB5">
      <w:pPr>
        <w:ind w:firstLine="709"/>
        <w:jc w:val="both"/>
        <w:rPr>
          <w:rFonts w:eastAsia="Calibri"/>
          <w:sz w:val="30"/>
          <w:szCs w:val="30"/>
        </w:rPr>
      </w:pPr>
      <w:r w:rsidRPr="002A6DB5">
        <w:rPr>
          <w:rFonts w:eastAsia="Calibri"/>
          <w:sz w:val="30"/>
          <w:szCs w:val="30"/>
        </w:rPr>
        <w:t>В составе автостанции присутствуют 2 площадки отстоя автобусов и посадки пассажиров площадью 0,5 га (восточная) и 0,15 га (западная). Количество мест отстоя автобусов и посадки пассажиров, с учетом планирования развития узла, является недостаточным. Условия труда</w:t>
      </w:r>
      <w:r>
        <w:rPr>
          <w:rFonts w:eastAsia="Calibri"/>
          <w:sz w:val="30"/>
          <w:szCs w:val="30"/>
        </w:rPr>
        <w:br/>
      </w:r>
      <w:r w:rsidRPr="002A6DB5">
        <w:rPr>
          <w:rFonts w:eastAsia="Calibri"/>
          <w:sz w:val="30"/>
          <w:szCs w:val="30"/>
        </w:rPr>
        <w:t>и отдыха водителей недостаточны (отсутствуют места</w:t>
      </w:r>
      <w:r>
        <w:rPr>
          <w:rFonts w:eastAsia="Calibri"/>
          <w:sz w:val="30"/>
          <w:szCs w:val="30"/>
        </w:rPr>
        <w:t xml:space="preserve"> </w:t>
      </w:r>
      <w:r w:rsidRPr="002A6DB5">
        <w:rPr>
          <w:rFonts w:eastAsia="Calibri"/>
          <w:sz w:val="30"/>
          <w:szCs w:val="30"/>
        </w:rPr>
        <w:t>для отдыха</w:t>
      </w:r>
      <w:r>
        <w:rPr>
          <w:rFonts w:eastAsia="Calibri"/>
          <w:sz w:val="30"/>
          <w:szCs w:val="30"/>
        </w:rPr>
        <w:br/>
      </w:r>
      <w:r w:rsidRPr="002A6DB5">
        <w:rPr>
          <w:rFonts w:eastAsia="Calibri"/>
          <w:sz w:val="30"/>
          <w:szCs w:val="30"/>
        </w:rPr>
        <w:t>и приема пищи).</w:t>
      </w:r>
    </w:p>
    <w:p w14:paraId="224BAA9D" w14:textId="77777777" w:rsidR="00DA7F27" w:rsidRPr="002A6DB5" w:rsidRDefault="00DA7F27" w:rsidP="00A90FB5">
      <w:pPr>
        <w:ind w:firstLine="709"/>
        <w:jc w:val="both"/>
        <w:rPr>
          <w:rFonts w:eastAsia="Calibri"/>
          <w:sz w:val="30"/>
          <w:szCs w:val="30"/>
        </w:rPr>
      </w:pPr>
      <w:r w:rsidRPr="002A6DB5">
        <w:rPr>
          <w:rFonts w:eastAsia="Calibri"/>
          <w:sz w:val="30"/>
          <w:szCs w:val="30"/>
        </w:rPr>
        <w:t>Схема расположения автостанции Восток приведена на рисунке 2.5.1.6.</w:t>
      </w:r>
    </w:p>
    <w:p w14:paraId="4BDCFCBC" w14:textId="517B864A" w:rsidR="00DA7F27" w:rsidRPr="002A6DB5" w:rsidRDefault="00DA7F27" w:rsidP="00A90FB5">
      <w:pPr>
        <w:ind w:firstLine="709"/>
        <w:jc w:val="both"/>
        <w:rPr>
          <w:rFonts w:eastAsia="Calibri"/>
          <w:sz w:val="30"/>
          <w:szCs w:val="30"/>
        </w:rPr>
      </w:pPr>
      <w:proofErr w:type="spellStart"/>
      <w:r w:rsidRPr="002A6DB5">
        <w:rPr>
          <w:rFonts w:eastAsia="Calibri"/>
          <w:sz w:val="30"/>
          <w:szCs w:val="30"/>
        </w:rPr>
        <w:t>Логистически</w:t>
      </w:r>
      <w:proofErr w:type="spellEnd"/>
      <w:r w:rsidRPr="002A6DB5">
        <w:rPr>
          <w:rFonts w:eastAsia="Calibri"/>
          <w:sz w:val="30"/>
          <w:szCs w:val="30"/>
        </w:rPr>
        <w:t xml:space="preserve"> автостанция Восточная удобно расположена</w:t>
      </w:r>
      <w:r>
        <w:rPr>
          <w:rFonts w:eastAsia="Calibri"/>
          <w:sz w:val="30"/>
          <w:szCs w:val="30"/>
        </w:rPr>
        <w:br/>
      </w:r>
      <w:r w:rsidRPr="002A6DB5">
        <w:rPr>
          <w:rFonts w:eastAsia="Calibri"/>
          <w:sz w:val="30"/>
          <w:szCs w:val="30"/>
        </w:rPr>
        <w:t>на восточном въезде</w:t>
      </w:r>
      <w:r>
        <w:rPr>
          <w:rFonts w:eastAsia="Calibri"/>
          <w:sz w:val="30"/>
          <w:szCs w:val="30"/>
        </w:rPr>
        <w:t xml:space="preserve"> </w:t>
      </w:r>
      <w:r w:rsidRPr="002A6DB5">
        <w:rPr>
          <w:rFonts w:eastAsia="Calibri"/>
          <w:sz w:val="30"/>
          <w:szCs w:val="30"/>
        </w:rPr>
        <w:t>в город, рядом со станцией городской электрички Шинный завод,</w:t>
      </w:r>
      <w:r>
        <w:rPr>
          <w:rFonts w:eastAsia="Calibri"/>
          <w:sz w:val="30"/>
          <w:szCs w:val="30"/>
        </w:rPr>
        <w:t xml:space="preserve"> </w:t>
      </w:r>
      <w:r w:rsidRPr="002A6DB5">
        <w:rPr>
          <w:rFonts w:eastAsia="Calibri"/>
          <w:sz w:val="30"/>
          <w:szCs w:val="30"/>
        </w:rPr>
        <w:t>на пересечении с крупной перспективной трамвайной линией, которая имеет резерв провозной способности по перехвату автобусного пассажиропотока.</w:t>
      </w:r>
      <w:r>
        <w:rPr>
          <w:rFonts w:eastAsia="Calibri"/>
          <w:sz w:val="30"/>
          <w:szCs w:val="30"/>
        </w:rPr>
        <w:t xml:space="preserve"> </w:t>
      </w:r>
      <w:r w:rsidRPr="002A6DB5">
        <w:rPr>
          <w:rFonts w:eastAsia="Calibri"/>
          <w:sz w:val="30"/>
          <w:szCs w:val="30"/>
        </w:rPr>
        <w:t>В перспективной схеме отсюда будет возможен проезд без пересадки</w:t>
      </w:r>
      <w:r>
        <w:rPr>
          <w:rFonts w:eastAsia="Calibri"/>
          <w:sz w:val="30"/>
          <w:szCs w:val="30"/>
        </w:rPr>
        <w:t xml:space="preserve"> </w:t>
      </w:r>
      <w:r w:rsidRPr="002A6DB5">
        <w:rPr>
          <w:rFonts w:eastAsia="Calibri"/>
          <w:sz w:val="30"/>
          <w:szCs w:val="30"/>
        </w:rPr>
        <w:t>на городском транспорте почти во все ключевые районы города, а также экспресс-сообщение городской электричкой с центром города. В связи с этим, данную автостанцию необходимо развивать.</w:t>
      </w:r>
    </w:p>
    <w:p w14:paraId="77D89EDF" w14:textId="77777777" w:rsidR="00DA7F27" w:rsidRPr="002A6DB5" w:rsidRDefault="00DA7F27" w:rsidP="00A90FB5">
      <w:pPr>
        <w:ind w:firstLine="567"/>
        <w:jc w:val="both"/>
        <w:rPr>
          <w:rFonts w:eastAsia="Calibri"/>
          <w:sz w:val="30"/>
          <w:szCs w:val="30"/>
        </w:rPr>
      </w:pPr>
    </w:p>
    <w:p w14:paraId="4C53C467" w14:textId="77777777" w:rsidR="00DA7F27" w:rsidRPr="002A6DB5" w:rsidRDefault="00DA7F27" w:rsidP="00A90FB5">
      <w:pPr>
        <w:jc w:val="center"/>
        <w:rPr>
          <w:rFonts w:eastAsia="Calibri"/>
          <w:sz w:val="30"/>
          <w:szCs w:val="30"/>
        </w:rPr>
      </w:pPr>
      <w:r w:rsidRPr="002A6DB5">
        <w:rPr>
          <w:rFonts w:eastAsia="Calibri"/>
          <w:noProof/>
          <w:sz w:val="30"/>
          <w:szCs w:val="30"/>
        </w:rPr>
        <w:drawing>
          <wp:anchor distT="0" distB="0" distL="114300" distR="114300" simplePos="0" relativeHeight="251706368" behindDoc="0" locked="0" layoutInCell="1" allowOverlap="1" wp14:anchorId="389758A5" wp14:editId="21307F92">
            <wp:simplePos x="0" y="0"/>
            <wp:positionH relativeFrom="margin">
              <wp:posOffset>158115</wp:posOffset>
            </wp:positionH>
            <wp:positionV relativeFrom="paragraph">
              <wp:posOffset>3535095</wp:posOffset>
            </wp:positionV>
            <wp:extent cx="1781175" cy="1068020"/>
            <wp:effectExtent l="19050" t="19050" r="9525" b="1841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15729" cy="1088739"/>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6DB5">
        <w:rPr>
          <w:rFonts w:eastAsia="Calibri"/>
          <w:noProof/>
          <w:sz w:val="30"/>
          <w:szCs w:val="30"/>
        </w:rPr>
        <w:drawing>
          <wp:inline distT="0" distB="0" distL="0" distR="0" wp14:anchorId="5C9ABE68" wp14:editId="378788BA">
            <wp:extent cx="5848350" cy="523973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57442" cy="5247880"/>
                    </a:xfrm>
                    <a:prstGeom prst="rect">
                      <a:avLst/>
                    </a:prstGeom>
                  </pic:spPr>
                </pic:pic>
              </a:graphicData>
            </a:graphic>
          </wp:inline>
        </w:drawing>
      </w:r>
    </w:p>
    <w:p w14:paraId="44A272C4" w14:textId="77777777" w:rsidR="00DA7F27" w:rsidRPr="002A6DB5" w:rsidRDefault="00DA7F27" w:rsidP="00A90FB5">
      <w:pPr>
        <w:jc w:val="center"/>
        <w:rPr>
          <w:rFonts w:eastAsia="Calibri"/>
          <w:sz w:val="30"/>
          <w:szCs w:val="30"/>
        </w:rPr>
      </w:pPr>
      <w:r w:rsidRPr="002A6DB5">
        <w:rPr>
          <w:rFonts w:eastAsia="Calibri"/>
          <w:sz w:val="30"/>
          <w:szCs w:val="30"/>
        </w:rPr>
        <w:t>Рисунок 2.5.1.6 – Схема расположения автостанции Восток</w:t>
      </w:r>
    </w:p>
    <w:p w14:paraId="2719B0C2" w14:textId="77777777" w:rsidR="00DA7F27" w:rsidRPr="002A6DB5" w:rsidRDefault="00DA7F27" w:rsidP="00A90FB5">
      <w:pPr>
        <w:ind w:firstLine="567"/>
        <w:jc w:val="both"/>
        <w:rPr>
          <w:rFonts w:eastAsia="Calibri"/>
          <w:sz w:val="30"/>
          <w:szCs w:val="30"/>
        </w:rPr>
      </w:pPr>
    </w:p>
    <w:p w14:paraId="1F9EB701" w14:textId="77777777" w:rsidR="00DA7F27" w:rsidRPr="002A6DB5" w:rsidRDefault="00DA7F27" w:rsidP="00A90FB5">
      <w:pPr>
        <w:ind w:firstLine="567"/>
        <w:jc w:val="both"/>
        <w:rPr>
          <w:rFonts w:eastAsia="Calibri"/>
          <w:sz w:val="30"/>
          <w:szCs w:val="30"/>
        </w:rPr>
      </w:pPr>
      <w:r w:rsidRPr="002A6DB5">
        <w:rPr>
          <w:rFonts w:eastAsia="Calibri"/>
          <w:sz w:val="30"/>
          <w:szCs w:val="30"/>
        </w:rPr>
        <w:t>Железнодорожный вокзал Красноярск (терминал автобусного транспорта)</w:t>
      </w:r>
    </w:p>
    <w:p w14:paraId="26DF6181" w14:textId="252E7ED9" w:rsidR="00DA7F27" w:rsidRPr="002A6DB5" w:rsidRDefault="00DA7F27" w:rsidP="00A90FB5">
      <w:pPr>
        <w:ind w:firstLine="567"/>
        <w:jc w:val="both"/>
        <w:rPr>
          <w:rFonts w:eastAsia="Calibri"/>
          <w:sz w:val="30"/>
          <w:szCs w:val="30"/>
        </w:rPr>
      </w:pPr>
      <w:r w:rsidRPr="002A6DB5">
        <w:rPr>
          <w:rFonts w:eastAsia="Calibri"/>
          <w:sz w:val="30"/>
          <w:szCs w:val="30"/>
        </w:rPr>
        <w:t>Часть пригородных (6) и междугородних (3) маршрутов (западное, северное</w:t>
      </w:r>
      <w:r>
        <w:rPr>
          <w:rFonts w:eastAsia="Calibri"/>
          <w:sz w:val="30"/>
          <w:szCs w:val="30"/>
        </w:rPr>
        <w:t xml:space="preserve"> </w:t>
      </w:r>
      <w:r w:rsidRPr="002A6DB5">
        <w:rPr>
          <w:rFonts w:eastAsia="Calibri"/>
          <w:sz w:val="30"/>
          <w:szCs w:val="30"/>
        </w:rPr>
        <w:t>и восточное направления) отправляются от железнодорожного вокзала Красноярска (улица 30 Июля, дом 1).</w:t>
      </w:r>
    </w:p>
    <w:p w14:paraId="62AC57EB" w14:textId="7DC1CF12" w:rsidR="00DA7F27" w:rsidRPr="002A6DB5" w:rsidRDefault="00DA7F27" w:rsidP="00A90FB5">
      <w:pPr>
        <w:ind w:firstLine="708"/>
        <w:jc w:val="both"/>
        <w:rPr>
          <w:rFonts w:eastAsia="Calibri"/>
          <w:sz w:val="30"/>
          <w:szCs w:val="30"/>
        </w:rPr>
      </w:pPr>
      <w:r w:rsidRPr="002A6DB5">
        <w:rPr>
          <w:rFonts w:eastAsia="Calibri"/>
          <w:sz w:val="30"/>
          <w:szCs w:val="30"/>
        </w:rPr>
        <w:t>Площадка для общественного транспорта представляет собой</w:t>
      </w:r>
      <w:r w:rsidRPr="002A6DB5">
        <w:rPr>
          <w:rFonts w:eastAsia="Calibri"/>
          <w:sz w:val="30"/>
          <w:szCs w:val="30"/>
        </w:rPr>
        <w:br/>
        <w:t>2 проездные полосы с 3-мя линиями отстоя городского транспорта</w:t>
      </w:r>
      <w:r>
        <w:rPr>
          <w:rFonts w:eastAsia="Calibri"/>
          <w:sz w:val="30"/>
          <w:szCs w:val="30"/>
        </w:rPr>
        <w:br/>
      </w:r>
      <w:r w:rsidRPr="002A6DB5">
        <w:rPr>
          <w:rFonts w:eastAsia="Calibri"/>
          <w:sz w:val="30"/>
          <w:szCs w:val="30"/>
        </w:rPr>
        <w:t>(около 0,3 га)</w:t>
      </w:r>
      <w:r>
        <w:rPr>
          <w:rFonts w:eastAsia="Calibri"/>
          <w:sz w:val="30"/>
          <w:szCs w:val="30"/>
        </w:rPr>
        <w:t xml:space="preserve"> </w:t>
      </w:r>
      <w:r w:rsidRPr="002A6DB5">
        <w:rPr>
          <w:rFonts w:eastAsia="Calibri"/>
          <w:sz w:val="30"/>
          <w:szCs w:val="30"/>
        </w:rPr>
        <w:t>и площадку для отстоя прочих автобусов (площадь около 0,1 га). С учетом развития трамвайного сообщения как основного (маршруты трамвая будут транзитными</w:t>
      </w:r>
      <w:r>
        <w:rPr>
          <w:rFonts w:eastAsia="Calibri"/>
          <w:sz w:val="30"/>
          <w:szCs w:val="30"/>
        </w:rPr>
        <w:t xml:space="preserve"> </w:t>
      </w:r>
      <w:r w:rsidRPr="002A6DB5">
        <w:rPr>
          <w:rFonts w:eastAsia="Calibri"/>
          <w:sz w:val="30"/>
          <w:szCs w:val="30"/>
        </w:rPr>
        <w:t>с остановкой на путепроводе</w:t>
      </w:r>
      <w:r>
        <w:rPr>
          <w:rFonts w:eastAsia="Calibri"/>
          <w:sz w:val="30"/>
          <w:szCs w:val="30"/>
        </w:rPr>
        <w:br/>
      </w:r>
      <w:r w:rsidRPr="002A6DB5">
        <w:rPr>
          <w:rFonts w:eastAsia="Calibri"/>
          <w:sz w:val="30"/>
          <w:szCs w:val="30"/>
        </w:rPr>
        <w:t>в стороне от привокзальной площади), а также развития прилегающих районов и продления автобусных маршрутов в район Новоостровский, оборот городского транспорта на этой площадке будет практически исключен, что позволит реконструировать её и переориентировать</w:t>
      </w:r>
      <w:r>
        <w:rPr>
          <w:rFonts w:eastAsia="Calibri"/>
          <w:sz w:val="30"/>
          <w:szCs w:val="30"/>
        </w:rPr>
        <w:br/>
      </w:r>
      <w:r w:rsidRPr="002A6DB5">
        <w:rPr>
          <w:rFonts w:eastAsia="Calibri"/>
          <w:sz w:val="30"/>
          <w:szCs w:val="30"/>
        </w:rPr>
        <w:t>на обслуживание пригородных маршрутов северного и северо-западного направления, а также экспресс-маршрута в аэропорт.</w:t>
      </w:r>
      <w:r w:rsidRPr="002A6DB5">
        <w:rPr>
          <w:rFonts w:eastAsia="Calibri"/>
          <w:sz w:val="30"/>
          <w:szCs w:val="30"/>
        </w:rPr>
        <w:br/>
        <w:t>Условия труда и отдыха водителей достаточны (водителями используется инфраструктура железнодорожного вокзала).</w:t>
      </w:r>
    </w:p>
    <w:p w14:paraId="08B5CC35" w14:textId="3F04E7ED" w:rsidR="00DA7F27" w:rsidRPr="002A6DB5" w:rsidRDefault="00DA7F27" w:rsidP="00A90FB5">
      <w:pPr>
        <w:ind w:firstLine="709"/>
        <w:jc w:val="both"/>
        <w:rPr>
          <w:rFonts w:eastAsia="Calibri"/>
          <w:sz w:val="30"/>
          <w:szCs w:val="30"/>
        </w:rPr>
      </w:pPr>
      <w:proofErr w:type="spellStart"/>
      <w:r w:rsidRPr="002A6DB5">
        <w:rPr>
          <w:rFonts w:eastAsia="Calibri"/>
          <w:sz w:val="30"/>
          <w:szCs w:val="30"/>
        </w:rPr>
        <w:t>Логистически</w:t>
      </w:r>
      <w:proofErr w:type="spellEnd"/>
      <w:r w:rsidRPr="002A6DB5">
        <w:rPr>
          <w:rFonts w:eastAsia="Calibri"/>
          <w:sz w:val="30"/>
          <w:szCs w:val="30"/>
        </w:rPr>
        <w:t xml:space="preserve"> данный конечный пункт имеет выгодное местоположение: маршруты с севера имеют незначительный пробег</w:t>
      </w:r>
      <w:r w:rsidR="00AD0A54">
        <w:rPr>
          <w:rFonts w:eastAsia="Calibri"/>
          <w:sz w:val="30"/>
          <w:szCs w:val="30"/>
        </w:rPr>
        <w:br/>
      </w:r>
      <w:r w:rsidRPr="002A6DB5">
        <w:rPr>
          <w:rFonts w:eastAsia="Calibri"/>
          <w:sz w:val="30"/>
          <w:szCs w:val="30"/>
        </w:rPr>
        <w:t>по городской застроенной территории (3,8 км)</w:t>
      </w:r>
      <w:r>
        <w:rPr>
          <w:rFonts w:eastAsia="Calibri"/>
          <w:sz w:val="30"/>
          <w:szCs w:val="30"/>
        </w:rPr>
        <w:t xml:space="preserve"> </w:t>
      </w:r>
      <w:r w:rsidRPr="002A6DB5">
        <w:rPr>
          <w:rFonts w:eastAsia="Calibri"/>
          <w:sz w:val="30"/>
          <w:szCs w:val="30"/>
        </w:rPr>
        <w:t>через районы,</w:t>
      </w:r>
      <w:r>
        <w:rPr>
          <w:rFonts w:eastAsia="Calibri"/>
          <w:sz w:val="30"/>
          <w:szCs w:val="30"/>
        </w:rPr>
        <w:br/>
      </w:r>
      <w:r w:rsidRPr="002A6DB5">
        <w:rPr>
          <w:rFonts w:eastAsia="Calibri"/>
          <w:sz w:val="30"/>
          <w:szCs w:val="30"/>
        </w:rPr>
        <w:t>частично занятые промзонами (что нивелирует негативные последствия загрязнения воздуха) и обеспечивают прямую пересадку практически</w:t>
      </w:r>
      <w:r>
        <w:rPr>
          <w:rFonts w:eastAsia="Calibri"/>
          <w:sz w:val="30"/>
          <w:szCs w:val="30"/>
        </w:rPr>
        <w:br/>
      </w:r>
      <w:r w:rsidRPr="002A6DB5">
        <w:rPr>
          <w:rFonts w:eastAsia="Calibri"/>
          <w:sz w:val="30"/>
          <w:szCs w:val="30"/>
        </w:rPr>
        <w:t>на все маршруты западного направления, что позволяет проехать</w:t>
      </w:r>
      <w:r>
        <w:rPr>
          <w:rFonts w:eastAsia="Calibri"/>
          <w:sz w:val="30"/>
          <w:szCs w:val="30"/>
        </w:rPr>
        <w:br/>
      </w:r>
      <w:r w:rsidRPr="002A6DB5">
        <w:rPr>
          <w:rFonts w:eastAsia="Calibri"/>
          <w:sz w:val="30"/>
          <w:szCs w:val="30"/>
        </w:rPr>
        <w:t>от автостанции без пересадок почти</w:t>
      </w:r>
      <w:r>
        <w:rPr>
          <w:rFonts w:eastAsia="Calibri"/>
          <w:sz w:val="30"/>
          <w:szCs w:val="30"/>
        </w:rPr>
        <w:t xml:space="preserve"> </w:t>
      </w:r>
      <w:r w:rsidRPr="002A6DB5">
        <w:rPr>
          <w:rFonts w:eastAsia="Calibri"/>
          <w:sz w:val="30"/>
          <w:szCs w:val="30"/>
        </w:rPr>
        <w:t>по всему городу. Центр города</w:t>
      </w:r>
      <w:r>
        <w:rPr>
          <w:rFonts w:eastAsia="Calibri"/>
          <w:sz w:val="30"/>
          <w:szCs w:val="30"/>
        </w:rPr>
        <w:br/>
      </w:r>
      <w:r w:rsidRPr="002A6DB5">
        <w:rPr>
          <w:rFonts w:eastAsia="Calibri"/>
          <w:sz w:val="30"/>
          <w:szCs w:val="30"/>
        </w:rPr>
        <w:t>и вокзал расположены в пешеходной доступности</w:t>
      </w:r>
      <w:r w:rsidRPr="002A6DB5">
        <w:rPr>
          <w:rFonts w:eastAsia="Calibri"/>
          <w:sz w:val="30"/>
          <w:szCs w:val="30"/>
        </w:rPr>
        <w:br/>
        <w:t>от остановочных пунктов. Обеспечена связь прямым экспресс-маршрутом с аэропортом.</w:t>
      </w:r>
    </w:p>
    <w:p w14:paraId="4167CE11" w14:textId="77777777" w:rsidR="00DA7F27" w:rsidRPr="002A6DB5" w:rsidRDefault="00DA7F27" w:rsidP="00A90FB5">
      <w:pPr>
        <w:ind w:firstLine="709"/>
        <w:jc w:val="both"/>
        <w:rPr>
          <w:rFonts w:eastAsia="Calibri"/>
          <w:sz w:val="30"/>
          <w:szCs w:val="30"/>
        </w:rPr>
      </w:pPr>
      <w:r w:rsidRPr="002A6DB5">
        <w:rPr>
          <w:rFonts w:eastAsia="Calibri"/>
          <w:sz w:val="30"/>
          <w:szCs w:val="30"/>
        </w:rPr>
        <w:t>Предмостная площадь (терминал автобусного транспорта)</w:t>
      </w:r>
    </w:p>
    <w:p w14:paraId="46594096" w14:textId="77777777" w:rsidR="00DA7F27" w:rsidRPr="002A6DB5" w:rsidRDefault="00DA7F27" w:rsidP="00A90FB5">
      <w:pPr>
        <w:ind w:firstLine="709"/>
        <w:jc w:val="both"/>
        <w:rPr>
          <w:rFonts w:eastAsia="Calibri"/>
          <w:sz w:val="30"/>
          <w:szCs w:val="30"/>
        </w:rPr>
      </w:pPr>
      <w:r w:rsidRPr="002A6DB5">
        <w:rPr>
          <w:rFonts w:eastAsia="Calibri"/>
          <w:sz w:val="30"/>
          <w:szCs w:val="30"/>
        </w:rPr>
        <w:t>Часть пригородных (3) маршрутов (</w:t>
      </w:r>
      <w:proofErr w:type="spellStart"/>
      <w:r w:rsidRPr="002A6DB5">
        <w:rPr>
          <w:rFonts w:eastAsia="Calibri"/>
          <w:sz w:val="30"/>
          <w:szCs w:val="30"/>
        </w:rPr>
        <w:t>Дивногорское</w:t>
      </w:r>
      <w:proofErr w:type="spellEnd"/>
      <w:r w:rsidRPr="002A6DB5">
        <w:rPr>
          <w:rFonts w:eastAsia="Calibri"/>
          <w:sz w:val="30"/>
          <w:szCs w:val="30"/>
        </w:rPr>
        <w:t xml:space="preserve"> и восточное направления) отправляются от Предмостной площади Красноярска.</w:t>
      </w:r>
    </w:p>
    <w:p w14:paraId="690F8F3C" w14:textId="0763603E" w:rsidR="00DA7F27" w:rsidRPr="002A6DB5" w:rsidRDefault="00DA7F27" w:rsidP="00A90FB5">
      <w:pPr>
        <w:ind w:firstLine="709"/>
        <w:jc w:val="both"/>
        <w:rPr>
          <w:rFonts w:eastAsia="Calibri"/>
          <w:sz w:val="30"/>
          <w:szCs w:val="30"/>
        </w:rPr>
      </w:pPr>
      <w:r w:rsidRPr="002A6DB5">
        <w:rPr>
          <w:rFonts w:eastAsia="Calibri"/>
          <w:sz w:val="30"/>
          <w:szCs w:val="30"/>
        </w:rPr>
        <w:t>Площадка для общественного транспорта расположена северо-западнее Предмостной площади (площадь около 0,4 га). Условия труда</w:t>
      </w:r>
      <w:r>
        <w:rPr>
          <w:rFonts w:eastAsia="Calibri"/>
          <w:sz w:val="30"/>
          <w:szCs w:val="30"/>
        </w:rPr>
        <w:br/>
      </w:r>
      <w:r w:rsidRPr="002A6DB5">
        <w:rPr>
          <w:rFonts w:eastAsia="Calibri"/>
          <w:sz w:val="30"/>
          <w:szCs w:val="30"/>
        </w:rPr>
        <w:t>и отдыха водителей недостаточны.</w:t>
      </w:r>
    </w:p>
    <w:p w14:paraId="14F6DB59" w14:textId="0122F1FC" w:rsidR="00DA7F27" w:rsidRPr="002A6DB5" w:rsidRDefault="00DA7F27" w:rsidP="00A90FB5">
      <w:pPr>
        <w:ind w:firstLine="709"/>
        <w:jc w:val="both"/>
        <w:rPr>
          <w:rFonts w:eastAsia="Calibri"/>
          <w:sz w:val="30"/>
          <w:szCs w:val="30"/>
        </w:rPr>
      </w:pPr>
      <w:proofErr w:type="spellStart"/>
      <w:r w:rsidRPr="002A6DB5">
        <w:rPr>
          <w:rFonts w:eastAsia="Calibri"/>
          <w:sz w:val="30"/>
          <w:szCs w:val="30"/>
        </w:rPr>
        <w:t>Логистически</w:t>
      </w:r>
      <w:proofErr w:type="spellEnd"/>
      <w:r w:rsidRPr="002A6DB5">
        <w:rPr>
          <w:rFonts w:eastAsia="Calibri"/>
          <w:sz w:val="30"/>
          <w:szCs w:val="30"/>
        </w:rPr>
        <w:t xml:space="preserve"> данный конечный пункт не имеет удобных выездов на внешние автодороги (для выезда на внешнюю сеть необходим длительный пробег по городской территории). Имеет смысл сохранять данный пункт только для маршрутов </w:t>
      </w:r>
      <w:proofErr w:type="spellStart"/>
      <w:r w:rsidRPr="002A6DB5">
        <w:rPr>
          <w:rFonts w:eastAsia="Calibri"/>
          <w:sz w:val="30"/>
          <w:szCs w:val="30"/>
        </w:rPr>
        <w:t>Дивногорского</w:t>
      </w:r>
      <w:proofErr w:type="spellEnd"/>
      <w:r w:rsidRPr="002A6DB5">
        <w:rPr>
          <w:rFonts w:eastAsia="Calibri"/>
          <w:sz w:val="30"/>
          <w:szCs w:val="30"/>
        </w:rPr>
        <w:t xml:space="preserve"> направления</w:t>
      </w:r>
      <w:r>
        <w:rPr>
          <w:rFonts w:eastAsia="Calibri"/>
          <w:sz w:val="30"/>
          <w:szCs w:val="30"/>
        </w:rPr>
        <w:br/>
      </w:r>
      <w:r w:rsidRPr="002A6DB5">
        <w:rPr>
          <w:rFonts w:eastAsia="Calibri"/>
          <w:sz w:val="30"/>
          <w:szCs w:val="30"/>
        </w:rPr>
        <w:t>и только до периода, пока не будет обустроена более удобный ТПУ</w:t>
      </w:r>
      <w:r w:rsidRPr="002A6DB5">
        <w:rPr>
          <w:rFonts w:eastAsia="Calibri"/>
          <w:sz w:val="30"/>
          <w:szCs w:val="30"/>
        </w:rPr>
        <w:br/>
        <w:t xml:space="preserve">на </w:t>
      </w:r>
      <w:proofErr w:type="spellStart"/>
      <w:r w:rsidRPr="002A6DB5">
        <w:rPr>
          <w:rFonts w:eastAsia="Calibri"/>
          <w:sz w:val="30"/>
          <w:szCs w:val="30"/>
        </w:rPr>
        <w:t>Платинум</w:t>
      </w:r>
      <w:proofErr w:type="spellEnd"/>
      <w:r w:rsidRPr="002A6DB5">
        <w:rPr>
          <w:rFonts w:eastAsia="Calibri"/>
          <w:sz w:val="30"/>
          <w:szCs w:val="30"/>
        </w:rPr>
        <w:t xml:space="preserve"> Арене (после продления к ней трамвайного сообщения).</w:t>
      </w:r>
    </w:p>
    <w:p w14:paraId="5D49A40C" w14:textId="77777777" w:rsidR="00DA7F27" w:rsidRPr="00C55ED0" w:rsidRDefault="00DA7F27" w:rsidP="00A90FB5">
      <w:pPr>
        <w:pStyle w:val="1ff1"/>
        <w:spacing w:line="240" w:lineRule="auto"/>
        <w:ind w:firstLine="709"/>
        <w:rPr>
          <w:smallCaps/>
          <w:sz w:val="30"/>
          <w:szCs w:val="30"/>
        </w:rPr>
      </w:pPr>
      <w:bookmarkStart w:id="53" w:name="_Toc131537220"/>
      <w:bookmarkStart w:id="54" w:name="_Toc131588757"/>
      <w:bookmarkStart w:id="55" w:name="_Toc131664869"/>
      <w:bookmarkStart w:id="56" w:name="_Toc131677818"/>
      <w:bookmarkStart w:id="57" w:name="_Toc135224052"/>
      <w:bookmarkStart w:id="58" w:name="_Toc135292623"/>
      <w:bookmarkStart w:id="59" w:name="_Toc135671418"/>
      <w:r w:rsidRPr="00C55ED0">
        <w:rPr>
          <w:sz w:val="30"/>
          <w:szCs w:val="30"/>
        </w:rPr>
        <w:t>Инфраструктура трамвая</w:t>
      </w:r>
      <w:bookmarkEnd w:id="53"/>
      <w:bookmarkEnd w:id="54"/>
      <w:bookmarkEnd w:id="55"/>
      <w:bookmarkEnd w:id="56"/>
      <w:bookmarkEnd w:id="57"/>
      <w:bookmarkEnd w:id="58"/>
      <w:bookmarkEnd w:id="59"/>
    </w:p>
    <w:p w14:paraId="6D273B78" w14:textId="70D8997E" w:rsidR="00DA7F27" w:rsidRPr="002A6DB5" w:rsidRDefault="00DA7F27" w:rsidP="00A90FB5">
      <w:pPr>
        <w:pStyle w:val="afff"/>
        <w:spacing w:after="0"/>
        <w:ind w:firstLine="709"/>
        <w:rPr>
          <w:sz w:val="30"/>
          <w:szCs w:val="30"/>
        </w:rPr>
      </w:pPr>
      <w:r w:rsidRPr="002A6DB5">
        <w:rPr>
          <w:sz w:val="30"/>
          <w:szCs w:val="30"/>
        </w:rPr>
        <w:t>В настоящий момент в аренде МП «Городской транспорт» находится одно трамвайное депо, трамвайных путей – 51,0 км оп, стрелочных переводов – 68 комплектов, из них 5 комплектов автоматизировано, основной радиус стрелок – 30 м. В перечне кривых участков пути имеются кривые R менее 30 метров. Пассажирских путей трамвая</w:t>
      </w:r>
      <w:r>
        <w:rPr>
          <w:sz w:val="30"/>
          <w:szCs w:val="30"/>
        </w:rPr>
        <w:t xml:space="preserve"> </w:t>
      </w:r>
      <w:r w:rsidRPr="002A6DB5">
        <w:rPr>
          <w:sz w:val="30"/>
          <w:szCs w:val="30"/>
        </w:rPr>
        <w:t>по предприятию 46,4 километра, обособленные на – 81,0%.</w:t>
      </w:r>
      <w:r>
        <w:rPr>
          <w:sz w:val="30"/>
          <w:szCs w:val="30"/>
        </w:rPr>
        <w:br/>
      </w:r>
      <w:r w:rsidRPr="002A6DB5">
        <w:rPr>
          <w:sz w:val="30"/>
          <w:szCs w:val="30"/>
        </w:rPr>
        <w:t>В одном уровне с проезжей частью расположено – 8,8 км оп. Фактически после проведение полного капитального ремонта ТС есть возможность довести обособленность трамвайных путей до 90%.</w:t>
      </w:r>
      <w:r w:rsidRPr="002A6DB5">
        <w:rPr>
          <w:sz w:val="30"/>
          <w:szCs w:val="30"/>
        </w:rPr>
        <w:br/>
        <w:t>Всего служебных путей – 4,4 км, 40 стрелочных переводов (далее - СП).</w:t>
      </w:r>
      <w:r w:rsidRPr="002A6DB5">
        <w:rPr>
          <w:sz w:val="30"/>
          <w:szCs w:val="30"/>
        </w:rPr>
        <w:br/>
        <w:t>Пересечений с автодорогами – 76 переездов, что составляет в среднем 1,64 переезда на 1 км оп пассажирских путей.</w:t>
      </w:r>
    </w:p>
    <w:p w14:paraId="15216601" w14:textId="77777777" w:rsidR="00DA7F27" w:rsidRPr="002A6DB5" w:rsidRDefault="00DA7F27" w:rsidP="00A90FB5">
      <w:pPr>
        <w:pStyle w:val="afff"/>
        <w:spacing w:after="0"/>
        <w:ind w:firstLine="709"/>
        <w:rPr>
          <w:sz w:val="30"/>
          <w:szCs w:val="30"/>
        </w:rPr>
      </w:pPr>
      <w:r w:rsidRPr="002A6DB5">
        <w:rPr>
          <w:sz w:val="30"/>
          <w:szCs w:val="30"/>
        </w:rPr>
        <w:t>Протяжённость трамвайных путей в 2000 году составляла 64,6 км оп (потеря 21% протяженности). Оценка балльности пути предприятием не проводится.</w:t>
      </w:r>
    </w:p>
    <w:p w14:paraId="3D52EE22" w14:textId="77777777" w:rsidR="00DA7F27" w:rsidRPr="002A6DB5" w:rsidRDefault="00DA7F27" w:rsidP="00A90FB5">
      <w:pPr>
        <w:pStyle w:val="afff"/>
        <w:spacing w:after="0"/>
        <w:ind w:firstLine="709"/>
        <w:rPr>
          <w:sz w:val="30"/>
          <w:szCs w:val="30"/>
        </w:rPr>
      </w:pPr>
      <w:r w:rsidRPr="002A6DB5">
        <w:rPr>
          <w:sz w:val="30"/>
          <w:szCs w:val="30"/>
        </w:rPr>
        <w:t>Инфраструктура используется для работы парка трамвайных вагонов 63 ед. (в т. ч. 60 пассажирских) с выпуском 44 ед. по будним дням.</w:t>
      </w:r>
    </w:p>
    <w:p w14:paraId="318669EA" w14:textId="77777777" w:rsidR="00DA7F27" w:rsidRPr="002A6DB5" w:rsidRDefault="00DA7F27" w:rsidP="00A90FB5">
      <w:pPr>
        <w:pStyle w:val="afff"/>
        <w:spacing w:after="0"/>
        <w:ind w:firstLine="709"/>
        <w:rPr>
          <w:sz w:val="30"/>
          <w:szCs w:val="30"/>
        </w:rPr>
      </w:pPr>
      <w:r w:rsidRPr="002A6DB5">
        <w:rPr>
          <w:sz w:val="30"/>
          <w:szCs w:val="30"/>
        </w:rPr>
        <w:t>Схема маршрутов трамваев г. Красноярска приведена ниже (Рисунок 2.5.1.7).</w:t>
      </w:r>
    </w:p>
    <w:p w14:paraId="0C9A0E80" w14:textId="77777777" w:rsidR="00DA7F27" w:rsidRPr="002A6DB5" w:rsidRDefault="00DA7F27" w:rsidP="00A90FB5">
      <w:pPr>
        <w:pStyle w:val="afffffb"/>
        <w:ind w:firstLine="708"/>
        <w:jc w:val="both"/>
        <w:rPr>
          <w:sz w:val="30"/>
          <w:szCs w:val="30"/>
          <w:lang w:val="ru-RU"/>
        </w:rPr>
      </w:pPr>
      <w:r w:rsidRPr="002A6DB5">
        <w:rPr>
          <w:sz w:val="30"/>
          <w:szCs w:val="30"/>
          <w:lang w:val="ru-RU"/>
        </w:rPr>
        <w:t>Трамвайное депо.</w:t>
      </w:r>
    </w:p>
    <w:p w14:paraId="0D2B0BD6" w14:textId="1F97BF32" w:rsidR="00DA7F27" w:rsidRPr="002A6DB5" w:rsidRDefault="00DA7F27" w:rsidP="00A90FB5">
      <w:pPr>
        <w:pStyle w:val="afff"/>
        <w:spacing w:after="0"/>
        <w:ind w:firstLine="708"/>
        <w:rPr>
          <w:sz w:val="30"/>
          <w:szCs w:val="30"/>
        </w:rPr>
      </w:pPr>
      <w:r w:rsidRPr="002A6DB5">
        <w:rPr>
          <w:sz w:val="30"/>
          <w:szCs w:val="30"/>
        </w:rPr>
        <w:t>На балансе депо находится 60 единиц пассажирского подвижного состава</w:t>
      </w:r>
      <w:r>
        <w:rPr>
          <w:sz w:val="30"/>
          <w:szCs w:val="30"/>
        </w:rPr>
        <w:t xml:space="preserve"> </w:t>
      </w:r>
      <w:r w:rsidRPr="002A6DB5">
        <w:rPr>
          <w:sz w:val="30"/>
          <w:szCs w:val="30"/>
        </w:rPr>
        <w:t>и 3 единицы спецтехники (рельсотранспортер, снегоочиститель и сете измеритель).</w:t>
      </w:r>
    </w:p>
    <w:p w14:paraId="4771C138" w14:textId="51DEB586" w:rsidR="00DA7F27" w:rsidRPr="002A6DB5" w:rsidRDefault="00DA7F27" w:rsidP="00A90FB5">
      <w:pPr>
        <w:pStyle w:val="afff"/>
        <w:spacing w:after="0"/>
        <w:ind w:firstLine="708"/>
        <w:rPr>
          <w:sz w:val="30"/>
          <w:szCs w:val="30"/>
        </w:rPr>
      </w:pPr>
      <w:r w:rsidRPr="002A6DB5">
        <w:rPr>
          <w:sz w:val="30"/>
          <w:szCs w:val="30"/>
        </w:rPr>
        <w:t>Вместимость парка - 150 инв</w:t>
      </w:r>
      <w:r w:rsidR="00AA1404">
        <w:rPr>
          <w:sz w:val="30"/>
          <w:szCs w:val="30"/>
        </w:rPr>
        <w:t>ентарных</w:t>
      </w:r>
      <w:r w:rsidRPr="002A6DB5">
        <w:rPr>
          <w:sz w:val="30"/>
          <w:szCs w:val="30"/>
        </w:rPr>
        <w:t xml:space="preserve"> ед</w:t>
      </w:r>
      <w:r w:rsidR="00AA1404">
        <w:rPr>
          <w:sz w:val="30"/>
          <w:szCs w:val="30"/>
        </w:rPr>
        <w:t>иниц</w:t>
      </w:r>
      <w:r w:rsidRPr="002A6DB5">
        <w:rPr>
          <w:sz w:val="30"/>
          <w:szCs w:val="30"/>
        </w:rPr>
        <w:t xml:space="preserve"> </w:t>
      </w:r>
      <w:r w:rsidR="00AA1404">
        <w:rPr>
          <w:sz w:val="30"/>
          <w:szCs w:val="30"/>
        </w:rPr>
        <w:t>подвижного состава</w:t>
      </w:r>
      <w:r w:rsidRPr="002A6DB5">
        <w:rPr>
          <w:sz w:val="30"/>
          <w:szCs w:val="30"/>
        </w:rPr>
        <w:t>.</w:t>
      </w:r>
    </w:p>
    <w:p w14:paraId="720E6F30" w14:textId="77777777" w:rsidR="00DA7F27" w:rsidRPr="002A6DB5" w:rsidRDefault="00DA7F27" w:rsidP="00A90FB5">
      <w:pPr>
        <w:pStyle w:val="afff"/>
        <w:spacing w:after="0"/>
        <w:ind w:firstLine="708"/>
        <w:rPr>
          <w:sz w:val="30"/>
          <w:szCs w:val="30"/>
        </w:rPr>
      </w:pPr>
      <w:r w:rsidRPr="002A6DB5">
        <w:rPr>
          <w:sz w:val="30"/>
          <w:szCs w:val="30"/>
        </w:rPr>
        <w:t>Списочная численность работающих составляет 351 чел.</w:t>
      </w:r>
    </w:p>
    <w:p w14:paraId="2ECC6938" w14:textId="4A4A8DD5" w:rsidR="00DA7F27" w:rsidRPr="002A6DB5" w:rsidRDefault="00DA7F27" w:rsidP="00A90FB5">
      <w:pPr>
        <w:pStyle w:val="afff"/>
        <w:spacing w:after="0"/>
        <w:ind w:firstLine="708"/>
        <w:rPr>
          <w:sz w:val="30"/>
          <w:szCs w:val="30"/>
        </w:rPr>
      </w:pPr>
      <w:r w:rsidRPr="002A6DB5">
        <w:rPr>
          <w:sz w:val="30"/>
          <w:szCs w:val="30"/>
        </w:rPr>
        <w:t>Основной маркой трамвая является КТМ-5М (средняя пассажировместимость</w:t>
      </w:r>
      <w:r>
        <w:rPr>
          <w:sz w:val="30"/>
          <w:szCs w:val="30"/>
        </w:rPr>
        <w:t xml:space="preserve"> </w:t>
      </w:r>
      <w:r w:rsidRPr="002A6DB5">
        <w:rPr>
          <w:sz w:val="30"/>
          <w:szCs w:val="30"/>
        </w:rPr>
        <w:t>95 чел. при нормативе 4 чел/м</w:t>
      </w:r>
      <w:r w:rsidRPr="002A6DB5">
        <w:rPr>
          <w:sz w:val="30"/>
          <w:szCs w:val="30"/>
          <w:vertAlign w:val="superscript"/>
        </w:rPr>
        <w:t>2</w:t>
      </w:r>
      <w:r w:rsidRPr="002A6DB5">
        <w:rPr>
          <w:sz w:val="30"/>
          <w:szCs w:val="30"/>
        </w:rPr>
        <w:t>). На территории трамвайного депо находится служба пути.</w:t>
      </w:r>
    </w:p>
    <w:p w14:paraId="72ED48A8" w14:textId="77777777" w:rsidR="00DA7F27" w:rsidRPr="002A6DB5" w:rsidRDefault="00DA7F27" w:rsidP="00A90FB5">
      <w:pPr>
        <w:pStyle w:val="afff"/>
        <w:spacing w:after="0"/>
        <w:ind w:firstLine="709"/>
        <w:rPr>
          <w:sz w:val="30"/>
          <w:szCs w:val="30"/>
        </w:rPr>
      </w:pPr>
    </w:p>
    <w:p w14:paraId="14094188" w14:textId="77777777" w:rsidR="00DA7F27" w:rsidRPr="002A6DB5" w:rsidRDefault="00DA7F27" w:rsidP="00A90FB5">
      <w:pPr>
        <w:pStyle w:val="afffffffa"/>
        <w:spacing w:before="0" w:after="0"/>
        <w:jc w:val="both"/>
        <w:rPr>
          <w:rFonts w:ascii="Times New Roman" w:hAnsi="Times New Roman"/>
          <w:bCs w:val="0"/>
          <w:sz w:val="30"/>
          <w:szCs w:val="30"/>
        </w:rPr>
      </w:pPr>
      <w:r w:rsidRPr="002A6DB5">
        <w:rPr>
          <w:rFonts w:ascii="Times New Roman" w:hAnsi="Times New Roman"/>
          <w:bCs w:val="0"/>
          <w:sz w:val="30"/>
          <w:szCs w:val="30"/>
        </w:rPr>
        <w:drawing>
          <wp:inline distT="0" distB="0" distL="0" distR="0" wp14:anchorId="65952574" wp14:editId="25CAC3D6">
            <wp:extent cx="5918200" cy="5517267"/>
            <wp:effectExtent l="0" t="0" r="635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924689" cy="5523316"/>
                    </a:xfrm>
                    <a:prstGeom prst="rect">
                      <a:avLst/>
                    </a:prstGeom>
                    <a:noFill/>
                  </pic:spPr>
                </pic:pic>
              </a:graphicData>
            </a:graphic>
          </wp:inline>
        </w:drawing>
      </w:r>
    </w:p>
    <w:p w14:paraId="4223B27B" w14:textId="3BE92BEF" w:rsidR="00DA7F27" w:rsidRPr="002A6DB5" w:rsidRDefault="00DA7F27" w:rsidP="00A90FB5">
      <w:pPr>
        <w:jc w:val="center"/>
        <w:rPr>
          <w:rFonts w:eastAsia="Calibri"/>
          <w:sz w:val="30"/>
          <w:szCs w:val="30"/>
        </w:rPr>
      </w:pPr>
      <w:bookmarkStart w:id="60" w:name="_Ref82521443"/>
      <w:r w:rsidRPr="002A6DB5">
        <w:rPr>
          <w:rFonts w:eastAsia="Calibri"/>
          <w:sz w:val="30"/>
          <w:szCs w:val="30"/>
        </w:rPr>
        <w:t xml:space="preserve">Рисунок </w:t>
      </w:r>
      <w:bookmarkEnd w:id="60"/>
      <w:r w:rsidRPr="002A6DB5">
        <w:rPr>
          <w:rFonts w:eastAsia="Calibri"/>
          <w:sz w:val="30"/>
          <w:szCs w:val="30"/>
        </w:rPr>
        <w:t>2.5.1.7 - Схема маршрутов трамвая</w:t>
      </w:r>
    </w:p>
    <w:p w14:paraId="6E82FBBC" w14:textId="77777777" w:rsidR="00DA7F27" w:rsidRPr="002A6DB5" w:rsidRDefault="00DA7F27" w:rsidP="00A90FB5">
      <w:pPr>
        <w:pStyle w:val="afffffb"/>
        <w:ind w:firstLine="708"/>
        <w:jc w:val="both"/>
        <w:rPr>
          <w:sz w:val="30"/>
          <w:szCs w:val="30"/>
          <w:lang w:val="ru-RU"/>
        </w:rPr>
      </w:pPr>
    </w:p>
    <w:p w14:paraId="32006072" w14:textId="77777777" w:rsidR="00DA7F27" w:rsidRPr="002A6DB5" w:rsidRDefault="00DA7F27" w:rsidP="00A90FB5">
      <w:pPr>
        <w:ind w:firstLine="709"/>
        <w:jc w:val="both"/>
        <w:rPr>
          <w:rFonts w:eastAsia="Calibri"/>
          <w:sz w:val="30"/>
          <w:szCs w:val="30"/>
        </w:rPr>
      </w:pPr>
      <w:r w:rsidRPr="002A6DB5">
        <w:rPr>
          <w:rFonts w:eastAsia="Calibri"/>
          <w:sz w:val="30"/>
          <w:szCs w:val="30"/>
        </w:rPr>
        <w:t>Инфраструктура троллейбусного транспорта</w:t>
      </w:r>
    </w:p>
    <w:p w14:paraId="5380C6B6" w14:textId="3274ADCA" w:rsidR="00DA7F27" w:rsidRPr="002A6DB5" w:rsidRDefault="00DA7F27" w:rsidP="00A90FB5">
      <w:pPr>
        <w:pStyle w:val="afff"/>
        <w:spacing w:after="0"/>
        <w:ind w:firstLine="709"/>
        <w:rPr>
          <w:sz w:val="30"/>
          <w:szCs w:val="30"/>
        </w:rPr>
      </w:pPr>
      <w:r w:rsidRPr="002A6DB5">
        <w:rPr>
          <w:sz w:val="30"/>
          <w:szCs w:val="30"/>
        </w:rPr>
        <w:t>В настоящий момент в аренде МП «ГТ» находится одно троллейбусное депо</w:t>
      </w:r>
      <w:r>
        <w:rPr>
          <w:sz w:val="30"/>
          <w:szCs w:val="30"/>
        </w:rPr>
        <w:t xml:space="preserve"> </w:t>
      </w:r>
      <w:r w:rsidRPr="002A6DB5">
        <w:rPr>
          <w:sz w:val="30"/>
          <w:szCs w:val="30"/>
        </w:rPr>
        <w:t>по адресу: ул. Березина, д.1 вместимостью на 100 машин, год постройки 1959 г, в районе международного автовокзала. Протяжённость троллейбусной контактной сети – 106,6 км. Протяженность контактной сети троллейбуса для пассажирского движения составляет 95,0 км, движение осуществляется по 5 маршрутам. Средняя скорость на маршруте –16,0 км/час. Парк троллейбусов – 106 единиц.</w:t>
      </w:r>
    </w:p>
    <w:p w14:paraId="0E541108" w14:textId="5B7C2E8E" w:rsidR="00DA7F27" w:rsidRPr="002A6DB5" w:rsidRDefault="00DA7F27" w:rsidP="00A90FB5">
      <w:pPr>
        <w:pStyle w:val="afff"/>
        <w:spacing w:after="0"/>
        <w:ind w:firstLine="708"/>
        <w:rPr>
          <w:sz w:val="30"/>
          <w:szCs w:val="30"/>
        </w:rPr>
      </w:pPr>
      <w:r w:rsidRPr="002A6DB5">
        <w:rPr>
          <w:sz w:val="30"/>
          <w:szCs w:val="30"/>
        </w:rPr>
        <w:t>Второе троллейбусное депо (1980 г.) по адресу: ул. Телевизорная д.3, на 150 единиц подвижного состава, сняли с баланса МП в 2019 году. Нахождение второго депо,</w:t>
      </w:r>
      <w:r>
        <w:rPr>
          <w:sz w:val="30"/>
          <w:szCs w:val="30"/>
        </w:rPr>
        <w:t xml:space="preserve"> </w:t>
      </w:r>
      <w:r w:rsidRPr="002A6DB5">
        <w:rPr>
          <w:sz w:val="30"/>
          <w:szCs w:val="30"/>
        </w:rPr>
        <w:t>в Октябрьском районе, в районе ул. Высотной, было очень выгодным для МП ГТ</w:t>
      </w:r>
      <w:r>
        <w:rPr>
          <w:sz w:val="30"/>
          <w:szCs w:val="30"/>
        </w:rPr>
        <w:t xml:space="preserve"> </w:t>
      </w:r>
      <w:r w:rsidRPr="002A6DB5">
        <w:rPr>
          <w:sz w:val="30"/>
          <w:szCs w:val="30"/>
        </w:rPr>
        <w:t>по обслуживанию Северо-Западного района города, с численностью жителей 300,0 тыс. человек. В настоящее время контактная сеть в депо и на служебной линии к нему демонтирована.</w:t>
      </w:r>
    </w:p>
    <w:p w14:paraId="4A1E1C60" w14:textId="5F0F9D8A" w:rsidR="00DA7F27" w:rsidRPr="002A6DB5" w:rsidRDefault="00DA7F27" w:rsidP="00A90FB5">
      <w:pPr>
        <w:pStyle w:val="afff"/>
        <w:spacing w:after="0"/>
        <w:ind w:firstLine="708"/>
        <w:rPr>
          <w:sz w:val="30"/>
          <w:szCs w:val="30"/>
        </w:rPr>
      </w:pPr>
      <w:r w:rsidRPr="002A6DB5">
        <w:rPr>
          <w:sz w:val="30"/>
          <w:szCs w:val="30"/>
        </w:rPr>
        <w:t>Паспортная вместимость существующего депо рассчитана</w:t>
      </w:r>
      <w:r>
        <w:rPr>
          <w:sz w:val="30"/>
          <w:szCs w:val="30"/>
        </w:rPr>
        <w:br/>
      </w:r>
      <w:r w:rsidRPr="002A6DB5">
        <w:rPr>
          <w:sz w:val="30"/>
          <w:szCs w:val="30"/>
        </w:rPr>
        <w:t>на 100 единиц, парк подвижного состава - 106 единиц, депо №1 перегружено, что не позволяет развивать экологически чистый троллейбусный транспорт (учитывая перспективы движения</w:t>
      </w:r>
      <w:r w:rsidRPr="002A6DB5">
        <w:rPr>
          <w:sz w:val="30"/>
          <w:szCs w:val="30"/>
        </w:rPr>
        <w:br/>
        <w:t xml:space="preserve">с автономным ходом). </w:t>
      </w:r>
    </w:p>
    <w:p w14:paraId="003358C2" w14:textId="77777777" w:rsidR="00DA7F27" w:rsidRPr="002A6DB5" w:rsidRDefault="00DA7F27" w:rsidP="00A90FB5">
      <w:pPr>
        <w:pStyle w:val="afff"/>
        <w:spacing w:after="0"/>
        <w:ind w:firstLine="708"/>
        <w:rPr>
          <w:sz w:val="30"/>
          <w:szCs w:val="30"/>
        </w:rPr>
      </w:pPr>
      <w:r w:rsidRPr="002A6DB5">
        <w:rPr>
          <w:sz w:val="30"/>
          <w:szCs w:val="30"/>
        </w:rPr>
        <w:t xml:space="preserve">Для сравнения, в 1996 году троллейбусом в Красноярске перевезено 72,0 млн пассажиров, при 163 единиц подвижного состава, что составило выработку на 1 машину – 442,0 тыс. пасс. /год. </w:t>
      </w:r>
      <w:proofErr w:type="spellStart"/>
      <w:r w:rsidRPr="002A6DB5">
        <w:rPr>
          <w:sz w:val="30"/>
          <w:szCs w:val="30"/>
        </w:rPr>
        <w:t>Справочно</w:t>
      </w:r>
      <w:proofErr w:type="spellEnd"/>
      <w:r w:rsidRPr="002A6DB5">
        <w:rPr>
          <w:sz w:val="30"/>
          <w:szCs w:val="30"/>
        </w:rPr>
        <w:t>: в г. Ижевске, перевозка на 1 троллейбус за 2018 год – 199,5 тыс. пасс. /ед. Парк составляет – 211 машин, перевозки за 2018 год – 42,1 млн пассажиров.</w:t>
      </w:r>
    </w:p>
    <w:p w14:paraId="4CE0C1B3" w14:textId="77777777" w:rsidR="00DA7F27" w:rsidRPr="002A6DB5" w:rsidRDefault="00DA7F27" w:rsidP="00A90FB5">
      <w:pPr>
        <w:pStyle w:val="afffffb"/>
        <w:ind w:firstLine="708"/>
        <w:jc w:val="both"/>
        <w:rPr>
          <w:sz w:val="30"/>
          <w:szCs w:val="30"/>
          <w:lang w:val="ru-RU"/>
        </w:rPr>
      </w:pPr>
      <w:r w:rsidRPr="002A6DB5">
        <w:rPr>
          <w:sz w:val="30"/>
          <w:szCs w:val="30"/>
          <w:lang w:val="ru-RU"/>
        </w:rPr>
        <w:t>Контактная сеть.</w:t>
      </w:r>
    </w:p>
    <w:p w14:paraId="6573C4D8" w14:textId="40855B8D" w:rsidR="00DA7F27" w:rsidRPr="002A6DB5" w:rsidRDefault="00DA7F27" w:rsidP="00A90FB5">
      <w:pPr>
        <w:pStyle w:val="afff"/>
        <w:spacing w:after="0"/>
        <w:ind w:firstLine="708"/>
        <w:rPr>
          <w:sz w:val="30"/>
          <w:szCs w:val="30"/>
        </w:rPr>
      </w:pPr>
      <w:r w:rsidRPr="002A6DB5">
        <w:rPr>
          <w:sz w:val="30"/>
          <w:szCs w:val="30"/>
        </w:rPr>
        <w:t>Контактная сеть всех типов: продольно-поперечная</w:t>
      </w:r>
      <w:r>
        <w:rPr>
          <w:sz w:val="30"/>
          <w:szCs w:val="30"/>
        </w:rPr>
        <w:br/>
      </w:r>
      <w:r w:rsidRPr="002A6DB5">
        <w:rPr>
          <w:sz w:val="30"/>
          <w:szCs w:val="30"/>
        </w:rPr>
        <w:t>и полигональная</w:t>
      </w:r>
      <w:r>
        <w:rPr>
          <w:sz w:val="30"/>
          <w:szCs w:val="30"/>
        </w:rPr>
        <w:t xml:space="preserve"> </w:t>
      </w:r>
      <w:r w:rsidRPr="002A6DB5">
        <w:rPr>
          <w:sz w:val="30"/>
          <w:szCs w:val="30"/>
        </w:rPr>
        <w:t>на перекрёстках, на металлическом тросу.</w:t>
      </w:r>
      <w:r>
        <w:rPr>
          <w:sz w:val="30"/>
          <w:szCs w:val="30"/>
        </w:rPr>
        <w:br/>
      </w:r>
      <w:r w:rsidRPr="002A6DB5">
        <w:rPr>
          <w:sz w:val="30"/>
          <w:szCs w:val="30"/>
        </w:rPr>
        <w:t>Тросы подвержены коррозии, провод МФ-85 имеет средний износ</w:t>
      </w:r>
      <w:r w:rsidR="00AD0A54">
        <w:rPr>
          <w:sz w:val="30"/>
          <w:szCs w:val="30"/>
        </w:rPr>
        <w:br/>
      </w:r>
      <w:r w:rsidRPr="002A6DB5">
        <w:rPr>
          <w:sz w:val="30"/>
          <w:szCs w:val="30"/>
        </w:rPr>
        <w:t>до 10-12%. Необходимо отметить, что предприятие использует токоприемники на графитовых вставках, что приводит к уменьшению износа контактной сети.</w:t>
      </w:r>
    </w:p>
    <w:p w14:paraId="25539260" w14:textId="77777777" w:rsidR="00DA7F27" w:rsidRPr="002A6DB5" w:rsidRDefault="00DA7F27" w:rsidP="00A90FB5">
      <w:pPr>
        <w:pStyle w:val="afffffb"/>
        <w:ind w:firstLine="708"/>
        <w:jc w:val="both"/>
        <w:rPr>
          <w:sz w:val="30"/>
          <w:szCs w:val="30"/>
          <w:lang w:val="ru-RU"/>
        </w:rPr>
      </w:pPr>
      <w:r w:rsidRPr="002A6DB5">
        <w:rPr>
          <w:sz w:val="30"/>
          <w:szCs w:val="30"/>
          <w:lang w:val="ru-RU"/>
        </w:rPr>
        <w:t>Энергетика.</w:t>
      </w:r>
    </w:p>
    <w:p w14:paraId="122322AD" w14:textId="1ACA6487" w:rsidR="00DA7F27" w:rsidRPr="002A6DB5" w:rsidRDefault="00DA7F27" w:rsidP="00A90FB5">
      <w:pPr>
        <w:pStyle w:val="afffffb"/>
        <w:ind w:firstLine="708"/>
        <w:jc w:val="both"/>
        <w:rPr>
          <w:sz w:val="30"/>
          <w:szCs w:val="30"/>
          <w:lang w:val="ru-RU"/>
        </w:rPr>
      </w:pPr>
      <w:r w:rsidRPr="002A6DB5">
        <w:rPr>
          <w:sz w:val="30"/>
          <w:szCs w:val="30"/>
          <w:lang w:val="ru-RU"/>
        </w:rPr>
        <w:t>Норматив расхода электроэнергии для троллейбусов большого класса принимается равным не менее 1,7 кВт*ч/км пробега, принимая</w:t>
      </w:r>
      <w:r>
        <w:rPr>
          <w:sz w:val="30"/>
          <w:szCs w:val="30"/>
          <w:lang w:val="ru-RU"/>
        </w:rPr>
        <w:br/>
      </w:r>
      <w:r w:rsidRPr="002A6DB5">
        <w:rPr>
          <w:sz w:val="30"/>
          <w:szCs w:val="30"/>
          <w:lang w:val="ru-RU"/>
        </w:rPr>
        <w:t>во внимание сложный продольный профиль и климатические условия региона, расход электроэнергии приходиться по верхней планке норматива.</w:t>
      </w:r>
    </w:p>
    <w:p w14:paraId="68F60A5B" w14:textId="77777777" w:rsidR="00DA7F27" w:rsidRPr="002A6DB5" w:rsidRDefault="00DA7F27" w:rsidP="00A90FB5">
      <w:pPr>
        <w:pStyle w:val="afffffb"/>
        <w:ind w:firstLine="708"/>
        <w:jc w:val="both"/>
        <w:rPr>
          <w:sz w:val="30"/>
          <w:szCs w:val="30"/>
          <w:lang w:val="ru-RU"/>
        </w:rPr>
      </w:pPr>
      <w:r w:rsidRPr="002A6DB5">
        <w:rPr>
          <w:sz w:val="30"/>
          <w:szCs w:val="30"/>
          <w:lang w:val="ru-RU"/>
        </w:rPr>
        <w:t>Остановочные площадки.</w:t>
      </w:r>
    </w:p>
    <w:p w14:paraId="41F83826" w14:textId="6535BA22" w:rsidR="00DA7F27" w:rsidRPr="002A6DB5" w:rsidRDefault="00DA7F27" w:rsidP="00A90FB5">
      <w:pPr>
        <w:pStyle w:val="afffffb"/>
        <w:ind w:firstLine="708"/>
        <w:jc w:val="both"/>
        <w:rPr>
          <w:sz w:val="30"/>
          <w:szCs w:val="30"/>
          <w:lang w:val="ru-RU"/>
        </w:rPr>
      </w:pPr>
      <w:r w:rsidRPr="002A6DB5">
        <w:rPr>
          <w:sz w:val="30"/>
          <w:szCs w:val="30"/>
          <w:lang w:val="ru-RU"/>
        </w:rPr>
        <w:t>В основном остановки выполнены в виде навеса или пристройки</w:t>
      </w:r>
      <w:r w:rsidRPr="002A6DB5">
        <w:rPr>
          <w:sz w:val="30"/>
          <w:szCs w:val="30"/>
          <w:lang w:val="ru-RU"/>
        </w:rPr>
        <w:br/>
        <w:t>к торговому павильону. Названия остановок прописаны, графики движения</w:t>
      </w:r>
      <w:r>
        <w:rPr>
          <w:sz w:val="30"/>
          <w:szCs w:val="30"/>
          <w:lang w:val="ru-RU"/>
        </w:rPr>
        <w:t xml:space="preserve"> </w:t>
      </w:r>
      <w:r w:rsidRPr="002A6DB5">
        <w:rPr>
          <w:sz w:val="30"/>
          <w:szCs w:val="30"/>
          <w:lang w:val="ru-RU"/>
        </w:rPr>
        <w:t>– есть. Некоторые остановки совмещены с автобусным транспортом</w:t>
      </w:r>
      <w:r>
        <w:rPr>
          <w:sz w:val="30"/>
          <w:szCs w:val="30"/>
          <w:lang w:val="ru-RU"/>
        </w:rPr>
        <w:t xml:space="preserve"> </w:t>
      </w:r>
      <w:r w:rsidRPr="002A6DB5">
        <w:rPr>
          <w:sz w:val="30"/>
          <w:szCs w:val="30"/>
          <w:lang w:val="ru-RU"/>
        </w:rPr>
        <w:t>и имеют «карманы» для остановки общественного транспорта.</w:t>
      </w:r>
    </w:p>
    <w:p w14:paraId="6A8EE3A4" w14:textId="77777777" w:rsidR="00DA7F27" w:rsidRPr="002A6DB5" w:rsidRDefault="00DA7F27" w:rsidP="00A90FB5">
      <w:pPr>
        <w:rPr>
          <w:sz w:val="30"/>
          <w:szCs w:val="30"/>
        </w:rPr>
      </w:pPr>
    </w:p>
    <w:p w14:paraId="06C0029E" w14:textId="77777777" w:rsidR="00DA7F27" w:rsidRPr="002A6DB5" w:rsidRDefault="00DA7F27" w:rsidP="00A90FB5">
      <w:pPr>
        <w:pStyle w:val="afffffffa"/>
        <w:spacing w:before="0" w:after="0"/>
        <w:jc w:val="left"/>
        <w:rPr>
          <w:rFonts w:ascii="Times New Roman" w:hAnsi="Times New Roman"/>
          <w:bCs w:val="0"/>
          <w:sz w:val="30"/>
          <w:szCs w:val="30"/>
        </w:rPr>
      </w:pPr>
      <w:r w:rsidRPr="002A6DB5">
        <w:rPr>
          <w:rFonts w:ascii="Times New Roman" w:hAnsi="Times New Roman"/>
          <w:bCs w:val="0"/>
          <w:sz w:val="30"/>
          <w:szCs w:val="30"/>
        </w:rPr>
        <w:drawing>
          <wp:inline distT="0" distB="0" distL="0" distR="0" wp14:anchorId="6EC7A369" wp14:editId="7BD4D599">
            <wp:extent cx="5923801" cy="4159250"/>
            <wp:effectExtent l="0" t="0" r="127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928544" cy="4162580"/>
                    </a:xfrm>
                    <a:prstGeom prst="rect">
                      <a:avLst/>
                    </a:prstGeom>
                    <a:noFill/>
                  </pic:spPr>
                </pic:pic>
              </a:graphicData>
            </a:graphic>
          </wp:inline>
        </w:drawing>
      </w:r>
    </w:p>
    <w:p w14:paraId="0F311A6E" w14:textId="77777777" w:rsidR="00DA7F27" w:rsidRPr="002A6DB5" w:rsidRDefault="00DA7F27" w:rsidP="00A90FB5">
      <w:pPr>
        <w:jc w:val="center"/>
        <w:rPr>
          <w:rFonts w:eastAsia="Calibri"/>
          <w:sz w:val="30"/>
          <w:szCs w:val="30"/>
        </w:rPr>
      </w:pPr>
      <w:r w:rsidRPr="002A6DB5">
        <w:rPr>
          <w:rFonts w:eastAsia="Calibri"/>
          <w:sz w:val="30"/>
          <w:szCs w:val="30"/>
        </w:rPr>
        <w:t>Рисунок 2.5.1.8 - Схема маршрутов троллейбуса (2020 год)</w:t>
      </w:r>
    </w:p>
    <w:p w14:paraId="69CF95D2" w14:textId="77777777" w:rsidR="00DA7F27" w:rsidRPr="002A6DB5" w:rsidRDefault="00DA7F27" w:rsidP="00A90FB5">
      <w:pPr>
        <w:pStyle w:val="afffffb"/>
        <w:ind w:firstLine="709"/>
        <w:jc w:val="both"/>
        <w:rPr>
          <w:sz w:val="30"/>
          <w:szCs w:val="30"/>
          <w:lang w:val="ru-RU"/>
        </w:rPr>
      </w:pPr>
    </w:p>
    <w:p w14:paraId="26E6F7F4" w14:textId="6730FA20" w:rsidR="00DA7F27" w:rsidRPr="009F04FF" w:rsidRDefault="00DA7F27" w:rsidP="00A90FB5">
      <w:pPr>
        <w:pStyle w:val="afffffb"/>
        <w:ind w:firstLine="720"/>
        <w:jc w:val="left"/>
        <w:rPr>
          <w:sz w:val="30"/>
          <w:szCs w:val="30"/>
          <w:lang w:val="ru-RU"/>
        </w:rPr>
      </w:pPr>
      <w:r w:rsidRPr="002A6DB5">
        <w:rPr>
          <w:sz w:val="30"/>
          <w:szCs w:val="30"/>
          <w:lang w:val="ru-RU"/>
        </w:rPr>
        <w:t>Обзор и описание текущего состояния троллейбусной системы</w:t>
      </w:r>
      <w:r>
        <w:rPr>
          <w:sz w:val="30"/>
          <w:szCs w:val="30"/>
          <w:lang w:val="ru-RU"/>
        </w:rPr>
        <w:br/>
      </w:r>
      <w:r w:rsidRPr="002A6DB5">
        <w:rPr>
          <w:sz w:val="30"/>
          <w:szCs w:val="30"/>
          <w:lang w:val="ru-RU"/>
        </w:rPr>
        <w:t>г. Красноярска, выполнены с разделением на участки</w:t>
      </w:r>
      <w:bookmarkStart w:id="61" w:name="_Ref58670615"/>
      <w:r>
        <w:rPr>
          <w:sz w:val="30"/>
          <w:szCs w:val="30"/>
          <w:lang w:val="ru-RU"/>
        </w:rPr>
        <w:t xml:space="preserve"> (Таблица 2.5.1.3).</w:t>
      </w:r>
    </w:p>
    <w:p w14:paraId="6D76535B" w14:textId="06C98F79" w:rsidR="00DA7F27" w:rsidRPr="009F04FF" w:rsidRDefault="00DA7F27" w:rsidP="00A90FB5">
      <w:pPr>
        <w:pStyle w:val="afffffb"/>
        <w:ind w:firstLine="720"/>
        <w:jc w:val="left"/>
        <w:rPr>
          <w:sz w:val="30"/>
          <w:szCs w:val="30"/>
          <w:lang w:val="ru-RU"/>
        </w:rPr>
      </w:pPr>
    </w:p>
    <w:p w14:paraId="6F68C4F0" w14:textId="77777777" w:rsidR="00DA7F27" w:rsidRPr="002A6DB5" w:rsidRDefault="00DA7F27" w:rsidP="00A90FB5">
      <w:pPr>
        <w:pStyle w:val="afffffd"/>
        <w:jc w:val="both"/>
        <w:rPr>
          <w:sz w:val="30"/>
          <w:szCs w:val="30"/>
        </w:rPr>
      </w:pPr>
      <w:r w:rsidRPr="002A6DB5">
        <w:rPr>
          <w:sz w:val="30"/>
          <w:szCs w:val="30"/>
        </w:rPr>
        <w:t>Таблица 2.5.1.3</w:t>
      </w:r>
      <w:bookmarkEnd w:id="61"/>
      <w:r w:rsidRPr="002A6DB5">
        <w:rPr>
          <w:sz w:val="30"/>
          <w:szCs w:val="30"/>
        </w:rPr>
        <w:t xml:space="preserve"> - Перечень объектов действующей инфраструктуры троллейбусной системы</w:t>
      </w:r>
    </w:p>
    <w:tbl>
      <w:tblPr>
        <w:tblStyle w:val="af"/>
        <w:tblW w:w="9209" w:type="dxa"/>
        <w:tblLook w:val="04A0" w:firstRow="1" w:lastRow="0" w:firstColumn="1" w:lastColumn="0" w:noHBand="0" w:noVBand="1"/>
      </w:tblPr>
      <w:tblGrid>
        <w:gridCol w:w="687"/>
        <w:gridCol w:w="5120"/>
        <w:gridCol w:w="851"/>
        <w:gridCol w:w="708"/>
        <w:gridCol w:w="567"/>
        <w:gridCol w:w="760"/>
        <w:gridCol w:w="516"/>
      </w:tblGrid>
      <w:tr w:rsidR="00DA7F27" w:rsidRPr="00B27490" w14:paraId="11368513" w14:textId="77777777" w:rsidTr="00BF426A">
        <w:trPr>
          <w:cantSplit/>
          <w:trHeight w:val="2232"/>
          <w:tblHeader/>
        </w:trPr>
        <w:tc>
          <w:tcPr>
            <w:tcW w:w="687" w:type="dxa"/>
            <w:vAlign w:val="center"/>
          </w:tcPr>
          <w:p w14:paraId="21582732"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5120" w:type="dxa"/>
            <w:vAlign w:val="center"/>
          </w:tcPr>
          <w:p w14:paraId="4DE47451"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Наименование улиц, площадей (участков пути), направление</w:t>
            </w:r>
          </w:p>
        </w:tc>
        <w:tc>
          <w:tcPr>
            <w:tcW w:w="851" w:type="dxa"/>
            <w:textDirection w:val="btLr"/>
            <w:vAlign w:val="center"/>
          </w:tcPr>
          <w:p w14:paraId="504F2862"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Протяжённость одиночного пути, км</w:t>
            </w:r>
          </w:p>
        </w:tc>
        <w:tc>
          <w:tcPr>
            <w:tcW w:w="708" w:type="dxa"/>
            <w:textDirection w:val="btLr"/>
            <w:vAlign w:val="center"/>
          </w:tcPr>
          <w:p w14:paraId="07CD1318"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Всего, в т. ч.</w:t>
            </w:r>
          </w:p>
        </w:tc>
        <w:tc>
          <w:tcPr>
            <w:tcW w:w="567" w:type="dxa"/>
            <w:textDirection w:val="btLr"/>
            <w:vAlign w:val="center"/>
          </w:tcPr>
          <w:p w14:paraId="61622AE0"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Железобетон</w:t>
            </w:r>
          </w:p>
        </w:tc>
        <w:tc>
          <w:tcPr>
            <w:tcW w:w="760" w:type="dxa"/>
            <w:textDirection w:val="btLr"/>
            <w:vAlign w:val="center"/>
          </w:tcPr>
          <w:p w14:paraId="0E13C532"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Металл</w:t>
            </w:r>
          </w:p>
        </w:tc>
        <w:tc>
          <w:tcPr>
            <w:tcW w:w="516" w:type="dxa"/>
            <w:textDirection w:val="btLr"/>
            <w:vAlign w:val="center"/>
          </w:tcPr>
          <w:p w14:paraId="2780BF45" w14:textId="77777777" w:rsidR="00DA7F27" w:rsidRPr="00B27490" w:rsidRDefault="00DA7F27" w:rsidP="00A90FB5">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Остановки</w:t>
            </w:r>
          </w:p>
        </w:tc>
      </w:tr>
      <w:tr w:rsidR="00DA7F27" w:rsidRPr="00B27490" w14:paraId="425E1044" w14:textId="77777777" w:rsidTr="00BF426A">
        <w:tc>
          <w:tcPr>
            <w:tcW w:w="687" w:type="dxa"/>
          </w:tcPr>
          <w:p w14:paraId="739BD68F"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w:t>
            </w:r>
          </w:p>
        </w:tc>
        <w:tc>
          <w:tcPr>
            <w:tcW w:w="5120" w:type="dxa"/>
          </w:tcPr>
          <w:p w14:paraId="3C830FAE"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Кольцо ж/д. вокзала, ул. Братьев Абалаковых, ул. Вокзальная, </w:t>
            </w:r>
            <w:proofErr w:type="spellStart"/>
            <w:r w:rsidRPr="00B27490">
              <w:rPr>
                <w:rFonts w:ascii="Times New Roman" w:hAnsi="Times New Roman" w:cs="Times New Roman"/>
                <w:sz w:val="20"/>
                <w:szCs w:val="20"/>
              </w:rPr>
              <w:t>ул.К.Маркса</w:t>
            </w:r>
            <w:proofErr w:type="spellEnd"/>
            <w:r w:rsidRPr="00B27490">
              <w:rPr>
                <w:rFonts w:ascii="Times New Roman" w:hAnsi="Times New Roman" w:cs="Times New Roman"/>
                <w:sz w:val="20"/>
                <w:szCs w:val="20"/>
              </w:rPr>
              <w:t>, ул. Профсоюзная, Красная площадь.</w:t>
            </w:r>
          </w:p>
        </w:tc>
        <w:tc>
          <w:tcPr>
            <w:tcW w:w="851" w:type="dxa"/>
          </w:tcPr>
          <w:p w14:paraId="0AFD571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3,58</w:t>
            </w:r>
          </w:p>
        </w:tc>
        <w:tc>
          <w:tcPr>
            <w:tcW w:w="708" w:type="dxa"/>
          </w:tcPr>
          <w:p w14:paraId="3401B3E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101</w:t>
            </w:r>
          </w:p>
        </w:tc>
        <w:tc>
          <w:tcPr>
            <w:tcW w:w="567" w:type="dxa"/>
          </w:tcPr>
          <w:p w14:paraId="405FED3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13</w:t>
            </w:r>
          </w:p>
        </w:tc>
        <w:tc>
          <w:tcPr>
            <w:tcW w:w="760" w:type="dxa"/>
          </w:tcPr>
          <w:p w14:paraId="3B1BAB86"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88</w:t>
            </w:r>
          </w:p>
        </w:tc>
        <w:tc>
          <w:tcPr>
            <w:tcW w:w="516" w:type="dxa"/>
          </w:tcPr>
          <w:p w14:paraId="2F900008"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w:t>
            </w:r>
          </w:p>
        </w:tc>
      </w:tr>
      <w:tr w:rsidR="00DA7F27" w:rsidRPr="00B27490" w14:paraId="0E67211F" w14:textId="77777777" w:rsidTr="00BF426A">
        <w:tc>
          <w:tcPr>
            <w:tcW w:w="687" w:type="dxa"/>
          </w:tcPr>
          <w:p w14:paraId="2DA2E6FB"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2.</w:t>
            </w:r>
          </w:p>
        </w:tc>
        <w:tc>
          <w:tcPr>
            <w:tcW w:w="5120" w:type="dxa"/>
          </w:tcPr>
          <w:p w14:paraId="5D8402B3"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Робеспьера,</w:t>
            </w:r>
            <w:r w:rsidRPr="00B27490">
              <w:rPr>
                <w:rFonts w:ascii="Times New Roman" w:hAnsi="Times New Roman" w:cs="Times New Roman"/>
                <w:sz w:val="20"/>
                <w:szCs w:val="20"/>
              </w:rPr>
              <w:br/>
              <w:t>ул. Республики,</w:t>
            </w:r>
            <w:r w:rsidRPr="00B27490">
              <w:rPr>
                <w:rFonts w:ascii="Times New Roman" w:hAnsi="Times New Roman" w:cs="Times New Roman"/>
                <w:sz w:val="20"/>
                <w:szCs w:val="20"/>
              </w:rPr>
              <w:br/>
              <w:t>ул. Маерчака.</w:t>
            </w:r>
          </w:p>
        </w:tc>
        <w:tc>
          <w:tcPr>
            <w:tcW w:w="851" w:type="dxa"/>
          </w:tcPr>
          <w:p w14:paraId="2C686CDD"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5,65</w:t>
            </w:r>
          </w:p>
        </w:tc>
        <w:tc>
          <w:tcPr>
            <w:tcW w:w="708" w:type="dxa"/>
          </w:tcPr>
          <w:p w14:paraId="3D2519F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159</w:t>
            </w:r>
          </w:p>
        </w:tc>
        <w:tc>
          <w:tcPr>
            <w:tcW w:w="567" w:type="dxa"/>
          </w:tcPr>
          <w:p w14:paraId="53624E6E"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30</w:t>
            </w:r>
          </w:p>
        </w:tc>
        <w:tc>
          <w:tcPr>
            <w:tcW w:w="760" w:type="dxa"/>
          </w:tcPr>
          <w:p w14:paraId="7D67BE2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129</w:t>
            </w:r>
          </w:p>
        </w:tc>
        <w:tc>
          <w:tcPr>
            <w:tcW w:w="516" w:type="dxa"/>
          </w:tcPr>
          <w:p w14:paraId="0FF6E97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5D784D17" w14:textId="77777777" w:rsidTr="00BF426A">
        <w:tc>
          <w:tcPr>
            <w:tcW w:w="687" w:type="dxa"/>
          </w:tcPr>
          <w:p w14:paraId="256E6028"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 xml:space="preserve">3. </w:t>
            </w:r>
          </w:p>
        </w:tc>
        <w:tc>
          <w:tcPr>
            <w:tcW w:w="5120" w:type="dxa"/>
          </w:tcPr>
          <w:p w14:paraId="166B935C"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Калинина</w:t>
            </w:r>
          </w:p>
        </w:tc>
        <w:tc>
          <w:tcPr>
            <w:tcW w:w="851" w:type="dxa"/>
          </w:tcPr>
          <w:p w14:paraId="3800E612"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8,4</w:t>
            </w:r>
          </w:p>
        </w:tc>
        <w:tc>
          <w:tcPr>
            <w:tcW w:w="708" w:type="dxa"/>
          </w:tcPr>
          <w:p w14:paraId="15871C7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234</w:t>
            </w:r>
          </w:p>
        </w:tc>
        <w:tc>
          <w:tcPr>
            <w:tcW w:w="567" w:type="dxa"/>
          </w:tcPr>
          <w:p w14:paraId="7B5C494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88</w:t>
            </w:r>
          </w:p>
        </w:tc>
        <w:tc>
          <w:tcPr>
            <w:tcW w:w="760" w:type="dxa"/>
          </w:tcPr>
          <w:p w14:paraId="1E7474F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146</w:t>
            </w:r>
          </w:p>
        </w:tc>
        <w:tc>
          <w:tcPr>
            <w:tcW w:w="516" w:type="dxa"/>
          </w:tcPr>
          <w:p w14:paraId="74B84D3F"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14:paraId="37A506F1" w14:textId="77777777" w:rsidTr="00BF426A">
        <w:tc>
          <w:tcPr>
            <w:tcW w:w="687" w:type="dxa"/>
          </w:tcPr>
          <w:p w14:paraId="6B325813"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 xml:space="preserve">4. </w:t>
            </w:r>
          </w:p>
        </w:tc>
        <w:tc>
          <w:tcPr>
            <w:tcW w:w="5120" w:type="dxa"/>
          </w:tcPr>
          <w:p w14:paraId="0569C040"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Тотмина</w:t>
            </w:r>
          </w:p>
        </w:tc>
        <w:tc>
          <w:tcPr>
            <w:tcW w:w="851" w:type="dxa"/>
          </w:tcPr>
          <w:p w14:paraId="450107B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3,64</w:t>
            </w:r>
          </w:p>
        </w:tc>
        <w:tc>
          <w:tcPr>
            <w:tcW w:w="708" w:type="dxa"/>
          </w:tcPr>
          <w:p w14:paraId="5392586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102</w:t>
            </w:r>
          </w:p>
        </w:tc>
        <w:tc>
          <w:tcPr>
            <w:tcW w:w="567" w:type="dxa"/>
          </w:tcPr>
          <w:p w14:paraId="3056BF4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w:t>
            </w:r>
          </w:p>
        </w:tc>
        <w:tc>
          <w:tcPr>
            <w:tcW w:w="760" w:type="dxa"/>
          </w:tcPr>
          <w:p w14:paraId="0AF5392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86</w:t>
            </w:r>
          </w:p>
        </w:tc>
        <w:tc>
          <w:tcPr>
            <w:tcW w:w="516" w:type="dxa"/>
          </w:tcPr>
          <w:p w14:paraId="7C9D3FC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w:t>
            </w:r>
          </w:p>
        </w:tc>
      </w:tr>
      <w:tr w:rsidR="00DA7F27" w:rsidRPr="00B27490" w14:paraId="687E2961" w14:textId="77777777" w:rsidTr="00BF426A">
        <w:tc>
          <w:tcPr>
            <w:tcW w:w="687" w:type="dxa"/>
          </w:tcPr>
          <w:p w14:paraId="51082E61"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 xml:space="preserve">5. </w:t>
            </w:r>
          </w:p>
        </w:tc>
        <w:tc>
          <w:tcPr>
            <w:tcW w:w="5120" w:type="dxa"/>
          </w:tcPr>
          <w:p w14:paraId="41E82F7B"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Высотная</w:t>
            </w:r>
          </w:p>
        </w:tc>
        <w:tc>
          <w:tcPr>
            <w:tcW w:w="851" w:type="dxa"/>
          </w:tcPr>
          <w:p w14:paraId="03725F46"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3,48</w:t>
            </w:r>
          </w:p>
        </w:tc>
        <w:tc>
          <w:tcPr>
            <w:tcW w:w="708" w:type="dxa"/>
          </w:tcPr>
          <w:p w14:paraId="55BDAEE2"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99</w:t>
            </w:r>
          </w:p>
        </w:tc>
        <w:tc>
          <w:tcPr>
            <w:tcW w:w="567" w:type="dxa"/>
          </w:tcPr>
          <w:p w14:paraId="68EB059E"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14:paraId="1B435F5C"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99</w:t>
            </w:r>
          </w:p>
        </w:tc>
        <w:tc>
          <w:tcPr>
            <w:tcW w:w="516" w:type="dxa"/>
          </w:tcPr>
          <w:p w14:paraId="02AE018D"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14:paraId="79B9ADC9" w14:textId="77777777" w:rsidTr="00BF426A">
        <w:tc>
          <w:tcPr>
            <w:tcW w:w="687" w:type="dxa"/>
          </w:tcPr>
          <w:p w14:paraId="4B06600E"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6.</w:t>
            </w:r>
          </w:p>
        </w:tc>
        <w:tc>
          <w:tcPr>
            <w:tcW w:w="5120" w:type="dxa"/>
          </w:tcPr>
          <w:p w14:paraId="4E9FE68E"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Михаила Годенко,</w:t>
            </w:r>
            <w:r w:rsidRPr="00B27490">
              <w:rPr>
                <w:rFonts w:ascii="Times New Roman" w:hAnsi="Times New Roman" w:cs="Times New Roman"/>
                <w:sz w:val="20"/>
                <w:szCs w:val="20"/>
              </w:rPr>
              <w:br/>
              <w:t>ул. Копылова</w:t>
            </w:r>
          </w:p>
        </w:tc>
        <w:tc>
          <w:tcPr>
            <w:tcW w:w="851" w:type="dxa"/>
          </w:tcPr>
          <w:p w14:paraId="675CBDE2"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6,33</w:t>
            </w:r>
          </w:p>
        </w:tc>
        <w:tc>
          <w:tcPr>
            <w:tcW w:w="708" w:type="dxa"/>
          </w:tcPr>
          <w:p w14:paraId="6BED814F"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181</w:t>
            </w:r>
          </w:p>
        </w:tc>
        <w:tc>
          <w:tcPr>
            <w:tcW w:w="567" w:type="dxa"/>
          </w:tcPr>
          <w:p w14:paraId="1186975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14:paraId="73694803"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181</w:t>
            </w:r>
          </w:p>
        </w:tc>
        <w:tc>
          <w:tcPr>
            <w:tcW w:w="516" w:type="dxa"/>
          </w:tcPr>
          <w:p w14:paraId="28FC7FA5"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7C3540C6" w14:textId="77777777" w:rsidTr="00BF426A">
        <w:tc>
          <w:tcPr>
            <w:tcW w:w="687" w:type="dxa"/>
          </w:tcPr>
          <w:p w14:paraId="634CF7D8"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7.</w:t>
            </w:r>
          </w:p>
        </w:tc>
        <w:tc>
          <w:tcPr>
            <w:tcW w:w="5120" w:type="dxa"/>
          </w:tcPr>
          <w:p w14:paraId="1ACD152E"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Свободный проспект</w:t>
            </w:r>
          </w:p>
        </w:tc>
        <w:tc>
          <w:tcPr>
            <w:tcW w:w="851" w:type="dxa"/>
          </w:tcPr>
          <w:p w14:paraId="48B234E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5,30</w:t>
            </w:r>
          </w:p>
        </w:tc>
        <w:tc>
          <w:tcPr>
            <w:tcW w:w="708" w:type="dxa"/>
          </w:tcPr>
          <w:p w14:paraId="77A4DF7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152</w:t>
            </w:r>
          </w:p>
        </w:tc>
        <w:tc>
          <w:tcPr>
            <w:tcW w:w="567" w:type="dxa"/>
          </w:tcPr>
          <w:p w14:paraId="0B1E4FCC"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w:t>
            </w:r>
          </w:p>
        </w:tc>
        <w:tc>
          <w:tcPr>
            <w:tcW w:w="760" w:type="dxa"/>
          </w:tcPr>
          <w:p w14:paraId="24E7FDF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116</w:t>
            </w:r>
          </w:p>
        </w:tc>
        <w:tc>
          <w:tcPr>
            <w:tcW w:w="516" w:type="dxa"/>
          </w:tcPr>
          <w:p w14:paraId="73075AD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2CF3CB89" w14:textId="77777777" w:rsidTr="00BF426A">
        <w:tc>
          <w:tcPr>
            <w:tcW w:w="687" w:type="dxa"/>
          </w:tcPr>
          <w:p w14:paraId="2202D535"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8.</w:t>
            </w:r>
          </w:p>
        </w:tc>
        <w:tc>
          <w:tcPr>
            <w:tcW w:w="5120" w:type="dxa"/>
          </w:tcPr>
          <w:p w14:paraId="61BA0DAC"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Гусарова, Елены Стасовой,</w:t>
            </w:r>
            <w:r w:rsidRPr="00B27490">
              <w:rPr>
                <w:rFonts w:ascii="Times New Roman" w:hAnsi="Times New Roman" w:cs="Times New Roman"/>
                <w:sz w:val="20"/>
                <w:szCs w:val="20"/>
              </w:rPr>
              <w:br/>
              <w:t>ул. Мирошниченко, ул. Гусарова, кольцо "Ветлужанка".</w:t>
            </w:r>
          </w:p>
        </w:tc>
        <w:tc>
          <w:tcPr>
            <w:tcW w:w="851" w:type="dxa"/>
          </w:tcPr>
          <w:p w14:paraId="39AB5AE6"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6,00</w:t>
            </w:r>
          </w:p>
        </w:tc>
        <w:tc>
          <w:tcPr>
            <w:tcW w:w="708" w:type="dxa"/>
          </w:tcPr>
          <w:p w14:paraId="7DCAF41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175</w:t>
            </w:r>
          </w:p>
        </w:tc>
        <w:tc>
          <w:tcPr>
            <w:tcW w:w="567" w:type="dxa"/>
          </w:tcPr>
          <w:p w14:paraId="6E03A5BE"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22</w:t>
            </w:r>
          </w:p>
        </w:tc>
        <w:tc>
          <w:tcPr>
            <w:tcW w:w="760" w:type="dxa"/>
          </w:tcPr>
          <w:p w14:paraId="1CFA66A2"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153</w:t>
            </w:r>
          </w:p>
        </w:tc>
        <w:tc>
          <w:tcPr>
            <w:tcW w:w="516" w:type="dxa"/>
          </w:tcPr>
          <w:p w14:paraId="4D400B06"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4B71A736" w14:textId="77777777" w:rsidTr="00BF426A">
        <w:tc>
          <w:tcPr>
            <w:tcW w:w="687" w:type="dxa"/>
          </w:tcPr>
          <w:p w14:paraId="1FD3FEE5"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8а.</w:t>
            </w:r>
          </w:p>
        </w:tc>
        <w:tc>
          <w:tcPr>
            <w:tcW w:w="5120" w:type="dxa"/>
          </w:tcPr>
          <w:p w14:paraId="22E64C8B"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Лесопарковая, ул. Забобонова, ул. Крупской – не действ. </w:t>
            </w:r>
          </w:p>
        </w:tc>
        <w:tc>
          <w:tcPr>
            <w:tcW w:w="851" w:type="dxa"/>
          </w:tcPr>
          <w:p w14:paraId="7813308F"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2,8</w:t>
            </w:r>
          </w:p>
        </w:tc>
        <w:tc>
          <w:tcPr>
            <w:tcW w:w="708" w:type="dxa"/>
          </w:tcPr>
          <w:p w14:paraId="133AC368"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78</w:t>
            </w:r>
          </w:p>
        </w:tc>
        <w:tc>
          <w:tcPr>
            <w:tcW w:w="567" w:type="dxa"/>
          </w:tcPr>
          <w:p w14:paraId="50671E29"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Pr>
          <w:p w14:paraId="1EFCD946"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516" w:type="dxa"/>
          </w:tcPr>
          <w:p w14:paraId="652805C1" w14:textId="77777777"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14:paraId="656B5E01" w14:textId="77777777" w:rsidTr="00BF426A">
        <w:tc>
          <w:tcPr>
            <w:tcW w:w="687" w:type="dxa"/>
          </w:tcPr>
          <w:p w14:paraId="6228A43F"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9.</w:t>
            </w:r>
          </w:p>
        </w:tc>
        <w:tc>
          <w:tcPr>
            <w:tcW w:w="5120" w:type="dxa"/>
          </w:tcPr>
          <w:p w14:paraId="4C31F8BA"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Лесопарковая, ул. Забобонова, ул. Крупской - не действ. </w:t>
            </w:r>
          </w:p>
        </w:tc>
        <w:tc>
          <w:tcPr>
            <w:tcW w:w="851" w:type="dxa"/>
          </w:tcPr>
          <w:p w14:paraId="341FCA5E"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5,74</w:t>
            </w:r>
          </w:p>
        </w:tc>
        <w:tc>
          <w:tcPr>
            <w:tcW w:w="708" w:type="dxa"/>
          </w:tcPr>
          <w:p w14:paraId="42A346F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198</w:t>
            </w:r>
          </w:p>
        </w:tc>
        <w:tc>
          <w:tcPr>
            <w:tcW w:w="567" w:type="dxa"/>
          </w:tcPr>
          <w:p w14:paraId="0CE69B9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164</w:t>
            </w:r>
          </w:p>
        </w:tc>
        <w:tc>
          <w:tcPr>
            <w:tcW w:w="760" w:type="dxa"/>
          </w:tcPr>
          <w:p w14:paraId="05EBE798"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34</w:t>
            </w:r>
          </w:p>
        </w:tc>
        <w:tc>
          <w:tcPr>
            <w:tcW w:w="516" w:type="dxa"/>
          </w:tcPr>
          <w:p w14:paraId="46206FBC"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14:paraId="338A740A" w14:textId="77777777" w:rsidTr="00BF426A">
        <w:tc>
          <w:tcPr>
            <w:tcW w:w="687" w:type="dxa"/>
          </w:tcPr>
          <w:p w14:paraId="63023CFB"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10.</w:t>
            </w:r>
          </w:p>
        </w:tc>
        <w:tc>
          <w:tcPr>
            <w:tcW w:w="5120" w:type="dxa"/>
          </w:tcPr>
          <w:p w14:paraId="67EA433F"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К. Маркса</w:t>
            </w:r>
          </w:p>
        </w:tc>
        <w:tc>
          <w:tcPr>
            <w:tcW w:w="851" w:type="dxa"/>
          </w:tcPr>
          <w:p w14:paraId="2122AE7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3,90</w:t>
            </w:r>
          </w:p>
        </w:tc>
        <w:tc>
          <w:tcPr>
            <w:tcW w:w="708" w:type="dxa"/>
          </w:tcPr>
          <w:p w14:paraId="4A8BD842"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117</w:t>
            </w:r>
          </w:p>
        </w:tc>
        <w:tc>
          <w:tcPr>
            <w:tcW w:w="567" w:type="dxa"/>
          </w:tcPr>
          <w:p w14:paraId="71F42B53"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14:paraId="3F2EF6B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117</w:t>
            </w:r>
          </w:p>
        </w:tc>
        <w:tc>
          <w:tcPr>
            <w:tcW w:w="516" w:type="dxa"/>
          </w:tcPr>
          <w:p w14:paraId="07BB326F"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14:paraId="79253863" w14:textId="77777777" w:rsidTr="00BF426A">
        <w:tc>
          <w:tcPr>
            <w:tcW w:w="687" w:type="dxa"/>
          </w:tcPr>
          <w:p w14:paraId="61926172"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 xml:space="preserve">11. </w:t>
            </w:r>
          </w:p>
        </w:tc>
        <w:tc>
          <w:tcPr>
            <w:tcW w:w="5120" w:type="dxa"/>
          </w:tcPr>
          <w:p w14:paraId="47B14CFF"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Ленина</w:t>
            </w:r>
          </w:p>
        </w:tc>
        <w:tc>
          <w:tcPr>
            <w:tcW w:w="851" w:type="dxa"/>
          </w:tcPr>
          <w:p w14:paraId="77E3B2C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3,66</w:t>
            </w:r>
          </w:p>
        </w:tc>
        <w:tc>
          <w:tcPr>
            <w:tcW w:w="708" w:type="dxa"/>
          </w:tcPr>
          <w:p w14:paraId="754E0B2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108</w:t>
            </w:r>
          </w:p>
        </w:tc>
        <w:tc>
          <w:tcPr>
            <w:tcW w:w="567" w:type="dxa"/>
          </w:tcPr>
          <w:p w14:paraId="4E0DC9A1"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14:paraId="01FCFAD6"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108</w:t>
            </w:r>
          </w:p>
        </w:tc>
        <w:tc>
          <w:tcPr>
            <w:tcW w:w="516" w:type="dxa"/>
          </w:tcPr>
          <w:p w14:paraId="612F92F2"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w:t>
            </w:r>
          </w:p>
        </w:tc>
      </w:tr>
      <w:tr w:rsidR="00DA7F27" w:rsidRPr="00B27490" w14:paraId="55BEB235" w14:textId="77777777" w:rsidTr="00BF426A">
        <w:tc>
          <w:tcPr>
            <w:tcW w:w="687" w:type="dxa"/>
          </w:tcPr>
          <w:p w14:paraId="23F12314"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12.</w:t>
            </w:r>
          </w:p>
        </w:tc>
        <w:tc>
          <w:tcPr>
            <w:tcW w:w="5120" w:type="dxa"/>
          </w:tcPr>
          <w:p w14:paraId="74DB8C81"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Белинского, ул. Партизана Железняка</w:t>
            </w:r>
          </w:p>
        </w:tc>
        <w:tc>
          <w:tcPr>
            <w:tcW w:w="851" w:type="dxa"/>
          </w:tcPr>
          <w:p w14:paraId="25AA33B1"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8,83</w:t>
            </w:r>
          </w:p>
        </w:tc>
        <w:tc>
          <w:tcPr>
            <w:tcW w:w="708" w:type="dxa"/>
          </w:tcPr>
          <w:p w14:paraId="0D8DC67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256</w:t>
            </w:r>
          </w:p>
        </w:tc>
        <w:tc>
          <w:tcPr>
            <w:tcW w:w="567" w:type="dxa"/>
          </w:tcPr>
          <w:p w14:paraId="1303DA2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14:paraId="15D443D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256</w:t>
            </w:r>
          </w:p>
        </w:tc>
        <w:tc>
          <w:tcPr>
            <w:tcW w:w="516" w:type="dxa"/>
          </w:tcPr>
          <w:p w14:paraId="0B3A46E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14:paraId="51BD5E86" w14:textId="77777777" w:rsidTr="00BF426A">
        <w:tc>
          <w:tcPr>
            <w:tcW w:w="687" w:type="dxa"/>
          </w:tcPr>
          <w:p w14:paraId="0FC76E21"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13.</w:t>
            </w:r>
          </w:p>
        </w:tc>
        <w:tc>
          <w:tcPr>
            <w:tcW w:w="5120" w:type="dxa"/>
          </w:tcPr>
          <w:p w14:paraId="70D8976A"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Аэровокзальная, автовокзал, троллейбусное депо</w:t>
            </w:r>
          </w:p>
        </w:tc>
        <w:tc>
          <w:tcPr>
            <w:tcW w:w="851" w:type="dxa"/>
          </w:tcPr>
          <w:p w14:paraId="4035BCE3"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4,40</w:t>
            </w:r>
          </w:p>
        </w:tc>
        <w:tc>
          <w:tcPr>
            <w:tcW w:w="708" w:type="dxa"/>
          </w:tcPr>
          <w:p w14:paraId="689C2236"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106</w:t>
            </w:r>
          </w:p>
        </w:tc>
        <w:tc>
          <w:tcPr>
            <w:tcW w:w="567" w:type="dxa"/>
          </w:tcPr>
          <w:p w14:paraId="48D951F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38</w:t>
            </w:r>
          </w:p>
        </w:tc>
        <w:tc>
          <w:tcPr>
            <w:tcW w:w="760" w:type="dxa"/>
          </w:tcPr>
          <w:p w14:paraId="542AADEC"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68</w:t>
            </w:r>
          </w:p>
        </w:tc>
        <w:tc>
          <w:tcPr>
            <w:tcW w:w="516" w:type="dxa"/>
          </w:tcPr>
          <w:p w14:paraId="045F293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r>
      <w:tr w:rsidR="00DA7F27" w:rsidRPr="00B27490" w14:paraId="376B7CDD" w14:textId="77777777" w:rsidTr="00BF426A">
        <w:tc>
          <w:tcPr>
            <w:tcW w:w="687" w:type="dxa"/>
          </w:tcPr>
          <w:p w14:paraId="68E02D51"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14.</w:t>
            </w:r>
          </w:p>
        </w:tc>
        <w:tc>
          <w:tcPr>
            <w:tcW w:w="5120" w:type="dxa"/>
          </w:tcPr>
          <w:p w14:paraId="7B37792E"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просп. Металлургов, ул. Тельмана, вкл. ул. Новгородская и кольцо "Спортзал"</w:t>
            </w:r>
          </w:p>
        </w:tc>
        <w:tc>
          <w:tcPr>
            <w:tcW w:w="851" w:type="dxa"/>
          </w:tcPr>
          <w:p w14:paraId="1A30C41D"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9,42</w:t>
            </w:r>
          </w:p>
        </w:tc>
        <w:tc>
          <w:tcPr>
            <w:tcW w:w="708" w:type="dxa"/>
          </w:tcPr>
          <w:p w14:paraId="5BE03D5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275</w:t>
            </w:r>
          </w:p>
        </w:tc>
        <w:tc>
          <w:tcPr>
            <w:tcW w:w="567" w:type="dxa"/>
          </w:tcPr>
          <w:p w14:paraId="449D096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197</w:t>
            </w:r>
          </w:p>
        </w:tc>
        <w:tc>
          <w:tcPr>
            <w:tcW w:w="760" w:type="dxa"/>
          </w:tcPr>
          <w:p w14:paraId="577F222A"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78</w:t>
            </w:r>
          </w:p>
        </w:tc>
        <w:tc>
          <w:tcPr>
            <w:tcW w:w="516" w:type="dxa"/>
          </w:tcPr>
          <w:p w14:paraId="434E8C5C"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14:paraId="6AD2B12D" w14:textId="77777777" w:rsidTr="00BF426A">
        <w:tc>
          <w:tcPr>
            <w:tcW w:w="687" w:type="dxa"/>
          </w:tcPr>
          <w:p w14:paraId="31A20327"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14а.</w:t>
            </w:r>
          </w:p>
        </w:tc>
        <w:tc>
          <w:tcPr>
            <w:tcW w:w="5120" w:type="dxa"/>
          </w:tcPr>
          <w:p w14:paraId="2F5FB2FB"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просп. Металлургов - не действ. линия.</w:t>
            </w:r>
          </w:p>
          <w:p w14:paraId="0562096D"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(Тельмана-Тельмана) </w:t>
            </w:r>
          </w:p>
        </w:tc>
        <w:tc>
          <w:tcPr>
            <w:tcW w:w="851" w:type="dxa"/>
          </w:tcPr>
          <w:p w14:paraId="1D103D9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3,54</w:t>
            </w:r>
          </w:p>
        </w:tc>
        <w:tc>
          <w:tcPr>
            <w:tcW w:w="708" w:type="dxa"/>
          </w:tcPr>
          <w:p w14:paraId="13179D0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98</w:t>
            </w:r>
          </w:p>
        </w:tc>
        <w:tc>
          <w:tcPr>
            <w:tcW w:w="567" w:type="dxa"/>
          </w:tcPr>
          <w:p w14:paraId="0BEFE0D9"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Pr>
          <w:p w14:paraId="0C91AD5E"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516" w:type="dxa"/>
          </w:tcPr>
          <w:p w14:paraId="4BB49C08" w14:textId="77777777"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14:paraId="25938366" w14:textId="77777777" w:rsidTr="00BF426A">
        <w:tc>
          <w:tcPr>
            <w:tcW w:w="687" w:type="dxa"/>
          </w:tcPr>
          <w:p w14:paraId="2FE3F61F"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15.</w:t>
            </w:r>
          </w:p>
        </w:tc>
        <w:tc>
          <w:tcPr>
            <w:tcW w:w="5120" w:type="dxa"/>
          </w:tcPr>
          <w:p w14:paraId="5765D6F5"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просп. Металлургов (д.2В), от перекрёстка с ул. Тельмана, по пр., далее по ул. Пограничников до кольца ОАО "РУСАЛ"</w:t>
            </w:r>
          </w:p>
        </w:tc>
        <w:tc>
          <w:tcPr>
            <w:tcW w:w="851" w:type="dxa"/>
          </w:tcPr>
          <w:p w14:paraId="78F44AB8"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7,73</w:t>
            </w:r>
          </w:p>
        </w:tc>
        <w:tc>
          <w:tcPr>
            <w:tcW w:w="708" w:type="dxa"/>
          </w:tcPr>
          <w:p w14:paraId="4EE36D41"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216</w:t>
            </w:r>
          </w:p>
        </w:tc>
        <w:tc>
          <w:tcPr>
            <w:tcW w:w="567" w:type="dxa"/>
          </w:tcPr>
          <w:p w14:paraId="05E32C8F"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161</w:t>
            </w:r>
          </w:p>
        </w:tc>
        <w:tc>
          <w:tcPr>
            <w:tcW w:w="760" w:type="dxa"/>
          </w:tcPr>
          <w:p w14:paraId="77312A8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55</w:t>
            </w:r>
          </w:p>
        </w:tc>
        <w:tc>
          <w:tcPr>
            <w:tcW w:w="516" w:type="dxa"/>
          </w:tcPr>
          <w:p w14:paraId="3439B9A3"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14:paraId="2A31E19F" w14:textId="77777777" w:rsidTr="00BF426A">
        <w:tc>
          <w:tcPr>
            <w:tcW w:w="687" w:type="dxa"/>
          </w:tcPr>
          <w:p w14:paraId="2724AA16"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16.</w:t>
            </w:r>
          </w:p>
        </w:tc>
        <w:tc>
          <w:tcPr>
            <w:tcW w:w="5120" w:type="dxa"/>
          </w:tcPr>
          <w:p w14:paraId="449DD327"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Краснодарская, Комсомольский просп., ул. 9-го Мая, ул. Шумяцкого, ул. Светлогорская, кольцо Красноярск-Северный</w:t>
            </w:r>
          </w:p>
        </w:tc>
        <w:tc>
          <w:tcPr>
            <w:tcW w:w="851" w:type="dxa"/>
          </w:tcPr>
          <w:p w14:paraId="75BA4BBE"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8,57</w:t>
            </w:r>
          </w:p>
        </w:tc>
        <w:tc>
          <w:tcPr>
            <w:tcW w:w="708" w:type="dxa"/>
          </w:tcPr>
          <w:p w14:paraId="06F8AA4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239</w:t>
            </w:r>
          </w:p>
        </w:tc>
        <w:tc>
          <w:tcPr>
            <w:tcW w:w="567" w:type="dxa"/>
          </w:tcPr>
          <w:p w14:paraId="0CA9B2E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27</w:t>
            </w:r>
          </w:p>
        </w:tc>
        <w:tc>
          <w:tcPr>
            <w:tcW w:w="760" w:type="dxa"/>
          </w:tcPr>
          <w:p w14:paraId="653FF49E"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212</w:t>
            </w:r>
          </w:p>
        </w:tc>
        <w:tc>
          <w:tcPr>
            <w:tcW w:w="516" w:type="dxa"/>
          </w:tcPr>
          <w:p w14:paraId="619848E8"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14:paraId="0576F5BA" w14:textId="77777777" w:rsidTr="00BF426A">
        <w:tc>
          <w:tcPr>
            <w:tcW w:w="687" w:type="dxa"/>
          </w:tcPr>
          <w:p w14:paraId="56A95578"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16а.</w:t>
            </w:r>
          </w:p>
        </w:tc>
        <w:tc>
          <w:tcPr>
            <w:tcW w:w="5120" w:type="dxa"/>
          </w:tcPr>
          <w:p w14:paraId="3940CC16"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Воронова - не действующая линия </w:t>
            </w:r>
          </w:p>
        </w:tc>
        <w:tc>
          <w:tcPr>
            <w:tcW w:w="851" w:type="dxa"/>
          </w:tcPr>
          <w:p w14:paraId="05E24CA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w:t>
            </w:r>
          </w:p>
        </w:tc>
        <w:tc>
          <w:tcPr>
            <w:tcW w:w="708" w:type="dxa"/>
          </w:tcPr>
          <w:p w14:paraId="55A2476D"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102</w:t>
            </w:r>
          </w:p>
        </w:tc>
        <w:tc>
          <w:tcPr>
            <w:tcW w:w="567" w:type="dxa"/>
          </w:tcPr>
          <w:p w14:paraId="4D9B0E5E"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Pr>
          <w:p w14:paraId="508309F5"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516" w:type="dxa"/>
          </w:tcPr>
          <w:p w14:paraId="4E21E5BA" w14:textId="77777777"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14:paraId="4E87B414" w14:textId="77777777" w:rsidTr="00117A53">
        <w:tc>
          <w:tcPr>
            <w:tcW w:w="687" w:type="dxa"/>
            <w:tcBorders>
              <w:bottom w:val="single" w:sz="4" w:space="0" w:color="auto"/>
            </w:tcBorders>
          </w:tcPr>
          <w:p w14:paraId="3FBD9C4A"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17.</w:t>
            </w:r>
          </w:p>
        </w:tc>
        <w:tc>
          <w:tcPr>
            <w:tcW w:w="5120" w:type="dxa"/>
            <w:tcBorders>
              <w:bottom w:val="single" w:sz="4" w:space="0" w:color="auto"/>
            </w:tcBorders>
          </w:tcPr>
          <w:p w14:paraId="682193CE"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Всего:</w:t>
            </w:r>
          </w:p>
        </w:tc>
        <w:tc>
          <w:tcPr>
            <w:tcW w:w="851" w:type="dxa"/>
            <w:tcBorders>
              <w:bottom w:val="single" w:sz="4" w:space="0" w:color="auto"/>
            </w:tcBorders>
          </w:tcPr>
          <w:p w14:paraId="6B30264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94,63</w:t>
            </w:r>
          </w:p>
        </w:tc>
        <w:tc>
          <w:tcPr>
            <w:tcW w:w="708" w:type="dxa"/>
            <w:tcBorders>
              <w:bottom w:val="single" w:sz="4" w:space="0" w:color="auto"/>
            </w:tcBorders>
          </w:tcPr>
          <w:p w14:paraId="3138F62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2 718</w:t>
            </w:r>
          </w:p>
        </w:tc>
        <w:tc>
          <w:tcPr>
            <w:tcW w:w="567" w:type="dxa"/>
            <w:tcBorders>
              <w:bottom w:val="single" w:sz="4" w:space="0" w:color="auto"/>
            </w:tcBorders>
          </w:tcPr>
          <w:p w14:paraId="71478B3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792</w:t>
            </w:r>
          </w:p>
        </w:tc>
        <w:tc>
          <w:tcPr>
            <w:tcW w:w="760" w:type="dxa"/>
            <w:tcBorders>
              <w:bottom w:val="single" w:sz="4" w:space="0" w:color="auto"/>
            </w:tcBorders>
          </w:tcPr>
          <w:p w14:paraId="60B55390"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1 926</w:t>
            </w:r>
          </w:p>
        </w:tc>
        <w:tc>
          <w:tcPr>
            <w:tcW w:w="516" w:type="dxa"/>
            <w:tcBorders>
              <w:bottom w:val="single" w:sz="4" w:space="0" w:color="auto"/>
            </w:tcBorders>
          </w:tcPr>
          <w:p w14:paraId="2753A257"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176</w:t>
            </w:r>
          </w:p>
        </w:tc>
      </w:tr>
      <w:tr w:rsidR="00DA7F27" w:rsidRPr="00B27490" w14:paraId="2527BBC3" w14:textId="77777777" w:rsidTr="00117A53">
        <w:tc>
          <w:tcPr>
            <w:tcW w:w="687" w:type="dxa"/>
            <w:tcBorders>
              <w:top w:val="single" w:sz="4" w:space="0" w:color="auto"/>
              <w:left w:val="single" w:sz="4" w:space="0" w:color="auto"/>
              <w:bottom w:val="single" w:sz="4" w:space="0" w:color="auto"/>
              <w:right w:val="single" w:sz="4" w:space="0" w:color="auto"/>
            </w:tcBorders>
          </w:tcPr>
          <w:p w14:paraId="47144040"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18.</w:t>
            </w:r>
          </w:p>
        </w:tc>
        <w:tc>
          <w:tcPr>
            <w:tcW w:w="5120" w:type="dxa"/>
            <w:tcBorders>
              <w:top w:val="single" w:sz="4" w:space="0" w:color="auto"/>
              <w:left w:val="single" w:sz="4" w:space="0" w:color="auto"/>
              <w:bottom w:val="single" w:sz="4" w:space="0" w:color="auto"/>
              <w:right w:val="single" w:sz="4" w:space="0" w:color="auto"/>
            </w:tcBorders>
          </w:tcPr>
          <w:p w14:paraId="6EF1C10C"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Не действующие линии</w:t>
            </w:r>
          </w:p>
        </w:tc>
        <w:tc>
          <w:tcPr>
            <w:tcW w:w="851" w:type="dxa"/>
            <w:tcBorders>
              <w:top w:val="single" w:sz="4" w:space="0" w:color="auto"/>
              <w:left w:val="single" w:sz="4" w:space="0" w:color="auto"/>
              <w:bottom w:val="single" w:sz="4" w:space="0" w:color="auto"/>
              <w:right w:val="single" w:sz="4" w:space="0" w:color="auto"/>
            </w:tcBorders>
          </w:tcPr>
          <w:p w14:paraId="4B87D57B"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11,94</w:t>
            </w:r>
          </w:p>
        </w:tc>
        <w:tc>
          <w:tcPr>
            <w:tcW w:w="708" w:type="dxa"/>
            <w:tcBorders>
              <w:top w:val="single" w:sz="4" w:space="0" w:color="auto"/>
              <w:left w:val="single" w:sz="4" w:space="0" w:color="auto"/>
              <w:bottom w:val="single" w:sz="4" w:space="0" w:color="auto"/>
              <w:right w:val="single" w:sz="4" w:space="0" w:color="auto"/>
            </w:tcBorders>
          </w:tcPr>
          <w:p w14:paraId="3515ADB8"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278</w:t>
            </w:r>
          </w:p>
        </w:tc>
        <w:tc>
          <w:tcPr>
            <w:tcW w:w="567" w:type="dxa"/>
            <w:tcBorders>
              <w:top w:val="single" w:sz="4" w:space="0" w:color="auto"/>
              <w:left w:val="single" w:sz="4" w:space="0" w:color="auto"/>
              <w:bottom w:val="single" w:sz="4" w:space="0" w:color="auto"/>
              <w:right w:val="single" w:sz="4" w:space="0" w:color="auto"/>
            </w:tcBorders>
          </w:tcPr>
          <w:p w14:paraId="1BB6441D"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Borders>
              <w:top w:val="single" w:sz="4" w:space="0" w:color="auto"/>
              <w:left w:val="single" w:sz="4" w:space="0" w:color="auto"/>
              <w:bottom w:val="single" w:sz="4" w:space="0" w:color="auto"/>
              <w:right w:val="single" w:sz="4" w:space="0" w:color="auto"/>
            </w:tcBorders>
          </w:tcPr>
          <w:p w14:paraId="3A5FBEF6"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516" w:type="dxa"/>
            <w:tcBorders>
              <w:top w:val="single" w:sz="4" w:space="0" w:color="auto"/>
              <w:left w:val="single" w:sz="4" w:space="0" w:color="auto"/>
              <w:bottom w:val="single" w:sz="4" w:space="0" w:color="auto"/>
              <w:right w:val="single" w:sz="4" w:space="0" w:color="auto"/>
            </w:tcBorders>
          </w:tcPr>
          <w:p w14:paraId="062DC693" w14:textId="77777777"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14:paraId="2BC68DD4" w14:textId="77777777" w:rsidTr="00117A53">
        <w:tc>
          <w:tcPr>
            <w:tcW w:w="687" w:type="dxa"/>
            <w:tcBorders>
              <w:top w:val="single" w:sz="4" w:space="0" w:color="auto"/>
            </w:tcBorders>
          </w:tcPr>
          <w:p w14:paraId="005AF0D3" w14:textId="77777777" w:rsidR="00DA7F27" w:rsidRPr="00B27490" w:rsidRDefault="00DA7F27" w:rsidP="00A90FB5">
            <w:pPr>
              <w:pStyle w:val="afff"/>
              <w:spacing w:after="0"/>
              <w:ind w:firstLine="0"/>
              <w:rPr>
                <w:rFonts w:ascii="Times New Roman" w:hAnsi="Times New Roman" w:cs="Times New Roman"/>
                <w:sz w:val="20"/>
                <w:szCs w:val="20"/>
              </w:rPr>
            </w:pPr>
            <w:r w:rsidRPr="00B27490">
              <w:rPr>
                <w:rFonts w:ascii="Times New Roman" w:hAnsi="Times New Roman" w:cs="Times New Roman"/>
                <w:sz w:val="20"/>
                <w:szCs w:val="20"/>
              </w:rPr>
              <w:t>19.</w:t>
            </w:r>
          </w:p>
        </w:tc>
        <w:tc>
          <w:tcPr>
            <w:tcW w:w="5120" w:type="dxa"/>
            <w:tcBorders>
              <w:top w:val="single" w:sz="4" w:space="0" w:color="auto"/>
            </w:tcBorders>
          </w:tcPr>
          <w:p w14:paraId="3BD57EFB" w14:textId="77777777"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Всего:</w:t>
            </w:r>
          </w:p>
        </w:tc>
        <w:tc>
          <w:tcPr>
            <w:tcW w:w="851" w:type="dxa"/>
            <w:tcBorders>
              <w:top w:val="single" w:sz="4" w:space="0" w:color="auto"/>
            </w:tcBorders>
          </w:tcPr>
          <w:p w14:paraId="08754319"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106,57</w:t>
            </w:r>
          </w:p>
        </w:tc>
        <w:tc>
          <w:tcPr>
            <w:tcW w:w="708" w:type="dxa"/>
            <w:tcBorders>
              <w:top w:val="single" w:sz="4" w:space="0" w:color="auto"/>
            </w:tcBorders>
          </w:tcPr>
          <w:p w14:paraId="159BC4C4" w14:textId="77777777"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2 996</w:t>
            </w:r>
          </w:p>
        </w:tc>
        <w:tc>
          <w:tcPr>
            <w:tcW w:w="567" w:type="dxa"/>
            <w:tcBorders>
              <w:top w:val="single" w:sz="4" w:space="0" w:color="auto"/>
            </w:tcBorders>
          </w:tcPr>
          <w:p w14:paraId="13D84CE7"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Borders>
              <w:top w:val="single" w:sz="4" w:space="0" w:color="auto"/>
            </w:tcBorders>
          </w:tcPr>
          <w:p w14:paraId="6C0AE825" w14:textId="77777777" w:rsidR="00DA7F27" w:rsidRPr="00B27490" w:rsidRDefault="00DA7F27" w:rsidP="00A90FB5">
            <w:pPr>
              <w:pStyle w:val="afff"/>
              <w:spacing w:after="0"/>
              <w:ind w:firstLine="0"/>
              <w:jc w:val="right"/>
              <w:rPr>
                <w:rFonts w:ascii="Times New Roman" w:hAnsi="Times New Roman" w:cs="Times New Roman"/>
                <w:sz w:val="20"/>
                <w:szCs w:val="20"/>
              </w:rPr>
            </w:pPr>
          </w:p>
        </w:tc>
        <w:tc>
          <w:tcPr>
            <w:tcW w:w="516" w:type="dxa"/>
            <w:tcBorders>
              <w:top w:val="single" w:sz="4" w:space="0" w:color="auto"/>
            </w:tcBorders>
          </w:tcPr>
          <w:p w14:paraId="7978D66A" w14:textId="77777777" w:rsidR="00DA7F27" w:rsidRPr="00B27490" w:rsidRDefault="00DA7F27" w:rsidP="00A90FB5">
            <w:pPr>
              <w:pStyle w:val="afff"/>
              <w:spacing w:after="0"/>
              <w:ind w:firstLine="0"/>
              <w:jc w:val="right"/>
              <w:rPr>
                <w:rFonts w:ascii="Times New Roman" w:hAnsi="Times New Roman" w:cs="Times New Roman"/>
                <w:sz w:val="20"/>
                <w:szCs w:val="20"/>
              </w:rPr>
            </w:pPr>
          </w:p>
        </w:tc>
      </w:tr>
    </w:tbl>
    <w:p w14:paraId="62F3A297" w14:textId="77777777" w:rsidR="00DA7F27" w:rsidRDefault="00DA7F27" w:rsidP="00A90FB5">
      <w:pPr>
        <w:pStyle w:val="afff"/>
        <w:spacing w:after="0"/>
        <w:ind w:firstLine="709"/>
        <w:rPr>
          <w:sz w:val="24"/>
          <w:szCs w:val="24"/>
        </w:rPr>
      </w:pPr>
    </w:p>
    <w:p w14:paraId="7B3BD873" w14:textId="5F4DBE7B" w:rsidR="00DA7F27" w:rsidRPr="006F4E8F" w:rsidRDefault="00DA7F27" w:rsidP="00A90FB5">
      <w:pPr>
        <w:pStyle w:val="afff"/>
        <w:spacing w:after="0"/>
        <w:ind w:firstLine="709"/>
        <w:rPr>
          <w:sz w:val="30"/>
          <w:szCs w:val="30"/>
        </w:rPr>
      </w:pPr>
      <w:r w:rsidRPr="006F4E8F">
        <w:rPr>
          <w:sz w:val="30"/>
          <w:szCs w:val="30"/>
        </w:rPr>
        <w:t>Красноярск, в последние годы приступивший к восстановлению троллейбусного движения, далеко не полностью использует потенциал имеющейся инфраструктуры (законсервированное троллейбусное депо, 11,9 км линий и подстанции). С учетом развития в России движения троллейбусов с автономным ходом, необходимо при планировании магистральной маршрутной сети расширять использование троллейбусного транспорта,</w:t>
      </w:r>
      <w:r>
        <w:rPr>
          <w:sz w:val="30"/>
          <w:szCs w:val="30"/>
        </w:rPr>
        <w:t xml:space="preserve"> </w:t>
      </w:r>
      <w:r w:rsidRPr="006F4E8F">
        <w:rPr>
          <w:sz w:val="30"/>
          <w:szCs w:val="30"/>
        </w:rPr>
        <w:t>в том числе с восстановлением</w:t>
      </w:r>
      <w:r>
        <w:rPr>
          <w:sz w:val="30"/>
          <w:szCs w:val="30"/>
        </w:rPr>
        <w:br/>
      </w:r>
      <w:r w:rsidRPr="006F4E8F">
        <w:rPr>
          <w:sz w:val="30"/>
          <w:szCs w:val="30"/>
        </w:rPr>
        <w:t>и строительством контактной сети на участках с наибольшей интенсивностью движения троллейбусов, а также на участках</w:t>
      </w:r>
      <w:r>
        <w:rPr>
          <w:sz w:val="30"/>
          <w:szCs w:val="30"/>
        </w:rPr>
        <w:br/>
      </w:r>
      <w:r w:rsidRPr="006F4E8F">
        <w:rPr>
          <w:sz w:val="30"/>
          <w:szCs w:val="30"/>
        </w:rPr>
        <w:t>со сложным рельефом.</w:t>
      </w:r>
    </w:p>
    <w:p w14:paraId="41EBBD32" w14:textId="77777777" w:rsidR="00DA7F27" w:rsidRPr="006F4E8F" w:rsidRDefault="00DA7F27" w:rsidP="00A90FB5">
      <w:pPr>
        <w:ind w:firstLine="709"/>
        <w:jc w:val="both"/>
        <w:rPr>
          <w:rFonts w:eastAsia="Calibri"/>
          <w:sz w:val="30"/>
          <w:szCs w:val="30"/>
        </w:rPr>
      </w:pPr>
      <w:r w:rsidRPr="006F4E8F">
        <w:rPr>
          <w:rFonts w:eastAsia="Calibri"/>
          <w:sz w:val="30"/>
          <w:szCs w:val="30"/>
        </w:rPr>
        <w:t>Инфраструктура автобусного транспорта</w:t>
      </w:r>
    </w:p>
    <w:p w14:paraId="0BC6061A" w14:textId="77777777" w:rsidR="00DA7F27" w:rsidRPr="006F4E8F" w:rsidRDefault="00DA7F27" w:rsidP="00A90FB5">
      <w:pPr>
        <w:pStyle w:val="afff"/>
        <w:spacing w:after="0"/>
        <w:ind w:firstLine="709"/>
        <w:rPr>
          <w:sz w:val="30"/>
          <w:szCs w:val="30"/>
        </w:rPr>
      </w:pPr>
      <w:r w:rsidRPr="006F4E8F">
        <w:rPr>
          <w:sz w:val="30"/>
          <w:szCs w:val="30"/>
        </w:rPr>
        <w:t>Инфраструктура автобусного транспорта представлена, прежде всего, автобусными парками – предприятиями по техническому ремонту и обслуживанию подвижного состава, а также остановочными пунктами, выделенными полосами, системами приоритетного движения транспорта общего пользования на перекрёстках. Остановочные пункты</w:t>
      </w:r>
      <w:r w:rsidRPr="006F4E8F">
        <w:rPr>
          <w:sz w:val="30"/>
          <w:szCs w:val="30"/>
        </w:rPr>
        <w:br/>
        <w:t>и выделенные полосы рассмотрены в соответствующих разделах отчёта, система приоритетного проезда перекрёстков для общественного транспорта в Красноярске отсутствует.</w:t>
      </w:r>
    </w:p>
    <w:p w14:paraId="46E4CC3E" w14:textId="6B298E3E" w:rsidR="00DA7F27" w:rsidRPr="006F4E8F" w:rsidRDefault="00DA7F27" w:rsidP="00A90FB5">
      <w:pPr>
        <w:pStyle w:val="afff"/>
        <w:spacing w:after="0"/>
        <w:ind w:firstLine="709"/>
        <w:rPr>
          <w:sz w:val="30"/>
          <w:szCs w:val="30"/>
        </w:rPr>
      </w:pPr>
      <w:r w:rsidRPr="006F4E8F">
        <w:rPr>
          <w:sz w:val="30"/>
          <w:szCs w:val="30"/>
        </w:rPr>
        <w:t>В данный момент транспортные потребности населения</w:t>
      </w:r>
      <w:r>
        <w:rPr>
          <w:sz w:val="30"/>
          <w:szCs w:val="30"/>
        </w:rPr>
        <w:br/>
      </w:r>
      <w:r w:rsidRPr="006F4E8F">
        <w:rPr>
          <w:sz w:val="30"/>
          <w:szCs w:val="30"/>
        </w:rPr>
        <w:t>на территории Красноярской городской агломерации обеспечивают около 50 организаций - перевозчиков, среди которых: государственные муниципальные организации, частные компании</w:t>
      </w:r>
      <w:r>
        <w:rPr>
          <w:sz w:val="30"/>
          <w:szCs w:val="30"/>
        </w:rPr>
        <w:t xml:space="preserve"> </w:t>
      </w:r>
      <w:r w:rsidRPr="006F4E8F">
        <w:rPr>
          <w:sz w:val="30"/>
          <w:szCs w:val="30"/>
        </w:rPr>
        <w:t xml:space="preserve">и индивидуальные предприниматели. Подвижной состав, в основном, представлен автобусами большой, средней и малой вместимости марок </w:t>
      </w:r>
      <w:proofErr w:type="spellStart"/>
      <w:r w:rsidRPr="006F4E8F">
        <w:rPr>
          <w:sz w:val="30"/>
          <w:szCs w:val="30"/>
        </w:rPr>
        <w:t>ЛиАЗ</w:t>
      </w:r>
      <w:proofErr w:type="spellEnd"/>
      <w:r w:rsidRPr="006F4E8F">
        <w:rPr>
          <w:sz w:val="30"/>
          <w:szCs w:val="30"/>
        </w:rPr>
        <w:t>, МАЗ, НЕФАЗ и ПАЗ. Также в подвижном составе представлены автобусы зарубежного производства марок «Мерседес», «Форд», «</w:t>
      </w:r>
      <w:proofErr w:type="spellStart"/>
      <w:r w:rsidRPr="006F4E8F">
        <w:rPr>
          <w:sz w:val="30"/>
          <w:szCs w:val="30"/>
        </w:rPr>
        <w:t>Ивеко</w:t>
      </w:r>
      <w:proofErr w:type="spellEnd"/>
      <w:r w:rsidRPr="006F4E8F">
        <w:rPr>
          <w:sz w:val="30"/>
          <w:szCs w:val="30"/>
        </w:rPr>
        <w:t>», «</w:t>
      </w:r>
      <w:proofErr w:type="spellStart"/>
      <w:r w:rsidRPr="006F4E8F">
        <w:rPr>
          <w:sz w:val="30"/>
          <w:szCs w:val="30"/>
        </w:rPr>
        <w:t>Хайгер</w:t>
      </w:r>
      <w:proofErr w:type="spellEnd"/>
      <w:r w:rsidRPr="006F4E8F">
        <w:rPr>
          <w:sz w:val="30"/>
          <w:szCs w:val="30"/>
        </w:rPr>
        <w:t>» и др. Общая численность подвижного состава – около 1260 единиц техники.</w:t>
      </w:r>
    </w:p>
    <w:p w14:paraId="527C3439" w14:textId="77777777" w:rsidR="00DA7F27" w:rsidRPr="006F4E8F" w:rsidRDefault="00DA7F27" w:rsidP="00A90FB5">
      <w:pPr>
        <w:pStyle w:val="afff"/>
        <w:spacing w:after="0"/>
        <w:ind w:firstLine="709"/>
        <w:rPr>
          <w:sz w:val="30"/>
          <w:szCs w:val="30"/>
        </w:rPr>
      </w:pPr>
      <w:r w:rsidRPr="006F4E8F">
        <w:rPr>
          <w:sz w:val="30"/>
          <w:szCs w:val="30"/>
        </w:rPr>
        <w:t>Муниципальные автобусные парки:</w:t>
      </w:r>
    </w:p>
    <w:p w14:paraId="01EC5669" w14:textId="77777777" w:rsidR="00DA7F27" w:rsidRPr="006F4E8F" w:rsidRDefault="00DA7F27" w:rsidP="00A90FB5">
      <w:pPr>
        <w:pStyle w:val="ad"/>
        <w:ind w:left="0" w:firstLine="709"/>
        <w:jc w:val="both"/>
        <w:rPr>
          <w:rFonts w:ascii="Times New Roman" w:hAnsi="Times New Roman"/>
          <w:sz w:val="30"/>
          <w:szCs w:val="30"/>
        </w:rPr>
      </w:pPr>
      <w:r w:rsidRPr="006F4E8F">
        <w:rPr>
          <w:rFonts w:ascii="Times New Roman" w:hAnsi="Times New Roman"/>
          <w:sz w:val="30"/>
          <w:szCs w:val="30"/>
        </w:rPr>
        <w:t>КПАТП №5, ул. Калинина, 84;</w:t>
      </w:r>
    </w:p>
    <w:p w14:paraId="62BBBC9B" w14:textId="77777777" w:rsidR="00DA7F27" w:rsidRPr="006F4E8F" w:rsidRDefault="00DA7F27" w:rsidP="00A90FB5">
      <w:pPr>
        <w:pStyle w:val="ad"/>
        <w:ind w:left="0" w:firstLine="709"/>
        <w:jc w:val="both"/>
        <w:rPr>
          <w:rFonts w:ascii="Times New Roman" w:hAnsi="Times New Roman"/>
          <w:sz w:val="30"/>
          <w:szCs w:val="30"/>
        </w:rPr>
      </w:pPr>
      <w:r w:rsidRPr="006F4E8F">
        <w:rPr>
          <w:rFonts w:ascii="Times New Roman" w:hAnsi="Times New Roman"/>
          <w:sz w:val="30"/>
          <w:szCs w:val="30"/>
        </w:rPr>
        <w:t>КПАТП №7, ул. 60 лет Октября, 169А;</w:t>
      </w:r>
    </w:p>
    <w:p w14:paraId="573F6492" w14:textId="77777777" w:rsidR="00DA7F27" w:rsidRPr="006F4E8F" w:rsidRDefault="00DA7F27" w:rsidP="00A90FB5">
      <w:pPr>
        <w:pStyle w:val="ad"/>
        <w:ind w:left="0" w:firstLine="709"/>
        <w:jc w:val="both"/>
        <w:rPr>
          <w:rFonts w:ascii="Times New Roman" w:hAnsi="Times New Roman"/>
          <w:sz w:val="30"/>
          <w:szCs w:val="30"/>
        </w:rPr>
      </w:pPr>
      <w:r w:rsidRPr="006F4E8F">
        <w:rPr>
          <w:rFonts w:ascii="Times New Roman" w:hAnsi="Times New Roman"/>
          <w:sz w:val="30"/>
          <w:szCs w:val="30"/>
        </w:rPr>
        <w:t>Площадки обслуживания автобусов коммерческих перевозчиков,</w:t>
      </w:r>
      <w:r w:rsidRPr="006F4E8F">
        <w:rPr>
          <w:rFonts w:ascii="Times New Roman" w:hAnsi="Times New Roman"/>
          <w:sz w:val="30"/>
          <w:szCs w:val="30"/>
        </w:rPr>
        <w:br/>
        <w:t xml:space="preserve">в т.ч. </w:t>
      </w:r>
      <w:proofErr w:type="spellStart"/>
      <w:r w:rsidRPr="006F4E8F">
        <w:rPr>
          <w:rFonts w:ascii="Times New Roman" w:hAnsi="Times New Roman"/>
          <w:sz w:val="30"/>
          <w:szCs w:val="30"/>
        </w:rPr>
        <w:t>Вавулин</w:t>
      </w:r>
      <w:proofErr w:type="spellEnd"/>
      <w:r w:rsidRPr="006F4E8F">
        <w:rPr>
          <w:rFonts w:ascii="Times New Roman" w:hAnsi="Times New Roman"/>
          <w:sz w:val="30"/>
          <w:szCs w:val="30"/>
        </w:rPr>
        <w:t>-К (Кишинёвская, 18 стр. 1), Триумф-7 (​просп. Газеты Красноярский Рабочий, 30а) и другие.</w:t>
      </w:r>
    </w:p>
    <w:p w14:paraId="360212DA" w14:textId="77777777" w:rsidR="00DA7F27" w:rsidRPr="006F4E8F" w:rsidRDefault="00DA7F27" w:rsidP="00A90FB5">
      <w:pPr>
        <w:shd w:val="clear" w:color="auto" w:fill="FFFFFF" w:themeFill="background1"/>
        <w:ind w:firstLine="709"/>
        <w:contextualSpacing/>
        <w:jc w:val="both"/>
        <w:rPr>
          <w:color w:val="000000" w:themeColor="text1"/>
          <w:sz w:val="30"/>
          <w:szCs w:val="30"/>
          <w:lang w:bidi="en-US"/>
        </w:rPr>
      </w:pPr>
    </w:p>
    <w:p w14:paraId="0899F88F" w14:textId="77777777" w:rsidR="00DA7F27" w:rsidRPr="006F4E8F" w:rsidRDefault="00DA7F27" w:rsidP="00A90FB5">
      <w:pPr>
        <w:ind w:firstLine="709"/>
        <w:contextualSpacing/>
        <w:jc w:val="both"/>
        <w:outlineLvl w:val="1"/>
        <w:rPr>
          <w:sz w:val="30"/>
          <w:szCs w:val="30"/>
          <w:lang w:bidi="en-US"/>
        </w:rPr>
      </w:pPr>
      <w:bookmarkStart w:id="62" w:name="_Toc140489501"/>
      <w:r w:rsidRPr="006F4E8F">
        <w:rPr>
          <w:sz w:val="30"/>
          <w:szCs w:val="30"/>
          <w:lang w:bidi="en-US"/>
        </w:rPr>
        <w:t>2.6. Характеристика сети дорог,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оценка качества содержания дорог</w:t>
      </w:r>
      <w:bookmarkEnd w:id="62"/>
    </w:p>
    <w:p w14:paraId="15E144BE" w14:textId="77777777" w:rsidR="00DA7F27" w:rsidRPr="003F09AE" w:rsidRDefault="00DA7F27" w:rsidP="00A90FB5">
      <w:pPr>
        <w:pStyle w:val="1ff1"/>
        <w:spacing w:line="240" w:lineRule="auto"/>
        <w:rPr>
          <w:sz w:val="30"/>
          <w:szCs w:val="30"/>
        </w:rPr>
      </w:pPr>
      <w:bookmarkStart w:id="63" w:name="_Toc77703610"/>
    </w:p>
    <w:p w14:paraId="7E16E8BD" w14:textId="77777777" w:rsidR="00DA7F27" w:rsidRPr="003F09AE" w:rsidRDefault="00DA7F27" w:rsidP="00A90FB5">
      <w:pPr>
        <w:pStyle w:val="1ff1"/>
        <w:spacing w:line="240" w:lineRule="auto"/>
        <w:rPr>
          <w:sz w:val="30"/>
          <w:szCs w:val="30"/>
        </w:rPr>
      </w:pPr>
      <w:bookmarkStart w:id="64" w:name="_Toc131537222"/>
      <w:bookmarkStart w:id="65" w:name="_Toc131588759"/>
      <w:bookmarkStart w:id="66" w:name="_Toc131664871"/>
      <w:bookmarkStart w:id="67" w:name="_Toc131677820"/>
      <w:bookmarkStart w:id="68" w:name="_Toc135224054"/>
      <w:bookmarkStart w:id="69" w:name="_Toc135292625"/>
      <w:bookmarkStart w:id="70" w:name="_Toc135671420"/>
      <w:r w:rsidRPr="003F09AE">
        <w:rPr>
          <w:sz w:val="30"/>
          <w:szCs w:val="30"/>
        </w:rPr>
        <w:t>2.6.1. Анализ параметров и состояния сети дорог г. Красноярск</w:t>
      </w:r>
      <w:bookmarkEnd w:id="63"/>
      <w:bookmarkEnd w:id="64"/>
      <w:bookmarkEnd w:id="65"/>
      <w:bookmarkEnd w:id="66"/>
      <w:bookmarkEnd w:id="67"/>
      <w:bookmarkEnd w:id="68"/>
      <w:bookmarkEnd w:id="69"/>
      <w:bookmarkEnd w:id="70"/>
    </w:p>
    <w:p w14:paraId="4FEB91F2" w14:textId="77777777" w:rsidR="00DA7F27" w:rsidRPr="003F09AE" w:rsidRDefault="00DA7F27" w:rsidP="00A90FB5">
      <w:pPr>
        <w:pStyle w:val="1ff1"/>
        <w:spacing w:line="240" w:lineRule="auto"/>
        <w:rPr>
          <w:sz w:val="30"/>
          <w:szCs w:val="30"/>
        </w:rPr>
      </w:pPr>
    </w:p>
    <w:p w14:paraId="1B4AD159" w14:textId="2F41653D" w:rsidR="00DA7F27" w:rsidRPr="006F4E8F" w:rsidRDefault="00DA7F27" w:rsidP="00A90FB5">
      <w:pPr>
        <w:pStyle w:val="afff"/>
        <w:spacing w:after="0"/>
        <w:ind w:firstLine="709"/>
        <w:rPr>
          <w:sz w:val="30"/>
          <w:szCs w:val="30"/>
        </w:rPr>
      </w:pPr>
      <w:r w:rsidRPr="006F4E8F">
        <w:rPr>
          <w:sz w:val="30"/>
          <w:szCs w:val="30"/>
        </w:rPr>
        <w:t>Город Красноярск – центр Красноярской агломерации.</w:t>
      </w:r>
      <w:r w:rsidR="002A5FBF">
        <w:rPr>
          <w:sz w:val="30"/>
          <w:szCs w:val="30"/>
        </w:rPr>
        <w:br/>
      </w:r>
      <w:r w:rsidRPr="006F4E8F">
        <w:rPr>
          <w:sz w:val="30"/>
          <w:szCs w:val="30"/>
        </w:rPr>
        <w:t>Общая протяженность улично-дорожной сети города Красноярска</w:t>
      </w:r>
      <w:r w:rsidR="002A5FBF">
        <w:rPr>
          <w:sz w:val="30"/>
          <w:szCs w:val="30"/>
        </w:rPr>
        <w:br/>
      </w:r>
      <w:r w:rsidRPr="006F4E8F">
        <w:rPr>
          <w:sz w:val="30"/>
          <w:szCs w:val="30"/>
        </w:rPr>
        <w:t>на 01.01.2020 г. составляет 1</w:t>
      </w:r>
      <w:r w:rsidR="002A5FBF">
        <w:rPr>
          <w:sz w:val="30"/>
          <w:szCs w:val="30"/>
        </w:rPr>
        <w:t> </w:t>
      </w:r>
      <w:r w:rsidRPr="006F4E8F">
        <w:rPr>
          <w:sz w:val="30"/>
          <w:szCs w:val="30"/>
        </w:rPr>
        <w:t>200,82км, 637,562 км, из них оборудованы наружным освещением.</w:t>
      </w:r>
    </w:p>
    <w:p w14:paraId="204E1468" w14:textId="77777777" w:rsidR="00DA7F27" w:rsidRPr="006F4E8F" w:rsidRDefault="00DA7F27" w:rsidP="00A90FB5">
      <w:pPr>
        <w:pStyle w:val="afff"/>
        <w:spacing w:after="0"/>
        <w:ind w:firstLine="709"/>
        <w:rPr>
          <w:sz w:val="30"/>
          <w:szCs w:val="30"/>
        </w:rPr>
      </w:pPr>
      <w:r w:rsidRPr="006F4E8F">
        <w:rPr>
          <w:sz w:val="30"/>
          <w:szCs w:val="30"/>
        </w:rPr>
        <w:t>Примерно 30% от общей протяженности УДС не соответствует действующим нормативным</w:t>
      </w:r>
      <w:r w:rsidRPr="006F4E8F">
        <w:rPr>
          <w:spacing w:val="-3"/>
          <w:sz w:val="30"/>
          <w:szCs w:val="30"/>
        </w:rPr>
        <w:t xml:space="preserve"> </w:t>
      </w:r>
      <w:r w:rsidRPr="006F4E8F">
        <w:rPr>
          <w:sz w:val="30"/>
          <w:szCs w:val="30"/>
        </w:rPr>
        <w:t>требованиям.</w:t>
      </w:r>
    </w:p>
    <w:p w14:paraId="6E71A1C9" w14:textId="0710BD53" w:rsidR="00DA7F27" w:rsidRPr="006F4E8F" w:rsidRDefault="00DA7F27" w:rsidP="00A90FB5">
      <w:pPr>
        <w:ind w:firstLine="709"/>
        <w:jc w:val="both"/>
        <w:rPr>
          <w:rFonts w:eastAsia="Calibri"/>
          <w:sz w:val="30"/>
          <w:szCs w:val="30"/>
        </w:rPr>
      </w:pPr>
      <w:r w:rsidRPr="006F4E8F">
        <w:rPr>
          <w:rFonts w:eastAsia="Calibri"/>
          <w:sz w:val="30"/>
          <w:szCs w:val="30"/>
        </w:rPr>
        <w:t xml:space="preserve"> Улично-дорожная сеть селитебной зоны г. Красноярска играет роль транзитного участка автомобильной дороги федерального значения Р-255 «Сибирь» Новосибирск — Красноярск — Иркутск.</w:t>
      </w:r>
      <w:r>
        <w:rPr>
          <w:rFonts w:eastAsia="Calibri"/>
          <w:sz w:val="30"/>
          <w:szCs w:val="30"/>
        </w:rPr>
        <w:br/>
      </w:r>
      <w:r w:rsidRPr="006F4E8F">
        <w:rPr>
          <w:rFonts w:eastAsia="Calibri"/>
          <w:sz w:val="30"/>
          <w:szCs w:val="30"/>
        </w:rPr>
        <w:t>В г. Красноярске начинается автомобильная дорога федерального значения Р-257 «Енисей» Красноярск — Абакан — Кызыл — Государственная граница, идущая</w:t>
      </w:r>
      <w:r>
        <w:rPr>
          <w:rFonts w:eastAsia="Calibri"/>
          <w:sz w:val="30"/>
          <w:szCs w:val="30"/>
        </w:rPr>
        <w:t xml:space="preserve"> </w:t>
      </w:r>
      <w:r w:rsidRPr="006F4E8F">
        <w:rPr>
          <w:rFonts w:eastAsia="Calibri"/>
          <w:sz w:val="30"/>
          <w:szCs w:val="30"/>
        </w:rPr>
        <w:t>в Монголию (</w:t>
      </w:r>
      <w:proofErr w:type="spellStart"/>
      <w:r w:rsidRPr="006F4E8F">
        <w:rPr>
          <w:rFonts w:eastAsia="Calibri"/>
          <w:sz w:val="30"/>
          <w:szCs w:val="30"/>
        </w:rPr>
        <w:t>Цаган-Толгой</w:t>
      </w:r>
      <w:proofErr w:type="spellEnd"/>
      <w:r w:rsidRPr="006F4E8F">
        <w:rPr>
          <w:rFonts w:eastAsia="Calibri"/>
          <w:sz w:val="30"/>
          <w:szCs w:val="30"/>
        </w:rPr>
        <w:t>)</w:t>
      </w:r>
      <w:r>
        <w:rPr>
          <w:rFonts w:eastAsia="Calibri"/>
          <w:sz w:val="30"/>
          <w:szCs w:val="30"/>
        </w:rPr>
        <w:br/>
      </w:r>
      <w:r w:rsidRPr="006F4E8F">
        <w:rPr>
          <w:rFonts w:eastAsia="Calibri"/>
          <w:sz w:val="30"/>
          <w:szCs w:val="30"/>
        </w:rPr>
        <w:t>и «Енисейский тракт» Р-409 (Красноярск — Лесосибирск — Енисейск).</w:t>
      </w:r>
    </w:p>
    <w:p w14:paraId="18588B37" w14:textId="1AD81AA2" w:rsidR="00DA7F27" w:rsidRPr="006F4E8F" w:rsidRDefault="00DA7F27" w:rsidP="00A90FB5">
      <w:pPr>
        <w:ind w:firstLine="709"/>
        <w:jc w:val="both"/>
        <w:rPr>
          <w:rFonts w:eastAsia="Calibri"/>
          <w:sz w:val="30"/>
          <w:szCs w:val="30"/>
        </w:rPr>
      </w:pPr>
      <w:r w:rsidRPr="006F4E8F">
        <w:rPr>
          <w:rFonts w:eastAsia="Calibri"/>
          <w:sz w:val="30"/>
          <w:szCs w:val="30"/>
        </w:rPr>
        <w:t>Схема улично-дорожной сети г. Красноярска представлена</w:t>
      </w:r>
      <w:r>
        <w:rPr>
          <w:rFonts w:eastAsia="Calibri"/>
          <w:sz w:val="30"/>
          <w:szCs w:val="30"/>
        </w:rPr>
        <w:br/>
      </w:r>
      <w:r w:rsidRPr="006F4E8F">
        <w:rPr>
          <w:rFonts w:eastAsia="Calibri"/>
          <w:sz w:val="30"/>
          <w:szCs w:val="30"/>
        </w:rPr>
        <w:t>на рисунке 2.6.1.1.</w:t>
      </w:r>
    </w:p>
    <w:p w14:paraId="17E185BD" w14:textId="6C523EF7"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Внешняя сеть автомобильных дорог обеспечивает</w:t>
      </w:r>
      <w:r w:rsidRPr="006F4E8F">
        <w:rPr>
          <w:rFonts w:eastAsia="Calibri"/>
          <w:sz w:val="30"/>
          <w:szCs w:val="30"/>
        </w:rPr>
        <w:t xml:space="preserve"> транспортные связи</w:t>
      </w:r>
      <w:r>
        <w:rPr>
          <w:rFonts w:eastAsia="Calibri"/>
          <w:sz w:val="30"/>
          <w:szCs w:val="30"/>
        </w:rPr>
        <w:t xml:space="preserve"> </w:t>
      </w:r>
      <w:r w:rsidRPr="006F4E8F">
        <w:rPr>
          <w:rFonts w:eastAsia="Calibri"/>
          <w:sz w:val="30"/>
          <w:szCs w:val="30"/>
          <w:lang w:val="x-none"/>
        </w:rPr>
        <w:t>г</w:t>
      </w:r>
      <w:r w:rsidRPr="006F4E8F">
        <w:rPr>
          <w:rFonts w:eastAsia="Calibri"/>
          <w:sz w:val="30"/>
          <w:szCs w:val="30"/>
        </w:rPr>
        <w:t>.</w:t>
      </w:r>
      <w:r w:rsidRPr="006F4E8F">
        <w:rPr>
          <w:rFonts w:eastAsia="Calibri"/>
          <w:sz w:val="30"/>
          <w:szCs w:val="30"/>
          <w:lang w:val="x-none"/>
        </w:rPr>
        <w:t xml:space="preserve"> Красноярск с пригородной зоной, с муниципальными </w:t>
      </w:r>
      <w:r w:rsidRPr="006F4E8F">
        <w:rPr>
          <w:rFonts w:eastAsia="Calibri"/>
          <w:sz w:val="30"/>
          <w:szCs w:val="30"/>
        </w:rPr>
        <w:t>районами Красноярской агломерации и в целом Красноярского края</w:t>
      </w:r>
      <w:r w:rsidRPr="006F4E8F">
        <w:rPr>
          <w:rFonts w:eastAsia="Calibri"/>
          <w:sz w:val="30"/>
          <w:szCs w:val="30"/>
          <w:lang w:val="x-none"/>
        </w:rPr>
        <w:t>,</w:t>
      </w:r>
      <w:r w:rsidRPr="006F4E8F">
        <w:rPr>
          <w:rFonts w:eastAsia="Calibri"/>
          <w:sz w:val="30"/>
          <w:szCs w:val="30"/>
        </w:rPr>
        <w:t xml:space="preserve"> а также</w:t>
      </w:r>
      <w:r>
        <w:rPr>
          <w:rFonts w:eastAsia="Calibri"/>
          <w:sz w:val="30"/>
          <w:szCs w:val="30"/>
        </w:rPr>
        <w:br/>
      </w:r>
      <w:r w:rsidRPr="006F4E8F">
        <w:rPr>
          <w:rFonts w:eastAsia="Calibri"/>
          <w:sz w:val="30"/>
          <w:szCs w:val="30"/>
        </w:rPr>
        <w:t>с</w:t>
      </w:r>
      <w:r w:rsidRPr="006F4E8F">
        <w:rPr>
          <w:rFonts w:eastAsia="Calibri"/>
          <w:sz w:val="30"/>
          <w:szCs w:val="30"/>
          <w:lang w:val="x-none"/>
        </w:rPr>
        <w:t xml:space="preserve"> другими регионами России</w:t>
      </w:r>
      <w:r w:rsidRPr="006F4E8F">
        <w:rPr>
          <w:rFonts w:eastAsia="Calibri"/>
          <w:sz w:val="30"/>
          <w:szCs w:val="30"/>
        </w:rPr>
        <w:t>,</w:t>
      </w:r>
      <w:r w:rsidRPr="006F4E8F">
        <w:rPr>
          <w:rFonts w:eastAsia="Calibri"/>
          <w:sz w:val="30"/>
          <w:szCs w:val="30"/>
          <w:lang w:val="x-none"/>
        </w:rPr>
        <w:t xml:space="preserve"> и состоит из двух автомобильных дорог федерального значения, ряда автомобильных дорог регионального</w:t>
      </w:r>
      <w:r>
        <w:rPr>
          <w:rFonts w:eastAsia="Calibri"/>
          <w:sz w:val="30"/>
          <w:szCs w:val="30"/>
          <w:lang w:val="x-none"/>
        </w:rPr>
        <w:br/>
      </w:r>
      <w:r w:rsidRPr="006F4E8F">
        <w:rPr>
          <w:rFonts w:eastAsia="Calibri"/>
          <w:sz w:val="30"/>
          <w:szCs w:val="30"/>
          <w:lang w:val="x-none"/>
        </w:rPr>
        <w:t>и межмуниципального значения.</w:t>
      </w:r>
    </w:p>
    <w:p w14:paraId="41D46573" w14:textId="34F91A67"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Две автодороги федерального значения – Р-255 «Сибирь» Новосибирск - Кемерово - Красноярск - Иркутск и Р-257 «Енисей» Красноярск - Абакан - Кызыл – граница</w:t>
      </w:r>
      <w:r>
        <w:rPr>
          <w:rFonts w:eastAsia="Calibri"/>
          <w:sz w:val="30"/>
          <w:szCs w:val="30"/>
        </w:rPr>
        <w:t xml:space="preserve"> </w:t>
      </w:r>
      <w:r w:rsidRPr="006F4E8F">
        <w:rPr>
          <w:rFonts w:eastAsia="Calibri"/>
          <w:sz w:val="30"/>
          <w:szCs w:val="30"/>
          <w:lang w:val="x-none"/>
        </w:rPr>
        <w:t>с Монголией</w:t>
      </w:r>
      <w:r w:rsidRPr="006F4E8F">
        <w:rPr>
          <w:rFonts w:eastAsia="Calibri"/>
          <w:sz w:val="30"/>
          <w:szCs w:val="30"/>
        </w:rPr>
        <w:t xml:space="preserve"> </w:t>
      </w:r>
      <w:r w:rsidRPr="006F4E8F">
        <w:rPr>
          <w:rFonts w:eastAsia="Calibri"/>
          <w:sz w:val="30"/>
          <w:szCs w:val="30"/>
          <w:lang w:val="x-none"/>
        </w:rPr>
        <w:t>– связывают город с западными, восточными, южными районами Красноярского края,</w:t>
      </w:r>
      <w:r>
        <w:rPr>
          <w:rFonts w:eastAsia="Calibri"/>
          <w:sz w:val="30"/>
          <w:szCs w:val="30"/>
          <w:lang w:val="x-none"/>
        </w:rPr>
        <w:br/>
      </w:r>
      <w:r w:rsidRPr="006F4E8F">
        <w:rPr>
          <w:rFonts w:eastAsia="Calibri"/>
          <w:sz w:val="30"/>
          <w:szCs w:val="30"/>
          <w:lang w:val="x-none"/>
        </w:rPr>
        <w:t>а также с соседними Тывой</w:t>
      </w:r>
      <w:r w:rsidRPr="006F4E8F">
        <w:rPr>
          <w:rFonts w:eastAsia="Calibri"/>
          <w:sz w:val="30"/>
          <w:szCs w:val="30"/>
        </w:rPr>
        <w:t xml:space="preserve"> </w:t>
      </w:r>
      <w:r w:rsidRPr="006F4E8F">
        <w:rPr>
          <w:rFonts w:eastAsia="Calibri"/>
          <w:sz w:val="30"/>
          <w:szCs w:val="30"/>
          <w:lang w:val="x-none"/>
        </w:rPr>
        <w:t>и Хакасией, обеспечивают выход</w:t>
      </w:r>
      <w:r w:rsidRPr="006F4E8F">
        <w:rPr>
          <w:rFonts w:eastAsia="Calibri"/>
          <w:sz w:val="30"/>
          <w:szCs w:val="30"/>
          <w:lang w:val="x-none"/>
        </w:rPr>
        <w:br/>
        <w:t>на Монголию и Китай.</w:t>
      </w:r>
    </w:p>
    <w:p w14:paraId="0C44B2B0" w14:textId="77777777"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Автомобильная дорога Р-255 «Сибирь» является составляющим элементом транспортного коридора на территории России «Запад – Восток» (Центральная Европа - Москва - Екатеринбург - Красноярск - Хабаровск - Владивосток/Находка).</w:t>
      </w:r>
    </w:p>
    <w:p w14:paraId="4287CF79" w14:textId="0D0EC3BF"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Автомобильная дорога Р-255 «Сибирь» подходит западным участком трассы</w:t>
      </w:r>
      <w:r>
        <w:rPr>
          <w:rFonts w:eastAsia="Calibri"/>
          <w:sz w:val="30"/>
          <w:szCs w:val="30"/>
        </w:rPr>
        <w:t xml:space="preserve"> </w:t>
      </w:r>
      <w:r w:rsidRPr="006F4E8F">
        <w:rPr>
          <w:rFonts w:eastAsia="Calibri"/>
          <w:sz w:val="30"/>
          <w:szCs w:val="30"/>
          <w:lang w:val="x-none"/>
        </w:rPr>
        <w:t>к г</w:t>
      </w:r>
      <w:r w:rsidRPr="006F4E8F">
        <w:rPr>
          <w:rFonts w:eastAsia="Calibri"/>
          <w:sz w:val="30"/>
          <w:szCs w:val="30"/>
        </w:rPr>
        <w:t>.</w:t>
      </w:r>
      <w:r w:rsidRPr="006F4E8F">
        <w:rPr>
          <w:rFonts w:eastAsia="Calibri"/>
          <w:sz w:val="30"/>
          <w:szCs w:val="30"/>
          <w:lang w:val="x-none"/>
        </w:rPr>
        <w:t xml:space="preserve"> Красноярск с северо-запада и примыкает в городе на 812 км</w:t>
      </w:r>
      <w:r w:rsidRPr="006F4E8F">
        <w:rPr>
          <w:rFonts w:eastAsia="Calibri"/>
          <w:sz w:val="30"/>
          <w:szCs w:val="30"/>
        </w:rPr>
        <w:t xml:space="preserve"> </w:t>
      </w:r>
      <w:r w:rsidRPr="006F4E8F">
        <w:rPr>
          <w:rFonts w:eastAsia="Calibri"/>
          <w:sz w:val="30"/>
          <w:szCs w:val="30"/>
          <w:lang w:val="x-none"/>
        </w:rPr>
        <w:t>к ул</w:t>
      </w:r>
      <w:r w:rsidRPr="006F4E8F">
        <w:rPr>
          <w:rFonts w:eastAsia="Calibri"/>
          <w:sz w:val="30"/>
          <w:szCs w:val="30"/>
        </w:rPr>
        <w:t>.</w:t>
      </w:r>
      <w:r w:rsidRPr="006F4E8F">
        <w:rPr>
          <w:rFonts w:eastAsia="Calibri"/>
          <w:sz w:val="30"/>
          <w:szCs w:val="30"/>
          <w:lang w:val="x-none"/>
        </w:rPr>
        <w:t xml:space="preserve"> Калинина - магистральной улице общегородского значения.</w:t>
      </w:r>
      <w:r w:rsidRPr="006F4E8F">
        <w:rPr>
          <w:rFonts w:eastAsia="Calibri"/>
          <w:sz w:val="30"/>
          <w:szCs w:val="30"/>
        </w:rPr>
        <w:t xml:space="preserve"> </w:t>
      </w:r>
      <w:r w:rsidRPr="006F4E8F">
        <w:rPr>
          <w:rFonts w:eastAsia="Calibri"/>
          <w:sz w:val="30"/>
          <w:szCs w:val="30"/>
          <w:lang w:val="x-none"/>
        </w:rPr>
        <w:t>Восточный участок трассы автомобильной дороги Р-255 «Сибирь» является продолжением ул</w:t>
      </w:r>
      <w:r w:rsidRPr="006F4E8F">
        <w:rPr>
          <w:rFonts w:eastAsia="Calibri"/>
          <w:sz w:val="30"/>
          <w:szCs w:val="30"/>
        </w:rPr>
        <w:t>.</w:t>
      </w:r>
      <w:r w:rsidRPr="006F4E8F">
        <w:rPr>
          <w:rFonts w:eastAsia="Calibri"/>
          <w:sz w:val="30"/>
          <w:szCs w:val="30"/>
          <w:lang w:val="x-none"/>
        </w:rPr>
        <w:t xml:space="preserve"> Трактовая – магистральной</w:t>
      </w:r>
      <w:r w:rsidRPr="006F4E8F">
        <w:rPr>
          <w:rFonts w:eastAsia="Calibri"/>
          <w:sz w:val="30"/>
          <w:szCs w:val="30"/>
        </w:rPr>
        <w:t xml:space="preserve"> </w:t>
      </w:r>
      <w:r w:rsidRPr="006F4E8F">
        <w:rPr>
          <w:rFonts w:eastAsia="Calibri"/>
          <w:sz w:val="30"/>
          <w:szCs w:val="30"/>
          <w:lang w:val="x-none"/>
        </w:rPr>
        <w:t>улицы общегородского значения, и выходит из города в юго-восточном направлении.</w:t>
      </w:r>
    </w:p>
    <w:p w14:paraId="6F2F1E02" w14:textId="4046A54F"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Для пропуска транзитных, по отношению к г</w:t>
      </w:r>
      <w:r w:rsidRPr="006F4E8F">
        <w:rPr>
          <w:rFonts w:eastAsia="Calibri"/>
          <w:sz w:val="30"/>
          <w:szCs w:val="30"/>
        </w:rPr>
        <w:t>.</w:t>
      </w:r>
      <w:r w:rsidRPr="006F4E8F">
        <w:rPr>
          <w:rFonts w:eastAsia="Calibri"/>
          <w:sz w:val="30"/>
          <w:szCs w:val="30"/>
          <w:lang w:val="x-none"/>
        </w:rPr>
        <w:t xml:space="preserve"> Красноярск, автомобильных потоков построено два обхода: «малый» - в границах города (Северное шоссе) и «глубокий»</w:t>
      </w:r>
      <w:r>
        <w:rPr>
          <w:rFonts w:eastAsia="Calibri"/>
          <w:sz w:val="30"/>
          <w:szCs w:val="30"/>
        </w:rPr>
        <w:t xml:space="preserve"> </w:t>
      </w:r>
      <w:r w:rsidRPr="006F4E8F">
        <w:rPr>
          <w:rFonts w:eastAsia="Calibri"/>
          <w:sz w:val="30"/>
          <w:szCs w:val="30"/>
          <w:lang w:val="x-none"/>
        </w:rPr>
        <w:t>- за пределами границы города, который состоит из двух участков федерального значения и одного регионального</w:t>
      </w:r>
      <w:r w:rsidRPr="006F4E8F">
        <w:rPr>
          <w:rFonts w:eastAsia="Calibri"/>
          <w:sz w:val="30"/>
          <w:szCs w:val="30"/>
        </w:rPr>
        <w:t xml:space="preserve"> значения</w:t>
      </w:r>
      <w:r w:rsidRPr="006F4E8F">
        <w:rPr>
          <w:rFonts w:eastAsia="Calibri"/>
          <w:sz w:val="30"/>
          <w:szCs w:val="30"/>
          <w:lang w:val="x-none"/>
        </w:rPr>
        <w:t>.</w:t>
      </w:r>
    </w:p>
    <w:p w14:paraId="7D9F36BF" w14:textId="77777777"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Примыкания и пересечения на автомобильной дороге и обход</w:t>
      </w:r>
      <w:r w:rsidRPr="006F4E8F">
        <w:rPr>
          <w:rFonts w:eastAsia="Calibri"/>
          <w:sz w:val="30"/>
          <w:szCs w:val="30"/>
        </w:rPr>
        <w:t>ах</w:t>
      </w:r>
      <w:r w:rsidRPr="006F4E8F">
        <w:rPr>
          <w:rFonts w:eastAsia="Calibri"/>
          <w:sz w:val="30"/>
          <w:szCs w:val="30"/>
          <w:lang w:val="x-none"/>
        </w:rPr>
        <w:t xml:space="preserve"> федерального значения обеспечены транспортными развязками в разных уровнях.</w:t>
      </w:r>
    </w:p>
    <w:p w14:paraId="60043FAF" w14:textId="77777777"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Автомобильную связь с северными районами</w:t>
      </w:r>
      <w:r w:rsidRPr="006F4E8F">
        <w:rPr>
          <w:rFonts w:eastAsia="Calibri"/>
          <w:sz w:val="30"/>
          <w:szCs w:val="30"/>
        </w:rPr>
        <w:t xml:space="preserve"> Красноярского</w:t>
      </w:r>
      <w:r w:rsidRPr="006F4E8F">
        <w:rPr>
          <w:rFonts w:eastAsia="Calibri"/>
          <w:sz w:val="30"/>
          <w:szCs w:val="30"/>
          <w:lang w:val="x-none"/>
        </w:rPr>
        <w:t xml:space="preserve"> края обеспечивает авто</w:t>
      </w:r>
      <w:r w:rsidRPr="006F4E8F">
        <w:rPr>
          <w:rFonts w:eastAsia="Calibri"/>
          <w:sz w:val="30"/>
          <w:szCs w:val="30"/>
        </w:rPr>
        <w:t xml:space="preserve">мобильная </w:t>
      </w:r>
      <w:r w:rsidRPr="006F4E8F">
        <w:rPr>
          <w:rFonts w:eastAsia="Calibri"/>
          <w:sz w:val="30"/>
          <w:szCs w:val="30"/>
          <w:lang w:val="x-none"/>
        </w:rPr>
        <w:t>дорога регионального значения Красноярск - Енисейск.</w:t>
      </w:r>
    </w:p>
    <w:p w14:paraId="1BD63683" w14:textId="77777777" w:rsidR="00DA7F27" w:rsidRPr="00B27490" w:rsidRDefault="00DA7F27" w:rsidP="00A90FB5">
      <w:pPr>
        <w:ind w:firstLine="709"/>
        <w:jc w:val="both"/>
        <w:rPr>
          <w:rFonts w:eastAsia="Calibri"/>
          <w:sz w:val="24"/>
          <w:szCs w:val="24"/>
          <w:lang w:val="x-none"/>
        </w:rPr>
      </w:pPr>
    </w:p>
    <w:p w14:paraId="03F6068D" w14:textId="77777777" w:rsidR="00DA7F27" w:rsidRPr="00B27490" w:rsidRDefault="00DA7F27" w:rsidP="00A90FB5">
      <w:pPr>
        <w:ind w:firstLine="709"/>
        <w:jc w:val="both"/>
        <w:rPr>
          <w:rFonts w:eastAsia="Calibri"/>
          <w:sz w:val="24"/>
          <w:szCs w:val="24"/>
        </w:rPr>
      </w:pPr>
    </w:p>
    <w:p w14:paraId="1066033A" w14:textId="77777777" w:rsidR="00DA7F27" w:rsidRPr="00B27490" w:rsidRDefault="00DA7F27" w:rsidP="00A90FB5">
      <w:pPr>
        <w:ind w:firstLine="709"/>
        <w:jc w:val="both"/>
        <w:rPr>
          <w:rFonts w:eastAsia="Calibri"/>
          <w:sz w:val="24"/>
          <w:szCs w:val="24"/>
        </w:rPr>
        <w:sectPr w:rsidR="00DA7F27" w:rsidRPr="00B27490" w:rsidSect="00C30CEF">
          <w:footerReference w:type="default" r:id="rId59"/>
          <w:footerReference w:type="first" r:id="rId60"/>
          <w:endnotePr>
            <w:numFmt w:val="decimal"/>
          </w:endnotePr>
          <w:pgSz w:w="11906" w:h="16838"/>
          <w:pgMar w:top="1134" w:right="567" w:bottom="1134" w:left="1985" w:header="709" w:footer="709" w:gutter="0"/>
          <w:cols w:space="708"/>
          <w:docGrid w:linePitch="381"/>
        </w:sectPr>
      </w:pPr>
    </w:p>
    <w:p w14:paraId="34967DCC" w14:textId="77777777" w:rsidR="00DA7F27" w:rsidRPr="00B27490" w:rsidRDefault="00DA7F27" w:rsidP="00A90FB5">
      <w:pPr>
        <w:jc w:val="both"/>
        <w:rPr>
          <w:rFonts w:eastAsia="Calibri"/>
          <w:sz w:val="24"/>
          <w:szCs w:val="24"/>
        </w:rPr>
      </w:pPr>
      <w:r w:rsidRPr="00B27490">
        <w:rPr>
          <w:rFonts w:eastAsia="Calibri"/>
          <w:noProof/>
          <w:sz w:val="24"/>
          <w:szCs w:val="24"/>
        </w:rPr>
        <w:drawing>
          <wp:inline distT="0" distB="0" distL="0" distR="0" wp14:anchorId="2F13427F" wp14:editId="10EADBFB">
            <wp:extent cx="9220200" cy="4912708"/>
            <wp:effectExtent l="0" t="0" r="0" b="254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Графическое отображение дорожной сети города Красноярска.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276348" cy="4942625"/>
                    </a:xfrm>
                    <a:prstGeom prst="rect">
                      <a:avLst/>
                    </a:prstGeom>
                  </pic:spPr>
                </pic:pic>
              </a:graphicData>
            </a:graphic>
          </wp:inline>
        </w:drawing>
      </w:r>
    </w:p>
    <w:p w14:paraId="0C64B7A8" w14:textId="77777777" w:rsidR="00DA7F27" w:rsidRPr="006F4E8F" w:rsidRDefault="00DA7F27" w:rsidP="00A90FB5">
      <w:pPr>
        <w:jc w:val="center"/>
        <w:rPr>
          <w:rFonts w:eastAsia="Calibri"/>
          <w:sz w:val="30"/>
          <w:szCs w:val="30"/>
        </w:rPr>
      </w:pPr>
      <w:r w:rsidRPr="006F4E8F">
        <w:rPr>
          <w:rFonts w:eastAsia="Calibri"/>
          <w:sz w:val="30"/>
          <w:szCs w:val="30"/>
        </w:rPr>
        <w:t>Рисунок 2.6.1.1 – Схема улично-дорожной сети г. Красноярска</w:t>
      </w:r>
    </w:p>
    <w:p w14:paraId="0EE65285" w14:textId="77777777" w:rsidR="00DA7F27" w:rsidRPr="00B27490" w:rsidRDefault="00DA7F27" w:rsidP="00A90FB5">
      <w:pPr>
        <w:ind w:firstLine="567"/>
        <w:jc w:val="both"/>
        <w:rPr>
          <w:rFonts w:eastAsia="Calibri"/>
          <w:sz w:val="24"/>
          <w:szCs w:val="24"/>
        </w:rPr>
      </w:pPr>
    </w:p>
    <w:p w14:paraId="34F86B6B" w14:textId="77777777" w:rsidR="00DA7F27" w:rsidRPr="00B27490" w:rsidRDefault="00DA7F27" w:rsidP="00A90FB5">
      <w:pPr>
        <w:ind w:firstLine="709"/>
        <w:jc w:val="both"/>
        <w:rPr>
          <w:rFonts w:eastAsia="Calibri"/>
          <w:sz w:val="24"/>
          <w:szCs w:val="24"/>
          <w:lang w:val="x-none"/>
        </w:rPr>
        <w:sectPr w:rsidR="00DA7F27" w:rsidRPr="00B27490" w:rsidSect="00C30CEF">
          <w:footerReference w:type="default" r:id="rId62"/>
          <w:footerReference w:type="first" r:id="rId63"/>
          <w:endnotePr>
            <w:numFmt w:val="decimal"/>
          </w:endnotePr>
          <w:pgSz w:w="16838" w:h="11906" w:orient="landscape"/>
          <w:pgMar w:top="1134" w:right="567" w:bottom="1134" w:left="1985" w:header="709" w:footer="709" w:gutter="0"/>
          <w:cols w:space="708"/>
          <w:docGrid w:linePitch="381"/>
        </w:sectPr>
      </w:pPr>
    </w:p>
    <w:p w14:paraId="393DBD11" w14:textId="77777777"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 xml:space="preserve">Шесть автомобильных дорог межмуниципального значения обеспечивает связь города Красноярска с </w:t>
      </w:r>
      <w:r w:rsidRPr="006F4E8F">
        <w:rPr>
          <w:rFonts w:eastAsia="Calibri"/>
          <w:sz w:val="30"/>
          <w:szCs w:val="30"/>
        </w:rPr>
        <w:t>населенными пунктами Красноярской агломерации</w:t>
      </w:r>
      <w:r w:rsidRPr="006F4E8F">
        <w:rPr>
          <w:rFonts w:eastAsia="Calibri"/>
          <w:sz w:val="30"/>
          <w:szCs w:val="30"/>
          <w:lang w:val="x-none"/>
        </w:rPr>
        <w:t>:</w:t>
      </w:r>
    </w:p>
    <w:p w14:paraId="108AFCCF" w14:textId="28A238E6"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Железногорск</w:t>
      </w:r>
      <w:r w:rsidRPr="006F4E8F">
        <w:rPr>
          <w:rFonts w:eastAsia="Calibri"/>
          <w:sz w:val="30"/>
          <w:szCs w:val="30"/>
        </w:rPr>
        <w:t>;</w:t>
      </w:r>
    </w:p>
    <w:p w14:paraId="3F115D8D" w14:textId="6F25F19E"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Кузнецово – Зыково</w:t>
      </w:r>
      <w:r w:rsidRPr="006F4E8F">
        <w:rPr>
          <w:rFonts w:eastAsia="Calibri"/>
          <w:sz w:val="30"/>
          <w:szCs w:val="30"/>
        </w:rPr>
        <w:t>;</w:t>
      </w:r>
    </w:p>
    <w:p w14:paraId="183EC796" w14:textId="7E3E0A50" w:rsidR="00DA7F27" w:rsidRPr="006F4E8F" w:rsidRDefault="00DA7F27" w:rsidP="00A90FB5">
      <w:pPr>
        <w:ind w:firstLine="709"/>
        <w:jc w:val="both"/>
        <w:rPr>
          <w:rFonts w:eastAsia="Calibri"/>
          <w:sz w:val="30"/>
          <w:szCs w:val="30"/>
        </w:rPr>
      </w:pPr>
      <w:r w:rsidRPr="006F4E8F">
        <w:rPr>
          <w:rFonts w:eastAsia="Calibri"/>
          <w:sz w:val="30"/>
          <w:szCs w:val="30"/>
          <w:lang w:val="x-none"/>
        </w:rPr>
        <w:t xml:space="preserve">Красноярск – </w:t>
      </w:r>
      <w:proofErr w:type="spellStart"/>
      <w:r w:rsidRPr="006F4E8F">
        <w:rPr>
          <w:rFonts w:eastAsia="Calibri"/>
          <w:sz w:val="30"/>
          <w:szCs w:val="30"/>
          <w:lang w:val="x-none"/>
        </w:rPr>
        <w:t>Кубеково</w:t>
      </w:r>
      <w:proofErr w:type="spellEnd"/>
      <w:r w:rsidRPr="006F4E8F">
        <w:rPr>
          <w:rFonts w:eastAsia="Calibri"/>
          <w:sz w:val="30"/>
          <w:szCs w:val="30"/>
          <w:lang w:val="x-none"/>
        </w:rPr>
        <w:t xml:space="preserve"> – </w:t>
      </w:r>
      <w:proofErr w:type="spellStart"/>
      <w:r w:rsidRPr="006F4E8F">
        <w:rPr>
          <w:rFonts w:eastAsia="Calibri"/>
          <w:sz w:val="30"/>
          <w:szCs w:val="30"/>
          <w:lang w:val="x-none"/>
        </w:rPr>
        <w:t>Частоостовское</w:t>
      </w:r>
      <w:proofErr w:type="spellEnd"/>
      <w:r w:rsidRPr="006F4E8F">
        <w:rPr>
          <w:rFonts w:eastAsia="Calibri"/>
          <w:sz w:val="30"/>
          <w:szCs w:val="30"/>
        </w:rPr>
        <w:t>;</w:t>
      </w:r>
    </w:p>
    <w:p w14:paraId="3B7B8568" w14:textId="08BCFD74"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Солонцы</w:t>
      </w:r>
      <w:r w:rsidRPr="006F4E8F">
        <w:rPr>
          <w:rFonts w:eastAsia="Calibri"/>
          <w:sz w:val="30"/>
          <w:szCs w:val="30"/>
        </w:rPr>
        <w:t>;</w:t>
      </w:r>
    </w:p>
    <w:p w14:paraId="0CB9BE4D" w14:textId="13A65633"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станция Минино</w:t>
      </w:r>
      <w:r w:rsidRPr="006F4E8F">
        <w:rPr>
          <w:rFonts w:eastAsia="Calibri"/>
          <w:sz w:val="30"/>
          <w:szCs w:val="30"/>
        </w:rPr>
        <w:t>;</w:t>
      </w:r>
    </w:p>
    <w:p w14:paraId="4CC64971" w14:textId="5F3EAC01"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Красноярск - Элита.</w:t>
      </w:r>
    </w:p>
    <w:p w14:paraId="6DFC5A1A" w14:textId="57739D73"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Большая часть направлений, кроме южного направления</w:t>
      </w:r>
      <w:r>
        <w:rPr>
          <w:rFonts w:eastAsia="Calibri"/>
          <w:sz w:val="30"/>
          <w:szCs w:val="30"/>
          <w:lang w:val="x-none"/>
        </w:rPr>
        <w:br/>
      </w:r>
      <w:r w:rsidRPr="006F4E8F">
        <w:rPr>
          <w:rFonts w:eastAsia="Calibri"/>
          <w:sz w:val="30"/>
          <w:szCs w:val="30"/>
          <w:lang w:val="x-none"/>
        </w:rPr>
        <w:t>и западного направления со стороны г. Дивногорска, объединены глубоким обходом города, который обеспечивает транзитную связь западного и восточного направлений в обход городской УДС.</w:t>
      </w:r>
    </w:p>
    <w:p w14:paraId="0519806C" w14:textId="16E78228" w:rsidR="00DA7F27" w:rsidRPr="006F4E8F" w:rsidRDefault="00DA7F27" w:rsidP="00A90FB5">
      <w:pPr>
        <w:ind w:firstLine="709"/>
        <w:jc w:val="both"/>
        <w:rPr>
          <w:rFonts w:eastAsia="Calibri"/>
          <w:sz w:val="30"/>
          <w:szCs w:val="30"/>
        </w:rPr>
      </w:pPr>
      <w:r w:rsidRPr="006F4E8F">
        <w:rPr>
          <w:rFonts w:eastAsia="Calibri"/>
          <w:sz w:val="30"/>
          <w:szCs w:val="30"/>
          <w:lang w:val="x-none"/>
        </w:rPr>
        <w:t xml:space="preserve">Сеть автомобильных дорог, </w:t>
      </w:r>
      <w:r w:rsidRPr="006F4E8F">
        <w:rPr>
          <w:rFonts w:eastAsia="Calibri"/>
          <w:sz w:val="30"/>
          <w:szCs w:val="30"/>
        </w:rPr>
        <w:t xml:space="preserve">обеспечивающих внешнюю транспортную доступность </w:t>
      </w:r>
      <w:r w:rsidRPr="006F4E8F">
        <w:rPr>
          <w:rFonts w:eastAsia="Calibri"/>
          <w:sz w:val="30"/>
          <w:szCs w:val="30"/>
          <w:lang w:val="x-none"/>
        </w:rPr>
        <w:t>г. Красноярск</w:t>
      </w:r>
      <w:r w:rsidRPr="006F4E8F">
        <w:rPr>
          <w:rFonts w:eastAsia="Calibri"/>
          <w:sz w:val="30"/>
          <w:szCs w:val="30"/>
        </w:rPr>
        <w:t>а</w:t>
      </w:r>
      <w:r w:rsidRPr="006F4E8F">
        <w:rPr>
          <w:rFonts w:eastAsia="Calibri"/>
          <w:sz w:val="30"/>
          <w:szCs w:val="30"/>
          <w:lang w:val="x-none"/>
        </w:rPr>
        <w:t xml:space="preserve">, </w:t>
      </w:r>
      <w:r w:rsidRPr="006F4E8F">
        <w:rPr>
          <w:rFonts w:eastAsia="Calibri"/>
          <w:sz w:val="30"/>
          <w:szCs w:val="30"/>
        </w:rPr>
        <w:t>представлена</w:t>
      </w:r>
      <w:r>
        <w:rPr>
          <w:rFonts w:eastAsia="Calibri"/>
          <w:sz w:val="30"/>
          <w:szCs w:val="30"/>
        </w:rPr>
        <w:br/>
      </w:r>
      <w:r w:rsidRPr="006F4E8F">
        <w:rPr>
          <w:rFonts w:eastAsia="Calibri"/>
          <w:sz w:val="30"/>
          <w:szCs w:val="30"/>
          <w:lang w:val="x-none"/>
        </w:rPr>
        <w:t xml:space="preserve">на рисунке </w:t>
      </w:r>
      <w:r w:rsidRPr="006F4E8F">
        <w:rPr>
          <w:rFonts w:eastAsia="Calibri"/>
          <w:sz w:val="30"/>
          <w:szCs w:val="30"/>
        </w:rPr>
        <w:t>2.6.1.2.</w:t>
      </w:r>
    </w:p>
    <w:p w14:paraId="3E607525" w14:textId="1BEBDB6F" w:rsidR="00DA7F27" w:rsidRPr="006F4E8F" w:rsidRDefault="00DA7F27" w:rsidP="00A90FB5">
      <w:pPr>
        <w:ind w:firstLine="709"/>
        <w:jc w:val="both"/>
        <w:rPr>
          <w:rFonts w:eastAsia="Calibri"/>
          <w:sz w:val="30"/>
          <w:szCs w:val="30"/>
        </w:rPr>
      </w:pPr>
      <w:r w:rsidRPr="006F4E8F">
        <w:rPr>
          <w:rFonts w:eastAsia="Calibri"/>
          <w:sz w:val="30"/>
          <w:szCs w:val="30"/>
        </w:rPr>
        <w:t>Непосредственно к г. Красноярску примыкают территории</w:t>
      </w:r>
      <w:r>
        <w:rPr>
          <w:rFonts w:eastAsia="Calibri"/>
          <w:sz w:val="30"/>
          <w:szCs w:val="30"/>
        </w:rPr>
        <w:br/>
      </w:r>
      <w:r w:rsidRPr="006F4E8F">
        <w:rPr>
          <w:rFonts w:eastAsia="Calibri"/>
          <w:sz w:val="30"/>
          <w:szCs w:val="30"/>
        </w:rPr>
        <w:t>двух муниципальных районов – Емельяновского и Березовского.</w:t>
      </w:r>
    </w:p>
    <w:p w14:paraId="157AD1FA" w14:textId="77777777" w:rsidR="00DA7F27" w:rsidRPr="006F4E8F" w:rsidRDefault="00DA7F27" w:rsidP="00A90FB5">
      <w:pPr>
        <w:ind w:firstLine="709"/>
        <w:jc w:val="both"/>
        <w:rPr>
          <w:rFonts w:eastAsia="Calibri"/>
          <w:sz w:val="30"/>
          <w:szCs w:val="30"/>
        </w:rPr>
      </w:pPr>
    </w:p>
    <w:p w14:paraId="23D62CE1" w14:textId="77777777" w:rsidR="00DA7F27" w:rsidRPr="006F4E8F" w:rsidRDefault="00DA7F27" w:rsidP="00A90FB5">
      <w:pPr>
        <w:ind w:firstLine="709"/>
        <w:jc w:val="both"/>
        <w:rPr>
          <w:rFonts w:eastAsia="Calibri"/>
          <w:sz w:val="30"/>
          <w:szCs w:val="30"/>
        </w:rPr>
      </w:pPr>
    </w:p>
    <w:p w14:paraId="6A846B08" w14:textId="77777777" w:rsidR="00DA7F27" w:rsidRPr="00B27490" w:rsidRDefault="00DA7F27" w:rsidP="00A90FB5">
      <w:pPr>
        <w:ind w:firstLine="709"/>
        <w:jc w:val="both"/>
        <w:rPr>
          <w:rFonts w:eastAsia="Calibri"/>
          <w:sz w:val="24"/>
          <w:szCs w:val="24"/>
          <w:lang w:val="x-none"/>
        </w:rPr>
      </w:pPr>
    </w:p>
    <w:p w14:paraId="750B140E" w14:textId="77777777" w:rsidR="00DA7F27" w:rsidRPr="00B27490" w:rsidRDefault="00DA7F27" w:rsidP="00A90FB5">
      <w:pPr>
        <w:ind w:firstLine="567"/>
        <w:jc w:val="both"/>
        <w:rPr>
          <w:rFonts w:eastAsia="Calibri"/>
          <w:sz w:val="24"/>
          <w:szCs w:val="24"/>
          <w:lang w:val="x-none"/>
        </w:rPr>
        <w:sectPr w:rsidR="00DA7F27" w:rsidRPr="00B27490" w:rsidSect="00C30CEF">
          <w:endnotePr>
            <w:numFmt w:val="decimal"/>
          </w:endnotePr>
          <w:type w:val="nextColumn"/>
          <w:pgSz w:w="11906" w:h="16838"/>
          <w:pgMar w:top="1134" w:right="567" w:bottom="1134" w:left="1985" w:header="709" w:footer="709" w:gutter="0"/>
          <w:cols w:space="708"/>
          <w:docGrid w:linePitch="381"/>
        </w:sectPr>
      </w:pPr>
    </w:p>
    <w:p w14:paraId="450D4A7B" w14:textId="77777777" w:rsidR="00DA7F27" w:rsidRPr="00B27490" w:rsidRDefault="00DA7F27" w:rsidP="00A90FB5">
      <w:pPr>
        <w:ind w:firstLine="567"/>
        <w:jc w:val="both"/>
        <w:rPr>
          <w:rFonts w:eastAsia="Calibri"/>
          <w:sz w:val="24"/>
          <w:szCs w:val="24"/>
          <w:lang w:val="x-none"/>
        </w:rPr>
      </w:pPr>
    </w:p>
    <w:p w14:paraId="29EF3204" w14:textId="77777777" w:rsidR="00DA7F27" w:rsidRPr="00B27490" w:rsidRDefault="00DA7F27" w:rsidP="00A90FB5">
      <w:pPr>
        <w:jc w:val="center"/>
        <w:rPr>
          <w:sz w:val="24"/>
          <w:szCs w:val="24"/>
        </w:rPr>
      </w:pPr>
      <w:r w:rsidRPr="00B27490">
        <w:rPr>
          <w:noProof/>
          <w:sz w:val="24"/>
          <w:szCs w:val="24"/>
        </w:rPr>
        <w:drawing>
          <wp:inline distT="0" distB="0" distL="0" distR="0" wp14:anchorId="1D05D77F" wp14:editId="45F6DB1B">
            <wp:extent cx="8301700" cy="5477256"/>
            <wp:effectExtent l="0" t="0" r="4445" b="9525"/>
            <wp:docPr id="192"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64" cstate="print"/>
                    <a:stretch>
                      <a:fillRect/>
                    </a:stretch>
                  </pic:blipFill>
                  <pic:spPr>
                    <a:xfrm>
                      <a:off x="0" y="0"/>
                      <a:ext cx="8396181" cy="5539592"/>
                    </a:xfrm>
                    <a:prstGeom prst="rect">
                      <a:avLst/>
                    </a:prstGeom>
                  </pic:spPr>
                </pic:pic>
              </a:graphicData>
            </a:graphic>
          </wp:inline>
        </w:drawing>
      </w:r>
    </w:p>
    <w:p w14:paraId="585E9B6B" w14:textId="77777777" w:rsidR="00DA7F27" w:rsidRPr="006F4E8F" w:rsidRDefault="00DA7F27" w:rsidP="00A90FB5">
      <w:pPr>
        <w:jc w:val="center"/>
        <w:rPr>
          <w:sz w:val="30"/>
          <w:szCs w:val="30"/>
        </w:rPr>
      </w:pPr>
      <w:r w:rsidRPr="006F4E8F">
        <w:rPr>
          <w:spacing w:val="-1"/>
          <w:sz w:val="30"/>
          <w:szCs w:val="30"/>
        </w:rPr>
        <w:t>Рисунок 2.6.1.2</w:t>
      </w:r>
      <w:r w:rsidRPr="006F4E8F">
        <w:rPr>
          <w:spacing w:val="-2"/>
          <w:sz w:val="30"/>
          <w:szCs w:val="30"/>
        </w:rPr>
        <w:t xml:space="preserve"> </w:t>
      </w:r>
      <w:r w:rsidRPr="006F4E8F">
        <w:rPr>
          <w:sz w:val="30"/>
          <w:szCs w:val="30"/>
        </w:rPr>
        <w:t xml:space="preserve">– </w:t>
      </w:r>
      <w:r w:rsidRPr="006F4E8F">
        <w:rPr>
          <w:spacing w:val="-1"/>
          <w:sz w:val="30"/>
          <w:szCs w:val="30"/>
        </w:rPr>
        <w:t>Дорожная сеть, обеспечивающая внешнюю транспортную доступность</w:t>
      </w:r>
      <w:r w:rsidRPr="006F4E8F">
        <w:rPr>
          <w:sz w:val="30"/>
          <w:szCs w:val="30"/>
        </w:rPr>
        <w:t xml:space="preserve"> г.</w:t>
      </w:r>
      <w:r w:rsidRPr="006F4E8F">
        <w:rPr>
          <w:spacing w:val="-2"/>
          <w:sz w:val="30"/>
          <w:szCs w:val="30"/>
        </w:rPr>
        <w:t xml:space="preserve"> </w:t>
      </w:r>
      <w:r w:rsidRPr="006F4E8F">
        <w:rPr>
          <w:spacing w:val="-1"/>
          <w:sz w:val="30"/>
          <w:szCs w:val="30"/>
        </w:rPr>
        <w:t>Красноярска</w:t>
      </w:r>
    </w:p>
    <w:p w14:paraId="407D3B27" w14:textId="77777777" w:rsidR="00DA7F27" w:rsidRPr="00B27490" w:rsidRDefault="00DA7F27" w:rsidP="00A90FB5">
      <w:pPr>
        <w:ind w:firstLine="567"/>
        <w:jc w:val="both"/>
        <w:rPr>
          <w:rFonts w:eastAsia="Calibri"/>
          <w:sz w:val="24"/>
          <w:szCs w:val="24"/>
        </w:rPr>
      </w:pPr>
    </w:p>
    <w:p w14:paraId="1F53147F" w14:textId="77777777" w:rsidR="00DA7F27" w:rsidRPr="00B27490" w:rsidRDefault="00DA7F27" w:rsidP="00A90FB5">
      <w:pPr>
        <w:ind w:firstLine="567"/>
        <w:jc w:val="both"/>
        <w:rPr>
          <w:rFonts w:eastAsia="Calibri"/>
          <w:sz w:val="24"/>
          <w:szCs w:val="24"/>
        </w:rPr>
        <w:sectPr w:rsidR="00DA7F27" w:rsidRPr="00B27490" w:rsidSect="00C30CEF">
          <w:endnotePr>
            <w:numFmt w:val="decimal"/>
          </w:endnotePr>
          <w:type w:val="nextColumn"/>
          <w:pgSz w:w="16838" w:h="11906" w:orient="landscape"/>
          <w:pgMar w:top="1134" w:right="567" w:bottom="1134" w:left="1985" w:header="709" w:footer="709" w:gutter="0"/>
          <w:cols w:space="708"/>
          <w:docGrid w:linePitch="381"/>
        </w:sectPr>
      </w:pPr>
    </w:p>
    <w:p w14:paraId="514610FF" w14:textId="462EE604" w:rsidR="00DA7F27" w:rsidRPr="006F4E8F" w:rsidRDefault="00DA7F27" w:rsidP="00A90FB5">
      <w:pPr>
        <w:ind w:firstLine="709"/>
        <w:jc w:val="both"/>
        <w:outlineLvl w:val="1"/>
        <w:rPr>
          <w:sz w:val="30"/>
          <w:szCs w:val="30"/>
        </w:rPr>
      </w:pPr>
      <w:bookmarkStart w:id="71" w:name="_Toc140489502"/>
      <w:r w:rsidRPr="006F4E8F">
        <w:rPr>
          <w:sz w:val="30"/>
          <w:szCs w:val="30"/>
        </w:rPr>
        <w:t>2.7. Существующая организация движения в Красноярской агломерации</w:t>
      </w:r>
      <w:r>
        <w:rPr>
          <w:sz w:val="30"/>
          <w:szCs w:val="30"/>
        </w:rPr>
        <w:t xml:space="preserve"> </w:t>
      </w:r>
      <w:r w:rsidRPr="006F4E8F">
        <w:rPr>
          <w:sz w:val="30"/>
          <w:szCs w:val="30"/>
        </w:rPr>
        <w:t>и г. Красноярске</w:t>
      </w:r>
      <w:bookmarkEnd w:id="71"/>
    </w:p>
    <w:p w14:paraId="0806DDB5" w14:textId="77777777" w:rsidR="00DA7F27" w:rsidRPr="006F4E8F" w:rsidRDefault="00DA7F27" w:rsidP="00A90FB5">
      <w:pPr>
        <w:ind w:firstLine="709"/>
        <w:jc w:val="both"/>
        <w:rPr>
          <w:sz w:val="30"/>
          <w:szCs w:val="30"/>
        </w:rPr>
      </w:pPr>
    </w:p>
    <w:p w14:paraId="0A741EC8" w14:textId="2C306B1A" w:rsidR="00DA7F27" w:rsidRPr="006F4E8F" w:rsidRDefault="00DA7F27" w:rsidP="00A90FB5">
      <w:pPr>
        <w:ind w:firstLine="709"/>
        <w:jc w:val="both"/>
        <w:rPr>
          <w:sz w:val="30"/>
          <w:szCs w:val="30"/>
        </w:rPr>
      </w:pPr>
      <w:r w:rsidRPr="006F4E8F">
        <w:rPr>
          <w:sz w:val="30"/>
          <w:szCs w:val="30"/>
        </w:rPr>
        <w:t>На большей протяженности автомобильных дорог регионального</w:t>
      </w:r>
      <w:r w:rsidRPr="006F4E8F">
        <w:rPr>
          <w:sz w:val="30"/>
          <w:szCs w:val="30"/>
        </w:rPr>
        <w:br/>
        <w:t>и межмуниципального значения Красноярской агломерации наблюдаются свободные условия движения. Автомобильные дороги имеют на большинстве участков 2 полосы движения (1+1). Интенсивность ТП значительно ниже пропускной способности. Факторами, влияющими на скоростной режим и БДД являются качество дорожного покрытия, погодные условия в сочетании с рельефом местности (перепад высот). Снижение скоростного режима</w:t>
      </w:r>
      <w:r>
        <w:rPr>
          <w:sz w:val="30"/>
          <w:szCs w:val="30"/>
        </w:rPr>
        <w:br/>
      </w:r>
      <w:r w:rsidRPr="006F4E8F">
        <w:rPr>
          <w:sz w:val="30"/>
          <w:szCs w:val="30"/>
        </w:rPr>
        <w:t>и затруднения в движении из-за увеличения плотности ТП периодически возникают на примыканиях подъездов к населенным пунктам</w:t>
      </w:r>
      <w:r w:rsidRPr="006F4E8F">
        <w:rPr>
          <w:sz w:val="30"/>
          <w:szCs w:val="30"/>
        </w:rPr>
        <w:br/>
        <w:t>к магистральным автомобильным дорогам, обеспечивающим связь населенных пунктов</w:t>
      </w:r>
      <w:r>
        <w:rPr>
          <w:sz w:val="30"/>
          <w:szCs w:val="30"/>
        </w:rPr>
        <w:t xml:space="preserve"> </w:t>
      </w:r>
      <w:r w:rsidRPr="006F4E8F">
        <w:rPr>
          <w:sz w:val="30"/>
          <w:szCs w:val="30"/>
        </w:rPr>
        <w:t>с г. Красноярском. Картограммы интенсивности ТП и загрузки дорожной сети</w:t>
      </w:r>
      <w:r>
        <w:rPr>
          <w:sz w:val="30"/>
          <w:szCs w:val="30"/>
        </w:rPr>
        <w:t xml:space="preserve"> </w:t>
      </w:r>
      <w:r w:rsidRPr="006F4E8F">
        <w:rPr>
          <w:sz w:val="30"/>
          <w:szCs w:val="30"/>
        </w:rPr>
        <w:t>на автомобильных дорогах Красноярской агломерации, полученные с использованием математической модели транспортной системы Красноярской агломерации, представлены</w:t>
      </w:r>
      <w:r>
        <w:rPr>
          <w:sz w:val="30"/>
          <w:szCs w:val="30"/>
        </w:rPr>
        <w:br/>
      </w:r>
      <w:r w:rsidRPr="006F4E8F">
        <w:rPr>
          <w:sz w:val="30"/>
          <w:szCs w:val="30"/>
        </w:rPr>
        <w:t>на рисунке 2.7.1.</w:t>
      </w:r>
    </w:p>
    <w:p w14:paraId="23CD90B6" w14:textId="05B66E02" w:rsidR="00DA7F27" w:rsidRPr="006F4E8F" w:rsidRDefault="00DA7F27" w:rsidP="00A90FB5">
      <w:pPr>
        <w:ind w:firstLine="709"/>
        <w:jc w:val="both"/>
        <w:rPr>
          <w:sz w:val="30"/>
          <w:szCs w:val="30"/>
        </w:rPr>
      </w:pPr>
      <w:r w:rsidRPr="006F4E8F">
        <w:rPr>
          <w:sz w:val="30"/>
          <w:szCs w:val="30"/>
        </w:rPr>
        <w:t>Концентрация ТП наблюдается по мере приближения</w:t>
      </w:r>
      <w:r>
        <w:rPr>
          <w:sz w:val="30"/>
          <w:szCs w:val="30"/>
        </w:rPr>
        <w:br/>
      </w:r>
      <w:r w:rsidRPr="006F4E8F">
        <w:rPr>
          <w:sz w:val="30"/>
          <w:szCs w:val="30"/>
        </w:rPr>
        <w:t xml:space="preserve">к г. Красноярску. Схема </w:t>
      </w:r>
      <w:proofErr w:type="spellStart"/>
      <w:r w:rsidRPr="006F4E8F">
        <w:rPr>
          <w:sz w:val="30"/>
          <w:szCs w:val="30"/>
        </w:rPr>
        <w:t>полосности</w:t>
      </w:r>
      <w:proofErr w:type="spellEnd"/>
      <w:r w:rsidRPr="006F4E8F">
        <w:rPr>
          <w:sz w:val="30"/>
          <w:szCs w:val="30"/>
        </w:rPr>
        <w:t xml:space="preserve"> автомобильных дорог на подъезде</w:t>
      </w:r>
      <w:r w:rsidR="00AD0A54">
        <w:rPr>
          <w:sz w:val="30"/>
          <w:szCs w:val="30"/>
        </w:rPr>
        <w:br/>
      </w:r>
      <w:r w:rsidRPr="006F4E8F">
        <w:rPr>
          <w:sz w:val="30"/>
          <w:szCs w:val="30"/>
        </w:rPr>
        <w:t>к г. Красноярску и в самом г. Красноярске представлена на рисунке 2.7.2, загрузка дорожной сети в этом же масштабе</w:t>
      </w:r>
      <w:r>
        <w:rPr>
          <w:sz w:val="30"/>
          <w:szCs w:val="30"/>
        </w:rPr>
        <w:t xml:space="preserve"> </w:t>
      </w:r>
      <w:r w:rsidRPr="006F4E8F">
        <w:rPr>
          <w:sz w:val="30"/>
          <w:szCs w:val="30"/>
        </w:rPr>
        <w:t>– на рисунке 2.7.3.</w:t>
      </w:r>
    </w:p>
    <w:p w14:paraId="2035567C" w14:textId="77777777" w:rsidR="00DA7F27" w:rsidRPr="006F4E8F" w:rsidRDefault="00DA7F27" w:rsidP="00A90FB5">
      <w:pPr>
        <w:ind w:firstLine="709"/>
        <w:jc w:val="both"/>
        <w:rPr>
          <w:sz w:val="30"/>
          <w:szCs w:val="30"/>
        </w:rPr>
      </w:pPr>
    </w:p>
    <w:p w14:paraId="394387A6" w14:textId="77777777" w:rsidR="00DA7F27" w:rsidRPr="00B27490" w:rsidRDefault="00DA7F27" w:rsidP="00A90FB5">
      <w:pPr>
        <w:ind w:firstLine="709"/>
        <w:jc w:val="both"/>
        <w:rPr>
          <w:sz w:val="24"/>
          <w:szCs w:val="24"/>
        </w:rPr>
      </w:pPr>
    </w:p>
    <w:p w14:paraId="6EB7B269" w14:textId="77777777" w:rsidR="00DA7F27" w:rsidRPr="00B27490" w:rsidRDefault="00DA7F27" w:rsidP="00A90FB5">
      <w:pPr>
        <w:ind w:firstLine="709"/>
        <w:jc w:val="both"/>
        <w:rPr>
          <w:sz w:val="24"/>
          <w:szCs w:val="24"/>
        </w:rPr>
        <w:sectPr w:rsidR="00DA7F27" w:rsidRPr="00B27490" w:rsidSect="00C30CEF">
          <w:endnotePr>
            <w:numFmt w:val="decimal"/>
          </w:endnotePr>
          <w:type w:val="nextColumn"/>
          <w:pgSz w:w="11906" w:h="16838"/>
          <w:pgMar w:top="1134" w:right="567" w:bottom="1134" w:left="1985" w:header="709" w:footer="709" w:gutter="0"/>
          <w:cols w:space="708"/>
          <w:docGrid w:linePitch="381"/>
        </w:sectPr>
      </w:pPr>
    </w:p>
    <w:tbl>
      <w:tblPr>
        <w:tblW w:w="15168" w:type="dxa"/>
        <w:tblInd w:w="-289" w:type="dxa"/>
        <w:tblLook w:val="04A0" w:firstRow="1" w:lastRow="0" w:firstColumn="1" w:lastColumn="0" w:noHBand="0" w:noVBand="1"/>
      </w:tblPr>
      <w:tblGrid>
        <w:gridCol w:w="7280"/>
        <w:gridCol w:w="7888"/>
      </w:tblGrid>
      <w:tr w:rsidR="00DA7F27" w:rsidRPr="00B27490" w14:paraId="12C1AAA2" w14:textId="77777777" w:rsidTr="00BF426A">
        <w:tc>
          <w:tcPr>
            <w:tcW w:w="7280" w:type="dxa"/>
          </w:tcPr>
          <w:p w14:paraId="18444E73" w14:textId="77777777" w:rsidR="00DA7F27" w:rsidRPr="00B27490" w:rsidRDefault="00DA7F27" w:rsidP="00A90FB5">
            <w:pPr>
              <w:jc w:val="center"/>
              <w:rPr>
                <w:sz w:val="24"/>
                <w:szCs w:val="24"/>
              </w:rPr>
            </w:pPr>
            <w:r w:rsidRPr="00B27490">
              <w:rPr>
                <w:noProof/>
                <w:sz w:val="24"/>
                <w:szCs w:val="24"/>
              </w:rPr>
              <w:drawing>
                <wp:inline distT="0" distB="0" distL="0" distR="0" wp14:anchorId="2DACD77C" wp14:editId="5AD37BCC">
                  <wp:extent cx="4416694" cy="4718474"/>
                  <wp:effectExtent l="0" t="0" r="3175" b="6350"/>
                  <wp:docPr id="18" name="Рисунок 18"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аг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агло.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4439085" cy="4742395"/>
                          </a:xfrm>
                          <a:prstGeom prst="rect">
                            <a:avLst/>
                          </a:prstGeom>
                          <a:noFill/>
                          <a:ln>
                            <a:noFill/>
                          </a:ln>
                        </pic:spPr>
                      </pic:pic>
                    </a:graphicData>
                  </a:graphic>
                </wp:inline>
              </w:drawing>
            </w:r>
          </w:p>
        </w:tc>
        <w:tc>
          <w:tcPr>
            <w:tcW w:w="7888" w:type="dxa"/>
          </w:tcPr>
          <w:p w14:paraId="0F823F43" w14:textId="77777777" w:rsidR="00DA7F27" w:rsidRPr="00B27490" w:rsidRDefault="00DA7F27" w:rsidP="00A90FB5">
            <w:pPr>
              <w:jc w:val="both"/>
              <w:rPr>
                <w:sz w:val="24"/>
                <w:szCs w:val="24"/>
              </w:rPr>
            </w:pPr>
            <w:r w:rsidRPr="00B27490">
              <w:rPr>
                <w:noProof/>
                <w:sz w:val="24"/>
                <w:szCs w:val="24"/>
              </w:rPr>
              <w:drawing>
                <wp:inline distT="0" distB="0" distL="0" distR="0" wp14:anchorId="7E413372" wp14:editId="265FA3A9">
                  <wp:extent cx="4403963" cy="4704873"/>
                  <wp:effectExtent l="0" t="0" r="0" b="635"/>
                  <wp:docPr id="38" name="Рисунок 38"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ЗАГР аг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ЗАГР агло.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424440" cy="4726749"/>
                          </a:xfrm>
                          <a:prstGeom prst="rect">
                            <a:avLst/>
                          </a:prstGeom>
                          <a:noFill/>
                          <a:ln>
                            <a:noFill/>
                          </a:ln>
                        </pic:spPr>
                      </pic:pic>
                    </a:graphicData>
                  </a:graphic>
                </wp:inline>
              </w:drawing>
            </w:r>
          </w:p>
        </w:tc>
      </w:tr>
    </w:tbl>
    <w:p w14:paraId="2ABBD2A8" w14:textId="761ECDFD" w:rsidR="00DA7F27" w:rsidRPr="006F4E8F" w:rsidRDefault="00DA7F27" w:rsidP="00A90FB5">
      <w:pPr>
        <w:jc w:val="center"/>
        <w:rPr>
          <w:sz w:val="30"/>
          <w:szCs w:val="30"/>
        </w:rPr>
      </w:pPr>
      <w:r w:rsidRPr="006F4E8F">
        <w:rPr>
          <w:sz w:val="30"/>
          <w:szCs w:val="30"/>
        </w:rPr>
        <w:t>Рисунок 2.7.1 - Картограммы интенсивности ТП и загрузки дорожной сети</w:t>
      </w:r>
      <w:r>
        <w:rPr>
          <w:sz w:val="30"/>
          <w:szCs w:val="30"/>
        </w:rPr>
        <w:br/>
      </w:r>
      <w:r w:rsidRPr="006F4E8F">
        <w:rPr>
          <w:sz w:val="30"/>
          <w:szCs w:val="30"/>
        </w:rPr>
        <w:t>на автомобильных дорогах Красноярской агломерации</w:t>
      </w:r>
    </w:p>
    <w:p w14:paraId="028D4DA7" w14:textId="77777777" w:rsidR="00DA7F27" w:rsidRPr="006F4E8F" w:rsidRDefault="00DA7F27" w:rsidP="00A90FB5">
      <w:pPr>
        <w:jc w:val="both"/>
        <w:rPr>
          <w:sz w:val="30"/>
          <w:szCs w:val="30"/>
        </w:rPr>
        <w:sectPr w:rsidR="00DA7F27" w:rsidRPr="006F4E8F" w:rsidSect="00C30CEF">
          <w:endnotePr>
            <w:numFmt w:val="decimal"/>
          </w:endnotePr>
          <w:type w:val="nextColumn"/>
          <w:pgSz w:w="16838" w:h="11906" w:orient="landscape"/>
          <w:pgMar w:top="1134" w:right="567" w:bottom="1134" w:left="1985" w:header="709" w:footer="709" w:gutter="0"/>
          <w:cols w:space="708"/>
          <w:docGrid w:linePitch="381"/>
        </w:sectPr>
      </w:pPr>
    </w:p>
    <w:p w14:paraId="01E8B240" w14:textId="77777777" w:rsidR="00DA7F27" w:rsidRPr="00B27490" w:rsidRDefault="00DA7F27" w:rsidP="00A90FB5">
      <w:pPr>
        <w:jc w:val="center"/>
        <w:rPr>
          <w:sz w:val="24"/>
          <w:szCs w:val="24"/>
        </w:rPr>
      </w:pPr>
      <w:r w:rsidRPr="00B27490">
        <w:rPr>
          <w:noProof/>
          <w:sz w:val="24"/>
          <w:szCs w:val="24"/>
        </w:rPr>
        <w:drawing>
          <wp:anchor distT="0" distB="0" distL="114300" distR="114300" simplePos="0" relativeHeight="251710464" behindDoc="0" locked="0" layoutInCell="1" allowOverlap="1" wp14:anchorId="3E165EFD" wp14:editId="7AF95DE7">
            <wp:simplePos x="0" y="0"/>
            <wp:positionH relativeFrom="margin">
              <wp:align>right</wp:align>
            </wp:positionH>
            <wp:positionV relativeFrom="paragraph">
              <wp:posOffset>2390775</wp:posOffset>
            </wp:positionV>
            <wp:extent cx="1133475" cy="825500"/>
            <wp:effectExtent l="19050" t="19050" r="28575" b="12700"/>
            <wp:wrapNone/>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1133475" cy="8255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rPr>
        <w:drawing>
          <wp:inline distT="0" distB="0" distL="0" distR="0" wp14:anchorId="6AEC97A2" wp14:editId="118222A8">
            <wp:extent cx="5922282" cy="3234019"/>
            <wp:effectExtent l="0" t="0" r="2540" b="508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Полосность Красноярск и пригороды.jpeg"/>
                    <pic:cNvPicPr/>
                  </pic:nvPicPr>
                  <pic:blipFill>
                    <a:blip r:embed="rId68" cstate="print">
                      <a:extLst>
                        <a:ext uri="{28A0092B-C50C-407E-A947-70E740481C1C}">
                          <a14:useLocalDpi xmlns:a14="http://schemas.microsoft.com/office/drawing/2010/main"/>
                        </a:ext>
                      </a:extLst>
                    </a:blip>
                    <a:stretch>
                      <a:fillRect/>
                    </a:stretch>
                  </pic:blipFill>
                  <pic:spPr>
                    <a:xfrm>
                      <a:off x="0" y="0"/>
                      <a:ext cx="5947278" cy="3247669"/>
                    </a:xfrm>
                    <a:prstGeom prst="rect">
                      <a:avLst/>
                    </a:prstGeom>
                  </pic:spPr>
                </pic:pic>
              </a:graphicData>
            </a:graphic>
          </wp:inline>
        </w:drawing>
      </w:r>
    </w:p>
    <w:p w14:paraId="570AE5AB" w14:textId="1579E5F5" w:rsidR="00DA7F27" w:rsidRPr="006F4E8F" w:rsidRDefault="00DA7F27" w:rsidP="00A90FB5">
      <w:pPr>
        <w:jc w:val="center"/>
        <w:rPr>
          <w:sz w:val="30"/>
          <w:szCs w:val="30"/>
        </w:rPr>
      </w:pPr>
      <w:r w:rsidRPr="006F4E8F">
        <w:rPr>
          <w:sz w:val="30"/>
          <w:szCs w:val="30"/>
        </w:rPr>
        <w:t xml:space="preserve">Рисунок 2.7.2 - Схема </w:t>
      </w:r>
      <w:proofErr w:type="spellStart"/>
      <w:r w:rsidRPr="006F4E8F">
        <w:rPr>
          <w:sz w:val="30"/>
          <w:szCs w:val="30"/>
        </w:rPr>
        <w:t>полосности</w:t>
      </w:r>
      <w:proofErr w:type="spellEnd"/>
      <w:r w:rsidRPr="006F4E8F">
        <w:rPr>
          <w:sz w:val="30"/>
          <w:szCs w:val="30"/>
        </w:rPr>
        <w:t xml:space="preserve"> дорог на подъезде</w:t>
      </w:r>
      <w:r>
        <w:rPr>
          <w:sz w:val="30"/>
          <w:szCs w:val="30"/>
        </w:rPr>
        <w:br/>
      </w:r>
      <w:r w:rsidRPr="006F4E8F">
        <w:rPr>
          <w:sz w:val="30"/>
          <w:szCs w:val="30"/>
        </w:rPr>
        <w:t>к г. Красноярску</w:t>
      </w:r>
      <w:r>
        <w:rPr>
          <w:sz w:val="30"/>
          <w:szCs w:val="30"/>
        </w:rPr>
        <w:t xml:space="preserve"> </w:t>
      </w:r>
      <w:r w:rsidRPr="006F4E8F">
        <w:rPr>
          <w:sz w:val="30"/>
          <w:szCs w:val="30"/>
        </w:rPr>
        <w:t>и в г. Красноярске</w:t>
      </w:r>
    </w:p>
    <w:p w14:paraId="5819A63C" w14:textId="77777777" w:rsidR="00DA7F27" w:rsidRPr="00B27490" w:rsidRDefault="00DA7F27" w:rsidP="00A90FB5">
      <w:pPr>
        <w:jc w:val="both"/>
        <w:rPr>
          <w:sz w:val="24"/>
          <w:szCs w:val="24"/>
        </w:rPr>
      </w:pPr>
    </w:p>
    <w:p w14:paraId="6B0B2B2E" w14:textId="77777777" w:rsidR="00DA7F27" w:rsidRPr="00B27490" w:rsidRDefault="00DA7F27" w:rsidP="00A90FB5">
      <w:pPr>
        <w:jc w:val="center"/>
        <w:rPr>
          <w:sz w:val="24"/>
          <w:szCs w:val="24"/>
        </w:rPr>
      </w:pPr>
      <w:r w:rsidRPr="00B27490">
        <w:rPr>
          <w:noProof/>
          <w:sz w:val="24"/>
          <w:szCs w:val="24"/>
        </w:rPr>
        <w:drawing>
          <wp:anchor distT="0" distB="0" distL="114300" distR="114300" simplePos="0" relativeHeight="251711488" behindDoc="0" locked="0" layoutInCell="1" allowOverlap="1" wp14:anchorId="487843CC" wp14:editId="116AE628">
            <wp:simplePos x="0" y="0"/>
            <wp:positionH relativeFrom="margin">
              <wp:posOffset>4834890</wp:posOffset>
            </wp:positionH>
            <wp:positionV relativeFrom="paragraph">
              <wp:posOffset>1937385</wp:posOffset>
            </wp:positionV>
            <wp:extent cx="1047750" cy="995363"/>
            <wp:effectExtent l="19050" t="19050" r="19050" b="14605"/>
            <wp:wrapNone/>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047750" cy="995363"/>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rPr>
        <w:drawing>
          <wp:inline distT="0" distB="0" distL="0" distR="0" wp14:anchorId="1A85C164" wp14:editId="1858C949">
            <wp:extent cx="5851948" cy="2931837"/>
            <wp:effectExtent l="0" t="0" r="0" b="190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5923629" cy="2967749"/>
                    </a:xfrm>
                    <a:prstGeom prst="rect">
                      <a:avLst/>
                    </a:prstGeom>
                    <a:ln>
                      <a:noFill/>
                    </a:ln>
                    <a:extLst>
                      <a:ext uri="{53640926-AAD7-44D8-BBD7-CCE9431645EC}">
                        <a14:shadowObscured xmlns:a14="http://schemas.microsoft.com/office/drawing/2010/main"/>
                      </a:ext>
                    </a:extLst>
                  </pic:spPr>
                </pic:pic>
              </a:graphicData>
            </a:graphic>
          </wp:inline>
        </w:drawing>
      </w:r>
    </w:p>
    <w:p w14:paraId="26846652" w14:textId="06751C4B" w:rsidR="00DA7F27" w:rsidRPr="006F4E8F" w:rsidRDefault="00DA7F27" w:rsidP="00A90FB5">
      <w:pPr>
        <w:jc w:val="center"/>
        <w:rPr>
          <w:sz w:val="30"/>
          <w:szCs w:val="30"/>
        </w:rPr>
      </w:pPr>
      <w:r w:rsidRPr="006F4E8F">
        <w:rPr>
          <w:sz w:val="30"/>
          <w:szCs w:val="30"/>
        </w:rPr>
        <w:t>Рисунок 2.7.3 – Загрузка дорожной сети на подъезде</w:t>
      </w:r>
      <w:r>
        <w:rPr>
          <w:sz w:val="30"/>
          <w:szCs w:val="30"/>
        </w:rPr>
        <w:br/>
      </w:r>
      <w:r w:rsidRPr="006F4E8F">
        <w:rPr>
          <w:sz w:val="30"/>
          <w:szCs w:val="30"/>
        </w:rPr>
        <w:t>к г. Красноярску и в г. Красноярске</w:t>
      </w:r>
    </w:p>
    <w:p w14:paraId="40560CC4" w14:textId="77777777" w:rsidR="00DA7F27" w:rsidRPr="006F4E8F" w:rsidRDefault="00DA7F27" w:rsidP="00A90FB5">
      <w:pPr>
        <w:ind w:firstLine="709"/>
        <w:jc w:val="both"/>
        <w:rPr>
          <w:sz w:val="30"/>
          <w:szCs w:val="30"/>
        </w:rPr>
      </w:pPr>
    </w:p>
    <w:p w14:paraId="40347ECA" w14:textId="17B657CB" w:rsidR="00DA7F27" w:rsidRPr="006F4E8F" w:rsidRDefault="00DA7F27" w:rsidP="00A90FB5">
      <w:pPr>
        <w:ind w:firstLine="709"/>
        <w:jc w:val="both"/>
        <w:rPr>
          <w:sz w:val="30"/>
          <w:szCs w:val="30"/>
        </w:rPr>
      </w:pPr>
      <w:r w:rsidRPr="006F4E8F">
        <w:rPr>
          <w:sz w:val="30"/>
          <w:szCs w:val="30"/>
        </w:rPr>
        <w:t>На подъездах к г. Красноярску наиболее загруженными являются участок автомобильной дороги Р-255 «Сибирь», Северный обход</w:t>
      </w:r>
      <w:r w:rsidR="00AD0A54">
        <w:rPr>
          <w:sz w:val="30"/>
          <w:szCs w:val="30"/>
        </w:rPr>
        <w:br/>
      </w:r>
      <w:r w:rsidRPr="006F4E8F">
        <w:rPr>
          <w:sz w:val="30"/>
          <w:szCs w:val="30"/>
        </w:rPr>
        <w:t>г. Красноярска, и автомобильная дорога регионального значения 04Н-374 на участке Красноярск – Сосновоборск.</w:t>
      </w:r>
      <w:r>
        <w:rPr>
          <w:sz w:val="30"/>
          <w:szCs w:val="30"/>
        </w:rPr>
        <w:t xml:space="preserve"> </w:t>
      </w:r>
      <w:r w:rsidRPr="006F4E8F">
        <w:rPr>
          <w:sz w:val="30"/>
          <w:szCs w:val="30"/>
        </w:rPr>
        <w:t>На указанных 4-х полосных участках автомобильных дорог имеются дорожные ограждения.</w:t>
      </w:r>
      <w:r>
        <w:rPr>
          <w:sz w:val="30"/>
          <w:szCs w:val="30"/>
        </w:rPr>
        <w:br/>
      </w:r>
      <w:r w:rsidRPr="006F4E8F">
        <w:rPr>
          <w:sz w:val="30"/>
          <w:szCs w:val="30"/>
        </w:rPr>
        <w:t xml:space="preserve">Места разрывов в дорожном ограждении в местах примыканий нерегулируемых выездов из </w:t>
      </w:r>
      <w:proofErr w:type="spellStart"/>
      <w:r w:rsidRPr="006F4E8F">
        <w:rPr>
          <w:sz w:val="30"/>
          <w:szCs w:val="30"/>
        </w:rPr>
        <w:t>п.г.т</w:t>
      </w:r>
      <w:proofErr w:type="spellEnd"/>
      <w:r w:rsidRPr="006F4E8F">
        <w:rPr>
          <w:sz w:val="30"/>
          <w:szCs w:val="30"/>
        </w:rPr>
        <w:t>. Емельяново на автомобильную дорогу Р-255 «Сибирь»</w:t>
      </w:r>
      <w:r>
        <w:rPr>
          <w:sz w:val="30"/>
          <w:szCs w:val="30"/>
        </w:rPr>
        <w:t xml:space="preserve"> </w:t>
      </w:r>
      <w:r w:rsidRPr="006F4E8F">
        <w:rPr>
          <w:sz w:val="30"/>
          <w:szCs w:val="30"/>
        </w:rPr>
        <w:t>с разрешенным маневром пересечения осевой линии</w:t>
      </w:r>
      <w:r>
        <w:rPr>
          <w:sz w:val="30"/>
          <w:szCs w:val="30"/>
        </w:rPr>
        <w:br/>
      </w:r>
      <w:r w:rsidRPr="006F4E8F">
        <w:rPr>
          <w:sz w:val="30"/>
          <w:szCs w:val="30"/>
        </w:rPr>
        <w:t>для левого поворота являются местами концентрации ДТП.</w:t>
      </w:r>
    </w:p>
    <w:p w14:paraId="38F0DF14" w14:textId="548BDE95" w:rsidR="00DA7F27" w:rsidRPr="006F4E8F" w:rsidRDefault="00DA7F27" w:rsidP="00A90FB5">
      <w:pPr>
        <w:ind w:firstLine="709"/>
        <w:jc w:val="both"/>
        <w:rPr>
          <w:sz w:val="30"/>
          <w:szCs w:val="30"/>
        </w:rPr>
      </w:pPr>
      <w:r w:rsidRPr="006F4E8F">
        <w:rPr>
          <w:sz w:val="30"/>
          <w:szCs w:val="30"/>
        </w:rPr>
        <w:t>Наиболее сложная транспортная ситуация в г. Красноярске.</w:t>
      </w:r>
      <w:r>
        <w:rPr>
          <w:sz w:val="30"/>
          <w:szCs w:val="30"/>
        </w:rPr>
        <w:br/>
      </w:r>
      <w:r w:rsidRPr="006F4E8F">
        <w:rPr>
          <w:sz w:val="30"/>
          <w:szCs w:val="30"/>
        </w:rPr>
        <w:t>В связи со сложным рельефом местности, на которой расположен город, и в связи с наличием естественных</w:t>
      </w:r>
      <w:r>
        <w:rPr>
          <w:sz w:val="30"/>
          <w:szCs w:val="30"/>
        </w:rPr>
        <w:t xml:space="preserve"> </w:t>
      </w:r>
      <w:r w:rsidRPr="006F4E8F">
        <w:rPr>
          <w:sz w:val="30"/>
          <w:szCs w:val="30"/>
        </w:rPr>
        <w:t>и искусственных преград (р. Енисей, железнодорожные пути), ТП стекаются</w:t>
      </w:r>
      <w:r>
        <w:rPr>
          <w:sz w:val="30"/>
          <w:szCs w:val="30"/>
        </w:rPr>
        <w:t xml:space="preserve"> </w:t>
      </w:r>
      <w:r w:rsidRPr="006F4E8F">
        <w:rPr>
          <w:sz w:val="30"/>
          <w:szCs w:val="30"/>
        </w:rPr>
        <w:t>и концентрируются на несколько основных магистральных улицах, которые устойчиво работают в режиме перегрузки. Картограмма интенсивности ТП, характеризующая распределение ТП по улично-дорожной сети г. Красноярска, представлена на рисунке 2.7.4.</w:t>
      </w:r>
      <w:r>
        <w:rPr>
          <w:sz w:val="30"/>
          <w:szCs w:val="30"/>
        </w:rPr>
        <w:t xml:space="preserve"> </w:t>
      </w:r>
      <w:r w:rsidRPr="006F4E8F">
        <w:rPr>
          <w:sz w:val="30"/>
          <w:szCs w:val="30"/>
        </w:rPr>
        <w:t xml:space="preserve">Схема </w:t>
      </w:r>
      <w:proofErr w:type="spellStart"/>
      <w:r w:rsidRPr="006F4E8F">
        <w:rPr>
          <w:sz w:val="30"/>
          <w:szCs w:val="30"/>
        </w:rPr>
        <w:t>полосности</w:t>
      </w:r>
      <w:proofErr w:type="spellEnd"/>
      <w:r w:rsidRPr="006F4E8F">
        <w:rPr>
          <w:sz w:val="30"/>
          <w:szCs w:val="30"/>
        </w:rPr>
        <w:t xml:space="preserve"> улиц г. Красноярска представлена на рисунке 2.7.5.</w:t>
      </w:r>
    </w:p>
    <w:p w14:paraId="0BAAD7FD" w14:textId="77777777" w:rsidR="00DA7F27" w:rsidRPr="00B27490" w:rsidRDefault="00DA7F27" w:rsidP="00A90FB5">
      <w:pPr>
        <w:jc w:val="both"/>
        <w:rPr>
          <w:sz w:val="24"/>
          <w:szCs w:val="24"/>
        </w:rPr>
      </w:pPr>
    </w:p>
    <w:p w14:paraId="342CB098" w14:textId="77777777" w:rsidR="00DA7F27" w:rsidRPr="00B27490" w:rsidRDefault="00DA7F27" w:rsidP="00A90FB5">
      <w:pPr>
        <w:jc w:val="center"/>
        <w:rPr>
          <w:sz w:val="24"/>
          <w:szCs w:val="24"/>
        </w:rPr>
      </w:pPr>
      <w:r w:rsidRPr="00B27490">
        <w:rPr>
          <w:noProof/>
          <w:sz w:val="24"/>
          <w:szCs w:val="24"/>
        </w:rPr>
        <w:drawing>
          <wp:inline distT="0" distB="0" distL="0" distR="0" wp14:anchorId="212EB297" wp14:editId="1785FFC2">
            <wp:extent cx="5935134" cy="4168743"/>
            <wp:effectExtent l="0" t="0" r="8890" b="3810"/>
            <wp:docPr id="461" name="Рисунок 461"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город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город_v1.jpg"/>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5970536" cy="4193609"/>
                    </a:xfrm>
                    <a:prstGeom prst="rect">
                      <a:avLst/>
                    </a:prstGeom>
                    <a:noFill/>
                    <a:ln>
                      <a:noFill/>
                    </a:ln>
                    <a:extLst>
                      <a:ext uri="{53640926-AAD7-44D8-BBD7-CCE9431645EC}">
                        <a14:shadowObscured xmlns:a14="http://schemas.microsoft.com/office/drawing/2010/main"/>
                      </a:ext>
                    </a:extLst>
                  </pic:spPr>
                </pic:pic>
              </a:graphicData>
            </a:graphic>
          </wp:inline>
        </w:drawing>
      </w:r>
    </w:p>
    <w:p w14:paraId="317F8D16" w14:textId="76127E21" w:rsidR="00DA7F27" w:rsidRPr="006F4E8F" w:rsidRDefault="00DA7F27" w:rsidP="00A90FB5">
      <w:pPr>
        <w:jc w:val="center"/>
        <w:rPr>
          <w:sz w:val="30"/>
          <w:szCs w:val="30"/>
        </w:rPr>
      </w:pPr>
      <w:r w:rsidRPr="006F4E8F">
        <w:rPr>
          <w:sz w:val="30"/>
          <w:szCs w:val="30"/>
        </w:rPr>
        <w:t>Рисунок 2.7.4 - Картограмма интенсивности ТП,</w:t>
      </w:r>
      <w:r>
        <w:rPr>
          <w:sz w:val="30"/>
          <w:szCs w:val="30"/>
        </w:rPr>
        <w:br/>
      </w:r>
      <w:r w:rsidRPr="006F4E8F">
        <w:rPr>
          <w:sz w:val="30"/>
          <w:szCs w:val="30"/>
        </w:rPr>
        <w:t>характеризующая распределение ТП</w:t>
      </w:r>
      <w:r>
        <w:rPr>
          <w:sz w:val="30"/>
          <w:szCs w:val="30"/>
        </w:rPr>
        <w:br/>
      </w:r>
      <w:r w:rsidRPr="006F4E8F">
        <w:rPr>
          <w:sz w:val="30"/>
          <w:szCs w:val="30"/>
        </w:rPr>
        <w:t>по улично-дорожной сети г. Красноярска</w:t>
      </w:r>
    </w:p>
    <w:p w14:paraId="055464FB" w14:textId="77777777" w:rsidR="00DA7F27" w:rsidRPr="00B27490" w:rsidRDefault="00DA7F27" w:rsidP="00A90FB5">
      <w:pPr>
        <w:jc w:val="both"/>
        <w:rPr>
          <w:sz w:val="24"/>
          <w:szCs w:val="24"/>
        </w:rPr>
      </w:pPr>
    </w:p>
    <w:p w14:paraId="11B29873" w14:textId="77777777" w:rsidR="00DA7F27" w:rsidRPr="00B27490" w:rsidRDefault="00DA7F27" w:rsidP="00A90FB5">
      <w:pPr>
        <w:jc w:val="center"/>
        <w:rPr>
          <w:sz w:val="24"/>
          <w:szCs w:val="24"/>
        </w:rPr>
      </w:pPr>
      <w:r w:rsidRPr="00B27490">
        <w:rPr>
          <w:noProof/>
          <w:sz w:val="24"/>
          <w:szCs w:val="24"/>
        </w:rPr>
        <w:drawing>
          <wp:anchor distT="0" distB="0" distL="114300" distR="114300" simplePos="0" relativeHeight="251712512" behindDoc="0" locked="0" layoutInCell="1" allowOverlap="1" wp14:anchorId="0AB17219" wp14:editId="092A9D05">
            <wp:simplePos x="0" y="0"/>
            <wp:positionH relativeFrom="margin">
              <wp:align>right</wp:align>
            </wp:positionH>
            <wp:positionV relativeFrom="paragraph">
              <wp:posOffset>2987040</wp:posOffset>
            </wp:positionV>
            <wp:extent cx="1133475" cy="825500"/>
            <wp:effectExtent l="19050" t="19050" r="28575" b="12700"/>
            <wp:wrapNone/>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1133475" cy="8255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rPr>
        <w:drawing>
          <wp:inline distT="0" distB="0" distL="0" distR="0" wp14:anchorId="55368F1D" wp14:editId="291D211B">
            <wp:extent cx="5923352" cy="3810000"/>
            <wp:effectExtent l="0" t="0" r="127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Полосность Красноярск.jpeg"/>
                    <pic:cNvPicPr/>
                  </pic:nvPicPr>
                  <pic:blipFill rotWithShape="1">
                    <a:blip r:embed="rId72" cstate="print">
                      <a:extLst>
                        <a:ext uri="{28A0092B-C50C-407E-A947-70E740481C1C}">
                          <a14:useLocalDpi xmlns:a14="http://schemas.microsoft.com/office/drawing/2010/main"/>
                        </a:ext>
                      </a:extLst>
                    </a:blip>
                    <a:srcRect l="16083"/>
                    <a:stretch/>
                  </pic:blipFill>
                  <pic:spPr bwMode="auto">
                    <a:xfrm>
                      <a:off x="0" y="0"/>
                      <a:ext cx="5973887" cy="3842505"/>
                    </a:xfrm>
                    <a:prstGeom prst="rect">
                      <a:avLst/>
                    </a:prstGeom>
                    <a:ln>
                      <a:noFill/>
                    </a:ln>
                    <a:extLst>
                      <a:ext uri="{53640926-AAD7-44D8-BBD7-CCE9431645EC}">
                        <a14:shadowObscured xmlns:a14="http://schemas.microsoft.com/office/drawing/2010/main"/>
                      </a:ext>
                    </a:extLst>
                  </pic:spPr>
                </pic:pic>
              </a:graphicData>
            </a:graphic>
          </wp:inline>
        </w:drawing>
      </w:r>
    </w:p>
    <w:p w14:paraId="0B8F2E26" w14:textId="77777777" w:rsidR="00DA7F27" w:rsidRPr="006F4E8F" w:rsidRDefault="00DA7F27" w:rsidP="00A90FB5">
      <w:pPr>
        <w:jc w:val="center"/>
        <w:rPr>
          <w:sz w:val="30"/>
          <w:szCs w:val="30"/>
        </w:rPr>
      </w:pPr>
      <w:r w:rsidRPr="006F4E8F">
        <w:rPr>
          <w:sz w:val="30"/>
          <w:szCs w:val="30"/>
        </w:rPr>
        <w:t xml:space="preserve">Рисунок 2.7.5 - Схема </w:t>
      </w:r>
      <w:proofErr w:type="spellStart"/>
      <w:r w:rsidRPr="006F4E8F">
        <w:rPr>
          <w:sz w:val="30"/>
          <w:szCs w:val="30"/>
        </w:rPr>
        <w:t>полосности</w:t>
      </w:r>
      <w:proofErr w:type="spellEnd"/>
      <w:r w:rsidRPr="006F4E8F">
        <w:rPr>
          <w:sz w:val="30"/>
          <w:szCs w:val="30"/>
        </w:rPr>
        <w:t xml:space="preserve"> улиц г. Красноярска</w:t>
      </w:r>
    </w:p>
    <w:p w14:paraId="0EEA2E64" w14:textId="77777777" w:rsidR="00DA7F27" w:rsidRPr="006F4E8F" w:rsidRDefault="00DA7F27" w:rsidP="00A90FB5">
      <w:pPr>
        <w:ind w:firstLine="709"/>
        <w:jc w:val="both"/>
        <w:rPr>
          <w:sz w:val="30"/>
          <w:szCs w:val="30"/>
        </w:rPr>
      </w:pPr>
    </w:p>
    <w:p w14:paraId="490269DA" w14:textId="12239F40" w:rsidR="00DA7F27" w:rsidRPr="006F4E8F" w:rsidRDefault="00DA7F27" w:rsidP="00A90FB5">
      <w:pPr>
        <w:ind w:firstLine="709"/>
        <w:jc w:val="both"/>
        <w:rPr>
          <w:sz w:val="30"/>
          <w:szCs w:val="30"/>
        </w:rPr>
      </w:pPr>
      <w:r w:rsidRPr="006F4E8F">
        <w:rPr>
          <w:sz w:val="30"/>
          <w:szCs w:val="30"/>
        </w:rPr>
        <w:t>Город Красноярск разделен р. Енисей на левобережную</w:t>
      </w:r>
      <w:r>
        <w:rPr>
          <w:sz w:val="30"/>
          <w:szCs w:val="30"/>
        </w:rPr>
        <w:br/>
      </w:r>
      <w:r w:rsidRPr="006F4E8F">
        <w:rPr>
          <w:sz w:val="30"/>
          <w:szCs w:val="30"/>
        </w:rPr>
        <w:t>и правобережную часть.</w:t>
      </w:r>
      <w:r>
        <w:rPr>
          <w:sz w:val="30"/>
          <w:szCs w:val="30"/>
        </w:rPr>
        <w:t xml:space="preserve"> </w:t>
      </w:r>
      <w:r w:rsidRPr="006F4E8F">
        <w:rPr>
          <w:sz w:val="30"/>
          <w:szCs w:val="30"/>
        </w:rPr>
        <w:t>В соответствии с этим районы города поделены на правобережные (Свердловский, Кировский, Ленинский)</w:t>
      </w:r>
      <w:r>
        <w:rPr>
          <w:sz w:val="30"/>
          <w:szCs w:val="30"/>
        </w:rPr>
        <w:br/>
      </w:r>
      <w:r w:rsidRPr="006F4E8F">
        <w:rPr>
          <w:sz w:val="30"/>
          <w:szCs w:val="30"/>
        </w:rPr>
        <w:t>и левобережные (Октябрьский, Железнодорожный, Центральный</w:t>
      </w:r>
      <w:r>
        <w:rPr>
          <w:sz w:val="30"/>
          <w:szCs w:val="30"/>
        </w:rPr>
        <w:br/>
      </w:r>
      <w:r w:rsidRPr="006F4E8F">
        <w:rPr>
          <w:sz w:val="30"/>
          <w:szCs w:val="30"/>
        </w:rPr>
        <w:t>и Советский).</w:t>
      </w:r>
    </w:p>
    <w:p w14:paraId="7CA39A85" w14:textId="6E0579D1" w:rsidR="00DA7F27" w:rsidRPr="006F4E8F" w:rsidRDefault="00DA7F27" w:rsidP="00A90FB5">
      <w:pPr>
        <w:ind w:firstLine="709"/>
        <w:jc w:val="both"/>
        <w:rPr>
          <w:sz w:val="30"/>
          <w:szCs w:val="30"/>
        </w:rPr>
      </w:pPr>
      <w:r w:rsidRPr="006F4E8F">
        <w:rPr>
          <w:sz w:val="30"/>
          <w:szCs w:val="30"/>
        </w:rPr>
        <w:t>На левом берегу р. Енисей интенсивные ТП распределяются</w:t>
      </w:r>
      <w:r>
        <w:rPr>
          <w:sz w:val="30"/>
          <w:szCs w:val="30"/>
        </w:rPr>
        <w:br/>
      </w:r>
      <w:r w:rsidRPr="006F4E8F">
        <w:rPr>
          <w:sz w:val="30"/>
          <w:szCs w:val="30"/>
        </w:rPr>
        <w:t>по Северному ш., затем они заходят в город по трем основным направлениям:</w:t>
      </w:r>
    </w:p>
    <w:p w14:paraId="2B6BE7B7" w14:textId="3B053C80" w:rsidR="00DA7F27" w:rsidRPr="006F4E8F" w:rsidRDefault="00DA7F27" w:rsidP="00A90FB5">
      <w:pPr>
        <w:ind w:firstLine="709"/>
        <w:jc w:val="both"/>
        <w:rPr>
          <w:sz w:val="30"/>
          <w:szCs w:val="30"/>
        </w:rPr>
      </w:pPr>
      <w:r w:rsidRPr="006F4E8F">
        <w:rPr>
          <w:sz w:val="30"/>
          <w:szCs w:val="30"/>
        </w:rPr>
        <w:t>ул. Маерчака – ул. Брянская;</w:t>
      </w:r>
    </w:p>
    <w:p w14:paraId="65A513A5" w14:textId="310CAB7E" w:rsidR="00DA7F27" w:rsidRPr="006F4E8F" w:rsidRDefault="00DA7F27" w:rsidP="00A90FB5">
      <w:pPr>
        <w:ind w:firstLine="709"/>
        <w:jc w:val="both"/>
        <w:rPr>
          <w:sz w:val="30"/>
          <w:szCs w:val="30"/>
        </w:rPr>
      </w:pPr>
      <w:r w:rsidRPr="006F4E8F">
        <w:rPr>
          <w:sz w:val="30"/>
          <w:szCs w:val="30"/>
        </w:rPr>
        <w:t>ул. Авиаторов;</w:t>
      </w:r>
    </w:p>
    <w:p w14:paraId="08EF9BAD" w14:textId="1B0C4853" w:rsidR="00DA7F27" w:rsidRPr="006F4E8F" w:rsidRDefault="00DA7F27" w:rsidP="00A90FB5">
      <w:pPr>
        <w:ind w:firstLine="709"/>
        <w:jc w:val="both"/>
        <w:rPr>
          <w:sz w:val="30"/>
          <w:szCs w:val="30"/>
        </w:rPr>
      </w:pPr>
      <w:r w:rsidRPr="006F4E8F">
        <w:rPr>
          <w:sz w:val="30"/>
          <w:szCs w:val="30"/>
        </w:rPr>
        <w:t>Енисейский тракт.</w:t>
      </w:r>
    </w:p>
    <w:p w14:paraId="6B34038D" w14:textId="02442D6A" w:rsidR="00DA7F27" w:rsidRPr="006F4E8F" w:rsidRDefault="00DA7F27" w:rsidP="00A90FB5">
      <w:pPr>
        <w:ind w:firstLine="709"/>
        <w:jc w:val="both"/>
        <w:rPr>
          <w:sz w:val="30"/>
          <w:szCs w:val="30"/>
        </w:rPr>
      </w:pPr>
      <w:r w:rsidRPr="006F4E8F">
        <w:rPr>
          <w:sz w:val="30"/>
          <w:szCs w:val="30"/>
        </w:rPr>
        <w:t>На севере левобережной части г. Красноярска основной распределительной магистралью является связка улиц ул. 9 Мая</w:t>
      </w:r>
      <w:r>
        <w:rPr>
          <w:sz w:val="30"/>
          <w:szCs w:val="30"/>
        </w:rPr>
        <w:br/>
      </w:r>
      <w:r w:rsidRPr="006F4E8F">
        <w:rPr>
          <w:sz w:val="30"/>
          <w:szCs w:val="30"/>
        </w:rPr>
        <w:t>– ул. Караульная – ул. 2-я Брянская, в южной части (вдоль р. Енисей)</w:t>
      </w:r>
      <w:r>
        <w:rPr>
          <w:sz w:val="30"/>
          <w:szCs w:val="30"/>
        </w:rPr>
        <w:br/>
      </w:r>
      <w:r w:rsidRPr="006F4E8F">
        <w:rPr>
          <w:sz w:val="30"/>
          <w:szCs w:val="30"/>
        </w:rPr>
        <w:t xml:space="preserve">– проспект </w:t>
      </w:r>
      <w:proofErr w:type="spellStart"/>
      <w:r w:rsidRPr="006F4E8F">
        <w:rPr>
          <w:sz w:val="30"/>
          <w:szCs w:val="30"/>
        </w:rPr>
        <w:t>Маталлургов</w:t>
      </w:r>
      <w:proofErr w:type="spellEnd"/>
      <w:r w:rsidRPr="006F4E8F">
        <w:rPr>
          <w:sz w:val="30"/>
          <w:szCs w:val="30"/>
        </w:rPr>
        <w:t xml:space="preserve"> – ул. Партизана Железняка.</w:t>
      </w:r>
    </w:p>
    <w:p w14:paraId="457931E8" w14:textId="6430972C" w:rsidR="00DA7F27" w:rsidRPr="006F4E8F" w:rsidRDefault="00DA7F27" w:rsidP="00A90FB5">
      <w:pPr>
        <w:ind w:firstLine="709"/>
        <w:jc w:val="both"/>
        <w:rPr>
          <w:sz w:val="30"/>
          <w:szCs w:val="30"/>
        </w:rPr>
      </w:pPr>
      <w:r w:rsidRPr="006F4E8F">
        <w:rPr>
          <w:sz w:val="30"/>
          <w:szCs w:val="30"/>
        </w:rPr>
        <w:t>Количество полос на ул. Караульная 2+2, этого недостаточно</w:t>
      </w:r>
      <w:r>
        <w:rPr>
          <w:sz w:val="30"/>
          <w:szCs w:val="30"/>
        </w:rPr>
        <w:br/>
      </w:r>
      <w:r w:rsidRPr="006F4E8F">
        <w:rPr>
          <w:sz w:val="30"/>
          <w:szCs w:val="30"/>
        </w:rPr>
        <w:t>и не соответствует значимости улицы для распределения городских ТП.</w:t>
      </w:r>
    </w:p>
    <w:p w14:paraId="557C6A85" w14:textId="5100624F" w:rsidR="00DA7F27" w:rsidRPr="006F4E8F" w:rsidRDefault="00DA7F27" w:rsidP="00A90FB5">
      <w:pPr>
        <w:ind w:firstLine="709"/>
        <w:jc w:val="both"/>
        <w:rPr>
          <w:sz w:val="30"/>
          <w:szCs w:val="30"/>
        </w:rPr>
      </w:pPr>
      <w:r w:rsidRPr="006F4E8F">
        <w:rPr>
          <w:sz w:val="30"/>
          <w:szCs w:val="30"/>
        </w:rPr>
        <w:t>Пересечение ул. Партизана Железняка с ул. Краснодарская</w:t>
      </w:r>
      <w:r>
        <w:rPr>
          <w:sz w:val="30"/>
          <w:szCs w:val="30"/>
        </w:rPr>
        <w:br/>
      </w:r>
      <w:r w:rsidRPr="006F4E8F">
        <w:rPr>
          <w:sz w:val="30"/>
          <w:szCs w:val="30"/>
        </w:rPr>
        <w:t>и Октябрьским мостом, а также ул. 9 мая с ул. Шахтеров являются местом постоянных заторов – при имеющейся организации движения</w:t>
      </w:r>
      <w:r>
        <w:rPr>
          <w:sz w:val="30"/>
          <w:szCs w:val="30"/>
        </w:rPr>
        <w:br/>
      </w:r>
      <w:r w:rsidRPr="006F4E8F">
        <w:rPr>
          <w:sz w:val="30"/>
          <w:szCs w:val="30"/>
        </w:rPr>
        <w:t>в г. Красноярске пропускная способность этих участков полностью исчерпана, в связи с чем требуется как разработка решений</w:t>
      </w:r>
      <w:r>
        <w:rPr>
          <w:sz w:val="30"/>
          <w:szCs w:val="30"/>
        </w:rPr>
        <w:br/>
      </w:r>
      <w:r w:rsidRPr="006F4E8F">
        <w:rPr>
          <w:sz w:val="30"/>
          <w:szCs w:val="30"/>
        </w:rPr>
        <w:t>по увеличению пропускной способности ключевых транспортных узлов, так и создание новых транспортных связей, параллельных ул. Партизана Железняка и ул. 9 Мая.</w:t>
      </w:r>
    </w:p>
    <w:p w14:paraId="210F56F8" w14:textId="7677EBAA" w:rsidR="00DA7F27" w:rsidRPr="006F4E8F" w:rsidRDefault="00DA7F27" w:rsidP="00A90FB5">
      <w:pPr>
        <w:ind w:firstLine="709"/>
        <w:jc w:val="both"/>
        <w:rPr>
          <w:sz w:val="30"/>
          <w:szCs w:val="30"/>
        </w:rPr>
      </w:pPr>
      <w:r w:rsidRPr="006F4E8F">
        <w:rPr>
          <w:sz w:val="30"/>
          <w:szCs w:val="30"/>
        </w:rPr>
        <w:t>Имеется недостаточная связанность восточной и западной частей</w:t>
      </w:r>
      <w:r>
        <w:rPr>
          <w:sz w:val="30"/>
          <w:szCs w:val="30"/>
        </w:rPr>
        <w:br/>
      </w:r>
      <w:r w:rsidRPr="006F4E8F">
        <w:rPr>
          <w:sz w:val="30"/>
          <w:szCs w:val="30"/>
        </w:rPr>
        <w:t>г. Красноярска</w:t>
      </w:r>
      <w:r>
        <w:rPr>
          <w:sz w:val="30"/>
          <w:szCs w:val="30"/>
        </w:rPr>
        <w:t xml:space="preserve"> </w:t>
      </w:r>
      <w:r w:rsidRPr="006F4E8F">
        <w:rPr>
          <w:sz w:val="30"/>
          <w:szCs w:val="30"/>
        </w:rPr>
        <w:t>в левобережной части города – железная дорога разделяет город, пересечение осуществляется по двум улицам, концентрирующим на себе ТП в направлении запад</w:t>
      </w:r>
      <w:r>
        <w:rPr>
          <w:sz w:val="30"/>
          <w:szCs w:val="30"/>
        </w:rPr>
        <w:t xml:space="preserve"> </w:t>
      </w:r>
      <w:r w:rsidRPr="006F4E8F">
        <w:rPr>
          <w:sz w:val="30"/>
          <w:szCs w:val="30"/>
        </w:rPr>
        <w:t>– восток: ул. Копылова и Свободный проспект.</w:t>
      </w:r>
    </w:p>
    <w:p w14:paraId="64883C16" w14:textId="5062A7E3" w:rsidR="00DA7F27" w:rsidRPr="006F4E8F" w:rsidRDefault="00DA7F27" w:rsidP="00A90FB5">
      <w:pPr>
        <w:ind w:firstLine="709"/>
        <w:jc w:val="both"/>
        <w:rPr>
          <w:sz w:val="30"/>
          <w:szCs w:val="30"/>
        </w:rPr>
      </w:pPr>
      <w:r w:rsidRPr="006F4E8F">
        <w:rPr>
          <w:sz w:val="30"/>
          <w:szCs w:val="30"/>
        </w:rPr>
        <w:t>В правобережной части г. Красноярска улицы с наиболее интенсивными ТП пересекаются в одном уровне, что вызывает ежедневные продолжительные заторы. Прежде всего, проблемными пересечениями являются Предмостная площадь и пересечение продольных проспекта Красноярский рабочий, ул. Семафорная,</w:t>
      </w:r>
      <w:r>
        <w:rPr>
          <w:sz w:val="30"/>
          <w:szCs w:val="30"/>
        </w:rPr>
        <w:br/>
      </w:r>
      <w:r w:rsidRPr="006F4E8F">
        <w:rPr>
          <w:sz w:val="30"/>
          <w:szCs w:val="30"/>
        </w:rPr>
        <w:t>ул. 60 лет Октября</w:t>
      </w:r>
      <w:r>
        <w:rPr>
          <w:sz w:val="30"/>
          <w:szCs w:val="30"/>
        </w:rPr>
        <w:t xml:space="preserve"> </w:t>
      </w:r>
      <w:r w:rsidRPr="006F4E8F">
        <w:rPr>
          <w:sz w:val="30"/>
          <w:szCs w:val="30"/>
        </w:rPr>
        <w:t>с поперечной ул. Матросова.</w:t>
      </w:r>
    </w:p>
    <w:p w14:paraId="59760995" w14:textId="77777777" w:rsidR="00DA7F27" w:rsidRPr="006F4E8F" w:rsidRDefault="00DA7F27" w:rsidP="00A90FB5">
      <w:pPr>
        <w:ind w:firstLine="709"/>
        <w:jc w:val="both"/>
        <w:rPr>
          <w:sz w:val="30"/>
          <w:szCs w:val="30"/>
        </w:rPr>
      </w:pPr>
      <w:r w:rsidRPr="006F4E8F">
        <w:rPr>
          <w:sz w:val="30"/>
          <w:szCs w:val="30"/>
        </w:rPr>
        <w:t>В правобережной части г. Красноярска железная дорога также разделяет город, количество путепроводов недостаточное, в связи с этим на существующих путепроводах происходит значительная концентрация ТП, что и ведет к перегрузке и возникновению заторовых ситуаций.</w:t>
      </w:r>
    </w:p>
    <w:p w14:paraId="205A810F" w14:textId="7E73E8BE" w:rsidR="00DA7F27" w:rsidRPr="002E7D3A" w:rsidRDefault="00DA7F27" w:rsidP="00A90FB5">
      <w:pPr>
        <w:ind w:firstLine="709"/>
        <w:jc w:val="both"/>
        <w:rPr>
          <w:sz w:val="30"/>
          <w:szCs w:val="30"/>
        </w:rPr>
      </w:pPr>
      <w:r w:rsidRPr="002E7D3A">
        <w:rPr>
          <w:sz w:val="30"/>
          <w:szCs w:val="30"/>
        </w:rPr>
        <w:t>Недостаточная пропускная способность ул. Одесская, обусловленная в значительной степени наличием пересечения</w:t>
      </w:r>
      <w:r w:rsidRPr="002E7D3A">
        <w:rPr>
          <w:sz w:val="30"/>
          <w:szCs w:val="30"/>
        </w:rPr>
        <w:br/>
        <w:t>с железнодорожными путями, приводит к значительной потере времени для пользователей моста «777» в северо-восточной части г. Красноярска.</w:t>
      </w:r>
    </w:p>
    <w:p w14:paraId="4B15CD74" w14:textId="4AC2CAF8" w:rsidR="00DA7F27" w:rsidRPr="002E7D3A" w:rsidRDefault="00DA7F27" w:rsidP="00A90FB5">
      <w:pPr>
        <w:ind w:firstLine="709"/>
        <w:jc w:val="both"/>
        <w:rPr>
          <w:sz w:val="30"/>
          <w:szCs w:val="30"/>
        </w:rPr>
      </w:pPr>
      <w:r w:rsidRPr="002E7D3A">
        <w:rPr>
          <w:sz w:val="30"/>
          <w:szCs w:val="30"/>
        </w:rPr>
        <w:t>Вывод: значительная часть транспортных проблем г. Красноярска связана</w:t>
      </w:r>
      <w:r>
        <w:rPr>
          <w:sz w:val="30"/>
          <w:szCs w:val="30"/>
        </w:rPr>
        <w:t xml:space="preserve"> </w:t>
      </w:r>
      <w:r w:rsidRPr="002E7D3A">
        <w:rPr>
          <w:sz w:val="30"/>
          <w:szCs w:val="30"/>
        </w:rPr>
        <w:t>с несоответствием характеристик имеющейся транспортной инфраструктуры существующей и прогнозируемой интенсивности ТП.</w:t>
      </w:r>
    </w:p>
    <w:p w14:paraId="1E77AD0A" w14:textId="498DAD36" w:rsidR="00DA7F27" w:rsidRPr="002E7D3A" w:rsidRDefault="00DA7F27" w:rsidP="00A90FB5">
      <w:pPr>
        <w:ind w:firstLine="709"/>
        <w:jc w:val="both"/>
        <w:rPr>
          <w:sz w:val="30"/>
          <w:szCs w:val="30"/>
        </w:rPr>
      </w:pPr>
      <w:r w:rsidRPr="002E7D3A">
        <w:rPr>
          <w:sz w:val="30"/>
          <w:szCs w:val="30"/>
        </w:rPr>
        <w:t>Частично дефицит пропускной способности улично-дорожной сети в центральной части г. Красноярска компенсируется развитой системой улиц с односторонним движением. Перечень улиц г. Красноярска</w:t>
      </w:r>
      <w:r>
        <w:rPr>
          <w:sz w:val="30"/>
          <w:szCs w:val="30"/>
        </w:rPr>
        <w:br/>
      </w:r>
      <w:r w:rsidRPr="002E7D3A">
        <w:rPr>
          <w:sz w:val="30"/>
          <w:szCs w:val="30"/>
        </w:rPr>
        <w:t>с односторонним движением представлен</w:t>
      </w:r>
      <w:r>
        <w:rPr>
          <w:sz w:val="30"/>
          <w:szCs w:val="30"/>
        </w:rPr>
        <w:t xml:space="preserve"> </w:t>
      </w:r>
      <w:r w:rsidRPr="002E7D3A">
        <w:rPr>
          <w:sz w:val="30"/>
          <w:szCs w:val="30"/>
        </w:rPr>
        <w:t>в таблице 2.7.1, схема участков улично-дорожной сети г. Красноярска с односторонним движением (Центр, выгрузка из транспортной модели) – на рисунках 2.7.6, 2.7.7.</w:t>
      </w:r>
    </w:p>
    <w:p w14:paraId="70362090" w14:textId="77777777" w:rsidR="00DA7F27" w:rsidRPr="006F4E8F" w:rsidRDefault="00DA7F27" w:rsidP="00A90FB5">
      <w:pPr>
        <w:jc w:val="both"/>
        <w:rPr>
          <w:sz w:val="30"/>
          <w:szCs w:val="30"/>
        </w:rPr>
      </w:pPr>
    </w:p>
    <w:p w14:paraId="678C1C89" w14:textId="77777777" w:rsidR="00DA7F27" w:rsidRPr="006F4E8F" w:rsidRDefault="00DA7F27" w:rsidP="00A90FB5">
      <w:pPr>
        <w:jc w:val="both"/>
        <w:rPr>
          <w:sz w:val="30"/>
          <w:szCs w:val="30"/>
        </w:rPr>
      </w:pPr>
      <w:r w:rsidRPr="006F4E8F">
        <w:rPr>
          <w:sz w:val="30"/>
          <w:szCs w:val="30"/>
        </w:rPr>
        <w:t>Таблица 2.7.1 - Перечень улиц г. Красноярска с односторонним движением</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1272"/>
        <w:gridCol w:w="2840"/>
        <w:gridCol w:w="2410"/>
        <w:gridCol w:w="2262"/>
      </w:tblGrid>
      <w:tr w:rsidR="00DA7F27" w:rsidRPr="00B27490" w14:paraId="6D3EB883" w14:textId="77777777" w:rsidTr="00BF426A">
        <w:trPr>
          <w:trHeight w:val="300"/>
          <w:tblHeader/>
        </w:trPr>
        <w:tc>
          <w:tcPr>
            <w:tcW w:w="305" w:type="pct"/>
            <w:vMerge w:val="restart"/>
            <w:shd w:val="clear" w:color="auto" w:fill="auto"/>
            <w:vAlign w:val="center"/>
            <w:hideMark/>
          </w:tcPr>
          <w:p w14:paraId="052FA717" w14:textId="77777777" w:rsidR="00DA7F27" w:rsidRPr="00B27490" w:rsidRDefault="00DA7F27" w:rsidP="00A90FB5">
            <w:pPr>
              <w:jc w:val="center"/>
            </w:pPr>
            <w:r w:rsidRPr="00B27490">
              <w:t>№ п/п</w:t>
            </w:r>
          </w:p>
        </w:tc>
        <w:tc>
          <w:tcPr>
            <w:tcW w:w="2198" w:type="pct"/>
            <w:gridSpan w:val="2"/>
            <w:shd w:val="clear" w:color="auto" w:fill="auto"/>
            <w:noWrap/>
            <w:vAlign w:val="center"/>
            <w:hideMark/>
          </w:tcPr>
          <w:p w14:paraId="1029BF60" w14:textId="77777777" w:rsidR="00DA7F27" w:rsidRPr="00B27490" w:rsidRDefault="00DA7F27" w:rsidP="00A90FB5">
            <w:pPr>
              <w:jc w:val="center"/>
            </w:pPr>
            <w:r w:rsidRPr="00B27490">
              <w:t>Улица</w:t>
            </w:r>
          </w:p>
        </w:tc>
        <w:tc>
          <w:tcPr>
            <w:tcW w:w="1288" w:type="pct"/>
            <w:shd w:val="clear" w:color="auto" w:fill="auto"/>
            <w:noWrap/>
            <w:vAlign w:val="center"/>
            <w:hideMark/>
          </w:tcPr>
          <w:p w14:paraId="2C9F8B2F" w14:textId="77777777" w:rsidR="00DA7F27" w:rsidRPr="00B27490" w:rsidRDefault="00DA7F27" w:rsidP="00A90FB5">
            <w:pPr>
              <w:jc w:val="center"/>
            </w:pPr>
            <w:r w:rsidRPr="00B27490">
              <w:t>начало участка</w:t>
            </w:r>
          </w:p>
        </w:tc>
        <w:tc>
          <w:tcPr>
            <w:tcW w:w="1210" w:type="pct"/>
            <w:shd w:val="clear" w:color="auto" w:fill="auto"/>
            <w:noWrap/>
            <w:vAlign w:val="center"/>
            <w:hideMark/>
          </w:tcPr>
          <w:p w14:paraId="7FAB6496" w14:textId="77777777" w:rsidR="00DA7F27" w:rsidRPr="00B27490" w:rsidRDefault="00DA7F27" w:rsidP="00A90FB5">
            <w:pPr>
              <w:jc w:val="center"/>
            </w:pPr>
            <w:r w:rsidRPr="00B27490">
              <w:t>конец участка</w:t>
            </w:r>
          </w:p>
        </w:tc>
      </w:tr>
      <w:tr w:rsidR="00DA7F27" w:rsidRPr="00B27490" w14:paraId="1868C430" w14:textId="77777777" w:rsidTr="00BF426A">
        <w:trPr>
          <w:trHeight w:val="300"/>
          <w:tblHeader/>
        </w:trPr>
        <w:tc>
          <w:tcPr>
            <w:tcW w:w="305" w:type="pct"/>
            <w:vMerge/>
            <w:vAlign w:val="center"/>
            <w:hideMark/>
          </w:tcPr>
          <w:p w14:paraId="1A397AB2" w14:textId="77777777" w:rsidR="00DA7F27" w:rsidRPr="00B27490" w:rsidRDefault="00DA7F27" w:rsidP="00A90FB5">
            <w:pPr>
              <w:jc w:val="center"/>
            </w:pPr>
          </w:p>
        </w:tc>
        <w:tc>
          <w:tcPr>
            <w:tcW w:w="680" w:type="pct"/>
            <w:shd w:val="clear" w:color="auto" w:fill="auto"/>
            <w:noWrap/>
            <w:vAlign w:val="center"/>
            <w:hideMark/>
          </w:tcPr>
          <w:p w14:paraId="2A24B0F1" w14:textId="77777777" w:rsidR="00DA7F27" w:rsidRPr="00B27490" w:rsidRDefault="00DA7F27" w:rsidP="00A90FB5">
            <w:pPr>
              <w:jc w:val="center"/>
            </w:pPr>
            <w:r w:rsidRPr="00B27490">
              <w:t>тип</w:t>
            </w:r>
          </w:p>
        </w:tc>
        <w:tc>
          <w:tcPr>
            <w:tcW w:w="1517" w:type="pct"/>
            <w:shd w:val="clear" w:color="auto" w:fill="auto"/>
            <w:noWrap/>
            <w:vAlign w:val="center"/>
            <w:hideMark/>
          </w:tcPr>
          <w:p w14:paraId="5CA4E2D1" w14:textId="77777777" w:rsidR="00DA7F27" w:rsidRPr="00B27490" w:rsidRDefault="00DA7F27" w:rsidP="00A90FB5">
            <w:pPr>
              <w:jc w:val="center"/>
            </w:pPr>
            <w:r w:rsidRPr="00B27490">
              <w:t>наименование</w:t>
            </w:r>
          </w:p>
        </w:tc>
        <w:tc>
          <w:tcPr>
            <w:tcW w:w="1288" w:type="pct"/>
            <w:shd w:val="clear" w:color="auto" w:fill="auto"/>
            <w:noWrap/>
            <w:vAlign w:val="center"/>
            <w:hideMark/>
          </w:tcPr>
          <w:p w14:paraId="3C9E60E4" w14:textId="77777777" w:rsidR="00DA7F27" w:rsidRPr="00B27490" w:rsidRDefault="00DA7F27" w:rsidP="00A90FB5">
            <w:pPr>
              <w:jc w:val="center"/>
            </w:pPr>
            <w:r w:rsidRPr="00B27490">
              <w:t>дом № (улица)</w:t>
            </w:r>
          </w:p>
        </w:tc>
        <w:tc>
          <w:tcPr>
            <w:tcW w:w="1210" w:type="pct"/>
            <w:shd w:val="clear" w:color="auto" w:fill="auto"/>
            <w:noWrap/>
            <w:vAlign w:val="center"/>
            <w:hideMark/>
          </w:tcPr>
          <w:p w14:paraId="22F7D310" w14:textId="77777777" w:rsidR="00DA7F27" w:rsidRPr="00B27490" w:rsidRDefault="00DA7F27" w:rsidP="00A90FB5">
            <w:pPr>
              <w:jc w:val="center"/>
            </w:pPr>
            <w:r w:rsidRPr="00B27490">
              <w:t>дом № (улица)</w:t>
            </w:r>
          </w:p>
        </w:tc>
      </w:tr>
      <w:tr w:rsidR="00DA7F27" w:rsidRPr="00B27490" w14:paraId="08F2F782" w14:textId="77777777" w:rsidTr="00BF426A">
        <w:trPr>
          <w:trHeight w:val="300"/>
        </w:trPr>
        <w:tc>
          <w:tcPr>
            <w:tcW w:w="305" w:type="pct"/>
            <w:shd w:val="clear" w:color="auto" w:fill="auto"/>
            <w:noWrap/>
            <w:vAlign w:val="center"/>
            <w:hideMark/>
          </w:tcPr>
          <w:p w14:paraId="063B21D5" w14:textId="77777777" w:rsidR="00DA7F27" w:rsidRPr="00B27490" w:rsidRDefault="00DA7F27" w:rsidP="00A90FB5">
            <w:pPr>
              <w:jc w:val="both"/>
            </w:pPr>
            <w:r w:rsidRPr="00B27490">
              <w:t>1</w:t>
            </w:r>
          </w:p>
        </w:tc>
        <w:tc>
          <w:tcPr>
            <w:tcW w:w="680" w:type="pct"/>
            <w:shd w:val="clear" w:color="auto" w:fill="auto"/>
            <w:noWrap/>
            <w:vAlign w:val="center"/>
            <w:hideMark/>
          </w:tcPr>
          <w:p w14:paraId="258DAB4B" w14:textId="77777777" w:rsidR="00DA7F27" w:rsidRPr="00B27490" w:rsidRDefault="00DA7F27" w:rsidP="00A90FB5">
            <w:pPr>
              <w:jc w:val="both"/>
            </w:pPr>
            <w:r w:rsidRPr="00B27490">
              <w:t>улица</w:t>
            </w:r>
          </w:p>
        </w:tc>
        <w:tc>
          <w:tcPr>
            <w:tcW w:w="1517" w:type="pct"/>
            <w:shd w:val="clear" w:color="auto" w:fill="auto"/>
            <w:noWrap/>
            <w:vAlign w:val="center"/>
            <w:hideMark/>
          </w:tcPr>
          <w:p w14:paraId="46F11797" w14:textId="77777777" w:rsidR="00DA7F27" w:rsidRPr="00B27490" w:rsidRDefault="00DA7F27" w:rsidP="00A90FB5">
            <w:r w:rsidRPr="00B27490">
              <w:t>1905 года</w:t>
            </w:r>
          </w:p>
        </w:tc>
        <w:tc>
          <w:tcPr>
            <w:tcW w:w="1288" w:type="pct"/>
            <w:shd w:val="clear" w:color="auto" w:fill="auto"/>
            <w:noWrap/>
            <w:vAlign w:val="center"/>
            <w:hideMark/>
          </w:tcPr>
          <w:p w14:paraId="2A22D04D" w14:textId="77777777" w:rsidR="00DA7F27" w:rsidRPr="00B27490" w:rsidRDefault="00DA7F27" w:rsidP="00A90FB5">
            <w:r w:rsidRPr="00B27490">
              <w:t>Копылова</w:t>
            </w:r>
          </w:p>
        </w:tc>
        <w:tc>
          <w:tcPr>
            <w:tcW w:w="1210" w:type="pct"/>
            <w:shd w:val="clear" w:color="auto" w:fill="auto"/>
            <w:noWrap/>
            <w:vAlign w:val="center"/>
            <w:hideMark/>
          </w:tcPr>
          <w:p w14:paraId="149DE8A6" w14:textId="77777777" w:rsidR="00DA7F27" w:rsidRPr="00B27490" w:rsidRDefault="00DA7F27" w:rsidP="00A90FB5">
            <w:r w:rsidRPr="00B27490">
              <w:t>Красной Армии</w:t>
            </w:r>
          </w:p>
        </w:tc>
      </w:tr>
      <w:tr w:rsidR="00DA7F27" w:rsidRPr="00B27490" w14:paraId="42957205" w14:textId="77777777" w:rsidTr="00BF426A">
        <w:trPr>
          <w:trHeight w:val="300"/>
        </w:trPr>
        <w:tc>
          <w:tcPr>
            <w:tcW w:w="305" w:type="pct"/>
            <w:shd w:val="clear" w:color="auto" w:fill="auto"/>
            <w:noWrap/>
            <w:vAlign w:val="center"/>
            <w:hideMark/>
          </w:tcPr>
          <w:p w14:paraId="6C0DE97A" w14:textId="77777777" w:rsidR="00DA7F27" w:rsidRPr="00B27490" w:rsidRDefault="00DA7F27" w:rsidP="00A90FB5">
            <w:pPr>
              <w:jc w:val="both"/>
            </w:pPr>
            <w:r w:rsidRPr="00B27490">
              <w:t>2</w:t>
            </w:r>
          </w:p>
        </w:tc>
        <w:tc>
          <w:tcPr>
            <w:tcW w:w="680" w:type="pct"/>
            <w:shd w:val="clear" w:color="auto" w:fill="auto"/>
            <w:noWrap/>
            <w:vAlign w:val="center"/>
            <w:hideMark/>
          </w:tcPr>
          <w:p w14:paraId="6CC2D073" w14:textId="77777777" w:rsidR="00DA7F27" w:rsidRPr="00B27490" w:rsidRDefault="00DA7F27" w:rsidP="00A90FB5">
            <w:pPr>
              <w:jc w:val="both"/>
            </w:pPr>
            <w:r w:rsidRPr="00B27490">
              <w:t>улица</w:t>
            </w:r>
          </w:p>
        </w:tc>
        <w:tc>
          <w:tcPr>
            <w:tcW w:w="1517" w:type="pct"/>
            <w:shd w:val="clear" w:color="auto" w:fill="auto"/>
            <w:noWrap/>
            <w:vAlign w:val="center"/>
            <w:hideMark/>
          </w:tcPr>
          <w:p w14:paraId="08C3B19C" w14:textId="77777777" w:rsidR="00DA7F27" w:rsidRPr="00B27490" w:rsidRDefault="00DA7F27" w:rsidP="00A90FB5">
            <w:r w:rsidRPr="00B27490">
              <w:t>78 Добровольческой Бригады</w:t>
            </w:r>
          </w:p>
        </w:tc>
        <w:tc>
          <w:tcPr>
            <w:tcW w:w="1288" w:type="pct"/>
            <w:shd w:val="clear" w:color="auto" w:fill="auto"/>
            <w:noWrap/>
            <w:vAlign w:val="center"/>
            <w:hideMark/>
          </w:tcPr>
          <w:p w14:paraId="56815B74" w14:textId="77777777" w:rsidR="00DA7F27" w:rsidRPr="00B27490" w:rsidRDefault="00DA7F27" w:rsidP="00A90FB5">
            <w:r w:rsidRPr="00B27490">
              <w:t>Молокова</w:t>
            </w:r>
          </w:p>
        </w:tc>
        <w:tc>
          <w:tcPr>
            <w:tcW w:w="1210" w:type="pct"/>
            <w:shd w:val="clear" w:color="auto" w:fill="auto"/>
            <w:noWrap/>
            <w:vAlign w:val="center"/>
            <w:hideMark/>
          </w:tcPr>
          <w:p w14:paraId="3B9E4A4E" w14:textId="77777777" w:rsidR="00DA7F27" w:rsidRPr="00B27490" w:rsidRDefault="00DA7F27" w:rsidP="00A90FB5">
            <w:r w:rsidRPr="00B27490">
              <w:t>Алексеева</w:t>
            </w:r>
          </w:p>
        </w:tc>
      </w:tr>
      <w:tr w:rsidR="00DA7F27" w:rsidRPr="00B27490" w14:paraId="274F04F8" w14:textId="77777777" w:rsidTr="00BF426A">
        <w:trPr>
          <w:trHeight w:val="300"/>
        </w:trPr>
        <w:tc>
          <w:tcPr>
            <w:tcW w:w="305" w:type="pct"/>
            <w:shd w:val="clear" w:color="auto" w:fill="auto"/>
            <w:noWrap/>
            <w:vAlign w:val="center"/>
            <w:hideMark/>
          </w:tcPr>
          <w:p w14:paraId="7A4401EE" w14:textId="77777777" w:rsidR="00DA7F27" w:rsidRPr="00B27490" w:rsidRDefault="00DA7F27" w:rsidP="00A90FB5">
            <w:pPr>
              <w:jc w:val="both"/>
            </w:pPr>
            <w:r w:rsidRPr="00B27490">
              <w:t>3</w:t>
            </w:r>
          </w:p>
        </w:tc>
        <w:tc>
          <w:tcPr>
            <w:tcW w:w="680" w:type="pct"/>
            <w:shd w:val="clear" w:color="auto" w:fill="auto"/>
            <w:noWrap/>
            <w:vAlign w:val="center"/>
            <w:hideMark/>
          </w:tcPr>
          <w:p w14:paraId="1E0AF8AE" w14:textId="77777777" w:rsidR="00DA7F27" w:rsidRPr="00B27490" w:rsidRDefault="00DA7F27" w:rsidP="00A90FB5">
            <w:pPr>
              <w:jc w:val="both"/>
            </w:pPr>
            <w:r w:rsidRPr="00B27490">
              <w:t>улица</w:t>
            </w:r>
          </w:p>
        </w:tc>
        <w:tc>
          <w:tcPr>
            <w:tcW w:w="1517" w:type="pct"/>
            <w:shd w:val="clear" w:color="auto" w:fill="auto"/>
            <w:noWrap/>
            <w:vAlign w:val="center"/>
            <w:hideMark/>
          </w:tcPr>
          <w:p w14:paraId="25F2F05F" w14:textId="77777777" w:rsidR="00DA7F27" w:rsidRPr="00B27490" w:rsidRDefault="00DA7F27" w:rsidP="00A90FB5">
            <w:r w:rsidRPr="00B27490">
              <w:t>9 января</w:t>
            </w:r>
          </w:p>
        </w:tc>
        <w:tc>
          <w:tcPr>
            <w:tcW w:w="1288" w:type="pct"/>
            <w:shd w:val="clear" w:color="auto" w:fill="auto"/>
            <w:noWrap/>
            <w:vAlign w:val="center"/>
            <w:hideMark/>
          </w:tcPr>
          <w:p w14:paraId="73FC3916" w14:textId="77777777" w:rsidR="00DA7F27" w:rsidRPr="00B27490" w:rsidRDefault="00DA7F27" w:rsidP="00A90FB5">
            <w:r w:rsidRPr="00B27490">
              <w:t>Ленина</w:t>
            </w:r>
          </w:p>
        </w:tc>
        <w:tc>
          <w:tcPr>
            <w:tcW w:w="1210" w:type="pct"/>
            <w:shd w:val="clear" w:color="auto" w:fill="auto"/>
            <w:noWrap/>
            <w:vAlign w:val="center"/>
            <w:hideMark/>
          </w:tcPr>
          <w:p w14:paraId="2E26F342" w14:textId="77777777" w:rsidR="00DA7F27" w:rsidRPr="00B27490" w:rsidRDefault="00DA7F27" w:rsidP="00A90FB5">
            <w:r w:rsidRPr="00B27490">
              <w:t>Маркса</w:t>
            </w:r>
          </w:p>
        </w:tc>
      </w:tr>
      <w:tr w:rsidR="00DA7F27" w:rsidRPr="00B27490" w14:paraId="3932D0F7" w14:textId="77777777" w:rsidTr="00BF426A">
        <w:trPr>
          <w:trHeight w:val="300"/>
        </w:trPr>
        <w:tc>
          <w:tcPr>
            <w:tcW w:w="305" w:type="pct"/>
            <w:shd w:val="clear" w:color="auto" w:fill="auto"/>
            <w:noWrap/>
            <w:vAlign w:val="center"/>
            <w:hideMark/>
          </w:tcPr>
          <w:p w14:paraId="1D7E5757" w14:textId="77777777" w:rsidR="00DA7F27" w:rsidRPr="00B27490" w:rsidRDefault="00DA7F27" w:rsidP="00A90FB5">
            <w:pPr>
              <w:jc w:val="both"/>
            </w:pPr>
            <w:r w:rsidRPr="00B27490">
              <w:t>4</w:t>
            </w:r>
          </w:p>
        </w:tc>
        <w:tc>
          <w:tcPr>
            <w:tcW w:w="680" w:type="pct"/>
            <w:shd w:val="clear" w:color="auto" w:fill="auto"/>
            <w:noWrap/>
            <w:vAlign w:val="center"/>
            <w:hideMark/>
          </w:tcPr>
          <w:p w14:paraId="12E975C2" w14:textId="77777777" w:rsidR="00DA7F27" w:rsidRPr="00B27490" w:rsidRDefault="00DA7F27" w:rsidP="00A90FB5">
            <w:pPr>
              <w:jc w:val="both"/>
            </w:pPr>
            <w:r w:rsidRPr="00B27490">
              <w:t>улица</w:t>
            </w:r>
          </w:p>
        </w:tc>
        <w:tc>
          <w:tcPr>
            <w:tcW w:w="1517" w:type="pct"/>
            <w:shd w:val="clear" w:color="auto" w:fill="auto"/>
            <w:noWrap/>
            <w:vAlign w:val="center"/>
            <w:hideMark/>
          </w:tcPr>
          <w:p w14:paraId="21573C17" w14:textId="77777777" w:rsidR="00DA7F27" w:rsidRPr="00B27490" w:rsidRDefault="00DA7F27" w:rsidP="00A90FB5">
            <w:r w:rsidRPr="00B27490">
              <w:t>Армейская</w:t>
            </w:r>
          </w:p>
        </w:tc>
        <w:tc>
          <w:tcPr>
            <w:tcW w:w="1288" w:type="pct"/>
            <w:shd w:val="clear" w:color="auto" w:fill="auto"/>
            <w:noWrap/>
            <w:vAlign w:val="center"/>
            <w:hideMark/>
          </w:tcPr>
          <w:p w14:paraId="2AA90311" w14:textId="77777777" w:rsidR="00DA7F27" w:rsidRPr="00B27490" w:rsidRDefault="00DA7F27" w:rsidP="00A90FB5">
            <w:r w:rsidRPr="00B27490">
              <w:t>Армейская 31</w:t>
            </w:r>
          </w:p>
        </w:tc>
        <w:tc>
          <w:tcPr>
            <w:tcW w:w="1210" w:type="pct"/>
            <w:shd w:val="clear" w:color="auto" w:fill="auto"/>
            <w:noWrap/>
            <w:vAlign w:val="center"/>
            <w:hideMark/>
          </w:tcPr>
          <w:p w14:paraId="30E76C4F" w14:textId="77777777" w:rsidR="00DA7F27" w:rsidRPr="00B27490" w:rsidRDefault="00DA7F27" w:rsidP="00A90FB5">
            <w:r w:rsidRPr="00B27490">
              <w:t>Алексеева</w:t>
            </w:r>
          </w:p>
        </w:tc>
      </w:tr>
      <w:tr w:rsidR="00DA7F27" w:rsidRPr="00B27490" w14:paraId="016FA2DA" w14:textId="77777777" w:rsidTr="00BF426A">
        <w:trPr>
          <w:trHeight w:val="300"/>
        </w:trPr>
        <w:tc>
          <w:tcPr>
            <w:tcW w:w="305" w:type="pct"/>
            <w:shd w:val="clear" w:color="auto" w:fill="auto"/>
            <w:noWrap/>
            <w:vAlign w:val="center"/>
            <w:hideMark/>
          </w:tcPr>
          <w:p w14:paraId="6D876B65" w14:textId="77777777" w:rsidR="00DA7F27" w:rsidRPr="00B27490" w:rsidRDefault="00DA7F27" w:rsidP="00A90FB5">
            <w:pPr>
              <w:jc w:val="both"/>
            </w:pPr>
            <w:r w:rsidRPr="00B27490">
              <w:t>5</w:t>
            </w:r>
          </w:p>
        </w:tc>
        <w:tc>
          <w:tcPr>
            <w:tcW w:w="680" w:type="pct"/>
            <w:shd w:val="clear" w:color="auto" w:fill="auto"/>
            <w:noWrap/>
            <w:vAlign w:val="center"/>
            <w:hideMark/>
          </w:tcPr>
          <w:p w14:paraId="7F2FEF75" w14:textId="77777777" w:rsidR="00DA7F27" w:rsidRPr="00B27490" w:rsidRDefault="00DA7F27" w:rsidP="00A90FB5">
            <w:pPr>
              <w:jc w:val="both"/>
            </w:pPr>
            <w:r w:rsidRPr="00B27490">
              <w:t>улица</w:t>
            </w:r>
          </w:p>
        </w:tc>
        <w:tc>
          <w:tcPr>
            <w:tcW w:w="1517" w:type="pct"/>
            <w:shd w:val="clear" w:color="auto" w:fill="auto"/>
            <w:noWrap/>
            <w:vAlign w:val="center"/>
            <w:hideMark/>
          </w:tcPr>
          <w:p w14:paraId="6D025FC0" w14:textId="77777777" w:rsidR="00DA7F27" w:rsidRPr="00B27490" w:rsidRDefault="00DA7F27" w:rsidP="00A90FB5">
            <w:r w:rsidRPr="00B27490">
              <w:t>Аэровокзальная</w:t>
            </w:r>
          </w:p>
        </w:tc>
        <w:tc>
          <w:tcPr>
            <w:tcW w:w="1288" w:type="pct"/>
            <w:shd w:val="clear" w:color="auto" w:fill="auto"/>
            <w:noWrap/>
            <w:vAlign w:val="center"/>
            <w:hideMark/>
          </w:tcPr>
          <w:p w14:paraId="0F203985" w14:textId="77777777" w:rsidR="00DA7F27" w:rsidRPr="00B27490" w:rsidRDefault="00DA7F27" w:rsidP="00A90FB5">
            <w:r w:rsidRPr="00B27490">
              <w:t>Взлетная</w:t>
            </w:r>
          </w:p>
        </w:tc>
        <w:tc>
          <w:tcPr>
            <w:tcW w:w="1210" w:type="pct"/>
            <w:shd w:val="clear" w:color="auto" w:fill="auto"/>
            <w:noWrap/>
            <w:vAlign w:val="center"/>
            <w:hideMark/>
          </w:tcPr>
          <w:p w14:paraId="624B6507" w14:textId="77777777" w:rsidR="00DA7F27" w:rsidRPr="00B27490" w:rsidRDefault="00DA7F27" w:rsidP="00A90FB5">
            <w:r w:rsidRPr="00B27490">
              <w:t>Березина</w:t>
            </w:r>
          </w:p>
        </w:tc>
      </w:tr>
      <w:tr w:rsidR="00DA7F27" w:rsidRPr="00B27490" w14:paraId="0249EFA4" w14:textId="77777777" w:rsidTr="00BF426A">
        <w:trPr>
          <w:trHeight w:val="300"/>
        </w:trPr>
        <w:tc>
          <w:tcPr>
            <w:tcW w:w="305" w:type="pct"/>
            <w:shd w:val="clear" w:color="auto" w:fill="auto"/>
            <w:noWrap/>
            <w:vAlign w:val="center"/>
            <w:hideMark/>
          </w:tcPr>
          <w:p w14:paraId="32C7287D" w14:textId="77777777" w:rsidR="00DA7F27" w:rsidRPr="00B27490" w:rsidRDefault="00DA7F27" w:rsidP="00A90FB5">
            <w:pPr>
              <w:jc w:val="both"/>
            </w:pPr>
            <w:r w:rsidRPr="00B27490">
              <w:t>6</w:t>
            </w:r>
          </w:p>
        </w:tc>
        <w:tc>
          <w:tcPr>
            <w:tcW w:w="680" w:type="pct"/>
            <w:shd w:val="clear" w:color="auto" w:fill="auto"/>
            <w:noWrap/>
            <w:vAlign w:val="center"/>
            <w:hideMark/>
          </w:tcPr>
          <w:p w14:paraId="1D690C18" w14:textId="77777777" w:rsidR="00DA7F27" w:rsidRPr="00B27490" w:rsidRDefault="00DA7F27" w:rsidP="00A90FB5">
            <w:pPr>
              <w:jc w:val="both"/>
            </w:pPr>
            <w:r w:rsidRPr="00B27490">
              <w:t>улица</w:t>
            </w:r>
          </w:p>
        </w:tc>
        <w:tc>
          <w:tcPr>
            <w:tcW w:w="1517" w:type="pct"/>
            <w:shd w:val="clear" w:color="auto" w:fill="auto"/>
            <w:noWrap/>
            <w:vAlign w:val="center"/>
            <w:hideMark/>
          </w:tcPr>
          <w:p w14:paraId="6201BB0A" w14:textId="77777777" w:rsidR="00DA7F27" w:rsidRPr="00B27490" w:rsidRDefault="00DA7F27" w:rsidP="00A90FB5">
            <w:r w:rsidRPr="00B27490">
              <w:t>Батурина</w:t>
            </w:r>
          </w:p>
        </w:tc>
        <w:tc>
          <w:tcPr>
            <w:tcW w:w="1288" w:type="pct"/>
            <w:shd w:val="clear" w:color="auto" w:fill="auto"/>
            <w:noWrap/>
            <w:vAlign w:val="center"/>
            <w:hideMark/>
          </w:tcPr>
          <w:p w14:paraId="7771474F" w14:textId="77777777" w:rsidR="00DA7F27" w:rsidRPr="00B27490" w:rsidRDefault="00DA7F27" w:rsidP="00A90FB5">
            <w:r w:rsidRPr="00B27490">
              <w:t>Алексеева</w:t>
            </w:r>
          </w:p>
        </w:tc>
        <w:tc>
          <w:tcPr>
            <w:tcW w:w="1210" w:type="pct"/>
            <w:shd w:val="clear" w:color="auto" w:fill="auto"/>
            <w:noWrap/>
            <w:vAlign w:val="center"/>
            <w:hideMark/>
          </w:tcPr>
          <w:p w14:paraId="4FC98D98" w14:textId="77777777" w:rsidR="00DA7F27" w:rsidRPr="00B27490" w:rsidRDefault="00DA7F27" w:rsidP="00A90FB5">
            <w:r w:rsidRPr="00B27490">
              <w:t>Молокова</w:t>
            </w:r>
          </w:p>
        </w:tc>
      </w:tr>
      <w:tr w:rsidR="00DA7F27" w:rsidRPr="00B27490" w14:paraId="0FDCDE72" w14:textId="77777777" w:rsidTr="00BF426A">
        <w:trPr>
          <w:trHeight w:val="300"/>
        </w:trPr>
        <w:tc>
          <w:tcPr>
            <w:tcW w:w="305" w:type="pct"/>
            <w:shd w:val="clear" w:color="auto" w:fill="auto"/>
            <w:noWrap/>
            <w:vAlign w:val="center"/>
            <w:hideMark/>
          </w:tcPr>
          <w:p w14:paraId="697B1DDF" w14:textId="77777777" w:rsidR="00DA7F27" w:rsidRPr="00B27490" w:rsidRDefault="00DA7F27" w:rsidP="00A90FB5">
            <w:pPr>
              <w:jc w:val="both"/>
            </w:pPr>
            <w:r w:rsidRPr="00B27490">
              <w:t>7</w:t>
            </w:r>
          </w:p>
        </w:tc>
        <w:tc>
          <w:tcPr>
            <w:tcW w:w="680" w:type="pct"/>
            <w:shd w:val="clear" w:color="auto" w:fill="auto"/>
            <w:noWrap/>
            <w:vAlign w:val="center"/>
            <w:hideMark/>
          </w:tcPr>
          <w:p w14:paraId="3335F62A" w14:textId="77777777" w:rsidR="00DA7F27" w:rsidRPr="00B27490" w:rsidRDefault="00DA7F27" w:rsidP="00A90FB5">
            <w:pPr>
              <w:jc w:val="both"/>
            </w:pPr>
            <w:r w:rsidRPr="00B27490">
              <w:t>улица</w:t>
            </w:r>
          </w:p>
        </w:tc>
        <w:tc>
          <w:tcPr>
            <w:tcW w:w="1517" w:type="pct"/>
            <w:shd w:val="clear" w:color="auto" w:fill="auto"/>
            <w:noWrap/>
            <w:vAlign w:val="center"/>
            <w:hideMark/>
          </w:tcPr>
          <w:p w14:paraId="3831874B" w14:textId="77777777" w:rsidR="00DA7F27" w:rsidRPr="00B27490" w:rsidRDefault="00DA7F27" w:rsidP="00A90FB5">
            <w:r w:rsidRPr="00B27490">
              <w:t>Березина (1)</w:t>
            </w:r>
          </w:p>
        </w:tc>
        <w:tc>
          <w:tcPr>
            <w:tcW w:w="1288" w:type="pct"/>
            <w:shd w:val="clear" w:color="auto" w:fill="auto"/>
            <w:noWrap/>
            <w:vAlign w:val="center"/>
            <w:hideMark/>
          </w:tcPr>
          <w:p w14:paraId="5F202083" w14:textId="77777777" w:rsidR="00DA7F27" w:rsidRPr="00B27490" w:rsidRDefault="00DA7F27" w:rsidP="00A90FB5">
            <w:r w:rsidRPr="00B27490">
              <w:t>Спандаряна</w:t>
            </w:r>
          </w:p>
        </w:tc>
        <w:tc>
          <w:tcPr>
            <w:tcW w:w="1210" w:type="pct"/>
            <w:shd w:val="clear" w:color="auto" w:fill="auto"/>
            <w:noWrap/>
            <w:vAlign w:val="center"/>
            <w:hideMark/>
          </w:tcPr>
          <w:p w14:paraId="6E8C1A61" w14:textId="77777777" w:rsidR="00DA7F27" w:rsidRPr="00B27490" w:rsidRDefault="00DA7F27" w:rsidP="00A90FB5">
            <w:r w:rsidRPr="00B27490">
              <w:t>Шахтеров</w:t>
            </w:r>
          </w:p>
        </w:tc>
      </w:tr>
      <w:tr w:rsidR="00DA7F27" w:rsidRPr="00B27490" w14:paraId="6209EA81" w14:textId="77777777" w:rsidTr="00BF426A">
        <w:trPr>
          <w:trHeight w:val="300"/>
        </w:trPr>
        <w:tc>
          <w:tcPr>
            <w:tcW w:w="305" w:type="pct"/>
            <w:shd w:val="clear" w:color="auto" w:fill="auto"/>
            <w:noWrap/>
            <w:vAlign w:val="center"/>
            <w:hideMark/>
          </w:tcPr>
          <w:p w14:paraId="274E81C6" w14:textId="77777777" w:rsidR="00DA7F27" w:rsidRPr="00B27490" w:rsidRDefault="00DA7F27" w:rsidP="00A90FB5">
            <w:pPr>
              <w:jc w:val="both"/>
            </w:pPr>
            <w:r w:rsidRPr="00B27490">
              <w:t>8</w:t>
            </w:r>
          </w:p>
        </w:tc>
        <w:tc>
          <w:tcPr>
            <w:tcW w:w="680" w:type="pct"/>
            <w:shd w:val="clear" w:color="auto" w:fill="auto"/>
            <w:noWrap/>
            <w:vAlign w:val="center"/>
            <w:hideMark/>
          </w:tcPr>
          <w:p w14:paraId="09D551EA" w14:textId="77777777" w:rsidR="00DA7F27" w:rsidRPr="00B27490" w:rsidRDefault="00DA7F27" w:rsidP="00A90FB5">
            <w:pPr>
              <w:jc w:val="both"/>
            </w:pPr>
            <w:r w:rsidRPr="00B27490">
              <w:t>улица</w:t>
            </w:r>
          </w:p>
        </w:tc>
        <w:tc>
          <w:tcPr>
            <w:tcW w:w="1517" w:type="pct"/>
            <w:shd w:val="clear" w:color="auto" w:fill="auto"/>
            <w:noWrap/>
            <w:vAlign w:val="center"/>
            <w:hideMark/>
          </w:tcPr>
          <w:p w14:paraId="57B42E56" w14:textId="77777777" w:rsidR="00DA7F27" w:rsidRPr="00B27490" w:rsidRDefault="00DA7F27" w:rsidP="00A90FB5">
            <w:r w:rsidRPr="00B27490">
              <w:t>Березина (2)</w:t>
            </w:r>
          </w:p>
        </w:tc>
        <w:tc>
          <w:tcPr>
            <w:tcW w:w="1288" w:type="pct"/>
            <w:shd w:val="clear" w:color="auto" w:fill="auto"/>
            <w:noWrap/>
            <w:vAlign w:val="center"/>
            <w:hideMark/>
          </w:tcPr>
          <w:p w14:paraId="36627927" w14:textId="77777777" w:rsidR="00DA7F27" w:rsidRPr="00B27490" w:rsidRDefault="00DA7F27" w:rsidP="00A90FB5">
            <w:r w:rsidRPr="00B27490">
              <w:t>Аэровокзальная</w:t>
            </w:r>
          </w:p>
        </w:tc>
        <w:tc>
          <w:tcPr>
            <w:tcW w:w="1210" w:type="pct"/>
            <w:shd w:val="clear" w:color="auto" w:fill="auto"/>
            <w:noWrap/>
            <w:vAlign w:val="center"/>
            <w:hideMark/>
          </w:tcPr>
          <w:p w14:paraId="7ACE93D2" w14:textId="77777777" w:rsidR="00DA7F27" w:rsidRPr="00B27490" w:rsidRDefault="00DA7F27" w:rsidP="00A90FB5">
            <w:r w:rsidRPr="00B27490">
              <w:t>Взлетная</w:t>
            </w:r>
          </w:p>
        </w:tc>
      </w:tr>
      <w:tr w:rsidR="00DA7F27" w:rsidRPr="00B27490" w14:paraId="068D1826" w14:textId="77777777" w:rsidTr="00BF426A">
        <w:trPr>
          <w:trHeight w:val="300"/>
        </w:trPr>
        <w:tc>
          <w:tcPr>
            <w:tcW w:w="305" w:type="pct"/>
            <w:shd w:val="clear" w:color="auto" w:fill="auto"/>
            <w:noWrap/>
            <w:vAlign w:val="center"/>
            <w:hideMark/>
          </w:tcPr>
          <w:p w14:paraId="31764396" w14:textId="77777777" w:rsidR="00DA7F27" w:rsidRPr="00B27490" w:rsidRDefault="00DA7F27" w:rsidP="00A90FB5">
            <w:pPr>
              <w:jc w:val="both"/>
            </w:pPr>
            <w:r w:rsidRPr="00B27490">
              <w:t>9</w:t>
            </w:r>
          </w:p>
        </w:tc>
        <w:tc>
          <w:tcPr>
            <w:tcW w:w="680" w:type="pct"/>
            <w:shd w:val="clear" w:color="auto" w:fill="auto"/>
            <w:noWrap/>
            <w:vAlign w:val="center"/>
            <w:hideMark/>
          </w:tcPr>
          <w:p w14:paraId="210B9A79" w14:textId="77777777" w:rsidR="00DA7F27" w:rsidRPr="00B27490" w:rsidRDefault="00DA7F27" w:rsidP="00A90FB5">
            <w:pPr>
              <w:jc w:val="both"/>
            </w:pPr>
            <w:r w:rsidRPr="00B27490">
              <w:t>улица</w:t>
            </w:r>
          </w:p>
        </w:tc>
        <w:tc>
          <w:tcPr>
            <w:tcW w:w="1517" w:type="pct"/>
            <w:shd w:val="clear" w:color="auto" w:fill="auto"/>
            <w:noWrap/>
            <w:vAlign w:val="center"/>
            <w:hideMark/>
          </w:tcPr>
          <w:p w14:paraId="5531EAA6" w14:textId="77777777" w:rsidR="00DA7F27" w:rsidRPr="00B27490" w:rsidRDefault="00DA7F27" w:rsidP="00A90FB5">
            <w:r w:rsidRPr="00B27490">
              <w:t>Бограда (1)</w:t>
            </w:r>
          </w:p>
        </w:tc>
        <w:tc>
          <w:tcPr>
            <w:tcW w:w="1288" w:type="pct"/>
            <w:shd w:val="clear" w:color="auto" w:fill="auto"/>
            <w:noWrap/>
            <w:vAlign w:val="center"/>
            <w:hideMark/>
          </w:tcPr>
          <w:p w14:paraId="7703C236" w14:textId="77777777" w:rsidR="00DA7F27" w:rsidRPr="00B27490" w:rsidRDefault="00DA7F27" w:rsidP="00A90FB5">
            <w:r w:rsidRPr="00B27490">
              <w:t>Абалаковых</w:t>
            </w:r>
          </w:p>
        </w:tc>
        <w:tc>
          <w:tcPr>
            <w:tcW w:w="1210" w:type="pct"/>
            <w:shd w:val="clear" w:color="auto" w:fill="auto"/>
            <w:noWrap/>
            <w:vAlign w:val="center"/>
            <w:hideMark/>
          </w:tcPr>
          <w:p w14:paraId="663E7EA3" w14:textId="77777777" w:rsidR="00DA7F27" w:rsidRPr="00B27490" w:rsidRDefault="00DA7F27" w:rsidP="00A90FB5">
            <w:r w:rsidRPr="00B27490">
              <w:t>Деповская</w:t>
            </w:r>
          </w:p>
        </w:tc>
      </w:tr>
      <w:tr w:rsidR="00DA7F27" w:rsidRPr="00B27490" w14:paraId="05C615AE" w14:textId="77777777" w:rsidTr="00BF426A">
        <w:trPr>
          <w:trHeight w:val="300"/>
        </w:trPr>
        <w:tc>
          <w:tcPr>
            <w:tcW w:w="305" w:type="pct"/>
            <w:shd w:val="clear" w:color="auto" w:fill="auto"/>
            <w:noWrap/>
            <w:vAlign w:val="center"/>
            <w:hideMark/>
          </w:tcPr>
          <w:p w14:paraId="6DE4109D" w14:textId="77777777" w:rsidR="00DA7F27" w:rsidRPr="00B27490" w:rsidRDefault="00DA7F27" w:rsidP="00A90FB5">
            <w:pPr>
              <w:jc w:val="both"/>
            </w:pPr>
            <w:r w:rsidRPr="00B27490">
              <w:t>10</w:t>
            </w:r>
          </w:p>
        </w:tc>
        <w:tc>
          <w:tcPr>
            <w:tcW w:w="680" w:type="pct"/>
            <w:shd w:val="clear" w:color="auto" w:fill="auto"/>
            <w:noWrap/>
            <w:vAlign w:val="center"/>
            <w:hideMark/>
          </w:tcPr>
          <w:p w14:paraId="615E5AAF" w14:textId="77777777" w:rsidR="00DA7F27" w:rsidRPr="00B27490" w:rsidRDefault="00DA7F27" w:rsidP="00A90FB5">
            <w:pPr>
              <w:jc w:val="both"/>
            </w:pPr>
            <w:r w:rsidRPr="00B27490">
              <w:t>улица</w:t>
            </w:r>
          </w:p>
        </w:tc>
        <w:tc>
          <w:tcPr>
            <w:tcW w:w="1517" w:type="pct"/>
            <w:shd w:val="clear" w:color="auto" w:fill="auto"/>
            <w:noWrap/>
            <w:vAlign w:val="center"/>
            <w:hideMark/>
          </w:tcPr>
          <w:p w14:paraId="7BC9CAF4" w14:textId="77777777" w:rsidR="00DA7F27" w:rsidRPr="00B27490" w:rsidRDefault="00DA7F27" w:rsidP="00A90FB5">
            <w:r w:rsidRPr="00B27490">
              <w:t>Бограда (2)</w:t>
            </w:r>
          </w:p>
        </w:tc>
        <w:tc>
          <w:tcPr>
            <w:tcW w:w="1288" w:type="pct"/>
            <w:shd w:val="clear" w:color="auto" w:fill="auto"/>
            <w:noWrap/>
            <w:vAlign w:val="center"/>
            <w:hideMark/>
          </w:tcPr>
          <w:p w14:paraId="077BFB9D" w14:textId="77777777" w:rsidR="00DA7F27" w:rsidRPr="00B27490" w:rsidRDefault="00DA7F27" w:rsidP="00A90FB5">
            <w:r w:rsidRPr="00B27490">
              <w:t>Вейнбаума</w:t>
            </w:r>
          </w:p>
        </w:tc>
        <w:tc>
          <w:tcPr>
            <w:tcW w:w="1210" w:type="pct"/>
            <w:shd w:val="clear" w:color="auto" w:fill="auto"/>
            <w:noWrap/>
            <w:vAlign w:val="center"/>
            <w:hideMark/>
          </w:tcPr>
          <w:p w14:paraId="3A706B03" w14:textId="77777777" w:rsidR="00DA7F27" w:rsidRPr="00B27490" w:rsidRDefault="00DA7F27" w:rsidP="00A90FB5">
            <w:r w:rsidRPr="00B27490">
              <w:t>Перенсона</w:t>
            </w:r>
          </w:p>
        </w:tc>
      </w:tr>
      <w:tr w:rsidR="00DA7F27" w:rsidRPr="00B27490" w14:paraId="6F71C49D" w14:textId="77777777" w:rsidTr="00BF426A">
        <w:trPr>
          <w:trHeight w:val="300"/>
        </w:trPr>
        <w:tc>
          <w:tcPr>
            <w:tcW w:w="305" w:type="pct"/>
            <w:shd w:val="clear" w:color="auto" w:fill="auto"/>
            <w:noWrap/>
            <w:vAlign w:val="center"/>
            <w:hideMark/>
          </w:tcPr>
          <w:p w14:paraId="1B3A618C" w14:textId="77777777" w:rsidR="00DA7F27" w:rsidRPr="00B27490" w:rsidRDefault="00DA7F27" w:rsidP="00A90FB5">
            <w:pPr>
              <w:jc w:val="both"/>
            </w:pPr>
            <w:r w:rsidRPr="00B27490">
              <w:t>11</w:t>
            </w:r>
          </w:p>
        </w:tc>
        <w:tc>
          <w:tcPr>
            <w:tcW w:w="680" w:type="pct"/>
            <w:shd w:val="clear" w:color="auto" w:fill="auto"/>
            <w:noWrap/>
            <w:vAlign w:val="center"/>
            <w:hideMark/>
          </w:tcPr>
          <w:p w14:paraId="29BCE737" w14:textId="77777777" w:rsidR="00DA7F27" w:rsidRPr="00B27490" w:rsidRDefault="00DA7F27" w:rsidP="00A90FB5">
            <w:pPr>
              <w:jc w:val="both"/>
            </w:pPr>
            <w:r w:rsidRPr="00B27490">
              <w:t>улица</w:t>
            </w:r>
          </w:p>
        </w:tc>
        <w:tc>
          <w:tcPr>
            <w:tcW w:w="1517" w:type="pct"/>
            <w:shd w:val="clear" w:color="auto" w:fill="auto"/>
            <w:noWrap/>
            <w:vAlign w:val="center"/>
            <w:hideMark/>
          </w:tcPr>
          <w:p w14:paraId="4EFEFB07" w14:textId="77777777" w:rsidR="00DA7F27" w:rsidRPr="00B27490" w:rsidRDefault="00DA7F27" w:rsidP="00A90FB5">
            <w:r w:rsidRPr="00B27490">
              <w:t>Борьбы</w:t>
            </w:r>
          </w:p>
        </w:tc>
        <w:tc>
          <w:tcPr>
            <w:tcW w:w="1288" w:type="pct"/>
            <w:shd w:val="clear" w:color="auto" w:fill="auto"/>
            <w:noWrap/>
            <w:vAlign w:val="center"/>
            <w:hideMark/>
          </w:tcPr>
          <w:p w14:paraId="26F1116A" w14:textId="77777777" w:rsidR="00DA7F27" w:rsidRPr="00B27490" w:rsidRDefault="00DA7F27" w:rsidP="00A90FB5">
            <w:r w:rsidRPr="00B27490">
              <w:t>Свободный</w:t>
            </w:r>
          </w:p>
        </w:tc>
        <w:tc>
          <w:tcPr>
            <w:tcW w:w="1210" w:type="pct"/>
            <w:shd w:val="clear" w:color="auto" w:fill="auto"/>
            <w:noWrap/>
            <w:vAlign w:val="center"/>
            <w:hideMark/>
          </w:tcPr>
          <w:p w14:paraId="0935C922" w14:textId="77777777" w:rsidR="00DA7F27" w:rsidRPr="00B27490" w:rsidRDefault="00DA7F27" w:rsidP="00A90FB5">
            <w:r w:rsidRPr="00B27490">
              <w:t>Демьяна Бедного</w:t>
            </w:r>
          </w:p>
        </w:tc>
      </w:tr>
      <w:tr w:rsidR="00DA7F27" w:rsidRPr="00B27490" w14:paraId="21777B59" w14:textId="77777777" w:rsidTr="00BF426A">
        <w:trPr>
          <w:trHeight w:val="300"/>
        </w:trPr>
        <w:tc>
          <w:tcPr>
            <w:tcW w:w="305" w:type="pct"/>
            <w:shd w:val="clear" w:color="auto" w:fill="auto"/>
            <w:noWrap/>
            <w:vAlign w:val="center"/>
            <w:hideMark/>
          </w:tcPr>
          <w:p w14:paraId="7A909BC4" w14:textId="77777777" w:rsidR="00DA7F27" w:rsidRPr="00B27490" w:rsidRDefault="00DA7F27" w:rsidP="00A90FB5">
            <w:pPr>
              <w:jc w:val="both"/>
            </w:pPr>
            <w:r w:rsidRPr="00B27490">
              <w:t>12</w:t>
            </w:r>
          </w:p>
        </w:tc>
        <w:tc>
          <w:tcPr>
            <w:tcW w:w="680" w:type="pct"/>
            <w:shd w:val="clear" w:color="auto" w:fill="auto"/>
            <w:noWrap/>
            <w:vAlign w:val="center"/>
            <w:hideMark/>
          </w:tcPr>
          <w:p w14:paraId="18B49B3A" w14:textId="77777777" w:rsidR="00DA7F27" w:rsidRPr="00B27490" w:rsidRDefault="00DA7F27" w:rsidP="00A90FB5">
            <w:pPr>
              <w:jc w:val="both"/>
            </w:pPr>
            <w:r w:rsidRPr="00B27490">
              <w:t>улица</w:t>
            </w:r>
          </w:p>
        </w:tc>
        <w:tc>
          <w:tcPr>
            <w:tcW w:w="1517" w:type="pct"/>
            <w:shd w:val="clear" w:color="auto" w:fill="auto"/>
            <w:noWrap/>
            <w:vAlign w:val="center"/>
            <w:hideMark/>
          </w:tcPr>
          <w:p w14:paraId="63B3BEA2" w14:textId="77777777" w:rsidR="00DA7F27" w:rsidRPr="00B27490" w:rsidRDefault="00DA7F27" w:rsidP="00A90FB5">
            <w:r w:rsidRPr="00B27490">
              <w:t>Ботаническая</w:t>
            </w:r>
          </w:p>
        </w:tc>
        <w:tc>
          <w:tcPr>
            <w:tcW w:w="1288" w:type="pct"/>
            <w:shd w:val="clear" w:color="auto" w:fill="auto"/>
            <w:noWrap/>
            <w:vAlign w:val="center"/>
            <w:hideMark/>
          </w:tcPr>
          <w:p w14:paraId="01A54065" w14:textId="77777777" w:rsidR="00DA7F27" w:rsidRPr="00B27490" w:rsidRDefault="00DA7F27" w:rsidP="00A90FB5">
            <w:r w:rsidRPr="00B27490">
              <w:t>Становая-Минская</w:t>
            </w:r>
          </w:p>
        </w:tc>
        <w:tc>
          <w:tcPr>
            <w:tcW w:w="1210" w:type="pct"/>
            <w:shd w:val="clear" w:color="auto" w:fill="auto"/>
            <w:noWrap/>
            <w:vAlign w:val="center"/>
            <w:hideMark/>
          </w:tcPr>
          <w:p w14:paraId="3BA4199D" w14:textId="77777777" w:rsidR="00DA7F27" w:rsidRPr="00B27490" w:rsidRDefault="00DA7F27" w:rsidP="00A90FB5">
            <w:r w:rsidRPr="00B27490">
              <w:t>Ботаническая 1</w:t>
            </w:r>
          </w:p>
        </w:tc>
      </w:tr>
      <w:tr w:rsidR="00DA7F27" w:rsidRPr="00B27490" w14:paraId="1EF8A349" w14:textId="77777777" w:rsidTr="00BF426A">
        <w:trPr>
          <w:trHeight w:val="300"/>
        </w:trPr>
        <w:tc>
          <w:tcPr>
            <w:tcW w:w="305" w:type="pct"/>
            <w:shd w:val="clear" w:color="auto" w:fill="auto"/>
            <w:noWrap/>
            <w:vAlign w:val="center"/>
            <w:hideMark/>
          </w:tcPr>
          <w:p w14:paraId="7FC3C611" w14:textId="77777777" w:rsidR="00DA7F27" w:rsidRPr="00B27490" w:rsidRDefault="00DA7F27" w:rsidP="00A90FB5">
            <w:pPr>
              <w:jc w:val="both"/>
            </w:pPr>
            <w:r w:rsidRPr="00B27490">
              <w:t>13</w:t>
            </w:r>
          </w:p>
        </w:tc>
        <w:tc>
          <w:tcPr>
            <w:tcW w:w="680" w:type="pct"/>
            <w:shd w:val="clear" w:color="auto" w:fill="auto"/>
            <w:noWrap/>
            <w:vAlign w:val="center"/>
            <w:hideMark/>
          </w:tcPr>
          <w:p w14:paraId="149277FC" w14:textId="77777777" w:rsidR="00DA7F27" w:rsidRPr="00B27490" w:rsidRDefault="00DA7F27" w:rsidP="00A90FB5">
            <w:pPr>
              <w:jc w:val="both"/>
            </w:pPr>
            <w:r w:rsidRPr="00B27490">
              <w:t>улица</w:t>
            </w:r>
          </w:p>
        </w:tc>
        <w:tc>
          <w:tcPr>
            <w:tcW w:w="1517" w:type="pct"/>
            <w:shd w:val="clear" w:color="auto" w:fill="auto"/>
            <w:noWrap/>
            <w:vAlign w:val="center"/>
            <w:hideMark/>
          </w:tcPr>
          <w:p w14:paraId="5211B11F" w14:textId="77777777" w:rsidR="00DA7F27" w:rsidRPr="00B27490" w:rsidRDefault="00DA7F27" w:rsidP="00A90FB5">
            <w:r w:rsidRPr="00B27490">
              <w:t>Волгоградская</w:t>
            </w:r>
          </w:p>
        </w:tc>
        <w:tc>
          <w:tcPr>
            <w:tcW w:w="1288" w:type="pct"/>
            <w:shd w:val="clear" w:color="auto" w:fill="auto"/>
            <w:noWrap/>
            <w:vAlign w:val="center"/>
            <w:hideMark/>
          </w:tcPr>
          <w:p w14:paraId="0BC4E368" w14:textId="77777777" w:rsidR="00DA7F27" w:rsidRPr="00B27490" w:rsidRDefault="00DA7F27" w:rsidP="00A90FB5">
            <w:r w:rsidRPr="00B27490">
              <w:t>Корнетова</w:t>
            </w:r>
          </w:p>
        </w:tc>
        <w:tc>
          <w:tcPr>
            <w:tcW w:w="1210" w:type="pct"/>
            <w:shd w:val="clear" w:color="auto" w:fill="auto"/>
            <w:noWrap/>
            <w:vAlign w:val="center"/>
            <w:hideMark/>
          </w:tcPr>
          <w:p w14:paraId="1B54CAE6" w14:textId="77777777" w:rsidR="00DA7F27" w:rsidRPr="00B27490" w:rsidRDefault="00DA7F27" w:rsidP="00A90FB5">
            <w:r w:rsidRPr="00B27490">
              <w:t>Мичурина</w:t>
            </w:r>
          </w:p>
        </w:tc>
      </w:tr>
      <w:tr w:rsidR="00DA7F27" w:rsidRPr="00B27490" w14:paraId="0330A5CC" w14:textId="77777777" w:rsidTr="00BF426A">
        <w:trPr>
          <w:trHeight w:val="300"/>
        </w:trPr>
        <w:tc>
          <w:tcPr>
            <w:tcW w:w="305" w:type="pct"/>
            <w:shd w:val="clear" w:color="auto" w:fill="auto"/>
            <w:noWrap/>
            <w:vAlign w:val="center"/>
            <w:hideMark/>
          </w:tcPr>
          <w:p w14:paraId="439CF72B" w14:textId="77777777" w:rsidR="00DA7F27" w:rsidRPr="00B27490" w:rsidRDefault="00DA7F27" w:rsidP="00A90FB5">
            <w:pPr>
              <w:jc w:val="both"/>
            </w:pPr>
            <w:r w:rsidRPr="00B27490">
              <w:t>14</w:t>
            </w:r>
          </w:p>
        </w:tc>
        <w:tc>
          <w:tcPr>
            <w:tcW w:w="680" w:type="pct"/>
            <w:shd w:val="clear" w:color="auto" w:fill="auto"/>
            <w:noWrap/>
            <w:vAlign w:val="center"/>
            <w:hideMark/>
          </w:tcPr>
          <w:p w14:paraId="77C309AE" w14:textId="77777777" w:rsidR="00DA7F27" w:rsidRPr="00B27490" w:rsidRDefault="00DA7F27" w:rsidP="00A90FB5">
            <w:pPr>
              <w:jc w:val="both"/>
            </w:pPr>
            <w:r w:rsidRPr="00B27490">
              <w:t>улица</w:t>
            </w:r>
          </w:p>
        </w:tc>
        <w:tc>
          <w:tcPr>
            <w:tcW w:w="1517" w:type="pct"/>
            <w:shd w:val="clear" w:color="auto" w:fill="auto"/>
            <w:noWrap/>
            <w:vAlign w:val="center"/>
            <w:hideMark/>
          </w:tcPr>
          <w:p w14:paraId="105748FB" w14:textId="77777777" w:rsidR="00DA7F27" w:rsidRPr="00B27490" w:rsidRDefault="00DA7F27" w:rsidP="00A90FB5">
            <w:r w:rsidRPr="00B27490">
              <w:t>Горького</w:t>
            </w:r>
          </w:p>
        </w:tc>
        <w:tc>
          <w:tcPr>
            <w:tcW w:w="1288" w:type="pct"/>
            <w:shd w:val="clear" w:color="auto" w:fill="auto"/>
            <w:noWrap/>
            <w:vAlign w:val="center"/>
            <w:hideMark/>
          </w:tcPr>
          <w:p w14:paraId="7F9786E4" w14:textId="77777777" w:rsidR="00DA7F27" w:rsidRPr="00B27490" w:rsidRDefault="00DA7F27" w:rsidP="00A90FB5">
            <w:r w:rsidRPr="00B27490">
              <w:t>Республики</w:t>
            </w:r>
          </w:p>
        </w:tc>
        <w:tc>
          <w:tcPr>
            <w:tcW w:w="1210" w:type="pct"/>
            <w:shd w:val="clear" w:color="auto" w:fill="auto"/>
            <w:noWrap/>
            <w:vAlign w:val="center"/>
            <w:hideMark/>
          </w:tcPr>
          <w:p w14:paraId="731EE47E" w14:textId="77777777" w:rsidR="00DA7F27" w:rsidRPr="00B27490" w:rsidRDefault="00DA7F27" w:rsidP="00A90FB5">
            <w:r w:rsidRPr="00B27490">
              <w:t>Карла Маркса</w:t>
            </w:r>
          </w:p>
        </w:tc>
      </w:tr>
      <w:tr w:rsidR="00DA7F27" w:rsidRPr="00B27490" w14:paraId="39068DBB" w14:textId="77777777" w:rsidTr="00BF426A">
        <w:trPr>
          <w:trHeight w:val="300"/>
        </w:trPr>
        <w:tc>
          <w:tcPr>
            <w:tcW w:w="305" w:type="pct"/>
            <w:shd w:val="clear" w:color="auto" w:fill="auto"/>
            <w:noWrap/>
            <w:vAlign w:val="center"/>
            <w:hideMark/>
          </w:tcPr>
          <w:p w14:paraId="7C552580" w14:textId="77777777" w:rsidR="00DA7F27" w:rsidRPr="00B27490" w:rsidRDefault="00DA7F27" w:rsidP="00A90FB5">
            <w:pPr>
              <w:jc w:val="both"/>
            </w:pPr>
            <w:r w:rsidRPr="00B27490">
              <w:t>15</w:t>
            </w:r>
          </w:p>
        </w:tc>
        <w:tc>
          <w:tcPr>
            <w:tcW w:w="680" w:type="pct"/>
            <w:shd w:val="clear" w:color="auto" w:fill="auto"/>
            <w:noWrap/>
            <w:vAlign w:val="center"/>
            <w:hideMark/>
          </w:tcPr>
          <w:p w14:paraId="698C87A7" w14:textId="77777777" w:rsidR="00DA7F27" w:rsidRPr="00B27490" w:rsidRDefault="00DA7F27" w:rsidP="00A90FB5">
            <w:pPr>
              <w:jc w:val="both"/>
            </w:pPr>
            <w:r w:rsidRPr="00B27490">
              <w:t>улица</w:t>
            </w:r>
          </w:p>
        </w:tc>
        <w:tc>
          <w:tcPr>
            <w:tcW w:w="1517" w:type="pct"/>
            <w:shd w:val="clear" w:color="auto" w:fill="auto"/>
            <w:noWrap/>
            <w:vAlign w:val="center"/>
            <w:hideMark/>
          </w:tcPr>
          <w:p w14:paraId="4F3CEEA7" w14:textId="77777777" w:rsidR="00DA7F27" w:rsidRPr="00B27490" w:rsidRDefault="00DA7F27" w:rsidP="00A90FB5">
            <w:r w:rsidRPr="00B27490">
              <w:t>Грибоедова</w:t>
            </w:r>
          </w:p>
        </w:tc>
        <w:tc>
          <w:tcPr>
            <w:tcW w:w="1288" w:type="pct"/>
            <w:shd w:val="clear" w:color="auto" w:fill="auto"/>
            <w:noWrap/>
            <w:vAlign w:val="center"/>
            <w:hideMark/>
          </w:tcPr>
          <w:p w14:paraId="6F9C6677" w14:textId="77777777" w:rsidR="00DA7F27" w:rsidRPr="00B27490" w:rsidRDefault="00DA7F27" w:rsidP="00A90FB5">
            <w:r w:rsidRPr="00B27490">
              <w:t>Республики</w:t>
            </w:r>
          </w:p>
        </w:tc>
        <w:tc>
          <w:tcPr>
            <w:tcW w:w="1210" w:type="pct"/>
            <w:shd w:val="clear" w:color="auto" w:fill="auto"/>
            <w:noWrap/>
            <w:vAlign w:val="center"/>
            <w:hideMark/>
          </w:tcPr>
          <w:p w14:paraId="5E13CF5A" w14:textId="77777777" w:rsidR="00DA7F27" w:rsidRPr="00B27490" w:rsidRDefault="00DA7F27" w:rsidP="00A90FB5">
            <w:r w:rsidRPr="00B27490">
              <w:t>Лебедевой</w:t>
            </w:r>
          </w:p>
        </w:tc>
      </w:tr>
      <w:tr w:rsidR="00DA7F27" w:rsidRPr="00B27490" w14:paraId="19ECCF47" w14:textId="77777777" w:rsidTr="00BF426A">
        <w:trPr>
          <w:trHeight w:val="300"/>
        </w:trPr>
        <w:tc>
          <w:tcPr>
            <w:tcW w:w="305" w:type="pct"/>
            <w:shd w:val="clear" w:color="auto" w:fill="auto"/>
            <w:noWrap/>
            <w:vAlign w:val="center"/>
            <w:hideMark/>
          </w:tcPr>
          <w:p w14:paraId="4B781733" w14:textId="77777777" w:rsidR="00DA7F27" w:rsidRPr="00B27490" w:rsidRDefault="00DA7F27" w:rsidP="00A90FB5">
            <w:pPr>
              <w:jc w:val="both"/>
            </w:pPr>
            <w:r w:rsidRPr="00B27490">
              <w:t>16</w:t>
            </w:r>
          </w:p>
        </w:tc>
        <w:tc>
          <w:tcPr>
            <w:tcW w:w="680" w:type="pct"/>
            <w:shd w:val="clear" w:color="auto" w:fill="auto"/>
            <w:noWrap/>
            <w:vAlign w:val="center"/>
            <w:hideMark/>
          </w:tcPr>
          <w:p w14:paraId="591ED851" w14:textId="77777777" w:rsidR="00DA7F27" w:rsidRPr="00B27490" w:rsidRDefault="00DA7F27" w:rsidP="00A90FB5">
            <w:pPr>
              <w:jc w:val="both"/>
            </w:pPr>
            <w:r w:rsidRPr="00B27490">
              <w:t>проезд</w:t>
            </w:r>
          </w:p>
        </w:tc>
        <w:tc>
          <w:tcPr>
            <w:tcW w:w="1517" w:type="pct"/>
            <w:shd w:val="clear" w:color="auto" w:fill="auto"/>
            <w:noWrap/>
            <w:vAlign w:val="center"/>
            <w:hideMark/>
          </w:tcPr>
          <w:p w14:paraId="0F5D7EA2" w14:textId="77777777" w:rsidR="00DA7F27" w:rsidRPr="00B27490" w:rsidRDefault="00DA7F27" w:rsidP="00A90FB5">
            <w:r w:rsidRPr="00B27490">
              <w:t>Гусарова (отнесенный левый поворот)</w:t>
            </w:r>
          </w:p>
        </w:tc>
        <w:tc>
          <w:tcPr>
            <w:tcW w:w="1288" w:type="pct"/>
            <w:shd w:val="clear" w:color="auto" w:fill="auto"/>
            <w:vAlign w:val="center"/>
            <w:hideMark/>
          </w:tcPr>
          <w:p w14:paraId="10CFD336" w14:textId="77777777" w:rsidR="00DA7F27" w:rsidRPr="00B27490" w:rsidRDefault="00DA7F27" w:rsidP="00A90FB5">
            <w:r w:rsidRPr="00B27490">
              <w:t>Высотная</w:t>
            </w:r>
          </w:p>
        </w:tc>
        <w:tc>
          <w:tcPr>
            <w:tcW w:w="1210" w:type="pct"/>
            <w:shd w:val="clear" w:color="auto" w:fill="auto"/>
            <w:vAlign w:val="center"/>
            <w:hideMark/>
          </w:tcPr>
          <w:p w14:paraId="0FE6879A" w14:textId="77777777" w:rsidR="00DA7F27" w:rsidRPr="00B27490" w:rsidRDefault="00DA7F27" w:rsidP="00A90FB5">
            <w:r w:rsidRPr="00B27490">
              <w:t>Гусарова</w:t>
            </w:r>
          </w:p>
        </w:tc>
      </w:tr>
      <w:tr w:rsidR="00DA7F27" w:rsidRPr="00B27490" w14:paraId="4F9FCE4E" w14:textId="77777777" w:rsidTr="00BF426A">
        <w:trPr>
          <w:trHeight w:val="300"/>
        </w:trPr>
        <w:tc>
          <w:tcPr>
            <w:tcW w:w="305" w:type="pct"/>
            <w:shd w:val="clear" w:color="auto" w:fill="auto"/>
            <w:noWrap/>
            <w:vAlign w:val="center"/>
            <w:hideMark/>
          </w:tcPr>
          <w:p w14:paraId="2CD89057" w14:textId="77777777" w:rsidR="00DA7F27" w:rsidRPr="00B27490" w:rsidRDefault="00DA7F27" w:rsidP="00A90FB5">
            <w:pPr>
              <w:jc w:val="both"/>
            </w:pPr>
            <w:r w:rsidRPr="00B27490">
              <w:t>17</w:t>
            </w:r>
          </w:p>
        </w:tc>
        <w:tc>
          <w:tcPr>
            <w:tcW w:w="680" w:type="pct"/>
            <w:shd w:val="clear" w:color="auto" w:fill="auto"/>
            <w:noWrap/>
            <w:vAlign w:val="center"/>
            <w:hideMark/>
          </w:tcPr>
          <w:p w14:paraId="0B262044" w14:textId="77777777" w:rsidR="00DA7F27" w:rsidRPr="00B27490" w:rsidRDefault="00DA7F27" w:rsidP="00A90FB5">
            <w:pPr>
              <w:jc w:val="both"/>
            </w:pPr>
            <w:r w:rsidRPr="00B27490">
              <w:t>улица</w:t>
            </w:r>
          </w:p>
        </w:tc>
        <w:tc>
          <w:tcPr>
            <w:tcW w:w="1517" w:type="pct"/>
            <w:shd w:val="clear" w:color="auto" w:fill="auto"/>
            <w:noWrap/>
            <w:vAlign w:val="center"/>
            <w:hideMark/>
          </w:tcPr>
          <w:p w14:paraId="50B08F31" w14:textId="77777777" w:rsidR="00DA7F27" w:rsidRPr="00B27490" w:rsidRDefault="00DA7F27" w:rsidP="00A90FB5">
            <w:r w:rsidRPr="00B27490">
              <w:t>Декабристов</w:t>
            </w:r>
          </w:p>
        </w:tc>
        <w:tc>
          <w:tcPr>
            <w:tcW w:w="1288" w:type="pct"/>
            <w:shd w:val="clear" w:color="auto" w:fill="auto"/>
            <w:noWrap/>
            <w:vAlign w:val="center"/>
            <w:hideMark/>
          </w:tcPr>
          <w:p w14:paraId="20723760" w14:textId="77777777" w:rsidR="00DA7F27" w:rsidRPr="00B27490" w:rsidRDefault="00DA7F27" w:rsidP="00A90FB5">
            <w:r w:rsidRPr="00B27490">
              <w:t>Ломоносова</w:t>
            </w:r>
          </w:p>
        </w:tc>
        <w:tc>
          <w:tcPr>
            <w:tcW w:w="1210" w:type="pct"/>
            <w:shd w:val="clear" w:color="auto" w:fill="auto"/>
            <w:noWrap/>
            <w:vAlign w:val="center"/>
            <w:hideMark/>
          </w:tcPr>
          <w:p w14:paraId="58C318EB" w14:textId="77777777" w:rsidR="00DA7F27" w:rsidRPr="00B27490" w:rsidRDefault="00DA7F27" w:rsidP="00A90FB5">
            <w:r w:rsidRPr="00B27490">
              <w:t>Дубровинского</w:t>
            </w:r>
          </w:p>
        </w:tc>
      </w:tr>
      <w:tr w:rsidR="00DA7F27" w:rsidRPr="00B27490" w14:paraId="087D78E6" w14:textId="77777777" w:rsidTr="00BF426A">
        <w:trPr>
          <w:trHeight w:val="300"/>
        </w:trPr>
        <w:tc>
          <w:tcPr>
            <w:tcW w:w="305" w:type="pct"/>
            <w:shd w:val="clear" w:color="auto" w:fill="auto"/>
            <w:noWrap/>
            <w:vAlign w:val="center"/>
            <w:hideMark/>
          </w:tcPr>
          <w:p w14:paraId="40BA657F" w14:textId="77777777" w:rsidR="00DA7F27" w:rsidRPr="00B27490" w:rsidRDefault="00DA7F27" w:rsidP="00A90FB5">
            <w:pPr>
              <w:jc w:val="both"/>
            </w:pPr>
            <w:r w:rsidRPr="00B27490">
              <w:t>18</w:t>
            </w:r>
          </w:p>
        </w:tc>
        <w:tc>
          <w:tcPr>
            <w:tcW w:w="680" w:type="pct"/>
            <w:shd w:val="clear" w:color="auto" w:fill="auto"/>
            <w:noWrap/>
            <w:vAlign w:val="center"/>
            <w:hideMark/>
          </w:tcPr>
          <w:p w14:paraId="49D486D6" w14:textId="77777777" w:rsidR="00DA7F27" w:rsidRPr="00B27490" w:rsidRDefault="00DA7F27" w:rsidP="00A90FB5">
            <w:pPr>
              <w:jc w:val="both"/>
            </w:pPr>
            <w:r w:rsidRPr="00B27490">
              <w:t>улица</w:t>
            </w:r>
          </w:p>
        </w:tc>
        <w:tc>
          <w:tcPr>
            <w:tcW w:w="1517" w:type="pct"/>
            <w:shd w:val="clear" w:color="auto" w:fill="auto"/>
            <w:noWrap/>
            <w:vAlign w:val="center"/>
            <w:hideMark/>
          </w:tcPr>
          <w:p w14:paraId="7945A771" w14:textId="77777777" w:rsidR="00DA7F27" w:rsidRPr="00B27490" w:rsidRDefault="00DA7F27" w:rsidP="00A90FB5">
            <w:r w:rsidRPr="00B27490">
              <w:t>Диктатуры Пролетариата</w:t>
            </w:r>
          </w:p>
        </w:tc>
        <w:tc>
          <w:tcPr>
            <w:tcW w:w="1288" w:type="pct"/>
            <w:shd w:val="clear" w:color="auto" w:fill="auto"/>
            <w:noWrap/>
            <w:vAlign w:val="center"/>
            <w:hideMark/>
          </w:tcPr>
          <w:p w14:paraId="003582E1" w14:textId="77777777" w:rsidR="00DA7F27" w:rsidRPr="00B27490" w:rsidRDefault="00DA7F27" w:rsidP="00A90FB5">
            <w:r w:rsidRPr="00B27490">
              <w:t>Дубровинского</w:t>
            </w:r>
          </w:p>
        </w:tc>
        <w:tc>
          <w:tcPr>
            <w:tcW w:w="1210" w:type="pct"/>
            <w:shd w:val="clear" w:color="auto" w:fill="auto"/>
            <w:noWrap/>
            <w:vAlign w:val="center"/>
            <w:hideMark/>
          </w:tcPr>
          <w:p w14:paraId="1FEAA9B6" w14:textId="77777777" w:rsidR="00DA7F27" w:rsidRPr="00B27490" w:rsidRDefault="00DA7F27" w:rsidP="00A90FB5">
            <w:r w:rsidRPr="00B27490">
              <w:t>Республики</w:t>
            </w:r>
          </w:p>
        </w:tc>
      </w:tr>
      <w:tr w:rsidR="00DA7F27" w:rsidRPr="00B27490" w14:paraId="300A696B" w14:textId="77777777" w:rsidTr="00BF426A">
        <w:trPr>
          <w:trHeight w:val="300"/>
        </w:trPr>
        <w:tc>
          <w:tcPr>
            <w:tcW w:w="305" w:type="pct"/>
            <w:shd w:val="clear" w:color="auto" w:fill="auto"/>
            <w:noWrap/>
            <w:vAlign w:val="center"/>
            <w:hideMark/>
          </w:tcPr>
          <w:p w14:paraId="5093BFE2" w14:textId="77777777" w:rsidR="00DA7F27" w:rsidRPr="00B27490" w:rsidRDefault="00DA7F27" w:rsidP="00A90FB5">
            <w:pPr>
              <w:jc w:val="both"/>
            </w:pPr>
            <w:r w:rsidRPr="00B27490">
              <w:t>19</w:t>
            </w:r>
          </w:p>
        </w:tc>
        <w:tc>
          <w:tcPr>
            <w:tcW w:w="680" w:type="pct"/>
            <w:shd w:val="clear" w:color="auto" w:fill="auto"/>
            <w:noWrap/>
            <w:vAlign w:val="center"/>
            <w:hideMark/>
          </w:tcPr>
          <w:p w14:paraId="4F352102" w14:textId="77777777" w:rsidR="00DA7F27" w:rsidRPr="00B27490" w:rsidRDefault="00DA7F27" w:rsidP="00A90FB5">
            <w:pPr>
              <w:jc w:val="both"/>
            </w:pPr>
            <w:r w:rsidRPr="00B27490">
              <w:t>улица</w:t>
            </w:r>
          </w:p>
        </w:tc>
        <w:tc>
          <w:tcPr>
            <w:tcW w:w="1517" w:type="pct"/>
            <w:shd w:val="clear" w:color="auto" w:fill="auto"/>
            <w:noWrap/>
            <w:vAlign w:val="center"/>
            <w:hideMark/>
          </w:tcPr>
          <w:p w14:paraId="444036BF" w14:textId="77777777" w:rsidR="00DA7F27" w:rsidRPr="00B27490" w:rsidRDefault="00DA7F27" w:rsidP="00A90FB5">
            <w:r w:rsidRPr="00B27490">
              <w:t>Дубенского</w:t>
            </w:r>
          </w:p>
        </w:tc>
        <w:tc>
          <w:tcPr>
            <w:tcW w:w="1288" w:type="pct"/>
            <w:shd w:val="clear" w:color="auto" w:fill="auto"/>
            <w:noWrap/>
            <w:vAlign w:val="center"/>
            <w:hideMark/>
          </w:tcPr>
          <w:p w14:paraId="6E81223D" w14:textId="77777777" w:rsidR="00DA7F27" w:rsidRPr="00B27490" w:rsidRDefault="00DA7F27" w:rsidP="00A90FB5">
            <w:r w:rsidRPr="00B27490">
              <w:t xml:space="preserve">Соревнования </w:t>
            </w:r>
          </w:p>
        </w:tc>
        <w:tc>
          <w:tcPr>
            <w:tcW w:w="1210" w:type="pct"/>
            <w:shd w:val="clear" w:color="auto" w:fill="auto"/>
            <w:noWrap/>
            <w:vAlign w:val="center"/>
            <w:hideMark/>
          </w:tcPr>
          <w:p w14:paraId="6B0B6ABB" w14:textId="77777777" w:rsidR="00DA7F27" w:rsidRPr="00B27490" w:rsidRDefault="00DA7F27" w:rsidP="00A90FB5">
            <w:r w:rsidRPr="00B27490">
              <w:t>Игарская</w:t>
            </w:r>
          </w:p>
        </w:tc>
      </w:tr>
      <w:tr w:rsidR="00DA7F27" w:rsidRPr="00B27490" w14:paraId="21199102" w14:textId="77777777" w:rsidTr="00BF426A">
        <w:trPr>
          <w:trHeight w:val="300"/>
        </w:trPr>
        <w:tc>
          <w:tcPr>
            <w:tcW w:w="305" w:type="pct"/>
            <w:shd w:val="clear" w:color="auto" w:fill="auto"/>
            <w:noWrap/>
            <w:vAlign w:val="center"/>
            <w:hideMark/>
          </w:tcPr>
          <w:p w14:paraId="1A7AED7D" w14:textId="77777777" w:rsidR="00DA7F27" w:rsidRPr="00B27490" w:rsidRDefault="00DA7F27" w:rsidP="00A90FB5">
            <w:pPr>
              <w:jc w:val="both"/>
            </w:pPr>
            <w:r w:rsidRPr="00B27490">
              <w:t>20</w:t>
            </w:r>
          </w:p>
        </w:tc>
        <w:tc>
          <w:tcPr>
            <w:tcW w:w="680" w:type="pct"/>
            <w:shd w:val="clear" w:color="auto" w:fill="auto"/>
            <w:noWrap/>
            <w:vAlign w:val="center"/>
            <w:hideMark/>
          </w:tcPr>
          <w:p w14:paraId="78F5900D" w14:textId="77777777" w:rsidR="00DA7F27" w:rsidRPr="00B27490" w:rsidRDefault="00DA7F27" w:rsidP="00A90FB5">
            <w:pPr>
              <w:jc w:val="both"/>
            </w:pPr>
            <w:r w:rsidRPr="00B27490">
              <w:t>улица</w:t>
            </w:r>
          </w:p>
        </w:tc>
        <w:tc>
          <w:tcPr>
            <w:tcW w:w="1517" w:type="pct"/>
            <w:shd w:val="clear" w:color="auto" w:fill="auto"/>
            <w:noWrap/>
            <w:vAlign w:val="center"/>
            <w:hideMark/>
          </w:tcPr>
          <w:p w14:paraId="7FA43309" w14:textId="77777777" w:rsidR="00DA7F27" w:rsidRPr="00B27490" w:rsidRDefault="00DA7F27" w:rsidP="00A90FB5">
            <w:r w:rsidRPr="00B27490">
              <w:t>Дубровинского</w:t>
            </w:r>
          </w:p>
        </w:tc>
        <w:tc>
          <w:tcPr>
            <w:tcW w:w="1288" w:type="pct"/>
            <w:shd w:val="clear" w:color="auto" w:fill="auto"/>
            <w:noWrap/>
            <w:vAlign w:val="center"/>
            <w:hideMark/>
          </w:tcPr>
          <w:p w14:paraId="5946EB43" w14:textId="77777777" w:rsidR="00DA7F27" w:rsidRPr="00B27490" w:rsidRDefault="00DA7F27" w:rsidP="00A90FB5">
            <w:r w:rsidRPr="00B27490">
              <w:t>Диктатуры Пролетариата</w:t>
            </w:r>
          </w:p>
        </w:tc>
        <w:tc>
          <w:tcPr>
            <w:tcW w:w="1210" w:type="pct"/>
            <w:shd w:val="clear" w:color="auto" w:fill="auto"/>
            <w:noWrap/>
            <w:vAlign w:val="center"/>
            <w:hideMark/>
          </w:tcPr>
          <w:p w14:paraId="10BC4116" w14:textId="77777777" w:rsidR="00DA7F27" w:rsidRPr="00B27490" w:rsidRDefault="00DA7F27" w:rsidP="00A90FB5">
            <w:r w:rsidRPr="00B27490">
              <w:t>Дзержинского</w:t>
            </w:r>
          </w:p>
        </w:tc>
      </w:tr>
      <w:tr w:rsidR="00DA7F27" w:rsidRPr="00B27490" w14:paraId="1165F856" w14:textId="77777777" w:rsidTr="00BF426A">
        <w:trPr>
          <w:trHeight w:val="300"/>
        </w:trPr>
        <w:tc>
          <w:tcPr>
            <w:tcW w:w="305" w:type="pct"/>
            <w:shd w:val="clear" w:color="auto" w:fill="auto"/>
            <w:noWrap/>
            <w:vAlign w:val="center"/>
            <w:hideMark/>
          </w:tcPr>
          <w:p w14:paraId="6CDCAD0D" w14:textId="77777777" w:rsidR="00DA7F27" w:rsidRPr="00B27490" w:rsidRDefault="00DA7F27" w:rsidP="00A90FB5">
            <w:pPr>
              <w:jc w:val="both"/>
            </w:pPr>
            <w:r w:rsidRPr="00B27490">
              <w:t>21</w:t>
            </w:r>
          </w:p>
        </w:tc>
        <w:tc>
          <w:tcPr>
            <w:tcW w:w="680" w:type="pct"/>
            <w:shd w:val="clear" w:color="auto" w:fill="auto"/>
            <w:noWrap/>
            <w:vAlign w:val="center"/>
            <w:hideMark/>
          </w:tcPr>
          <w:p w14:paraId="68E7B5D2" w14:textId="77777777" w:rsidR="00DA7F27" w:rsidRPr="00B27490" w:rsidRDefault="00DA7F27" w:rsidP="00A90FB5">
            <w:pPr>
              <w:jc w:val="both"/>
            </w:pPr>
            <w:r w:rsidRPr="00B27490">
              <w:t>улица</w:t>
            </w:r>
          </w:p>
        </w:tc>
        <w:tc>
          <w:tcPr>
            <w:tcW w:w="1517" w:type="pct"/>
            <w:shd w:val="clear" w:color="auto" w:fill="auto"/>
            <w:noWrap/>
            <w:vAlign w:val="center"/>
            <w:hideMark/>
          </w:tcPr>
          <w:p w14:paraId="1C371AEC" w14:textId="77777777" w:rsidR="00DA7F27" w:rsidRPr="00B27490" w:rsidRDefault="00DA7F27" w:rsidP="00A90FB5">
            <w:r w:rsidRPr="00B27490">
              <w:t>Западная</w:t>
            </w:r>
          </w:p>
        </w:tc>
        <w:tc>
          <w:tcPr>
            <w:tcW w:w="1288" w:type="pct"/>
            <w:shd w:val="clear" w:color="auto" w:fill="auto"/>
            <w:noWrap/>
            <w:vAlign w:val="center"/>
            <w:hideMark/>
          </w:tcPr>
          <w:p w14:paraId="09109D37" w14:textId="77777777" w:rsidR="00DA7F27" w:rsidRPr="00B27490" w:rsidRDefault="00DA7F27" w:rsidP="00A90FB5">
            <w:r w:rsidRPr="00B27490">
              <w:t>Западная 3а</w:t>
            </w:r>
          </w:p>
        </w:tc>
        <w:tc>
          <w:tcPr>
            <w:tcW w:w="1210" w:type="pct"/>
            <w:shd w:val="clear" w:color="auto" w:fill="auto"/>
            <w:noWrap/>
            <w:vAlign w:val="center"/>
            <w:hideMark/>
          </w:tcPr>
          <w:p w14:paraId="5D6BF369" w14:textId="77777777" w:rsidR="00DA7F27" w:rsidRPr="00B27490" w:rsidRDefault="00DA7F27" w:rsidP="00A90FB5">
            <w:r w:rsidRPr="00B27490">
              <w:t>Вавилова</w:t>
            </w:r>
          </w:p>
        </w:tc>
      </w:tr>
      <w:tr w:rsidR="00DA7F27" w:rsidRPr="00B27490" w14:paraId="3DD4553C" w14:textId="77777777" w:rsidTr="00BF426A">
        <w:trPr>
          <w:trHeight w:val="300"/>
        </w:trPr>
        <w:tc>
          <w:tcPr>
            <w:tcW w:w="305" w:type="pct"/>
            <w:shd w:val="clear" w:color="auto" w:fill="auto"/>
            <w:noWrap/>
            <w:vAlign w:val="center"/>
            <w:hideMark/>
          </w:tcPr>
          <w:p w14:paraId="0FF4B205" w14:textId="77777777" w:rsidR="00DA7F27" w:rsidRPr="00B27490" w:rsidRDefault="00DA7F27" w:rsidP="00A90FB5">
            <w:pPr>
              <w:jc w:val="both"/>
            </w:pPr>
            <w:r w:rsidRPr="00B27490">
              <w:t>22</w:t>
            </w:r>
          </w:p>
        </w:tc>
        <w:tc>
          <w:tcPr>
            <w:tcW w:w="680" w:type="pct"/>
            <w:shd w:val="clear" w:color="auto" w:fill="auto"/>
            <w:noWrap/>
            <w:vAlign w:val="center"/>
            <w:hideMark/>
          </w:tcPr>
          <w:p w14:paraId="395E14D3" w14:textId="77777777" w:rsidR="00DA7F27" w:rsidRPr="00B27490" w:rsidRDefault="00DA7F27" w:rsidP="00A90FB5">
            <w:pPr>
              <w:jc w:val="both"/>
            </w:pPr>
            <w:r w:rsidRPr="00B27490">
              <w:t>съезд</w:t>
            </w:r>
          </w:p>
        </w:tc>
        <w:tc>
          <w:tcPr>
            <w:tcW w:w="1517" w:type="pct"/>
            <w:shd w:val="clear" w:color="auto" w:fill="auto"/>
            <w:noWrap/>
            <w:vAlign w:val="center"/>
            <w:hideMark/>
          </w:tcPr>
          <w:p w14:paraId="6951C688" w14:textId="77777777" w:rsidR="00DA7F27" w:rsidRPr="00B27490" w:rsidRDefault="00DA7F27" w:rsidP="00A90FB5">
            <w:r w:rsidRPr="00B27490">
              <w:t>Игарская</w:t>
            </w:r>
          </w:p>
        </w:tc>
        <w:tc>
          <w:tcPr>
            <w:tcW w:w="1288" w:type="pct"/>
            <w:shd w:val="clear" w:color="auto" w:fill="auto"/>
            <w:noWrap/>
            <w:vAlign w:val="center"/>
            <w:hideMark/>
          </w:tcPr>
          <w:p w14:paraId="013A2E1F" w14:textId="77777777" w:rsidR="00DA7F27" w:rsidRPr="00B27490" w:rsidRDefault="00DA7F27" w:rsidP="00A90FB5">
            <w:r w:rsidRPr="00B27490">
              <w:t>Игарская (Сурикова)</w:t>
            </w:r>
          </w:p>
        </w:tc>
        <w:tc>
          <w:tcPr>
            <w:tcW w:w="1210" w:type="pct"/>
            <w:shd w:val="clear" w:color="auto" w:fill="auto"/>
            <w:noWrap/>
            <w:vAlign w:val="center"/>
            <w:hideMark/>
          </w:tcPr>
          <w:p w14:paraId="3007FF27" w14:textId="77777777" w:rsidR="00DA7F27" w:rsidRPr="00B27490" w:rsidRDefault="00DA7F27" w:rsidP="00A90FB5">
            <w:r w:rsidRPr="00B27490">
              <w:t>Соревнования/Дубенского</w:t>
            </w:r>
          </w:p>
        </w:tc>
      </w:tr>
      <w:tr w:rsidR="00DA7F27" w:rsidRPr="00B27490" w14:paraId="5A8ABFBA" w14:textId="77777777" w:rsidTr="00BF426A">
        <w:trPr>
          <w:trHeight w:val="300"/>
        </w:trPr>
        <w:tc>
          <w:tcPr>
            <w:tcW w:w="305" w:type="pct"/>
            <w:shd w:val="clear" w:color="auto" w:fill="auto"/>
            <w:noWrap/>
            <w:vAlign w:val="center"/>
            <w:hideMark/>
          </w:tcPr>
          <w:p w14:paraId="15D6AA84" w14:textId="77777777" w:rsidR="00DA7F27" w:rsidRPr="00B27490" w:rsidRDefault="00DA7F27" w:rsidP="00A90FB5">
            <w:pPr>
              <w:jc w:val="both"/>
            </w:pPr>
            <w:r w:rsidRPr="00B27490">
              <w:t>23</w:t>
            </w:r>
          </w:p>
        </w:tc>
        <w:tc>
          <w:tcPr>
            <w:tcW w:w="680" w:type="pct"/>
            <w:shd w:val="clear" w:color="auto" w:fill="auto"/>
            <w:noWrap/>
            <w:vAlign w:val="center"/>
            <w:hideMark/>
          </w:tcPr>
          <w:p w14:paraId="67583F4D" w14:textId="77777777" w:rsidR="00DA7F27" w:rsidRPr="00B27490" w:rsidRDefault="00DA7F27" w:rsidP="00A90FB5">
            <w:pPr>
              <w:jc w:val="both"/>
            </w:pPr>
            <w:r w:rsidRPr="00B27490">
              <w:t>улица</w:t>
            </w:r>
          </w:p>
        </w:tc>
        <w:tc>
          <w:tcPr>
            <w:tcW w:w="1517" w:type="pct"/>
            <w:shd w:val="clear" w:color="auto" w:fill="auto"/>
            <w:noWrap/>
            <w:vAlign w:val="center"/>
            <w:hideMark/>
          </w:tcPr>
          <w:p w14:paraId="3F815366" w14:textId="77777777" w:rsidR="00DA7F27" w:rsidRPr="00B27490" w:rsidRDefault="00DA7F27" w:rsidP="00A90FB5">
            <w:r w:rsidRPr="00B27490">
              <w:t>Камчатская</w:t>
            </w:r>
          </w:p>
        </w:tc>
        <w:tc>
          <w:tcPr>
            <w:tcW w:w="1288" w:type="pct"/>
            <w:shd w:val="clear" w:color="auto" w:fill="auto"/>
            <w:noWrap/>
            <w:vAlign w:val="center"/>
            <w:hideMark/>
          </w:tcPr>
          <w:p w14:paraId="5F695582" w14:textId="77777777" w:rsidR="00DA7F27" w:rsidRPr="00B27490" w:rsidRDefault="00DA7F27" w:rsidP="00A90FB5">
            <w:r w:rsidRPr="00B27490">
              <w:t>Ботаническая</w:t>
            </w:r>
          </w:p>
        </w:tc>
        <w:tc>
          <w:tcPr>
            <w:tcW w:w="1210" w:type="pct"/>
            <w:shd w:val="clear" w:color="auto" w:fill="auto"/>
            <w:noWrap/>
            <w:vAlign w:val="center"/>
            <w:hideMark/>
          </w:tcPr>
          <w:p w14:paraId="670233D1" w14:textId="77777777" w:rsidR="00DA7F27" w:rsidRPr="00B27490" w:rsidRDefault="00DA7F27" w:rsidP="00A90FB5">
            <w:r w:rsidRPr="00B27490">
              <w:t>Седова</w:t>
            </w:r>
          </w:p>
        </w:tc>
      </w:tr>
      <w:tr w:rsidR="00DA7F27" w:rsidRPr="00B27490" w14:paraId="7177982E" w14:textId="77777777" w:rsidTr="00BF426A">
        <w:trPr>
          <w:trHeight w:val="300"/>
        </w:trPr>
        <w:tc>
          <w:tcPr>
            <w:tcW w:w="305" w:type="pct"/>
            <w:shd w:val="clear" w:color="auto" w:fill="auto"/>
            <w:noWrap/>
            <w:vAlign w:val="center"/>
            <w:hideMark/>
          </w:tcPr>
          <w:p w14:paraId="17EA2481" w14:textId="77777777" w:rsidR="00DA7F27" w:rsidRPr="00B27490" w:rsidRDefault="00DA7F27" w:rsidP="00A90FB5">
            <w:pPr>
              <w:jc w:val="both"/>
            </w:pPr>
            <w:r w:rsidRPr="00B27490">
              <w:t>24</w:t>
            </w:r>
          </w:p>
        </w:tc>
        <w:tc>
          <w:tcPr>
            <w:tcW w:w="680" w:type="pct"/>
            <w:shd w:val="clear" w:color="auto" w:fill="auto"/>
            <w:noWrap/>
            <w:vAlign w:val="center"/>
            <w:hideMark/>
          </w:tcPr>
          <w:p w14:paraId="0C872BDA" w14:textId="77777777" w:rsidR="00DA7F27" w:rsidRPr="00B27490" w:rsidRDefault="00DA7F27" w:rsidP="00A90FB5">
            <w:pPr>
              <w:jc w:val="both"/>
            </w:pPr>
            <w:r w:rsidRPr="00B27490">
              <w:t>улица</w:t>
            </w:r>
          </w:p>
        </w:tc>
        <w:tc>
          <w:tcPr>
            <w:tcW w:w="1517" w:type="pct"/>
            <w:shd w:val="clear" w:color="auto" w:fill="auto"/>
            <w:noWrap/>
            <w:vAlign w:val="center"/>
            <w:hideMark/>
          </w:tcPr>
          <w:p w14:paraId="38AA0C82" w14:textId="77777777" w:rsidR="00DA7F27" w:rsidRPr="00B27490" w:rsidRDefault="00DA7F27" w:rsidP="00A90FB5">
            <w:r w:rsidRPr="00B27490">
              <w:t>Каратанова</w:t>
            </w:r>
          </w:p>
        </w:tc>
        <w:tc>
          <w:tcPr>
            <w:tcW w:w="1288" w:type="pct"/>
            <w:shd w:val="clear" w:color="auto" w:fill="auto"/>
            <w:noWrap/>
            <w:vAlign w:val="center"/>
            <w:hideMark/>
          </w:tcPr>
          <w:p w14:paraId="6EAEA78C" w14:textId="77777777" w:rsidR="00DA7F27" w:rsidRPr="00B27490" w:rsidRDefault="00DA7F27" w:rsidP="00A90FB5">
            <w:r w:rsidRPr="00B27490">
              <w:t>Маркса</w:t>
            </w:r>
          </w:p>
        </w:tc>
        <w:tc>
          <w:tcPr>
            <w:tcW w:w="1210" w:type="pct"/>
            <w:shd w:val="clear" w:color="auto" w:fill="auto"/>
            <w:noWrap/>
            <w:vAlign w:val="center"/>
            <w:hideMark/>
          </w:tcPr>
          <w:p w14:paraId="3D5E9B46" w14:textId="77777777" w:rsidR="00DA7F27" w:rsidRPr="00B27490" w:rsidRDefault="00DA7F27" w:rsidP="00A90FB5">
            <w:r w:rsidRPr="00B27490">
              <w:t>Ленина</w:t>
            </w:r>
          </w:p>
        </w:tc>
      </w:tr>
      <w:tr w:rsidR="00DA7F27" w:rsidRPr="00B27490" w14:paraId="7F77E6AE" w14:textId="77777777" w:rsidTr="00BF426A">
        <w:trPr>
          <w:trHeight w:val="300"/>
        </w:trPr>
        <w:tc>
          <w:tcPr>
            <w:tcW w:w="305" w:type="pct"/>
            <w:shd w:val="clear" w:color="auto" w:fill="auto"/>
            <w:noWrap/>
            <w:vAlign w:val="center"/>
            <w:hideMark/>
          </w:tcPr>
          <w:p w14:paraId="14160F0E" w14:textId="77777777" w:rsidR="00DA7F27" w:rsidRPr="00B27490" w:rsidRDefault="00DA7F27" w:rsidP="00A90FB5">
            <w:pPr>
              <w:jc w:val="both"/>
            </w:pPr>
            <w:r w:rsidRPr="00B27490">
              <w:t>25</w:t>
            </w:r>
          </w:p>
        </w:tc>
        <w:tc>
          <w:tcPr>
            <w:tcW w:w="680" w:type="pct"/>
            <w:shd w:val="clear" w:color="auto" w:fill="auto"/>
            <w:noWrap/>
            <w:vAlign w:val="center"/>
            <w:hideMark/>
          </w:tcPr>
          <w:p w14:paraId="2D4C46C2" w14:textId="77777777" w:rsidR="00DA7F27" w:rsidRPr="00B27490" w:rsidRDefault="00DA7F27" w:rsidP="00A90FB5">
            <w:pPr>
              <w:jc w:val="both"/>
            </w:pPr>
            <w:r w:rsidRPr="00B27490">
              <w:t>улица</w:t>
            </w:r>
          </w:p>
        </w:tc>
        <w:tc>
          <w:tcPr>
            <w:tcW w:w="1517" w:type="pct"/>
            <w:shd w:val="clear" w:color="auto" w:fill="auto"/>
            <w:noWrap/>
            <w:vAlign w:val="center"/>
            <w:hideMark/>
          </w:tcPr>
          <w:p w14:paraId="62433C91" w14:textId="77777777" w:rsidR="00DA7F27" w:rsidRPr="00B27490" w:rsidRDefault="00DA7F27" w:rsidP="00A90FB5">
            <w:r w:rsidRPr="00B27490">
              <w:t>Кирова (1)</w:t>
            </w:r>
          </w:p>
        </w:tc>
        <w:tc>
          <w:tcPr>
            <w:tcW w:w="1288" w:type="pct"/>
            <w:shd w:val="clear" w:color="auto" w:fill="auto"/>
            <w:noWrap/>
            <w:vAlign w:val="center"/>
            <w:hideMark/>
          </w:tcPr>
          <w:p w14:paraId="48777A71" w14:textId="77777777" w:rsidR="00DA7F27" w:rsidRPr="00B27490" w:rsidRDefault="00DA7F27" w:rsidP="00A90FB5">
            <w:r w:rsidRPr="00B27490">
              <w:t>Ленина</w:t>
            </w:r>
          </w:p>
        </w:tc>
        <w:tc>
          <w:tcPr>
            <w:tcW w:w="1210" w:type="pct"/>
            <w:shd w:val="clear" w:color="auto" w:fill="auto"/>
            <w:noWrap/>
            <w:vAlign w:val="center"/>
            <w:hideMark/>
          </w:tcPr>
          <w:p w14:paraId="2AA10CE1" w14:textId="77777777" w:rsidR="00DA7F27" w:rsidRPr="00B27490" w:rsidRDefault="00DA7F27" w:rsidP="00A90FB5">
            <w:r w:rsidRPr="00B27490">
              <w:t>Республики</w:t>
            </w:r>
          </w:p>
        </w:tc>
      </w:tr>
      <w:tr w:rsidR="00DA7F27" w:rsidRPr="00B27490" w14:paraId="1BCEF003" w14:textId="77777777" w:rsidTr="00BF426A">
        <w:trPr>
          <w:trHeight w:val="300"/>
        </w:trPr>
        <w:tc>
          <w:tcPr>
            <w:tcW w:w="305" w:type="pct"/>
            <w:shd w:val="clear" w:color="auto" w:fill="auto"/>
            <w:noWrap/>
            <w:vAlign w:val="center"/>
            <w:hideMark/>
          </w:tcPr>
          <w:p w14:paraId="35D9A456" w14:textId="77777777" w:rsidR="00DA7F27" w:rsidRPr="00B27490" w:rsidRDefault="00DA7F27" w:rsidP="00A90FB5">
            <w:pPr>
              <w:jc w:val="both"/>
            </w:pPr>
            <w:r w:rsidRPr="00B27490">
              <w:t>26</w:t>
            </w:r>
          </w:p>
        </w:tc>
        <w:tc>
          <w:tcPr>
            <w:tcW w:w="680" w:type="pct"/>
            <w:shd w:val="clear" w:color="auto" w:fill="auto"/>
            <w:noWrap/>
            <w:vAlign w:val="center"/>
            <w:hideMark/>
          </w:tcPr>
          <w:p w14:paraId="79824C48" w14:textId="77777777" w:rsidR="00DA7F27" w:rsidRPr="00B27490" w:rsidRDefault="00DA7F27" w:rsidP="00A90FB5">
            <w:pPr>
              <w:jc w:val="both"/>
            </w:pPr>
            <w:r w:rsidRPr="00B27490">
              <w:t>улица</w:t>
            </w:r>
          </w:p>
        </w:tc>
        <w:tc>
          <w:tcPr>
            <w:tcW w:w="1517" w:type="pct"/>
            <w:shd w:val="clear" w:color="auto" w:fill="auto"/>
            <w:noWrap/>
            <w:vAlign w:val="center"/>
            <w:hideMark/>
          </w:tcPr>
          <w:p w14:paraId="16B56C95" w14:textId="77777777" w:rsidR="00DA7F27" w:rsidRPr="00B27490" w:rsidRDefault="00DA7F27" w:rsidP="00A90FB5">
            <w:r w:rsidRPr="00B27490">
              <w:t>Кирова (2)</w:t>
            </w:r>
          </w:p>
        </w:tc>
        <w:tc>
          <w:tcPr>
            <w:tcW w:w="1288" w:type="pct"/>
            <w:shd w:val="clear" w:color="auto" w:fill="auto"/>
            <w:noWrap/>
            <w:vAlign w:val="center"/>
            <w:hideMark/>
          </w:tcPr>
          <w:p w14:paraId="49133E82" w14:textId="77777777" w:rsidR="00DA7F27" w:rsidRPr="00B27490" w:rsidRDefault="00DA7F27" w:rsidP="00A90FB5">
            <w:r w:rsidRPr="00B27490">
              <w:t>Ленина</w:t>
            </w:r>
          </w:p>
        </w:tc>
        <w:tc>
          <w:tcPr>
            <w:tcW w:w="1210" w:type="pct"/>
            <w:shd w:val="clear" w:color="auto" w:fill="auto"/>
            <w:noWrap/>
            <w:vAlign w:val="center"/>
            <w:hideMark/>
          </w:tcPr>
          <w:p w14:paraId="0251EBC7" w14:textId="77777777" w:rsidR="00DA7F27" w:rsidRPr="00B27490" w:rsidRDefault="00DA7F27" w:rsidP="00A90FB5">
            <w:r w:rsidRPr="00B27490">
              <w:t>Маркса</w:t>
            </w:r>
          </w:p>
        </w:tc>
      </w:tr>
      <w:tr w:rsidR="00DA7F27" w:rsidRPr="00B27490" w14:paraId="6AE3ED56" w14:textId="77777777" w:rsidTr="00BF426A">
        <w:trPr>
          <w:trHeight w:val="300"/>
        </w:trPr>
        <w:tc>
          <w:tcPr>
            <w:tcW w:w="305" w:type="pct"/>
            <w:shd w:val="clear" w:color="auto" w:fill="auto"/>
            <w:noWrap/>
            <w:vAlign w:val="center"/>
            <w:hideMark/>
          </w:tcPr>
          <w:p w14:paraId="6CDA57D7" w14:textId="77777777" w:rsidR="00DA7F27" w:rsidRPr="00B27490" w:rsidRDefault="00DA7F27" w:rsidP="00A90FB5">
            <w:pPr>
              <w:jc w:val="both"/>
            </w:pPr>
            <w:r w:rsidRPr="00B27490">
              <w:t>27</w:t>
            </w:r>
          </w:p>
        </w:tc>
        <w:tc>
          <w:tcPr>
            <w:tcW w:w="680" w:type="pct"/>
            <w:shd w:val="clear" w:color="auto" w:fill="auto"/>
            <w:noWrap/>
            <w:vAlign w:val="center"/>
            <w:hideMark/>
          </w:tcPr>
          <w:p w14:paraId="0F68BF28" w14:textId="77777777" w:rsidR="00DA7F27" w:rsidRPr="00B27490" w:rsidRDefault="00DA7F27" w:rsidP="00A90FB5">
            <w:pPr>
              <w:jc w:val="both"/>
            </w:pPr>
            <w:r w:rsidRPr="00B27490">
              <w:t>улица</w:t>
            </w:r>
          </w:p>
        </w:tc>
        <w:tc>
          <w:tcPr>
            <w:tcW w:w="1517" w:type="pct"/>
            <w:shd w:val="clear" w:color="auto" w:fill="auto"/>
            <w:noWrap/>
            <w:vAlign w:val="center"/>
            <w:hideMark/>
          </w:tcPr>
          <w:p w14:paraId="407A124F" w14:textId="77777777" w:rsidR="00DA7F27" w:rsidRPr="00B27490" w:rsidRDefault="00DA7F27" w:rsidP="00A90FB5">
            <w:r w:rsidRPr="00B27490">
              <w:t>Кольцевая</w:t>
            </w:r>
          </w:p>
        </w:tc>
        <w:tc>
          <w:tcPr>
            <w:tcW w:w="1288" w:type="pct"/>
            <w:shd w:val="clear" w:color="auto" w:fill="auto"/>
            <w:noWrap/>
            <w:vAlign w:val="center"/>
            <w:hideMark/>
          </w:tcPr>
          <w:p w14:paraId="261D440E" w14:textId="77777777" w:rsidR="00DA7F27" w:rsidRPr="00B27490" w:rsidRDefault="00DA7F27" w:rsidP="00A90FB5">
            <w:r w:rsidRPr="00B27490">
              <w:t>Кольцевая 11</w:t>
            </w:r>
          </w:p>
        </w:tc>
        <w:tc>
          <w:tcPr>
            <w:tcW w:w="1210" w:type="pct"/>
            <w:shd w:val="clear" w:color="auto" w:fill="auto"/>
            <w:noWrap/>
            <w:vAlign w:val="center"/>
            <w:hideMark/>
          </w:tcPr>
          <w:p w14:paraId="4BC8A161" w14:textId="77777777" w:rsidR="00DA7F27" w:rsidRPr="00B27490" w:rsidRDefault="00DA7F27" w:rsidP="00A90FB5">
            <w:r w:rsidRPr="00B27490">
              <w:t>Матросова 1</w:t>
            </w:r>
          </w:p>
        </w:tc>
      </w:tr>
      <w:tr w:rsidR="00DA7F27" w:rsidRPr="00B27490" w14:paraId="3C81DCE8" w14:textId="77777777" w:rsidTr="00BF426A">
        <w:trPr>
          <w:trHeight w:val="300"/>
        </w:trPr>
        <w:tc>
          <w:tcPr>
            <w:tcW w:w="305" w:type="pct"/>
            <w:shd w:val="clear" w:color="auto" w:fill="auto"/>
            <w:noWrap/>
            <w:vAlign w:val="center"/>
            <w:hideMark/>
          </w:tcPr>
          <w:p w14:paraId="4514FA0C" w14:textId="77777777" w:rsidR="00DA7F27" w:rsidRPr="00B27490" w:rsidRDefault="00DA7F27" w:rsidP="00A90FB5">
            <w:pPr>
              <w:jc w:val="both"/>
            </w:pPr>
            <w:r w:rsidRPr="00B27490">
              <w:t>28</w:t>
            </w:r>
          </w:p>
        </w:tc>
        <w:tc>
          <w:tcPr>
            <w:tcW w:w="680" w:type="pct"/>
            <w:shd w:val="clear" w:color="auto" w:fill="auto"/>
            <w:noWrap/>
            <w:vAlign w:val="center"/>
            <w:hideMark/>
          </w:tcPr>
          <w:p w14:paraId="50C9774C" w14:textId="77777777" w:rsidR="00DA7F27" w:rsidRPr="00B27490" w:rsidRDefault="00DA7F27" w:rsidP="00A90FB5">
            <w:pPr>
              <w:jc w:val="both"/>
            </w:pPr>
            <w:r w:rsidRPr="00B27490">
              <w:t>улица</w:t>
            </w:r>
          </w:p>
        </w:tc>
        <w:tc>
          <w:tcPr>
            <w:tcW w:w="1517" w:type="pct"/>
            <w:shd w:val="clear" w:color="auto" w:fill="auto"/>
            <w:noWrap/>
            <w:vAlign w:val="center"/>
            <w:hideMark/>
          </w:tcPr>
          <w:p w14:paraId="5BF28FC0" w14:textId="77777777" w:rsidR="00DA7F27" w:rsidRPr="00B27490" w:rsidRDefault="00DA7F27" w:rsidP="00A90FB5">
            <w:r w:rsidRPr="00B27490">
              <w:t>Красная площадь</w:t>
            </w:r>
          </w:p>
        </w:tc>
        <w:tc>
          <w:tcPr>
            <w:tcW w:w="1288" w:type="pct"/>
            <w:shd w:val="clear" w:color="auto" w:fill="auto"/>
            <w:noWrap/>
            <w:vAlign w:val="center"/>
            <w:hideMark/>
          </w:tcPr>
          <w:p w14:paraId="03819D3C" w14:textId="77777777" w:rsidR="00DA7F27" w:rsidRPr="00B27490" w:rsidRDefault="00DA7F27" w:rsidP="00A90FB5">
            <w:r w:rsidRPr="00B27490">
              <w:t>Профсоюзов</w:t>
            </w:r>
          </w:p>
        </w:tc>
        <w:tc>
          <w:tcPr>
            <w:tcW w:w="1210" w:type="pct"/>
            <w:shd w:val="clear" w:color="auto" w:fill="auto"/>
            <w:noWrap/>
            <w:vAlign w:val="center"/>
            <w:hideMark/>
          </w:tcPr>
          <w:p w14:paraId="1E79AA2A" w14:textId="77777777" w:rsidR="00DA7F27" w:rsidRPr="00B27490" w:rsidRDefault="00DA7F27" w:rsidP="00A90FB5">
            <w:r w:rsidRPr="00B27490">
              <w:t>Робеспьера</w:t>
            </w:r>
          </w:p>
        </w:tc>
      </w:tr>
      <w:tr w:rsidR="00DA7F27" w:rsidRPr="00B27490" w14:paraId="393DD4AE" w14:textId="77777777" w:rsidTr="00BF426A">
        <w:trPr>
          <w:trHeight w:val="300"/>
        </w:trPr>
        <w:tc>
          <w:tcPr>
            <w:tcW w:w="305" w:type="pct"/>
            <w:shd w:val="clear" w:color="auto" w:fill="auto"/>
            <w:noWrap/>
            <w:vAlign w:val="center"/>
            <w:hideMark/>
          </w:tcPr>
          <w:p w14:paraId="5D048D57" w14:textId="77777777" w:rsidR="00DA7F27" w:rsidRPr="00B27490" w:rsidRDefault="00DA7F27" w:rsidP="00A90FB5">
            <w:pPr>
              <w:jc w:val="both"/>
            </w:pPr>
            <w:r w:rsidRPr="00B27490">
              <w:t>29</w:t>
            </w:r>
          </w:p>
        </w:tc>
        <w:tc>
          <w:tcPr>
            <w:tcW w:w="680" w:type="pct"/>
            <w:shd w:val="clear" w:color="auto" w:fill="auto"/>
            <w:noWrap/>
            <w:vAlign w:val="center"/>
            <w:hideMark/>
          </w:tcPr>
          <w:p w14:paraId="12AF3360" w14:textId="77777777" w:rsidR="00DA7F27" w:rsidRPr="00B27490" w:rsidRDefault="00DA7F27" w:rsidP="00A90FB5">
            <w:pPr>
              <w:jc w:val="both"/>
            </w:pPr>
            <w:r w:rsidRPr="00B27490">
              <w:t>улица</w:t>
            </w:r>
          </w:p>
        </w:tc>
        <w:tc>
          <w:tcPr>
            <w:tcW w:w="1517" w:type="pct"/>
            <w:shd w:val="clear" w:color="auto" w:fill="auto"/>
            <w:noWrap/>
            <w:vAlign w:val="center"/>
            <w:hideMark/>
          </w:tcPr>
          <w:p w14:paraId="6652AB83" w14:textId="77777777" w:rsidR="00DA7F27" w:rsidRPr="00B27490" w:rsidRDefault="00DA7F27" w:rsidP="00A90FB5">
            <w:r w:rsidRPr="00B27490">
              <w:t>Красной Армии</w:t>
            </w:r>
          </w:p>
        </w:tc>
        <w:tc>
          <w:tcPr>
            <w:tcW w:w="1288" w:type="pct"/>
            <w:shd w:val="clear" w:color="auto" w:fill="auto"/>
            <w:noWrap/>
            <w:vAlign w:val="center"/>
            <w:hideMark/>
          </w:tcPr>
          <w:p w14:paraId="0C8A9EEE" w14:textId="77777777" w:rsidR="00DA7F27" w:rsidRPr="00B27490" w:rsidRDefault="00DA7F27" w:rsidP="00A90FB5">
            <w:r w:rsidRPr="00B27490">
              <w:t>Киренского</w:t>
            </w:r>
          </w:p>
        </w:tc>
        <w:tc>
          <w:tcPr>
            <w:tcW w:w="1210" w:type="pct"/>
            <w:shd w:val="clear" w:color="auto" w:fill="auto"/>
            <w:noWrap/>
            <w:vAlign w:val="center"/>
            <w:hideMark/>
          </w:tcPr>
          <w:p w14:paraId="3CFFB7E0" w14:textId="77777777" w:rsidR="00DA7F27" w:rsidRPr="00B27490" w:rsidRDefault="00DA7F27" w:rsidP="00A90FB5">
            <w:r w:rsidRPr="00B27490">
              <w:t>Пушкина</w:t>
            </w:r>
          </w:p>
        </w:tc>
      </w:tr>
      <w:tr w:rsidR="00DA7F27" w:rsidRPr="00B27490" w14:paraId="7B868F78" w14:textId="77777777" w:rsidTr="00BF426A">
        <w:trPr>
          <w:trHeight w:val="300"/>
        </w:trPr>
        <w:tc>
          <w:tcPr>
            <w:tcW w:w="305" w:type="pct"/>
            <w:shd w:val="clear" w:color="auto" w:fill="auto"/>
            <w:noWrap/>
            <w:vAlign w:val="center"/>
            <w:hideMark/>
          </w:tcPr>
          <w:p w14:paraId="1414FBEB" w14:textId="77777777" w:rsidR="00DA7F27" w:rsidRPr="00B27490" w:rsidRDefault="00DA7F27" w:rsidP="00A90FB5">
            <w:pPr>
              <w:jc w:val="both"/>
            </w:pPr>
            <w:r w:rsidRPr="00B27490">
              <w:t>30</w:t>
            </w:r>
          </w:p>
        </w:tc>
        <w:tc>
          <w:tcPr>
            <w:tcW w:w="680" w:type="pct"/>
            <w:shd w:val="clear" w:color="auto" w:fill="auto"/>
            <w:noWrap/>
            <w:vAlign w:val="center"/>
            <w:hideMark/>
          </w:tcPr>
          <w:p w14:paraId="04111EA5" w14:textId="77777777" w:rsidR="00DA7F27" w:rsidRPr="00B27490" w:rsidRDefault="00DA7F27" w:rsidP="00A90FB5">
            <w:pPr>
              <w:jc w:val="both"/>
            </w:pPr>
            <w:r w:rsidRPr="00B27490">
              <w:t>улица</w:t>
            </w:r>
          </w:p>
        </w:tc>
        <w:tc>
          <w:tcPr>
            <w:tcW w:w="1517" w:type="pct"/>
            <w:shd w:val="clear" w:color="auto" w:fill="auto"/>
            <w:noWrap/>
            <w:vAlign w:val="center"/>
            <w:hideMark/>
          </w:tcPr>
          <w:p w14:paraId="1FD1633B" w14:textId="77777777" w:rsidR="00DA7F27" w:rsidRPr="00B27490" w:rsidRDefault="00DA7F27" w:rsidP="00A90FB5">
            <w:r w:rsidRPr="00B27490">
              <w:t>Лебедевой</w:t>
            </w:r>
          </w:p>
        </w:tc>
        <w:tc>
          <w:tcPr>
            <w:tcW w:w="1288" w:type="pct"/>
            <w:shd w:val="clear" w:color="auto" w:fill="auto"/>
            <w:noWrap/>
            <w:vAlign w:val="center"/>
            <w:hideMark/>
          </w:tcPr>
          <w:p w14:paraId="3ED88641" w14:textId="77777777" w:rsidR="00DA7F27" w:rsidRPr="00B27490" w:rsidRDefault="00DA7F27" w:rsidP="00A90FB5">
            <w:r w:rsidRPr="00B27490">
              <w:t>Горького</w:t>
            </w:r>
          </w:p>
        </w:tc>
        <w:tc>
          <w:tcPr>
            <w:tcW w:w="1210" w:type="pct"/>
            <w:shd w:val="clear" w:color="auto" w:fill="auto"/>
            <w:noWrap/>
            <w:vAlign w:val="center"/>
            <w:hideMark/>
          </w:tcPr>
          <w:p w14:paraId="13A351D2" w14:textId="77777777" w:rsidR="00DA7F27" w:rsidRPr="00B27490" w:rsidRDefault="00DA7F27" w:rsidP="00A90FB5">
            <w:r w:rsidRPr="00B27490">
              <w:t>Вейнбаума</w:t>
            </w:r>
          </w:p>
        </w:tc>
      </w:tr>
      <w:tr w:rsidR="00DA7F27" w:rsidRPr="00B27490" w14:paraId="186C1F2D" w14:textId="77777777" w:rsidTr="00BF426A">
        <w:trPr>
          <w:trHeight w:val="300"/>
        </w:trPr>
        <w:tc>
          <w:tcPr>
            <w:tcW w:w="305" w:type="pct"/>
            <w:shd w:val="clear" w:color="auto" w:fill="auto"/>
            <w:noWrap/>
            <w:vAlign w:val="center"/>
            <w:hideMark/>
          </w:tcPr>
          <w:p w14:paraId="743AF8E9" w14:textId="77777777" w:rsidR="00DA7F27" w:rsidRPr="00B27490" w:rsidRDefault="00DA7F27" w:rsidP="00A90FB5">
            <w:pPr>
              <w:jc w:val="both"/>
            </w:pPr>
            <w:r w:rsidRPr="00B27490">
              <w:t>31</w:t>
            </w:r>
          </w:p>
        </w:tc>
        <w:tc>
          <w:tcPr>
            <w:tcW w:w="680" w:type="pct"/>
            <w:shd w:val="clear" w:color="auto" w:fill="auto"/>
            <w:noWrap/>
            <w:vAlign w:val="center"/>
            <w:hideMark/>
          </w:tcPr>
          <w:p w14:paraId="156BE87A" w14:textId="77777777" w:rsidR="00DA7F27" w:rsidRPr="00B27490" w:rsidRDefault="00DA7F27" w:rsidP="00A90FB5">
            <w:pPr>
              <w:jc w:val="both"/>
            </w:pPr>
            <w:r w:rsidRPr="00B27490">
              <w:t>улица</w:t>
            </w:r>
          </w:p>
        </w:tc>
        <w:tc>
          <w:tcPr>
            <w:tcW w:w="1517" w:type="pct"/>
            <w:shd w:val="clear" w:color="auto" w:fill="auto"/>
            <w:noWrap/>
            <w:vAlign w:val="center"/>
            <w:hideMark/>
          </w:tcPr>
          <w:p w14:paraId="67C23E19" w14:textId="77777777" w:rsidR="00DA7F27" w:rsidRPr="00B27490" w:rsidRDefault="00DA7F27" w:rsidP="00A90FB5">
            <w:r w:rsidRPr="00B27490">
              <w:t>Ленина</w:t>
            </w:r>
          </w:p>
        </w:tc>
        <w:tc>
          <w:tcPr>
            <w:tcW w:w="1288" w:type="pct"/>
            <w:shd w:val="clear" w:color="auto" w:fill="auto"/>
            <w:noWrap/>
            <w:vAlign w:val="center"/>
            <w:hideMark/>
          </w:tcPr>
          <w:p w14:paraId="21D5449D" w14:textId="77777777" w:rsidR="00DA7F27" w:rsidRPr="00B27490" w:rsidRDefault="00DA7F27" w:rsidP="00A90FB5">
            <w:r w:rsidRPr="00B27490">
              <w:t>Каратанова</w:t>
            </w:r>
          </w:p>
        </w:tc>
        <w:tc>
          <w:tcPr>
            <w:tcW w:w="1210" w:type="pct"/>
            <w:shd w:val="clear" w:color="auto" w:fill="auto"/>
            <w:noWrap/>
            <w:vAlign w:val="center"/>
            <w:hideMark/>
          </w:tcPr>
          <w:p w14:paraId="0DB5F45C" w14:textId="77777777" w:rsidR="00DA7F27" w:rsidRPr="00B27490" w:rsidRDefault="00DA7F27" w:rsidP="00A90FB5">
            <w:r w:rsidRPr="00B27490">
              <w:t>Профсоюзов</w:t>
            </w:r>
          </w:p>
        </w:tc>
      </w:tr>
      <w:tr w:rsidR="00DA7F27" w:rsidRPr="00B27490" w14:paraId="2804450C" w14:textId="77777777" w:rsidTr="00BF426A">
        <w:trPr>
          <w:trHeight w:val="300"/>
        </w:trPr>
        <w:tc>
          <w:tcPr>
            <w:tcW w:w="305" w:type="pct"/>
            <w:shd w:val="clear" w:color="auto" w:fill="auto"/>
            <w:noWrap/>
            <w:vAlign w:val="center"/>
            <w:hideMark/>
          </w:tcPr>
          <w:p w14:paraId="06F4CC34" w14:textId="77777777" w:rsidR="00DA7F27" w:rsidRPr="00B27490" w:rsidRDefault="00DA7F27" w:rsidP="00A90FB5">
            <w:pPr>
              <w:jc w:val="both"/>
            </w:pPr>
            <w:r w:rsidRPr="00B27490">
              <w:t>32</w:t>
            </w:r>
          </w:p>
        </w:tc>
        <w:tc>
          <w:tcPr>
            <w:tcW w:w="680" w:type="pct"/>
            <w:shd w:val="clear" w:color="auto" w:fill="auto"/>
            <w:noWrap/>
            <w:vAlign w:val="center"/>
            <w:hideMark/>
          </w:tcPr>
          <w:p w14:paraId="784AABF9" w14:textId="77777777" w:rsidR="00DA7F27" w:rsidRPr="00B27490" w:rsidRDefault="00DA7F27" w:rsidP="00A90FB5">
            <w:pPr>
              <w:jc w:val="both"/>
            </w:pPr>
            <w:r w:rsidRPr="00B27490">
              <w:t>улица</w:t>
            </w:r>
          </w:p>
        </w:tc>
        <w:tc>
          <w:tcPr>
            <w:tcW w:w="1517" w:type="pct"/>
            <w:shd w:val="clear" w:color="auto" w:fill="auto"/>
            <w:noWrap/>
            <w:vAlign w:val="center"/>
            <w:hideMark/>
          </w:tcPr>
          <w:p w14:paraId="63B45B6D" w14:textId="77777777" w:rsidR="00DA7F27" w:rsidRPr="00B27490" w:rsidRDefault="00DA7F27" w:rsidP="00A90FB5">
            <w:r w:rsidRPr="00B27490">
              <w:t>Линейная</w:t>
            </w:r>
          </w:p>
        </w:tc>
        <w:tc>
          <w:tcPr>
            <w:tcW w:w="1288" w:type="pct"/>
            <w:shd w:val="clear" w:color="auto" w:fill="auto"/>
            <w:noWrap/>
            <w:vAlign w:val="center"/>
            <w:hideMark/>
          </w:tcPr>
          <w:p w14:paraId="19245B10" w14:textId="77777777" w:rsidR="00DA7F27" w:rsidRPr="00B27490" w:rsidRDefault="00DA7F27" w:rsidP="00A90FB5">
            <w:r w:rsidRPr="00B27490">
              <w:t>Березина</w:t>
            </w:r>
          </w:p>
        </w:tc>
        <w:tc>
          <w:tcPr>
            <w:tcW w:w="1210" w:type="pct"/>
            <w:shd w:val="clear" w:color="auto" w:fill="auto"/>
            <w:noWrap/>
            <w:vAlign w:val="center"/>
            <w:hideMark/>
          </w:tcPr>
          <w:p w14:paraId="22C62EF5" w14:textId="77777777" w:rsidR="00DA7F27" w:rsidRPr="00B27490" w:rsidRDefault="00DA7F27" w:rsidP="00A90FB5">
            <w:r w:rsidRPr="00B27490">
              <w:t>Мужества</w:t>
            </w:r>
          </w:p>
        </w:tc>
      </w:tr>
      <w:tr w:rsidR="00DA7F27" w:rsidRPr="00B27490" w14:paraId="72136FC8" w14:textId="77777777" w:rsidTr="00BF426A">
        <w:trPr>
          <w:trHeight w:val="300"/>
        </w:trPr>
        <w:tc>
          <w:tcPr>
            <w:tcW w:w="305" w:type="pct"/>
            <w:shd w:val="clear" w:color="auto" w:fill="auto"/>
            <w:noWrap/>
            <w:vAlign w:val="center"/>
            <w:hideMark/>
          </w:tcPr>
          <w:p w14:paraId="46D9A13F" w14:textId="77777777" w:rsidR="00DA7F27" w:rsidRPr="00B27490" w:rsidRDefault="00DA7F27" w:rsidP="00A90FB5">
            <w:pPr>
              <w:jc w:val="both"/>
            </w:pPr>
            <w:r w:rsidRPr="00B27490">
              <w:t>33</w:t>
            </w:r>
          </w:p>
        </w:tc>
        <w:tc>
          <w:tcPr>
            <w:tcW w:w="680" w:type="pct"/>
            <w:shd w:val="clear" w:color="auto" w:fill="auto"/>
            <w:noWrap/>
            <w:vAlign w:val="center"/>
            <w:hideMark/>
          </w:tcPr>
          <w:p w14:paraId="260BB718" w14:textId="77777777" w:rsidR="00DA7F27" w:rsidRPr="00B27490" w:rsidRDefault="00DA7F27" w:rsidP="00A90FB5">
            <w:pPr>
              <w:jc w:val="both"/>
            </w:pPr>
            <w:r w:rsidRPr="00B27490">
              <w:t>улица</w:t>
            </w:r>
          </w:p>
        </w:tc>
        <w:tc>
          <w:tcPr>
            <w:tcW w:w="1517" w:type="pct"/>
            <w:shd w:val="clear" w:color="auto" w:fill="auto"/>
            <w:noWrap/>
            <w:vAlign w:val="center"/>
            <w:hideMark/>
          </w:tcPr>
          <w:p w14:paraId="2A7BD8F4" w14:textId="77777777" w:rsidR="00DA7F27" w:rsidRPr="00B27490" w:rsidRDefault="00DA7F27" w:rsidP="00A90FB5">
            <w:r w:rsidRPr="00B27490">
              <w:t>Марковского</w:t>
            </w:r>
          </w:p>
        </w:tc>
        <w:tc>
          <w:tcPr>
            <w:tcW w:w="1288" w:type="pct"/>
            <w:shd w:val="clear" w:color="auto" w:fill="auto"/>
            <w:noWrap/>
            <w:vAlign w:val="center"/>
            <w:hideMark/>
          </w:tcPr>
          <w:p w14:paraId="6C3EDC2F" w14:textId="77777777" w:rsidR="00DA7F27" w:rsidRPr="00B27490" w:rsidRDefault="00DA7F27" w:rsidP="00A90FB5">
            <w:r w:rsidRPr="00B27490">
              <w:t>Сурикова</w:t>
            </w:r>
          </w:p>
        </w:tc>
        <w:tc>
          <w:tcPr>
            <w:tcW w:w="1210" w:type="pct"/>
            <w:shd w:val="clear" w:color="auto" w:fill="auto"/>
            <w:noWrap/>
            <w:vAlign w:val="center"/>
            <w:hideMark/>
          </w:tcPr>
          <w:p w14:paraId="4291E538" w14:textId="77777777" w:rsidR="00DA7F27" w:rsidRPr="00B27490" w:rsidRDefault="00DA7F27" w:rsidP="00A90FB5">
            <w:r w:rsidRPr="00B27490">
              <w:t>Перенсона</w:t>
            </w:r>
          </w:p>
        </w:tc>
      </w:tr>
      <w:tr w:rsidR="00DA7F27" w:rsidRPr="00B27490" w14:paraId="3AAE1403" w14:textId="77777777" w:rsidTr="00BF426A">
        <w:trPr>
          <w:trHeight w:val="300"/>
        </w:trPr>
        <w:tc>
          <w:tcPr>
            <w:tcW w:w="305" w:type="pct"/>
            <w:shd w:val="clear" w:color="auto" w:fill="auto"/>
            <w:noWrap/>
            <w:vAlign w:val="center"/>
            <w:hideMark/>
          </w:tcPr>
          <w:p w14:paraId="6EB42EB5" w14:textId="77777777" w:rsidR="00DA7F27" w:rsidRPr="00B27490" w:rsidRDefault="00DA7F27" w:rsidP="00A90FB5">
            <w:pPr>
              <w:jc w:val="both"/>
            </w:pPr>
            <w:r w:rsidRPr="00B27490">
              <w:t>34</w:t>
            </w:r>
          </w:p>
        </w:tc>
        <w:tc>
          <w:tcPr>
            <w:tcW w:w="680" w:type="pct"/>
            <w:shd w:val="clear" w:color="auto" w:fill="auto"/>
            <w:noWrap/>
            <w:vAlign w:val="center"/>
            <w:hideMark/>
          </w:tcPr>
          <w:p w14:paraId="1170DB0E" w14:textId="77777777" w:rsidR="00DA7F27" w:rsidRPr="00B27490" w:rsidRDefault="00DA7F27" w:rsidP="00A90FB5">
            <w:pPr>
              <w:jc w:val="both"/>
            </w:pPr>
            <w:r w:rsidRPr="00B27490">
              <w:t>улица</w:t>
            </w:r>
          </w:p>
        </w:tc>
        <w:tc>
          <w:tcPr>
            <w:tcW w:w="1517" w:type="pct"/>
            <w:shd w:val="clear" w:color="auto" w:fill="auto"/>
            <w:noWrap/>
            <w:vAlign w:val="center"/>
            <w:hideMark/>
          </w:tcPr>
          <w:p w14:paraId="319060F5" w14:textId="77777777" w:rsidR="00DA7F27" w:rsidRPr="00B27490" w:rsidRDefault="00DA7F27" w:rsidP="00A90FB5">
            <w:r w:rsidRPr="00B27490">
              <w:t>Маркса (1)</w:t>
            </w:r>
          </w:p>
        </w:tc>
        <w:tc>
          <w:tcPr>
            <w:tcW w:w="1288" w:type="pct"/>
            <w:shd w:val="clear" w:color="auto" w:fill="auto"/>
            <w:noWrap/>
            <w:vAlign w:val="center"/>
            <w:hideMark/>
          </w:tcPr>
          <w:p w14:paraId="0AE46BAD" w14:textId="77777777" w:rsidR="00DA7F27" w:rsidRPr="00B27490" w:rsidRDefault="00DA7F27" w:rsidP="00A90FB5">
            <w:r w:rsidRPr="00B27490">
              <w:t>Профсоюзов</w:t>
            </w:r>
          </w:p>
        </w:tc>
        <w:tc>
          <w:tcPr>
            <w:tcW w:w="1210" w:type="pct"/>
            <w:shd w:val="clear" w:color="auto" w:fill="auto"/>
            <w:noWrap/>
            <w:vAlign w:val="center"/>
            <w:hideMark/>
          </w:tcPr>
          <w:p w14:paraId="78038910" w14:textId="77777777" w:rsidR="00DA7F27" w:rsidRPr="00B27490" w:rsidRDefault="00DA7F27" w:rsidP="00A90FB5">
            <w:r w:rsidRPr="00B27490">
              <w:t>Робеспьера</w:t>
            </w:r>
          </w:p>
        </w:tc>
      </w:tr>
      <w:tr w:rsidR="00DA7F27" w:rsidRPr="00B27490" w14:paraId="4740761C" w14:textId="77777777" w:rsidTr="00BF426A">
        <w:trPr>
          <w:trHeight w:val="300"/>
        </w:trPr>
        <w:tc>
          <w:tcPr>
            <w:tcW w:w="305" w:type="pct"/>
            <w:shd w:val="clear" w:color="auto" w:fill="auto"/>
            <w:noWrap/>
            <w:vAlign w:val="center"/>
            <w:hideMark/>
          </w:tcPr>
          <w:p w14:paraId="434291D4" w14:textId="77777777" w:rsidR="00DA7F27" w:rsidRPr="00B27490" w:rsidRDefault="00DA7F27" w:rsidP="00A90FB5">
            <w:pPr>
              <w:jc w:val="both"/>
            </w:pPr>
            <w:r w:rsidRPr="00B27490">
              <w:t>35</w:t>
            </w:r>
          </w:p>
        </w:tc>
        <w:tc>
          <w:tcPr>
            <w:tcW w:w="680" w:type="pct"/>
            <w:shd w:val="clear" w:color="auto" w:fill="auto"/>
            <w:noWrap/>
            <w:vAlign w:val="center"/>
            <w:hideMark/>
          </w:tcPr>
          <w:p w14:paraId="6BE14A94" w14:textId="77777777" w:rsidR="00DA7F27" w:rsidRPr="00B27490" w:rsidRDefault="00DA7F27" w:rsidP="00A90FB5">
            <w:pPr>
              <w:jc w:val="both"/>
            </w:pPr>
            <w:r w:rsidRPr="00B27490">
              <w:t>улица</w:t>
            </w:r>
          </w:p>
        </w:tc>
        <w:tc>
          <w:tcPr>
            <w:tcW w:w="1517" w:type="pct"/>
            <w:shd w:val="clear" w:color="auto" w:fill="auto"/>
            <w:noWrap/>
            <w:vAlign w:val="center"/>
            <w:hideMark/>
          </w:tcPr>
          <w:p w14:paraId="3CF7046E" w14:textId="77777777" w:rsidR="00DA7F27" w:rsidRPr="00B27490" w:rsidRDefault="00DA7F27" w:rsidP="00A90FB5">
            <w:r w:rsidRPr="00B27490">
              <w:t>Маркса (2)</w:t>
            </w:r>
          </w:p>
        </w:tc>
        <w:tc>
          <w:tcPr>
            <w:tcW w:w="1288" w:type="pct"/>
            <w:shd w:val="clear" w:color="auto" w:fill="auto"/>
            <w:noWrap/>
            <w:vAlign w:val="center"/>
            <w:hideMark/>
          </w:tcPr>
          <w:p w14:paraId="6B71C2C1" w14:textId="77777777" w:rsidR="00DA7F27" w:rsidRPr="00B27490" w:rsidRDefault="00DA7F27" w:rsidP="00A90FB5">
            <w:r w:rsidRPr="00B27490">
              <w:t>Робеспьера</w:t>
            </w:r>
          </w:p>
        </w:tc>
        <w:tc>
          <w:tcPr>
            <w:tcW w:w="1210" w:type="pct"/>
            <w:shd w:val="clear" w:color="auto" w:fill="auto"/>
            <w:noWrap/>
            <w:vAlign w:val="center"/>
            <w:hideMark/>
          </w:tcPr>
          <w:p w14:paraId="06495B4E" w14:textId="77777777" w:rsidR="00DA7F27" w:rsidRPr="00B27490" w:rsidRDefault="00DA7F27" w:rsidP="00A90FB5">
            <w:r w:rsidRPr="00B27490">
              <w:t>Каратанова</w:t>
            </w:r>
          </w:p>
        </w:tc>
      </w:tr>
      <w:tr w:rsidR="00DA7F27" w:rsidRPr="00B27490" w14:paraId="0C08455C" w14:textId="77777777" w:rsidTr="00BF426A">
        <w:trPr>
          <w:trHeight w:val="300"/>
        </w:trPr>
        <w:tc>
          <w:tcPr>
            <w:tcW w:w="305" w:type="pct"/>
            <w:shd w:val="clear" w:color="auto" w:fill="auto"/>
            <w:noWrap/>
            <w:vAlign w:val="center"/>
            <w:hideMark/>
          </w:tcPr>
          <w:p w14:paraId="0EFFE18C" w14:textId="77777777" w:rsidR="00DA7F27" w:rsidRPr="00B27490" w:rsidRDefault="00DA7F27" w:rsidP="00A90FB5">
            <w:pPr>
              <w:jc w:val="both"/>
            </w:pPr>
            <w:r w:rsidRPr="00B27490">
              <w:t>36</w:t>
            </w:r>
          </w:p>
        </w:tc>
        <w:tc>
          <w:tcPr>
            <w:tcW w:w="680" w:type="pct"/>
            <w:shd w:val="clear" w:color="auto" w:fill="auto"/>
            <w:noWrap/>
            <w:vAlign w:val="center"/>
            <w:hideMark/>
          </w:tcPr>
          <w:p w14:paraId="097C7561" w14:textId="77777777" w:rsidR="00DA7F27" w:rsidRPr="00B27490" w:rsidRDefault="00DA7F27" w:rsidP="00A90FB5">
            <w:pPr>
              <w:jc w:val="both"/>
            </w:pPr>
            <w:r w:rsidRPr="00B27490">
              <w:t>улица</w:t>
            </w:r>
          </w:p>
        </w:tc>
        <w:tc>
          <w:tcPr>
            <w:tcW w:w="1517" w:type="pct"/>
            <w:shd w:val="clear" w:color="auto" w:fill="auto"/>
            <w:noWrap/>
            <w:vAlign w:val="center"/>
            <w:hideMark/>
          </w:tcPr>
          <w:p w14:paraId="06AFC297" w14:textId="77777777" w:rsidR="00DA7F27" w:rsidRPr="00B27490" w:rsidRDefault="00DA7F27" w:rsidP="00A90FB5">
            <w:r w:rsidRPr="00B27490">
              <w:t>Московская</w:t>
            </w:r>
          </w:p>
        </w:tc>
        <w:tc>
          <w:tcPr>
            <w:tcW w:w="1288" w:type="pct"/>
            <w:shd w:val="clear" w:color="auto" w:fill="auto"/>
            <w:noWrap/>
            <w:vAlign w:val="center"/>
            <w:hideMark/>
          </w:tcPr>
          <w:p w14:paraId="1FC8BEC0" w14:textId="77777777" w:rsidR="00DA7F27" w:rsidRPr="00B27490" w:rsidRDefault="00DA7F27" w:rsidP="00A90FB5">
            <w:r w:rsidRPr="00B27490">
              <w:t>Астраханская</w:t>
            </w:r>
          </w:p>
        </w:tc>
        <w:tc>
          <w:tcPr>
            <w:tcW w:w="1210" w:type="pct"/>
            <w:shd w:val="clear" w:color="auto" w:fill="auto"/>
            <w:noWrap/>
            <w:vAlign w:val="center"/>
            <w:hideMark/>
          </w:tcPr>
          <w:p w14:paraId="734A7F73" w14:textId="77777777" w:rsidR="00DA7F27" w:rsidRPr="00B27490" w:rsidRDefault="00DA7F27" w:rsidP="00A90FB5">
            <w:r w:rsidRPr="00B27490">
              <w:t>Коломенская</w:t>
            </w:r>
          </w:p>
        </w:tc>
      </w:tr>
      <w:tr w:rsidR="00DA7F27" w:rsidRPr="00B27490" w14:paraId="5CE4CCD7" w14:textId="77777777" w:rsidTr="00BF426A">
        <w:trPr>
          <w:trHeight w:val="300"/>
        </w:trPr>
        <w:tc>
          <w:tcPr>
            <w:tcW w:w="305" w:type="pct"/>
            <w:shd w:val="clear" w:color="auto" w:fill="auto"/>
            <w:noWrap/>
            <w:vAlign w:val="center"/>
            <w:hideMark/>
          </w:tcPr>
          <w:p w14:paraId="34598129" w14:textId="77777777" w:rsidR="00DA7F27" w:rsidRPr="00B27490" w:rsidRDefault="00DA7F27" w:rsidP="00A90FB5">
            <w:pPr>
              <w:jc w:val="both"/>
            </w:pPr>
            <w:r w:rsidRPr="00B27490">
              <w:t>37</w:t>
            </w:r>
          </w:p>
        </w:tc>
        <w:tc>
          <w:tcPr>
            <w:tcW w:w="680" w:type="pct"/>
            <w:shd w:val="clear" w:color="auto" w:fill="auto"/>
            <w:noWrap/>
            <w:vAlign w:val="center"/>
            <w:hideMark/>
          </w:tcPr>
          <w:p w14:paraId="68BCD836" w14:textId="77777777" w:rsidR="00DA7F27" w:rsidRPr="00B27490" w:rsidRDefault="00DA7F27" w:rsidP="00A90FB5">
            <w:pPr>
              <w:jc w:val="both"/>
            </w:pPr>
            <w:r w:rsidRPr="00B27490">
              <w:t>улица</w:t>
            </w:r>
          </w:p>
        </w:tc>
        <w:tc>
          <w:tcPr>
            <w:tcW w:w="1517" w:type="pct"/>
            <w:shd w:val="clear" w:color="auto" w:fill="auto"/>
            <w:noWrap/>
            <w:vAlign w:val="center"/>
            <w:hideMark/>
          </w:tcPr>
          <w:p w14:paraId="2FBF730C" w14:textId="77777777" w:rsidR="00DA7F27" w:rsidRPr="00B27490" w:rsidRDefault="00DA7F27" w:rsidP="00A90FB5">
            <w:r w:rsidRPr="00B27490">
              <w:t>Николаева</w:t>
            </w:r>
          </w:p>
        </w:tc>
        <w:tc>
          <w:tcPr>
            <w:tcW w:w="1288" w:type="pct"/>
            <w:shd w:val="clear" w:color="auto" w:fill="auto"/>
            <w:noWrap/>
            <w:vAlign w:val="center"/>
            <w:hideMark/>
          </w:tcPr>
          <w:p w14:paraId="5EAD6E9F" w14:textId="77777777" w:rsidR="00DA7F27" w:rsidRPr="00B27490" w:rsidRDefault="00DA7F27" w:rsidP="00A90FB5">
            <w:r w:rsidRPr="00B27490">
              <w:t>Металлургов</w:t>
            </w:r>
          </w:p>
        </w:tc>
        <w:tc>
          <w:tcPr>
            <w:tcW w:w="1210" w:type="pct"/>
            <w:shd w:val="clear" w:color="auto" w:fill="auto"/>
            <w:noWrap/>
            <w:vAlign w:val="center"/>
            <w:hideMark/>
          </w:tcPr>
          <w:p w14:paraId="3E79ACBE" w14:textId="77777777" w:rsidR="00DA7F27" w:rsidRPr="00B27490" w:rsidRDefault="00DA7F27" w:rsidP="00A90FB5">
            <w:r w:rsidRPr="00B27490">
              <w:t>Тельмана 25</w:t>
            </w:r>
          </w:p>
        </w:tc>
      </w:tr>
      <w:tr w:rsidR="00DA7F27" w:rsidRPr="00B27490" w14:paraId="3FDF87A8" w14:textId="77777777" w:rsidTr="00BF426A">
        <w:trPr>
          <w:trHeight w:val="300"/>
        </w:trPr>
        <w:tc>
          <w:tcPr>
            <w:tcW w:w="305" w:type="pct"/>
            <w:shd w:val="clear" w:color="auto" w:fill="auto"/>
            <w:noWrap/>
            <w:vAlign w:val="center"/>
            <w:hideMark/>
          </w:tcPr>
          <w:p w14:paraId="50932973" w14:textId="77777777" w:rsidR="00DA7F27" w:rsidRPr="00B27490" w:rsidRDefault="00DA7F27" w:rsidP="00A90FB5">
            <w:pPr>
              <w:jc w:val="both"/>
            </w:pPr>
            <w:r w:rsidRPr="00B27490">
              <w:t>38</w:t>
            </w:r>
          </w:p>
        </w:tc>
        <w:tc>
          <w:tcPr>
            <w:tcW w:w="680" w:type="pct"/>
            <w:shd w:val="clear" w:color="auto" w:fill="auto"/>
            <w:noWrap/>
            <w:vAlign w:val="center"/>
            <w:hideMark/>
          </w:tcPr>
          <w:p w14:paraId="38A9F659" w14:textId="77777777" w:rsidR="00DA7F27" w:rsidRPr="00B27490" w:rsidRDefault="00DA7F27" w:rsidP="00A90FB5">
            <w:pPr>
              <w:jc w:val="both"/>
            </w:pPr>
            <w:r w:rsidRPr="00B27490">
              <w:t>проспект</w:t>
            </w:r>
          </w:p>
        </w:tc>
        <w:tc>
          <w:tcPr>
            <w:tcW w:w="1517" w:type="pct"/>
            <w:shd w:val="clear" w:color="auto" w:fill="auto"/>
            <w:noWrap/>
            <w:vAlign w:val="center"/>
            <w:hideMark/>
          </w:tcPr>
          <w:p w14:paraId="6B5C7871" w14:textId="77777777" w:rsidR="00DA7F27" w:rsidRPr="00B27490" w:rsidRDefault="00DA7F27" w:rsidP="00A90FB5">
            <w:r w:rsidRPr="00B27490">
              <w:t>Николаевский</w:t>
            </w:r>
          </w:p>
        </w:tc>
        <w:tc>
          <w:tcPr>
            <w:tcW w:w="1288" w:type="pct"/>
            <w:shd w:val="clear" w:color="auto" w:fill="auto"/>
            <w:noWrap/>
            <w:vAlign w:val="center"/>
            <w:hideMark/>
          </w:tcPr>
          <w:p w14:paraId="55856529" w14:textId="77777777" w:rsidR="00DA7F27" w:rsidRPr="00B27490" w:rsidRDefault="00DA7F27" w:rsidP="00A90FB5">
            <w:r w:rsidRPr="00B27490">
              <w:t>Красной Армии/Партизанская</w:t>
            </w:r>
          </w:p>
        </w:tc>
        <w:tc>
          <w:tcPr>
            <w:tcW w:w="1210" w:type="pct"/>
            <w:shd w:val="clear" w:color="auto" w:fill="auto"/>
            <w:noWrap/>
            <w:vAlign w:val="center"/>
            <w:hideMark/>
          </w:tcPr>
          <w:p w14:paraId="7986B520" w14:textId="77777777" w:rsidR="00DA7F27" w:rsidRPr="00B27490" w:rsidRDefault="00DA7F27" w:rsidP="00A90FB5">
            <w:r w:rsidRPr="00B27490">
              <w:t>Бебеля 54</w:t>
            </w:r>
          </w:p>
        </w:tc>
      </w:tr>
      <w:tr w:rsidR="00DA7F27" w:rsidRPr="00B27490" w14:paraId="10056483" w14:textId="77777777" w:rsidTr="00BF426A">
        <w:trPr>
          <w:trHeight w:val="300"/>
        </w:trPr>
        <w:tc>
          <w:tcPr>
            <w:tcW w:w="305" w:type="pct"/>
            <w:shd w:val="clear" w:color="auto" w:fill="auto"/>
            <w:noWrap/>
            <w:vAlign w:val="center"/>
            <w:hideMark/>
          </w:tcPr>
          <w:p w14:paraId="7D641BC2" w14:textId="77777777" w:rsidR="00DA7F27" w:rsidRPr="00B27490" w:rsidRDefault="00DA7F27" w:rsidP="00A90FB5">
            <w:pPr>
              <w:jc w:val="both"/>
            </w:pPr>
            <w:r w:rsidRPr="00B27490">
              <w:t>39</w:t>
            </w:r>
          </w:p>
        </w:tc>
        <w:tc>
          <w:tcPr>
            <w:tcW w:w="680" w:type="pct"/>
            <w:shd w:val="clear" w:color="auto" w:fill="auto"/>
            <w:noWrap/>
            <w:vAlign w:val="center"/>
            <w:hideMark/>
          </w:tcPr>
          <w:p w14:paraId="0489D89E" w14:textId="77777777" w:rsidR="00DA7F27" w:rsidRPr="00B27490" w:rsidRDefault="00DA7F27" w:rsidP="00A90FB5">
            <w:pPr>
              <w:jc w:val="both"/>
            </w:pPr>
            <w:r w:rsidRPr="00B27490">
              <w:t>проспект</w:t>
            </w:r>
          </w:p>
        </w:tc>
        <w:tc>
          <w:tcPr>
            <w:tcW w:w="1517" w:type="pct"/>
            <w:shd w:val="clear" w:color="auto" w:fill="auto"/>
            <w:noWrap/>
            <w:vAlign w:val="center"/>
            <w:hideMark/>
          </w:tcPr>
          <w:p w14:paraId="3747D1AF" w14:textId="77777777" w:rsidR="00DA7F27" w:rsidRPr="00B27490" w:rsidRDefault="00DA7F27" w:rsidP="00A90FB5">
            <w:r w:rsidRPr="00B27490">
              <w:t>Николаевский</w:t>
            </w:r>
          </w:p>
        </w:tc>
        <w:tc>
          <w:tcPr>
            <w:tcW w:w="1288" w:type="pct"/>
            <w:shd w:val="clear" w:color="auto" w:fill="auto"/>
            <w:noWrap/>
            <w:vAlign w:val="center"/>
            <w:hideMark/>
          </w:tcPr>
          <w:p w14:paraId="5943E776" w14:textId="77777777" w:rsidR="00DA7F27" w:rsidRPr="00B27490" w:rsidRDefault="00DA7F27" w:rsidP="00A90FB5">
            <w:r w:rsidRPr="00B27490">
              <w:t>Чкалова</w:t>
            </w:r>
          </w:p>
        </w:tc>
        <w:tc>
          <w:tcPr>
            <w:tcW w:w="1210" w:type="pct"/>
            <w:shd w:val="clear" w:color="auto" w:fill="auto"/>
            <w:noWrap/>
            <w:vAlign w:val="center"/>
            <w:hideMark/>
          </w:tcPr>
          <w:p w14:paraId="1D137F3F" w14:textId="77777777" w:rsidR="00DA7F27" w:rsidRPr="00B27490" w:rsidRDefault="00DA7F27" w:rsidP="00A90FB5">
            <w:r w:rsidRPr="00B27490">
              <w:t>Красной Армии</w:t>
            </w:r>
          </w:p>
        </w:tc>
      </w:tr>
      <w:tr w:rsidR="00DA7F27" w:rsidRPr="00B27490" w14:paraId="2A74D62D" w14:textId="77777777" w:rsidTr="00BF426A">
        <w:trPr>
          <w:trHeight w:val="300"/>
        </w:trPr>
        <w:tc>
          <w:tcPr>
            <w:tcW w:w="305" w:type="pct"/>
            <w:shd w:val="clear" w:color="auto" w:fill="auto"/>
            <w:noWrap/>
            <w:vAlign w:val="center"/>
            <w:hideMark/>
          </w:tcPr>
          <w:p w14:paraId="39EDBA26" w14:textId="77777777" w:rsidR="00DA7F27" w:rsidRPr="00B27490" w:rsidRDefault="00DA7F27" w:rsidP="00A90FB5">
            <w:pPr>
              <w:jc w:val="both"/>
            </w:pPr>
            <w:r w:rsidRPr="00B27490">
              <w:t>40</w:t>
            </w:r>
          </w:p>
        </w:tc>
        <w:tc>
          <w:tcPr>
            <w:tcW w:w="680" w:type="pct"/>
            <w:shd w:val="clear" w:color="auto" w:fill="auto"/>
            <w:noWrap/>
            <w:vAlign w:val="center"/>
            <w:hideMark/>
          </w:tcPr>
          <w:p w14:paraId="700B255C" w14:textId="77777777" w:rsidR="00DA7F27" w:rsidRPr="00B27490" w:rsidRDefault="00DA7F27" w:rsidP="00A90FB5">
            <w:pPr>
              <w:jc w:val="both"/>
            </w:pPr>
            <w:r w:rsidRPr="00B27490">
              <w:t>улица</w:t>
            </w:r>
          </w:p>
        </w:tc>
        <w:tc>
          <w:tcPr>
            <w:tcW w:w="1517" w:type="pct"/>
            <w:shd w:val="clear" w:color="auto" w:fill="auto"/>
            <w:noWrap/>
            <w:vAlign w:val="center"/>
            <w:hideMark/>
          </w:tcPr>
          <w:p w14:paraId="76A5274A" w14:textId="77777777" w:rsidR="00DA7F27" w:rsidRPr="00B27490" w:rsidRDefault="00DA7F27" w:rsidP="00A90FB5">
            <w:r w:rsidRPr="00B27490">
              <w:t>Обороны (1)</w:t>
            </w:r>
          </w:p>
        </w:tc>
        <w:tc>
          <w:tcPr>
            <w:tcW w:w="1288" w:type="pct"/>
            <w:shd w:val="clear" w:color="auto" w:fill="auto"/>
            <w:noWrap/>
            <w:vAlign w:val="center"/>
            <w:hideMark/>
          </w:tcPr>
          <w:p w14:paraId="38E13F3D" w14:textId="77777777" w:rsidR="00DA7F27" w:rsidRPr="00B27490" w:rsidRDefault="00DA7F27" w:rsidP="00A90FB5">
            <w:r w:rsidRPr="00B27490">
              <w:t>Республики</w:t>
            </w:r>
          </w:p>
        </w:tc>
        <w:tc>
          <w:tcPr>
            <w:tcW w:w="1210" w:type="pct"/>
            <w:shd w:val="clear" w:color="auto" w:fill="auto"/>
            <w:noWrap/>
            <w:vAlign w:val="center"/>
            <w:hideMark/>
          </w:tcPr>
          <w:p w14:paraId="3443DCA8" w14:textId="77777777" w:rsidR="00DA7F27" w:rsidRPr="00B27490" w:rsidRDefault="00DA7F27" w:rsidP="00A90FB5">
            <w:r w:rsidRPr="00B27490">
              <w:t>Лебедевой</w:t>
            </w:r>
          </w:p>
        </w:tc>
      </w:tr>
      <w:tr w:rsidR="00DA7F27" w:rsidRPr="00B27490" w14:paraId="146374DE" w14:textId="77777777" w:rsidTr="00BF426A">
        <w:trPr>
          <w:trHeight w:val="300"/>
        </w:trPr>
        <w:tc>
          <w:tcPr>
            <w:tcW w:w="305" w:type="pct"/>
            <w:shd w:val="clear" w:color="auto" w:fill="auto"/>
            <w:noWrap/>
            <w:vAlign w:val="center"/>
            <w:hideMark/>
          </w:tcPr>
          <w:p w14:paraId="5F493837" w14:textId="77777777" w:rsidR="00DA7F27" w:rsidRPr="00B27490" w:rsidRDefault="00DA7F27" w:rsidP="00A90FB5">
            <w:pPr>
              <w:jc w:val="both"/>
            </w:pPr>
            <w:r w:rsidRPr="00B27490">
              <w:t>41</w:t>
            </w:r>
          </w:p>
        </w:tc>
        <w:tc>
          <w:tcPr>
            <w:tcW w:w="680" w:type="pct"/>
            <w:shd w:val="clear" w:color="auto" w:fill="auto"/>
            <w:noWrap/>
            <w:vAlign w:val="center"/>
            <w:hideMark/>
          </w:tcPr>
          <w:p w14:paraId="16FE74D8" w14:textId="77777777" w:rsidR="00DA7F27" w:rsidRPr="00B27490" w:rsidRDefault="00DA7F27" w:rsidP="00A90FB5">
            <w:pPr>
              <w:jc w:val="both"/>
            </w:pPr>
            <w:r w:rsidRPr="00B27490">
              <w:t>улица</w:t>
            </w:r>
          </w:p>
        </w:tc>
        <w:tc>
          <w:tcPr>
            <w:tcW w:w="1517" w:type="pct"/>
            <w:shd w:val="clear" w:color="auto" w:fill="auto"/>
            <w:noWrap/>
            <w:vAlign w:val="center"/>
            <w:hideMark/>
          </w:tcPr>
          <w:p w14:paraId="3AD5344C" w14:textId="77777777" w:rsidR="00DA7F27" w:rsidRPr="00B27490" w:rsidRDefault="00DA7F27" w:rsidP="00A90FB5">
            <w:r w:rsidRPr="00B27490">
              <w:t>Обороны (2)</w:t>
            </w:r>
          </w:p>
        </w:tc>
        <w:tc>
          <w:tcPr>
            <w:tcW w:w="1288" w:type="pct"/>
            <w:shd w:val="clear" w:color="auto" w:fill="auto"/>
            <w:noWrap/>
            <w:vAlign w:val="center"/>
            <w:hideMark/>
          </w:tcPr>
          <w:p w14:paraId="2044196F" w14:textId="77777777" w:rsidR="00DA7F27" w:rsidRPr="00B27490" w:rsidRDefault="00DA7F27" w:rsidP="00A90FB5">
            <w:r w:rsidRPr="00B27490">
              <w:t>Мира</w:t>
            </w:r>
          </w:p>
        </w:tc>
        <w:tc>
          <w:tcPr>
            <w:tcW w:w="1210" w:type="pct"/>
            <w:shd w:val="clear" w:color="auto" w:fill="auto"/>
            <w:noWrap/>
            <w:vAlign w:val="center"/>
            <w:hideMark/>
          </w:tcPr>
          <w:p w14:paraId="6F907849" w14:textId="77777777" w:rsidR="00DA7F27" w:rsidRPr="00B27490" w:rsidRDefault="00DA7F27" w:rsidP="00A90FB5">
            <w:r w:rsidRPr="00B27490">
              <w:t>Ленина</w:t>
            </w:r>
          </w:p>
        </w:tc>
      </w:tr>
      <w:tr w:rsidR="00DA7F27" w:rsidRPr="00B27490" w14:paraId="25104F32" w14:textId="77777777" w:rsidTr="00BF426A">
        <w:trPr>
          <w:trHeight w:val="300"/>
        </w:trPr>
        <w:tc>
          <w:tcPr>
            <w:tcW w:w="305" w:type="pct"/>
            <w:shd w:val="clear" w:color="auto" w:fill="auto"/>
            <w:noWrap/>
            <w:vAlign w:val="center"/>
            <w:hideMark/>
          </w:tcPr>
          <w:p w14:paraId="4687354D" w14:textId="77777777" w:rsidR="00DA7F27" w:rsidRPr="00B27490" w:rsidRDefault="00DA7F27" w:rsidP="00A90FB5">
            <w:pPr>
              <w:jc w:val="both"/>
            </w:pPr>
            <w:r w:rsidRPr="00B27490">
              <w:t>42</w:t>
            </w:r>
          </w:p>
        </w:tc>
        <w:tc>
          <w:tcPr>
            <w:tcW w:w="680" w:type="pct"/>
            <w:shd w:val="clear" w:color="auto" w:fill="auto"/>
            <w:noWrap/>
            <w:vAlign w:val="center"/>
            <w:hideMark/>
          </w:tcPr>
          <w:p w14:paraId="4C149DD8" w14:textId="77777777" w:rsidR="00DA7F27" w:rsidRPr="00B27490" w:rsidRDefault="00DA7F27" w:rsidP="00A90FB5">
            <w:pPr>
              <w:jc w:val="both"/>
            </w:pPr>
            <w:r w:rsidRPr="00B27490">
              <w:t>улица</w:t>
            </w:r>
          </w:p>
        </w:tc>
        <w:tc>
          <w:tcPr>
            <w:tcW w:w="1517" w:type="pct"/>
            <w:shd w:val="clear" w:color="auto" w:fill="auto"/>
            <w:noWrap/>
            <w:vAlign w:val="center"/>
            <w:hideMark/>
          </w:tcPr>
          <w:p w14:paraId="4DF83D43" w14:textId="77777777" w:rsidR="00DA7F27" w:rsidRPr="00B27490" w:rsidRDefault="00DA7F27" w:rsidP="00A90FB5">
            <w:r w:rsidRPr="00B27490">
              <w:t>Октябрьская</w:t>
            </w:r>
          </w:p>
        </w:tc>
        <w:tc>
          <w:tcPr>
            <w:tcW w:w="1288" w:type="pct"/>
            <w:shd w:val="clear" w:color="auto" w:fill="auto"/>
            <w:noWrap/>
            <w:vAlign w:val="center"/>
            <w:hideMark/>
          </w:tcPr>
          <w:p w14:paraId="47530C5B" w14:textId="77777777" w:rsidR="00DA7F27" w:rsidRPr="00B27490" w:rsidRDefault="00DA7F27" w:rsidP="00A90FB5">
            <w:r w:rsidRPr="00B27490">
              <w:t>Авиаторов 1 стр5</w:t>
            </w:r>
          </w:p>
        </w:tc>
        <w:tc>
          <w:tcPr>
            <w:tcW w:w="1210" w:type="pct"/>
            <w:shd w:val="clear" w:color="auto" w:fill="auto"/>
            <w:noWrap/>
            <w:vAlign w:val="center"/>
            <w:hideMark/>
          </w:tcPr>
          <w:p w14:paraId="580DD0CE" w14:textId="77777777" w:rsidR="00DA7F27" w:rsidRPr="00B27490" w:rsidRDefault="00DA7F27" w:rsidP="00A90FB5">
            <w:r w:rsidRPr="00B27490">
              <w:t>Авиаторов 19</w:t>
            </w:r>
          </w:p>
        </w:tc>
      </w:tr>
      <w:tr w:rsidR="00DA7F27" w:rsidRPr="00B27490" w14:paraId="7764FE93" w14:textId="77777777" w:rsidTr="00BF426A">
        <w:trPr>
          <w:trHeight w:val="300"/>
        </w:trPr>
        <w:tc>
          <w:tcPr>
            <w:tcW w:w="305" w:type="pct"/>
            <w:shd w:val="clear" w:color="auto" w:fill="auto"/>
            <w:noWrap/>
            <w:vAlign w:val="center"/>
            <w:hideMark/>
          </w:tcPr>
          <w:p w14:paraId="7DBAFB44" w14:textId="77777777" w:rsidR="00DA7F27" w:rsidRPr="00B27490" w:rsidRDefault="00DA7F27" w:rsidP="00A90FB5">
            <w:pPr>
              <w:jc w:val="both"/>
            </w:pPr>
            <w:r w:rsidRPr="00B27490">
              <w:t>43</w:t>
            </w:r>
          </w:p>
        </w:tc>
        <w:tc>
          <w:tcPr>
            <w:tcW w:w="680" w:type="pct"/>
            <w:shd w:val="clear" w:color="auto" w:fill="auto"/>
            <w:noWrap/>
            <w:vAlign w:val="center"/>
            <w:hideMark/>
          </w:tcPr>
          <w:p w14:paraId="09465232" w14:textId="77777777" w:rsidR="00DA7F27" w:rsidRPr="00B27490" w:rsidRDefault="00DA7F27" w:rsidP="00A90FB5">
            <w:pPr>
              <w:jc w:val="both"/>
            </w:pPr>
            <w:r w:rsidRPr="00B27490">
              <w:t>улица</w:t>
            </w:r>
          </w:p>
        </w:tc>
        <w:tc>
          <w:tcPr>
            <w:tcW w:w="1517" w:type="pct"/>
            <w:shd w:val="clear" w:color="auto" w:fill="auto"/>
            <w:noWrap/>
            <w:vAlign w:val="center"/>
            <w:hideMark/>
          </w:tcPr>
          <w:p w14:paraId="69CC109E" w14:textId="77777777" w:rsidR="00DA7F27" w:rsidRPr="00B27490" w:rsidRDefault="00DA7F27" w:rsidP="00A90FB5">
            <w:r w:rsidRPr="00B27490">
              <w:t>Партизанская</w:t>
            </w:r>
          </w:p>
        </w:tc>
        <w:tc>
          <w:tcPr>
            <w:tcW w:w="1288" w:type="pct"/>
            <w:shd w:val="clear" w:color="auto" w:fill="auto"/>
            <w:noWrap/>
            <w:vAlign w:val="center"/>
            <w:hideMark/>
          </w:tcPr>
          <w:p w14:paraId="54A6700A" w14:textId="77777777" w:rsidR="00DA7F27" w:rsidRPr="00B27490" w:rsidRDefault="00DA7F27" w:rsidP="00A90FB5">
            <w:r w:rsidRPr="00B27490">
              <w:t>Киренского/Годенко</w:t>
            </w:r>
          </w:p>
        </w:tc>
        <w:tc>
          <w:tcPr>
            <w:tcW w:w="1210" w:type="pct"/>
            <w:shd w:val="clear" w:color="auto" w:fill="auto"/>
            <w:noWrap/>
            <w:vAlign w:val="center"/>
            <w:hideMark/>
          </w:tcPr>
          <w:p w14:paraId="10250607" w14:textId="77777777" w:rsidR="00DA7F27" w:rsidRPr="00B27490" w:rsidRDefault="00DA7F27" w:rsidP="00A90FB5">
            <w:r w:rsidRPr="00B27490">
              <w:t>Красной Армии</w:t>
            </w:r>
          </w:p>
        </w:tc>
      </w:tr>
      <w:tr w:rsidR="00DA7F27" w:rsidRPr="00B27490" w14:paraId="33C8CA55" w14:textId="77777777" w:rsidTr="00BF426A">
        <w:trPr>
          <w:trHeight w:val="300"/>
        </w:trPr>
        <w:tc>
          <w:tcPr>
            <w:tcW w:w="305" w:type="pct"/>
            <w:shd w:val="clear" w:color="auto" w:fill="auto"/>
            <w:noWrap/>
            <w:vAlign w:val="center"/>
            <w:hideMark/>
          </w:tcPr>
          <w:p w14:paraId="78874AE7" w14:textId="77777777" w:rsidR="00DA7F27" w:rsidRPr="00B27490" w:rsidRDefault="00DA7F27" w:rsidP="00A90FB5">
            <w:pPr>
              <w:jc w:val="both"/>
            </w:pPr>
            <w:r w:rsidRPr="00B27490">
              <w:t>44</w:t>
            </w:r>
          </w:p>
        </w:tc>
        <w:tc>
          <w:tcPr>
            <w:tcW w:w="680" w:type="pct"/>
            <w:shd w:val="clear" w:color="auto" w:fill="auto"/>
            <w:noWrap/>
            <w:vAlign w:val="center"/>
            <w:hideMark/>
          </w:tcPr>
          <w:p w14:paraId="795189B5" w14:textId="77777777" w:rsidR="00DA7F27" w:rsidRPr="00B27490" w:rsidRDefault="00DA7F27" w:rsidP="00A90FB5">
            <w:pPr>
              <w:jc w:val="both"/>
            </w:pPr>
            <w:r w:rsidRPr="00B27490">
              <w:t>улица</w:t>
            </w:r>
          </w:p>
        </w:tc>
        <w:tc>
          <w:tcPr>
            <w:tcW w:w="1517" w:type="pct"/>
            <w:shd w:val="clear" w:color="auto" w:fill="auto"/>
            <w:noWrap/>
            <w:vAlign w:val="center"/>
            <w:hideMark/>
          </w:tcPr>
          <w:p w14:paraId="481CE674" w14:textId="77777777" w:rsidR="00DA7F27" w:rsidRPr="00B27490" w:rsidRDefault="00DA7F27" w:rsidP="00A90FB5">
            <w:r w:rsidRPr="00B27490">
              <w:t>Перенсона</w:t>
            </w:r>
          </w:p>
        </w:tc>
        <w:tc>
          <w:tcPr>
            <w:tcW w:w="1288" w:type="pct"/>
            <w:shd w:val="clear" w:color="auto" w:fill="auto"/>
            <w:noWrap/>
            <w:vAlign w:val="center"/>
            <w:hideMark/>
          </w:tcPr>
          <w:p w14:paraId="17C1DA2B" w14:textId="77777777" w:rsidR="00DA7F27" w:rsidRPr="00B27490" w:rsidRDefault="00DA7F27" w:rsidP="00A90FB5">
            <w:r w:rsidRPr="00B27490">
              <w:t>Ады Лебедевой</w:t>
            </w:r>
          </w:p>
        </w:tc>
        <w:tc>
          <w:tcPr>
            <w:tcW w:w="1210" w:type="pct"/>
            <w:shd w:val="clear" w:color="auto" w:fill="auto"/>
            <w:noWrap/>
            <w:vAlign w:val="center"/>
            <w:hideMark/>
          </w:tcPr>
          <w:p w14:paraId="02DB57ED" w14:textId="77777777" w:rsidR="00DA7F27" w:rsidRPr="00B27490" w:rsidRDefault="00DA7F27" w:rsidP="00A90FB5">
            <w:r w:rsidRPr="00B27490">
              <w:t>Маркса</w:t>
            </w:r>
          </w:p>
        </w:tc>
      </w:tr>
      <w:tr w:rsidR="00DA7F27" w:rsidRPr="00B27490" w14:paraId="7FDDBDF7" w14:textId="77777777" w:rsidTr="00BF426A">
        <w:trPr>
          <w:trHeight w:val="300"/>
        </w:trPr>
        <w:tc>
          <w:tcPr>
            <w:tcW w:w="305" w:type="pct"/>
            <w:shd w:val="clear" w:color="auto" w:fill="auto"/>
            <w:noWrap/>
            <w:vAlign w:val="center"/>
            <w:hideMark/>
          </w:tcPr>
          <w:p w14:paraId="3906F14E" w14:textId="77777777" w:rsidR="00DA7F27" w:rsidRPr="00B27490" w:rsidRDefault="00DA7F27" w:rsidP="00A90FB5">
            <w:pPr>
              <w:jc w:val="both"/>
            </w:pPr>
            <w:r w:rsidRPr="00B27490">
              <w:t>45</w:t>
            </w:r>
          </w:p>
        </w:tc>
        <w:tc>
          <w:tcPr>
            <w:tcW w:w="680" w:type="pct"/>
            <w:shd w:val="clear" w:color="auto" w:fill="auto"/>
            <w:noWrap/>
            <w:vAlign w:val="center"/>
            <w:hideMark/>
          </w:tcPr>
          <w:p w14:paraId="5A640052" w14:textId="77777777" w:rsidR="00DA7F27" w:rsidRPr="00B27490" w:rsidRDefault="00DA7F27" w:rsidP="00A90FB5">
            <w:pPr>
              <w:jc w:val="both"/>
            </w:pPr>
            <w:r w:rsidRPr="00B27490">
              <w:t>улица</w:t>
            </w:r>
          </w:p>
        </w:tc>
        <w:tc>
          <w:tcPr>
            <w:tcW w:w="1517" w:type="pct"/>
            <w:shd w:val="clear" w:color="auto" w:fill="auto"/>
            <w:noWrap/>
            <w:vAlign w:val="center"/>
            <w:hideMark/>
          </w:tcPr>
          <w:p w14:paraId="496D3277" w14:textId="77777777" w:rsidR="00DA7F27" w:rsidRPr="00B27490" w:rsidRDefault="00DA7F27" w:rsidP="00A90FB5">
            <w:r w:rsidRPr="00B27490">
              <w:t>Пролетарская</w:t>
            </w:r>
          </w:p>
        </w:tc>
        <w:tc>
          <w:tcPr>
            <w:tcW w:w="1288" w:type="pct"/>
            <w:shd w:val="clear" w:color="auto" w:fill="auto"/>
            <w:noWrap/>
            <w:vAlign w:val="center"/>
            <w:hideMark/>
          </w:tcPr>
          <w:p w14:paraId="7D35CF8D" w14:textId="77777777" w:rsidR="00DA7F27" w:rsidRPr="00B27490" w:rsidRDefault="00DA7F27" w:rsidP="00A90FB5">
            <w:r w:rsidRPr="00B27490">
              <w:t>Бабушкина</w:t>
            </w:r>
          </w:p>
        </w:tc>
        <w:tc>
          <w:tcPr>
            <w:tcW w:w="1210" w:type="pct"/>
            <w:shd w:val="clear" w:color="auto" w:fill="auto"/>
            <w:noWrap/>
            <w:vAlign w:val="center"/>
            <w:hideMark/>
          </w:tcPr>
          <w:p w14:paraId="146849A3" w14:textId="77777777" w:rsidR="00DA7F27" w:rsidRPr="00B27490" w:rsidRDefault="00DA7F27" w:rsidP="00A90FB5">
            <w:r w:rsidRPr="00B27490">
              <w:t>Боткина</w:t>
            </w:r>
          </w:p>
        </w:tc>
      </w:tr>
      <w:tr w:rsidR="00DA7F27" w:rsidRPr="00B27490" w14:paraId="36DE3784" w14:textId="77777777" w:rsidTr="00BF426A">
        <w:trPr>
          <w:trHeight w:val="300"/>
        </w:trPr>
        <w:tc>
          <w:tcPr>
            <w:tcW w:w="305" w:type="pct"/>
            <w:shd w:val="clear" w:color="auto" w:fill="auto"/>
            <w:noWrap/>
            <w:vAlign w:val="center"/>
            <w:hideMark/>
          </w:tcPr>
          <w:p w14:paraId="78CD9F11" w14:textId="77777777" w:rsidR="00DA7F27" w:rsidRPr="00B27490" w:rsidRDefault="00DA7F27" w:rsidP="00A90FB5">
            <w:pPr>
              <w:jc w:val="both"/>
            </w:pPr>
            <w:r w:rsidRPr="00B27490">
              <w:t>46</w:t>
            </w:r>
          </w:p>
        </w:tc>
        <w:tc>
          <w:tcPr>
            <w:tcW w:w="680" w:type="pct"/>
            <w:shd w:val="clear" w:color="auto" w:fill="auto"/>
            <w:noWrap/>
            <w:vAlign w:val="center"/>
            <w:hideMark/>
          </w:tcPr>
          <w:p w14:paraId="035C5693" w14:textId="77777777" w:rsidR="00DA7F27" w:rsidRPr="00B27490" w:rsidRDefault="00DA7F27" w:rsidP="00A90FB5">
            <w:pPr>
              <w:jc w:val="both"/>
            </w:pPr>
            <w:r w:rsidRPr="00B27490">
              <w:t>улица</w:t>
            </w:r>
          </w:p>
        </w:tc>
        <w:tc>
          <w:tcPr>
            <w:tcW w:w="1517" w:type="pct"/>
            <w:shd w:val="clear" w:color="auto" w:fill="auto"/>
            <w:noWrap/>
            <w:vAlign w:val="center"/>
            <w:hideMark/>
          </w:tcPr>
          <w:p w14:paraId="08720193" w14:textId="77777777" w:rsidR="00DA7F27" w:rsidRPr="00B27490" w:rsidRDefault="00DA7F27" w:rsidP="00A90FB5">
            <w:r w:rsidRPr="00B27490">
              <w:t>Профсоюзов</w:t>
            </w:r>
          </w:p>
        </w:tc>
        <w:tc>
          <w:tcPr>
            <w:tcW w:w="1288" w:type="pct"/>
            <w:shd w:val="clear" w:color="auto" w:fill="auto"/>
            <w:noWrap/>
            <w:vAlign w:val="center"/>
            <w:hideMark/>
          </w:tcPr>
          <w:p w14:paraId="18B31269" w14:textId="77777777" w:rsidR="00DA7F27" w:rsidRPr="00B27490" w:rsidRDefault="00DA7F27" w:rsidP="00A90FB5">
            <w:r w:rsidRPr="00B27490">
              <w:t>Республики</w:t>
            </w:r>
          </w:p>
        </w:tc>
        <w:tc>
          <w:tcPr>
            <w:tcW w:w="1210" w:type="pct"/>
            <w:shd w:val="clear" w:color="auto" w:fill="auto"/>
            <w:noWrap/>
            <w:vAlign w:val="center"/>
            <w:hideMark/>
          </w:tcPr>
          <w:p w14:paraId="28D60DDA" w14:textId="77777777" w:rsidR="00DA7F27" w:rsidRPr="00B27490" w:rsidRDefault="00DA7F27" w:rsidP="00A90FB5">
            <w:r w:rsidRPr="00B27490">
              <w:t>Абалаковых</w:t>
            </w:r>
          </w:p>
        </w:tc>
      </w:tr>
      <w:tr w:rsidR="00DA7F27" w:rsidRPr="00B27490" w14:paraId="1AD76373" w14:textId="77777777" w:rsidTr="00BF426A">
        <w:trPr>
          <w:trHeight w:val="300"/>
        </w:trPr>
        <w:tc>
          <w:tcPr>
            <w:tcW w:w="305" w:type="pct"/>
            <w:shd w:val="clear" w:color="auto" w:fill="auto"/>
            <w:noWrap/>
            <w:vAlign w:val="center"/>
            <w:hideMark/>
          </w:tcPr>
          <w:p w14:paraId="06049C32" w14:textId="77777777" w:rsidR="00DA7F27" w:rsidRPr="00B27490" w:rsidRDefault="00DA7F27" w:rsidP="00A90FB5">
            <w:pPr>
              <w:jc w:val="both"/>
            </w:pPr>
            <w:r w:rsidRPr="00B27490">
              <w:t>47</w:t>
            </w:r>
          </w:p>
        </w:tc>
        <w:tc>
          <w:tcPr>
            <w:tcW w:w="680" w:type="pct"/>
            <w:shd w:val="clear" w:color="auto" w:fill="auto"/>
            <w:noWrap/>
            <w:vAlign w:val="center"/>
            <w:hideMark/>
          </w:tcPr>
          <w:p w14:paraId="79E8EA73" w14:textId="77777777" w:rsidR="00DA7F27" w:rsidRPr="00B27490" w:rsidRDefault="00DA7F27" w:rsidP="00A90FB5">
            <w:pPr>
              <w:jc w:val="both"/>
            </w:pPr>
            <w:r w:rsidRPr="00B27490">
              <w:t>улица</w:t>
            </w:r>
          </w:p>
        </w:tc>
        <w:tc>
          <w:tcPr>
            <w:tcW w:w="1517" w:type="pct"/>
            <w:shd w:val="clear" w:color="auto" w:fill="auto"/>
            <w:noWrap/>
            <w:vAlign w:val="center"/>
            <w:hideMark/>
          </w:tcPr>
          <w:p w14:paraId="77773822" w14:textId="77777777" w:rsidR="00DA7F27" w:rsidRPr="00B27490" w:rsidRDefault="00DA7F27" w:rsidP="00A90FB5">
            <w:r w:rsidRPr="00B27490">
              <w:t>Пушкина</w:t>
            </w:r>
          </w:p>
        </w:tc>
        <w:tc>
          <w:tcPr>
            <w:tcW w:w="1288" w:type="pct"/>
            <w:shd w:val="clear" w:color="auto" w:fill="auto"/>
            <w:noWrap/>
            <w:vAlign w:val="center"/>
            <w:hideMark/>
          </w:tcPr>
          <w:p w14:paraId="33B16205" w14:textId="77777777" w:rsidR="00DA7F27" w:rsidRPr="00B27490" w:rsidRDefault="00DA7F27" w:rsidP="00A90FB5">
            <w:r w:rsidRPr="00B27490">
              <w:t>Красной Армии</w:t>
            </w:r>
          </w:p>
        </w:tc>
        <w:tc>
          <w:tcPr>
            <w:tcW w:w="1210" w:type="pct"/>
            <w:shd w:val="clear" w:color="auto" w:fill="auto"/>
            <w:noWrap/>
            <w:vAlign w:val="center"/>
            <w:hideMark/>
          </w:tcPr>
          <w:p w14:paraId="370A226C" w14:textId="77777777" w:rsidR="00DA7F27" w:rsidRPr="00B27490" w:rsidRDefault="00DA7F27" w:rsidP="00A90FB5">
            <w:r w:rsidRPr="00B27490">
              <w:t>Копылова</w:t>
            </w:r>
          </w:p>
        </w:tc>
      </w:tr>
      <w:tr w:rsidR="00DA7F27" w:rsidRPr="00B27490" w14:paraId="4FA1E5DF" w14:textId="77777777" w:rsidTr="00BF426A">
        <w:trPr>
          <w:trHeight w:val="300"/>
        </w:trPr>
        <w:tc>
          <w:tcPr>
            <w:tcW w:w="305" w:type="pct"/>
            <w:shd w:val="clear" w:color="auto" w:fill="auto"/>
            <w:noWrap/>
            <w:vAlign w:val="center"/>
            <w:hideMark/>
          </w:tcPr>
          <w:p w14:paraId="540F00ED" w14:textId="77777777" w:rsidR="00DA7F27" w:rsidRPr="00B27490" w:rsidRDefault="00DA7F27" w:rsidP="00A90FB5">
            <w:pPr>
              <w:jc w:val="both"/>
            </w:pPr>
            <w:r w:rsidRPr="00B27490">
              <w:t>48</w:t>
            </w:r>
          </w:p>
        </w:tc>
        <w:tc>
          <w:tcPr>
            <w:tcW w:w="680" w:type="pct"/>
            <w:shd w:val="clear" w:color="auto" w:fill="auto"/>
            <w:noWrap/>
            <w:vAlign w:val="center"/>
            <w:hideMark/>
          </w:tcPr>
          <w:p w14:paraId="5EA36F3E" w14:textId="77777777" w:rsidR="00DA7F27" w:rsidRPr="00B27490" w:rsidRDefault="00DA7F27" w:rsidP="00A90FB5">
            <w:pPr>
              <w:jc w:val="both"/>
            </w:pPr>
            <w:r w:rsidRPr="00B27490">
              <w:t>улица</w:t>
            </w:r>
          </w:p>
        </w:tc>
        <w:tc>
          <w:tcPr>
            <w:tcW w:w="1517" w:type="pct"/>
            <w:shd w:val="clear" w:color="auto" w:fill="auto"/>
            <w:noWrap/>
            <w:vAlign w:val="center"/>
            <w:hideMark/>
          </w:tcPr>
          <w:p w14:paraId="3EEF93FC" w14:textId="77777777" w:rsidR="00DA7F27" w:rsidRPr="00B27490" w:rsidRDefault="00DA7F27" w:rsidP="00A90FB5">
            <w:r w:rsidRPr="00B27490">
              <w:t>Республики</w:t>
            </w:r>
          </w:p>
        </w:tc>
        <w:tc>
          <w:tcPr>
            <w:tcW w:w="1288" w:type="pct"/>
            <w:shd w:val="clear" w:color="auto" w:fill="auto"/>
            <w:noWrap/>
            <w:vAlign w:val="center"/>
            <w:hideMark/>
          </w:tcPr>
          <w:p w14:paraId="080D0B0F" w14:textId="77777777" w:rsidR="00DA7F27" w:rsidRPr="00B27490" w:rsidRDefault="00DA7F27" w:rsidP="00A90FB5">
            <w:r w:rsidRPr="00B27490">
              <w:t>Перенсона</w:t>
            </w:r>
          </w:p>
        </w:tc>
        <w:tc>
          <w:tcPr>
            <w:tcW w:w="1210" w:type="pct"/>
            <w:shd w:val="clear" w:color="auto" w:fill="auto"/>
            <w:noWrap/>
            <w:vAlign w:val="center"/>
            <w:hideMark/>
          </w:tcPr>
          <w:p w14:paraId="776DF020" w14:textId="77777777" w:rsidR="00DA7F27" w:rsidRPr="00B27490" w:rsidRDefault="00DA7F27" w:rsidP="00A90FB5">
            <w:r w:rsidRPr="00B27490">
              <w:t>Горького</w:t>
            </w:r>
          </w:p>
        </w:tc>
      </w:tr>
      <w:tr w:rsidR="00DA7F27" w:rsidRPr="00B27490" w14:paraId="06717882" w14:textId="77777777" w:rsidTr="00BF426A">
        <w:trPr>
          <w:trHeight w:val="300"/>
        </w:trPr>
        <w:tc>
          <w:tcPr>
            <w:tcW w:w="305" w:type="pct"/>
            <w:shd w:val="clear" w:color="auto" w:fill="auto"/>
            <w:noWrap/>
            <w:vAlign w:val="center"/>
            <w:hideMark/>
          </w:tcPr>
          <w:p w14:paraId="10FC8BBC" w14:textId="77777777" w:rsidR="00DA7F27" w:rsidRPr="00B27490" w:rsidRDefault="00DA7F27" w:rsidP="00A90FB5">
            <w:pPr>
              <w:jc w:val="both"/>
            </w:pPr>
            <w:r w:rsidRPr="00B27490">
              <w:t>49</w:t>
            </w:r>
          </w:p>
        </w:tc>
        <w:tc>
          <w:tcPr>
            <w:tcW w:w="680" w:type="pct"/>
            <w:shd w:val="clear" w:color="auto" w:fill="auto"/>
            <w:noWrap/>
            <w:vAlign w:val="center"/>
            <w:hideMark/>
          </w:tcPr>
          <w:p w14:paraId="4389581B" w14:textId="77777777" w:rsidR="00DA7F27" w:rsidRPr="00B27490" w:rsidRDefault="00DA7F27" w:rsidP="00A90FB5">
            <w:pPr>
              <w:jc w:val="both"/>
            </w:pPr>
            <w:r w:rsidRPr="00B27490">
              <w:t>улица</w:t>
            </w:r>
          </w:p>
        </w:tc>
        <w:tc>
          <w:tcPr>
            <w:tcW w:w="1517" w:type="pct"/>
            <w:shd w:val="clear" w:color="auto" w:fill="auto"/>
            <w:noWrap/>
            <w:vAlign w:val="center"/>
            <w:hideMark/>
          </w:tcPr>
          <w:p w14:paraId="0705CF1E" w14:textId="77777777" w:rsidR="00DA7F27" w:rsidRPr="00B27490" w:rsidRDefault="00DA7F27" w:rsidP="00A90FB5">
            <w:r w:rsidRPr="00B27490">
              <w:t>Робеспьера</w:t>
            </w:r>
          </w:p>
        </w:tc>
        <w:tc>
          <w:tcPr>
            <w:tcW w:w="1288" w:type="pct"/>
            <w:shd w:val="clear" w:color="auto" w:fill="auto"/>
            <w:noWrap/>
            <w:vAlign w:val="center"/>
            <w:hideMark/>
          </w:tcPr>
          <w:p w14:paraId="04E75412" w14:textId="77777777" w:rsidR="00DA7F27" w:rsidRPr="00B27490" w:rsidRDefault="00DA7F27" w:rsidP="00A90FB5">
            <w:r w:rsidRPr="00B27490">
              <w:t>Красная площадь</w:t>
            </w:r>
          </w:p>
        </w:tc>
        <w:tc>
          <w:tcPr>
            <w:tcW w:w="1210" w:type="pct"/>
            <w:shd w:val="clear" w:color="auto" w:fill="auto"/>
            <w:noWrap/>
            <w:vAlign w:val="center"/>
            <w:hideMark/>
          </w:tcPr>
          <w:p w14:paraId="3990E36C" w14:textId="77777777" w:rsidR="00DA7F27" w:rsidRPr="00B27490" w:rsidRDefault="00DA7F27" w:rsidP="00A90FB5">
            <w:r w:rsidRPr="00B27490">
              <w:t>Республики</w:t>
            </w:r>
          </w:p>
        </w:tc>
      </w:tr>
      <w:tr w:rsidR="00DA7F27" w:rsidRPr="00B27490" w14:paraId="23A72A81" w14:textId="77777777" w:rsidTr="00BF426A">
        <w:trPr>
          <w:trHeight w:val="300"/>
        </w:trPr>
        <w:tc>
          <w:tcPr>
            <w:tcW w:w="305" w:type="pct"/>
            <w:shd w:val="clear" w:color="auto" w:fill="auto"/>
            <w:noWrap/>
            <w:vAlign w:val="center"/>
            <w:hideMark/>
          </w:tcPr>
          <w:p w14:paraId="4A28D7A3" w14:textId="77777777" w:rsidR="00DA7F27" w:rsidRPr="00B27490" w:rsidRDefault="00DA7F27" w:rsidP="00A90FB5">
            <w:pPr>
              <w:jc w:val="both"/>
            </w:pPr>
            <w:r w:rsidRPr="00B27490">
              <w:t>50</w:t>
            </w:r>
          </w:p>
        </w:tc>
        <w:tc>
          <w:tcPr>
            <w:tcW w:w="680" w:type="pct"/>
            <w:shd w:val="clear" w:color="auto" w:fill="auto"/>
            <w:noWrap/>
            <w:vAlign w:val="center"/>
            <w:hideMark/>
          </w:tcPr>
          <w:p w14:paraId="1BE55BD6" w14:textId="77777777" w:rsidR="00DA7F27" w:rsidRPr="00B27490" w:rsidRDefault="00DA7F27" w:rsidP="00A90FB5">
            <w:pPr>
              <w:jc w:val="both"/>
            </w:pPr>
            <w:r w:rsidRPr="00B27490">
              <w:t>улица</w:t>
            </w:r>
          </w:p>
        </w:tc>
        <w:tc>
          <w:tcPr>
            <w:tcW w:w="1517" w:type="pct"/>
            <w:shd w:val="clear" w:color="auto" w:fill="auto"/>
            <w:noWrap/>
            <w:vAlign w:val="center"/>
            <w:hideMark/>
          </w:tcPr>
          <w:p w14:paraId="4900EF7E" w14:textId="77777777" w:rsidR="00DA7F27" w:rsidRPr="00B27490" w:rsidRDefault="00DA7F27" w:rsidP="00A90FB5">
            <w:r w:rsidRPr="00B27490">
              <w:t>Седова</w:t>
            </w:r>
          </w:p>
        </w:tc>
        <w:tc>
          <w:tcPr>
            <w:tcW w:w="1288" w:type="pct"/>
            <w:shd w:val="clear" w:color="auto" w:fill="auto"/>
            <w:noWrap/>
            <w:vAlign w:val="center"/>
            <w:hideMark/>
          </w:tcPr>
          <w:p w14:paraId="43F08AF1" w14:textId="77777777" w:rsidR="00DA7F27" w:rsidRPr="00B27490" w:rsidRDefault="00DA7F27" w:rsidP="00A90FB5">
            <w:r w:rsidRPr="00B27490">
              <w:t>Камчатская</w:t>
            </w:r>
          </w:p>
        </w:tc>
        <w:tc>
          <w:tcPr>
            <w:tcW w:w="1210" w:type="pct"/>
            <w:shd w:val="clear" w:color="auto" w:fill="auto"/>
            <w:noWrap/>
            <w:vAlign w:val="center"/>
            <w:hideMark/>
          </w:tcPr>
          <w:p w14:paraId="7E0F150A" w14:textId="77777777" w:rsidR="00DA7F27" w:rsidRPr="00B27490" w:rsidRDefault="00DA7F27" w:rsidP="00A90FB5">
            <w:r w:rsidRPr="00B27490">
              <w:t>Становая</w:t>
            </w:r>
          </w:p>
        </w:tc>
      </w:tr>
      <w:tr w:rsidR="00DA7F27" w:rsidRPr="00B27490" w14:paraId="7CBC5AF5" w14:textId="77777777" w:rsidTr="00BF426A">
        <w:trPr>
          <w:trHeight w:val="300"/>
        </w:trPr>
        <w:tc>
          <w:tcPr>
            <w:tcW w:w="305" w:type="pct"/>
            <w:shd w:val="clear" w:color="auto" w:fill="auto"/>
            <w:noWrap/>
            <w:vAlign w:val="center"/>
            <w:hideMark/>
          </w:tcPr>
          <w:p w14:paraId="5F1652BB" w14:textId="77777777" w:rsidR="00DA7F27" w:rsidRPr="00B27490" w:rsidRDefault="00DA7F27" w:rsidP="00A90FB5">
            <w:pPr>
              <w:jc w:val="both"/>
            </w:pPr>
            <w:r w:rsidRPr="00B27490">
              <w:t>51</w:t>
            </w:r>
          </w:p>
        </w:tc>
        <w:tc>
          <w:tcPr>
            <w:tcW w:w="680" w:type="pct"/>
            <w:shd w:val="clear" w:color="auto" w:fill="auto"/>
            <w:noWrap/>
            <w:vAlign w:val="center"/>
            <w:hideMark/>
          </w:tcPr>
          <w:p w14:paraId="7670AECA" w14:textId="77777777" w:rsidR="00DA7F27" w:rsidRPr="00B27490" w:rsidRDefault="00DA7F27" w:rsidP="00A90FB5">
            <w:pPr>
              <w:jc w:val="both"/>
            </w:pPr>
            <w:r w:rsidRPr="00B27490">
              <w:t>улица</w:t>
            </w:r>
          </w:p>
        </w:tc>
        <w:tc>
          <w:tcPr>
            <w:tcW w:w="1517" w:type="pct"/>
            <w:shd w:val="clear" w:color="auto" w:fill="auto"/>
            <w:noWrap/>
            <w:vAlign w:val="center"/>
            <w:hideMark/>
          </w:tcPr>
          <w:p w14:paraId="5BEE79EF" w14:textId="77777777" w:rsidR="00DA7F27" w:rsidRPr="00B27490" w:rsidRDefault="00DA7F27" w:rsidP="00A90FB5">
            <w:r w:rsidRPr="00B27490">
              <w:t>Спандаряна</w:t>
            </w:r>
          </w:p>
        </w:tc>
        <w:tc>
          <w:tcPr>
            <w:tcW w:w="1288" w:type="pct"/>
            <w:shd w:val="clear" w:color="auto" w:fill="auto"/>
            <w:noWrap/>
            <w:vAlign w:val="center"/>
            <w:hideMark/>
          </w:tcPr>
          <w:p w14:paraId="66C8BE15" w14:textId="77777777" w:rsidR="00DA7F27" w:rsidRPr="00B27490" w:rsidRDefault="00DA7F27" w:rsidP="00A90FB5">
            <w:r w:rsidRPr="00B27490">
              <w:t>Шахтеров</w:t>
            </w:r>
          </w:p>
        </w:tc>
        <w:tc>
          <w:tcPr>
            <w:tcW w:w="1210" w:type="pct"/>
            <w:shd w:val="clear" w:color="auto" w:fill="auto"/>
            <w:noWrap/>
            <w:vAlign w:val="center"/>
            <w:hideMark/>
          </w:tcPr>
          <w:p w14:paraId="3E3119EC" w14:textId="77777777" w:rsidR="00DA7F27" w:rsidRPr="00B27490" w:rsidRDefault="00DA7F27" w:rsidP="00A90FB5">
            <w:r w:rsidRPr="00B27490">
              <w:t>Березина</w:t>
            </w:r>
          </w:p>
        </w:tc>
      </w:tr>
      <w:tr w:rsidR="00DA7F27" w:rsidRPr="00B27490" w14:paraId="7E2B92C6" w14:textId="77777777" w:rsidTr="00BF426A">
        <w:trPr>
          <w:trHeight w:val="300"/>
        </w:trPr>
        <w:tc>
          <w:tcPr>
            <w:tcW w:w="305" w:type="pct"/>
            <w:shd w:val="clear" w:color="auto" w:fill="auto"/>
            <w:noWrap/>
            <w:vAlign w:val="center"/>
            <w:hideMark/>
          </w:tcPr>
          <w:p w14:paraId="60FA5C3E" w14:textId="77777777" w:rsidR="00DA7F27" w:rsidRPr="00B27490" w:rsidRDefault="00DA7F27" w:rsidP="00A90FB5">
            <w:pPr>
              <w:jc w:val="both"/>
            </w:pPr>
            <w:r w:rsidRPr="00B27490">
              <w:t>52</w:t>
            </w:r>
          </w:p>
        </w:tc>
        <w:tc>
          <w:tcPr>
            <w:tcW w:w="680" w:type="pct"/>
            <w:shd w:val="clear" w:color="auto" w:fill="auto"/>
            <w:noWrap/>
            <w:vAlign w:val="center"/>
            <w:hideMark/>
          </w:tcPr>
          <w:p w14:paraId="7FB19E72" w14:textId="77777777" w:rsidR="00DA7F27" w:rsidRPr="00B27490" w:rsidRDefault="00DA7F27" w:rsidP="00A90FB5">
            <w:pPr>
              <w:jc w:val="both"/>
            </w:pPr>
            <w:r w:rsidRPr="00B27490">
              <w:t>улица</w:t>
            </w:r>
          </w:p>
        </w:tc>
        <w:tc>
          <w:tcPr>
            <w:tcW w:w="1517" w:type="pct"/>
            <w:shd w:val="clear" w:color="auto" w:fill="auto"/>
            <w:noWrap/>
            <w:vAlign w:val="center"/>
            <w:hideMark/>
          </w:tcPr>
          <w:p w14:paraId="5C187924" w14:textId="77777777" w:rsidR="00DA7F27" w:rsidRPr="00B27490" w:rsidRDefault="00DA7F27" w:rsidP="00A90FB5">
            <w:r w:rsidRPr="00B27490">
              <w:t>Становая</w:t>
            </w:r>
          </w:p>
        </w:tc>
        <w:tc>
          <w:tcPr>
            <w:tcW w:w="1288" w:type="pct"/>
            <w:shd w:val="clear" w:color="auto" w:fill="auto"/>
            <w:noWrap/>
            <w:vAlign w:val="center"/>
            <w:hideMark/>
          </w:tcPr>
          <w:p w14:paraId="31EC527D" w14:textId="77777777" w:rsidR="00DA7F27" w:rsidRPr="00B27490" w:rsidRDefault="00DA7F27" w:rsidP="00A90FB5">
            <w:r w:rsidRPr="00B27490">
              <w:t>Седова</w:t>
            </w:r>
          </w:p>
        </w:tc>
        <w:tc>
          <w:tcPr>
            <w:tcW w:w="1210" w:type="pct"/>
            <w:shd w:val="clear" w:color="auto" w:fill="auto"/>
            <w:noWrap/>
            <w:vAlign w:val="center"/>
            <w:hideMark/>
          </w:tcPr>
          <w:p w14:paraId="52255B47" w14:textId="77777777" w:rsidR="00DA7F27" w:rsidRPr="00B27490" w:rsidRDefault="00DA7F27" w:rsidP="00A90FB5">
            <w:r w:rsidRPr="00B27490">
              <w:t>Ботаническая</w:t>
            </w:r>
          </w:p>
        </w:tc>
      </w:tr>
      <w:tr w:rsidR="00DA7F27" w:rsidRPr="00B27490" w14:paraId="51B3C483" w14:textId="77777777" w:rsidTr="00BF426A">
        <w:trPr>
          <w:trHeight w:val="300"/>
        </w:trPr>
        <w:tc>
          <w:tcPr>
            <w:tcW w:w="305" w:type="pct"/>
            <w:shd w:val="clear" w:color="auto" w:fill="auto"/>
            <w:noWrap/>
            <w:vAlign w:val="center"/>
            <w:hideMark/>
          </w:tcPr>
          <w:p w14:paraId="68AAA9EB" w14:textId="77777777" w:rsidR="00DA7F27" w:rsidRPr="00B27490" w:rsidRDefault="00DA7F27" w:rsidP="00A90FB5">
            <w:pPr>
              <w:jc w:val="both"/>
            </w:pPr>
            <w:r w:rsidRPr="00B27490">
              <w:t>53</w:t>
            </w:r>
          </w:p>
        </w:tc>
        <w:tc>
          <w:tcPr>
            <w:tcW w:w="680" w:type="pct"/>
            <w:shd w:val="clear" w:color="auto" w:fill="auto"/>
            <w:noWrap/>
            <w:vAlign w:val="center"/>
            <w:hideMark/>
          </w:tcPr>
          <w:p w14:paraId="76457D1A" w14:textId="77777777" w:rsidR="00DA7F27" w:rsidRPr="00B27490" w:rsidRDefault="00DA7F27" w:rsidP="00A90FB5">
            <w:pPr>
              <w:jc w:val="both"/>
            </w:pPr>
            <w:r w:rsidRPr="00B27490">
              <w:t>улица</w:t>
            </w:r>
          </w:p>
        </w:tc>
        <w:tc>
          <w:tcPr>
            <w:tcW w:w="1517" w:type="pct"/>
            <w:shd w:val="clear" w:color="auto" w:fill="auto"/>
            <w:noWrap/>
            <w:vAlign w:val="center"/>
            <w:hideMark/>
          </w:tcPr>
          <w:p w14:paraId="62DD3B64" w14:textId="77777777" w:rsidR="00DA7F27" w:rsidRPr="00B27490" w:rsidRDefault="00DA7F27" w:rsidP="00A90FB5">
            <w:r w:rsidRPr="00B27490">
              <w:t>Сурикова (1)</w:t>
            </w:r>
          </w:p>
        </w:tc>
        <w:tc>
          <w:tcPr>
            <w:tcW w:w="1288" w:type="pct"/>
            <w:shd w:val="clear" w:color="auto" w:fill="auto"/>
            <w:noWrap/>
            <w:vAlign w:val="center"/>
            <w:hideMark/>
          </w:tcPr>
          <w:p w14:paraId="5C3C495D" w14:textId="77777777" w:rsidR="00DA7F27" w:rsidRPr="00B27490" w:rsidRDefault="00DA7F27" w:rsidP="00A90FB5">
            <w:r w:rsidRPr="00B27490">
              <w:t>Маркса</w:t>
            </w:r>
          </w:p>
        </w:tc>
        <w:tc>
          <w:tcPr>
            <w:tcW w:w="1210" w:type="pct"/>
            <w:shd w:val="clear" w:color="auto" w:fill="auto"/>
            <w:noWrap/>
            <w:vAlign w:val="center"/>
            <w:hideMark/>
          </w:tcPr>
          <w:p w14:paraId="0FD74D0E" w14:textId="77777777" w:rsidR="00DA7F27" w:rsidRPr="00B27490" w:rsidRDefault="00DA7F27" w:rsidP="00A90FB5">
            <w:r w:rsidRPr="00B27490">
              <w:t>Марковского</w:t>
            </w:r>
          </w:p>
        </w:tc>
      </w:tr>
      <w:tr w:rsidR="00DA7F27" w:rsidRPr="00B27490" w14:paraId="62E02159" w14:textId="77777777" w:rsidTr="00BF426A">
        <w:trPr>
          <w:trHeight w:val="300"/>
        </w:trPr>
        <w:tc>
          <w:tcPr>
            <w:tcW w:w="305" w:type="pct"/>
            <w:shd w:val="clear" w:color="auto" w:fill="auto"/>
            <w:noWrap/>
            <w:vAlign w:val="center"/>
            <w:hideMark/>
          </w:tcPr>
          <w:p w14:paraId="7886B8CB" w14:textId="77777777" w:rsidR="00DA7F27" w:rsidRPr="00B27490" w:rsidRDefault="00DA7F27" w:rsidP="00A90FB5">
            <w:pPr>
              <w:jc w:val="both"/>
            </w:pPr>
            <w:r w:rsidRPr="00B27490">
              <w:t>54</w:t>
            </w:r>
          </w:p>
        </w:tc>
        <w:tc>
          <w:tcPr>
            <w:tcW w:w="680" w:type="pct"/>
            <w:shd w:val="clear" w:color="auto" w:fill="auto"/>
            <w:noWrap/>
            <w:vAlign w:val="center"/>
            <w:hideMark/>
          </w:tcPr>
          <w:p w14:paraId="636C3077" w14:textId="77777777" w:rsidR="00DA7F27" w:rsidRPr="00B27490" w:rsidRDefault="00DA7F27" w:rsidP="00A90FB5">
            <w:pPr>
              <w:jc w:val="both"/>
            </w:pPr>
            <w:r w:rsidRPr="00B27490">
              <w:t>улица</w:t>
            </w:r>
          </w:p>
        </w:tc>
        <w:tc>
          <w:tcPr>
            <w:tcW w:w="1517" w:type="pct"/>
            <w:shd w:val="clear" w:color="auto" w:fill="auto"/>
            <w:noWrap/>
            <w:vAlign w:val="center"/>
            <w:hideMark/>
          </w:tcPr>
          <w:p w14:paraId="488C34A6" w14:textId="77777777" w:rsidR="00DA7F27" w:rsidRPr="00B27490" w:rsidRDefault="00DA7F27" w:rsidP="00A90FB5">
            <w:r w:rsidRPr="00B27490">
              <w:t>Сурикова (2)</w:t>
            </w:r>
          </w:p>
        </w:tc>
        <w:tc>
          <w:tcPr>
            <w:tcW w:w="1288" w:type="pct"/>
            <w:shd w:val="clear" w:color="auto" w:fill="auto"/>
            <w:noWrap/>
            <w:vAlign w:val="center"/>
            <w:hideMark/>
          </w:tcPr>
          <w:p w14:paraId="45CCA1F7" w14:textId="77777777" w:rsidR="00DA7F27" w:rsidRPr="00B27490" w:rsidRDefault="00DA7F27" w:rsidP="00A90FB5">
            <w:r w:rsidRPr="00B27490">
              <w:t>Маркса</w:t>
            </w:r>
          </w:p>
        </w:tc>
        <w:tc>
          <w:tcPr>
            <w:tcW w:w="1210" w:type="pct"/>
            <w:shd w:val="clear" w:color="auto" w:fill="auto"/>
            <w:noWrap/>
            <w:vAlign w:val="center"/>
            <w:hideMark/>
          </w:tcPr>
          <w:p w14:paraId="566E5C84" w14:textId="77777777" w:rsidR="00DA7F27" w:rsidRPr="00B27490" w:rsidRDefault="00DA7F27" w:rsidP="00A90FB5">
            <w:r w:rsidRPr="00B27490">
              <w:t>Дубровинского</w:t>
            </w:r>
          </w:p>
        </w:tc>
      </w:tr>
      <w:tr w:rsidR="00DA7F27" w:rsidRPr="00B27490" w14:paraId="49883962" w14:textId="77777777" w:rsidTr="00BF426A">
        <w:trPr>
          <w:trHeight w:val="300"/>
        </w:trPr>
        <w:tc>
          <w:tcPr>
            <w:tcW w:w="305" w:type="pct"/>
            <w:shd w:val="clear" w:color="auto" w:fill="auto"/>
            <w:noWrap/>
            <w:vAlign w:val="center"/>
            <w:hideMark/>
          </w:tcPr>
          <w:p w14:paraId="4B6C34AA" w14:textId="77777777" w:rsidR="00DA7F27" w:rsidRPr="00B27490" w:rsidRDefault="00DA7F27" w:rsidP="00A90FB5">
            <w:pPr>
              <w:jc w:val="both"/>
            </w:pPr>
            <w:r w:rsidRPr="00B27490">
              <w:t>55</w:t>
            </w:r>
          </w:p>
        </w:tc>
        <w:tc>
          <w:tcPr>
            <w:tcW w:w="680" w:type="pct"/>
            <w:shd w:val="clear" w:color="auto" w:fill="auto"/>
            <w:noWrap/>
            <w:vAlign w:val="center"/>
            <w:hideMark/>
          </w:tcPr>
          <w:p w14:paraId="112D35BA" w14:textId="77777777" w:rsidR="00DA7F27" w:rsidRPr="00B27490" w:rsidRDefault="00DA7F27" w:rsidP="00A90FB5">
            <w:pPr>
              <w:jc w:val="both"/>
            </w:pPr>
            <w:r w:rsidRPr="00B27490">
              <w:t>проезд</w:t>
            </w:r>
          </w:p>
        </w:tc>
        <w:tc>
          <w:tcPr>
            <w:tcW w:w="1517" w:type="pct"/>
            <w:shd w:val="clear" w:color="auto" w:fill="auto"/>
            <w:noWrap/>
            <w:vAlign w:val="center"/>
            <w:hideMark/>
          </w:tcPr>
          <w:p w14:paraId="0E72DD7E" w14:textId="77777777" w:rsidR="00DA7F27" w:rsidRPr="00B27490" w:rsidRDefault="00DA7F27" w:rsidP="00A90FB5">
            <w:r w:rsidRPr="00B27490">
              <w:t>Телевизорный</w:t>
            </w:r>
          </w:p>
        </w:tc>
        <w:tc>
          <w:tcPr>
            <w:tcW w:w="1288" w:type="pct"/>
            <w:shd w:val="clear" w:color="auto" w:fill="auto"/>
            <w:noWrap/>
            <w:vAlign w:val="center"/>
            <w:hideMark/>
          </w:tcPr>
          <w:p w14:paraId="67A7D1BC" w14:textId="77777777" w:rsidR="00DA7F27" w:rsidRPr="00B27490" w:rsidRDefault="00DA7F27" w:rsidP="00A90FB5">
            <w:r w:rsidRPr="00B27490">
              <w:t>Высотная 2 стр8+</w:t>
            </w:r>
          </w:p>
        </w:tc>
        <w:tc>
          <w:tcPr>
            <w:tcW w:w="1210" w:type="pct"/>
            <w:shd w:val="clear" w:color="auto" w:fill="auto"/>
            <w:noWrap/>
            <w:vAlign w:val="center"/>
            <w:hideMark/>
          </w:tcPr>
          <w:p w14:paraId="2C260485" w14:textId="77777777" w:rsidR="00DA7F27" w:rsidRPr="00B27490" w:rsidRDefault="00DA7F27" w:rsidP="00A90FB5">
            <w:r w:rsidRPr="00B27490">
              <w:t>Высотная-Крупской</w:t>
            </w:r>
          </w:p>
        </w:tc>
      </w:tr>
      <w:tr w:rsidR="00DA7F27" w:rsidRPr="00B27490" w14:paraId="61C9A26F" w14:textId="77777777" w:rsidTr="00BF426A">
        <w:trPr>
          <w:trHeight w:val="300"/>
        </w:trPr>
        <w:tc>
          <w:tcPr>
            <w:tcW w:w="305" w:type="pct"/>
            <w:shd w:val="clear" w:color="auto" w:fill="auto"/>
            <w:noWrap/>
            <w:vAlign w:val="center"/>
            <w:hideMark/>
          </w:tcPr>
          <w:p w14:paraId="0A0E40FE" w14:textId="77777777" w:rsidR="00DA7F27" w:rsidRPr="00B27490" w:rsidRDefault="00DA7F27" w:rsidP="00A90FB5">
            <w:pPr>
              <w:jc w:val="both"/>
            </w:pPr>
            <w:r w:rsidRPr="00B27490">
              <w:t>56</w:t>
            </w:r>
          </w:p>
        </w:tc>
        <w:tc>
          <w:tcPr>
            <w:tcW w:w="680" w:type="pct"/>
            <w:shd w:val="clear" w:color="auto" w:fill="auto"/>
            <w:noWrap/>
            <w:vAlign w:val="center"/>
            <w:hideMark/>
          </w:tcPr>
          <w:p w14:paraId="5FE00253" w14:textId="77777777" w:rsidR="00DA7F27" w:rsidRPr="00B27490" w:rsidRDefault="00DA7F27" w:rsidP="00A90FB5">
            <w:pPr>
              <w:jc w:val="both"/>
            </w:pPr>
            <w:r w:rsidRPr="00B27490">
              <w:t>переулок</w:t>
            </w:r>
          </w:p>
        </w:tc>
        <w:tc>
          <w:tcPr>
            <w:tcW w:w="1517" w:type="pct"/>
            <w:shd w:val="clear" w:color="auto" w:fill="auto"/>
            <w:noWrap/>
            <w:vAlign w:val="center"/>
            <w:hideMark/>
          </w:tcPr>
          <w:p w14:paraId="2FC610E1" w14:textId="77777777" w:rsidR="00DA7F27" w:rsidRPr="00B27490" w:rsidRDefault="00DA7F27" w:rsidP="00A90FB5">
            <w:r w:rsidRPr="00B27490">
              <w:t>Телевизорный</w:t>
            </w:r>
          </w:p>
        </w:tc>
        <w:tc>
          <w:tcPr>
            <w:tcW w:w="1288" w:type="pct"/>
            <w:shd w:val="clear" w:color="auto" w:fill="auto"/>
            <w:noWrap/>
            <w:vAlign w:val="center"/>
            <w:hideMark/>
          </w:tcPr>
          <w:p w14:paraId="5C8262B3" w14:textId="77777777" w:rsidR="00DA7F27" w:rsidRPr="00B27490" w:rsidRDefault="00DA7F27" w:rsidP="00A90FB5">
            <w:r w:rsidRPr="00B27490">
              <w:t xml:space="preserve">Высотная </w:t>
            </w:r>
          </w:p>
        </w:tc>
        <w:tc>
          <w:tcPr>
            <w:tcW w:w="1210" w:type="pct"/>
            <w:shd w:val="clear" w:color="auto" w:fill="auto"/>
            <w:noWrap/>
            <w:vAlign w:val="center"/>
            <w:hideMark/>
          </w:tcPr>
          <w:p w14:paraId="11115A80" w14:textId="77777777" w:rsidR="00DA7F27" w:rsidRPr="00B27490" w:rsidRDefault="00DA7F27" w:rsidP="00A90FB5">
            <w:r w:rsidRPr="00B27490">
              <w:t>Телевизорный 4</w:t>
            </w:r>
          </w:p>
        </w:tc>
      </w:tr>
      <w:tr w:rsidR="00DA7F27" w:rsidRPr="00B27490" w14:paraId="6444798B" w14:textId="77777777" w:rsidTr="00BF426A">
        <w:trPr>
          <w:trHeight w:val="300"/>
        </w:trPr>
        <w:tc>
          <w:tcPr>
            <w:tcW w:w="305" w:type="pct"/>
            <w:shd w:val="clear" w:color="auto" w:fill="auto"/>
            <w:noWrap/>
            <w:vAlign w:val="center"/>
            <w:hideMark/>
          </w:tcPr>
          <w:p w14:paraId="0F697689" w14:textId="77777777" w:rsidR="00DA7F27" w:rsidRPr="00B27490" w:rsidRDefault="00DA7F27" w:rsidP="00A90FB5">
            <w:pPr>
              <w:jc w:val="both"/>
            </w:pPr>
            <w:r w:rsidRPr="00B27490">
              <w:t>57</w:t>
            </w:r>
          </w:p>
        </w:tc>
        <w:tc>
          <w:tcPr>
            <w:tcW w:w="680" w:type="pct"/>
            <w:shd w:val="clear" w:color="auto" w:fill="auto"/>
            <w:noWrap/>
            <w:vAlign w:val="center"/>
            <w:hideMark/>
          </w:tcPr>
          <w:p w14:paraId="5BF5230F" w14:textId="77777777" w:rsidR="00DA7F27" w:rsidRPr="00B27490" w:rsidRDefault="00DA7F27" w:rsidP="00A90FB5">
            <w:pPr>
              <w:jc w:val="both"/>
            </w:pPr>
            <w:r w:rsidRPr="00B27490">
              <w:t>улица</w:t>
            </w:r>
          </w:p>
        </w:tc>
        <w:tc>
          <w:tcPr>
            <w:tcW w:w="1517" w:type="pct"/>
            <w:shd w:val="clear" w:color="auto" w:fill="auto"/>
            <w:noWrap/>
            <w:vAlign w:val="center"/>
            <w:hideMark/>
          </w:tcPr>
          <w:p w14:paraId="664EE69D" w14:textId="77777777" w:rsidR="00DA7F27" w:rsidRPr="00B27490" w:rsidRDefault="00DA7F27" w:rsidP="00A90FB5">
            <w:r w:rsidRPr="00B27490">
              <w:t>Терешковой</w:t>
            </w:r>
          </w:p>
        </w:tc>
        <w:tc>
          <w:tcPr>
            <w:tcW w:w="1288" w:type="pct"/>
            <w:shd w:val="clear" w:color="auto" w:fill="auto"/>
            <w:noWrap/>
            <w:vAlign w:val="center"/>
            <w:hideMark/>
          </w:tcPr>
          <w:p w14:paraId="7BF21203" w14:textId="77777777" w:rsidR="00DA7F27" w:rsidRPr="00B27490" w:rsidRDefault="00DA7F27" w:rsidP="00A90FB5">
            <w:r w:rsidRPr="00B27490">
              <w:t>Тельмана 19</w:t>
            </w:r>
          </w:p>
        </w:tc>
        <w:tc>
          <w:tcPr>
            <w:tcW w:w="1210" w:type="pct"/>
            <w:shd w:val="clear" w:color="auto" w:fill="auto"/>
            <w:noWrap/>
            <w:vAlign w:val="center"/>
            <w:hideMark/>
          </w:tcPr>
          <w:p w14:paraId="10A9FC65" w14:textId="77777777" w:rsidR="00DA7F27" w:rsidRPr="00B27490" w:rsidRDefault="00DA7F27" w:rsidP="00A90FB5">
            <w:r w:rsidRPr="00B27490">
              <w:t>Металлургов</w:t>
            </w:r>
          </w:p>
        </w:tc>
      </w:tr>
      <w:tr w:rsidR="00DA7F27" w:rsidRPr="00B27490" w14:paraId="4BE4BEC9" w14:textId="77777777" w:rsidTr="00BF426A">
        <w:trPr>
          <w:trHeight w:val="300"/>
        </w:trPr>
        <w:tc>
          <w:tcPr>
            <w:tcW w:w="305" w:type="pct"/>
            <w:shd w:val="clear" w:color="auto" w:fill="auto"/>
            <w:noWrap/>
            <w:vAlign w:val="center"/>
            <w:hideMark/>
          </w:tcPr>
          <w:p w14:paraId="31F7B4F2" w14:textId="77777777" w:rsidR="00DA7F27" w:rsidRPr="00B27490" w:rsidRDefault="00DA7F27" w:rsidP="00A90FB5">
            <w:pPr>
              <w:jc w:val="both"/>
            </w:pPr>
            <w:r w:rsidRPr="00B27490">
              <w:t>58</w:t>
            </w:r>
          </w:p>
        </w:tc>
        <w:tc>
          <w:tcPr>
            <w:tcW w:w="680" w:type="pct"/>
            <w:shd w:val="clear" w:color="auto" w:fill="auto"/>
            <w:noWrap/>
            <w:vAlign w:val="center"/>
            <w:hideMark/>
          </w:tcPr>
          <w:p w14:paraId="06E56D87" w14:textId="77777777" w:rsidR="00DA7F27" w:rsidRPr="00B27490" w:rsidRDefault="00DA7F27" w:rsidP="00A90FB5">
            <w:pPr>
              <w:jc w:val="both"/>
            </w:pPr>
            <w:r w:rsidRPr="00B27490">
              <w:t>улица</w:t>
            </w:r>
          </w:p>
        </w:tc>
        <w:tc>
          <w:tcPr>
            <w:tcW w:w="1517" w:type="pct"/>
            <w:shd w:val="clear" w:color="auto" w:fill="auto"/>
            <w:noWrap/>
            <w:vAlign w:val="center"/>
            <w:hideMark/>
          </w:tcPr>
          <w:p w14:paraId="2AA77DB4" w14:textId="77777777" w:rsidR="00DA7F27" w:rsidRPr="00B27490" w:rsidRDefault="00DA7F27" w:rsidP="00A90FB5">
            <w:r w:rsidRPr="00B27490">
              <w:t>Чернышевского</w:t>
            </w:r>
          </w:p>
        </w:tc>
        <w:tc>
          <w:tcPr>
            <w:tcW w:w="1288" w:type="pct"/>
            <w:shd w:val="clear" w:color="auto" w:fill="auto"/>
            <w:noWrap/>
            <w:vAlign w:val="center"/>
            <w:hideMark/>
          </w:tcPr>
          <w:p w14:paraId="768E3BED" w14:textId="77777777" w:rsidR="00DA7F27" w:rsidRPr="00B27490" w:rsidRDefault="00DA7F27" w:rsidP="00A90FB5">
            <w:r w:rsidRPr="00B27490">
              <w:t>Мужества</w:t>
            </w:r>
          </w:p>
        </w:tc>
        <w:tc>
          <w:tcPr>
            <w:tcW w:w="1210" w:type="pct"/>
            <w:shd w:val="clear" w:color="auto" w:fill="auto"/>
            <w:noWrap/>
            <w:vAlign w:val="center"/>
            <w:hideMark/>
          </w:tcPr>
          <w:p w14:paraId="499DF59F" w14:textId="77777777" w:rsidR="00DA7F27" w:rsidRPr="00B27490" w:rsidRDefault="00DA7F27" w:rsidP="00A90FB5">
            <w:r w:rsidRPr="00B27490">
              <w:t>Березина</w:t>
            </w:r>
          </w:p>
        </w:tc>
      </w:tr>
      <w:tr w:rsidR="00DA7F27" w:rsidRPr="00B27490" w14:paraId="2A8956A6" w14:textId="77777777" w:rsidTr="00BF426A">
        <w:trPr>
          <w:trHeight w:val="300"/>
        </w:trPr>
        <w:tc>
          <w:tcPr>
            <w:tcW w:w="305" w:type="pct"/>
            <w:shd w:val="clear" w:color="auto" w:fill="auto"/>
            <w:noWrap/>
            <w:vAlign w:val="center"/>
            <w:hideMark/>
          </w:tcPr>
          <w:p w14:paraId="2177FFAF" w14:textId="77777777" w:rsidR="00DA7F27" w:rsidRPr="00B27490" w:rsidRDefault="00DA7F27" w:rsidP="00A90FB5">
            <w:pPr>
              <w:jc w:val="both"/>
            </w:pPr>
            <w:r w:rsidRPr="00B27490">
              <w:t>59</w:t>
            </w:r>
          </w:p>
        </w:tc>
        <w:tc>
          <w:tcPr>
            <w:tcW w:w="680" w:type="pct"/>
            <w:shd w:val="clear" w:color="auto" w:fill="auto"/>
            <w:noWrap/>
            <w:vAlign w:val="center"/>
            <w:hideMark/>
          </w:tcPr>
          <w:p w14:paraId="1398AE2D" w14:textId="77777777" w:rsidR="00DA7F27" w:rsidRPr="00B27490" w:rsidRDefault="00DA7F27" w:rsidP="00A90FB5">
            <w:pPr>
              <w:jc w:val="both"/>
            </w:pPr>
            <w:r w:rsidRPr="00B27490">
              <w:t>улица</w:t>
            </w:r>
          </w:p>
        </w:tc>
        <w:tc>
          <w:tcPr>
            <w:tcW w:w="1517" w:type="pct"/>
            <w:shd w:val="clear" w:color="auto" w:fill="auto"/>
            <w:noWrap/>
            <w:vAlign w:val="center"/>
            <w:hideMark/>
          </w:tcPr>
          <w:p w14:paraId="635EA067" w14:textId="77777777" w:rsidR="00DA7F27" w:rsidRPr="00B27490" w:rsidRDefault="00DA7F27" w:rsidP="00A90FB5">
            <w:r w:rsidRPr="00B27490">
              <w:t>Чкалова</w:t>
            </w:r>
          </w:p>
        </w:tc>
        <w:tc>
          <w:tcPr>
            <w:tcW w:w="1288" w:type="pct"/>
            <w:shd w:val="clear" w:color="auto" w:fill="auto"/>
            <w:noWrap/>
            <w:vAlign w:val="center"/>
            <w:hideMark/>
          </w:tcPr>
          <w:p w14:paraId="403C8821" w14:textId="77777777" w:rsidR="00DA7F27" w:rsidRPr="00B27490" w:rsidRDefault="00DA7F27" w:rsidP="00A90FB5">
            <w:r w:rsidRPr="00B27490">
              <w:t>Киренского 32</w:t>
            </w:r>
          </w:p>
        </w:tc>
        <w:tc>
          <w:tcPr>
            <w:tcW w:w="1210" w:type="pct"/>
            <w:shd w:val="clear" w:color="auto" w:fill="auto"/>
            <w:noWrap/>
            <w:vAlign w:val="center"/>
            <w:hideMark/>
          </w:tcPr>
          <w:p w14:paraId="6D3F255D" w14:textId="77777777" w:rsidR="00DA7F27" w:rsidRPr="00B27490" w:rsidRDefault="00DA7F27" w:rsidP="00A90FB5">
            <w:r w:rsidRPr="00B27490">
              <w:t>Юбилейная</w:t>
            </w:r>
          </w:p>
        </w:tc>
      </w:tr>
      <w:tr w:rsidR="00DA7F27" w:rsidRPr="00B27490" w14:paraId="60B87E49" w14:textId="77777777" w:rsidTr="00BF426A">
        <w:trPr>
          <w:trHeight w:val="300"/>
        </w:trPr>
        <w:tc>
          <w:tcPr>
            <w:tcW w:w="305" w:type="pct"/>
            <w:shd w:val="clear" w:color="auto" w:fill="auto"/>
            <w:noWrap/>
            <w:vAlign w:val="center"/>
            <w:hideMark/>
          </w:tcPr>
          <w:p w14:paraId="71CDED80" w14:textId="77777777" w:rsidR="00DA7F27" w:rsidRPr="00B27490" w:rsidRDefault="00DA7F27" w:rsidP="00A90FB5">
            <w:pPr>
              <w:jc w:val="both"/>
            </w:pPr>
            <w:r w:rsidRPr="00B27490">
              <w:t>60</w:t>
            </w:r>
          </w:p>
        </w:tc>
        <w:tc>
          <w:tcPr>
            <w:tcW w:w="680" w:type="pct"/>
            <w:shd w:val="clear" w:color="auto" w:fill="auto"/>
            <w:noWrap/>
            <w:vAlign w:val="center"/>
            <w:hideMark/>
          </w:tcPr>
          <w:p w14:paraId="041D477B" w14:textId="77777777" w:rsidR="00DA7F27" w:rsidRPr="00B27490" w:rsidRDefault="00DA7F27" w:rsidP="00A90FB5">
            <w:pPr>
              <w:jc w:val="both"/>
            </w:pPr>
            <w:r w:rsidRPr="00B27490">
              <w:t>проезд</w:t>
            </w:r>
          </w:p>
        </w:tc>
        <w:tc>
          <w:tcPr>
            <w:tcW w:w="1517" w:type="pct"/>
            <w:shd w:val="clear" w:color="auto" w:fill="auto"/>
            <w:noWrap/>
            <w:vAlign w:val="center"/>
            <w:hideMark/>
          </w:tcPr>
          <w:p w14:paraId="724BF673" w14:textId="77777777" w:rsidR="00DA7F27" w:rsidRPr="00B27490" w:rsidRDefault="00DA7F27" w:rsidP="00A90FB5">
            <w:r w:rsidRPr="00B27490">
              <w:t>МВДЦ Сибирь</w:t>
            </w:r>
          </w:p>
        </w:tc>
        <w:tc>
          <w:tcPr>
            <w:tcW w:w="1288" w:type="pct"/>
            <w:shd w:val="clear" w:color="auto" w:fill="auto"/>
            <w:noWrap/>
            <w:vAlign w:val="center"/>
            <w:hideMark/>
          </w:tcPr>
          <w:p w14:paraId="673A7F87" w14:textId="77777777" w:rsidR="00DA7F27" w:rsidRPr="00B27490" w:rsidRDefault="00DA7F27" w:rsidP="00A90FB5">
            <w:r w:rsidRPr="00B27490">
              <w:t>Октябрьская</w:t>
            </w:r>
          </w:p>
        </w:tc>
        <w:tc>
          <w:tcPr>
            <w:tcW w:w="1210" w:type="pct"/>
            <w:shd w:val="clear" w:color="auto" w:fill="auto"/>
            <w:noWrap/>
            <w:vAlign w:val="center"/>
            <w:hideMark/>
          </w:tcPr>
          <w:p w14:paraId="4A3B51A8" w14:textId="77777777" w:rsidR="00DA7F27" w:rsidRPr="00B27490" w:rsidRDefault="00DA7F27" w:rsidP="00A90FB5">
            <w:r w:rsidRPr="00B27490">
              <w:t>Авиаторов 21</w:t>
            </w:r>
          </w:p>
        </w:tc>
      </w:tr>
      <w:tr w:rsidR="00DA7F27" w:rsidRPr="00B27490" w14:paraId="371ADE7E" w14:textId="77777777" w:rsidTr="00BF426A">
        <w:trPr>
          <w:trHeight w:val="300"/>
        </w:trPr>
        <w:tc>
          <w:tcPr>
            <w:tcW w:w="305" w:type="pct"/>
            <w:shd w:val="clear" w:color="auto" w:fill="auto"/>
            <w:noWrap/>
            <w:vAlign w:val="center"/>
            <w:hideMark/>
          </w:tcPr>
          <w:p w14:paraId="20D191B6" w14:textId="77777777" w:rsidR="00DA7F27" w:rsidRPr="00B27490" w:rsidRDefault="00DA7F27" w:rsidP="00A90FB5">
            <w:pPr>
              <w:jc w:val="both"/>
            </w:pPr>
            <w:r w:rsidRPr="00B27490">
              <w:t>61</w:t>
            </w:r>
          </w:p>
        </w:tc>
        <w:tc>
          <w:tcPr>
            <w:tcW w:w="680" w:type="pct"/>
            <w:shd w:val="clear" w:color="auto" w:fill="auto"/>
            <w:noWrap/>
            <w:vAlign w:val="center"/>
            <w:hideMark/>
          </w:tcPr>
          <w:p w14:paraId="22CFA8C5" w14:textId="77777777" w:rsidR="00DA7F27" w:rsidRPr="00B27490" w:rsidRDefault="00DA7F27" w:rsidP="00A90FB5">
            <w:pPr>
              <w:jc w:val="both"/>
            </w:pPr>
            <w:r w:rsidRPr="00B27490">
              <w:t>улица</w:t>
            </w:r>
          </w:p>
        </w:tc>
        <w:tc>
          <w:tcPr>
            <w:tcW w:w="1517" w:type="pct"/>
            <w:shd w:val="clear" w:color="auto" w:fill="auto"/>
            <w:noWrap/>
            <w:vAlign w:val="center"/>
            <w:hideMark/>
          </w:tcPr>
          <w:p w14:paraId="138A4325" w14:textId="77777777" w:rsidR="00DA7F27" w:rsidRPr="00B27490" w:rsidRDefault="00DA7F27" w:rsidP="00A90FB5">
            <w:r w:rsidRPr="00B27490">
              <w:t>сквер «Сказочный» (Матросова)</w:t>
            </w:r>
          </w:p>
        </w:tc>
        <w:tc>
          <w:tcPr>
            <w:tcW w:w="1288" w:type="pct"/>
            <w:shd w:val="clear" w:color="auto" w:fill="auto"/>
            <w:noWrap/>
            <w:vAlign w:val="center"/>
            <w:hideMark/>
          </w:tcPr>
          <w:p w14:paraId="3A3E910C" w14:textId="77777777" w:rsidR="00DA7F27" w:rsidRPr="00B27490" w:rsidRDefault="00DA7F27" w:rsidP="00A90FB5"/>
        </w:tc>
        <w:tc>
          <w:tcPr>
            <w:tcW w:w="1210" w:type="pct"/>
            <w:shd w:val="clear" w:color="auto" w:fill="auto"/>
            <w:noWrap/>
            <w:vAlign w:val="center"/>
            <w:hideMark/>
          </w:tcPr>
          <w:p w14:paraId="0D4F5274" w14:textId="77777777" w:rsidR="00DA7F27" w:rsidRPr="00B27490" w:rsidRDefault="00DA7F27" w:rsidP="00A90FB5"/>
        </w:tc>
      </w:tr>
    </w:tbl>
    <w:p w14:paraId="1CD66403" w14:textId="77777777" w:rsidR="00DA7F27" w:rsidRPr="00B27490" w:rsidRDefault="00DA7F27" w:rsidP="00A90FB5">
      <w:pPr>
        <w:jc w:val="both"/>
        <w:rPr>
          <w:sz w:val="24"/>
          <w:szCs w:val="24"/>
        </w:rPr>
      </w:pPr>
    </w:p>
    <w:p w14:paraId="67C79191" w14:textId="77777777" w:rsidR="00DA7F27" w:rsidRPr="00B27490" w:rsidRDefault="00DA7F27" w:rsidP="00A90FB5">
      <w:pPr>
        <w:jc w:val="center"/>
        <w:rPr>
          <w:sz w:val="24"/>
          <w:szCs w:val="24"/>
        </w:rPr>
      </w:pPr>
      <w:r w:rsidRPr="00B27490">
        <w:rPr>
          <w:noProof/>
          <w:sz w:val="24"/>
          <w:szCs w:val="24"/>
        </w:rPr>
        <w:drawing>
          <wp:inline distT="0" distB="0" distL="0" distR="0" wp14:anchorId="5D8BCCEB" wp14:editId="5741317B">
            <wp:extent cx="5926455" cy="288149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дноторонние улицы Красноярска.jpeg"/>
                    <pic:cNvPicPr/>
                  </pic:nvPicPr>
                  <pic:blipFill>
                    <a:blip r:embed="rId73" cstate="print">
                      <a:extLst>
                        <a:ext uri="{28A0092B-C50C-407E-A947-70E740481C1C}">
                          <a14:useLocalDpi xmlns:a14="http://schemas.microsoft.com/office/drawing/2010/main"/>
                        </a:ext>
                      </a:extLst>
                    </a:blip>
                    <a:stretch>
                      <a:fillRect/>
                    </a:stretch>
                  </pic:blipFill>
                  <pic:spPr>
                    <a:xfrm>
                      <a:off x="0" y="0"/>
                      <a:ext cx="5965632" cy="2900544"/>
                    </a:xfrm>
                    <a:prstGeom prst="rect">
                      <a:avLst/>
                    </a:prstGeom>
                  </pic:spPr>
                </pic:pic>
              </a:graphicData>
            </a:graphic>
          </wp:inline>
        </w:drawing>
      </w:r>
    </w:p>
    <w:p w14:paraId="6E2856A4" w14:textId="7E78C89F" w:rsidR="00DA7F27" w:rsidRPr="002E7D3A" w:rsidRDefault="00DA7F27" w:rsidP="00A90FB5">
      <w:pPr>
        <w:jc w:val="center"/>
        <w:rPr>
          <w:sz w:val="30"/>
          <w:szCs w:val="30"/>
        </w:rPr>
      </w:pPr>
      <w:r w:rsidRPr="002E7D3A">
        <w:rPr>
          <w:sz w:val="30"/>
          <w:szCs w:val="30"/>
        </w:rPr>
        <w:t>Рисунок 2.7.6 – Схема участков улично-дорожной сети г. Красноярска</w:t>
      </w:r>
      <w:r>
        <w:rPr>
          <w:sz w:val="30"/>
          <w:szCs w:val="30"/>
        </w:rPr>
        <w:br/>
      </w:r>
      <w:r w:rsidRPr="002E7D3A">
        <w:rPr>
          <w:sz w:val="30"/>
          <w:szCs w:val="30"/>
        </w:rPr>
        <w:t>с односторонним движением</w:t>
      </w:r>
      <w:r>
        <w:rPr>
          <w:sz w:val="30"/>
          <w:szCs w:val="30"/>
        </w:rPr>
        <w:t xml:space="preserve"> </w:t>
      </w:r>
      <w:r w:rsidRPr="002E7D3A">
        <w:rPr>
          <w:sz w:val="30"/>
          <w:szCs w:val="30"/>
        </w:rPr>
        <w:t>(весь город)</w:t>
      </w:r>
    </w:p>
    <w:p w14:paraId="1C90D228" w14:textId="77777777" w:rsidR="00DA7F27" w:rsidRPr="00B27490" w:rsidRDefault="00DA7F27" w:rsidP="00A90FB5">
      <w:pPr>
        <w:jc w:val="both"/>
        <w:rPr>
          <w:sz w:val="24"/>
          <w:szCs w:val="24"/>
        </w:rPr>
      </w:pPr>
    </w:p>
    <w:p w14:paraId="7ADB16AE" w14:textId="77777777" w:rsidR="00DA7F27" w:rsidRPr="00B27490" w:rsidRDefault="00DA7F27" w:rsidP="00A90FB5">
      <w:pPr>
        <w:jc w:val="center"/>
        <w:rPr>
          <w:sz w:val="24"/>
          <w:szCs w:val="24"/>
        </w:rPr>
      </w:pPr>
      <w:r w:rsidRPr="00B27490">
        <w:rPr>
          <w:noProof/>
          <w:sz w:val="24"/>
          <w:szCs w:val="24"/>
        </w:rPr>
        <w:drawing>
          <wp:inline distT="0" distB="0" distL="0" distR="0" wp14:anchorId="7B141AEA" wp14:editId="4D597E0A">
            <wp:extent cx="5916999" cy="3600301"/>
            <wp:effectExtent l="0" t="0" r="7620" b="63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5990577" cy="3645071"/>
                    </a:xfrm>
                    <a:prstGeom prst="rect">
                      <a:avLst/>
                    </a:prstGeom>
                    <a:ln>
                      <a:noFill/>
                    </a:ln>
                    <a:extLst>
                      <a:ext uri="{53640926-AAD7-44D8-BBD7-CCE9431645EC}">
                        <a14:shadowObscured xmlns:a14="http://schemas.microsoft.com/office/drawing/2010/main"/>
                      </a:ext>
                    </a:extLst>
                  </pic:spPr>
                </pic:pic>
              </a:graphicData>
            </a:graphic>
          </wp:inline>
        </w:drawing>
      </w:r>
    </w:p>
    <w:p w14:paraId="4201FC5C" w14:textId="1E2272C3" w:rsidR="00DA7F27" w:rsidRPr="002E7D3A" w:rsidRDefault="00DA7F27" w:rsidP="00A90FB5">
      <w:pPr>
        <w:jc w:val="center"/>
        <w:rPr>
          <w:sz w:val="30"/>
          <w:szCs w:val="30"/>
        </w:rPr>
      </w:pPr>
      <w:r w:rsidRPr="002E7D3A">
        <w:rPr>
          <w:sz w:val="30"/>
          <w:szCs w:val="30"/>
        </w:rPr>
        <w:t>Рисунок 2.7.7 – Схема участков улично-дорожной сети г. Красноярска</w:t>
      </w:r>
      <w:r>
        <w:rPr>
          <w:sz w:val="30"/>
          <w:szCs w:val="30"/>
        </w:rPr>
        <w:br/>
      </w:r>
      <w:r w:rsidRPr="002E7D3A">
        <w:rPr>
          <w:sz w:val="30"/>
          <w:szCs w:val="30"/>
        </w:rPr>
        <w:t>с односторонним движением (Центр)</w:t>
      </w:r>
    </w:p>
    <w:p w14:paraId="613B25AB" w14:textId="77777777" w:rsidR="00DA7F27" w:rsidRPr="002E7D3A" w:rsidRDefault="00DA7F27" w:rsidP="00A90FB5">
      <w:pPr>
        <w:jc w:val="both"/>
        <w:rPr>
          <w:sz w:val="30"/>
          <w:szCs w:val="30"/>
        </w:rPr>
      </w:pPr>
    </w:p>
    <w:p w14:paraId="3520FF91" w14:textId="5712B8C9" w:rsidR="00DA7F27" w:rsidRPr="002E7D3A" w:rsidRDefault="00DA7F27" w:rsidP="00A90FB5">
      <w:pPr>
        <w:ind w:firstLine="709"/>
        <w:jc w:val="both"/>
        <w:rPr>
          <w:sz w:val="30"/>
          <w:szCs w:val="30"/>
        </w:rPr>
      </w:pPr>
      <w:r w:rsidRPr="002E7D3A">
        <w:rPr>
          <w:sz w:val="30"/>
          <w:szCs w:val="30"/>
        </w:rPr>
        <w:t>В связи с развитостью железнодорожных путей на территории</w:t>
      </w:r>
      <w:r>
        <w:rPr>
          <w:sz w:val="30"/>
          <w:szCs w:val="30"/>
        </w:rPr>
        <w:br/>
      </w:r>
      <w:r w:rsidRPr="002E7D3A">
        <w:rPr>
          <w:sz w:val="30"/>
          <w:szCs w:val="30"/>
        </w:rPr>
        <w:t>г. Красноярска, имеется значительное количество железнодорожных переездов (таблица 2.7.2).</w:t>
      </w:r>
    </w:p>
    <w:p w14:paraId="4DF92D79" w14:textId="77777777" w:rsidR="00DA7F27" w:rsidRPr="00B27490" w:rsidRDefault="00DA7F27" w:rsidP="00A90FB5">
      <w:pPr>
        <w:jc w:val="both"/>
        <w:rPr>
          <w:sz w:val="24"/>
          <w:szCs w:val="24"/>
        </w:rPr>
      </w:pPr>
    </w:p>
    <w:p w14:paraId="531E2A2A" w14:textId="5DD1272B" w:rsidR="00DA7F27" w:rsidRPr="002E7D3A" w:rsidRDefault="00DA7F27" w:rsidP="00A90FB5">
      <w:pPr>
        <w:rPr>
          <w:sz w:val="30"/>
          <w:szCs w:val="30"/>
        </w:rPr>
      </w:pPr>
      <w:r w:rsidRPr="002E7D3A">
        <w:rPr>
          <w:sz w:val="30"/>
          <w:szCs w:val="30"/>
        </w:rPr>
        <w:t>Таблица 2.7.2 – Перечень железнодорожных переездов г. Красноярске</w:t>
      </w:r>
    </w:p>
    <w:tbl>
      <w:tblPr>
        <w:tblOverlap w:val="never"/>
        <w:tblW w:w="9493" w:type="dxa"/>
        <w:jc w:val="center"/>
        <w:tblLayout w:type="fixed"/>
        <w:tblCellMar>
          <w:left w:w="10" w:type="dxa"/>
          <w:right w:w="10" w:type="dxa"/>
        </w:tblCellMar>
        <w:tblLook w:val="04A0" w:firstRow="1" w:lastRow="0" w:firstColumn="1" w:lastColumn="0" w:noHBand="0" w:noVBand="1"/>
      </w:tblPr>
      <w:tblGrid>
        <w:gridCol w:w="2693"/>
        <w:gridCol w:w="1418"/>
        <w:gridCol w:w="1129"/>
        <w:gridCol w:w="1134"/>
        <w:gridCol w:w="1843"/>
        <w:gridCol w:w="1276"/>
      </w:tblGrid>
      <w:tr w:rsidR="00DA7F27" w:rsidRPr="00B27490" w14:paraId="59788894" w14:textId="77777777" w:rsidTr="00DA7CE8">
        <w:trPr>
          <w:trHeight w:val="20"/>
          <w:tblHeader/>
          <w:jc w:val="center"/>
        </w:trPr>
        <w:tc>
          <w:tcPr>
            <w:tcW w:w="2693" w:type="dxa"/>
            <w:tcBorders>
              <w:top w:val="single" w:sz="4" w:space="0" w:color="auto"/>
              <w:left w:val="single" w:sz="4" w:space="0" w:color="auto"/>
            </w:tcBorders>
            <w:shd w:val="clear" w:color="auto" w:fill="FFFFFF"/>
            <w:vAlign w:val="center"/>
          </w:tcPr>
          <w:p w14:paraId="47447615" w14:textId="77777777" w:rsidR="00DA7F27" w:rsidRPr="00B27490" w:rsidRDefault="00DA7F27" w:rsidP="00A90FB5">
            <w:pPr>
              <w:jc w:val="center"/>
            </w:pPr>
            <w:r w:rsidRPr="00B27490">
              <w:t>Переезд</w:t>
            </w:r>
          </w:p>
        </w:tc>
        <w:tc>
          <w:tcPr>
            <w:tcW w:w="1418" w:type="dxa"/>
            <w:tcBorders>
              <w:top w:val="single" w:sz="4" w:space="0" w:color="auto"/>
              <w:left w:val="single" w:sz="4" w:space="0" w:color="auto"/>
            </w:tcBorders>
            <w:shd w:val="clear" w:color="auto" w:fill="FFFFFF"/>
            <w:vAlign w:val="center"/>
          </w:tcPr>
          <w:p w14:paraId="2872E1E4" w14:textId="77777777" w:rsidR="00DA7F27" w:rsidRPr="00B27490" w:rsidRDefault="00DA7F27" w:rsidP="00A90FB5">
            <w:pPr>
              <w:jc w:val="center"/>
            </w:pPr>
            <w:r w:rsidRPr="00B27490">
              <w:t xml:space="preserve">Вид </w:t>
            </w:r>
            <w:proofErr w:type="spellStart"/>
            <w:r w:rsidRPr="00B27490">
              <w:t>регулиро-вания</w:t>
            </w:r>
            <w:proofErr w:type="spellEnd"/>
          </w:p>
        </w:tc>
        <w:tc>
          <w:tcPr>
            <w:tcW w:w="1129" w:type="dxa"/>
            <w:tcBorders>
              <w:top w:val="single" w:sz="4" w:space="0" w:color="auto"/>
              <w:left w:val="single" w:sz="4" w:space="0" w:color="auto"/>
            </w:tcBorders>
            <w:shd w:val="clear" w:color="auto" w:fill="FFFFFF"/>
            <w:vAlign w:val="center"/>
          </w:tcPr>
          <w:p w14:paraId="5A50AEA2" w14:textId="77777777" w:rsidR="00DA7F27" w:rsidRPr="00B27490" w:rsidRDefault="00DA7F27" w:rsidP="00A90FB5">
            <w:pPr>
              <w:jc w:val="center"/>
            </w:pPr>
            <w:r w:rsidRPr="00B27490">
              <w:t xml:space="preserve">Вид </w:t>
            </w:r>
            <w:proofErr w:type="spellStart"/>
            <w:r w:rsidRPr="00B27490">
              <w:t>пользова-ния</w:t>
            </w:r>
            <w:proofErr w:type="spellEnd"/>
          </w:p>
        </w:tc>
        <w:tc>
          <w:tcPr>
            <w:tcW w:w="1134" w:type="dxa"/>
            <w:tcBorders>
              <w:top w:val="single" w:sz="4" w:space="0" w:color="auto"/>
              <w:left w:val="single" w:sz="4" w:space="0" w:color="auto"/>
            </w:tcBorders>
            <w:shd w:val="clear" w:color="auto" w:fill="FFFFFF"/>
            <w:vAlign w:val="center"/>
          </w:tcPr>
          <w:p w14:paraId="64486FA4" w14:textId="77777777" w:rsidR="00DA7F27" w:rsidRPr="00B27490" w:rsidRDefault="00DA7F27" w:rsidP="00A90FB5">
            <w:pPr>
              <w:jc w:val="center"/>
            </w:pPr>
            <w:r w:rsidRPr="00B27490">
              <w:t>Категория переезда</w:t>
            </w:r>
          </w:p>
        </w:tc>
        <w:tc>
          <w:tcPr>
            <w:tcW w:w="1843" w:type="dxa"/>
            <w:tcBorders>
              <w:top w:val="single" w:sz="4" w:space="0" w:color="auto"/>
              <w:left w:val="single" w:sz="4" w:space="0" w:color="auto"/>
            </w:tcBorders>
            <w:shd w:val="clear" w:color="auto" w:fill="FFFFFF"/>
            <w:vAlign w:val="center"/>
          </w:tcPr>
          <w:p w14:paraId="49EFCAE8" w14:textId="77777777" w:rsidR="00DA7F27" w:rsidRPr="00B27490" w:rsidRDefault="00DA7F27" w:rsidP="00A90FB5">
            <w:pPr>
              <w:jc w:val="center"/>
            </w:pPr>
            <w:r w:rsidRPr="00B27490">
              <w:t>Название автодороги</w:t>
            </w:r>
          </w:p>
        </w:tc>
        <w:tc>
          <w:tcPr>
            <w:tcW w:w="1276" w:type="dxa"/>
            <w:tcBorders>
              <w:top w:val="single" w:sz="4" w:space="0" w:color="auto"/>
              <w:left w:val="single" w:sz="4" w:space="0" w:color="auto"/>
              <w:right w:val="single" w:sz="4" w:space="0" w:color="auto"/>
            </w:tcBorders>
            <w:shd w:val="clear" w:color="auto" w:fill="FFFFFF"/>
            <w:vAlign w:val="center"/>
          </w:tcPr>
          <w:p w14:paraId="0F480871" w14:textId="77777777" w:rsidR="00DA7F27" w:rsidRPr="00B27490" w:rsidRDefault="00DA7F27" w:rsidP="00A90FB5">
            <w:pPr>
              <w:jc w:val="center"/>
            </w:pPr>
            <w:r w:rsidRPr="00B27490">
              <w:t>Наличие дежурных</w:t>
            </w:r>
          </w:p>
        </w:tc>
      </w:tr>
      <w:tr w:rsidR="00DA7F27" w:rsidRPr="00B27490" w14:paraId="074761A4" w14:textId="77777777" w:rsidTr="00DA7CE8">
        <w:trPr>
          <w:trHeight w:val="20"/>
          <w:jc w:val="center"/>
        </w:trPr>
        <w:tc>
          <w:tcPr>
            <w:tcW w:w="2693" w:type="dxa"/>
            <w:tcBorders>
              <w:top w:val="single" w:sz="4" w:space="0" w:color="auto"/>
              <w:left w:val="single" w:sz="4" w:space="0" w:color="auto"/>
            </w:tcBorders>
            <w:shd w:val="clear" w:color="auto" w:fill="FFFFFF"/>
            <w:vAlign w:val="center"/>
          </w:tcPr>
          <w:p w14:paraId="001C7215" w14:textId="77777777" w:rsidR="00DA7F27" w:rsidRPr="00B27490" w:rsidRDefault="00DA7F27" w:rsidP="00A90FB5">
            <w:pPr>
              <w:jc w:val="center"/>
            </w:pPr>
            <w:r w:rsidRPr="00B27490">
              <w:t>Енисей-</w:t>
            </w:r>
          </w:p>
          <w:p w14:paraId="5E513AB6" w14:textId="77777777" w:rsidR="00DA7F27" w:rsidRPr="00B27490" w:rsidRDefault="00DA7F27" w:rsidP="00A90FB5">
            <w:pPr>
              <w:jc w:val="center"/>
            </w:pPr>
            <w:r w:rsidRPr="00B27490">
              <w:t>Дивногорск 2км 795м</w:t>
            </w:r>
          </w:p>
          <w:p w14:paraId="6D4642F7" w14:textId="77777777" w:rsidR="00DA7F27" w:rsidRPr="00B27490" w:rsidRDefault="00DA7F27" w:rsidP="00A90FB5">
            <w:pPr>
              <w:jc w:val="center"/>
            </w:pPr>
            <w:r w:rsidRPr="00B27490">
              <w:t>(</w:t>
            </w:r>
            <w:proofErr w:type="spellStart"/>
            <w:r w:rsidRPr="00B27490">
              <w:t>ул.Лесников</w:t>
            </w:r>
            <w:proofErr w:type="spellEnd"/>
            <w:r w:rsidRPr="00B27490">
              <w:t>)</w:t>
            </w:r>
            <w:r w:rsidRPr="00B27490">
              <w:br/>
              <w:t>[на главных]</w:t>
            </w:r>
          </w:p>
        </w:tc>
        <w:tc>
          <w:tcPr>
            <w:tcW w:w="1418" w:type="dxa"/>
            <w:tcBorders>
              <w:top w:val="single" w:sz="4" w:space="0" w:color="auto"/>
              <w:left w:val="single" w:sz="4" w:space="0" w:color="auto"/>
            </w:tcBorders>
            <w:shd w:val="clear" w:color="auto" w:fill="FFFFFF"/>
            <w:vAlign w:val="center"/>
          </w:tcPr>
          <w:p w14:paraId="3B83E6B5"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tcBorders>
            <w:shd w:val="clear" w:color="auto" w:fill="FFFFFF"/>
            <w:vAlign w:val="center"/>
          </w:tcPr>
          <w:p w14:paraId="4E3673A9" w14:textId="77777777" w:rsidR="00DA7F27" w:rsidRPr="00B27490" w:rsidRDefault="00DA7F27" w:rsidP="00A90FB5">
            <w:pPr>
              <w:jc w:val="center"/>
            </w:pPr>
            <w:r w:rsidRPr="00B27490">
              <w:t>Общ</w:t>
            </w:r>
          </w:p>
        </w:tc>
        <w:tc>
          <w:tcPr>
            <w:tcW w:w="1134" w:type="dxa"/>
            <w:tcBorders>
              <w:top w:val="single" w:sz="4" w:space="0" w:color="auto"/>
              <w:left w:val="single" w:sz="4" w:space="0" w:color="auto"/>
            </w:tcBorders>
            <w:shd w:val="clear" w:color="auto" w:fill="FFFFFF"/>
            <w:vAlign w:val="center"/>
          </w:tcPr>
          <w:p w14:paraId="1A00064B" w14:textId="77777777" w:rsidR="00DA7F27" w:rsidRPr="00B27490" w:rsidRDefault="00DA7F27" w:rsidP="00A90FB5">
            <w:pPr>
              <w:jc w:val="center"/>
            </w:pPr>
            <w:r w:rsidRPr="00B27490">
              <w:t>4</w:t>
            </w:r>
          </w:p>
        </w:tc>
        <w:tc>
          <w:tcPr>
            <w:tcW w:w="1843" w:type="dxa"/>
            <w:tcBorders>
              <w:top w:val="single" w:sz="4" w:space="0" w:color="auto"/>
              <w:left w:val="single" w:sz="4" w:space="0" w:color="auto"/>
            </w:tcBorders>
            <w:shd w:val="clear" w:color="auto" w:fill="FFFFFF"/>
            <w:vAlign w:val="center"/>
          </w:tcPr>
          <w:p w14:paraId="0DFE344E" w14:textId="77777777" w:rsidR="00DA7F27" w:rsidRPr="00B27490" w:rsidRDefault="00DA7F27" w:rsidP="00A90FB5">
            <w:pPr>
              <w:jc w:val="center"/>
            </w:pPr>
            <w:proofErr w:type="spellStart"/>
            <w:r w:rsidRPr="00B27490">
              <w:t>ул.Лесников</w:t>
            </w:r>
            <w:proofErr w:type="spellEnd"/>
          </w:p>
        </w:tc>
        <w:tc>
          <w:tcPr>
            <w:tcW w:w="1276" w:type="dxa"/>
            <w:tcBorders>
              <w:top w:val="single" w:sz="4" w:space="0" w:color="auto"/>
              <w:left w:val="single" w:sz="4" w:space="0" w:color="auto"/>
              <w:right w:val="single" w:sz="4" w:space="0" w:color="auto"/>
            </w:tcBorders>
            <w:shd w:val="clear" w:color="auto" w:fill="FFFFFF"/>
            <w:vAlign w:val="center"/>
          </w:tcPr>
          <w:p w14:paraId="6C294BA1"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2B34E7C" w14:textId="77777777" w:rsidTr="00DA7CE8">
        <w:trPr>
          <w:trHeight w:val="20"/>
          <w:jc w:val="center"/>
        </w:trPr>
        <w:tc>
          <w:tcPr>
            <w:tcW w:w="2693" w:type="dxa"/>
            <w:tcBorders>
              <w:top w:val="single" w:sz="4" w:space="0" w:color="auto"/>
              <w:left w:val="single" w:sz="4" w:space="0" w:color="auto"/>
            </w:tcBorders>
            <w:shd w:val="clear" w:color="auto" w:fill="FFFFFF"/>
            <w:vAlign w:val="center"/>
          </w:tcPr>
          <w:p w14:paraId="587997AF" w14:textId="77777777" w:rsidR="00DA7F27" w:rsidRPr="00B27490" w:rsidRDefault="00DA7F27" w:rsidP="00A90FB5">
            <w:pPr>
              <w:jc w:val="center"/>
            </w:pPr>
            <w:r w:rsidRPr="00B27490">
              <w:t>Енисей-</w:t>
            </w:r>
          </w:p>
          <w:p w14:paraId="4BBCFCE0" w14:textId="77777777" w:rsidR="00DA7F27" w:rsidRPr="00B27490" w:rsidRDefault="00DA7F27" w:rsidP="00A90FB5">
            <w:pPr>
              <w:jc w:val="center"/>
            </w:pPr>
            <w:r w:rsidRPr="00B27490">
              <w:t xml:space="preserve">Дивногорск </w:t>
            </w:r>
            <w:proofErr w:type="spellStart"/>
            <w:r w:rsidRPr="00B27490">
              <w:t>Зкм</w:t>
            </w:r>
            <w:proofErr w:type="spellEnd"/>
            <w:r w:rsidRPr="00B27490">
              <w:t xml:space="preserve"> 638м (</w:t>
            </w:r>
            <w:proofErr w:type="spellStart"/>
            <w:r w:rsidRPr="00B27490">
              <w:t>тер.ДОК</w:t>
            </w:r>
            <w:proofErr w:type="spellEnd"/>
            <w:r w:rsidRPr="00B27490">
              <w:t>) [на главных]</w:t>
            </w:r>
          </w:p>
        </w:tc>
        <w:tc>
          <w:tcPr>
            <w:tcW w:w="1418" w:type="dxa"/>
            <w:tcBorders>
              <w:top w:val="single" w:sz="4" w:space="0" w:color="auto"/>
              <w:left w:val="single" w:sz="4" w:space="0" w:color="auto"/>
            </w:tcBorders>
            <w:shd w:val="clear" w:color="auto" w:fill="FFFFFF"/>
            <w:vAlign w:val="center"/>
          </w:tcPr>
          <w:p w14:paraId="2C3DF139"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tcBorders>
            <w:shd w:val="clear" w:color="auto" w:fill="FFFFFF"/>
            <w:vAlign w:val="center"/>
          </w:tcPr>
          <w:p w14:paraId="5F5BD4FF" w14:textId="77777777" w:rsidR="00DA7F27" w:rsidRPr="00B27490" w:rsidRDefault="00DA7F27" w:rsidP="00A90FB5">
            <w:pPr>
              <w:jc w:val="center"/>
            </w:pPr>
            <w:r w:rsidRPr="00B27490">
              <w:t>Н/Общ</w:t>
            </w:r>
          </w:p>
        </w:tc>
        <w:tc>
          <w:tcPr>
            <w:tcW w:w="1134" w:type="dxa"/>
            <w:tcBorders>
              <w:top w:val="single" w:sz="4" w:space="0" w:color="auto"/>
              <w:left w:val="single" w:sz="4" w:space="0" w:color="auto"/>
            </w:tcBorders>
            <w:shd w:val="clear" w:color="auto" w:fill="FFFFFF"/>
            <w:vAlign w:val="center"/>
          </w:tcPr>
          <w:p w14:paraId="61072ACD" w14:textId="77777777" w:rsidR="00DA7F27" w:rsidRPr="00B27490" w:rsidRDefault="00DA7F27" w:rsidP="00A90FB5">
            <w:pPr>
              <w:jc w:val="center"/>
            </w:pPr>
            <w:r w:rsidRPr="00B27490">
              <w:t>4</w:t>
            </w:r>
          </w:p>
        </w:tc>
        <w:tc>
          <w:tcPr>
            <w:tcW w:w="1843" w:type="dxa"/>
            <w:tcBorders>
              <w:top w:val="single" w:sz="4" w:space="0" w:color="auto"/>
              <w:left w:val="single" w:sz="4" w:space="0" w:color="auto"/>
            </w:tcBorders>
            <w:shd w:val="clear" w:color="auto" w:fill="FFFFFF"/>
            <w:vAlign w:val="center"/>
          </w:tcPr>
          <w:p w14:paraId="6B01F773" w14:textId="77777777" w:rsidR="00DA7F27" w:rsidRPr="00B27490" w:rsidRDefault="00DA7F27" w:rsidP="00A90FB5">
            <w:pPr>
              <w:jc w:val="center"/>
            </w:pPr>
            <w:r w:rsidRPr="00B27490">
              <w:t>тер-</w:t>
            </w:r>
            <w:proofErr w:type="spellStart"/>
            <w:r w:rsidRPr="00B27490">
              <w:t>рия</w:t>
            </w:r>
            <w:proofErr w:type="spellEnd"/>
            <w:r w:rsidRPr="00B27490">
              <w:t xml:space="preserve"> ДОК</w:t>
            </w:r>
          </w:p>
        </w:tc>
        <w:tc>
          <w:tcPr>
            <w:tcW w:w="1276" w:type="dxa"/>
            <w:tcBorders>
              <w:top w:val="single" w:sz="4" w:space="0" w:color="auto"/>
              <w:left w:val="single" w:sz="4" w:space="0" w:color="auto"/>
              <w:right w:val="single" w:sz="4" w:space="0" w:color="auto"/>
            </w:tcBorders>
            <w:shd w:val="clear" w:color="auto" w:fill="FFFFFF"/>
            <w:vAlign w:val="center"/>
          </w:tcPr>
          <w:p w14:paraId="457EF615"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25DD2533"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23D6B022" w14:textId="77777777" w:rsidR="00DA7F27" w:rsidRPr="00B27490" w:rsidRDefault="00DA7F27" w:rsidP="00A90FB5">
            <w:pPr>
              <w:jc w:val="center"/>
            </w:pPr>
            <w:r w:rsidRPr="00B27490">
              <w:t>Енисей-</w:t>
            </w:r>
          </w:p>
          <w:p w14:paraId="7E2FCDF5" w14:textId="77777777" w:rsidR="00DA7F27" w:rsidRPr="00B27490" w:rsidRDefault="00DA7F27" w:rsidP="00A90FB5">
            <w:pPr>
              <w:jc w:val="center"/>
            </w:pPr>
            <w:r w:rsidRPr="00B27490">
              <w:t>Дивногорск 4км 552м (</w:t>
            </w:r>
            <w:proofErr w:type="spellStart"/>
            <w:r w:rsidRPr="00B27490">
              <w:t>пер.Сибирский</w:t>
            </w:r>
            <w:proofErr w:type="spellEnd"/>
            <w:r w:rsidRPr="00B27490">
              <w:t>)</w:t>
            </w:r>
            <w:r w:rsidRPr="00B27490">
              <w:br/>
              <w:t>[на главных]</w:t>
            </w:r>
          </w:p>
        </w:tc>
        <w:tc>
          <w:tcPr>
            <w:tcW w:w="1418" w:type="dxa"/>
            <w:tcBorders>
              <w:top w:val="single" w:sz="4" w:space="0" w:color="auto"/>
              <w:left w:val="single" w:sz="4" w:space="0" w:color="auto"/>
              <w:bottom w:val="single" w:sz="4" w:space="0" w:color="auto"/>
            </w:tcBorders>
            <w:shd w:val="clear" w:color="auto" w:fill="FFFFFF"/>
            <w:vAlign w:val="center"/>
          </w:tcPr>
          <w:p w14:paraId="0AFD2665"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CB6A3DE"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75B957CF"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626A8A12" w14:textId="77777777" w:rsidR="00DA7F27" w:rsidRPr="00B27490" w:rsidRDefault="00DA7F27" w:rsidP="00A90FB5">
            <w:pPr>
              <w:jc w:val="center"/>
            </w:pPr>
            <w:proofErr w:type="spellStart"/>
            <w:r w:rsidRPr="00B27490">
              <w:t>ул.Сибирская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C3FC7B5"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17AE4792"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2FE8E314" w14:textId="77777777" w:rsidR="00DA7F27" w:rsidRPr="00B27490" w:rsidRDefault="00DA7F27" w:rsidP="00A90FB5">
            <w:pPr>
              <w:jc w:val="center"/>
            </w:pPr>
            <w:r w:rsidRPr="00B27490">
              <w:t>Енисей-</w:t>
            </w:r>
          </w:p>
          <w:p w14:paraId="145C5008" w14:textId="77777777" w:rsidR="00DA7F27" w:rsidRPr="00B27490" w:rsidRDefault="00DA7F27" w:rsidP="00A90FB5">
            <w:pPr>
              <w:jc w:val="center"/>
            </w:pPr>
            <w:r w:rsidRPr="00B27490">
              <w:t>Дивногорск 4км 95м</w:t>
            </w:r>
          </w:p>
          <w:p w14:paraId="34770D9C" w14:textId="77777777" w:rsidR="00DA7F27" w:rsidRPr="00B27490" w:rsidRDefault="00DA7F27" w:rsidP="00A90FB5">
            <w:pPr>
              <w:jc w:val="center"/>
            </w:pPr>
            <w:r w:rsidRPr="00B27490">
              <w:t>(</w:t>
            </w:r>
            <w:proofErr w:type="spellStart"/>
            <w:r w:rsidRPr="00B27490">
              <w:t>пер.Уральск</w:t>
            </w:r>
            <w:proofErr w:type="spellEnd"/>
            <w:r w:rsidRPr="00B27490">
              <w:t>.) [на главных]</w:t>
            </w:r>
          </w:p>
        </w:tc>
        <w:tc>
          <w:tcPr>
            <w:tcW w:w="1418" w:type="dxa"/>
            <w:tcBorders>
              <w:top w:val="single" w:sz="4" w:space="0" w:color="auto"/>
              <w:left w:val="single" w:sz="4" w:space="0" w:color="auto"/>
              <w:bottom w:val="single" w:sz="4" w:space="0" w:color="auto"/>
            </w:tcBorders>
            <w:shd w:val="clear" w:color="auto" w:fill="FFFFFF"/>
            <w:vAlign w:val="center"/>
          </w:tcPr>
          <w:p w14:paraId="5651F72E"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18493ED"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762BBA5E"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0699AF19" w14:textId="77777777" w:rsidR="00DA7F27" w:rsidRPr="00B27490" w:rsidRDefault="00DA7F27" w:rsidP="00A90FB5">
            <w:pPr>
              <w:jc w:val="center"/>
            </w:pPr>
            <w:proofErr w:type="spellStart"/>
            <w:r w:rsidRPr="00B27490">
              <w:t>пер.Уральский</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0DF0ACD"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855A5EA"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13FC7180" w14:textId="77777777" w:rsidR="00DA7F27" w:rsidRPr="00B27490" w:rsidRDefault="00DA7F27" w:rsidP="00A90FB5">
            <w:pPr>
              <w:jc w:val="center"/>
            </w:pPr>
            <w:r w:rsidRPr="00B27490">
              <w:t>Енисей-</w:t>
            </w:r>
          </w:p>
          <w:p w14:paraId="569AFD96" w14:textId="77777777" w:rsidR="00DA7F27" w:rsidRPr="00B27490" w:rsidRDefault="00DA7F27" w:rsidP="00A90FB5">
            <w:pPr>
              <w:jc w:val="center"/>
            </w:pPr>
            <w:r w:rsidRPr="00B27490">
              <w:t>Дивногорск 6км 238м</w:t>
            </w:r>
          </w:p>
          <w:p w14:paraId="12FF4547" w14:textId="77777777" w:rsidR="00DA7F27" w:rsidRPr="00B27490" w:rsidRDefault="00DA7F27" w:rsidP="00A90FB5">
            <w:pPr>
              <w:jc w:val="center"/>
            </w:pPr>
            <w:r w:rsidRPr="00B27490">
              <w:t>(</w:t>
            </w:r>
            <w:proofErr w:type="spellStart"/>
            <w:r w:rsidRPr="00B27490">
              <w:t>пос.Лалетино</w:t>
            </w:r>
            <w:proofErr w:type="spellEnd"/>
            <w:r w:rsidRPr="00B27490">
              <w:t>) [на главных]</w:t>
            </w:r>
          </w:p>
        </w:tc>
        <w:tc>
          <w:tcPr>
            <w:tcW w:w="1418" w:type="dxa"/>
            <w:tcBorders>
              <w:top w:val="single" w:sz="4" w:space="0" w:color="auto"/>
              <w:left w:val="single" w:sz="4" w:space="0" w:color="auto"/>
              <w:bottom w:val="single" w:sz="4" w:space="0" w:color="auto"/>
            </w:tcBorders>
            <w:shd w:val="clear" w:color="auto" w:fill="FFFFFF"/>
            <w:vAlign w:val="center"/>
          </w:tcPr>
          <w:p w14:paraId="661169D7"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45164E06"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03BC0BC2"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601BC134" w14:textId="77777777" w:rsidR="00DA7F27" w:rsidRPr="00B27490" w:rsidRDefault="00DA7F27" w:rsidP="00A90FB5">
            <w:pPr>
              <w:jc w:val="center"/>
            </w:pPr>
            <w:proofErr w:type="spellStart"/>
            <w:r w:rsidRPr="00B27490">
              <w:t>ул.Лесоперевалочная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3CFDCC8"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0919644"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08CB0A3B" w14:textId="77777777" w:rsidR="00DA7F27" w:rsidRPr="00B27490" w:rsidRDefault="00DA7F27" w:rsidP="00A90FB5">
            <w:pPr>
              <w:jc w:val="center"/>
            </w:pPr>
            <w:r w:rsidRPr="00B27490">
              <w:t>Базаиха 24 (Сибирский №1) [ 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70543599"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69992950"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33D2D048"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398D3B6A" w14:textId="77777777" w:rsidR="00DA7F27" w:rsidRPr="00B27490" w:rsidRDefault="00DA7F27" w:rsidP="00A90FB5">
            <w:pPr>
              <w:jc w:val="center"/>
            </w:pPr>
            <w:proofErr w:type="spellStart"/>
            <w:r w:rsidRPr="00B27490">
              <w:t>ул.Говорова</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A2D2281"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F253341"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C3E7BA7" w14:textId="77777777" w:rsidR="00DA7F27" w:rsidRPr="00B27490" w:rsidRDefault="00DA7F27" w:rsidP="00A90FB5">
            <w:pPr>
              <w:jc w:val="center"/>
            </w:pPr>
            <w:r w:rsidRPr="00B27490">
              <w:t xml:space="preserve">Базаиха 25 (Сибирский №2)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641AA469"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6D223BD0"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555D9B70" w14:textId="77777777" w:rsidR="00DA7F27" w:rsidRPr="00B27490" w:rsidRDefault="00DA7F27" w:rsidP="00A90FB5">
            <w:pPr>
              <w:jc w:val="center"/>
            </w:pPr>
            <w:r w:rsidRPr="00B27490">
              <w:t>3</w:t>
            </w:r>
          </w:p>
        </w:tc>
        <w:tc>
          <w:tcPr>
            <w:tcW w:w="1843" w:type="dxa"/>
            <w:tcBorders>
              <w:top w:val="single" w:sz="4" w:space="0" w:color="auto"/>
              <w:left w:val="single" w:sz="4" w:space="0" w:color="auto"/>
              <w:bottom w:val="single" w:sz="4" w:space="0" w:color="auto"/>
            </w:tcBorders>
            <w:shd w:val="clear" w:color="auto" w:fill="FFFFFF"/>
            <w:vAlign w:val="center"/>
          </w:tcPr>
          <w:p w14:paraId="032101B7" w14:textId="77777777" w:rsidR="00DA7F27" w:rsidRPr="00B27490" w:rsidRDefault="00DA7F27" w:rsidP="00A90FB5">
            <w:pPr>
              <w:jc w:val="center"/>
            </w:pPr>
            <w:r w:rsidRPr="00B27490">
              <w:t>МЖБК</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44B7DC8"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D66A4AE"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12C2E09" w14:textId="77777777" w:rsidR="00DA7F27" w:rsidRPr="00B27490" w:rsidRDefault="00DA7F27" w:rsidP="00A90FB5">
            <w:pPr>
              <w:jc w:val="center"/>
            </w:pPr>
            <w:r w:rsidRPr="00B27490">
              <w:t xml:space="preserve">Базаиха 26 (Ермак, </w:t>
            </w:r>
            <w:proofErr w:type="spellStart"/>
            <w:r w:rsidRPr="00B27490">
              <w:t>комб</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26EEFEFD"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39B90315"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09B807EF"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7415245A" w14:textId="77777777" w:rsidR="00DA7F27" w:rsidRPr="00B27490" w:rsidRDefault="00DA7F27" w:rsidP="00A90FB5">
            <w:pPr>
              <w:jc w:val="center"/>
            </w:pPr>
            <w:r w:rsidRPr="00B27490">
              <w:t>ул. Тамбовская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A208A4D"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5CAB2999"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65C898F3" w14:textId="77777777" w:rsidR="00DA7F27" w:rsidRPr="00B27490" w:rsidRDefault="00DA7F27" w:rsidP="00A90FB5">
            <w:pPr>
              <w:jc w:val="center"/>
            </w:pPr>
            <w:r w:rsidRPr="00B27490">
              <w:t xml:space="preserve">Базаиха 27 (хлеб.База-18)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5BA0984A"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3AFF2BF2"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6A45AD51"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0E16E46E" w14:textId="77777777" w:rsidR="00DA7F27" w:rsidRPr="00B27490" w:rsidRDefault="00DA7F27" w:rsidP="00A90FB5">
            <w:pPr>
              <w:jc w:val="center"/>
            </w:pPr>
            <w:r w:rsidRPr="00B27490">
              <w:t>ул. Тамбовская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F4607EF"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42EC17D4"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2D67C141" w14:textId="77777777" w:rsidR="00DA7F27" w:rsidRPr="00B27490" w:rsidRDefault="00DA7F27" w:rsidP="00A90FB5">
            <w:pPr>
              <w:jc w:val="center"/>
            </w:pPr>
            <w:r w:rsidRPr="00B27490">
              <w:t xml:space="preserve">Базаиха 28 (хлеб- база 18)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006D98F5"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0791A747"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79CB1214"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7E8172F3" w14:textId="77777777" w:rsidR="00DA7F27" w:rsidRPr="00B27490" w:rsidRDefault="00DA7F27" w:rsidP="00A90FB5">
            <w:pPr>
              <w:jc w:val="center"/>
            </w:pPr>
            <w:r w:rsidRPr="00B27490">
              <w:t xml:space="preserve">ул. </w:t>
            </w:r>
            <w:proofErr w:type="spellStart"/>
            <w:r w:rsidRPr="00B27490">
              <w:t>Кишеневская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723C93E"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5E00C66"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765B04B7" w14:textId="77777777" w:rsidR="00DA7F27" w:rsidRPr="00B27490" w:rsidRDefault="00DA7F27" w:rsidP="00A90FB5">
            <w:pPr>
              <w:jc w:val="center"/>
            </w:pPr>
            <w:r w:rsidRPr="00B27490">
              <w:t>Базаиха 29 (</w:t>
            </w:r>
            <w:proofErr w:type="spellStart"/>
            <w:r w:rsidRPr="00B27490">
              <w:t>Берез.кар.уп</w:t>
            </w:r>
            <w:proofErr w:type="spellEnd"/>
            <w:r w:rsidRPr="00B27490">
              <w:t xml:space="preserve">) </w:t>
            </w:r>
            <w:r w:rsidRPr="00B27490">
              <w:br/>
              <w:t>[на станционных]</w:t>
            </w:r>
          </w:p>
        </w:tc>
        <w:tc>
          <w:tcPr>
            <w:tcW w:w="1418" w:type="dxa"/>
            <w:tcBorders>
              <w:top w:val="single" w:sz="4" w:space="0" w:color="auto"/>
              <w:left w:val="single" w:sz="4" w:space="0" w:color="auto"/>
              <w:bottom w:val="single" w:sz="4" w:space="0" w:color="auto"/>
            </w:tcBorders>
            <w:shd w:val="clear" w:color="auto" w:fill="FFFFFF"/>
            <w:vAlign w:val="center"/>
          </w:tcPr>
          <w:p w14:paraId="1CD0E57B"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1500630C"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4AE48226"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3B61CDE3" w14:textId="77777777" w:rsidR="00DA7F27" w:rsidRPr="00B27490" w:rsidRDefault="00DA7F27" w:rsidP="00A90FB5">
            <w:pPr>
              <w:jc w:val="center"/>
            </w:pPr>
            <w:r w:rsidRPr="00B27490">
              <w:t>ул. Глинки</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2244E63" w14:textId="77777777" w:rsidR="00DA7F27" w:rsidRPr="00B27490" w:rsidRDefault="00DA7F27" w:rsidP="00A90FB5">
            <w:pPr>
              <w:jc w:val="center"/>
            </w:pPr>
            <w:proofErr w:type="spellStart"/>
            <w:r w:rsidRPr="00B27490">
              <w:t>Деж</w:t>
            </w:r>
            <w:proofErr w:type="spellEnd"/>
          </w:p>
        </w:tc>
      </w:tr>
      <w:tr w:rsidR="00DA7F27" w:rsidRPr="00B27490" w14:paraId="202261C8"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6F487620" w14:textId="77777777" w:rsidR="00DA7F27" w:rsidRPr="00B27490" w:rsidRDefault="00DA7F27" w:rsidP="00A90FB5">
            <w:pPr>
              <w:jc w:val="center"/>
            </w:pPr>
            <w:proofErr w:type="spellStart"/>
            <w:r w:rsidRPr="00B27490">
              <w:t>Бугач</w:t>
            </w:r>
            <w:proofErr w:type="spellEnd"/>
            <w:r w:rsidRPr="00B27490">
              <w:t xml:space="preserve"> 1 (з-д </w:t>
            </w:r>
            <w:proofErr w:type="spellStart"/>
            <w:r w:rsidRPr="00B27490">
              <w:t>эми</w:t>
            </w:r>
            <w:proofErr w:type="spellEnd"/>
            <w:r w:rsidRPr="00B27490">
              <w:t xml:space="preserve"> </w:t>
            </w:r>
            <w:proofErr w:type="spellStart"/>
            <w:r w:rsidRPr="00B27490">
              <w:t>п.Те</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49E897FE"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7B1BDA8A"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769BD637"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5376065F" w14:textId="77777777" w:rsidR="00DA7F27" w:rsidRPr="00B27490" w:rsidRDefault="00DA7F27" w:rsidP="00A90FB5">
            <w:pPr>
              <w:jc w:val="center"/>
            </w:pPr>
            <w:proofErr w:type="spellStart"/>
            <w:r w:rsidRPr="00B27490">
              <w:t>пер.Телевизорный</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1DF573B"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892C645"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620DE622" w14:textId="77777777" w:rsidR="00DA7F27" w:rsidRPr="00B27490" w:rsidRDefault="00DA7F27" w:rsidP="00A90FB5">
            <w:pPr>
              <w:jc w:val="center"/>
            </w:pPr>
            <w:r w:rsidRPr="00B27490">
              <w:t>Бугач 2</w:t>
            </w:r>
          </w:p>
          <w:p w14:paraId="4A429432" w14:textId="77777777" w:rsidR="00DA7F27" w:rsidRPr="00B27490" w:rsidRDefault="00DA7F27" w:rsidP="00A90FB5">
            <w:pPr>
              <w:jc w:val="center"/>
            </w:pPr>
            <w:r w:rsidRPr="00B27490">
              <w:t>(</w:t>
            </w:r>
            <w:proofErr w:type="spellStart"/>
            <w:r w:rsidRPr="00B27490">
              <w:t>Стройиндустр</w:t>
            </w:r>
            <w:proofErr w:type="spellEnd"/>
            <w:r w:rsidRPr="00B27490">
              <w:t>) [на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773C26F1"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59AED127"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229AAAB3"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22934D3A" w14:textId="77777777" w:rsidR="00DA7F27" w:rsidRPr="00B27490" w:rsidRDefault="00DA7F27" w:rsidP="00A90FB5">
            <w:pPr>
              <w:jc w:val="center"/>
            </w:pPr>
            <w:proofErr w:type="spellStart"/>
            <w:r w:rsidRPr="00B27490">
              <w:t>ул.Телевизорная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8066664"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D2E224A"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31CD2AE5" w14:textId="77777777" w:rsidR="00DA7F27" w:rsidRPr="00B27490" w:rsidRDefault="00DA7F27" w:rsidP="00A90FB5">
            <w:pPr>
              <w:jc w:val="center"/>
            </w:pPr>
            <w:r w:rsidRPr="00B27490">
              <w:t>Бугач 3</w:t>
            </w:r>
          </w:p>
          <w:p w14:paraId="26F36756" w14:textId="77777777" w:rsidR="00DA7F27" w:rsidRPr="00B27490" w:rsidRDefault="00DA7F27" w:rsidP="00A90FB5">
            <w:pPr>
              <w:jc w:val="center"/>
            </w:pPr>
            <w:r w:rsidRPr="00B27490">
              <w:t>(</w:t>
            </w:r>
            <w:proofErr w:type="spellStart"/>
            <w:r w:rsidRPr="00B27490">
              <w:t>Аптекоуправл</w:t>
            </w:r>
            <w:proofErr w:type="spellEnd"/>
            <w:r w:rsidRPr="00B27490">
              <w:t>) [на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62D02768"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6684A076"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090CCD5A"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4B2E9A2F" w14:textId="77777777" w:rsidR="00DA7F27" w:rsidRPr="00B27490" w:rsidRDefault="00DA7F27" w:rsidP="00A90FB5">
            <w:pPr>
              <w:jc w:val="center"/>
            </w:pPr>
            <w:proofErr w:type="spellStart"/>
            <w:r w:rsidRPr="00B27490">
              <w:t>ул.Телевизорная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5DDE885"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0D1DF07D"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2DE640E8" w14:textId="77777777" w:rsidR="00DA7F27" w:rsidRPr="00B27490" w:rsidRDefault="00DA7F27" w:rsidP="00A90FB5">
            <w:pPr>
              <w:jc w:val="center"/>
            </w:pPr>
            <w:r w:rsidRPr="00B27490">
              <w:t xml:space="preserve">Бугач 5 (ОАО Зубр)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7554DDD1"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53CE9D73"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387B2ECD"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68BF4922" w14:textId="77777777" w:rsidR="00DA7F27" w:rsidRPr="00B27490" w:rsidRDefault="00DA7F27" w:rsidP="00A90FB5">
            <w:pPr>
              <w:jc w:val="center"/>
            </w:pPr>
            <w:r w:rsidRPr="00B27490">
              <w:t>ул. Калинина</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D659551"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21B7209C"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09F9764" w14:textId="77777777" w:rsidR="00DA7F27" w:rsidRPr="00B27490" w:rsidRDefault="00DA7F27" w:rsidP="00A90FB5">
            <w:pPr>
              <w:jc w:val="center"/>
            </w:pPr>
            <w:r w:rsidRPr="00B27490">
              <w:t>Бугач 6</w:t>
            </w:r>
          </w:p>
          <w:p w14:paraId="157FC912" w14:textId="77777777" w:rsidR="00DA7F27" w:rsidRPr="00B27490" w:rsidRDefault="00DA7F27" w:rsidP="00A90FB5">
            <w:pPr>
              <w:jc w:val="center"/>
            </w:pPr>
            <w:r w:rsidRPr="00B27490">
              <w:t>(</w:t>
            </w:r>
            <w:proofErr w:type="spellStart"/>
            <w:r w:rsidRPr="00B27490">
              <w:t>Хладокомбина</w:t>
            </w:r>
            <w:proofErr w:type="spellEnd"/>
            <w:r w:rsidRPr="00B27490">
              <w:t>) [на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62518709"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6CB659C1"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2A9E3A20"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13289E97" w14:textId="77777777" w:rsidR="00DA7F27" w:rsidRPr="00B27490" w:rsidRDefault="00DA7F27" w:rsidP="00A90FB5">
            <w:pPr>
              <w:jc w:val="center"/>
            </w:pPr>
            <w:proofErr w:type="spellStart"/>
            <w:r w:rsidRPr="00B27490">
              <w:t>ул.Телевизорная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858CCD7"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2F3E6405"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096AC59C" w14:textId="77777777" w:rsidR="00DA7F27" w:rsidRPr="00B27490" w:rsidRDefault="00DA7F27" w:rsidP="00A90FB5">
            <w:pPr>
              <w:jc w:val="center"/>
            </w:pPr>
            <w:r w:rsidRPr="00B27490">
              <w:t xml:space="preserve">Енисей 10 (Судоверфь)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602BA958"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060C6D3D"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25C76F97"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6F10B0B2" w14:textId="77777777" w:rsidR="00DA7F27" w:rsidRPr="00B27490" w:rsidRDefault="00DA7F27" w:rsidP="00A90FB5">
            <w:pPr>
              <w:jc w:val="center"/>
            </w:pPr>
            <w:r w:rsidRPr="00B27490">
              <w:t>ул. Судостроительная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E578962"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278C5AF"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078FF18E" w14:textId="77777777" w:rsidR="00DA7F27" w:rsidRPr="00B27490" w:rsidRDefault="00DA7F27" w:rsidP="00A90FB5">
            <w:pPr>
              <w:jc w:val="center"/>
            </w:pPr>
            <w:r w:rsidRPr="00B27490">
              <w:t>Енисей 11 (</w:t>
            </w:r>
            <w:proofErr w:type="spellStart"/>
            <w:r w:rsidRPr="00B27490">
              <w:t>Металлопт</w:t>
            </w:r>
            <w:proofErr w:type="spellEnd"/>
            <w:r w:rsidRPr="00B27490">
              <w:t xml:space="preserve"> №1)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383290FB"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06F0B019"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5AA06A6D"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571FAC0A" w14:textId="77777777" w:rsidR="00DA7F27" w:rsidRPr="00B27490" w:rsidRDefault="00DA7F27" w:rsidP="00A90FB5">
            <w:pPr>
              <w:jc w:val="center"/>
            </w:pPr>
            <w:r w:rsidRPr="00B27490">
              <w:t>ул. Свердловская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517F0AB"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1305B64B"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E44A443" w14:textId="77777777" w:rsidR="00DA7F27" w:rsidRPr="00B27490" w:rsidRDefault="00DA7F27" w:rsidP="00A90FB5">
            <w:pPr>
              <w:jc w:val="center"/>
            </w:pPr>
            <w:r w:rsidRPr="00B27490">
              <w:t>Енисей 12 (</w:t>
            </w:r>
            <w:proofErr w:type="spellStart"/>
            <w:r w:rsidRPr="00B27490">
              <w:t>Металлопт</w:t>
            </w:r>
            <w:proofErr w:type="spellEnd"/>
            <w:r w:rsidRPr="00B27490">
              <w:t xml:space="preserve"> №2)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0A5E8871"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67A51251"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42BCA144" w14:textId="77777777" w:rsidR="00DA7F27" w:rsidRPr="00B27490" w:rsidRDefault="00DA7F27" w:rsidP="00A90FB5">
            <w:pPr>
              <w:jc w:val="center"/>
            </w:pPr>
            <w:r w:rsidRPr="00B27490">
              <w:t>4</w:t>
            </w:r>
          </w:p>
        </w:tc>
        <w:tc>
          <w:tcPr>
            <w:tcW w:w="1843" w:type="dxa"/>
            <w:tcBorders>
              <w:top w:val="single" w:sz="4" w:space="0" w:color="auto"/>
              <w:left w:val="single" w:sz="4" w:space="0" w:color="auto"/>
              <w:bottom w:val="single" w:sz="4" w:space="0" w:color="auto"/>
            </w:tcBorders>
            <w:shd w:val="clear" w:color="auto" w:fill="FFFFFF"/>
            <w:vAlign w:val="center"/>
          </w:tcPr>
          <w:p w14:paraId="5983807F" w14:textId="77777777" w:rsidR="00DA7F27" w:rsidRPr="00B27490" w:rsidRDefault="00DA7F27" w:rsidP="00A90FB5">
            <w:pPr>
              <w:jc w:val="center"/>
            </w:pPr>
            <w:r w:rsidRPr="00B27490">
              <w:t>ул. Свердловская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4E57D54"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F55F6DC"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D2F0641" w14:textId="77777777" w:rsidR="00DA7F27" w:rsidRPr="00B27490" w:rsidRDefault="00DA7F27" w:rsidP="00A90FB5">
            <w:pPr>
              <w:jc w:val="center"/>
            </w:pPr>
            <w:r w:rsidRPr="00B27490">
              <w:t>Енисей 13 (</w:t>
            </w:r>
            <w:proofErr w:type="spellStart"/>
            <w:r w:rsidRPr="00B27490">
              <w:t>Металлопт</w:t>
            </w:r>
            <w:proofErr w:type="spellEnd"/>
            <w:r w:rsidRPr="00B27490">
              <w:t xml:space="preserve"> №3)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700FCF7D"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997F37C"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4564A64D" w14:textId="77777777" w:rsidR="00DA7F27" w:rsidRPr="00B27490" w:rsidRDefault="00DA7F27" w:rsidP="00A90FB5">
            <w:pPr>
              <w:jc w:val="center"/>
            </w:pPr>
            <w:r w:rsidRPr="00B27490">
              <w:t>3</w:t>
            </w:r>
          </w:p>
        </w:tc>
        <w:tc>
          <w:tcPr>
            <w:tcW w:w="1843" w:type="dxa"/>
            <w:tcBorders>
              <w:top w:val="single" w:sz="4" w:space="0" w:color="auto"/>
              <w:left w:val="single" w:sz="4" w:space="0" w:color="auto"/>
              <w:bottom w:val="single" w:sz="4" w:space="0" w:color="auto"/>
            </w:tcBorders>
            <w:shd w:val="clear" w:color="auto" w:fill="FFFFFF"/>
            <w:vAlign w:val="center"/>
          </w:tcPr>
          <w:p w14:paraId="414CB209" w14:textId="77777777" w:rsidR="00DA7F27" w:rsidRPr="00B27490" w:rsidRDefault="00DA7F27" w:rsidP="00A90FB5">
            <w:pPr>
              <w:jc w:val="center"/>
            </w:pPr>
            <w:proofErr w:type="spellStart"/>
            <w:r w:rsidRPr="00B27490">
              <w:t>ул.Свердловская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656E9D9"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4E4DAC2"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FEC2545" w14:textId="77777777" w:rsidR="00DA7F27" w:rsidRPr="00B27490" w:rsidRDefault="00DA7F27" w:rsidP="00A90FB5">
            <w:pPr>
              <w:jc w:val="center"/>
            </w:pPr>
            <w:r w:rsidRPr="00B27490">
              <w:t xml:space="preserve">Енисей 8 (Медпрепараты) </w:t>
            </w:r>
            <w:r w:rsidRPr="00B27490">
              <w:br/>
              <w:t>[на станционных]</w:t>
            </w:r>
          </w:p>
        </w:tc>
        <w:tc>
          <w:tcPr>
            <w:tcW w:w="1418" w:type="dxa"/>
            <w:tcBorders>
              <w:top w:val="single" w:sz="4" w:space="0" w:color="auto"/>
              <w:left w:val="single" w:sz="4" w:space="0" w:color="auto"/>
              <w:bottom w:val="single" w:sz="4" w:space="0" w:color="auto"/>
            </w:tcBorders>
            <w:shd w:val="clear" w:color="auto" w:fill="FFFFFF"/>
            <w:vAlign w:val="center"/>
          </w:tcPr>
          <w:p w14:paraId="015EAF9F"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8841B4A"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6F17A605"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794905BC" w14:textId="77777777" w:rsidR="00DA7F27" w:rsidRPr="00B27490" w:rsidRDefault="00DA7F27" w:rsidP="00A90FB5">
            <w:pPr>
              <w:jc w:val="center"/>
            </w:pPr>
            <w:proofErr w:type="spellStart"/>
            <w:r w:rsidRPr="00B27490">
              <w:t>ул.Свердловская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16E05E5"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44D3A7DF"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0AA94A01" w14:textId="77777777" w:rsidR="00DA7F27" w:rsidRPr="00B27490" w:rsidRDefault="00DA7F27" w:rsidP="00A90FB5">
            <w:pPr>
              <w:jc w:val="center"/>
            </w:pPr>
            <w:proofErr w:type="spellStart"/>
            <w:r w:rsidRPr="00B27490">
              <w:t>Злобино</w:t>
            </w:r>
            <w:proofErr w:type="spellEnd"/>
            <w:r w:rsidRPr="00B27490">
              <w:t xml:space="preserve"> 14 (</w:t>
            </w:r>
            <w:proofErr w:type="spellStart"/>
            <w:r w:rsidRPr="00B27490">
              <w:t>Реалобаза</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1B88BB3E"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6783F9CF"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4D13748F"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7E6B5D2C" w14:textId="77777777" w:rsidR="00DA7F27" w:rsidRPr="00B27490" w:rsidRDefault="00DA7F27" w:rsidP="00A90FB5">
            <w:pPr>
              <w:jc w:val="center"/>
            </w:pPr>
            <w:r w:rsidRPr="00B27490">
              <w:t>ул. Семафорная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7E26F45"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197792AF"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06DBEEF5" w14:textId="77777777" w:rsidR="00DA7F27" w:rsidRPr="00B27490" w:rsidRDefault="00DA7F27" w:rsidP="00A90FB5">
            <w:pPr>
              <w:jc w:val="center"/>
            </w:pPr>
            <w:r w:rsidRPr="00B27490">
              <w:t xml:space="preserve">Злобино 15 (Ен.реч.пар№1)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3E6AD16B"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2F0DA5A"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0CF5786E"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4019BD3F" w14:textId="77777777" w:rsidR="00DA7F27" w:rsidRPr="00B27490" w:rsidRDefault="00DA7F27" w:rsidP="00A90FB5">
            <w:pPr>
              <w:jc w:val="center"/>
            </w:pPr>
            <w:r w:rsidRPr="00B27490">
              <w:t xml:space="preserve">Проспект </w:t>
            </w:r>
            <w:proofErr w:type="spellStart"/>
            <w:r w:rsidRPr="00B27490">
              <w:t>Красн</w:t>
            </w:r>
            <w:proofErr w:type="spellEnd"/>
            <w:r w:rsidRPr="00B27490">
              <w:t>. Рабочий</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67DF6F3" w14:textId="77777777" w:rsidR="00DA7F27" w:rsidRPr="00B27490" w:rsidRDefault="00DA7F27" w:rsidP="00A90FB5">
            <w:pPr>
              <w:jc w:val="center"/>
            </w:pPr>
            <w:proofErr w:type="spellStart"/>
            <w:r w:rsidRPr="00B27490">
              <w:t>Деж</w:t>
            </w:r>
            <w:proofErr w:type="spellEnd"/>
          </w:p>
        </w:tc>
      </w:tr>
      <w:tr w:rsidR="00DA7F27" w:rsidRPr="00B27490" w14:paraId="58C3361D"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1B430537" w14:textId="77777777" w:rsidR="00DA7F27" w:rsidRPr="00B27490" w:rsidRDefault="00DA7F27" w:rsidP="00A90FB5">
            <w:pPr>
              <w:jc w:val="center"/>
            </w:pPr>
            <w:r w:rsidRPr="00B27490">
              <w:t xml:space="preserve">Злобино 16 (Ен.реч.пар№2)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752BC6F3"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B7C4C6B"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5A8C6D53"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584AFBCB" w14:textId="77777777" w:rsidR="00DA7F27" w:rsidRPr="00B27490" w:rsidRDefault="00DA7F27" w:rsidP="00A90FB5">
            <w:pPr>
              <w:jc w:val="center"/>
            </w:pPr>
            <w:proofErr w:type="spellStart"/>
            <w:r w:rsidRPr="00B27490">
              <w:t>ул.Вавилова</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FAA7123" w14:textId="77777777" w:rsidR="00DA7F27" w:rsidRPr="00B27490" w:rsidRDefault="00DA7F27" w:rsidP="00A90FB5">
            <w:pPr>
              <w:jc w:val="center"/>
            </w:pPr>
            <w:proofErr w:type="spellStart"/>
            <w:r w:rsidRPr="00B27490">
              <w:t>Деж</w:t>
            </w:r>
            <w:proofErr w:type="spellEnd"/>
          </w:p>
        </w:tc>
      </w:tr>
      <w:tr w:rsidR="00DA7F27" w:rsidRPr="00B27490" w14:paraId="2C115C36"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3FFCDAD" w14:textId="77777777" w:rsidR="00DA7F27" w:rsidRPr="00B27490" w:rsidRDefault="00DA7F27" w:rsidP="00A90FB5">
            <w:pPr>
              <w:jc w:val="center"/>
            </w:pPr>
            <w:proofErr w:type="spellStart"/>
            <w:r w:rsidRPr="00B27490">
              <w:t>Злобино</w:t>
            </w:r>
            <w:proofErr w:type="spellEnd"/>
            <w:r w:rsidRPr="00B27490">
              <w:t xml:space="preserve"> 17 (</w:t>
            </w:r>
            <w:proofErr w:type="spellStart"/>
            <w:r w:rsidRPr="00B27490">
              <w:t>Райпищеторг</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17824935"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7C3F242E"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1D5C062E"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6E65C3C9" w14:textId="77777777" w:rsidR="00DA7F27" w:rsidRPr="00B27490" w:rsidRDefault="00DA7F27" w:rsidP="00A90FB5">
            <w:pPr>
              <w:jc w:val="center"/>
            </w:pPr>
            <w:r w:rsidRPr="00B27490">
              <w:t>ул. Корнетова</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114F53F"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63264BE"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310B53CB" w14:textId="77777777" w:rsidR="00DA7F27" w:rsidRPr="00B27490" w:rsidRDefault="00DA7F27" w:rsidP="00A90FB5">
            <w:pPr>
              <w:jc w:val="center"/>
            </w:pPr>
            <w:proofErr w:type="spellStart"/>
            <w:r w:rsidRPr="00B27490">
              <w:t>Злобино</w:t>
            </w:r>
            <w:proofErr w:type="spellEnd"/>
            <w:r w:rsidRPr="00B27490">
              <w:t xml:space="preserve"> 18 (</w:t>
            </w:r>
            <w:proofErr w:type="spellStart"/>
            <w:r w:rsidRPr="00B27490">
              <w:t>Сибстальконс</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1A9A53DD"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2D8FF2D8"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06640CBB"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4749279E" w14:textId="77777777" w:rsidR="00DA7F27" w:rsidRPr="00B27490" w:rsidRDefault="00DA7F27" w:rsidP="00A90FB5">
            <w:pPr>
              <w:jc w:val="center"/>
            </w:pPr>
            <w:proofErr w:type="spellStart"/>
            <w:r w:rsidRPr="00B27490">
              <w:t>ул.Семафорная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C81AF64"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7D16E544"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064FCFED" w14:textId="77777777" w:rsidR="00DA7F27" w:rsidRPr="00B27490" w:rsidRDefault="00DA7F27" w:rsidP="00A90FB5">
            <w:pPr>
              <w:jc w:val="center"/>
            </w:pPr>
            <w:proofErr w:type="spellStart"/>
            <w:r w:rsidRPr="00B27490">
              <w:t>Злобино</w:t>
            </w:r>
            <w:proofErr w:type="spellEnd"/>
            <w:r w:rsidRPr="00B27490">
              <w:t xml:space="preserve"> 19 (Шелков, </w:t>
            </w:r>
            <w:proofErr w:type="spellStart"/>
            <w:r w:rsidRPr="00B27490">
              <w:t>комб</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3EE87729"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77304558"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11E13EED"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0937CA9D" w14:textId="77777777" w:rsidR="00DA7F27" w:rsidRPr="00B27490" w:rsidRDefault="00DA7F27" w:rsidP="00A90FB5">
            <w:pPr>
              <w:jc w:val="center"/>
            </w:pPr>
            <w:proofErr w:type="spellStart"/>
            <w:r w:rsidRPr="00B27490">
              <w:t>ул.Семафорная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C64AB92"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4C489C5C"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72664AC0" w14:textId="77777777" w:rsidR="00DA7F27" w:rsidRPr="00B27490" w:rsidRDefault="00DA7F27" w:rsidP="00A90FB5">
            <w:pPr>
              <w:jc w:val="center"/>
            </w:pPr>
            <w:proofErr w:type="spellStart"/>
            <w:r w:rsidRPr="00B27490">
              <w:t>Злобино</w:t>
            </w:r>
            <w:proofErr w:type="spellEnd"/>
            <w:r w:rsidRPr="00B27490">
              <w:t xml:space="preserve"> 20 (</w:t>
            </w:r>
            <w:proofErr w:type="spellStart"/>
            <w:r w:rsidRPr="00B27490">
              <w:t>Цем</w:t>
            </w:r>
            <w:proofErr w:type="spellEnd"/>
            <w:r w:rsidRPr="00B27490">
              <w:t xml:space="preserve">. завод)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594E9B10"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379FA3A2"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02554A22"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1D09AA62" w14:textId="77777777" w:rsidR="00DA7F27" w:rsidRPr="00B27490" w:rsidRDefault="00DA7F27" w:rsidP="00A90FB5">
            <w:pPr>
              <w:jc w:val="center"/>
            </w:pPr>
            <w:r w:rsidRPr="00B27490">
              <w:t>ул. Павлова</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6DA35A4" w14:textId="77777777" w:rsidR="00DA7F27" w:rsidRPr="00B27490" w:rsidRDefault="00DA7F27" w:rsidP="00A90FB5">
            <w:pPr>
              <w:jc w:val="center"/>
            </w:pPr>
            <w:proofErr w:type="spellStart"/>
            <w:r w:rsidRPr="00B27490">
              <w:t>Деж</w:t>
            </w:r>
            <w:proofErr w:type="spellEnd"/>
          </w:p>
        </w:tc>
      </w:tr>
      <w:tr w:rsidR="00DA7F27" w:rsidRPr="00B27490" w14:paraId="387A96A9"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18A34FB7" w14:textId="77777777" w:rsidR="00DA7F27" w:rsidRPr="00B27490" w:rsidRDefault="00DA7F27" w:rsidP="00A90FB5">
            <w:pPr>
              <w:jc w:val="center"/>
            </w:pPr>
            <w:proofErr w:type="spellStart"/>
            <w:r w:rsidRPr="00B27490">
              <w:t>Злобино</w:t>
            </w:r>
            <w:proofErr w:type="spellEnd"/>
            <w:r w:rsidRPr="00B27490">
              <w:t xml:space="preserve"> 21 (</w:t>
            </w:r>
            <w:proofErr w:type="spellStart"/>
            <w:r w:rsidRPr="00B27490">
              <w:t>Стройматер</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4C35CE3C"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4735BAD3"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734D011F"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6C31059C" w14:textId="77777777" w:rsidR="00DA7F27" w:rsidRPr="00B27490" w:rsidRDefault="00DA7F27" w:rsidP="00A90FB5">
            <w:pPr>
              <w:jc w:val="center"/>
            </w:pPr>
            <w:r w:rsidRPr="00B27490">
              <w:t>ул. Затонская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FB11B8C" w14:textId="77777777" w:rsidR="00DA7F27" w:rsidRPr="00B27490" w:rsidRDefault="00DA7F27" w:rsidP="00A90FB5">
            <w:pPr>
              <w:jc w:val="center"/>
            </w:pPr>
            <w:proofErr w:type="spellStart"/>
            <w:r w:rsidRPr="00B27490">
              <w:t>Деж</w:t>
            </w:r>
            <w:proofErr w:type="spellEnd"/>
          </w:p>
        </w:tc>
      </w:tr>
      <w:tr w:rsidR="00DA7F27" w:rsidRPr="00B27490" w14:paraId="545C4F78"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51F2B233" w14:textId="77777777" w:rsidR="00DA7F27" w:rsidRPr="00B27490" w:rsidRDefault="00DA7F27" w:rsidP="00A90FB5">
            <w:pPr>
              <w:jc w:val="center"/>
            </w:pPr>
            <w:r w:rsidRPr="00B27490">
              <w:t xml:space="preserve">Злобино 22 (ЗМЗ кирпич.)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66AB4270" w14:textId="77777777" w:rsidR="00DA7F27" w:rsidRPr="00B27490" w:rsidRDefault="00DA7F27" w:rsidP="00A90FB5">
            <w:pPr>
              <w:jc w:val="center"/>
            </w:pPr>
            <w:proofErr w:type="spellStart"/>
            <w:r w:rsidRPr="00B27490">
              <w:t>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5320C2D0"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2ADE96A2"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38457C00" w14:textId="77777777" w:rsidR="00DA7F27" w:rsidRPr="00B27490" w:rsidRDefault="00DA7F27" w:rsidP="00A90FB5">
            <w:pPr>
              <w:jc w:val="center"/>
            </w:pPr>
            <w:proofErr w:type="spellStart"/>
            <w:r w:rsidRPr="00B27490">
              <w:t>ул.Грунтовая</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CB2D9D9"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3FB6ECC5"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74618F2C" w14:textId="77777777" w:rsidR="00DA7F27" w:rsidRPr="00B27490" w:rsidRDefault="00DA7F27" w:rsidP="00A90FB5">
            <w:pPr>
              <w:jc w:val="center"/>
            </w:pPr>
            <w:proofErr w:type="spellStart"/>
            <w:r w:rsidRPr="00B27490">
              <w:t>Злобино</w:t>
            </w:r>
            <w:proofErr w:type="spellEnd"/>
            <w:r w:rsidRPr="00B27490">
              <w:t xml:space="preserve"> 23 (</w:t>
            </w:r>
            <w:proofErr w:type="spellStart"/>
            <w:r w:rsidRPr="00B27490">
              <w:t>Красцемстрой</w:t>
            </w:r>
            <w:proofErr w:type="spellEnd"/>
            <w:r w:rsidRPr="00B27490">
              <w:t xml:space="preserve">)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vAlign w:val="center"/>
          </w:tcPr>
          <w:p w14:paraId="5DBE905B"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72B4D92F"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1EFCD005" w14:textId="77777777" w:rsidR="00DA7F27" w:rsidRPr="00B27490" w:rsidRDefault="00DA7F27" w:rsidP="00A90FB5">
            <w:pPr>
              <w:jc w:val="center"/>
            </w:pPr>
            <w:r w:rsidRPr="00B27490">
              <w:t>2</w:t>
            </w:r>
          </w:p>
        </w:tc>
        <w:tc>
          <w:tcPr>
            <w:tcW w:w="1843" w:type="dxa"/>
            <w:tcBorders>
              <w:top w:val="single" w:sz="4" w:space="0" w:color="auto"/>
              <w:left w:val="single" w:sz="4" w:space="0" w:color="auto"/>
              <w:bottom w:val="single" w:sz="4" w:space="0" w:color="auto"/>
            </w:tcBorders>
            <w:shd w:val="clear" w:color="auto" w:fill="FFFFFF"/>
            <w:vAlign w:val="center"/>
          </w:tcPr>
          <w:p w14:paraId="63C511AD" w14:textId="77777777" w:rsidR="00DA7F27" w:rsidRPr="00B27490" w:rsidRDefault="00DA7F27" w:rsidP="00A90FB5">
            <w:pPr>
              <w:jc w:val="center"/>
            </w:pPr>
            <w:r w:rsidRPr="00B27490">
              <w:t>ул. Затонская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A440D17" w14:textId="77777777" w:rsidR="00DA7F27" w:rsidRPr="00B27490" w:rsidRDefault="00DA7F27" w:rsidP="00A90FB5">
            <w:pPr>
              <w:jc w:val="center"/>
            </w:pPr>
            <w:r w:rsidRPr="00B27490">
              <w:t>Б/</w:t>
            </w:r>
            <w:proofErr w:type="spellStart"/>
            <w:r w:rsidRPr="00B27490">
              <w:t>деж</w:t>
            </w:r>
            <w:proofErr w:type="spellEnd"/>
          </w:p>
        </w:tc>
      </w:tr>
      <w:tr w:rsidR="00DA7F27" w:rsidRPr="00B27490" w14:paraId="01DE3D78" w14:textId="77777777" w:rsidTr="00DA7CE8">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14:paraId="67A60AFE" w14:textId="77777777" w:rsidR="00DA7F27" w:rsidRPr="00B27490" w:rsidRDefault="00DA7F27" w:rsidP="00A90FB5">
            <w:pPr>
              <w:jc w:val="center"/>
            </w:pPr>
            <w:r w:rsidRPr="00B27490">
              <w:t xml:space="preserve">Красноярск- Восточный 30 (Тяговая </w:t>
            </w:r>
            <w:proofErr w:type="spellStart"/>
            <w:r w:rsidRPr="00B27490">
              <w:t>подс</w:t>
            </w:r>
            <w:proofErr w:type="spellEnd"/>
            <w:r w:rsidRPr="00B27490">
              <w:t>) [на станционных]</w:t>
            </w:r>
          </w:p>
        </w:tc>
        <w:tc>
          <w:tcPr>
            <w:tcW w:w="1418" w:type="dxa"/>
            <w:tcBorders>
              <w:top w:val="single" w:sz="4" w:space="0" w:color="auto"/>
              <w:left w:val="single" w:sz="4" w:space="0" w:color="auto"/>
              <w:bottom w:val="single" w:sz="4" w:space="0" w:color="auto"/>
            </w:tcBorders>
            <w:shd w:val="clear" w:color="auto" w:fill="FFFFFF"/>
            <w:vAlign w:val="center"/>
          </w:tcPr>
          <w:p w14:paraId="6800B2C6" w14:textId="77777777" w:rsidR="00DA7F27" w:rsidRPr="00B27490" w:rsidRDefault="00DA7F27" w:rsidP="00A90FB5">
            <w:pPr>
              <w:jc w:val="center"/>
            </w:pPr>
            <w:proofErr w:type="spellStart"/>
            <w:r w:rsidRPr="00B27490">
              <w:t>Нерегулир</w:t>
            </w:r>
            <w:proofErr w:type="spellEnd"/>
          </w:p>
        </w:tc>
        <w:tc>
          <w:tcPr>
            <w:tcW w:w="1129" w:type="dxa"/>
            <w:tcBorders>
              <w:top w:val="single" w:sz="4" w:space="0" w:color="auto"/>
              <w:left w:val="single" w:sz="4" w:space="0" w:color="auto"/>
              <w:bottom w:val="single" w:sz="4" w:space="0" w:color="auto"/>
            </w:tcBorders>
            <w:shd w:val="clear" w:color="auto" w:fill="FFFFFF"/>
            <w:vAlign w:val="center"/>
          </w:tcPr>
          <w:p w14:paraId="7DD74379" w14:textId="77777777" w:rsidR="00DA7F27" w:rsidRPr="00B27490" w:rsidRDefault="00DA7F27" w:rsidP="00A90FB5">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vAlign w:val="center"/>
          </w:tcPr>
          <w:p w14:paraId="4644683A" w14:textId="77777777" w:rsidR="00DA7F27" w:rsidRPr="00B27490" w:rsidRDefault="00DA7F27" w:rsidP="00A90FB5">
            <w:pPr>
              <w:jc w:val="center"/>
            </w:pPr>
            <w:r w:rsidRPr="00B27490">
              <w:t>3</w:t>
            </w:r>
          </w:p>
        </w:tc>
        <w:tc>
          <w:tcPr>
            <w:tcW w:w="1843" w:type="dxa"/>
            <w:tcBorders>
              <w:top w:val="single" w:sz="4" w:space="0" w:color="auto"/>
              <w:left w:val="single" w:sz="4" w:space="0" w:color="auto"/>
              <w:bottom w:val="single" w:sz="4" w:space="0" w:color="auto"/>
            </w:tcBorders>
            <w:shd w:val="clear" w:color="auto" w:fill="FFFFFF"/>
            <w:vAlign w:val="center"/>
          </w:tcPr>
          <w:p w14:paraId="495F48DE" w14:textId="77777777" w:rsidR="00DA7F27" w:rsidRPr="00B27490" w:rsidRDefault="00DA7F27" w:rsidP="00A90FB5">
            <w:pPr>
              <w:jc w:val="center"/>
            </w:pPr>
            <w:r w:rsidRPr="00B27490">
              <w:t>ул. Советская</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77B57A5" w14:textId="77777777" w:rsidR="00DA7F27" w:rsidRPr="00B27490" w:rsidRDefault="00DA7F27" w:rsidP="00A90FB5">
            <w:pPr>
              <w:jc w:val="center"/>
            </w:pPr>
            <w:r w:rsidRPr="00B27490">
              <w:t>Б/</w:t>
            </w:r>
            <w:proofErr w:type="spellStart"/>
            <w:r w:rsidRPr="00B27490">
              <w:t>деж</w:t>
            </w:r>
            <w:proofErr w:type="spellEnd"/>
          </w:p>
        </w:tc>
      </w:tr>
    </w:tbl>
    <w:p w14:paraId="45E8E6FB" w14:textId="77777777" w:rsidR="00DA7F27" w:rsidRPr="002E7D3A" w:rsidRDefault="00DA7F27" w:rsidP="00A90FB5">
      <w:pPr>
        <w:jc w:val="both"/>
        <w:rPr>
          <w:sz w:val="30"/>
          <w:szCs w:val="30"/>
        </w:rPr>
      </w:pPr>
    </w:p>
    <w:p w14:paraId="12F2027B" w14:textId="4E3AEC66" w:rsidR="00DA7F27" w:rsidRDefault="00DA7F27" w:rsidP="00A90FB5">
      <w:pPr>
        <w:ind w:firstLine="709"/>
        <w:jc w:val="both"/>
        <w:rPr>
          <w:sz w:val="30"/>
          <w:szCs w:val="30"/>
        </w:rPr>
      </w:pPr>
      <w:r w:rsidRPr="002E7D3A">
        <w:rPr>
          <w:sz w:val="30"/>
          <w:szCs w:val="30"/>
        </w:rPr>
        <w:t>Особенностью организации дорожного движения в г. Красноярске является большое количество круговых пересечений.</w:t>
      </w:r>
      <w:r>
        <w:rPr>
          <w:sz w:val="30"/>
          <w:szCs w:val="30"/>
        </w:rPr>
        <w:br/>
      </w:r>
      <w:r w:rsidRPr="002E7D3A">
        <w:rPr>
          <w:sz w:val="30"/>
          <w:szCs w:val="30"/>
        </w:rPr>
        <w:t>Схема расположения круговых развязок</w:t>
      </w:r>
      <w:r>
        <w:rPr>
          <w:sz w:val="30"/>
          <w:szCs w:val="30"/>
        </w:rPr>
        <w:t xml:space="preserve"> </w:t>
      </w:r>
      <w:r w:rsidRPr="002E7D3A">
        <w:rPr>
          <w:sz w:val="30"/>
          <w:szCs w:val="30"/>
        </w:rPr>
        <w:t>в г. Красноярске представлена на рисунке 2.4.8.</w:t>
      </w:r>
    </w:p>
    <w:p w14:paraId="458BE749" w14:textId="77777777" w:rsidR="00AA1404" w:rsidRPr="002E7D3A" w:rsidRDefault="00AA1404" w:rsidP="00A90FB5">
      <w:pPr>
        <w:ind w:firstLine="709"/>
        <w:jc w:val="both"/>
        <w:rPr>
          <w:sz w:val="30"/>
          <w:szCs w:val="30"/>
        </w:rPr>
      </w:pPr>
    </w:p>
    <w:p w14:paraId="1F22549A" w14:textId="77777777" w:rsidR="00DA7F27" w:rsidRPr="00B27490" w:rsidRDefault="00DA7F27" w:rsidP="00A90FB5">
      <w:pPr>
        <w:jc w:val="center"/>
        <w:rPr>
          <w:sz w:val="24"/>
          <w:szCs w:val="24"/>
        </w:rPr>
      </w:pPr>
      <w:r w:rsidRPr="00B27490">
        <w:rPr>
          <w:noProof/>
          <w:sz w:val="24"/>
          <w:szCs w:val="24"/>
        </w:rPr>
        <w:drawing>
          <wp:inline distT="0" distB="0" distL="0" distR="0" wp14:anchorId="7D45295C" wp14:editId="257534AD">
            <wp:extent cx="5881488" cy="3502152"/>
            <wp:effectExtent l="0" t="0" r="5080" b="317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Кольцевые развязки.jpeg"/>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5912946" cy="3520884"/>
                    </a:xfrm>
                    <a:prstGeom prst="rect">
                      <a:avLst/>
                    </a:prstGeom>
                    <a:ln>
                      <a:noFill/>
                    </a:ln>
                    <a:extLst>
                      <a:ext uri="{53640926-AAD7-44D8-BBD7-CCE9431645EC}">
                        <a14:shadowObscured xmlns:a14="http://schemas.microsoft.com/office/drawing/2010/main"/>
                      </a:ext>
                    </a:extLst>
                  </pic:spPr>
                </pic:pic>
              </a:graphicData>
            </a:graphic>
          </wp:inline>
        </w:drawing>
      </w:r>
    </w:p>
    <w:p w14:paraId="03145A43" w14:textId="25C6FC7E" w:rsidR="00DA7F27" w:rsidRPr="002E7D3A" w:rsidRDefault="00DA7F27" w:rsidP="00A90FB5">
      <w:pPr>
        <w:jc w:val="center"/>
        <w:rPr>
          <w:sz w:val="30"/>
          <w:szCs w:val="30"/>
        </w:rPr>
      </w:pPr>
      <w:r w:rsidRPr="002E7D3A">
        <w:rPr>
          <w:sz w:val="30"/>
          <w:szCs w:val="30"/>
        </w:rPr>
        <w:t>Рисунок 2.7.8 – Схема расположения круговых развязок</w:t>
      </w:r>
      <w:r>
        <w:rPr>
          <w:sz w:val="30"/>
          <w:szCs w:val="30"/>
        </w:rPr>
        <w:br/>
      </w:r>
      <w:r w:rsidRPr="002E7D3A">
        <w:rPr>
          <w:sz w:val="30"/>
          <w:szCs w:val="30"/>
        </w:rPr>
        <w:t>в г. Красноярске</w:t>
      </w:r>
    </w:p>
    <w:p w14:paraId="3ED7664D" w14:textId="77777777" w:rsidR="00DA7F27" w:rsidRPr="002E7D3A" w:rsidRDefault="00DA7F27" w:rsidP="00A90FB5">
      <w:pPr>
        <w:jc w:val="both"/>
        <w:rPr>
          <w:sz w:val="30"/>
          <w:szCs w:val="30"/>
        </w:rPr>
      </w:pPr>
    </w:p>
    <w:p w14:paraId="687C6706" w14:textId="4085CCF2" w:rsidR="00DA7F27" w:rsidRPr="002E7D3A" w:rsidRDefault="00DA7F27" w:rsidP="00A90FB5">
      <w:pPr>
        <w:ind w:firstLine="709"/>
        <w:jc w:val="both"/>
        <w:rPr>
          <w:sz w:val="30"/>
          <w:szCs w:val="30"/>
        </w:rPr>
      </w:pPr>
      <w:r w:rsidRPr="002E7D3A">
        <w:rPr>
          <w:sz w:val="30"/>
          <w:szCs w:val="30"/>
        </w:rPr>
        <w:t>При этом часть круговых развязок имеют дополнительно направленные съезды,</w:t>
      </w:r>
      <w:r>
        <w:rPr>
          <w:sz w:val="30"/>
          <w:szCs w:val="30"/>
        </w:rPr>
        <w:t xml:space="preserve"> </w:t>
      </w:r>
      <w:r w:rsidRPr="002E7D3A">
        <w:rPr>
          <w:sz w:val="30"/>
          <w:szCs w:val="30"/>
        </w:rPr>
        <w:t>что значительно разгружает основное кольцо</w:t>
      </w:r>
      <w:r>
        <w:rPr>
          <w:sz w:val="30"/>
          <w:szCs w:val="30"/>
        </w:rPr>
        <w:br/>
      </w:r>
      <w:r w:rsidRPr="002E7D3A">
        <w:rPr>
          <w:sz w:val="30"/>
          <w:szCs w:val="30"/>
        </w:rPr>
        <w:t>от ТП, следующих на соседние улицы,</w:t>
      </w:r>
      <w:r>
        <w:rPr>
          <w:sz w:val="30"/>
          <w:szCs w:val="30"/>
        </w:rPr>
        <w:t xml:space="preserve"> </w:t>
      </w:r>
      <w:r w:rsidRPr="002E7D3A">
        <w:rPr>
          <w:sz w:val="30"/>
          <w:szCs w:val="30"/>
        </w:rPr>
        <w:t>и повышает пропускную способность транспортного узла (см. рисунок 2.7.9).</w:t>
      </w:r>
    </w:p>
    <w:p w14:paraId="078933DD" w14:textId="77777777" w:rsidR="00DA7F27" w:rsidRPr="002E7D3A" w:rsidRDefault="00DA7F27" w:rsidP="00A90FB5">
      <w:pPr>
        <w:ind w:firstLine="709"/>
        <w:jc w:val="both"/>
        <w:rPr>
          <w:sz w:val="30"/>
          <w:szCs w:val="30"/>
        </w:rPr>
      </w:pPr>
      <w:r w:rsidRPr="002E7D3A">
        <w:rPr>
          <w:sz w:val="30"/>
          <w:szCs w:val="30"/>
        </w:rPr>
        <w:t>Основные связи между правобережными и левобережными районами г. Красноярска осуществляются через четыре моста.</w:t>
      </w:r>
    </w:p>
    <w:p w14:paraId="3597613B" w14:textId="62278286" w:rsidR="00DA7F27" w:rsidRPr="002E7D3A" w:rsidRDefault="00DA7F27" w:rsidP="00A90FB5">
      <w:pPr>
        <w:ind w:firstLine="709"/>
        <w:jc w:val="both"/>
        <w:rPr>
          <w:sz w:val="30"/>
          <w:szCs w:val="30"/>
        </w:rPr>
      </w:pPr>
      <w:r w:rsidRPr="002E7D3A">
        <w:rPr>
          <w:sz w:val="30"/>
          <w:szCs w:val="30"/>
        </w:rPr>
        <w:t>Николаевский мост (6 полноценных полос, разделитель</w:t>
      </w:r>
      <w:r>
        <w:rPr>
          <w:sz w:val="30"/>
          <w:szCs w:val="30"/>
        </w:rPr>
        <w:br/>
        <w:t xml:space="preserve">- </w:t>
      </w:r>
      <w:r w:rsidRPr="002E7D3A">
        <w:rPr>
          <w:sz w:val="30"/>
          <w:szCs w:val="30"/>
        </w:rPr>
        <w:t>криволинейный брус) соединяет правобережную ул. Свердловскую</w:t>
      </w:r>
      <w:r>
        <w:rPr>
          <w:sz w:val="30"/>
          <w:szCs w:val="30"/>
        </w:rPr>
        <w:br/>
      </w:r>
      <w:r w:rsidRPr="002E7D3A">
        <w:rPr>
          <w:sz w:val="30"/>
          <w:szCs w:val="30"/>
        </w:rPr>
        <w:t>и левобережную ул. Дубровинского.</w:t>
      </w:r>
      <w:r>
        <w:rPr>
          <w:sz w:val="30"/>
          <w:szCs w:val="30"/>
        </w:rPr>
        <w:t xml:space="preserve"> </w:t>
      </w:r>
      <w:r w:rsidRPr="002E7D3A">
        <w:rPr>
          <w:sz w:val="30"/>
          <w:szCs w:val="30"/>
        </w:rPr>
        <w:t>Он соединяет Свердловский</w:t>
      </w:r>
      <w:r>
        <w:rPr>
          <w:sz w:val="30"/>
          <w:szCs w:val="30"/>
        </w:rPr>
        <w:br/>
      </w:r>
      <w:r w:rsidRPr="002E7D3A">
        <w:rPr>
          <w:sz w:val="30"/>
          <w:szCs w:val="30"/>
        </w:rPr>
        <w:t>и Железнодорожный районы с транзитом в Центральный.</w:t>
      </w:r>
    </w:p>
    <w:p w14:paraId="0B79D3E7" w14:textId="160DC999" w:rsidR="00DA7F27" w:rsidRPr="002E7D3A" w:rsidRDefault="00DA7F27" w:rsidP="00A90FB5">
      <w:pPr>
        <w:ind w:firstLine="709"/>
        <w:jc w:val="both"/>
        <w:rPr>
          <w:sz w:val="30"/>
          <w:szCs w:val="30"/>
        </w:rPr>
      </w:pPr>
      <w:r w:rsidRPr="002E7D3A">
        <w:rPr>
          <w:sz w:val="30"/>
          <w:szCs w:val="30"/>
        </w:rPr>
        <w:t>Построенная ул. Волочаевская (Николаевский проспект), связывает левобережную развязку 4-го моста и ул. Дубровинского напрямую</w:t>
      </w:r>
      <w:r>
        <w:rPr>
          <w:sz w:val="30"/>
          <w:szCs w:val="30"/>
        </w:rPr>
        <w:br/>
      </w:r>
      <w:r w:rsidRPr="002E7D3A">
        <w:rPr>
          <w:sz w:val="30"/>
          <w:szCs w:val="30"/>
        </w:rPr>
        <w:t>с ул. Копылова (Октябрьский район), что существенно снижает транзит между Центральным/Железнодорожным и Октябрьским районами через ул. Копылова.</w:t>
      </w:r>
    </w:p>
    <w:p w14:paraId="5BC2F29F" w14:textId="15E338A8" w:rsidR="00DA7F27" w:rsidRDefault="00DA7F27" w:rsidP="00A90FB5">
      <w:pPr>
        <w:ind w:firstLine="709"/>
        <w:jc w:val="both"/>
        <w:rPr>
          <w:sz w:val="30"/>
          <w:szCs w:val="30"/>
        </w:rPr>
      </w:pPr>
      <w:r w:rsidRPr="002E7D3A">
        <w:rPr>
          <w:sz w:val="30"/>
          <w:szCs w:val="30"/>
        </w:rPr>
        <w:t>Коммунальный мост (6 узких полос, без разделителя)</w:t>
      </w:r>
      <w:r>
        <w:rPr>
          <w:sz w:val="30"/>
          <w:szCs w:val="30"/>
        </w:rPr>
        <w:br/>
      </w:r>
      <w:r w:rsidRPr="002E7D3A">
        <w:rPr>
          <w:sz w:val="30"/>
          <w:szCs w:val="30"/>
        </w:rPr>
        <w:t>также связывает правобережный Свердловский район и левобережный Центральный. На правом берегу мост упирается в кольцевую развязку Предмостной площади, связывающую пр. Красноярский Рабочий,</w:t>
      </w:r>
      <w:r>
        <w:rPr>
          <w:sz w:val="30"/>
          <w:szCs w:val="30"/>
        </w:rPr>
        <w:br/>
      </w:r>
      <w:r w:rsidRPr="002E7D3A">
        <w:rPr>
          <w:sz w:val="30"/>
          <w:szCs w:val="30"/>
        </w:rPr>
        <w:t>ул. Александра Матросова и ул. Гладкова. На левом берегу мост продолжается</w:t>
      </w:r>
      <w:r>
        <w:rPr>
          <w:sz w:val="30"/>
          <w:szCs w:val="30"/>
        </w:rPr>
        <w:t xml:space="preserve"> </w:t>
      </w:r>
      <w:r w:rsidRPr="002E7D3A">
        <w:rPr>
          <w:sz w:val="30"/>
          <w:szCs w:val="30"/>
        </w:rPr>
        <w:t>ул. Вейнбаума, которая разрезает Центральный район поперек (до пересечения</w:t>
      </w:r>
      <w:r>
        <w:rPr>
          <w:sz w:val="30"/>
          <w:szCs w:val="30"/>
        </w:rPr>
        <w:t xml:space="preserve"> </w:t>
      </w:r>
      <w:r w:rsidRPr="002E7D3A">
        <w:rPr>
          <w:sz w:val="30"/>
          <w:szCs w:val="30"/>
        </w:rPr>
        <w:t>с ул. Брянская), а в центральной части проходит через Остров отдыха и имеет на него</w:t>
      </w:r>
      <w:r>
        <w:rPr>
          <w:sz w:val="30"/>
          <w:szCs w:val="30"/>
        </w:rPr>
        <w:t xml:space="preserve"> </w:t>
      </w:r>
      <w:r w:rsidRPr="002E7D3A">
        <w:rPr>
          <w:sz w:val="30"/>
          <w:szCs w:val="30"/>
        </w:rPr>
        <w:t>4 съезда.</w:t>
      </w:r>
    </w:p>
    <w:p w14:paraId="49013429" w14:textId="77777777" w:rsidR="00AA1404" w:rsidRPr="002E7D3A" w:rsidRDefault="00AA1404" w:rsidP="00A90FB5">
      <w:pPr>
        <w:ind w:firstLine="709"/>
        <w:jc w:val="both"/>
        <w:rPr>
          <w:sz w:val="30"/>
          <w:szCs w:val="30"/>
        </w:rPr>
      </w:pPr>
    </w:p>
    <w:p w14:paraId="38767B9A" w14:textId="77777777" w:rsidR="00AA1404" w:rsidRPr="00B27490" w:rsidRDefault="00AA1404" w:rsidP="00AA1404">
      <w:pPr>
        <w:jc w:val="center"/>
        <w:rPr>
          <w:sz w:val="24"/>
          <w:szCs w:val="24"/>
        </w:rPr>
      </w:pPr>
      <w:r w:rsidRPr="00B27490">
        <w:rPr>
          <w:noProof/>
          <w:sz w:val="24"/>
          <w:szCs w:val="24"/>
        </w:rPr>
        <mc:AlternateContent>
          <mc:Choice Requires="wpg">
            <w:drawing>
              <wp:anchor distT="0" distB="0" distL="114300" distR="114300" simplePos="0" relativeHeight="251735040" behindDoc="0" locked="0" layoutInCell="1" allowOverlap="1" wp14:anchorId="60B14BE1" wp14:editId="0CB8D17B">
                <wp:simplePos x="0" y="0"/>
                <wp:positionH relativeFrom="column">
                  <wp:posOffset>1139825</wp:posOffset>
                </wp:positionH>
                <wp:positionV relativeFrom="paragraph">
                  <wp:posOffset>152400</wp:posOffset>
                </wp:positionV>
                <wp:extent cx="4363720" cy="3948430"/>
                <wp:effectExtent l="19050" t="19050" r="0" b="13970"/>
                <wp:wrapNone/>
                <wp:docPr id="3" name="Группа 3"/>
                <wp:cNvGraphicFramePr/>
                <a:graphic xmlns:a="http://schemas.openxmlformats.org/drawingml/2006/main">
                  <a:graphicData uri="http://schemas.microsoft.com/office/word/2010/wordprocessingGroup">
                    <wpg:wgp>
                      <wpg:cNvGrpSpPr/>
                      <wpg:grpSpPr>
                        <a:xfrm>
                          <a:off x="0" y="0"/>
                          <a:ext cx="4363720" cy="3948430"/>
                          <a:chOff x="0" y="0"/>
                          <a:chExt cx="2719395" cy="2620453"/>
                        </a:xfrm>
                      </wpg:grpSpPr>
                      <wps:wsp>
                        <wps:cNvPr id="17" name="Прямая соединительная линия 17"/>
                        <wps:cNvCnPr/>
                        <wps:spPr>
                          <a:xfrm flipV="1">
                            <a:off x="1823720" y="695960"/>
                            <a:ext cx="563526" cy="1924493"/>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s:wsp>
                        <wps:cNvPr id="16" name="Прямая соединительная линия 16"/>
                        <wps:cNvCnPr/>
                        <wps:spPr>
                          <a:xfrm flipV="1">
                            <a:off x="965200" y="101600"/>
                            <a:ext cx="1754195" cy="31898"/>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s:wsp>
                        <wps:cNvPr id="32" name="Прямая соединительная линия 32"/>
                        <wps:cNvCnPr/>
                        <wps:spPr>
                          <a:xfrm flipH="1" flipV="1">
                            <a:off x="665480" y="1625600"/>
                            <a:ext cx="776015" cy="467566"/>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s:wsp>
                        <wps:cNvPr id="10" name="Прямая соединительная линия 10"/>
                        <wps:cNvCnPr/>
                        <wps:spPr>
                          <a:xfrm flipV="1">
                            <a:off x="0" y="0"/>
                            <a:ext cx="786603" cy="1722474"/>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5A50A4" id="Группа 3" o:spid="_x0000_s1026" style="position:absolute;margin-left:89.75pt;margin-top:12pt;width:343.6pt;height:310.9pt;z-index:251735040;mso-width-relative:margin;mso-height-relative:margin" coordsize="27193,26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">
                <v:line id="Прямая соединительная линия 17" o:spid="_x0000_s1027" style="position:absolute;flip:y;visibility:visible;mso-wrap-style:square" from="18237,6959" to="23872,26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" strokecolor="#173aa9" strokeweight="3pt">
                  <v:stroke joinstyle="miter"/>
                </v:line>
                <v:line id="Прямая соединительная линия 16" o:spid="_x0000_s1028" style="position:absolute;flip:y;visibility:visible;mso-wrap-style:square" from="9652,1016" to="27193,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" strokecolor="#173aa9" strokeweight="3pt">
                  <v:stroke joinstyle="miter"/>
                </v:line>
                <v:line id="Прямая соединительная линия 32" o:spid="_x0000_s1029" style="position:absolute;flip:x y;visibility:visible;mso-wrap-style:square" from="6654,16256" to="14414,20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" strokecolor="#173aa9" strokeweight="3pt">
                  <v:stroke joinstyle="miter"/>
                </v:line>
                <v:line id="Прямая соединительная линия 10" o:spid="_x0000_s1030" style="position:absolute;flip:y;visibility:visible;mso-wrap-style:square" from="0,0" to="7866,1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" strokecolor="#173aa9" strokeweight="3pt">
                  <v:stroke joinstyle="miter"/>
                </v:line>
              </v:group>
            </w:pict>
          </mc:Fallback>
        </mc:AlternateContent>
      </w:r>
      <w:r w:rsidRPr="00B27490">
        <w:rPr>
          <w:noProof/>
          <w:sz w:val="24"/>
          <w:szCs w:val="24"/>
        </w:rPr>
        <w:drawing>
          <wp:inline distT="0" distB="0" distL="0" distR="0" wp14:anchorId="29490DE3" wp14:editId="652D4CAB">
            <wp:extent cx="5924131" cy="4654296"/>
            <wp:effectExtent l="0" t="0" r="635"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5994598" cy="4709659"/>
                    </a:xfrm>
                    <a:prstGeom prst="rect">
                      <a:avLst/>
                    </a:prstGeom>
                    <a:ln>
                      <a:noFill/>
                    </a:ln>
                    <a:extLst>
                      <a:ext uri="{53640926-AAD7-44D8-BBD7-CCE9431645EC}">
                        <a14:shadowObscured xmlns:a14="http://schemas.microsoft.com/office/drawing/2010/main"/>
                      </a:ext>
                    </a:extLst>
                  </pic:spPr>
                </pic:pic>
              </a:graphicData>
            </a:graphic>
          </wp:inline>
        </w:drawing>
      </w:r>
    </w:p>
    <w:p w14:paraId="3470A687" w14:textId="77777777" w:rsidR="00AA1404" w:rsidRPr="002C4154" w:rsidRDefault="00AA1404" w:rsidP="00AA1404">
      <w:pPr>
        <w:jc w:val="center"/>
        <w:rPr>
          <w:sz w:val="30"/>
          <w:szCs w:val="30"/>
        </w:rPr>
      </w:pPr>
      <w:r w:rsidRPr="002C4154">
        <w:rPr>
          <w:sz w:val="30"/>
          <w:szCs w:val="30"/>
        </w:rPr>
        <w:t>Рисунок 2.7.9 – Организация направленных съездов</w:t>
      </w:r>
      <w:r>
        <w:rPr>
          <w:sz w:val="30"/>
          <w:szCs w:val="30"/>
        </w:rPr>
        <w:br/>
      </w:r>
      <w:r w:rsidRPr="002C4154">
        <w:rPr>
          <w:sz w:val="30"/>
          <w:szCs w:val="30"/>
        </w:rPr>
        <w:t>на круговой развязке:</w:t>
      </w:r>
      <w:r>
        <w:rPr>
          <w:sz w:val="30"/>
          <w:szCs w:val="30"/>
        </w:rPr>
        <w:t xml:space="preserve"> </w:t>
      </w:r>
      <w:r w:rsidRPr="002C4154">
        <w:rPr>
          <w:sz w:val="30"/>
          <w:szCs w:val="30"/>
        </w:rPr>
        <w:t>ул. 9 Мая – ул. Караульная – ул. Шахтеров</w:t>
      </w:r>
      <w:r>
        <w:rPr>
          <w:sz w:val="30"/>
          <w:szCs w:val="30"/>
        </w:rPr>
        <w:br/>
      </w:r>
      <w:r w:rsidRPr="002C4154">
        <w:rPr>
          <w:sz w:val="30"/>
          <w:szCs w:val="30"/>
        </w:rPr>
        <w:t>в г. Красноярске (пример)</w:t>
      </w:r>
    </w:p>
    <w:p w14:paraId="5C87AB66" w14:textId="77777777" w:rsidR="00AA1404" w:rsidRDefault="00AA1404" w:rsidP="00A90FB5">
      <w:pPr>
        <w:ind w:firstLine="709"/>
        <w:jc w:val="both"/>
        <w:rPr>
          <w:sz w:val="30"/>
          <w:szCs w:val="30"/>
        </w:rPr>
      </w:pPr>
    </w:p>
    <w:p w14:paraId="60E2B652" w14:textId="38DEF36E" w:rsidR="00DA7F27" w:rsidRPr="002E7D3A" w:rsidRDefault="00DA7F27" w:rsidP="00A90FB5">
      <w:pPr>
        <w:ind w:firstLine="709"/>
        <w:jc w:val="both"/>
        <w:rPr>
          <w:sz w:val="30"/>
          <w:szCs w:val="30"/>
        </w:rPr>
      </w:pPr>
      <w:r w:rsidRPr="002E7D3A">
        <w:rPr>
          <w:sz w:val="30"/>
          <w:szCs w:val="30"/>
        </w:rPr>
        <w:t>Октябрьский мост (8-12 полос, разделитель — криволинейный брус) является самым протяженным и широким мостом города.</w:t>
      </w:r>
      <w:r>
        <w:rPr>
          <w:sz w:val="30"/>
          <w:szCs w:val="30"/>
        </w:rPr>
        <w:br/>
      </w:r>
      <w:r w:rsidRPr="002E7D3A">
        <w:rPr>
          <w:sz w:val="30"/>
          <w:szCs w:val="30"/>
        </w:rPr>
        <w:t>На правом берегу переходит в ул. Мичурина, находящуюся сразу</w:t>
      </w:r>
      <w:r>
        <w:rPr>
          <w:sz w:val="30"/>
          <w:szCs w:val="30"/>
        </w:rPr>
        <w:br/>
      </w:r>
      <w:r w:rsidRPr="002E7D3A">
        <w:rPr>
          <w:sz w:val="30"/>
          <w:szCs w:val="30"/>
        </w:rPr>
        <w:t>в двух районах берега — Ленинском и Кировском. Ул. Мичурина разрезает правый берег магистралью до кольцевой развязки</w:t>
      </w:r>
      <w:r w:rsidR="00AA1404">
        <w:rPr>
          <w:sz w:val="30"/>
          <w:szCs w:val="30"/>
        </w:rPr>
        <w:br/>
      </w:r>
      <w:r w:rsidRPr="002E7D3A">
        <w:rPr>
          <w:sz w:val="30"/>
          <w:szCs w:val="30"/>
        </w:rPr>
        <w:t>ул. Волжская и Грунтовая.</w:t>
      </w:r>
    </w:p>
    <w:p w14:paraId="2D6327C6" w14:textId="3AAD0647" w:rsidR="00DA7F27" w:rsidRPr="002C4154" w:rsidRDefault="00DA7F27" w:rsidP="00A90FB5">
      <w:pPr>
        <w:ind w:firstLine="709"/>
        <w:jc w:val="both"/>
        <w:rPr>
          <w:sz w:val="30"/>
          <w:szCs w:val="30"/>
        </w:rPr>
      </w:pPr>
      <w:r w:rsidRPr="002C4154">
        <w:rPr>
          <w:sz w:val="30"/>
          <w:szCs w:val="30"/>
        </w:rPr>
        <w:t>На левом берегу мост соединяется с ул. Авиаторов Советского района, которая разрезает Советский район вплоть до выхода на малый обход города на ул. Северное шоссе.</w:t>
      </w:r>
      <w:r>
        <w:rPr>
          <w:sz w:val="30"/>
          <w:szCs w:val="30"/>
        </w:rPr>
        <w:t xml:space="preserve"> </w:t>
      </w:r>
      <w:r w:rsidRPr="002C4154">
        <w:rPr>
          <w:sz w:val="30"/>
          <w:szCs w:val="30"/>
        </w:rPr>
        <w:t>В центральной части мост проходит через остров Татышев, который является самой крупной рекреационной зоной города.</w:t>
      </w:r>
    </w:p>
    <w:p w14:paraId="4FF9A082" w14:textId="589779F7" w:rsidR="00DA7F27" w:rsidRPr="002C4154" w:rsidRDefault="00DA7F27" w:rsidP="00A90FB5">
      <w:pPr>
        <w:ind w:firstLine="709"/>
        <w:jc w:val="both"/>
        <w:rPr>
          <w:sz w:val="30"/>
          <w:szCs w:val="30"/>
        </w:rPr>
      </w:pPr>
      <w:r w:rsidRPr="002C4154">
        <w:rPr>
          <w:sz w:val="30"/>
          <w:szCs w:val="30"/>
        </w:rPr>
        <w:t>Мост 777 (2 полосы, без разделителя) — мост, связывающий промышленные зоны Ленинского и Советского районов. Обеспечивает,</w:t>
      </w:r>
      <w:r>
        <w:rPr>
          <w:sz w:val="30"/>
          <w:szCs w:val="30"/>
        </w:rPr>
        <w:br/>
      </w:r>
      <w:r w:rsidRPr="002C4154">
        <w:rPr>
          <w:sz w:val="30"/>
          <w:szCs w:val="30"/>
        </w:rPr>
        <w:t>в том числе, транзит с правого берега</w:t>
      </w:r>
      <w:r>
        <w:rPr>
          <w:sz w:val="30"/>
          <w:szCs w:val="30"/>
        </w:rPr>
        <w:t xml:space="preserve"> </w:t>
      </w:r>
      <w:r w:rsidRPr="002C4154">
        <w:rPr>
          <w:sz w:val="30"/>
          <w:szCs w:val="30"/>
        </w:rPr>
        <w:t>в направлении микрорайона Солнечный и Енисейского тракта.</w:t>
      </w:r>
    </w:p>
    <w:p w14:paraId="46775CF5" w14:textId="4A68563D" w:rsidR="00DA7F27" w:rsidRPr="002C4154" w:rsidRDefault="00DA7F27" w:rsidP="00A90FB5">
      <w:pPr>
        <w:ind w:firstLine="709"/>
        <w:jc w:val="both"/>
        <w:rPr>
          <w:sz w:val="30"/>
          <w:szCs w:val="30"/>
        </w:rPr>
      </w:pPr>
      <w:r w:rsidRPr="002C4154">
        <w:rPr>
          <w:sz w:val="30"/>
          <w:szCs w:val="30"/>
        </w:rPr>
        <w:t>Полный перечень искусственных дорожных сооружений</w:t>
      </w:r>
      <w:r>
        <w:rPr>
          <w:sz w:val="30"/>
          <w:szCs w:val="30"/>
        </w:rPr>
        <w:br/>
      </w:r>
      <w:r w:rsidRPr="002C4154">
        <w:rPr>
          <w:sz w:val="30"/>
          <w:szCs w:val="30"/>
        </w:rPr>
        <w:t xml:space="preserve">г. Красноярска представлен в таблице 2.7.3. </w:t>
      </w:r>
    </w:p>
    <w:p w14:paraId="74794B97" w14:textId="77777777" w:rsidR="00DA7F27" w:rsidRPr="002C4154" w:rsidRDefault="00DA7F27" w:rsidP="00A90FB5">
      <w:pPr>
        <w:jc w:val="both"/>
        <w:rPr>
          <w:sz w:val="30"/>
          <w:szCs w:val="30"/>
        </w:rPr>
      </w:pPr>
    </w:p>
    <w:p w14:paraId="27AAB2BE" w14:textId="7C5B24F4" w:rsidR="00DA7F27" w:rsidRPr="002C4154" w:rsidRDefault="00DA7F27" w:rsidP="00A90FB5">
      <w:pPr>
        <w:jc w:val="both"/>
        <w:rPr>
          <w:sz w:val="30"/>
          <w:szCs w:val="30"/>
        </w:rPr>
      </w:pPr>
      <w:r w:rsidRPr="002C4154">
        <w:rPr>
          <w:sz w:val="30"/>
          <w:szCs w:val="30"/>
        </w:rPr>
        <w:t>Таблица 2.7.3 – Перечень искусственных дорожных сооружений</w:t>
      </w:r>
      <w:r>
        <w:rPr>
          <w:sz w:val="30"/>
          <w:szCs w:val="30"/>
        </w:rPr>
        <w:br/>
      </w:r>
      <w:r w:rsidRPr="002C4154">
        <w:rPr>
          <w:sz w:val="30"/>
          <w:szCs w:val="30"/>
        </w:rPr>
        <w:t>г. Красноярска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449"/>
        <w:gridCol w:w="8447"/>
      </w:tblGrid>
      <w:tr w:rsidR="00DA7F27" w:rsidRPr="00B27490" w14:paraId="0BDA6346" w14:textId="77777777" w:rsidTr="00BF426A">
        <w:trPr>
          <w:trHeight w:val="20"/>
          <w:tblHeader/>
        </w:trPr>
        <w:tc>
          <w:tcPr>
            <w:tcW w:w="240" w:type="pct"/>
            <w:shd w:val="clear" w:color="000000" w:fill="FFFFFF"/>
            <w:vAlign w:val="center"/>
          </w:tcPr>
          <w:p w14:paraId="5A97F0CC" w14:textId="77777777" w:rsidR="00DA7F27" w:rsidRPr="00B27490" w:rsidRDefault="00DA7F27" w:rsidP="00A90FB5">
            <w:pPr>
              <w:jc w:val="center"/>
            </w:pPr>
            <w:r w:rsidRPr="00B27490">
              <w:t xml:space="preserve">№ </w:t>
            </w:r>
            <w:proofErr w:type="spellStart"/>
            <w:r w:rsidRPr="00B27490">
              <w:t>пп</w:t>
            </w:r>
            <w:proofErr w:type="spellEnd"/>
          </w:p>
        </w:tc>
        <w:tc>
          <w:tcPr>
            <w:tcW w:w="240" w:type="pct"/>
            <w:shd w:val="clear" w:color="000000" w:fill="FFFFFF"/>
            <w:vAlign w:val="center"/>
          </w:tcPr>
          <w:p w14:paraId="11FDB0C8" w14:textId="77777777" w:rsidR="00DA7F27" w:rsidRPr="00B27490" w:rsidRDefault="00DA7F27" w:rsidP="00A90FB5">
            <w:pPr>
              <w:jc w:val="center"/>
            </w:pPr>
            <w:r w:rsidRPr="00B27490">
              <w:t xml:space="preserve">№ </w:t>
            </w:r>
            <w:proofErr w:type="spellStart"/>
            <w:r w:rsidRPr="00B27490">
              <w:t>пп</w:t>
            </w:r>
            <w:proofErr w:type="spellEnd"/>
          </w:p>
        </w:tc>
        <w:tc>
          <w:tcPr>
            <w:tcW w:w="4520" w:type="pct"/>
            <w:shd w:val="clear" w:color="000000" w:fill="FFFFFF"/>
            <w:vAlign w:val="center"/>
          </w:tcPr>
          <w:p w14:paraId="4C73A6FF" w14:textId="77777777" w:rsidR="00DA7F27" w:rsidRPr="00B27490" w:rsidRDefault="00DA7F27" w:rsidP="00A90FB5">
            <w:pPr>
              <w:jc w:val="center"/>
            </w:pPr>
            <w:r w:rsidRPr="00B27490">
              <w:t>Наименование и адрес объекта</w:t>
            </w:r>
          </w:p>
        </w:tc>
      </w:tr>
      <w:tr w:rsidR="00DA7F27" w:rsidRPr="00B27490" w14:paraId="4E145DEA" w14:textId="77777777" w:rsidTr="00BF426A">
        <w:trPr>
          <w:trHeight w:val="20"/>
        </w:trPr>
        <w:tc>
          <w:tcPr>
            <w:tcW w:w="240" w:type="pct"/>
            <w:shd w:val="clear" w:color="000000" w:fill="FFFFFF"/>
            <w:noWrap/>
            <w:vAlign w:val="center"/>
            <w:hideMark/>
          </w:tcPr>
          <w:p w14:paraId="541F37B7" w14:textId="77777777" w:rsidR="00DA7F27" w:rsidRPr="00B27490" w:rsidRDefault="00DA7F27" w:rsidP="00A90FB5">
            <w:pPr>
              <w:jc w:val="both"/>
            </w:pPr>
            <w:r w:rsidRPr="00B27490">
              <w:t> </w:t>
            </w:r>
          </w:p>
        </w:tc>
        <w:tc>
          <w:tcPr>
            <w:tcW w:w="240" w:type="pct"/>
            <w:shd w:val="clear" w:color="000000" w:fill="FFFFFF"/>
            <w:vAlign w:val="center"/>
            <w:hideMark/>
          </w:tcPr>
          <w:p w14:paraId="4CA945AA" w14:textId="77777777" w:rsidR="00DA7F27" w:rsidRPr="00B27490" w:rsidRDefault="00DA7F27" w:rsidP="00A90FB5">
            <w:pPr>
              <w:jc w:val="both"/>
            </w:pPr>
            <w:r w:rsidRPr="00B27490">
              <w:t> </w:t>
            </w:r>
          </w:p>
        </w:tc>
        <w:tc>
          <w:tcPr>
            <w:tcW w:w="4520" w:type="pct"/>
            <w:shd w:val="clear" w:color="000000" w:fill="FFFFFF"/>
            <w:vAlign w:val="center"/>
            <w:hideMark/>
          </w:tcPr>
          <w:p w14:paraId="14E270F7" w14:textId="77777777" w:rsidR="00DA7F27" w:rsidRPr="00B27490" w:rsidRDefault="00DA7F27" w:rsidP="00A90FB5">
            <w:pPr>
              <w:jc w:val="both"/>
            </w:pPr>
            <w:r w:rsidRPr="00B27490">
              <w:t>МОСТЫ автомобильные</w:t>
            </w:r>
          </w:p>
        </w:tc>
      </w:tr>
      <w:tr w:rsidR="00DA7F27" w:rsidRPr="00B27490" w14:paraId="57BD7215" w14:textId="77777777" w:rsidTr="00BF426A">
        <w:trPr>
          <w:trHeight w:val="20"/>
        </w:trPr>
        <w:tc>
          <w:tcPr>
            <w:tcW w:w="240" w:type="pct"/>
            <w:shd w:val="clear" w:color="000000" w:fill="FFFFFF"/>
            <w:noWrap/>
            <w:vAlign w:val="center"/>
            <w:hideMark/>
          </w:tcPr>
          <w:p w14:paraId="7E63BDF5" w14:textId="77777777" w:rsidR="00DA7F27" w:rsidRPr="00B27490" w:rsidRDefault="00DA7F27" w:rsidP="00A90FB5">
            <w:pPr>
              <w:jc w:val="both"/>
            </w:pPr>
            <w:r w:rsidRPr="00B27490">
              <w:t>1</w:t>
            </w:r>
          </w:p>
        </w:tc>
        <w:tc>
          <w:tcPr>
            <w:tcW w:w="240" w:type="pct"/>
            <w:shd w:val="clear" w:color="000000" w:fill="FFFFFF"/>
            <w:vAlign w:val="center"/>
            <w:hideMark/>
          </w:tcPr>
          <w:p w14:paraId="537B6C0B" w14:textId="77777777" w:rsidR="00DA7F27" w:rsidRPr="00B27490" w:rsidRDefault="00DA7F27" w:rsidP="00A90FB5">
            <w:pPr>
              <w:jc w:val="both"/>
            </w:pPr>
            <w:r w:rsidRPr="00B27490">
              <w:t>1</w:t>
            </w:r>
          </w:p>
        </w:tc>
        <w:tc>
          <w:tcPr>
            <w:tcW w:w="4520" w:type="pct"/>
            <w:shd w:val="clear" w:color="000000" w:fill="FFFFFF"/>
            <w:vAlign w:val="center"/>
            <w:hideMark/>
          </w:tcPr>
          <w:p w14:paraId="40ECCE91" w14:textId="77777777" w:rsidR="00DA7F27" w:rsidRPr="00B27490" w:rsidRDefault="00DA7F27" w:rsidP="00A90FB5">
            <w:pPr>
              <w:jc w:val="both"/>
            </w:pPr>
            <w:r w:rsidRPr="00B27490">
              <w:t>Мост Октябрьский через р. Енисей</w:t>
            </w:r>
          </w:p>
        </w:tc>
      </w:tr>
      <w:tr w:rsidR="00DA7F27" w:rsidRPr="00B27490" w14:paraId="07C858BC" w14:textId="77777777" w:rsidTr="00BF426A">
        <w:trPr>
          <w:trHeight w:val="20"/>
        </w:trPr>
        <w:tc>
          <w:tcPr>
            <w:tcW w:w="240" w:type="pct"/>
            <w:shd w:val="clear" w:color="000000" w:fill="FFFFFF"/>
            <w:noWrap/>
            <w:vAlign w:val="center"/>
            <w:hideMark/>
          </w:tcPr>
          <w:p w14:paraId="19CE6E91" w14:textId="77777777" w:rsidR="00DA7F27" w:rsidRPr="00B27490" w:rsidRDefault="00DA7F27" w:rsidP="00A90FB5">
            <w:pPr>
              <w:jc w:val="both"/>
            </w:pPr>
            <w:r w:rsidRPr="00B27490">
              <w:t>2</w:t>
            </w:r>
          </w:p>
        </w:tc>
        <w:tc>
          <w:tcPr>
            <w:tcW w:w="240" w:type="pct"/>
            <w:shd w:val="clear" w:color="000000" w:fill="FFFFFF"/>
            <w:vAlign w:val="center"/>
            <w:hideMark/>
          </w:tcPr>
          <w:p w14:paraId="1F746979" w14:textId="77777777" w:rsidR="00DA7F27" w:rsidRPr="00B27490" w:rsidRDefault="00DA7F27" w:rsidP="00A90FB5">
            <w:pPr>
              <w:jc w:val="both"/>
            </w:pPr>
            <w:r w:rsidRPr="00B27490">
              <w:t>2</w:t>
            </w:r>
          </w:p>
        </w:tc>
        <w:tc>
          <w:tcPr>
            <w:tcW w:w="4520" w:type="pct"/>
            <w:shd w:val="clear" w:color="000000" w:fill="FFFFFF"/>
            <w:vAlign w:val="center"/>
            <w:hideMark/>
          </w:tcPr>
          <w:p w14:paraId="4FFF14A8" w14:textId="77777777" w:rsidR="00DA7F27" w:rsidRPr="00B27490" w:rsidRDefault="00DA7F27" w:rsidP="00A90FB5">
            <w:pPr>
              <w:jc w:val="both"/>
            </w:pPr>
            <w:r w:rsidRPr="00B27490">
              <w:t xml:space="preserve">Мост Октябрьский через протоку Татышев </w:t>
            </w:r>
          </w:p>
        </w:tc>
      </w:tr>
      <w:tr w:rsidR="00DA7F27" w:rsidRPr="00B27490" w14:paraId="0E94CB06" w14:textId="77777777" w:rsidTr="00BF426A">
        <w:trPr>
          <w:trHeight w:val="20"/>
        </w:trPr>
        <w:tc>
          <w:tcPr>
            <w:tcW w:w="240" w:type="pct"/>
            <w:shd w:val="clear" w:color="000000" w:fill="FFFFFF"/>
            <w:noWrap/>
            <w:vAlign w:val="center"/>
            <w:hideMark/>
          </w:tcPr>
          <w:p w14:paraId="2C00E6C3" w14:textId="77777777" w:rsidR="00DA7F27" w:rsidRPr="00B27490" w:rsidRDefault="00DA7F27" w:rsidP="00A90FB5">
            <w:pPr>
              <w:jc w:val="both"/>
            </w:pPr>
            <w:r w:rsidRPr="00B27490">
              <w:t>3</w:t>
            </w:r>
          </w:p>
        </w:tc>
        <w:tc>
          <w:tcPr>
            <w:tcW w:w="240" w:type="pct"/>
            <w:shd w:val="clear" w:color="000000" w:fill="FFFFFF"/>
            <w:vAlign w:val="center"/>
            <w:hideMark/>
          </w:tcPr>
          <w:p w14:paraId="39A17EBD" w14:textId="77777777" w:rsidR="00DA7F27" w:rsidRPr="00B27490" w:rsidRDefault="00DA7F27" w:rsidP="00A90FB5">
            <w:pPr>
              <w:jc w:val="both"/>
            </w:pPr>
            <w:r w:rsidRPr="00B27490">
              <w:t>3</w:t>
            </w:r>
          </w:p>
        </w:tc>
        <w:tc>
          <w:tcPr>
            <w:tcW w:w="4520" w:type="pct"/>
            <w:shd w:val="clear" w:color="000000" w:fill="FFFFFF"/>
            <w:vAlign w:val="center"/>
            <w:hideMark/>
          </w:tcPr>
          <w:p w14:paraId="0387DF79" w14:textId="77777777" w:rsidR="00DA7F27" w:rsidRPr="00B27490" w:rsidRDefault="00DA7F27" w:rsidP="00A90FB5">
            <w:pPr>
              <w:jc w:val="both"/>
            </w:pPr>
            <w:r w:rsidRPr="00B27490">
              <w:t>Металлический мост с автодорожным полотном, мост через р. Енисей на обходе г. Красноярска у п. Коркино</w:t>
            </w:r>
          </w:p>
        </w:tc>
      </w:tr>
      <w:tr w:rsidR="00DA7F27" w:rsidRPr="00B27490" w14:paraId="75DCD302" w14:textId="77777777" w:rsidTr="00BF426A">
        <w:trPr>
          <w:trHeight w:val="20"/>
        </w:trPr>
        <w:tc>
          <w:tcPr>
            <w:tcW w:w="240" w:type="pct"/>
            <w:shd w:val="clear" w:color="000000" w:fill="FFFFFF"/>
            <w:noWrap/>
            <w:vAlign w:val="center"/>
            <w:hideMark/>
          </w:tcPr>
          <w:p w14:paraId="7D3D6324" w14:textId="77777777" w:rsidR="00DA7F27" w:rsidRPr="00B27490" w:rsidRDefault="00DA7F27" w:rsidP="00A90FB5">
            <w:pPr>
              <w:jc w:val="both"/>
            </w:pPr>
            <w:r w:rsidRPr="00B27490">
              <w:t>4</w:t>
            </w:r>
          </w:p>
        </w:tc>
        <w:tc>
          <w:tcPr>
            <w:tcW w:w="240" w:type="pct"/>
            <w:shd w:val="clear" w:color="000000" w:fill="FFFFFF"/>
            <w:vAlign w:val="center"/>
            <w:hideMark/>
          </w:tcPr>
          <w:p w14:paraId="37116499" w14:textId="77777777" w:rsidR="00DA7F27" w:rsidRPr="00B27490" w:rsidRDefault="00DA7F27" w:rsidP="00A90FB5">
            <w:pPr>
              <w:jc w:val="both"/>
            </w:pPr>
            <w:r w:rsidRPr="00B27490">
              <w:t>4</w:t>
            </w:r>
          </w:p>
        </w:tc>
        <w:tc>
          <w:tcPr>
            <w:tcW w:w="4520" w:type="pct"/>
            <w:shd w:val="clear" w:color="000000" w:fill="FFFFFF"/>
            <w:vAlign w:val="center"/>
            <w:hideMark/>
          </w:tcPr>
          <w:p w14:paraId="314D19A0" w14:textId="77777777" w:rsidR="00DA7F27" w:rsidRPr="00B27490" w:rsidRDefault="00DA7F27" w:rsidP="00A90FB5">
            <w:pPr>
              <w:jc w:val="both"/>
            </w:pPr>
            <w:r w:rsidRPr="00B27490">
              <w:t>Мост через Абаканскую протоку</w:t>
            </w:r>
          </w:p>
        </w:tc>
      </w:tr>
      <w:tr w:rsidR="00DA7F27" w:rsidRPr="00B27490" w14:paraId="55F9CC20" w14:textId="77777777" w:rsidTr="00BF426A">
        <w:trPr>
          <w:trHeight w:val="20"/>
        </w:trPr>
        <w:tc>
          <w:tcPr>
            <w:tcW w:w="240" w:type="pct"/>
            <w:shd w:val="clear" w:color="000000" w:fill="FFFFFF"/>
            <w:noWrap/>
            <w:vAlign w:val="center"/>
            <w:hideMark/>
          </w:tcPr>
          <w:p w14:paraId="3397E34C" w14:textId="77777777" w:rsidR="00DA7F27" w:rsidRPr="00B27490" w:rsidRDefault="00DA7F27" w:rsidP="00A90FB5">
            <w:pPr>
              <w:jc w:val="both"/>
            </w:pPr>
            <w:r w:rsidRPr="00B27490">
              <w:t>5</w:t>
            </w:r>
          </w:p>
        </w:tc>
        <w:tc>
          <w:tcPr>
            <w:tcW w:w="240" w:type="pct"/>
            <w:shd w:val="clear" w:color="000000" w:fill="FFFFFF"/>
            <w:vAlign w:val="center"/>
            <w:hideMark/>
          </w:tcPr>
          <w:p w14:paraId="64F79FEB" w14:textId="77777777" w:rsidR="00DA7F27" w:rsidRPr="00B27490" w:rsidRDefault="00DA7F27" w:rsidP="00A90FB5">
            <w:pPr>
              <w:jc w:val="both"/>
            </w:pPr>
            <w:r w:rsidRPr="00B27490">
              <w:t>5</w:t>
            </w:r>
          </w:p>
        </w:tc>
        <w:tc>
          <w:tcPr>
            <w:tcW w:w="4520" w:type="pct"/>
            <w:shd w:val="clear" w:color="000000" w:fill="FFFFFF"/>
            <w:vAlign w:val="center"/>
            <w:hideMark/>
          </w:tcPr>
          <w:p w14:paraId="0ABED4E3" w14:textId="77777777" w:rsidR="00DA7F27" w:rsidRPr="00B27490" w:rsidRDefault="00DA7F27" w:rsidP="00A90FB5">
            <w:pPr>
              <w:jc w:val="both"/>
            </w:pPr>
            <w:r w:rsidRPr="00B27490">
              <w:t>Коммунальный мост через р. Енисей, от ул. Вейнбаума до путепровода</w:t>
            </w:r>
            <w:r w:rsidRPr="00B27490">
              <w:br/>
              <w:t>на о. Отдыха</w:t>
            </w:r>
          </w:p>
        </w:tc>
      </w:tr>
      <w:tr w:rsidR="00DA7F27" w:rsidRPr="00B27490" w14:paraId="722D4D06" w14:textId="77777777" w:rsidTr="00BF426A">
        <w:trPr>
          <w:trHeight w:val="20"/>
        </w:trPr>
        <w:tc>
          <w:tcPr>
            <w:tcW w:w="240" w:type="pct"/>
            <w:shd w:val="clear" w:color="000000" w:fill="FFFFFF"/>
            <w:noWrap/>
            <w:vAlign w:val="center"/>
            <w:hideMark/>
          </w:tcPr>
          <w:p w14:paraId="6B18C249" w14:textId="77777777" w:rsidR="00DA7F27" w:rsidRPr="00B27490" w:rsidRDefault="00DA7F27" w:rsidP="00A90FB5">
            <w:pPr>
              <w:jc w:val="both"/>
            </w:pPr>
            <w:r w:rsidRPr="00B27490">
              <w:t>6</w:t>
            </w:r>
          </w:p>
        </w:tc>
        <w:tc>
          <w:tcPr>
            <w:tcW w:w="240" w:type="pct"/>
            <w:shd w:val="clear" w:color="000000" w:fill="FFFFFF"/>
            <w:vAlign w:val="center"/>
            <w:hideMark/>
          </w:tcPr>
          <w:p w14:paraId="2FE2627B" w14:textId="77777777" w:rsidR="00DA7F27" w:rsidRPr="00B27490" w:rsidRDefault="00DA7F27" w:rsidP="00A90FB5">
            <w:pPr>
              <w:jc w:val="both"/>
            </w:pPr>
            <w:r w:rsidRPr="00B27490">
              <w:t>6</w:t>
            </w:r>
          </w:p>
        </w:tc>
        <w:tc>
          <w:tcPr>
            <w:tcW w:w="4520" w:type="pct"/>
            <w:shd w:val="clear" w:color="000000" w:fill="FFFFFF"/>
            <w:vAlign w:val="center"/>
            <w:hideMark/>
          </w:tcPr>
          <w:p w14:paraId="1AE8DB2F" w14:textId="77777777" w:rsidR="00DA7F27" w:rsidRPr="00B27490" w:rsidRDefault="00DA7F27" w:rsidP="00A90FB5">
            <w:pPr>
              <w:jc w:val="both"/>
            </w:pPr>
            <w:r w:rsidRPr="00B27490">
              <w:t>Мост-труба, через р. Моховая в районе жилого дома по ул. Базайская, 343</w:t>
            </w:r>
          </w:p>
        </w:tc>
      </w:tr>
      <w:tr w:rsidR="00DA7F27" w:rsidRPr="00B27490" w14:paraId="0184E01F" w14:textId="77777777" w:rsidTr="00BF426A">
        <w:trPr>
          <w:trHeight w:val="20"/>
        </w:trPr>
        <w:tc>
          <w:tcPr>
            <w:tcW w:w="240" w:type="pct"/>
            <w:shd w:val="clear" w:color="000000" w:fill="FFFFFF"/>
            <w:noWrap/>
            <w:vAlign w:val="center"/>
            <w:hideMark/>
          </w:tcPr>
          <w:p w14:paraId="4EF0CCCD" w14:textId="77777777" w:rsidR="00DA7F27" w:rsidRPr="00B27490" w:rsidRDefault="00DA7F27" w:rsidP="00A90FB5">
            <w:pPr>
              <w:jc w:val="both"/>
            </w:pPr>
            <w:r w:rsidRPr="00B27490">
              <w:t>7</w:t>
            </w:r>
          </w:p>
        </w:tc>
        <w:tc>
          <w:tcPr>
            <w:tcW w:w="240" w:type="pct"/>
            <w:shd w:val="clear" w:color="000000" w:fill="FFFFFF"/>
            <w:vAlign w:val="center"/>
            <w:hideMark/>
          </w:tcPr>
          <w:p w14:paraId="06EDA46D" w14:textId="77777777" w:rsidR="00DA7F27" w:rsidRPr="00B27490" w:rsidRDefault="00DA7F27" w:rsidP="00A90FB5">
            <w:pPr>
              <w:jc w:val="both"/>
            </w:pPr>
            <w:r w:rsidRPr="00B27490">
              <w:t>7</w:t>
            </w:r>
          </w:p>
        </w:tc>
        <w:tc>
          <w:tcPr>
            <w:tcW w:w="4520" w:type="pct"/>
            <w:shd w:val="clear" w:color="000000" w:fill="FFFFFF"/>
            <w:vAlign w:val="center"/>
            <w:hideMark/>
          </w:tcPr>
          <w:p w14:paraId="65C995CE" w14:textId="77777777" w:rsidR="00DA7F27" w:rsidRPr="00B27490" w:rsidRDefault="00DA7F27" w:rsidP="00A90FB5">
            <w:pPr>
              <w:jc w:val="both"/>
            </w:pPr>
            <w:r w:rsidRPr="00B27490">
              <w:t>Мост р. Кача по ул. Вейнбаума</w:t>
            </w:r>
          </w:p>
        </w:tc>
      </w:tr>
      <w:tr w:rsidR="00DA7F27" w:rsidRPr="00B27490" w14:paraId="513EC5F5" w14:textId="77777777" w:rsidTr="00BF426A">
        <w:trPr>
          <w:trHeight w:val="20"/>
        </w:trPr>
        <w:tc>
          <w:tcPr>
            <w:tcW w:w="240" w:type="pct"/>
            <w:shd w:val="clear" w:color="000000" w:fill="FFFFFF"/>
            <w:noWrap/>
            <w:vAlign w:val="center"/>
            <w:hideMark/>
          </w:tcPr>
          <w:p w14:paraId="6196C865" w14:textId="77777777" w:rsidR="00DA7F27" w:rsidRPr="00B27490" w:rsidRDefault="00DA7F27" w:rsidP="00A90FB5">
            <w:pPr>
              <w:jc w:val="both"/>
            </w:pPr>
            <w:r w:rsidRPr="00B27490">
              <w:t>8</w:t>
            </w:r>
          </w:p>
        </w:tc>
        <w:tc>
          <w:tcPr>
            <w:tcW w:w="240" w:type="pct"/>
            <w:shd w:val="clear" w:color="000000" w:fill="FFFFFF"/>
            <w:vAlign w:val="center"/>
            <w:hideMark/>
          </w:tcPr>
          <w:p w14:paraId="7092C14D" w14:textId="77777777" w:rsidR="00DA7F27" w:rsidRPr="00B27490" w:rsidRDefault="00DA7F27" w:rsidP="00A90FB5">
            <w:pPr>
              <w:jc w:val="both"/>
            </w:pPr>
            <w:r w:rsidRPr="00B27490">
              <w:t>8</w:t>
            </w:r>
          </w:p>
        </w:tc>
        <w:tc>
          <w:tcPr>
            <w:tcW w:w="4520" w:type="pct"/>
            <w:shd w:val="clear" w:color="000000" w:fill="FFFFFF"/>
            <w:vAlign w:val="center"/>
            <w:hideMark/>
          </w:tcPr>
          <w:p w14:paraId="490EA0E1" w14:textId="77777777" w:rsidR="00DA7F27" w:rsidRPr="00B27490" w:rsidRDefault="00DA7F27" w:rsidP="00A90FB5">
            <w:pPr>
              <w:jc w:val="both"/>
            </w:pPr>
            <w:r w:rsidRPr="00B27490">
              <w:t>Мост р. Кача по ул. Просвещения, по ул. Белинского в районе ул. Ленина</w:t>
            </w:r>
          </w:p>
        </w:tc>
      </w:tr>
      <w:tr w:rsidR="00DA7F27" w:rsidRPr="00B27490" w14:paraId="155D88D7" w14:textId="77777777" w:rsidTr="00BF426A">
        <w:trPr>
          <w:trHeight w:val="20"/>
        </w:trPr>
        <w:tc>
          <w:tcPr>
            <w:tcW w:w="240" w:type="pct"/>
            <w:shd w:val="clear" w:color="000000" w:fill="FFFFFF"/>
            <w:noWrap/>
            <w:vAlign w:val="center"/>
            <w:hideMark/>
          </w:tcPr>
          <w:p w14:paraId="703D2942" w14:textId="77777777" w:rsidR="00DA7F27" w:rsidRPr="00B27490" w:rsidRDefault="00DA7F27" w:rsidP="00A90FB5">
            <w:pPr>
              <w:jc w:val="both"/>
            </w:pPr>
            <w:r w:rsidRPr="00B27490">
              <w:t>9</w:t>
            </w:r>
          </w:p>
        </w:tc>
        <w:tc>
          <w:tcPr>
            <w:tcW w:w="240" w:type="pct"/>
            <w:shd w:val="clear" w:color="000000" w:fill="FFFFFF"/>
            <w:vAlign w:val="center"/>
            <w:hideMark/>
          </w:tcPr>
          <w:p w14:paraId="7564C056" w14:textId="77777777" w:rsidR="00DA7F27" w:rsidRPr="00B27490" w:rsidRDefault="00DA7F27" w:rsidP="00A90FB5">
            <w:pPr>
              <w:jc w:val="both"/>
            </w:pPr>
            <w:r w:rsidRPr="00B27490">
              <w:t>9</w:t>
            </w:r>
          </w:p>
        </w:tc>
        <w:tc>
          <w:tcPr>
            <w:tcW w:w="4520" w:type="pct"/>
            <w:shd w:val="clear" w:color="000000" w:fill="FFFFFF"/>
            <w:vAlign w:val="center"/>
            <w:hideMark/>
          </w:tcPr>
          <w:p w14:paraId="35338AB8" w14:textId="77777777" w:rsidR="00DA7F27" w:rsidRPr="00B27490" w:rsidRDefault="00DA7F27" w:rsidP="00A90FB5">
            <w:pPr>
              <w:jc w:val="both"/>
            </w:pPr>
            <w:r w:rsidRPr="00B27490">
              <w:t>Мост через р. Бугач по ул. Маерчака</w:t>
            </w:r>
          </w:p>
        </w:tc>
      </w:tr>
      <w:tr w:rsidR="00DA7F27" w:rsidRPr="00B27490" w14:paraId="467C95F0" w14:textId="77777777" w:rsidTr="00BF426A">
        <w:trPr>
          <w:trHeight w:val="20"/>
        </w:trPr>
        <w:tc>
          <w:tcPr>
            <w:tcW w:w="240" w:type="pct"/>
            <w:shd w:val="clear" w:color="000000" w:fill="FFFFFF"/>
            <w:noWrap/>
            <w:vAlign w:val="center"/>
            <w:hideMark/>
          </w:tcPr>
          <w:p w14:paraId="40576B55" w14:textId="77777777" w:rsidR="00DA7F27" w:rsidRPr="00B27490" w:rsidRDefault="00DA7F27" w:rsidP="00A90FB5">
            <w:pPr>
              <w:jc w:val="both"/>
            </w:pPr>
            <w:r w:rsidRPr="00B27490">
              <w:t>10</w:t>
            </w:r>
          </w:p>
        </w:tc>
        <w:tc>
          <w:tcPr>
            <w:tcW w:w="240" w:type="pct"/>
            <w:shd w:val="clear" w:color="000000" w:fill="FFFFFF"/>
            <w:vAlign w:val="center"/>
            <w:hideMark/>
          </w:tcPr>
          <w:p w14:paraId="74BD83CD" w14:textId="77777777" w:rsidR="00DA7F27" w:rsidRPr="00B27490" w:rsidRDefault="00DA7F27" w:rsidP="00A90FB5">
            <w:pPr>
              <w:jc w:val="both"/>
            </w:pPr>
            <w:r w:rsidRPr="00B27490">
              <w:t>10</w:t>
            </w:r>
          </w:p>
        </w:tc>
        <w:tc>
          <w:tcPr>
            <w:tcW w:w="4520" w:type="pct"/>
            <w:shd w:val="clear" w:color="000000" w:fill="FFFFFF"/>
            <w:vAlign w:val="center"/>
            <w:hideMark/>
          </w:tcPr>
          <w:p w14:paraId="25764D34" w14:textId="77777777" w:rsidR="00DA7F27" w:rsidRPr="00B27490" w:rsidRDefault="00DA7F27" w:rsidP="00A90FB5">
            <w:pPr>
              <w:jc w:val="both"/>
            </w:pPr>
            <w:r w:rsidRPr="00B27490">
              <w:t>Мост через р. Кача у Шиноремонтного завода, в районе нежилого здания</w:t>
            </w:r>
            <w:r w:rsidRPr="00B27490">
              <w:br/>
              <w:t>по ул. Брянской, 280а.</w:t>
            </w:r>
          </w:p>
        </w:tc>
      </w:tr>
      <w:tr w:rsidR="00DA7F27" w:rsidRPr="00B27490" w14:paraId="3B0FD2FE" w14:textId="77777777" w:rsidTr="00BF426A">
        <w:trPr>
          <w:trHeight w:val="20"/>
        </w:trPr>
        <w:tc>
          <w:tcPr>
            <w:tcW w:w="240" w:type="pct"/>
            <w:shd w:val="clear" w:color="000000" w:fill="FFFFFF"/>
            <w:noWrap/>
            <w:vAlign w:val="center"/>
            <w:hideMark/>
          </w:tcPr>
          <w:p w14:paraId="3490EE0E" w14:textId="77777777" w:rsidR="00DA7F27" w:rsidRPr="00B27490" w:rsidRDefault="00DA7F27" w:rsidP="00A90FB5">
            <w:pPr>
              <w:jc w:val="both"/>
            </w:pPr>
            <w:r w:rsidRPr="00B27490">
              <w:t>11</w:t>
            </w:r>
          </w:p>
        </w:tc>
        <w:tc>
          <w:tcPr>
            <w:tcW w:w="240" w:type="pct"/>
            <w:shd w:val="clear" w:color="000000" w:fill="FFFFFF"/>
            <w:vAlign w:val="center"/>
            <w:hideMark/>
          </w:tcPr>
          <w:p w14:paraId="37096F12" w14:textId="77777777" w:rsidR="00DA7F27" w:rsidRPr="00B27490" w:rsidRDefault="00DA7F27" w:rsidP="00A90FB5">
            <w:pPr>
              <w:jc w:val="both"/>
            </w:pPr>
            <w:r w:rsidRPr="00B27490">
              <w:t>11</w:t>
            </w:r>
          </w:p>
        </w:tc>
        <w:tc>
          <w:tcPr>
            <w:tcW w:w="4520" w:type="pct"/>
            <w:shd w:val="clear" w:color="000000" w:fill="FFFFFF"/>
            <w:vAlign w:val="center"/>
            <w:hideMark/>
          </w:tcPr>
          <w:p w14:paraId="7FF6D329" w14:textId="77777777" w:rsidR="00DA7F27" w:rsidRPr="00B27490" w:rsidRDefault="00DA7F27" w:rsidP="00A90FB5">
            <w:pPr>
              <w:jc w:val="both"/>
            </w:pPr>
            <w:r w:rsidRPr="00B27490">
              <w:t>Мост, водопропускная труба через р. Бугач по ул. Калинина, в районе жилого дома № 50</w:t>
            </w:r>
          </w:p>
        </w:tc>
      </w:tr>
      <w:tr w:rsidR="00DA7F27" w:rsidRPr="00B27490" w14:paraId="0011B443" w14:textId="77777777" w:rsidTr="00BF426A">
        <w:trPr>
          <w:trHeight w:val="20"/>
        </w:trPr>
        <w:tc>
          <w:tcPr>
            <w:tcW w:w="240" w:type="pct"/>
            <w:shd w:val="clear" w:color="000000" w:fill="FFFFFF"/>
            <w:noWrap/>
            <w:vAlign w:val="center"/>
            <w:hideMark/>
          </w:tcPr>
          <w:p w14:paraId="691E20EE" w14:textId="77777777" w:rsidR="00DA7F27" w:rsidRPr="00B27490" w:rsidRDefault="00DA7F27" w:rsidP="00A90FB5">
            <w:pPr>
              <w:jc w:val="both"/>
            </w:pPr>
            <w:r w:rsidRPr="00B27490">
              <w:t>12</w:t>
            </w:r>
          </w:p>
        </w:tc>
        <w:tc>
          <w:tcPr>
            <w:tcW w:w="240" w:type="pct"/>
            <w:shd w:val="clear" w:color="000000" w:fill="FFFFFF"/>
            <w:vAlign w:val="center"/>
            <w:hideMark/>
          </w:tcPr>
          <w:p w14:paraId="43E22F51" w14:textId="77777777" w:rsidR="00DA7F27" w:rsidRPr="00B27490" w:rsidRDefault="00DA7F27" w:rsidP="00A90FB5">
            <w:pPr>
              <w:jc w:val="both"/>
            </w:pPr>
            <w:r w:rsidRPr="00B27490">
              <w:t>12</w:t>
            </w:r>
          </w:p>
        </w:tc>
        <w:tc>
          <w:tcPr>
            <w:tcW w:w="4520" w:type="pct"/>
            <w:shd w:val="clear" w:color="000000" w:fill="FFFFFF"/>
            <w:vAlign w:val="center"/>
            <w:hideMark/>
          </w:tcPr>
          <w:p w14:paraId="573DFCA2" w14:textId="77777777" w:rsidR="00DA7F27" w:rsidRPr="00B27490" w:rsidRDefault="00DA7F27" w:rsidP="00A90FB5">
            <w:pPr>
              <w:jc w:val="both"/>
            </w:pPr>
            <w:r w:rsidRPr="00B27490">
              <w:t>Мост через р. Кача № 1 по направлению в пос. Солонцы в районе нежилого здания по ул. Маерчака, 101</w:t>
            </w:r>
          </w:p>
        </w:tc>
      </w:tr>
      <w:tr w:rsidR="00DA7F27" w:rsidRPr="00B27490" w14:paraId="715DA2EE" w14:textId="77777777" w:rsidTr="00BF426A">
        <w:trPr>
          <w:trHeight w:val="20"/>
        </w:trPr>
        <w:tc>
          <w:tcPr>
            <w:tcW w:w="240" w:type="pct"/>
            <w:shd w:val="clear" w:color="000000" w:fill="FFFFFF"/>
            <w:noWrap/>
            <w:vAlign w:val="center"/>
            <w:hideMark/>
          </w:tcPr>
          <w:p w14:paraId="423D26E9" w14:textId="77777777" w:rsidR="00DA7F27" w:rsidRPr="00B27490" w:rsidRDefault="00DA7F27" w:rsidP="00A90FB5">
            <w:pPr>
              <w:jc w:val="both"/>
            </w:pPr>
            <w:r w:rsidRPr="00B27490">
              <w:t>13</w:t>
            </w:r>
          </w:p>
        </w:tc>
        <w:tc>
          <w:tcPr>
            <w:tcW w:w="240" w:type="pct"/>
            <w:shd w:val="clear" w:color="000000" w:fill="FFFFFF"/>
            <w:vAlign w:val="center"/>
            <w:hideMark/>
          </w:tcPr>
          <w:p w14:paraId="3F0A97CE" w14:textId="77777777" w:rsidR="00DA7F27" w:rsidRPr="00B27490" w:rsidRDefault="00DA7F27" w:rsidP="00A90FB5">
            <w:pPr>
              <w:jc w:val="both"/>
            </w:pPr>
            <w:r w:rsidRPr="00B27490">
              <w:t>13</w:t>
            </w:r>
          </w:p>
        </w:tc>
        <w:tc>
          <w:tcPr>
            <w:tcW w:w="4520" w:type="pct"/>
            <w:shd w:val="clear" w:color="000000" w:fill="FFFFFF"/>
            <w:vAlign w:val="center"/>
            <w:hideMark/>
          </w:tcPr>
          <w:p w14:paraId="146E952D" w14:textId="77777777" w:rsidR="00DA7F27" w:rsidRPr="00B27490" w:rsidRDefault="00DA7F27" w:rsidP="00A90FB5">
            <w:pPr>
              <w:jc w:val="both"/>
            </w:pPr>
            <w:r w:rsidRPr="00B27490">
              <w:t>Мост через р. Кача № 2 по направлению из пос. Солонцы в районе нежилого здания по ул. Маерчака, 101</w:t>
            </w:r>
          </w:p>
        </w:tc>
      </w:tr>
      <w:tr w:rsidR="00DA7F27" w:rsidRPr="00B27490" w14:paraId="5F075C2F" w14:textId="77777777" w:rsidTr="00BF426A">
        <w:trPr>
          <w:trHeight w:val="20"/>
        </w:trPr>
        <w:tc>
          <w:tcPr>
            <w:tcW w:w="240" w:type="pct"/>
            <w:shd w:val="clear" w:color="000000" w:fill="FFFFFF"/>
            <w:noWrap/>
            <w:vAlign w:val="center"/>
            <w:hideMark/>
          </w:tcPr>
          <w:p w14:paraId="30407E85" w14:textId="77777777" w:rsidR="00DA7F27" w:rsidRPr="00B27490" w:rsidRDefault="00DA7F27" w:rsidP="00A90FB5">
            <w:pPr>
              <w:jc w:val="both"/>
            </w:pPr>
            <w:r w:rsidRPr="00B27490">
              <w:t>14</w:t>
            </w:r>
          </w:p>
        </w:tc>
        <w:tc>
          <w:tcPr>
            <w:tcW w:w="240" w:type="pct"/>
            <w:shd w:val="clear" w:color="000000" w:fill="FFFFFF"/>
            <w:vAlign w:val="center"/>
            <w:hideMark/>
          </w:tcPr>
          <w:p w14:paraId="35428A1C" w14:textId="77777777" w:rsidR="00DA7F27" w:rsidRPr="00B27490" w:rsidRDefault="00DA7F27" w:rsidP="00A90FB5">
            <w:pPr>
              <w:jc w:val="both"/>
            </w:pPr>
            <w:r w:rsidRPr="00B27490">
              <w:t>14</w:t>
            </w:r>
          </w:p>
        </w:tc>
        <w:tc>
          <w:tcPr>
            <w:tcW w:w="4520" w:type="pct"/>
            <w:shd w:val="clear" w:color="000000" w:fill="FFFFFF"/>
            <w:vAlign w:val="center"/>
            <w:hideMark/>
          </w:tcPr>
          <w:p w14:paraId="54B92D30" w14:textId="77777777" w:rsidR="00DA7F27" w:rsidRPr="00B27490" w:rsidRDefault="00DA7F27" w:rsidP="00A90FB5">
            <w:pPr>
              <w:jc w:val="both"/>
            </w:pPr>
            <w:r w:rsidRPr="00B27490">
              <w:t xml:space="preserve">Мост через р. Левый </w:t>
            </w:r>
            <w:proofErr w:type="spellStart"/>
            <w:r w:rsidRPr="00B27490">
              <w:t>Колтат</w:t>
            </w:r>
            <w:proofErr w:type="spellEnd"/>
            <w:r w:rsidRPr="00B27490">
              <w:t xml:space="preserve"> в районе нежилого здания по ул. Базайской, № 365.</w:t>
            </w:r>
          </w:p>
        </w:tc>
      </w:tr>
      <w:tr w:rsidR="00DA7F27" w:rsidRPr="00B27490" w14:paraId="373AE1D0" w14:textId="77777777" w:rsidTr="00BF426A">
        <w:trPr>
          <w:trHeight w:val="20"/>
        </w:trPr>
        <w:tc>
          <w:tcPr>
            <w:tcW w:w="240" w:type="pct"/>
            <w:shd w:val="clear" w:color="000000" w:fill="FFFFFF"/>
            <w:noWrap/>
            <w:vAlign w:val="center"/>
            <w:hideMark/>
          </w:tcPr>
          <w:p w14:paraId="3868576F" w14:textId="77777777" w:rsidR="00DA7F27" w:rsidRPr="00B27490" w:rsidRDefault="00DA7F27" w:rsidP="00A90FB5">
            <w:pPr>
              <w:jc w:val="both"/>
            </w:pPr>
            <w:r w:rsidRPr="00B27490">
              <w:t>15</w:t>
            </w:r>
          </w:p>
        </w:tc>
        <w:tc>
          <w:tcPr>
            <w:tcW w:w="240" w:type="pct"/>
            <w:shd w:val="clear" w:color="000000" w:fill="FFFFFF"/>
            <w:vAlign w:val="center"/>
            <w:hideMark/>
          </w:tcPr>
          <w:p w14:paraId="15EF076E" w14:textId="77777777" w:rsidR="00DA7F27" w:rsidRPr="00B27490" w:rsidRDefault="00DA7F27" w:rsidP="00A90FB5">
            <w:pPr>
              <w:jc w:val="both"/>
            </w:pPr>
            <w:r w:rsidRPr="00B27490">
              <w:t>15</w:t>
            </w:r>
          </w:p>
        </w:tc>
        <w:tc>
          <w:tcPr>
            <w:tcW w:w="4520" w:type="pct"/>
            <w:shd w:val="clear" w:color="000000" w:fill="FFFFFF"/>
            <w:vAlign w:val="center"/>
            <w:hideMark/>
          </w:tcPr>
          <w:p w14:paraId="0DFCD317" w14:textId="77777777" w:rsidR="00DA7F27" w:rsidRPr="00B27490" w:rsidRDefault="00DA7F27" w:rsidP="00A90FB5">
            <w:pPr>
              <w:jc w:val="both"/>
            </w:pPr>
            <w:r w:rsidRPr="00B27490">
              <w:t>Мост через р. Базаиха у дома лесничего, в районе здания № 371 по ул. Базайской</w:t>
            </w:r>
          </w:p>
        </w:tc>
      </w:tr>
      <w:tr w:rsidR="00DA7F27" w:rsidRPr="00B27490" w14:paraId="1CCACAEA" w14:textId="77777777" w:rsidTr="00BF426A">
        <w:trPr>
          <w:trHeight w:val="20"/>
        </w:trPr>
        <w:tc>
          <w:tcPr>
            <w:tcW w:w="240" w:type="pct"/>
            <w:shd w:val="clear" w:color="000000" w:fill="FFFFFF"/>
            <w:noWrap/>
            <w:vAlign w:val="center"/>
            <w:hideMark/>
          </w:tcPr>
          <w:p w14:paraId="68F5B4D6" w14:textId="77777777" w:rsidR="00DA7F27" w:rsidRPr="00B27490" w:rsidRDefault="00DA7F27" w:rsidP="00A90FB5">
            <w:pPr>
              <w:jc w:val="both"/>
            </w:pPr>
            <w:r w:rsidRPr="00B27490">
              <w:t>16</w:t>
            </w:r>
          </w:p>
        </w:tc>
        <w:tc>
          <w:tcPr>
            <w:tcW w:w="240" w:type="pct"/>
            <w:shd w:val="clear" w:color="000000" w:fill="FFFFFF"/>
            <w:vAlign w:val="center"/>
            <w:hideMark/>
          </w:tcPr>
          <w:p w14:paraId="35277280" w14:textId="77777777" w:rsidR="00DA7F27" w:rsidRPr="00B27490" w:rsidRDefault="00DA7F27" w:rsidP="00A90FB5">
            <w:pPr>
              <w:jc w:val="both"/>
            </w:pPr>
            <w:r w:rsidRPr="00B27490">
              <w:t>16</w:t>
            </w:r>
          </w:p>
        </w:tc>
        <w:tc>
          <w:tcPr>
            <w:tcW w:w="4520" w:type="pct"/>
            <w:shd w:val="clear" w:color="000000" w:fill="FFFFFF"/>
            <w:vAlign w:val="center"/>
            <w:hideMark/>
          </w:tcPr>
          <w:p w14:paraId="45605C89" w14:textId="77777777" w:rsidR="00DA7F27" w:rsidRPr="00B27490" w:rsidRDefault="00DA7F27" w:rsidP="00A90FB5">
            <w:pPr>
              <w:jc w:val="both"/>
            </w:pPr>
            <w:r w:rsidRPr="00B27490">
              <w:t>Мост через р. Бугач по Московскому тракту, в районе нежилого здания по ул. Калинина, 187.</w:t>
            </w:r>
          </w:p>
        </w:tc>
      </w:tr>
      <w:tr w:rsidR="00DA7F27" w:rsidRPr="00B27490" w14:paraId="6D81A5C5" w14:textId="77777777" w:rsidTr="00BF426A">
        <w:trPr>
          <w:trHeight w:val="20"/>
        </w:trPr>
        <w:tc>
          <w:tcPr>
            <w:tcW w:w="240" w:type="pct"/>
            <w:shd w:val="clear" w:color="000000" w:fill="FFFFFF"/>
            <w:noWrap/>
            <w:vAlign w:val="center"/>
            <w:hideMark/>
          </w:tcPr>
          <w:p w14:paraId="2AD73000" w14:textId="77777777" w:rsidR="00DA7F27" w:rsidRPr="00B27490" w:rsidRDefault="00DA7F27" w:rsidP="00A90FB5">
            <w:pPr>
              <w:jc w:val="both"/>
            </w:pPr>
            <w:r w:rsidRPr="00B27490">
              <w:t>17</w:t>
            </w:r>
          </w:p>
        </w:tc>
        <w:tc>
          <w:tcPr>
            <w:tcW w:w="240" w:type="pct"/>
            <w:shd w:val="clear" w:color="000000" w:fill="FFFFFF"/>
            <w:vAlign w:val="center"/>
            <w:hideMark/>
          </w:tcPr>
          <w:p w14:paraId="1C59444C" w14:textId="77777777" w:rsidR="00DA7F27" w:rsidRPr="00B27490" w:rsidRDefault="00DA7F27" w:rsidP="00A90FB5">
            <w:pPr>
              <w:jc w:val="both"/>
            </w:pPr>
            <w:r w:rsidRPr="00B27490">
              <w:t>17</w:t>
            </w:r>
          </w:p>
        </w:tc>
        <w:tc>
          <w:tcPr>
            <w:tcW w:w="4520" w:type="pct"/>
            <w:shd w:val="clear" w:color="000000" w:fill="FFFFFF"/>
            <w:vAlign w:val="center"/>
            <w:hideMark/>
          </w:tcPr>
          <w:p w14:paraId="279DD859" w14:textId="77777777" w:rsidR="00DA7F27" w:rsidRPr="00B27490" w:rsidRDefault="00DA7F27" w:rsidP="00A90FB5">
            <w:pPr>
              <w:jc w:val="both"/>
            </w:pPr>
            <w:r w:rsidRPr="00B27490">
              <w:t>Мост через р. Базаиха, в районе жилого дома № 163 по ул. Свердловская</w:t>
            </w:r>
          </w:p>
        </w:tc>
      </w:tr>
      <w:tr w:rsidR="00DA7F27" w:rsidRPr="00B27490" w14:paraId="75CA3697" w14:textId="77777777" w:rsidTr="00BF426A">
        <w:trPr>
          <w:trHeight w:val="20"/>
        </w:trPr>
        <w:tc>
          <w:tcPr>
            <w:tcW w:w="240" w:type="pct"/>
            <w:shd w:val="clear" w:color="000000" w:fill="FFFFFF"/>
            <w:noWrap/>
            <w:vAlign w:val="center"/>
            <w:hideMark/>
          </w:tcPr>
          <w:p w14:paraId="21C175CC" w14:textId="77777777" w:rsidR="00DA7F27" w:rsidRPr="00B27490" w:rsidRDefault="00DA7F27" w:rsidP="00A90FB5">
            <w:pPr>
              <w:jc w:val="both"/>
            </w:pPr>
            <w:r w:rsidRPr="00B27490">
              <w:t>18</w:t>
            </w:r>
          </w:p>
        </w:tc>
        <w:tc>
          <w:tcPr>
            <w:tcW w:w="240" w:type="pct"/>
            <w:shd w:val="clear" w:color="000000" w:fill="FFFFFF"/>
            <w:vAlign w:val="center"/>
            <w:hideMark/>
          </w:tcPr>
          <w:p w14:paraId="15D0D712" w14:textId="77777777" w:rsidR="00DA7F27" w:rsidRPr="00B27490" w:rsidRDefault="00DA7F27" w:rsidP="00A90FB5">
            <w:pPr>
              <w:jc w:val="both"/>
            </w:pPr>
            <w:r w:rsidRPr="00B27490">
              <w:t>18</w:t>
            </w:r>
          </w:p>
        </w:tc>
        <w:tc>
          <w:tcPr>
            <w:tcW w:w="4520" w:type="pct"/>
            <w:shd w:val="clear" w:color="000000" w:fill="FFFFFF"/>
            <w:vAlign w:val="center"/>
            <w:hideMark/>
          </w:tcPr>
          <w:p w14:paraId="07D79DB7" w14:textId="77777777" w:rsidR="00DA7F27" w:rsidRPr="00B27490" w:rsidRDefault="00DA7F27" w:rsidP="00A90FB5">
            <w:pPr>
              <w:jc w:val="both"/>
            </w:pPr>
            <w:r w:rsidRPr="00B27490">
              <w:t>Мост по ул. Белинского в районе ул. Карла Маркса</w:t>
            </w:r>
          </w:p>
        </w:tc>
      </w:tr>
      <w:tr w:rsidR="00DA7F27" w:rsidRPr="00B27490" w14:paraId="68536EDF" w14:textId="77777777" w:rsidTr="00BF426A">
        <w:trPr>
          <w:trHeight w:val="20"/>
        </w:trPr>
        <w:tc>
          <w:tcPr>
            <w:tcW w:w="240" w:type="pct"/>
            <w:shd w:val="clear" w:color="000000" w:fill="FFFFFF"/>
            <w:noWrap/>
            <w:vAlign w:val="center"/>
            <w:hideMark/>
          </w:tcPr>
          <w:p w14:paraId="699D3923" w14:textId="77777777" w:rsidR="00DA7F27" w:rsidRPr="00B27490" w:rsidRDefault="00DA7F27" w:rsidP="00A90FB5">
            <w:pPr>
              <w:jc w:val="both"/>
            </w:pPr>
            <w:r w:rsidRPr="00B27490">
              <w:t>19</w:t>
            </w:r>
          </w:p>
        </w:tc>
        <w:tc>
          <w:tcPr>
            <w:tcW w:w="240" w:type="pct"/>
            <w:shd w:val="clear" w:color="000000" w:fill="FFFFFF"/>
            <w:vAlign w:val="center"/>
            <w:hideMark/>
          </w:tcPr>
          <w:p w14:paraId="4FA5DE56" w14:textId="77777777" w:rsidR="00DA7F27" w:rsidRPr="00B27490" w:rsidRDefault="00DA7F27" w:rsidP="00A90FB5">
            <w:pPr>
              <w:jc w:val="both"/>
            </w:pPr>
            <w:r w:rsidRPr="00B27490">
              <w:t>19</w:t>
            </w:r>
          </w:p>
        </w:tc>
        <w:tc>
          <w:tcPr>
            <w:tcW w:w="4520" w:type="pct"/>
            <w:shd w:val="clear" w:color="000000" w:fill="FFFFFF"/>
            <w:vAlign w:val="center"/>
            <w:hideMark/>
          </w:tcPr>
          <w:p w14:paraId="294F754A" w14:textId="77777777" w:rsidR="00DA7F27" w:rsidRPr="00B27490" w:rsidRDefault="00DA7F27" w:rsidP="00A90FB5">
            <w:pPr>
              <w:jc w:val="both"/>
            </w:pPr>
            <w:r w:rsidRPr="00B27490">
              <w:t xml:space="preserve">Мост через р. Кача по ул. Перенсона, в районе нежилого здания № 39А </w:t>
            </w:r>
          </w:p>
        </w:tc>
      </w:tr>
      <w:tr w:rsidR="00DA7F27" w:rsidRPr="00B27490" w14:paraId="4EF59DDC" w14:textId="77777777" w:rsidTr="00BF426A">
        <w:trPr>
          <w:trHeight w:val="20"/>
        </w:trPr>
        <w:tc>
          <w:tcPr>
            <w:tcW w:w="240" w:type="pct"/>
            <w:shd w:val="clear" w:color="000000" w:fill="FFFFFF"/>
            <w:noWrap/>
            <w:vAlign w:val="center"/>
            <w:hideMark/>
          </w:tcPr>
          <w:p w14:paraId="63D15CCB" w14:textId="77777777" w:rsidR="00DA7F27" w:rsidRPr="00B27490" w:rsidRDefault="00DA7F27" w:rsidP="00A90FB5">
            <w:pPr>
              <w:jc w:val="both"/>
            </w:pPr>
            <w:r w:rsidRPr="00B27490">
              <w:t>20</w:t>
            </w:r>
          </w:p>
        </w:tc>
        <w:tc>
          <w:tcPr>
            <w:tcW w:w="240" w:type="pct"/>
            <w:shd w:val="clear" w:color="000000" w:fill="FFFFFF"/>
            <w:vAlign w:val="center"/>
            <w:hideMark/>
          </w:tcPr>
          <w:p w14:paraId="71E1B448" w14:textId="77777777" w:rsidR="00DA7F27" w:rsidRPr="00B27490" w:rsidRDefault="00DA7F27" w:rsidP="00A90FB5">
            <w:pPr>
              <w:jc w:val="both"/>
            </w:pPr>
            <w:r w:rsidRPr="00B27490">
              <w:t>20</w:t>
            </w:r>
          </w:p>
        </w:tc>
        <w:tc>
          <w:tcPr>
            <w:tcW w:w="4520" w:type="pct"/>
            <w:shd w:val="clear" w:color="000000" w:fill="FFFFFF"/>
            <w:vAlign w:val="center"/>
            <w:hideMark/>
          </w:tcPr>
          <w:p w14:paraId="7ACE1481" w14:textId="77777777" w:rsidR="00DA7F27" w:rsidRPr="00B27490" w:rsidRDefault="00DA7F27" w:rsidP="00A90FB5">
            <w:pPr>
              <w:jc w:val="both"/>
            </w:pPr>
            <w:r w:rsidRPr="00B27490">
              <w:t>Мост через р. Кача, по ул. Сурикова</w:t>
            </w:r>
          </w:p>
        </w:tc>
      </w:tr>
      <w:tr w:rsidR="00DA7F27" w:rsidRPr="00B27490" w14:paraId="558E4465" w14:textId="77777777" w:rsidTr="00BF426A">
        <w:trPr>
          <w:trHeight w:val="20"/>
        </w:trPr>
        <w:tc>
          <w:tcPr>
            <w:tcW w:w="240" w:type="pct"/>
            <w:shd w:val="clear" w:color="000000" w:fill="FFFFFF"/>
            <w:noWrap/>
            <w:vAlign w:val="center"/>
            <w:hideMark/>
          </w:tcPr>
          <w:p w14:paraId="3FB5EAA5" w14:textId="77777777" w:rsidR="00DA7F27" w:rsidRPr="00B27490" w:rsidRDefault="00DA7F27" w:rsidP="00A90FB5">
            <w:pPr>
              <w:jc w:val="both"/>
            </w:pPr>
            <w:r w:rsidRPr="00B27490">
              <w:t>21</w:t>
            </w:r>
          </w:p>
        </w:tc>
        <w:tc>
          <w:tcPr>
            <w:tcW w:w="240" w:type="pct"/>
            <w:shd w:val="clear" w:color="000000" w:fill="FFFFFF"/>
            <w:vAlign w:val="center"/>
            <w:hideMark/>
          </w:tcPr>
          <w:p w14:paraId="40F7A118" w14:textId="77777777" w:rsidR="00DA7F27" w:rsidRPr="00B27490" w:rsidRDefault="00DA7F27" w:rsidP="00A90FB5">
            <w:pPr>
              <w:jc w:val="both"/>
            </w:pPr>
            <w:r w:rsidRPr="00B27490">
              <w:t>21</w:t>
            </w:r>
          </w:p>
        </w:tc>
        <w:tc>
          <w:tcPr>
            <w:tcW w:w="4520" w:type="pct"/>
            <w:shd w:val="clear" w:color="000000" w:fill="FFFFFF"/>
            <w:vAlign w:val="center"/>
            <w:hideMark/>
          </w:tcPr>
          <w:p w14:paraId="76EBF7CC" w14:textId="77777777" w:rsidR="00DA7F27" w:rsidRPr="00B27490" w:rsidRDefault="00DA7F27" w:rsidP="00A90FB5">
            <w:pPr>
              <w:jc w:val="both"/>
            </w:pPr>
            <w:proofErr w:type="spellStart"/>
            <w:r w:rsidRPr="00B27490">
              <w:t>Юдинский</w:t>
            </w:r>
            <w:proofErr w:type="spellEnd"/>
            <w:r w:rsidRPr="00B27490">
              <w:t xml:space="preserve"> мост через р. Кача</w:t>
            </w:r>
          </w:p>
        </w:tc>
      </w:tr>
      <w:tr w:rsidR="00DA7F27" w:rsidRPr="00B27490" w14:paraId="77D88019" w14:textId="77777777" w:rsidTr="00BF426A">
        <w:trPr>
          <w:trHeight w:val="20"/>
        </w:trPr>
        <w:tc>
          <w:tcPr>
            <w:tcW w:w="240" w:type="pct"/>
            <w:shd w:val="clear" w:color="000000" w:fill="FFFFFF"/>
            <w:noWrap/>
            <w:vAlign w:val="center"/>
            <w:hideMark/>
          </w:tcPr>
          <w:p w14:paraId="4DE2B720" w14:textId="77777777" w:rsidR="00DA7F27" w:rsidRPr="00B27490" w:rsidRDefault="00DA7F27" w:rsidP="00A90FB5">
            <w:pPr>
              <w:jc w:val="both"/>
            </w:pPr>
            <w:r w:rsidRPr="00B27490">
              <w:t>22</w:t>
            </w:r>
          </w:p>
        </w:tc>
        <w:tc>
          <w:tcPr>
            <w:tcW w:w="240" w:type="pct"/>
            <w:shd w:val="clear" w:color="000000" w:fill="FFFFFF"/>
            <w:vAlign w:val="center"/>
            <w:hideMark/>
          </w:tcPr>
          <w:p w14:paraId="0D9817B3" w14:textId="77777777" w:rsidR="00DA7F27" w:rsidRPr="00B27490" w:rsidRDefault="00DA7F27" w:rsidP="00A90FB5">
            <w:pPr>
              <w:jc w:val="both"/>
            </w:pPr>
            <w:r w:rsidRPr="00B27490">
              <w:t>22</w:t>
            </w:r>
          </w:p>
        </w:tc>
        <w:tc>
          <w:tcPr>
            <w:tcW w:w="4520" w:type="pct"/>
            <w:shd w:val="clear" w:color="000000" w:fill="FFFFFF"/>
            <w:vAlign w:val="center"/>
            <w:hideMark/>
          </w:tcPr>
          <w:p w14:paraId="1ED1F609" w14:textId="77777777" w:rsidR="00DA7F27" w:rsidRPr="00B27490" w:rsidRDefault="00DA7F27" w:rsidP="00A90FB5">
            <w:pPr>
              <w:jc w:val="both"/>
            </w:pPr>
            <w:r w:rsidRPr="00B27490">
              <w:t>Мост через р. Кача, на пересечении ул. Калинина, ул. Маерчака, ул. Брянская</w:t>
            </w:r>
          </w:p>
        </w:tc>
      </w:tr>
      <w:tr w:rsidR="00DA7F27" w:rsidRPr="00B27490" w14:paraId="79AC7BAF" w14:textId="77777777" w:rsidTr="00BF426A">
        <w:trPr>
          <w:trHeight w:val="20"/>
        </w:trPr>
        <w:tc>
          <w:tcPr>
            <w:tcW w:w="240" w:type="pct"/>
            <w:shd w:val="clear" w:color="000000" w:fill="FFFFFF"/>
            <w:noWrap/>
            <w:vAlign w:val="center"/>
            <w:hideMark/>
          </w:tcPr>
          <w:p w14:paraId="47B72E33" w14:textId="77777777" w:rsidR="00DA7F27" w:rsidRPr="00B27490" w:rsidRDefault="00DA7F27" w:rsidP="00A90FB5">
            <w:pPr>
              <w:jc w:val="both"/>
            </w:pPr>
            <w:r w:rsidRPr="00B27490">
              <w:t>23</w:t>
            </w:r>
          </w:p>
        </w:tc>
        <w:tc>
          <w:tcPr>
            <w:tcW w:w="240" w:type="pct"/>
            <w:shd w:val="clear" w:color="000000" w:fill="FFFFFF"/>
            <w:vAlign w:val="center"/>
            <w:hideMark/>
          </w:tcPr>
          <w:p w14:paraId="597442C0" w14:textId="77777777" w:rsidR="00DA7F27" w:rsidRPr="00B27490" w:rsidRDefault="00DA7F27" w:rsidP="00A90FB5">
            <w:pPr>
              <w:jc w:val="both"/>
            </w:pPr>
            <w:r w:rsidRPr="00B27490">
              <w:t>23</w:t>
            </w:r>
          </w:p>
        </w:tc>
        <w:tc>
          <w:tcPr>
            <w:tcW w:w="4520" w:type="pct"/>
            <w:shd w:val="clear" w:color="000000" w:fill="FFFFFF"/>
            <w:vAlign w:val="center"/>
            <w:hideMark/>
          </w:tcPr>
          <w:p w14:paraId="5C31B2FD" w14:textId="77777777" w:rsidR="00DA7F27" w:rsidRPr="00B27490" w:rsidRDefault="00DA7F27" w:rsidP="00A90FB5">
            <w:pPr>
              <w:jc w:val="both"/>
            </w:pPr>
            <w:r w:rsidRPr="00B27490">
              <w:t>Мост через р. Базаиха в районе жилого здания № 158Б по ул. Базайская</w:t>
            </w:r>
          </w:p>
        </w:tc>
      </w:tr>
      <w:tr w:rsidR="00DA7F27" w:rsidRPr="00B27490" w14:paraId="3F1EA33B" w14:textId="77777777" w:rsidTr="00BF426A">
        <w:trPr>
          <w:trHeight w:val="20"/>
        </w:trPr>
        <w:tc>
          <w:tcPr>
            <w:tcW w:w="240" w:type="pct"/>
            <w:shd w:val="clear" w:color="000000" w:fill="FFFFFF"/>
            <w:noWrap/>
            <w:vAlign w:val="center"/>
            <w:hideMark/>
          </w:tcPr>
          <w:p w14:paraId="6911D85D" w14:textId="77777777" w:rsidR="00DA7F27" w:rsidRPr="00B27490" w:rsidRDefault="00DA7F27" w:rsidP="00A90FB5">
            <w:pPr>
              <w:jc w:val="both"/>
            </w:pPr>
            <w:r w:rsidRPr="00B27490">
              <w:t>24</w:t>
            </w:r>
          </w:p>
        </w:tc>
        <w:tc>
          <w:tcPr>
            <w:tcW w:w="240" w:type="pct"/>
            <w:shd w:val="clear" w:color="000000" w:fill="FFFFFF"/>
            <w:vAlign w:val="center"/>
            <w:hideMark/>
          </w:tcPr>
          <w:p w14:paraId="6CA66849" w14:textId="77777777" w:rsidR="00DA7F27" w:rsidRPr="00B27490" w:rsidRDefault="00DA7F27" w:rsidP="00A90FB5">
            <w:pPr>
              <w:jc w:val="both"/>
            </w:pPr>
            <w:r w:rsidRPr="00B27490">
              <w:t>24</w:t>
            </w:r>
          </w:p>
        </w:tc>
        <w:tc>
          <w:tcPr>
            <w:tcW w:w="4520" w:type="pct"/>
            <w:shd w:val="clear" w:color="000000" w:fill="FFFFFF"/>
            <w:vAlign w:val="center"/>
            <w:hideMark/>
          </w:tcPr>
          <w:p w14:paraId="46FBA611" w14:textId="77777777" w:rsidR="00DA7F27" w:rsidRPr="00B27490" w:rsidRDefault="00DA7F27" w:rsidP="00A90FB5">
            <w:pPr>
              <w:jc w:val="both"/>
            </w:pPr>
            <w:r w:rsidRPr="00B27490">
              <w:t>Мост через р. Бугач у оз. Мясокомбинат</w:t>
            </w:r>
          </w:p>
        </w:tc>
      </w:tr>
      <w:tr w:rsidR="00DA7F27" w:rsidRPr="00B27490" w14:paraId="18966F50" w14:textId="77777777" w:rsidTr="00BF426A">
        <w:trPr>
          <w:trHeight w:val="20"/>
        </w:trPr>
        <w:tc>
          <w:tcPr>
            <w:tcW w:w="240" w:type="pct"/>
            <w:shd w:val="clear" w:color="000000" w:fill="FFFFFF"/>
            <w:noWrap/>
            <w:vAlign w:val="center"/>
            <w:hideMark/>
          </w:tcPr>
          <w:p w14:paraId="1568EC19" w14:textId="77777777" w:rsidR="00DA7F27" w:rsidRPr="00B27490" w:rsidRDefault="00DA7F27" w:rsidP="00A90FB5">
            <w:pPr>
              <w:jc w:val="both"/>
            </w:pPr>
            <w:r w:rsidRPr="00B27490">
              <w:t>25</w:t>
            </w:r>
          </w:p>
        </w:tc>
        <w:tc>
          <w:tcPr>
            <w:tcW w:w="240" w:type="pct"/>
            <w:shd w:val="clear" w:color="000000" w:fill="FFFFFF"/>
            <w:vAlign w:val="center"/>
            <w:hideMark/>
          </w:tcPr>
          <w:p w14:paraId="75363081" w14:textId="77777777" w:rsidR="00DA7F27" w:rsidRPr="00B27490" w:rsidRDefault="00DA7F27" w:rsidP="00A90FB5">
            <w:pPr>
              <w:jc w:val="both"/>
            </w:pPr>
            <w:r w:rsidRPr="00B27490">
              <w:t>25</w:t>
            </w:r>
          </w:p>
        </w:tc>
        <w:tc>
          <w:tcPr>
            <w:tcW w:w="4520" w:type="pct"/>
            <w:shd w:val="clear" w:color="000000" w:fill="FFFFFF"/>
            <w:vAlign w:val="center"/>
            <w:hideMark/>
          </w:tcPr>
          <w:p w14:paraId="3AEFB242" w14:textId="77777777" w:rsidR="00DA7F27" w:rsidRPr="00B27490" w:rsidRDefault="00DA7F27" w:rsidP="00A90FB5">
            <w:pPr>
              <w:jc w:val="both"/>
            </w:pPr>
            <w:r w:rsidRPr="00B27490">
              <w:t xml:space="preserve">Мост через р. Бугач у Цыганского поселка по ул. </w:t>
            </w:r>
            <w:proofErr w:type="spellStart"/>
            <w:r w:rsidRPr="00B27490">
              <w:t>Бийхемской</w:t>
            </w:r>
            <w:proofErr w:type="spellEnd"/>
          </w:p>
        </w:tc>
      </w:tr>
      <w:tr w:rsidR="00DA7F27" w:rsidRPr="00B27490" w14:paraId="4858483A" w14:textId="77777777" w:rsidTr="00BF426A">
        <w:trPr>
          <w:trHeight w:val="20"/>
        </w:trPr>
        <w:tc>
          <w:tcPr>
            <w:tcW w:w="240" w:type="pct"/>
            <w:shd w:val="clear" w:color="000000" w:fill="FFFFFF"/>
            <w:noWrap/>
            <w:vAlign w:val="center"/>
            <w:hideMark/>
          </w:tcPr>
          <w:p w14:paraId="5E3901AA" w14:textId="77777777" w:rsidR="00DA7F27" w:rsidRPr="00B27490" w:rsidRDefault="00DA7F27" w:rsidP="00A90FB5">
            <w:pPr>
              <w:jc w:val="both"/>
            </w:pPr>
            <w:r w:rsidRPr="00B27490">
              <w:t>26</w:t>
            </w:r>
          </w:p>
        </w:tc>
        <w:tc>
          <w:tcPr>
            <w:tcW w:w="240" w:type="pct"/>
            <w:shd w:val="clear" w:color="000000" w:fill="FFFFFF"/>
            <w:vAlign w:val="center"/>
            <w:hideMark/>
          </w:tcPr>
          <w:p w14:paraId="4C01BA0A" w14:textId="77777777" w:rsidR="00DA7F27" w:rsidRPr="00B27490" w:rsidRDefault="00DA7F27" w:rsidP="00A90FB5">
            <w:pPr>
              <w:jc w:val="both"/>
            </w:pPr>
            <w:r w:rsidRPr="00B27490">
              <w:t>26</w:t>
            </w:r>
          </w:p>
        </w:tc>
        <w:tc>
          <w:tcPr>
            <w:tcW w:w="4520" w:type="pct"/>
            <w:shd w:val="clear" w:color="000000" w:fill="FFFFFF"/>
            <w:vAlign w:val="center"/>
            <w:hideMark/>
          </w:tcPr>
          <w:p w14:paraId="794ADEF5" w14:textId="77777777" w:rsidR="00DA7F27" w:rsidRPr="00B27490" w:rsidRDefault="00DA7F27" w:rsidP="00A90FB5">
            <w:pPr>
              <w:jc w:val="both"/>
            </w:pPr>
            <w:r w:rsidRPr="00B27490">
              <w:t>Мост через р. Кача у РМЗ, в районе нежилого здания по ул. Брянская, 140</w:t>
            </w:r>
          </w:p>
        </w:tc>
      </w:tr>
      <w:tr w:rsidR="00DA7F27" w:rsidRPr="00B27490" w14:paraId="3A7F3A98" w14:textId="77777777" w:rsidTr="00BF426A">
        <w:trPr>
          <w:trHeight w:val="20"/>
        </w:trPr>
        <w:tc>
          <w:tcPr>
            <w:tcW w:w="240" w:type="pct"/>
            <w:shd w:val="clear" w:color="000000" w:fill="FFFFFF"/>
            <w:noWrap/>
            <w:vAlign w:val="center"/>
            <w:hideMark/>
          </w:tcPr>
          <w:p w14:paraId="7DD7B035" w14:textId="77777777" w:rsidR="00DA7F27" w:rsidRPr="00B27490" w:rsidRDefault="00DA7F27" w:rsidP="00A90FB5">
            <w:pPr>
              <w:jc w:val="both"/>
            </w:pPr>
            <w:r w:rsidRPr="00B27490">
              <w:t> </w:t>
            </w:r>
          </w:p>
        </w:tc>
        <w:tc>
          <w:tcPr>
            <w:tcW w:w="240" w:type="pct"/>
            <w:shd w:val="clear" w:color="000000" w:fill="FFFFFF"/>
            <w:vAlign w:val="center"/>
            <w:hideMark/>
          </w:tcPr>
          <w:p w14:paraId="568FEAF9" w14:textId="77777777" w:rsidR="00DA7F27" w:rsidRPr="00B27490" w:rsidRDefault="00DA7F27" w:rsidP="00A90FB5">
            <w:pPr>
              <w:jc w:val="both"/>
            </w:pPr>
            <w:r w:rsidRPr="00B27490">
              <w:t> </w:t>
            </w:r>
          </w:p>
        </w:tc>
        <w:tc>
          <w:tcPr>
            <w:tcW w:w="4520" w:type="pct"/>
            <w:shd w:val="clear" w:color="000000" w:fill="FFFFFF"/>
            <w:vAlign w:val="center"/>
            <w:hideMark/>
          </w:tcPr>
          <w:p w14:paraId="6A3626E6" w14:textId="77777777" w:rsidR="00DA7F27" w:rsidRPr="00B27490" w:rsidRDefault="00DA7F27" w:rsidP="00A90FB5">
            <w:pPr>
              <w:jc w:val="both"/>
            </w:pPr>
            <w:r w:rsidRPr="00B27490">
              <w:t>МОСТЫ пешеходные</w:t>
            </w:r>
          </w:p>
        </w:tc>
      </w:tr>
      <w:tr w:rsidR="00DA7F27" w:rsidRPr="00B27490" w14:paraId="04EFF61B" w14:textId="77777777" w:rsidTr="00BF426A">
        <w:trPr>
          <w:trHeight w:val="20"/>
        </w:trPr>
        <w:tc>
          <w:tcPr>
            <w:tcW w:w="240" w:type="pct"/>
            <w:shd w:val="clear" w:color="000000" w:fill="FFFFFF"/>
            <w:noWrap/>
            <w:vAlign w:val="center"/>
            <w:hideMark/>
          </w:tcPr>
          <w:p w14:paraId="3DF7A86B" w14:textId="77777777" w:rsidR="00DA7F27" w:rsidRPr="00B27490" w:rsidRDefault="00DA7F27" w:rsidP="00A90FB5">
            <w:pPr>
              <w:jc w:val="both"/>
            </w:pPr>
            <w:r w:rsidRPr="00B27490">
              <w:t>27</w:t>
            </w:r>
          </w:p>
        </w:tc>
        <w:tc>
          <w:tcPr>
            <w:tcW w:w="240" w:type="pct"/>
            <w:shd w:val="clear" w:color="000000" w:fill="FFFFFF"/>
            <w:vAlign w:val="center"/>
            <w:hideMark/>
          </w:tcPr>
          <w:p w14:paraId="6104EA7C" w14:textId="77777777" w:rsidR="00DA7F27" w:rsidRPr="00B27490" w:rsidRDefault="00DA7F27" w:rsidP="00A90FB5">
            <w:pPr>
              <w:jc w:val="both"/>
            </w:pPr>
            <w:r w:rsidRPr="00B27490">
              <w:t>1</w:t>
            </w:r>
          </w:p>
        </w:tc>
        <w:tc>
          <w:tcPr>
            <w:tcW w:w="4520" w:type="pct"/>
            <w:shd w:val="clear" w:color="000000" w:fill="FFFFFF"/>
            <w:vAlign w:val="center"/>
            <w:hideMark/>
          </w:tcPr>
          <w:p w14:paraId="14A47A2E" w14:textId="77777777" w:rsidR="00DA7F27" w:rsidRPr="00B27490" w:rsidRDefault="00DA7F27" w:rsidP="00A90FB5">
            <w:pPr>
              <w:jc w:val="both"/>
            </w:pPr>
            <w:r w:rsidRPr="00B27490">
              <w:t>Пешеходный мост через р. Бугач, г. Красноярск, в 50 м на юго-запад от жилого здания по ул. Назаровской, 31. Октябрьский район</w:t>
            </w:r>
          </w:p>
        </w:tc>
      </w:tr>
      <w:tr w:rsidR="00DA7F27" w:rsidRPr="00B27490" w14:paraId="2B5193A2" w14:textId="77777777" w:rsidTr="00BF426A">
        <w:trPr>
          <w:trHeight w:val="20"/>
        </w:trPr>
        <w:tc>
          <w:tcPr>
            <w:tcW w:w="240" w:type="pct"/>
            <w:shd w:val="clear" w:color="000000" w:fill="FFFFFF"/>
            <w:noWrap/>
            <w:vAlign w:val="center"/>
            <w:hideMark/>
          </w:tcPr>
          <w:p w14:paraId="04C1108D" w14:textId="77777777" w:rsidR="00DA7F27" w:rsidRPr="00B27490" w:rsidRDefault="00DA7F27" w:rsidP="00A90FB5">
            <w:pPr>
              <w:jc w:val="both"/>
            </w:pPr>
            <w:r w:rsidRPr="00B27490">
              <w:t>28</w:t>
            </w:r>
          </w:p>
        </w:tc>
        <w:tc>
          <w:tcPr>
            <w:tcW w:w="240" w:type="pct"/>
            <w:shd w:val="clear" w:color="000000" w:fill="FFFFFF"/>
            <w:vAlign w:val="center"/>
            <w:hideMark/>
          </w:tcPr>
          <w:p w14:paraId="7DA4A12C" w14:textId="77777777" w:rsidR="00DA7F27" w:rsidRPr="00B27490" w:rsidRDefault="00DA7F27" w:rsidP="00A90FB5">
            <w:pPr>
              <w:jc w:val="both"/>
            </w:pPr>
            <w:r w:rsidRPr="00B27490">
              <w:t>2</w:t>
            </w:r>
          </w:p>
        </w:tc>
        <w:tc>
          <w:tcPr>
            <w:tcW w:w="4520" w:type="pct"/>
            <w:shd w:val="clear" w:color="000000" w:fill="FFFFFF"/>
            <w:vAlign w:val="center"/>
            <w:hideMark/>
          </w:tcPr>
          <w:p w14:paraId="2FC81EC7" w14:textId="77777777" w:rsidR="00DA7F27" w:rsidRPr="00B27490" w:rsidRDefault="00DA7F27" w:rsidP="00A90FB5">
            <w:pPr>
              <w:jc w:val="both"/>
            </w:pPr>
            <w:r w:rsidRPr="00B27490">
              <w:t xml:space="preserve">Вантовый мост, от площади Мира в районе нежилого здания по </w:t>
            </w:r>
            <w:proofErr w:type="spellStart"/>
            <w:r w:rsidRPr="00B27490">
              <w:t>пр-кту</w:t>
            </w:r>
            <w:proofErr w:type="spellEnd"/>
            <w:r w:rsidRPr="00B27490">
              <w:t xml:space="preserve"> Мира, 2 "Б" до острова Татышева </w:t>
            </w:r>
          </w:p>
        </w:tc>
      </w:tr>
      <w:tr w:rsidR="00DA7F27" w:rsidRPr="00B27490" w14:paraId="598BFDB4" w14:textId="77777777" w:rsidTr="00BF426A">
        <w:trPr>
          <w:trHeight w:val="20"/>
        </w:trPr>
        <w:tc>
          <w:tcPr>
            <w:tcW w:w="240" w:type="pct"/>
            <w:shd w:val="clear" w:color="000000" w:fill="FFFFFF"/>
            <w:noWrap/>
            <w:vAlign w:val="center"/>
            <w:hideMark/>
          </w:tcPr>
          <w:p w14:paraId="7399716F" w14:textId="77777777" w:rsidR="00DA7F27" w:rsidRPr="00B27490" w:rsidRDefault="00DA7F27" w:rsidP="00A90FB5">
            <w:pPr>
              <w:jc w:val="both"/>
            </w:pPr>
            <w:r w:rsidRPr="00B27490">
              <w:t>29</w:t>
            </w:r>
          </w:p>
        </w:tc>
        <w:tc>
          <w:tcPr>
            <w:tcW w:w="240" w:type="pct"/>
            <w:shd w:val="clear" w:color="000000" w:fill="FFFFFF"/>
            <w:vAlign w:val="center"/>
            <w:hideMark/>
          </w:tcPr>
          <w:p w14:paraId="60A1A961" w14:textId="77777777" w:rsidR="00DA7F27" w:rsidRPr="00B27490" w:rsidRDefault="00DA7F27" w:rsidP="00A90FB5">
            <w:pPr>
              <w:jc w:val="both"/>
            </w:pPr>
            <w:r w:rsidRPr="00B27490">
              <w:t>3</w:t>
            </w:r>
          </w:p>
        </w:tc>
        <w:tc>
          <w:tcPr>
            <w:tcW w:w="4520" w:type="pct"/>
            <w:shd w:val="clear" w:color="000000" w:fill="FFFFFF"/>
            <w:vAlign w:val="center"/>
            <w:hideMark/>
          </w:tcPr>
          <w:p w14:paraId="34EBEA65" w14:textId="77777777" w:rsidR="00DA7F27" w:rsidRPr="00B27490" w:rsidRDefault="00DA7F27" w:rsidP="00A90FB5">
            <w:pPr>
              <w:jc w:val="both"/>
            </w:pPr>
            <w:r w:rsidRPr="00B27490">
              <w:t>Пешеходный мост через р. Бугач, г. Красноярск, в 70 м на запад от жилого здания по ул. Цимлянской, 39а. Октябрьский район</w:t>
            </w:r>
          </w:p>
        </w:tc>
      </w:tr>
      <w:tr w:rsidR="00DA7F27" w:rsidRPr="00B27490" w14:paraId="1B1E92AC" w14:textId="77777777" w:rsidTr="00BF426A">
        <w:trPr>
          <w:trHeight w:val="20"/>
        </w:trPr>
        <w:tc>
          <w:tcPr>
            <w:tcW w:w="240" w:type="pct"/>
            <w:shd w:val="clear" w:color="000000" w:fill="FFFFFF"/>
            <w:noWrap/>
            <w:vAlign w:val="center"/>
            <w:hideMark/>
          </w:tcPr>
          <w:p w14:paraId="6A90DA80" w14:textId="77777777" w:rsidR="00DA7F27" w:rsidRPr="00B27490" w:rsidRDefault="00DA7F27" w:rsidP="00A90FB5">
            <w:pPr>
              <w:jc w:val="both"/>
            </w:pPr>
            <w:r w:rsidRPr="00B27490">
              <w:t>30</w:t>
            </w:r>
          </w:p>
        </w:tc>
        <w:tc>
          <w:tcPr>
            <w:tcW w:w="240" w:type="pct"/>
            <w:shd w:val="clear" w:color="000000" w:fill="FFFFFF"/>
            <w:vAlign w:val="center"/>
            <w:hideMark/>
          </w:tcPr>
          <w:p w14:paraId="521B40DB" w14:textId="77777777" w:rsidR="00DA7F27" w:rsidRPr="00B27490" w:rsidRDefault="00DA7F27" w:rsidP="00A90FB5">
            <w:pPr>
              <w:jc w:val="both"/>
            </w:pPr>
            <w:r w:rsidRPr="00B27490">
              <w:t>4</w:t>
            </w:r>
          </w:p>
        </w:tc>
        <w:tc>
          <w:tcPr>
            <w:tcW w:w="4520" w:type="pct"/>
            <w:shd w:val="clear" w:color="000000" w:fill="FFFFFF"/>
            <w:vAlign w:val="center"/>
            <w:hideMark/>
          </w:tcPr>
          <w:p w14:paraId="7A940206" w14:textId="77777777" w:rsidR="00DA7F27" w:rsidRPr="00B27490" w:rsidRDefault="00DA7F27" w:rsidP="00A90FB5">
            <w:pPr>
              <w:jc w:val="both"/>
            </w:pPr>
            <w:r w:rsidRPr="00B27490">
              <w:t xml:space="preserve">Пешеходный мост через р. Бугач, г. Красноярск, в 40 м на юго-запад от жилого здания по пер. </w:t>
            </w:r>
            <w:proofErr w:type="spellStart"/>
            <w:r w:rsidRPr="00B27490">
              <w:t>Лесосибирскому</w:t>
            </w:r>
            <w:proofErr w:type="spellEnd"/>
            <w:r w:rsidRPr="00B27490">
              <w:t>, 54. Октябрьский район</w:t>
            </w:r>
          </w:p>
        </w:tc>
      </w:tr>
      <w:tr w:rsidR="00DA7F27" w:rsidRPr="00B27490" w14:paraId="472877FF" w14:textId="77777777" w:rsidTr="00BF426A">
        <w:trPr>
          <w:trHeight w:val="20"/>
        </w:trPr>
        <w:tc>
          <w:tcPr>
            <w:tcW w:w="240" w:type="pct"/>
            <w:shd w:val="clear" w:color="000000" w:fill="FFFFFF"/>
            <w:noWrap/>
            <w:vAlign w:val="center"/>
            <w:hideMark/>
          </w:tcPr>
          <w:p w14:paraId="7EED98F0" w14:textId="77777777" w:rsidR="00DA7F27" w:rsidRPr="00B27490" w:rsidRDefault="00DA7F27" w:rsidP="00A90FB5">
            <w:pPr>
              <w:jc w:val="both"/>
            </w:pPr>
            <w:r w:rsidRPr="00B27490">
              <w:t>31</w:t>
            </w:r>
          </w:p>
        </w:tc>
        <w:tc>
          <w:tcPr>
            <w:tcW w:w="240" w:type="pct"/>
            <w:shd w:val="clear" w:color="000000" w:fill="FFFFFF"/>
            <w:vAlign w:val="center"/>
            <w:hideMark/>
          </w:tcPr>
          <w:p w14:paraId="7C1121D3" w14:textId="77777777" w:rsidR="00DA7F27" w:rsidRPr="00B27490" w:rsidRDefault="00DA7F27" w:rsidP="00A90FB5">
            <w:pPr>
              <w:jc w:val="both"/>
            </w:pPr>
            <w:r w:rsidRPr="00B27490">
              <w:t>5</w:t>
            </w:r>
          </w:p>
        </w:tc>
        <w:tc>
          <w:tcPr>
            <w:tcW w:w="4520" w:type="pct"/>
            <w:shd w:val="clear" w:color="000000" w:fill="FFFFFF"/>
            <w:vAlign w:val="center"/>
            <w:hideMark/>
          </w:tcPr>
          <w:p w14:paraId="384B988F" w14:textId="77777777" w:rsidR="00DA7F27" w:rsidRPr="00B27490" w:rsidRDefault="00DA7F27" w:rsidP="00A90FB5">
            <w:pPr>
              <w:jc w:val="both"/>
            </w:pPr>
            <w:r w:rsidRPr="00B27490">
              <w:t xml:space="preserve">Пешеходный мост через р. Бугач, г. Красноярск, в 50 м на восток от жилого здания по пер. </w:t>
            </w:r>
            <w:proofErr w:type="spellStart"/>
            <w:r w:rsidRPr="00B27490">
              <w:t>Лесосибирскому</w:t>
            </w:r>
            <w:proofErr w:type="spellEnd"/>
            <w:r w:rsidRPr="00B27490">
              <w:t>, 1а. Октябрьский район</w:t>
            </w:r>
          </w:p>
        </w:tc>
      </w:tr>
      <w:tr w:rsidR="00DA7F27" w:rsidRPr="00B27490" w14:paraId="20BA4A1C" w14:textId="77777777" w:rsidTr="00BF426A">
        <w:trPr>
          <w:trHeight w:val="20"/>
        </w:trPr>
        <w:tc>
          <w:tcPr>
            <w:tcW w:w="240" w:type="pct"/>
            <w:shd w:val="clear" w:color="000000" w:fill="FFFFFF"/>
            <w:noWrap/>
            <w:vAlign w:val="center"/>
            <w:hideMark/>
          </w:tcPr>
          <w:p w14:paraId="76904780" w14:textId="77777777" w:rsidR="00DA7F27" w:rsidRPr="00B27490" w:rsidRDefault="00DA7F27" w:rsidP="00A90FB5">
            <w:pPr>
              <w:jc w:val="both"/>
            </w:pPr>
            <w:r w:rsidRPr="00B27490">
              <w:t>32</w:t>
            </w:r>
          </w:p>
        </w:tc>
        <w:tc>
          <w:tcPr>
            <w:tcW w:w="240" w:type="pct"/>
            <w:shd w:val="clear" w:color="000000" w:fill="FFFFFF"/>
            <w:vAlign w:val="center"/>
            <w:hideMark/>
          </w:tcPr>
          <w:p w14:paraId="1813FFD9" w14:textId="77777777" w:rsidR="00DA7F27" w:rsidRPr="00B27490" w:rsidRDefault="00DA7F27" w:rsidP="00A90FB5">
            <w:pPr>
              <w:jc w:val="both"/>
            </w:pPr>
            <w:r w:rsidRPr="00B27490">
              <w:t>6</w:t>
            </w:r>
          </w:p>
        </w:tc>
        <w:tc>
          <w:tcPr>
            <w:tcW w:w="4520" w:type="pct"/>
            <w:shd w:val="clear" w:color="000000" w:fill="FFFFFF"/>
            <w:vAlign w:val="center"/>
            <w:hideMark/>
          </w:tcPr>
          <w:p w14:paraId="524AF588" w14:textId="77777777" w:rsidR="00DA7F27" w:rsidRPr="00B27490" w:rsidRDefault="00DA7F27" w:rsidP="00A90FB5">
            <w:pPr>
              <w:jc w:val="both"/>
            </w:pPr>
            <w:r w:rsidRPr="00B27490">
              <w:t xml:space="preserve">Пешеходный мост через р. Кача по ул. Заводской </w:t>
            </w:r>
          </w:p>
        </w:tc>
      </w:tr>
      <w:tr w:rsidR="00DA7F27" w:rsidRPr="00B27490" w14:paraId="20387A66" w14:textId="77777777" w:rsidTr="00BF426A">
        <w:trPr>
          <w:trHeight w:val="20"/>
        </w:trPr>
        <w:tc>
          <w:tcPr>
            <w:tcW w:w="240" w:type="pct"/>
            <w:shd w:val="clear" w:color="000000" w:fill="FFFFFF"/>
            <w:noWrap/>
            <w:vAlign w:val="center"/>
            <w:hideMark/>
          </w:tcPr>
          <w:p w14:paraId="25B9D6A3" w14:textId="77777777" w:rsidR="00DA7F27" w:rsidRPr="00B27490" w:rsidRDefault="00DA7F27" w:rsidP="00A90FB5">
            <w:pPr>
              <w:jc w:val="both"/>
            </w:pPr>
            <w:r w:rsidRPr="00B27490">
              <w:t>33</w:t>
            </w:r>
          </w:p>
        </w:tc>
        <w:tc>
          <w:tcPr>
            <w:tcW w:w="240" w:type="pct"/>
            <w:shd w:val="clear" w:color="000000" w:fill="FFFFFF"/>
            <w:vAlign w:val="center"/>
            <w:hideMark/>
          </w:tcPr>
          <w:p w14:paraId="656BE31C" w14:textId="77777777" w:rsidR="00DA7F27" w:rsidRPr="00B27490" w:rsidRDefault="00DA7F27" w:rsidP="00A90FB5">
            <w:pPr>
              <w:jc w:val="both"/>
            </w:pPr>
            <w:r w:rsidRPr="00B27490">
              <w:t>7</w:t>
            </w:r>
          </w:p>
        </w:tc>
        <w:tc>
          <w:tcPr>
            <w:tcW w:w="4520" w:type="pct"/>
            <w:shd w:val="clear" w:color="000000" w:fill="FFFFFF"/>
            <w:vAlign w:val="center"/>
            <w:hideMark/>
          </w:tcPr>
          <w:p w14:paraId="76F49657" w14:textId="77777777" w:rsidR="00DA7F27" w:rsidRPr="00B27490" w:rsidRDefault="00DA7F27" w:rsidP="00A90FB5">
            <w:pPr>
              <w:jc w:val="both"/>
            </w:pPr>
            <w:r w:rsidRPr="00B27490">
              <w:t xml:space="preserve">Пешеходный мост через р. Кача, в 15 м на юг от нежилого здания по ул. </w:t>
            </w:r>
            <w:proofErr w:type="spellStart"/>
            <w:r w:rsidRPr="00B27490">
              <w:t>Качинской</w:t>
            </w:r>
            <w:proofErr w:type="spellEnd"/>
            <w:r w:rsidRPr="00B27490">
              <w:t>, 56 (АП "</w:t>
            </w:r>
            <w:proofErr w:type="spellStart"/>
            <w:r w:rsidRPr="00B27490">
              <w:t>Автоспецбаза</w:t>
            </w:r>
            <w:proofErr w:type="spellEnd"/>
            <w:r w:rsidRPr="00B27490">
              <w:t>")</w:t>
            </w:r>
          </w:p>
        </w:tc>
      </w:tr>
      <w:tr w:rsidR="00DA7F27" w:rsidRPr="00B27490" w14:paraId="5408E0A5" w14:textId="77777777" w:rsidTr="00BF426A">
        <w:trPr>
          <w:trHeight w:val="20"/>
        </w:trPr>
        <w:tc>
          <w:tcPr>
            <w:tcW w:w="240" w:type="pct"/>
            <w:shd w:val="clear" w:color="000000" w:fill="FFFFFF"/>
            <w:noWrap/>
            <w:vAlign w:val="center"/>
            <w:hideMark/>
          </w:tcPr>
          <w:p w14:paraId="31BC5906" w14:textId="77777777" w:rsidR="00DA7F27" w:rsidRPr="00B27490" w:rsidRDefault="00DA7F27" w:rsidP="00A90FB5">
            <w:pPr>
              <w:jc w:val="both"/>
            </w:pPr>
            <w:r w:rsidRPr="00B27490">
              <w:t>34</w:t>
            </w:r>
          </w:p>
        </w:tc>
        <w:tc>
          <w:tcPr>
            <w:tcW w:w="240" w:type="pct"/>
            <w:shd w:val="clear" w:color="000000" w:fill="FFFFFF"/>
            <w:vAlign w:val="center"/>
            <w:hideMark/>
          </w:tcPr>
          <w:p w14:paraId="21AFF6FA" w14:textId="77777777" w:rsidR="00DA7F27" w:rsidRPr="00B27490" w:rsidRDefault="00DA7F27" w:rsidP="00A90FB5">
            <w:pPr>
              <w:jc w:val="both"/>
            </w:pPr>
            <w:r w:rsidRPr="00B27490">
              <w:t>8</w:t>
            </w:r>
          </w:p>
        </w:tc>
        <w:tc>
          <w:tcPr>
            <w:tcW w:w="4520" w:type="pct"/>
            <w:shd w:val="clear" w:color="000000" w:fill="FFFFFF"/>
            <w:noWrap/>
            <w:vAlign w:val="center"/>
            <w:hideMark/>
          </w:tcPr>
          <w:p w14:paraId="76A28658" w14:textId="77777777" w:rsidR="00DA7F27" w:rsidRPr="00B27490" w:rsidRDefault="00DA7F27" w:rsidP="00A90FB5">
            <w:pPr>
              <w:jc w:val="both"/>
            </w:pPr>
            <w:r w:rsidRPr="00B27490">
              <w:t>Пешеходный мост по ул. Кирова через р. Кача</w:t>
            </w:r>
          </w:p>
        </w:tc>
      </w:tr>
      <w:tr w:rsidR="00DA7F27" w:rsidRPr="00B27490" w14:paraId="2336E78A" w14:textId="77777777" w:rsidTr="00BF426A">
        <w:trPr>
          <w:trHeight w:val="20"/>
        </w:trPr>
        <w:tc>
          <w:tcPr>
            <w:tcW w:w="240" w:type="pct"/>
            <w:shd w:val="clear" w:color="000000" w:fill="FFFFFF"/>
            <w:noWrap/>
            <w:vAlign w:val="center"/>
            <w:hideMark/>
          </w:tcPr>
          <w:p w14:paraId="739EEB63" w14:textId="77777777" w:rsidR="00DA7F27" w:rsidRPr="00B27490" w:rsidRDefault="00DA7F27" w:rsidP="00A90FB5">
            <w:pPr>
              <w:jc w:val="both"/>
            </w:pPr>
            <w:r w:rsidRPr="00B27490">
              <w:t>35</w:t>
            </w:r>
          </w:p>
        </w:tc>
        <w:tc>
          <w:tcPr>
            <w:tcW w:w="240" w:type="pct"/>
            <w:shd w:val="clear" w:color="000000" w:fill="FFFFFF"/>
            <w:vAlign w:val="center"/>
            <w:hideMark/>
          </w:tcPr>
          <w:p w14:paraId="32B91FD0" w14:textId="77777777" w:rsidR="00DA7F27" w:rsidRPr="00B27490" w:rsidRDefault="00DA7F27" w:rsidP="00A90FB5">
            <w:pPr>
              <w:jc w:val="both"/>
            </w:pPr>
            <w:r w:rsidRPr="00B27490">
              <w:t>9</w:t>
            </w:r>
          </w:p>
        </w:tc>
        <w:tc>
          <w:tcPr>
            <w:tcW w:w="4520" w:type="pct"/>
            <w:shd w:val="clear" w:color="000000" w:fill="FFFFFF"/>
            <w:vAlign w:val="center"/>
            <w:hideMark/>
          </w:tcPr>
          <w:p w14:paraId="0306494E" w14:textId="77777777" w:rsidR="00DA7F27" w:rsidRPr="00B27490" w:rsidRDefault="00DA7F27" w:rsidP="00A90FB5">
            <w:pPr>
              <w:jc w:val="both"/>
            </w:pPr>
            <w:r w:rsidRPr="00B27490">
              <w:t>Пешеходный мост через р. Кача по ул. Парижской Коммуны, в районе нежилого здания № 41 по ул. Парижской коммуны</w:t>
            </w:r>
          </w:p>
        </w:tc>
      </w:tr>
      <w:tr w:rsidR="00DA7F27" w:rsidRPr="00B27490" w14:paraId="4796BFD2" w14:textId="77777777" w:rsidTr="00BF426A">
        <w:trPr>
          <w:trHeight w:val="20"/>
        </w:trPr>
        <w:tc>
          <w:tcPr>
            <w:tcW w:w="240" w:type="pct"/>
            <w:shd w:val="clear" w:color="000000" w:fill="FFFFFF"/>
            <w:noWrap/>
            <w:vAlign w:val="center"/>
            <w:hideMark/>
          </w:tcPr>
          <w:p w14:paraId="0C5D6770" w14:textId="77777777" w:rsidR="00DA7F27" w:rsidRPr="00B27490" w:rsidRDefault="00DA7F27" w:rsidP="00A90FB5">
            <w:pPr>
              <w:jc w:val="both"/>
            </w:pPr>
            <w:r w:rsidRPr="00B27490">
              <w:t>36</w:t>
            </w:r>
          </w:p>
        </w:tc>
        <w:tc>
          <w:tcPr>
            <w:tcW w:w="240" w:type="pct"/>
            <w:shd w:val="clear" w:color="000000" w:fill="FFFFFF"/>
            <w:vAlign w:val="center"/>
            <w:hideMark/>
          </w:tcPr>
          <w:p w14:paraId="7655F70C" w14:textId="77777777" w:rsidR="00DA7F27" w:rsidRPr="00B27490" w:rsidRDefault="00DA7F27" w:rsidP="00A90FB5">
            <w:pPr>
              <w:jc w:val="both"/>
            </w:pPr>
            <w:r w:rsidRPr="00B27490">
              <w:t>10</w:t>
            </w:r>
          </w:p>
        </w:tc>
        <w:tc>
          <w:tcPr>
            <w:tcW w:w="4520" w:type="pct"/>
            <w:shd w:val="clear" w:color="000000" w:fill="FFFFFF"/>
            <w:vAlign w:val="center"/>
            <w:hideMark/>
          </w:tcPr>
          <w:p w14:paraId="5AF36C83" w14:textId="77777777" w:rsidR="00DA7F27" w:rsidRPr="00B27490" w:rsidRDefault="00DA7F27" w:rsidP="00A90FB5">
            <w:pPr>
              <w:jc w:val="both"/>
            </w:pPr>
            <w:r w:rsidRPr="00B27490">
              <w:t>Пешеходный мост через р. Бугач, в районе жилых зданий по ул. Камской, 1, ул. Калинина, 50.</w:t>
            </w:r>
          </w:p>
        </w:tc>
      </w:tr>
      <w:tr w:rsidR="00DA7F27" w:rsidRPr="00B27490" w14:paraId="114E6AB4" w14:textId="77777777" w:rsidTr="00BF426A">
        <w:trPr>
          <w:trHeight w:val="20"/>
        </w:trPr>
        <w:tc>
          <w:tcPr>
            <w:tcW w:w="240" w:type="pct"/>
            <w:shd w:val="clear" w:color="000000" w:fill="FFFFFF"/>
            <w:noWrap/>
            <w:vAlign w:val="center"/>
            <w:hideMark/>
          </w:tcPr>
          <w:p w14:paraId="7D49BA25" w14:textId="77777777" w:rsidR="00DA7F27" w:rsidRPr="00B27490" w:rsidRDefault="00DA7F27" w:rsidP="00A90FB5">
            <w:pPr>
              <w:jc w:val="both"/>
            </w:pPr>
            <w:r w:rsidRPr="00B27490">
              <w:t>37</w:t>
            </w:r>
          </w:p>
        </w:tc>
        <w:tc>
          <w:tcPr>
            <w:tcW w:w="240" w:type="pct"/>
            <w:shd w:val="clear" w:color="000000" w:fill="FFFFFF"/>
            <w:vAlign w:val="center"/>
            <w:hideMark/>
          </w:tcPr>
          <w:p w14:paraId="10771C00" w14:textId="77777777" w:rsidR="00DA7F27" w:rsidRPr="00B27490" w:rsidRDefault="00DA7F27" w:rsidP="00A90FB5">
            <w:pPr>
              <w:jc w:val="both"/>
            </w:pPr>
            <w:r w:rsidRPr="00B27490">
              <w:t>11</w:t>
            </w:r>
          </w:p>
        </w:tc>
        <w:tc>
          <w:tcPr>
            <w:tcW w:w="4520" w:type="pct"/>
            <w:shd w:val="clear" w:color="000000" w:fill="FFFFFF"/>
            <w:vAlign w:val="center"/>
            <w:hideMark/>
          </w:tcPr>
          <w:p w14:paraId="4479D789" w14:textId="77777777" w:rsidR="00DA7F27" w:rsidRPr="00B27490" w:rsidRDefault="00DA7F27" w:rsidP="00A90FB5">
            <w:pPr>
              <w:jc w:val="both"/>
            </w:pPr>
            <w:r w:rsidRPr="00B27490">
              <w:t>Пешеходный мост через р. Бугач, в районе жилого здания по ул. Калинина, 35а.</w:t>
            </w:r>
          </w:p>
        </w:tc>
      </w:tr>
      <w:tr w:rsidR="00DA7F27" w:rsidRPr="00B27490" w14:paraId="26E1BCF2" w14:textId="77777777" w:rsidTr="00BF426A">
        <w:trPr>
          <w:trHeight w:val="20"/>
        </w:trPr>
        <w:tc>
          <w:tcPr>
            <w:tcW w:w="240" w:type="pct"/>
            <w:shd w:val="clear" w:color="000000" w:fill="FFFFFF"/>
            <w:noWrap/>
            <w:vAlign w:val="center"/>
            <w:hideMark/>
          </w:tcPr>
          <w:p w14:paraId="08603D42" w14:textId="77777777" w:rsidR="00DA7F27" w:rsidRPr="00B27490" w:rsidRDefault="00DA7F27" w:rsidP="00A90FB5">
            <w:pPr>
              <w:jc w:val="both"/>
            </w:pPr>
            <w:r w:rsidRPr="00B27490">
              <w:t>38</w:t>
            </w:r>
          </w:p>
        </w:tc>
        <w:tc>
          <w:tcPr>
            <w:tcW w:w="240" w:type="pct"/>
            <w:shd w:val="clear" w:color="000000" w:fill="FFFFFF"/>
            <w:vAlign w:val="center"/>
            <w:hideMark/>
          </w:tcPr>
          <w:p w14:paraId="6F1AB37D" w14:textId="77777777" w:rsidR="00DA7F27" w:rsidRPr="00B27490" w:rsidRDefault="00DA7F27" w:rsidP="00A90FB5">
            <w:pPr>
              <w:jc w:val="both"/>
            </w:pPr>
            <w:r w:rsidRPr="00B27490">
              <w:t>12</w:t>
            </w:r>
          </w:p>
        </w:tc>
        <w:tc>
          <w:tcPr>
            <w:tcW w:w="4520" w:type="pct"/>
            <w:shd w:val="clear" w:color="000000" w:fill="FFFFFF"/>
            <w:vAlign w:val="center"/>
            <w:hideMark/>
          </w:tcPr>
          <w:p w14:paraId="6E64AA2F" w14:textId="77777777" w:rsidR="00DA7F27" w:rsidRPr="00B27490" w:rsidRDefault="00DA7F27" w:rsidP="00A90FB5">
            <w:pPr>
              <w:jc w:val="both"/>
            </w:pPr>
            <w:r w:rsidRPr="00B27490">
              <w:t>Мост через р. Кача у Колхозного рынка № 2</w:t>
            </w:r>
          </w:p>
        </w:tc>
      </w:tr>
      <w:tr w:rsidR="00DA7F27" w:rsidRPr="00B27490" w14:paraId="0AF9606E" w14:textId="77777777" w:rsidTr="00BF426A">
        <w:trPr>
          <w:trHeight w:val="20"/>
        </w:trPr>
        <w:tc>
          <w:tcPr>
            <w:tcW w:w="240" w:type="pct"/>
            <w:shd w:val="clear" w:color="000000" w:fill="FFFFFF"/>
            <w:noWrap/>
            <w:vAlign w:val="center"/>
            <w:hideMark/>
          </w:tcPr>
          <w:p w14:paraId="3D1A4ABC" w14:textId="77777777" w:rsidR="00DA7F27" w:rsidRPr="00B27490" w:rsidRDefault="00DA7F27" w:rsidP="00A90FB5">
            <w:pPr>
              <w:jc w:val="both"/>
            </w:pPr>
            <w:r w:rsidRPr="00B27490">
              <w:t>39</w:t>
            </w:r>
          </w:p>
        </w:tc>
        <w:tc>
          <w:tcPr>
            <w:tcW w:w="240" w:type="pct"/>
            <w:shd w:val="clear" w:color="000000" w:fill="FFFFFF"/>
            <w:vAlign w:val="center"/>
            <w:hideMark/>
          </w:tcPr>
          <w:p w14:paraId="34B1D854" w14:textId="77777777" w:rsidR="00DA7F27" w:rsidRPr="00B27490" w:rsidRDefault="00DA7F27" w:rsidP="00A90FB5">
            <w:pPr>
              <w:jc w:val="both"/>
            </w:pPr>
            <w:r w:rsidRPr="00B27490">
              <w:t>13</w:t>
            </w:r>
          </w:p>
        </w:tc>
        <w:tc>
          <w:tcPr>
            <w:tcW w:w="4520" w:type="pct"/>
            <w:shd w:val="clear" w:color="000000" w:fill="FFFFFF"/>
            <w:vAlign w:val="center"/>
            <w:hideMark/>
          </w:tcPr>
          <w:p w14:paraId="25C4D3AD" w14:textId="77777777" w:rsidR="00DA7F27" w:rsidRPr="00B27490" w:rsidRDefault="00DA7F27" w:rsidP="00A90FB5">
            <w:pPr>
              <w:jc w:val="both"/>
            </w:pPr>
            <w:r w:rsidRPr="00B27490">
              <w:t>Мост через р. Кача (1) в районе Колхозного рынка</w:t>
            </w:r>
          </w:p>
        </w:tc>
      </w:tr>
      <w:tr w:rsidR="00DA7F27" w:rsidRPr="00B27490" w14:paraId="69E3C312" w14:textId="77777777" w:rsidTr="00BF426A">
        <w:trPr>
          <w:trHeight w:val="20"/>
        </w:trPr>
        <w:tc>
          <w:tcPr>
            <w:tcW w:w="240" w:type="pct"/>
            <w:shd w:val="clear" w:color="000000" w:fill="FFFFFF"/>
            <w:noWrap/>
            <w:vAlign w:val="center"/>
            <w:hideMark/>
          </w:tcPr>
          <w:p w14:paraId="1BF50181" w14:textId="77777777" w:rsidR="00DA7F27" w:rsidRPr="00B27490" w:rsidRDefault="00DA7F27" w:rsidP="00A90FB5">
            <w:pPr>
              <w:jc w:val="both"/>
            </w:pPr>
            <w:r w:rsidRPr="00B27490">
              <w:t>40</w:t>
            </w:r>
          </w:p>
        </w:tc>
        <w:tc>
          <w:tcPr>
            <w:tcW w:w="240" w:type="pct"/>
            <w:shd w:val="clear" w:color="000000" w:fill="FFFFFF"/>
            <w:vAlign w:val="center"/>
            <w:hideMark/>
          </w:tcPr>
          <w:p w14:paraId="2147656B" w14:textId="77777777" w:rsidR="00DA7F27" w:rsidRPr="00B27490" w:rsidRDefault="00DA7F27" w:rsidP="00A90FB5">
            <w:pPr>
              <w:jc w:val="both"/>
            </w:pPr>
            <w:r w:rsidRPr="00B27490">
              <w:t>14</w:t>
            </w:r>
          </w:p>
        </w:tc>
        <w:tc>
          <w:tcPr>
            <w:tcW w:w="4520" w:type="pct"/>
            <w:shd w:val="clear" w:color="000000" w:fill="FFFFFF"/>
            <w:vAlign w:val="center"/>
            <w:hideMark/>
          </w:tcPr>
          <w:p w14:paraId="4B0A6C26" w14:textId="77777777" w:rsidR="00DA7F27" w:rsidRPr="00B27490" w:rsidRDefault="00DA7F27" w:rsidP="00A90FB5">
            <w:pPr>
              <w:jc w:val="both"/>
            </w:pPr>
            <w:r w:rsidRPr="00B27490">
              <w:t>Мост через р. Кача в районе жилого дома № 1 по ул. 4-ой Озерной</w:t>
            </w:r>
          </w:p>
        </w:tc>
      </w:tr>
      <w:tr w:rsidR="00DA7F27" w:rsidRPr="00B27490" w14:paraId="636A5DE5" w14:textId="77777777" w:rsidTr="00BF426A">
        <w:trPr>
          <w:trHeight w:val="20"/>
        </w:trPr>
        <w:tc>
          <w:tcPr>
            <w:tcW w:w="240" w:type="pct"/>
            <w:shd w:val="clear" w:color="000000" w:fill="FFFFFF"/>
            <w:noWrap/>
            <w:vAlign w:val="center"/>
            <w:hideMark/>
          </w:tcPr>
          <w:p w14:paraId="61BF7E80" w14:textId="77777777" w:rsidR="00DA7F27" w:rsidRPr="00B27490" w:rsidRDefault="00DA7F27" w:rsidP="00A90FB5">
            <w:pPr>
              <w:jc w:val="both"/>
            </w:pPr>
            <w:r w:rsidRPr="00B27490">
              <w:t>41</w:t>
            </w:r>
          </w:p>
        </w:tc>
        <w:tc>
          <w:tcPr>
            <w:tcW w:w="240" w:type="pct"/>
            <w:shd w:val="clear" w:color="000000" w:fill="FFFFFF"/>
            <w:vAlign w:val="center"/>
            <w:hideMark/>
          </w:tcPr>
          <w:p w14:paraId="0A64E319" w14:textId="77777777" w:rsidR="00DA7F27" w:rsidRPr="00B27490" w:rsidRDefault="00DA7F27" w:rsidP="00A90FB5">
            <w:pPr>
              <w:jc w:val="both"/>
            </w:pPr>
            <w:r w:rsidRPr="00B27490">
              <w:t>15</w:t>
            </w:r>
          </w:p>
        </w:tc>
        <w:tc>
          <w:tcPr>
            <w:tcW w:w="4520" w:type="pct"/>
            <w:shd w:val="clear" w:color="000000" w:fill="FFFFFF"/>
            <w:vAlign w:val="center"/>
            <w:hideMark/>
          </w:tcPr>
          <w:p w14:paraId="5B68ED74" w14:textId="77777777" w:rsidR="00DA7F27" w:rsidRPr="00B27490" w:rsidRDefault="00DA7F27" w:rsidP="00A90FB5">
            <w:pPr>
              <w:jc w:val="both"/>
            </w:pPr>
            <w:r w:rsidRPr="00B27490">
              <w:t>Мост на о. Татышева в районе Вантового моста</w:t>
            </w:r>
          </w:p>
        </w:tc>
      </w:tr>
      <w:tr w:rsidR="00DA7F27" w:rsidRPr="00B27490" w14:paraId="4BF8E087" w14:textId="77777777" w:rsidTr="00BF426A">
        <w:trPr>
          <w:trHeight w:val="20"/>
        </w:trPr>
        <w:tc>
          <w:tcPr>
            <w:tcW w:w="240" w:type="pct"/>
            <w:shd w:val="clear" w:color="000000" w:fill="FFFFFF"/>
            <w:noWrap/>
            <w:vAlign w:val="center"/>
            <w:hideMark/>
          </w:tcPr>
          <w:p w14:paraId="02A10378" w14:textId="77777777" w:rsidR="00DA7F27" w:rsidRPr="00B27490" w:rsidRDefault="00DA7F27" w:rsidP="00A90FB5">
            <w:pPr>
              <w:jc w:val="both"/>
            </w:pPr>
            <w:r w:rsidRPr="00B27490">
              <w:t>42</w:t>
            </w:r>
          </w:p>
        </w:tc>
        <w:tc>
          <w:tcPr>
            <w:tcW w:w="240" w:type="pct"/>
            <w:shd w:val="clear" w:color="000000" w:fill="FFFFFF"/>
            <w:vAlign w:val="center"/>
            <w:hideMark/>
          </w:tcPr>
          <w:p w14:paraId="760ECDEF" w14:textId="77777777" w:rsidR="00DA7F27" w:rsidRPr="00B27490" w:rsidRDefault="00DA7F27" w:rsidP="00A90FB5">
            <w:pPr>
              <w:jc w:val="both"/>
            </w:pPr>
            <w:r w:rsidRPr="00B27490">
              <w:t>16</w:t>
            </w:r>
          </w:p>
        </w:tc>
        <w:tc>
          <w:tcPr>
            <w:tcW w:w="4520" w:type="pct"/>
            <w:shd w:val="clear" w:color="000000" w:fill="FFFFFF"/>
            <w:vAlign w:val="center"/>
            <w:hideMark/>
          </w:tcPr>
          <w:p w14:paraId="30FF44A3" w14:textId="77777777" w:rsidR="00DA7F27" w:rsidRPr="00B27490" w:rsidRDefault="00DA7F27" w:rsidP="00A90FB5">
            <w:pPr>
              <w:jc w:val="both"/>
            </w:pPr>
            <w:r w:rsidRPr="00B27490">
              <w:t>Мост р. Кача у Дворца Пионеров</w:t>
            </w:r>
          </w:p>
        </w:tc>
      </w:tr>
      <w:tr w:rsidR="00DA7F27" w:rsidRPr="00B27490" w14:paraId="61F21680" w14:textId="77777777" w:rsidTr="00BF426A">
        <w:trPr>
          <w:trHeight w:val="20"/>
        </w:trPr>
        <w:tc>
          <w:tcPr>
            <w:tcW w:w="240" w:type="pct"/>
            <w:shd w:val="clear" w:color="000000" w:fill="FFFFFF"/>
            <w:noWrap/>
            <w:vAlign w:val="center"/>
            <w:hideMark/>
          </w:tcPr>
          <w:p w14:paraId="25CA878B" w14:textId="77777777" w:rsidR="00DA7F27" w:rsidRPr="00B27490" w:rsidRDefault="00DA7F27" w:rsidP="00A90FB5">
            <w:pPr>
              <w:jc w:val="both"/>
            </w:pPr>
            <w:r w:rsidRPr="00B27490">
              <w:t>43</w:t>
            </w:r>
          </w:p>
        </w:tc>
        <w:tc>
          <w:tcPr>
            <w:tcW w:w="240" w:type="pct"/>
            <w:shd w:val="clear" w:color="000000" w:fill="FFFFFF"/>
            <w:vAlign w:val="center"/>
            <w:hideMark/>
          </w:tcPr>
          <w:p w14:paraId="65BE9392" w14:textId="77777777" w:rsidR="00DA7F27" w:rsidRPr="00B27490" w:rsidRDefault="00DA7F27" w:rsidP="00A90FB5">
            <w:pPr>
              <w:jc w:val="both"/>
            </w:pPr>
            <w:r w:rsidRPr="00B27490">
              <w:t>17</w:t>
            </w:r>
          </w:p>
        </w:tc>
        <w:tc>
          <w:tcPr>
            <w:tcW w:w="4520" w:type="pct"/>
            <w:shd w:val="clear" w:color="000000" w:fill="FFFFFF"/>
            <w:vAlign w:val="center"/>
            <w:hideMark/>
          </w:tcPr>
          <w:p w14:paraId="5B302B18" w14:textId="77777777" w:rsidR="00DA7F27" w:rsidRPr="00B27490" w:rsidRDefault="00DA7F27" w:rsidP="00A90FB5">
            <w:pPr>
              <w:jc w:val="both"/>
            </w:pPr>
            <w:r w:rsidRPr="00B27490">
              <w:t>Пешеходный мост через озеро в микрорайоне «Пашенный», в районе</w:t>
            </w:r>
            <w:r w:rsidRPr="00B27490">
              <w:br/>
              <w:t>ул. Судостроительная, в 30 м на север от многоквартирного дома № 37А</w:t>
            </w:r>
          </w:p>
        </w:tc>
      </w:tr>
      <w:tr w:rsidR="00DA7F27" w:rsidRPr="00B27490" w14:paraId="12DCB3CD" w14:textId="77777777" w:rsidTr="00BF426A">
        <w:trPr>
          <w:trHeight w:val="20"/>
        </w:trPr>
        <w:tc>
          <w:tcPr>
            <w:tcW w:w="240" w:type="pct"/>
            <w:shd w:val="clear" w:color="000000" w:fill="FFFFFF"/>
            <w:noWrap/>
            <w:vAlign w:val="center"/>
            <w:hideMark/>
          </w:tcPr>
          <w:p w14:paraId="1F562416" w14:textId="77777777" w:rsidR="00DA7F27" w:rsidRPr="00B27490" w:rsidRDefault="00DA7F27" w:rsidP="00A90FB5">
            <w:pPr>
              <w:jc w:val="both"/>
            </w:pPr>
            <w:r w:rsidRPr="00B27490">
              <w:t>44</w:t>
            </w:r>
          </w:p>
        </w:tc>
        <w:tc>
          <w:tcPr>
            <w:tcW w:w="240" w:type="pct"/>
            <w:shd w:val="clear" w:color="000000" w:fill="FFFFFF"/>
            <w:vAlign w:val="center"/>
            <w:hideMark/>
          </w:tcPr>
          <w:p w14:paraId="46B335EF" w14:textId="77777777" w:rsidR="00DA7F27" w:rsidRPr="00B27490" w:rsidRDefault="00DA7F27" w:rsidP="00A90FB5">
            <w:pPr>
              <w:jc w:val="both"/>
            </w:pPr>
            <w:r w:rsidRPr="00B27490">
              <w:t>18</w:t>
            </w:r>
          </w:p>
        </w:tc>
        <w:tc>
          <w:tcPr>
            <w:tcW w:w="4520" w:type="pct"/>
            <w:shd w:val="clear" w:color="000000" w:fill="FFFFFF"/>
            <w:vAlign w:val="center"/>
            <w:hideMark/>
          </w:tcPr>
          <w:p w14:paraId="6428F8C6" w14:textId="77777777" w:rsidR="00DA7F27" w:rsidRPr="00B27490" w:rsidRDefault="00DA7F27" w:rsidP="00A90FB5">
            <w:pPr>
              <w:jc w:val="both"/>
            </w:pPr>
            <w:r w:rsidRPr="00B27490">
              <w:t>Пешеходный мост через р. Базаиха в районе здания по ул. Базайской, № 52</w:t>
            </w:r>
          </w:p>
        </w:tc>
      </w:tr>
      <w:tr w:rsidR="00DA7F27" w:rsidRPr="00B27490" w14:paraId="79C2B603" w14:textId="77777777" w:rsidTr="00BF426A">
        <w:trPr>
          <w:trHeight w:val="20"/>
        </w:trPr>
        <w:tc>
          <w:tcPr>
            <w:tcW w:w="240" w:type="pct"/>
            <w:shd w:val="clear" w:color="000000" w:fill="FFFFFF"/>
            <w:noWrap/>
            <w:vAlign w:val="center"/>
            <w:hideMark/>
          </w:tcPr>
          <w:p w14:paraId="37EA7A38" w14:textId="77777777" w:rsidR="00DA7F27" w:rsidRPr="00B27490" w:rsidRDefault="00DA7F27" w:rsidP="00A90FB5">
            <w:pPr>
              <w:jc w:val="both"/>
            </w:pPr>
            <w:r w:rsidRPr="00B27490">
              <w:t> </w:t>
            </w:r>
          </w:p>
        </w:tc>
        <w:tc>
          <w:tcPr>
            <w:tcW w:w="240" w:type="pct"/>
            <w:shd w:val="clear" w:color="000000" w:fill="FFFFFF"/>
            <w:vAlign w:val="center"/>
            <w:hideMark/>
          </w:tcPr>
          <w:p w14:paraId="395F7968" w14:textId="77777777" w:rsidR="00DA7F27" w:rsidRPr="00B27490" w:rsidRDefault="00DA7F27" w:rsidP="00A90FB5">
            <w:pPr>
              <w:jc w:val="both"/>
            </w:pPr>
            <w:r w:rsidRPr="00B27490">
              <w:t> </w:t>
            </w:r>
          </w:p>
        </w:tc>
        <w:tc>
          <w:tcPr>
            <w:tcW w:w="4520" w:type="pct"/>
            <w:shd w:val="clear" w:color="000000" w:fill="FFFFFF"/>
            <w:vAlign w:val="center"/>
            <w:hideMark/>
          </w:tcPr>
          <w:p w14:paraId="1EC15410" w14:textId="77777777" w:rsidR="00DA7F27" w:rsidRPr="00B27490" w:rsidRDefault="00DA7F27" w:rsidP="00A90FB5">
            <w:pPr>
              <w:jc w:val="both"/>
            </w:pPr>
            <w:r w:rsidRPr="00B27490">
              <w:t>ПУТЕПРОВОДЫ</w:t>
            </w:r>
          </w:p>
        </w:tc>
      </w:tr>
      <w:tr w:rsidR="00DA7F27" w:rsidRPr="00B27490" w14:paraId="1F151DE2" w14:textId="77777777" w:rsidTr="00BF426A">
        <w:trPr>
          <w:trHeight w:val="20"/>
        </w:trPr>
        <w:tc>
          <w:tcPr>
            <w:tcW w:w="240" w:type="pct"/>
            <w:shd w:val="clear" w:color="000000" w:fill="FFFFFF"/>
            <w:noWrap/>
            <w:vAlign w:val="center"/>
            <w:hideMark/>
          </w:tcPr>
          <w:p w14:paraId="3DCD86E1" w14:textId="77777777" w:rsidR="00DA7F27" w:rsidRPr="00B27490" w:rsidRDefault="00DA7F27" w:rsidP="00A90FB5">
            <w:pPr>
              <w:jc w:val="both"/>
            </w:pPr>
            <w:r w:rsidRPr="00B27490">
              <w:t>45</w:t>
            </w:r>
          </w:p>
        </w:tc>
        <w:tc>
          <w:tcPr>
            <w:tcW w:w="240" w:type="pct"/>
            <w:shd w:val="clear" w:color="000000" w:fill="FFFFFF"/>
            <w:vAlign w:val="center"/>
            <w:hideMark/>
          </w:tcPr>
          <w:p w14:paraId="10BC2DE6" w14:textId="77777777" w:rsidR="00DA7F27" w:rsidRPr="00B27490" w:rsidRDefault="00DA7F27" w:rsidP="00A90FB5">
            <w:pPr>
              <w:jc w:val="both"/>
            </w:pPr>
            <w:r w:rsidRPr="00B27490">
              <w:t>1</w:t>
            </w:r>
          </w:p>
        </w:tc>
        <w:tc>
          <w:tcPr>
            <w:tcW w:w="4520" w:type="pct"/>
            <w:shd w:val="clear" w:color="000000" w:fill="FFFFFF"/>
            <w:vAlign w:val="center"/>
            <w:hideMark/>
          </w:tcPr>
          <w:p w14:paraId="1E3980F6" w14:textId="77777777" w:rsidR="00DA7F27" w:rsidRPr="00B27490" w:rsidRDefault="00DA7F27" w:rsidP="00A90FB5">
            <w:pPr>
              <w:jc w:val="both"/>
            </w:pPr>
            <w:r w:rsidRPr="00B27490">
              <w:t>Путепровод, Северное шоссе - ул. Авиаторов</w:t>
            </w:r>
          </w:p>
        </w:tc>
      </w:tr>
      <w:tr w:rsidR="00DA7F27" w:rsidRPr="00B27490" w14:paraId="42A0593F" w14:textId="77777777" w:rsidTr="00BF426A">
        <w:trPr>
          <w:trHeight w:val="20"/>
        </w:trPr>
        <w:tc>
          <w:tcPr>
            <w:tcW w:w="240" w:type="pct"/>
            <w:shd w:val="clear" w:color="000000" w:fill="FFFFFF"/>
            <w:noWrap/>
            <w:vAlign w:val="center"/>
            <w:hideMark/>
          </w:tcPr>
          <w:p w14:paraId="082829A4" w14:textId="77777777" w:rsidR="00DA7F27" w:rsidRPr="00B27490" w:rsidRDefault="00DA7F27" w:rsidP="00A90FB5">
            <w:pPr>
              <w:jc w:val="both"/>
            </w:pPr>
            <w:r w:rsidRPr="00B27490">
              <w:t>46</w:t>
            </w:r>
          </w:p>
        </w:tc>
        <w:tc>
          <w:tcPr>
            <w:tcW w:w="240" w:type="pct"/>
            <w:shd w:val="clear" w:color="000000" w:fill="FFFFFF"/>
            <w:vAlign w:val="center"/>
            <w:hideMark/>
          </w:tcPr>
          <w:p w14:paraId="07D23772" w14:textId="77777777" w:rsidR="00DA7F27" w:rsidRPr="00B27490" w:rsidRDefault="00DA7F27" w:rsidP="00A90FB5">
            <w:pPr>
              <w:jc w:val="both"/>
            </w:pPr>
            <w:r w:rsidRPr="00B27490">
              <w:t>2</w:t>
            </w:r>
          </w:p>
        </w:tc>
        <w:tc>
          <w:tcPr>
            <w:tcW w:w="4520" w:type="pct"/>
            <w:shd w:val="clear" w:color="000000" w:fill="FFFFFF"/>
            <w:vAlign w:val="center"/>
            <w:hideMark/>
          </w:tcPr>
          <w:p w14:paraId="26A5D31A" w14:textId="77777777" w:rsidR="00DA7F27" w:rsidRPr="00B27490" w:rsidRDefault="00DA7F27" w:rsidP="00A90FB5">
            <w:pPr>
              <w:jc w:val="both"/>
            </w:pPr>
            <w:r w:rsidRPr="00B27490">
              <w:t>Путепровод по ул. Пограничников через ж/д пути к мосту «Совмещенный» (777).</w:t>
            </w:r>
          </w:p>
        </w:tc>
      </w:tr>
      <w:tr w:rsidR="00DA7F27" w:rsidRPr="00B27490" w14:paraId="52BCCD17" w14:textId="77777777" w:rsidTr="00BF426A">
        <w:trPr>
          <w:trHeight w:val="20"/>
        </w:trPr>
        <w:tc>
          <w:tcPr>
            <w:tcW w:w="240" w:type="pct"/>
            <w:shd w:val="clear" w:color="000000" w:fill="FFFFFF"/>
            <w:noWrap/>
            <w:vAlign w:val="center"/>
            <w:hideMark/>
          </w:tcPr>
          <w:p w14:paraId="1C8CA6B2" w14:textId="77777777" w:rsidR="00DA7F27" w:rsidRPr="00B27490" w:rsidRDefault="00DA7F27" w:rsidP="00A90FB5">
            <w:pPr>
              <w:jc w:val="both"/>
            </w:pPr>
            <w:r w:rsidRPr="00B27490">
              <w:t>47</w:t>
            </w:r>
          </w:p>
        </w:tc>
        <w:tc>
          <w:tcPr>
            <w:tcW w:w="240" w:type="pct"/>
            <w:shd w:val="clear" w:color="000000" w:fill="FFFFFF"/>
            <w:vAlign w:val="center"/>
            <w:hideMark/>
          </w:tcPr>
          <w:p w14:paraId="5AE3C837" w14:textId="77777777" w:rsidR="00DA7F27" w:rsidRPr="00B27490" w:rsidRDefault="00DA7F27" w:rsidP="00A90FB5">
            <w:pPr>
              <w:jc w:val="both"/>
            </w:pPr>
            <w:r w:rsidRPr="00B27490">
              <w:t>3</w:t>
            </w:r>
          </w:p>
        </w:tc>
        <w:tc>
          <w:tcPr>
            <w:tcW w:w="4520" w:type="pct"/>
            <w:shd w:val="clear" w:color="000000" w:fill="FFFFFF"/>
            <w:vAlign w:val="center"/>
            <w:hideMark/>
          </w:tcPr>
          <w:p w14:paraId="6F84BFBE" w14:textId="77777777" w:rsidR="00DA7F27" w:rsidRPr="00B27490" w:rsidRDefault="00DA7F27" w:rsidP="00A90FB5">
            <w:pPr>
              <w:jc w:val="both"/>
            </w:pPr>
            <w:r w:rsidRPr="00B27490">
              <w:t>Путепровод по ул. А. Павлова в р-не ж/д №39 по ул. Мичурина</w:t>
            </w:r>
          </w:p>
        </w:tc>
      </w:tr>
      <w:tr w:rsidR="00DA7F27" w:rsidRPr="00B27490" w14:paraId="05C1CFB8" w14:textId="77777777" w:rsidTr="00BF426A">
        <w:trPr>
          <w:trHeight w:val="20"/>
        </w:trPr>
        <w:tc>
          <w:tcPr>
            <w:tcW w:w="240" w:type="pct"/>
            <w:shd w:val="clear" w:color="000000" w:fill="FFFFFF"/>
            <w:noWrap/>
            <w:vAlign w:val="center"/>
            <w:hideMark/>
          </w:tcPr>
          <w:p w14:paraId="3014C8F1" w14:textId="77777777" w:rsidR="00DA7F27" w:rsidRPr="00B27490" w:rsidRDefault="00DA7F27" w:rsidP="00A90FB5">
            <w:pPr>
              <w:jc w:val="both"/>
            </w:pPr>
            <w:r w:rsidRPr="00B27490">
              <w:t>48</w:t>
            </w:r>
          </w:p>
        </w:tc>
        <w:tc>
          <w:tcPr>
            <w:tcW w:w="240" w:type="pct"/>
            <w:shd w:val="clear" w:color="000000" w:fill="FFFFFF"/>
            <w:vAlign w:val="center"/>
            <w:hideMark/>
          </w:tcPr>
          <w:p w14:paraId="286D9A5F" w14:textId="77777777" w:rsidR="00DA7F27" w:rsidRPr="00B27490" w:rsidRDefault="00DA7F27" w:rsidP="00A90FB5">
            <w:pPr>
              <w:jc w:val="both"/>
            </w:pPr>
            <w:r w:rsidRPr="00B27490">
              <w:t>4</w:t>
            </w:r>
          </w:p>
        </w:tc>
        <w:tc>
          <w:tcPr>
            <w:tcW w:w="4520" w:type="pct"/>
            <w:shd w:val="clear" w:color="000000" w:fill="FFFFFF"/>
            <w:noWrap/>
            <w:vAlign w:val="center"/>
            <w:hideMark/>
          </w:tcPr>
          <w:p w14:paraId="0FC7F9AB" w14:textId="77777777" w:rsidR="00DA7F27" w:rsidRPr="00B27490" w:rsidRDefault="00DA7F27" w:rsidP="00A90FB5">
            <w:pPr>
              <w:jc w:val="both"/>
            </w:pPr>
            <w:r w:rsidRPr="00B27490">
              <w:t>Путепровод на о. Татышева</w:t>
            </w:r>
          </w:p>
        </w:tc>
      </w:tr>
      <w:tr w:rsidR="00DA7F27" w:rsidRPr="00B27490" w14:paraId="788E8EBC" w14:textId="77777777" w:rsidTr="00BF426A">
        <w:trPr>
          <w:trHeight w:val="20"/>
        </w:trPr>
        <w:tc>
          <w:tcPr>
            <w:tcW w:w="240" w:type="pct"/>
            <w:shd w:val="clear" w:color="000000" w:fill="FFFFFF"/>
            <w:noWrap/>
            <w:vAlign w:val="center"/>
            <w:hideMark/>
          </w:tcPr>
          <w:p w14:paraId="774A7AF7" w14:textId="77777777" w:rsidR="00DA7F27" w:rsidRPr="00B27490" w:rsidRDefault="00DA7F27" w:rsidP="00A90FB5">
            <w:pPr>
              <w:jc w:val="both"/>
            </w:pPr>
            <w:r w:rsidRPr="00B27490">
              <w:t>49</w:t>
            </w:r>
          </w:p>
        </w:tc>
        <w:tc>
          <w:tcPr>
            <w:tcW w:w="240" w:type="pct"/>
            <w:shd w:val="clear" w:color="000000" w:fill="FFFFFF"/>
            <w:vAlign w:val="center"/>
            <w:hideMark/>
          </w:tcPr>
          <w:p w14:paraId="7F5C4D9D" w14:textId="77777777" w:rsidR="00DA7F27" w:rsidRPr="00B27490" w:rsidRDefault="00DA7F27" w:rsidP="00A90FB5">
            <w:pPr>
              <w:jc w:val="both"/>
            </w:pPr>
            <w:r w:rsidRPr="00B27490">
              <w:t>5</w:t>
            </w:r>
          </w:p>
        </w:tc>
        <w:tc>
          <w:tcPr>
            <w:tcW w:w="4520" w:type="pct"/>
            <w:shd w:val="clear" w:color="000000" w:fill="FFFFFF"/>
            <w:vAlign w:val="center"/>
            <w:hideMark/>
          </w:tcPr>
          <w:p w14:paraId="131A71DB" w14:textId="77777777" w:rsidR="00DA7F27" w:rsidRPr="00B27490" w:rsidRDefault="00DA7F27" w:rsidP="00A90FB5">
            <w:pPr>
              <w:jc w:val="both"/>
            </w:pPr>
            <w:r w:rsidRPr="00B27490">
              <w:t xml:space="preserve">Путепровод по ул. Мичурина через железную дорогу (левый спуск) </w:t>
            </w:r>
          </w:p>
        </w:tc>
      </w:tr>
      <w:tr w:rsidR="00DA7F27" w:rsidRPr="00B27490" w14:paraId="4002F6BE" w14:textId="77777777" w:rsidTr="00BF426A">
        <w:trPr>
          <w:trHeight w:val="20"/>
        </w:trPr>
        <w:tc>
          <w:tcPr>
            <w:tcW w:w="240" w:type="pct"/>
            <w:shd w:val="clear" w:color="000000" w:fill="FFFFFF"/>
            <w:noWrap/>
            <w:vAlign w:val="center"/>
            <w:hideMark/>
          </w:tcPr>
          <w:p w14:paraId="1006BAA3" w14:textId="77777777" w:rsidR="00DA7F27" w:rsidRPr="00B27490" w:rsidRDefault="00DA7F27" w:rsidP="00A90FB5">
            <w:pPr>
              <w:jc w:val="both"/>
            </w:pPr>
            <w:r w:rsidRPr="00B27490">
              <w:t>50</w:t>
            </w:r>
          </w:p>
        </w:tc>
        <w:tc>
          <w:tcPr>
            <w:tcW w:w="240" w:type="pct"/>
            <w:shd w:val="clear" w:color="000000" w:fill="FFFFFF"/>
            <w:vAlign w:val="center"/>
            <w:hideMark/>
          </w:tcPr>
          <w:p w14:paraId="6D32A7E6" w14:textId="77777777" w:rsidR="00DA7F27" w:rsidRPr="00B27490" w:rsidRDefault="00DA7F27" w:rsidP="00A90FB5">
            <w:pPr>
              <w:jc w:val="both"/>
            </w:pPr>
            <w:r w:rsidRPr="00B27490">
              <w:t>6</w:t>
            </w:r>
          </w:p>
        </w:tc>
        <w:tc>
          <w:tcPr>
            <w:tcW w:w="4520" w:type="pct"/>
            <w:shd w:val="clear" w:color="000000" w:fill="FFFFFF"/>
            <w:vAlign w:val="center"/>
            <w:hideMark/>
          </w:tcPr>
          <w:p w14:paraId="4B601498" w14:textId="77777777" w:rsidR="00DA7F27" w:rsidRPr="00B27490" w:rsidRDefault="00DA7F27" w:rsidP="00A90FB5">
            <w:pPr>
              <w:jc w:val="both"/>
            </w:pPr>
            <w:r w:rsidRPr="00B27490">
              <w:t>Путепровод по ул. Мичурина через железную дорогу (правый спуск)</w:t>
            </w:r>
          </w:p>
        </w:tc>
      </w:tr>
      <w:tr w:rsidR="00DA7F27" w:rsidRPr="00B27490" w14:paraId="3A80E407" w14:textId="77777777" w:rsidTr="00BF426A">
        <w:trPr>
          <w:trHeight w:val="20"/>
        </w:trPr>
        <w:tc>
          <w:tcPr>
            <w:tcW w:w="240" w:type="pct"/>
            <w:shd w:val="clear" w:color="000000" w:fill="FFFFFF"/>
            <w:noWrap/>
            <w:vAlign w:val="center"/>
            <w:hideMark/>
          </w:tcPr>
          <w:p w14:paraId="4CC0A39A" w14:textId="77777777" w:rsidR="00DA7F27" w:rsidRPr="00B27490" w:rsidRDefault="00DA7F27" w:rsidP="00A90FB5">
            <w:pPr>
              <w:jc w:val="both"/>
            </w:pPr>
            <w:r w:rsidRPr="00B27490">
              <w:t>51</w:t>
            </w:r>
          </w:p>
        </w:tc>
        <w:tc>
          <w:tcPr>
            <w:tcW w:w="240" w:type="pct"/>
            <w:shd w:val="clear" w:color="000000" w:fill="FFFFFF"/>
            <w:vAlign w:val="center"/>
            <w:hideMark/>
          </w:tcPr>
          <w:p w14:paraId="155116DA" w14:textId="77777777" w:rsidR="00DA7F27" w:rsidRPr="00B27490" w:rsidRDefault="00DA7F27" w:rsidP="00A90FB5">
            <w:pPr>
              <w:jc w:val="both"/>
            </w:pPr>
            <w:r w:rsidRPr="00B27490">
              <w:t>7</w:t>
            </w:r>
          </w:p>
        </w:tc>
        <w:tc>
          <w:tcPr>
            <w:tcW w:w="4520" w:type="pct"/>
            <w:shd w:val="clear" w:color="000000" w:fill="FFFFFF"/>
            <w:vAlign w:val="center"/>
            <w:hideMark/>
          </w:tcPr>
          <w:p w14:paraId="62E65CBF" w14:textId="77777777" w:rsidR="00DA7F27" w:rsidRPr="00B27490" w:rsidRDefault="00DA7F27" w:rsidP="00A90FB5">
            <w:pPr>
              <w:jc w:val="both"/>
            </w:pPr>
            <w:r w:rsidRPr="00B27490">
              <w:t>Путепровод по ул. Профсоюзов на пересечении ул. Робеспьера с ул. Копылова</w:t>
            </w:r>
          </w:p>
        </w:tc>
      </w:tr>
      <w:tr w:rsidR="00DA7F27" w:rsidRPr="00B27490" w14:paraId="09FF3305" w14:textId="77777777" w:rsidTr="00BF426A">
        <w:trPr>
          <w:trHeight w:val="20"/>
        </w:trPr>
        <w:tc>
          <w:tcPr>
            <w:tcW w:w="240" w:type="pct"/>
            <w:shd w:val="clear" w:color="000000" w:fill="FFFFFF"/>
            <w:noWrap/>
            <w:vAlign w:val="center"/>
            <w:hideMark/>
          </w:tcPr>
          <w:p w14:paraId="7DB8B5CF" w14:textId="77777777" w:rsidR="00DA7F27" w:rsidRPr="00B27490" w:rsidRDefault="00DA7F27" w:rsidP="00A90FB5">
            <w:pPr>
              <w:jc w:val="both"/>
            </w:pPr>
            <w:r w:rsidRPr="00B27490">
              <w:t>52</w:t>
            </w:r>
          </w:p>
        </w:tc>
        <w:tc>
          <w:tcPr>
            <w:tcW w:w="240" w:type="pct"/>
            <w:shd w:val="clear" w:color="000000" w:fill="FFFFFF"/>
            <w:vAlign w:val="center"/>
            <w:hideMark/>
          </w:tcPr>
          <w:p w14:paraId="3223BB2A" w14:textId="77777777" w:rsidR="00DA7F27" w:rsidRPr="00B27490" w:rsidRDefault="00DA7F27" w:rsidP="00A90FB5">
            <w:pPr>
              <w:jc w:val="both"/>
            </w:pPr>
            <w:r w:rsidRPr="00B27490">
              <w:t>8</w:t>
            </w:r>
          </w:p>
        </w:tc>
        <w:tc>
          <w:tcPr>
            <w:tcW w:w="4520" w:type="pct"/>
            <w:shd w:val="clear" w:color="000000" w:fill="FFFFFF"/>
            <w:vAlign w:val="center"/>
            <w:hideMark/>
          </w:tcPr>
          <w:p w14:paraId="1FD00291" w14:textId="77777777" w:rsidR="00DA7F27" w:rsidRPr="00B27490" w:rsidRDefault="00DA7F27" w:rsidP="00A90FB5">
            <w:pPr>
              <w:jc w:val="both"/>
            </w:pPr>
            <w:r w:rsidRPr="00B27490">
              <w:t>Путепровод через ул. Крайняя по ул. Мичурина, в районе жилого дома № 8</w:t>
            </w:r>
            <w:r w:rsidRPr="00B27490">
              <w:br/>
              <w:t>по пер. Сибирскому</w:t>
            </w:r>
          </w:p>
        </w:tc>
      </w:tr>
      <w:tr w:rsidR="00DA7F27" w:rsidRPr="00B27490" w14:paraId="7445C40A" w14:textId="77777777" w:rsidTr="00BF426A">
        <w:trPr>
          <w:trHeight w:val="20"/>
        </w:trPr>
        <w:tc>
          <w:tcPr>
            <w:tcW w:w="240" w:type="pct"/>
            <w:shd w:val="clear" w:color="000000" w:fill="FFFFFF"/>
            <w:noWrap/>
            <w:vAlign w:val="center"/>
            <w:hideMark/>
          </w:tcPr>
          <w:p w14:paraId="1E54FF17" w14:textId="77777777" w:rsidR="00DA7F27" w:rsidRPr="00B27490" w:rsidRDefault="00DA7F27" w:rsidP="00A90FB5">
            <w:pPr>
              <w:jc w:val="both"/>
            </w:pPr>
            <w:r w:rsidRPr="00B27490">
              <w:t>53</w:t>
            </w:r>
          </w:p>
        </w:tc>
        <w:tc>
          <w:tcPr>
            <w:tcW w:w="240" w:type="pct"/>
            <w:shd w:val="clear" w:color="000000" w:fill="FFFFFF"/>
            <w:vAlign w:val="center"/>
            <w:hideMark/>
          </w:tcPr>
          <w:p w14:paraId="3DCAD8A4" w14:textId="77777777" w:rsidR="00DA7F27" w:rsidRPr="00B27490" w:rsidRDefault="00DA7F27" w:rsidP="00A90FB5">
            <w:pPr>
              <w:jc w:val="both"/>
            </w:pPr>
            <w:r w:rsidRPr="00B27490">
              <w:t>9</w:t>
            </w:r>
          </w:p>
        </w:tc>
        <w:tc>
          <w:tcPr>
            <w:tcW w:w="4520" w:type="pct"/>
            <w:shd w:val="clear" w:color="000000" w:fill="FFFFFF"/>
            <w:vAlign w:val="center"/>
            <w:hideMark/>
          </w:tcPr>
          <w:p w14:paraId="29E5E9C4" w14:textId="77777777" w:rsidR="00DA7F27" w:rsidRPr="00B27490" w:rsidRDefault="00DA7F27" w:rsidP="00A90FB5">
            <w:pPr>
              <w:jc w:val="both"/>
            </w:pPr>
            <w:r w:rsidRPr="00B27490">
              <w:t>Путепровод у Шинного завода южнее ул. Семафорной</w:t>
            </w:r>
          </w:p>
        </w:tc>
      </w:tr>
      <w:tr w:rsidR="00DA7F27" w:rsidRPr="00B27490" w14:paraId="6AD77F86" w14:textId="77777777" w:rsidTr="00BF426A">
        <w:trPr>
          <w:trHeight w:val="20"/>
        </w:trPr>
        <w:tc>
          <w:tcPr>
            <w:tcW w:w="240" w:type="pct"/>
            <w:shd w:val="clear" w:color="000000" w:fill="FFFFFF"/>
            <w:noWrap/>
            <w:vAlign w:val="center"/>
            <w:hideMark/>
          </w:tcPr>
          <w:p w14:paraId="337EAA8C" w14:textId="77777777" w:rsidR="00DA7F27" w:rsidRPr="00B27490" w:rsidRDefault="00DA7F27" w:rsidP="00A90FB5">
            <w:pPr>
              <w:jc w:val="both"/>
            </w:pPr>
            <w:r w:rsidRPr="00B27490">
              <w:t>54</w:t>
            </w:r>
          </w:p>
        </w:tc>
        <w:tc>
          <w:tcPr>
            <w:tcW w:w="240" w:type="pct"/>
            <w:shd w:val="clear" w:color="000000" w:fill="FFFFFF"/>
            <w:vAlign w:val="center"/>
            <w:hideMark/>
          </w:tcPr>
          <w:p w14:paraId="1D617A87" w14:textId="77777777" w:rsidR="00DA7F27" w:rsidRPr="00B27490" w:rsidRDefault="00DA7F27" w:rsidP="00A90FB5">
            <w:pPr>
              <w:jc w:val="both"/>
            </w:pPr>
            <w:r w:rsidRPr="00B27490">
              <w:t>10</w:t>
            </w:r>
          </w:p>
        </w:tc>
        <w:tc>
          <w:tcPr>
            <w:tcW w:w="4520" w:type="pct"/>
            <w:shd w:val="clear" w:color="000000" w:fill="FFFFFF"/>
            <w:vAlign w:val="center"/>
            <w:hideMark/>
          </w:tcPr>
          <w:p w14:paraId="3FA65353" w14:textId="77777777" w:rsidR="00DA7F27" w:rsidRPr="00B27490" w:rsidRDefault="00DA7F27" w:rsidP="00A90FB5">
            <w:pPr>
              <w:jc w:val="both"/>
            </w:pPr>
            <w:r w:rsidRPr="00B27490">
              <w:t>Путепровод в районе автомобильной дороги к ТЭЦ-3</w:t>
            </w:r>
          </w:p>
        </w:tc>
      </w:tr>
      <w:tr w:rsidR="00DA7F27" w:rsidRPr="00B27490" w14:paraId="7D50F5A6" w14:textId="77777777" w:rsidTr="00BF426A">
        <w:trPr>
          <w:trHeight w:val="20"/>
        </w:trPr>
        <w:tc>
          <w:tcPr>
            <w:tcW w:w="240" w:type="pct"/>
            <w:shd w:val="clear" w:color="000000" w:fill="FFFFFF"/>
            <w:noWrap/>
            <w:vAlign w:val="center"/>
            <w:hideMark/>
          </w:tcPr>
          <w:p w14:paraId="684438DB" w14:textId="77777777" w:rsidR="00DA7F27" w:rsidRPr="00B27490" w:rsidRDefault="00DA7F27" w:rsidP="00A90FB5">
            <w:pPr>
              <w:jc w:val="both"/>
            </w:pPr>
            <w:r w:rsidRPr="00B27490">
              <w:t>55</w:t>
            </w:r>
          </w:p>
        </w:tc>
        <w:tc>
          <w:tcPr>
            <w:tcW w:w="240" w:type="pct"/>
            <w:shd w:val="clear" w:color="000000" w:fill="FFFFFF"/>
            <w:vAlign w:val="center"/>
            <w:hideMark/>
          </w:tcPr>
          <w:p w14:paraId="1C460918" w14:textId="77777777" w:rsidR="00DA7F27" w:rsidRPr="00B27490" w:rsidRDefault="00DA7F27" w:rsidP="00A90FB5">
            <w:pPr>
              <w:jc w:val="both"/>
            </w:pPr>
            <w:r w:rsidRPr="00B27490">
              <w:t>11</w:t>
            </w:r>
          </w:p>
        </w:tc>
        <w:tc>
          <w:tcPr>
            <w:tcW w:w="4520" w:type="pct"/>
            <w:shd w:val="clear" w:color="000000" w:fill="FFFFFF"/>
            <w:vAlign w:val="center"/>
            <w:hideMark/>
          </w:tcPr>
          <w:p w14:paraId="45D7A7E6" w14:textId="77777777" w:rsidR="00DA7F27" w:rsidRPr="00B27490" w:rsidRDefault="00DA7F27" w:rsidP="00A90FB5">
            <w:pPr>
              <w:jc w:val="both"/>
            </w:pPr>
            <w:r w:rsidRPr="00B27490">
              <w:t xml:space="preserve">Путепровод «Северный» через ж/д пути по Енисейскому тракту в районе пересечения ул. 9 Мая и ул. </w:t>
            </w:r>
            <w:proofErr w:type="spellStart"/>
            <w:r w:rsidRPr="00B27490">
              <w:t>Гайдашовки</w:t>
            </w:r>
            <w:proofErr w:type="spellEnd"/>
          </w:p>
        </w:tc>
      </w:tr>
      <w:tr w:rsidR="00DA7F27" w:rsidRPr="00B27490" w14:paraId="679348F1" w14:textId="77777777" w:rsidTr="00BF426A">
        <w:trPr>
          <w:trHeight w:val="20"/>
        </w:trPr>
        <w:tc>
          <w:tcPr>
            <w:tcW w:w="240" w:type="pct"/>
            <w:shd w:val="clear" w:color="000000" w:fill="FFFFFF"/>
            <w:noWrap/>
            <w:vAlign w:val="center"/>
            <w:hideMark/>
          </w:tcPr>
          <w:p w14:paraId="25ECCC01" w14:textId="77777777" w:rsidR="00DA7F27" w:rsidRPr="00B27490" w:rsidRDefault="00DA7F27" w:rsidP="00A90FB5">
            <w:pPr>
              <w:jc w:val="both"/>
            </w:pPr>
            <w:r w:rsidRPr="00B27490">
              <w:t>56</w:t>
            </w:r>
          </w:p>
        </w:tc>
        <w:tc>
          <w:tcPr>
            <w:tcW w:w="240" w:type="pct"/>
            <w:shd w:val="clear" w:color="000000" w:fill="FFFFFF"/>
            <w:vAlign w:val="center"/>
            <w:hideMark/>
          </w:tcPr>
          <w:p w14:paraId="085B0F05" w14:textId="77777777" w:rsidR="00DA7F27" w:rsidRPr="00B27490" w:rsidRDefault="00DA7F27" w:rsidP="00A90FB5">
            <w:pPr>
              <w:jc w:val="both"/>
            </w:pPr>
            <w:r w:rsidRPr="00B27490">
              <w:t>12</w:t>
            </w:r>
          </w:p>
        </w:tc>
        <w:tc>
          <w:tcPr>
            <w:tcW w:w="4520" w:type="pct"/>
            <w:shd w:val="clear" w:color="000000" w:fill="FFFFFF"/>
            <w:vAlign w:val="center"/>
            <w:hideMark/>
          </w:tcPr>
          <w:p w14:paraId="285BDF53" w14:textId="77777777" w:rsidR="00DA7F27" w:rsidRPr="00B27490" w:rsidRDefault="00DA7F27" w:rsidP="00A90FB5">
            <w:pPr>
              <w:jc w:val="both"/>
            </w:pPr>
            <w:r w:rsidRPr="00B27490">
              <w:t>Путепровод на о. Отдыха</w:t>
            </w:r>
          </w:p>
        </w:tc>
      </w:tr>
      <w:tr w:rsidR="00DA7F27" w:rsidRPr="00B27490" w14:paraId="7C62EE23" w14:textId="77777777" w:rsidTr="00BF426A">
        <w:trPr>
          <w:trHeight w:val="20"/>
        </w:trPr>
        <w:tc>
          <w:tcPr>
            <w:tcW w:w="240" w:type="pct"/>
            <w:shd w:val="clear" w:color="000000" w:fill="FFFFFF"/>
            <w:noWrap/>
            <w:vAlign w:val="center"/>
            <w:hideMark/>
          </w:tcPr>
          <w:p w14:paraId="186244EE" w14:textId="77777777" w:rsidR="00DA7F27" w:rsidRPr="00B27490" w:rsidRDefault="00DA7F27" w:rsidP="00A90FB5">
            <w:pPr>
              <w:jc w:val="both"/>
            </w:pPr>
            <w:r w:rsidRPr="00B27490">
              <w:t>57</w:t>
            </w:r>
          </w:p>
        </w:tc>
        <w:tc>
          <w:tcPr>
            <w:tcW w:w="240" w:type="pct"/>
            <w:shd w:val="clear" w:color="000000" w:fill="FFFFFF"/>
            <w:vAlign w:val="center"/>
            <w:hideMark/>
          </w:tcPr>
          <w:p w14:paraId="0CFB3036" w14:textId="77777777" w:rsidR="00DA7F27" w:rsidRPr="00B27490" w:rsidRDefault="00DA7F27" w:rsidP="00A90FB5">
            <w:pPr>
              <w:jc w:val="both"/>
            </w:pPr>
            <w:r w:rsidRPr="00B27490">
              <w:t>13</w:t>
            </w:r>
          </w:p>
        </w:tc>
        <w:tc>
          <w:tcPr>
            <w:tcW w:w="4520" w:type="pct"/>
            <w:shd w:val="clear" w:color="000000" w:fill="FFFFFF"/>
            <w:vAlign w:val="center"/>
            <w:hideMark/>
          </w:tcPr>
          <w:p w14:paraId="1B75419D" w14:textId="77777777" w:rsidR="00DA7F27" w:rsidRPr="00B27490" w:rsidRDefault="00DA7F27" w:rsidP="00A90FB5">
            <w:pPr>
              <w:jc w:val="both"/>
            </w:pPr>
            <w:r w:rsidRPr="00B27490">
              <w:t>Путепровод по ул. Партизана Железняка</w:t>
            </w:r>
          </w:p>
        </w:tc>
      </w:tr>
      <w:tr w:rsidR="00DA7F27" w:rsidRPr="00B27490" w14:paraId="3D5CE6F4" w14:textId="77777777" w:rsidTr="00BF426A">
        <w:trPr>
          <w:trHeight w:val="20"/>
        </w:trPr>
        <w:tc>
          <w:tcPr>
            <w:tcW w:w="240" w:type="pct"/>
            <w:shd w:val="clear" w:color="000000" w:fill="FFFFFF"/>
            <w:noWrap/>
            <w:vAlign w:val="center"/>
            <w:hideMark/>
          </w:tcPr>
          <w:p w14:paraId="7A56A734" w14:textId="77777777" w:rsidR="00DA7F27" w:rsidRPr="00B27490" w:rsidRDefault="00DA7F27" w:rsidP="00A90FB5">
            <w:pPr>
              <w:jc w:val="both"/>
            </w:pPr>
            <w:r w:rsidRPr="00B27490">
              <w:t>58</w:t>
            </w:r>
          </w:p>
        </w:tc>
        <w:tc>
          <w:tcPr>
            <w:tcW w:w="240" w:type="pct"/>
            <w:shd w:val="clear" w:color="000000" w:fill="FFFFFF"/>
            <w:vAlign w:val="center"/>
            <w:hideMark/>
          </w:tcPr>
          <w:p w14:paraId="695964B5" w14:textId="77777777" w:rsidR="00DA7F27" w:rsidRPr="00B27490" w:rsidRDefault="00DA7F27" w:rsidP="00A90FB5">
            <w:pPr>
              <w:jc w:val="both"/>
            </w:pPr>
            <w:r w:rsidRPr="00B27490">
              <w:t>14</w:t>
            </w:r>
          </w:p>
        </w:tc>
        <w:tc>
          <w:tcPr>
            <w:tcW w:w="4520" w:type="pct"/>
            <w:shd w:val="clear" w:color="000000" w:fill="FFFFFF"/>
            <w:vAlign w:val="center"/>
            <w:hideMark/>
          </w:tcPr>
          <w:p w14:paraId="25796679" w14:textId="77777777" w:rsidR="00DA7F27" w:rsidRPr="00B27490" w:rsidRDefault="00DA7F27" w:rsidP="00A90FB5">
            <w:pPr>
              <w:jc w:val="both"/>
            </w:pPr>
            <w:r w:rsidRPr="00B27490">
              <w:t>Путепровод у Шинного завода через подъездные пути № 2, в районе Шинного завода севернее ул. Семафорная</w:t>
            </w:r>
          </w:p>
        </w:tc>
      </w:tr>
      <w:tr w:rsidR="00DA7F27" w:rsidRPr="00B27490" w14:paraId="5D932FA9" w14:textId="77777777" w:rsidTr="00BF426A">
        <w:trPr>
          <w:trHeight w:val="20"/>
        </w:trPr>
        <w:tc>
          <w:tcPr>
            <w:tcW w:w="240" w:type="pct"/>
            <w:shd w:val="clear" w:color="000000" w:fill="FFFFFF"/>
            <w:noWrap/>
            <w:vAlign w:val="center"/>
            <w:hideMark/>
          </w:tcPr>
          <w:p w14:paraId="301504EB" w14:textId="77777777" w:rsidR="00DA7F27" w:rsidRPr="00B27490" w:rsidRDefault="00DA7F27" w:rsidP="00A90FB5">
            <w:pPr>
              <w:jc w:val="both"/>
            </w:pPr>
            <w:r w:rsidRPr="00B27490">
              <w:t>59</w:t>
            </w:r>
          </w:p>
        </w:tc>
        <w:tc>
          <w:tcPr>
            <w:tcW w:w="240" w:type="pct"/>
            <w:shd w:val="clear" w:color="000000" w:fill="FFFFFF"/>
            <w:vAlign w:val="center"/>
            <w:hideMark/>
          </w:tcPr>
          <w:p w14:paraId="316A82E3" w14:textId="77777777" w:rsidR="00DA7F27" w:rsidRPr="00B27490" w:rsidRDefault="00DA7F27" w:rsidP="00A90FB5">
            <w:pPr>
              <w:jc w:val="both"/>
            </w:pPr>
            <w:r w:rsidRPr="00B27490">
              <w:t>15</w:t>
            </w:r>
          </w:p>
        </w:tc>
        <w:tc>
          <w:tcPr>
            <w:tcW w:w="4520" w:type="pct"/>
            <w:shd w:val="clear" w:color="000000" w:fill="FFFFFF"/>
            <w:vAlign w:val="center"/>
            <w:hideMark/>
          </w:tcPr>
          <w:p w14:paraId="5E2C1E4C" w14:textId="77777777" w:rsidR="00DA7F27" w:rsidRPr="00B27490" w:rsidRDefault="00DA7F27" w:rsidP="00A90FB5">
            <w:pPr>
              <w:jc w:val="both"/>
            </w:pPr>
            <w:r w:rsidRPr="00B27490">
              <w:t>Путепровод Северный в 70 м на северо-запад от нежилого здания по Северному шоссе, 9к, за постом ГИБДД (развязка на Северном шоссе)</w:t>
            </w:r>
          </w:p>
        </w:tc>
      </w:tr>
      <w:tr w:rsidR="00DA7F27" w:rsidRPr="00B27490" w14:paraId="6100A5BB" w14:textId="77777777" w:rsidTr="00BF426A">
        <w:trPr>
          <w:trHeight w:val="20"/>
        </w:trPr>
        <w:tc>
          <w:tcPr>
            <w:tcW w:w="240" w:type="pct"/>
            <w:shd w:val="clear" w:color="000000" w:fill="FFFFFF"/>
            <w:noWrap/>
            <w:vAlign w:val="center"/>
            <w:hideMark/>
          </w:tcPr>
          <w:p w14:paraId="72984F5E" w14:textId="77777777" w:rsidR="00DA7F27" w:rsidRPr="00B27490" w:rsidRDefault="00DA7F27" w:rsidP="00A90FB5">
            <w:pPr>
              <w:jc w:val="both"/>
            </w:pPr>
            <w:r w:rsidRPr="00B27490">
              <w:t>60</w:t>
            </w:r>
          </w:p>
        </w:tc>
        <w:tc>
          <w:tcPr>
            <w:tcW w:w="240" w:type="pct"/>
            <w:shd w:val="clear" w:color="000000" w:fill="FFFFFF"/>
            <w:vAlign w:val="center"/>
            <w:hideMark/>
          </w:tcPr>
          <w:p w14:paraId="5829B558" w14:textId="77777777" w:rsidR="00DA7F27" w:rsidRPr="00B27490" w:rsidRDefault="00DA7F27" w:rsidP="00A90FB5">
            <w:pPr>
              <w:jc w:val="both"/>
            </w:pPr>
            <w:r w:rsidRPr="00B27490">
              <w:t>16</w:t>
            </w:r>
          </w:p>
        </w:tc>
        <w:tc>
          <w:tcPr>
            <w:tcW w:w="4520" w:type="pct"/>
            <w:shd w:val="clear" w:color="000000" w:fill="FFFFFF"/>
            <w:vAlign w:val="center"/>
            <w:hideMark/>
          </w:tcPr>
          <w:p w14:paraId="531ED5E5" w14:textId="77777777" w:rsidR="00DA7F27" w:rsidRPr="00B27490" w:rsidRDefault="00DA7F27" w:rsidP="00A90FB5">
            <w:pPr>
              <w:jc w:val="both"/>
            </w:pPr>
            <w:r w:rsidRPr="00B27490">
              <w:t>Путепровод в 160 м на юго-восток от нежилого здания по Енисейскому тракту, 51, въезд в мкр. Солнечный</w:t>
            </w:r>
          </w:p>
        </w:tc>
      </w:tr>
      <w:tr w:rsidR="00DA7F27" w:rsidRPr="00B27490" w14:paraId="309E68CC" w14:textId="77777777" w:rsidTr="00BF426A">
        <w:trPr>
          <w:trHeight w:val="20"/>
        </w:trPr>
        <w:tc>
          <w:tcPr>
            <w:tcW w:w="240" w:type="pct"/>
            <w:shd w:val="clear" w:color="000000" w:fill="FFFFFF"/>
            <w:noWrap/>
            <w:vAlign w:val="center"/>
            <w:hideMark/>
          </w:tcPr>
          <w:p w14:paraId="70E2D437" w14:textId="77777777" w:rsidR="00DA7F27" w:rsidRPr="00B27490" w:rsidRDefault="00DA7F27" w:rsidP="00A90FB5">
            <w:pPr>
              <w:jc w:val="both"/>
            </w:pPr>
            <w:r w:rsidRPr="00B27490">
              <w:t>61</w:t>
            </w:r>
          </w:p>
        </w:tc>
        <w:tc>
          <w:tcPr>
            <w:tcW w:w="240" w:type="pct"/>
            <w:shd w:val="clear" w:color="000000" w:fill="FFFFFF"/>
            <w:vAlign w:val="center"/>
            <w:hideMark/>
          </w:tcPr>
          <w:p w14:paraId="48F447A7" w14:textId="77777777" w:rsidR="00DA7F27" w:rsidRPr="00B27490" w:rsidRDefault="00DA7F27" w:rsidP="00A90FB5">
            <w:pPr>
              <w:jc w:val="both"/>
            </w:pPr>
            <w:r w:rsidRPr="00B27490">
              <w:t>17</w:t>
            </w:r>
          </w:p>
        </w:tc>
        <w:tc>
          <w:tcPr>
            <w:tcW w:w="4520" w:type="pct"/>
            <w:shd w:val="clear" w:color="000000" w:fill="FFFFFF"/>
            <w:vAlign w:val="center"/>
            <w:hideMark/>
          </w:tcPr>
          <w:p w14:paraId="5E6DAD4E" w14:textId="77777777" w:rsidR="00DA7F27" w:rsidRPr="00B27490" w:rsidRDefault="00DA7F27" w:rsidP="00A90FB5">
            <w:pPr>
              <w:jc w:val="both"/>
            </w:pPr>
            <w:r w:rsidRPr="00B27490">
              <w:t>Путепровод по ул. Мичурина через пр-т им. газеты «Красноярский рабочий»</w:t>
            </w:r>
          </w:p>
        </w:tc>
      </w:tr>
      <w:tr w:rsidR="00DA7F27" w:rsidRPr="00B27490" w14:paraId="30C97A1D" w14:textId="77777777" w:rsidTr="00BF426A">
        <w:trPr>
          <w:trHeight w:val="20"/>
        </w:trPr>
        <w:tc>
          <w:tcPr>
            <w:tcW w:w="240" w:type="pct"/>
            <w:shd w:val="clear" w:color="000000" w:fill="FFFFFF"/>
            <w:noWrap/>
            <w:vAlign w:val="center"/>
            <w:hideMark/>
          </w:tcPr>
          <w:p w14:paraId="48271D52" w14:textId="77777777" w:rsidR="00DA7F27" w:rsidRPr="00B27490" w:rsidRDefault="00DA7F27" w:rsidP="00A90FB5">
            <w:pPr>
              <w:jc w:val="both"/>
            </w:pPr>
            <w:r w:rsidRPr="00B27490">
              <w:t>62</w:t>
            </w:r>
          </w:p>
        </w:tc>
        <w:tc>
          <w:tcPr>
            <w:tcW w:w="240" w:type="pct"/>
            <w:shd w:val="clear" w:color="000000" w:fill="FFFFFF"/>
            <w:vAlign w:val="center"/>
            <w:hideMark/>
          </w:tcPr>
          <w:p w14:paraId="1F9CAA02" w14:textId="77777777" w:rsidR="00DA7F27" w:rsidRPr="00B27490" w:rsidRDefault="00DA7F27" w:rsidP="00A90FB5">
            <w:pPr>
              <w:jc w:val="both"/>
            </w:pPr>
            <w:r w:rsidRPr="00B27490">
              <w:t>18</w:t>
            </w:r>
          </w:p>
        </w:tc>
        <w:tc>
          <w:tcPr>
            <w:tcW w:w="4520" w:type="pct"/>
            <w:shd w:val="clear" w:color="000000" w:fill="FFFFFF"/>
            <w:vAlign w:val="center"/>
            <w:hideMark/>
          </w:tcPr>
          <w:p w14:paraId="5832D2AF" w14:textId="77777777" w:rsidR="00DA7F27" w:rsidRPr="00B27490" w:rsidRDefault="00DA7F27" w:rsidP="00A90FB5">
            <w:pPr>
              <w:jc w:val="both"/>
            </w:pPr>
            <w:r w:rsidRPr="00B27490">
              <w:t>Автомобильный мост через железнодорожное полотно в районе ул. Копылова</w:t>
            </w:r>
          </w:p>
        </w:tc>
      </w:tr>
      <w:tr w:rsidR="00DA7F27" w:rsidRPr="00B27490" w14:paraId="36316E90" w14:textId="77777777" w:rsidTr="00BF426A">
        <w:trPr>
          <w:trHeight w:val="20"/>
        </w:trPr>
        <w:tc>
          <w:tcPr>
            <w:tcW w:w="240" w:type="pct"/>
            <w:shd w:val="clear" w:color="000000" w:fill="FFFFFF"/>
            <w:noWrap/>
            <w:vAlign w:val="center"/>
            <w:hideMark/>
          </w:tcPr>
          <w:p w14:paraId="3C5E6BA6" w14:textId="77777777" w:rsidR="00DA7F27" w:rsidRPr="00B27490" w:rsidRDefault="00DA7F27" w:rsidP="00A90FB5">
            <w:pPr>
              <w:jc w:val="both"/>
            </w:pPr>
            <w:r w:rsidRPr="00B27490">
              <w:t>63</w:t>
            </w:r>
          </w:p>
        </w:tc>
        <w:tc>
          <w:tcPr>
            <w:tcW w:w="240" w:type="pct"/>
            <w:shd w:val="clear" w:color="000000" w:fill="FFFFFF"/>
            <w:vAlign w:val="center"/>
            <w:hideMark/>
          </w:tcPr>
          <w:p w14:paraId="0D54933A" w14:textId="77777777" w:rsidR="00DA7F27" w:rsidRPr="00B27490" w:rsidRDefault="00DA7F27" w:rsidP="00A90FB5">
            <w:pPr>
              <w:jc w:val="both"/>
            </w:pPr>
            <w:r w:rsidRPr="00B27490">
              <w:t>19</w:t>
            </w:r>
          </w:p>
        </w:tc>
        <w:tc>
          <w:tcPr>
            <w:tcW w:w="4520" w:type="pct"/>
            <w:shd w:val="clear" w:color="000000" w:fill="FFFFFF"/>
            <w:vAlign w:val="center"/>
            <w:hideMark/>
          </w:tcPr>
          <w:p w14:paraId="00A0DC56" w14:textId="77777777" w:rsidR="00DA7F27" w:rsidRPr="00B27490" w:rsidRDefault="00DA7F27" w:rsidP="00A90FB5">
            <w:pPr>
              <w:jc w:val="both"/>
            </w:pPr>
            <w:r w:rsidRPr="00B27490">
              <w:t>Путепровод Бугач, от ул. Тотмина до ул. Калинина</w:t>
            </w:r>
          </w:p>
        </w:tc>
      </w:tr>
      <w:tr w:rsidR="00DA7F27" w:rsidRPr="00B27490" w14:paraId="2E6B09EE" w14:textId="77777777" w:rsidTr="00BF426A">
        <w:trPr>
          <w:trHeight w:val="20"/>
        </w:trPr>
        <w:tc>
          <w:tcPr>
            <w:tcW w:w="240" w:type="pct"/>
            <w:shd w:val="clear" w:color="000000" w:fill="FFFFFF"/>
            <w:noWrap/>
            <w:vAlign w:val="center"/>
            <w:hideMark/>
          </w:tcPr>
          <w:p w14:paraId="216B614F" w14:textId="77777777" w:rsidR="00DA7F27" w:rsidRPr="00B27490" w:rsidRDefault="00DA7F27" w:rsidP="00A90FB5">
            <w:pPr>
              <w:jc w:val="both"/>
            </w:pPr>
            <w:r w:rsidRPr="00B27490">
              <w:t>64</w:t>
            </w:r>
          </w:p>
        </w:tc>
        <w:tc>
          <w:tcPr>
            <w:tcW w:w="240" w:type="pct"/>
            <w:shd w:val="clear" w:color="000000" w:fill="FFFFFF"/>
            <w:vAlign w:val="center"/>
            <w:hideMark/>
          </w:tcPr>
          <w:p w14:paraId="2F80CE38" w14:textId="77777777" w:rsidR="00DA7F27" w:rsidRPr="00B27490" w:rsidRDefault="00DA7F27" w:rsidP="00A90FB5">
            <w:pPr>
              <w:jc w:val="both"/>
            </w:pPr>
            <w:r w:rsidRPr="00B27490">
              <w:t>20</w:t>
            </w:r>
          </w:p>
        </w:tc>
        <w:tc>
          <w:tcPr>
            <w:tcW w:w="4520" w:type="pct"/>
            <w:shd w:val="clear" w:color="000000" w:fill="FFFFFF"/>
            <w:vAlign w:val="center"/>
            <w:hideMark/>
          </w:tcPr>
          <w:p w14:paraId="7B740EDC" w14:textId="77777777" w:rsidR="00DA7F27" w:rsidRPr="00B27490" w:rsidRDefault="00DA7F27" w:rsidP="00A90FB5">
            <w:pPr>
              <w:jc w:val="both"/>
            </w:pPr>
            <w:r w:rsidRPr="00B27490">
              <w:t>Путепровода 3-х пролетного по ул. Пограничников</w:t>
            </w:r>
          </w:p>
        </w:tc>
      </w:tr>
      <w:tr w:rsidR="00DA7F27" w:rsidRPr="00B27490" w14:paraId="7C86EA5C" w14:textId="77777777" w:rsidTr="00BF426A">
        <w:trPr>
          <w:trHeight w:val="20"/>
        </w:trPr>
        <w:tc>
          <w:tcPr>
            <w:tcW w:w="240" w:type="pct"/>
            <w:shd w:val="clear" w:color="000000" w:fill="FFFFFF"/>
            <w:noWrap/>
            <w:vAlign w:val="center"/>
            <w:hideMark/>
          </w:tcPr>
          <w:p w14:paraId="5B68BA9D" w14:textId="77777777" w:rsidR="00DA7F27" w:rsidRPr="00B27490" w:rsidRDefault="00DA7F27" w:rsidP="00A90FB5">
            <w:pPr>
              <w:jc w:val="both"/>
            </w:pPr>
            <w:r w:rsidRPr="00B27490">
              <w:t>65</w:t>
            </w:r>
          </w:p>
        </w:tc>
        <w:tc>
          <w:tcPr>
            <w:tcW w:w="240" w:type="pct"/>
            <w:shd w:val="clear" w:color="000000" w:fill="FFFFFF"/>
            <w:vAlign w:val="center"/>
            <w:hideMark/>
          </w:tcPr>
          <w:p w14:paraId="5BCBF9FE" w14:textId="77777777" w:rsidR="00DA7F27" w:rsidRPr="00B27490" w:rsidRDefault="00DA7F27" w:rsidP="00A90FB5">
            <w:pPr>
              <w:jc w:val="both"/>
            </w:pPr>
            <w:r w:rsidRPr="00B27490">
              <w:t>21</w:t>
            </w:r>
          </w:p>
        </w:tc>
        <w:tc>
          <w:tcPr>
            <w:tcW w:w="4520" w:type="pct"/>
            <w:shd w:val="clear" w:color="000000" w:fill="FFFFFF"/>
            <w:vAlign w:val="center"/>
            <w:hideMark/>
          </w:tcPr>
          <w:p w14:paraId="3B4260C3" w14:textId="77777777" w:rsidR="00DA7F27" w:rsidRPr="00B27490" w:rsidRDefault="00DA7F27" w:rsidP="00A90FB5">
            <w:pPr>
              <w:jc w:val="both"/>
            </w:pPr>
            <w:r w:rsidRPr="00B27490">
              <w:t xml:space="preserve">Путепровод 5-ти пролетный по ул. Пограничников между зданиями 12 и 15 </w:t>
            </w:r>
          </w:p>
        </w:tc>
      </w:tr>
      <w:tr w:rsidR="00DA7F27" w:rsidRPr="00B27490" w14:paraId="216D78B0" w14:textId="77777777" w:rsidTr="00BF426A">
        <w:trPr>
          <w:trHeight w:val="20"/>
        </w:trPr>
        <w:tc>
          <w:tcPr>
            <w:tcW w:w="240" w:type="pct"/>
            <w:shd w:val="clear" w:color="000000" w:fill="FFFFFF"/>
            <w:noWrap/>
            <w:vAlign w:val="center"/>
            <w:hideMark/>
          </w:tcPr>
          <w:p w14:paraId="5ED9BD3D" w14:textId="77777777" w:rsidR="00DA7F27" w:rsidRPr="00B27490" w:rsidRDefault="00DA7F27" w:rsidP="00A90FB5">
            <w:pPr>
              <w:jc w:val="both"/>
            </w:pPr>
            <w:r w:rsidRPr="00B27490">
              <w:t>66</w:t>
            </w:r>
          </w:p>
        </w:tc>
        <w:tc>
          <w:tcPr>
            <w:tcW w:w="240" w:type="pct"/>
            <w:shd w:val="clear" w:color="000000" w:fill="FFFFFF"/>
            <w:vAlign w:val="center"/>
            <w:hideMark/>
          </w:tcPr>
          <w:p w14:paraId="623DA3B3" w14:textId="77777777" w:rsidR="00DA7F27" w:rsidRPr="00B27490" w:rsidRDefault="00DA7F27" w:rsidP="00A90FB5">
            <w:pPr>
              <w:jc w:val="both"/>
            </w:pPr>
            <w:r w:rsidRPr="00B27490">
              <w:t>22</w:t>
            </w:r>
          </w:p>
        </w:tc>
        <w:tc>
          <w:tcPr>
            <w:tcW w:w="4520" w:type="pct"/>
            <w:shd w:val="clear" w:color="000000" w:fill="FFFFFF"/>
            <w:vAlign w:val="center"/>
            <w:hideMark/>
          </w:tcPr>
          <w:p w14:paraId="71BE025C" w14:textId="77777777" w:rsidR="00DA7F27" w:rsidRPr="00B27490" w:rsidRDefault="00DA7F27" w:rsidP="00A90FB5">
            <w:pPr>
              <w:jc w:val="both"/>
            </w:pPr>
            <w:r w:rsidRPr="00B27490">
              <w:t>Эстакада от ул. Калинина и ул. Маерчака до ул. 2-й Брянской</w:t>
            </w:r>
          </w:p>
        </w:tc>
      </w:tr>
      <w:tr w:rsidR="00DA7F27" w:rsidRPr="00B27490" w14:paraId="7A43A0A6" w14:textId="77777777" w:rsidTr="00BF426A">
        <w:trPr>
          <w:trHeight w:val="20"/>
        </w:trPr>
        <w:tc>
          <w:tcPr>
            <w:tcW w:w="240" w:type="pct"/>
            <w:shd w:val="clear" w:color="000000" w:fill="FFFFFF"/>
            <w:noWrap/>
            <w:vAlign w:val="center"/>
            <w:hideMark/>
          </w:tcPr>
          <w:p w14:paraId="7FBBB5C0" w14:textId="77777777" w:rsidR="00DA7F27" w:rsidRPr="00B27490" w:rsidRDefault="00DA7F27" w:rsidP="00A90FB5">
            <w:pPr>
              <w:jc w:val="both"/>
            </w:pPr>
            <w:r w:rsidRPr="00B27490">
              <w:t> </w:t>
            </w:r>
          </w:p>
        </w:tc>
        <w:tc>
          <w:tcPr>
            <w:tcW w:w="240" w:type="pct"/>
            <w:shd w:val="clear" w:color="000000" w:fill="FFFFFF"/>
            <w:vAlign w:val="center"/>
            <w:hideMark/>
          </w:tcPr>
          <w:p w14:paraId="5F388155" w14:textId="77777777" w:rsidR="00DA7F27" w:rsidRPr="00B27490" w:rsidRDefault="00DA7F27" w:rsidP="00A90FB5">
            <w:pPr>
              <w:jc w:val="both"/>
            </w:pPr>
            <w:r w:rsidRPr="00B27490">
              <w:t> </w:t>
            </w:r>
          </w:p>
        </w:tc>
        <w:tc>
          <w:tcPr>
            <w:tcW w:w="4520" w:type="pct"/>
            <w:shd w:val="clear" w:color="000000" w:fill="FFFFFF"/>
            <w:vAlign w:val="center"/>
            <w:hideMark/>
          </w:tcPr>
          <w:p w14:paraId="15C67A04" w14:textId="77777777" w:rsidR="00DA7F27" w:rsidRPr="00B27490" w:rsidRDefault="00DA7F27" w:rsidP="00A90FB5">
            <w:pPr>
              <w:jc w:val="both"/>
            </w:pPr>
            <w:r w:rsidRPr="00B27490">
              <w:t>ПОДЗЕМНЫЙ ПЕШЕХОДНЫЙ ПЕРЕХОД</w:t>
            </w:r>
          </w:p>
        </w:tc>
      </w:tr>
      <w:tr w:rsidR="00DA7F27" w:rsidRPr="00B27490" w14:paraId="51F49461" w14:textId="77777777" w:rsidTr="00BF426A">
        <w:trPr>
          <w:trHeight w:val="20"/>
        </w:trPr>
        <w:tc>
          <w:tcPr>
            <w:tcW w:w="240" w:type="pct"/>
            <w:shd w:val="clear" w:color="000000" w:fill="FFFFFF"/>
            <w:noWrap/>
            <w:vAlign w:val="center"/>
            <w:hideMark/>
          </w:tcPr>
          <w:p w14:paraId="0F76FF29" w14:textId="77777777" w:rsidR="00DA7F27" w:rsidRPr="00B27490" w:rsidRDefault="00DA7F27" w:rsidP="00A90FB5">
            <w:pPr>
              <w:jc w:val="both"/>
            </w:pPr>
            <w:r w:rsidRPr="00B27490">
              <w:t>67</w:t>
            </w:r>
          </w:p>
        </w:tc>
        <w:tc>
          <w:tcPr>
            <w:tcW w:w="240" w:type="pct"/>
            <w:shd w:val="clear" w:color="000000" w:fill="FFFFFF"/>
            <w:vAlign w:val="center"/>
            <w:hideMark/>
          </w:tcPr>
          <w:p w14:paraId="63278F4D" w14:textId="77777777" w:rsidR="00DA7F27" w:rsidRPr="00B27490" w:rsidRDefault="00DA7F27" w:rsidP="00A90FB5">
            <w:pPr>
              <w:jc w:val="both"/>
            </w:pPr>
            <w:r w:rsidRPr="00B27490">
              <w:t>1</w:t>
            </w:r>
          </w:p>
        </w:tc>
        <w:tc>
          <w:tcPr>
            <w:tcW w:w="4520" w:type="pct"/>
            <w:shd w:val="clear" w:color="000000" w:fill="FFFFFF"/>
            <w:vAlign w:val="center"/>
            <w:hideMark/>
          </w:tcPr>
          <w:p w14:paraId="7FB15AC8" w14:textId="77777777" w:rsidR="00DA7F27" w:rsidRPr="00B27490" w:rsidRDefault="00DA7F27" w:rsidP="00A90FB5">
            <w:pPr>
              <w:jc w:val="both"/>
            </w:pPr>
            <w:r w:rsidRPr="00B27490">
              <w:t>Пешеходный переход, ул. Игарская, 8а</w:t>
            </w:r>
          </w:p>
        </w:tc>
      </w:tr>
      <w:tr w:rsidR="00DA7F27" w:rsidRPr="00B27490" w14:paraId="22223DD0" w14:textId="77777777" w:rsidTr="00BF426A">
        <w:trPr>
          <w:trHeight w:val="20"/>
        </w:trPr>
        <w:tc>
          <w:tcPr>
            <w:tcW w:w="240" w:type="pct"/>
            <w:shd w:val="clear" w:color="000000" w:fill="FFFFFF"/>
            <w:noWrap/>
            <w:vAlign w:val="center"/>
            <w:hideMark/>
          </w:tcPr>
          <w:p w14:paraId="2EED3278" w14:textId="77777777" w:rsidR="00DA7F27" w:rsidRPr="00B27490" w:rsidRDefault="00DA7F27" w:rsidP="00A90FB5">
            <w:pPr>
              <w:jc w:val="both"/>
            </w:pPr>
            <w:r w:rsidRPr="00B27490">
              <w:t>68</w:t>
            </w:r>
          </w:p>
        </w:tc>
        <w:tc>
          <w:tcPr>
            <w:tcW w:w="240" w:type="pct"/>
            <w:shd w:val="clear" w:color="000000" w:fill="FFFFFF"/>
            <w:vAlign w:val="center"/>
            <w:hideMark/>
          </w:tcPr>
          <w:p w14:paraId="5CB5E847" w14:textId="77777777" w:rsidR="00DA7F27" w:rsidRPr="00B27490" w:rsidRDefault="00DA7F27" w:rsidP="00A90FB5">
            <w:pPr>
              <w:jc w:val="both"/>
            </w:pPr>
            <w:r w:rsidRPr="00B27490">
              <w:t>2</w:t>
            </w:r>
          </w:p>
        </w:tc>
        <w:tc>
          <w:tcPr>
            <w:tcW w:w="4520" w:type="pct"/>
            <w:shd w:val="clear" w:color="000000" w:fill="FFFFFF"/>
            <w:vAlign w:val="center"/>
            <w:hideMark/>
          </w:tcPr>
          <w:p w14:paraId="499CDEF5" w14:textId="77777777" w:rsidR="00DA7F27" w:rsidRPr="00B27490" w:rsidRDefault="00DA7F27" w:rsidP="00A90FB5">
            <w:pPr>
              <w:jc w:val="both"/>
            </w:pPr>
            <w:r w:rsidRPr="00B27490">
              <w:t>Подземный переход "Западный" на ул. Крайняя «Западный»</w:t>
            </w:r>
          </w:p>
        </w:tc>
      </w:tr>
      <w:tr w:rsidR="00DA7F27" w:rsidRPr="00B27490" w14:paraId="31C23A5C" w14:textId="77777777" w:rsidTr="00BF426A">
        <w:trPr>
          <w:trHeight w:val="20"/>
        </w:trPr>
        <w:tc>
          <w:tcPr>
            <w:tcW w:w="240" w:type="pct"/>
            <w:shd w:val="clear" w:color="000000" w:fill="FFFFFF"/>
            <w:noWrap/>
            <w:vAlign w:val="center"/>
            <w:hideMark/>
          </w:tcPr>
          <w:p w14:paraId="16AA221E" w14:textId="77777777" w:rsidR="00DA7F27" w:rsidRPr="00B27490" w:rsidRDefault="00DA7F27" w:rsidP="00A90FB5">
            <w:pPr>
              <w:jc w:val="both"/>
            </w:pPr>
            <w:r w:rsidRPr="00B27490">
              <w:t>69</w:t>
            </w:r>
          </w:p>
        </w:tc>
        <w:tc>
          <w:tcPr>
            <w:tcW w:w="240" w:type="pct"/>
            <w:shd w:val="clear" w:color="000000" w:fill="FFFFFF"/>
            <w:vAlign w:val="center"/>
            <w:hideMark/>
          </w:tcPr>
          <w:p w14:paraId="17EB8C4D" w14:textId="77777777" w:rsidR="00DA7F27" w:rsidRPr="00B27490" w:rsidRDefault="00DA7F27" w:rsidP="00A90FB5">
            <w:pPr>
              <w:jc w:val="both"/>
            </w:pPr>
            <w:r w:rsidRPr="00B27490">
              <w:t>3</w:t>
            </w:r>
          </w:p>
        </w:tc>
        <w:tc>
          <w:tcPr>
            <w:tcW w:w="4520" w:type="pct"/>
            <w:shd w:val="clear" w:color="000000" w:fill="FFFFFF"/>
            <w:vAlign w:val="center"/>
            <w:hideMark/>
          </w:tcPr>
          <w:p w14:paraId="427230AD" w14:textId="77777777" w:rsidR="00DA7F27" w:rsidRPr="00B27490" w:rsidRDefault="00DA7F27" w:rsidP="00A90FB5">
            <w:pPr>
              <w:jc w:val="both"/>
            </w:pPr>
            <w:r w:rsidRPr="00B27490">
              <w:t>Подземный переход по ул. Крайняя «Восточный»</w:t>
            </w:r>
          </w:p>
        </w:tc>
      </w:tr>
      <w:tr w:rsidR="00DA7F27" w:rsidRPr="00B27490" w14:paraId="56AD1478" w14:textId="77777777" w:rsidTr="00BF426A">
        <w:trPr>
          <w:trHeight w:val="20"/>
        </w:trPr>
        <w:tc>
          <w:tcPr>
            <w:tcW w:w="240" w:type="pct"/>
            <w:shd w:val="clear" w:color="000000" w:fill="FFFFFF"/>
            <w:noWrap/>
            <w:vAlign w:val="center"/>
            <w:hideMark/>
          </w:tcPr>
          <w:p w14:paraId="0345A947" w14:textId="77777777" w:rsidR="00DA7F27" w:rsidRPr="00B27490" w:rsidRDefault="00DA7F27" w:rsidP="00A90FB5">
            <w:pPr>
              <w:jc w:val="both"/>
            </w:pPr>
            <w:r w:rsidRPr="00B27490">
              <w:t>70</w:t>
            </w:r>
          </w:p>
        </w:tc>
        <w:tc>
          <w:tcPr>
            <w:tcW w:w="240" w:type="pct"/>
            <w:shd w:val="clear" w:color="000000" w:fill="FFFFFF"/>
            <w:vAlign w:val="center"/>
            <w:hideMark/>
          </w:tcPr>
          <w:p w14:paraId="227BB1B5" w14:textId="77777777" w:rsidR="00DA7F27" w:rsidRPr="00B27490" w:rsidRDefault="00DA7F27" w:rsidP="00A90FB5">
            <w:pPr>
              <w:jc w:val="both"/>
            </w:pPr>
            <w:r w:rsidRPr="00B27490">
              <w:t>4</w:t>
            </w:r>
          </w:p>
        </w:tc>
        <w:tc>
          <w:tcPr>
            <w:tcW w:w="4520" w:type="pct"/>
            <w:shd w:val="clear" w:color="000000" w:fill="FFFFFF"/>
            <w:vAlign w:val="center"/>
            <w:hideMark/>
          </w:tcPr>
          <w:p w14:paraId="7E5D26F9" w14:textId="77777777" w:rsidR="00DA7F27" w:rsidRPr="00B27490" w:rsidRDefault="00DA7F27" w:rsidP="00A90FB5">
            <w:pPr>
              <w:jc w:val="both"/>
            </w:pPr>
            <w:r w:rsidRPr="00B27490">
              <w:t>Подземный переход «Северный» по ул. Мичурина</w:t>
            </w:r>
          </w:p>
        </w:tc>
      </w:tr>
      <w:tr w:rsidR="00DA7F27" w:rsidRPr="00B27490" w14:paraId="0A7A3BB2" w14:textId="77777777" w:rsidTr="00BF426A">
        <w:trPr>
          <w:trHeight w:val="20"/>
        </w:trPr>
        <w:tc>
          <w:tcPr>
            <w:tcW w:w="240" w:type="pct"/>
            <w:shd w:val="clear" w:color="000000" w:fill="FFFFFF"/>
            <w:noWrap/>
            <w:vAlign w:val="center"/>
            <w:hideMark/>
          </w:tcPr>
          <w:p w14:paraId="48F71CBB" w14:textId="77777777" w:rsidR="00DA7F27" w:rsidRPr="00B27490" w:rsidRDefault="00DA7F27" w:rsidP="00A90FB5">
            <w:pPr>
              <w:jc w:val="both"/>
            </w:pPr>
            <w:r w:rsidRPr="00B27490">
              <w:t>71</w:t>
            </w:r>
          </w:p>
        </w:tc>
        <w:tc>
          <w:tcPr>
            <w:tcW w:w="240" w:type="pct"/>
            <w:shd w:val="clear" w:color="000000" w:fill="FFFFFF"/>
            <w:vAlign w:val="center"/>
            <w:hideMark/>
          </w:tcPr>
          <w:p w14:paraId="4B16034E" w14:textId="77777777" w:rsidR="00DA7F27" w:rsidRPr="00B27490" w:rsidRDefault="00DA7F27" w:rsidP="00A90FB5">
            <w:pPr>
              <w:jc w:val="both"/>
            </w:pPr>
            <w:r w:rsidRPr="00B27490">
              <w:t>5</w:t>
            </w:r>
          </w:p>
        </w:tc>
        <w:tc>
          <w:tcPr>
            <w:tcW w:w="4520" w:type="pct"/>
            <w:shd w:val="clear" w:color="000000" w:fill="FFFFFF"/>
            <w:vAlign w:val="center"/>
            <w:hideMark/>
          </w:tcPr>
          <w:p w14:paraId="2689AB38" w14:textId="77777777" w:rsidR="00DA7F27" w:rsidRPr="00B27490" w:rsidRDefault="00DA7F27" w:rsidP="00A90FB5">
            <w:pPr>
              <w:jc w:val="both"/>
            </w:pPr>
            <w:r w:rsidRPr="00B27490">
              <w:t>Подземный переход «Южный» по ул. Мичурина</w:t>
            </w:r>
          </w:p>
        </w:tc>
      </w:tr>
      <w:tr w:rsidR="00DA7F27" w:rsidRPr="00B27490" w14:paraId="7C403D20" w14:textId="77777777" w:rsidTr="00BF426A">
        <w:trPr>
          <w:trHeight w:val="20"/>
        </w:trPr>
        <w:tc>
          <w:tcPr>
            <w:tcW w:w="240" w:type="pct"/>
            <w:shd w:val="clear" w:color="000000" w:fill="FFFFFF"/>
            <w:noWrap/>
            <w:vAlign w:val="center"/>
            <w:hideMark/>
          </w:tcPr>
          <w:p w14:paraId="0E50BF8F" w14:textId="77777777" w:rsidR="00DA7F27" w:rsidRPr="00B27490" w:rsidRDefault="00DA7F27" w:rsidP="00A90FB5">
            <w:pPr>
              <w:jc w:val="both"/>
            </w:pPr>
            <w:r w:rsidRPr="00B27490">
              <w:t>72</w:t>
            </w:r>
          </w:p>
        </w:tc>
        <w:tc>
          <w:tcPr>
            <w:tcW w:w="240" w:type="pct"/>
            <w:shd w:val="clear" w:color="000000" w:fill="FFFFFF"/>
            <w:vAlign w:val="center"/>
            <w:hideMark/>
          </w:tcPr>
          <w:p w14:paraId="4AD184A6" w14:textId="77777777" w:rsidR="00DA7F27" w:rsidRPr="00B27490" w:rsidRDefault="00DA7F27" w:rsidP="00A90FB5">
            <w:pPr>
              <w:jc w:val="both"/>
            </w:pPr>
            <w:r w:rsidRPr="00B27490">
              <w:t>6</w:t>
            </w:r>
          </w:p>
        </w:tc>
        <w:tc>
          <w:tcPr>
            <w:tcW w:w="4520" w:type="pct"/>
            <w:shd w:val="clear" w:color="000000" w:fill="FFFFFF"/>
            <w:vAlign w:val="center"/>
            <w:hideMark/>
          </w:tcPr>
          <w:p w14:paraId="62DABAE1" w14:textId="77777777" w:rsidR="00DA7F27" w:rsidRPr="00B27490" w:rsidRDefault="00DA7F27" w:rsidP="00A90FB5">
            <w:pPr>
              <w:jc w:val="both"/>
            </w:pPr>
            <w:r w:rsidRPr="00B27490">
              <w:t>Подземный переход по ул. Александра Матросова, 4</w:t>
            </w:r>
          </w:p>
        </w:tc>
      </w:tr>
      <w:tr w:rsidR="00DA7F27" w:rsidRPr="00B27490" w14:paraId="3E07313F" w14:textId="77777777" w:rsidTr="00BF426A">
        <w:trPr>
          <w:trHeight w:val="20"/>
        </w:trPr>
        <w:tc>
          <w:tcPr>
            <w:tcW w:w="240" w:type="pct"/>
            <w:shd w:val="clear" w:color="000000" w:fill="FFFFFF"/>
            <w:noWrap/>
            <w:vAlign w:val="center"/>
            <w:hideMark/>
          </w:tcPr>
          <w:p w14:paraId="4775EA56" w14:textId="77777777" w:rsidR="00DA7F27" w:rsidRPr="00B27490" w:rsidRDefault="00DA7F27" w:rsidP="00A90FB5">
            <w:pPr>
              <w:jc w:val="both"/>
            </w:pPr>
            <w:r w:rsidRPr="00B27490">
              <w:t>73</w:t>
            </w:r>
          </w:p>
        </w:tc>
        <w:tc>
          <w:tcPr>
            <w:tcW w:w="240" w:type="pct"/>
            <w:shd w:val="clear" w:color="000000" w:fill="FFFFFF"/>
            <w:vAlign w:val="center"/>
            <w:hideMark/>
          </w:tcPr>
          <w:p w14:paraId="11ABCCDF" w14:textId="77777777" w:rsidR="00DA7F27" w:rsidRPr="00B27490" w:rsidRDefault="00DA7F27" w:rsidP="00A90FB5">
            <w:pPr>
              <w:jc w:val="both"/>
            </w:pPr>
            <w:r w:rsidRPr="00B27490">
              <w:t>7</w:t>
            </w:r>
          </w:p>
        </w:tc>
        <w:tc>
          <w:tcPr>
            <w:tcW w:w="4520" w:type="pct"/>
            <w:shd w:val="clear" w:color="000000" w:fill="FFFFFF"/>
            <w:vAlign w:val="center"/>
            <w:hideMark/>
          </w:tcPr>
          <w:p w14:paraId="06DF4282" w14:textId="77777777" w:rsidR="00DA7F27" w:rsidRPr="00B27490" w:rsidRDefault="00DA7F27" w:rsidP="00A90FB5">
            <w:pPr>
              <w:jc w:val="both"/>
            </w:pPr>
            <w:r w:rsidRPr="00B27490">
              <w:t>Подземный переход по ул. Перенсона</w:t>
            </w:r>
          </w:p>
        </w:tc>
      </w:tr>
      <w:tr w:rsidR="00DA7F27" w:rsidRPr="00B27490" w14:paraId="69ACDDB7" w14:textId="77777777" w:rsidTr="00BF426A">
        <w:trPr>
          <w:trHeight w:val="20"/>
        </w:trPr>
        <w:tc>
          <w:tcPr>
            <w:tcW w:w="240" w:type="pct"/>
            <w:shd w:val="clear" w:color="000000" w:fill="FFFFFF"/>
            <w:noWrap/>
            <w:vAlign w:val="center"/>
            <w:hideMark/>
          </w:tcPr>
          <w:p w14:paraId="34F90452" w14:textId="77777777" w:rsidR="00DA7F27" w:rsidRPr="00B27490" w:rsidRDefault="00DA7F27" w:rsidP="00A90FB5">
            <w:pPr>
              <w:jc w:val="both"/>
            </w:pPr>
            <w:r w:rsidRPr="00B27490">
              <w:t>74</w:t>
            </w:r>
          </w:p>
        </w:tc>
        <w:tc>
          <w:tcPr>
            <w:tcW w:w="240" w:type="pct"/>
            <w:shd w:val="clear" w:color="000000" w:fill="FFFFFF"/>
            <w:vAlign w:val="center"/>
            <w:hideMark/>
          </w:tcPr>
          <w:p w14:paraId="50278DBD" w14:textId="77777777" w:rsidR="00DA7F27" w:rsidRPr="00B27490" w:rsidRDefault="00DA7F27" w:rsidP="00A90FB5">
            <w:pPr>
              <w:jc w:val="both"/>
            </w:pPr>
            <w:r w:rsidRPr="00B27490">
              <w:t>8</w:t>
            </w:r>
          </w:p>
        </w:tc>
        <w:tc>
          <w:tcPr>
            <w:tcW w:w="4520" w:type="pct"/>
            <w:shd w:val="clear" w:color="000000" w:fill="FFFFFF"/>
            <w:vAlign w:val="center"/>
            <w:hideMark/>
          </w:tcPr>
          <w:p w14:paraId="18755E3C" w14:textId="77777777" w:rsidR="00DA7F27" w:rsidRPr="00B27490" w:rsidRDefault="00DA7F27" w:rsidP="00A90FB5">
            <w:pPr>
              <w:jc w:val="both"/>
            </w:pPr>
            <w:r w:rsidRPr="00B27490">
              <w:t>Подземный переход у Института Искусств, в районе нежилого здания № 22</w:t>
            </w:r>
            <w:r w:rsidRPr="00B27490">
              <w:br/>
              <w:t>по ул. Ленина</w:t>
            </w:r>
          </w:p>
        </w:tc>
      </w:tr>
      <w:tr w:rsidR="00DA7F27" w:rsidRPr="00B27490" w14:paraId="46D592BB" w14:textId="77777777" w:rsidTr="00BF426A">
        <w:trPr>
          <w:trHeight w:val="20"/>
        </w:trPr>
        <w:tc>
          <w:tcPr>
            <w:tcW w:w="240" w:type="pct"/>
            <w:shd w:val="clear" w:color="000000" w:fill="FFFFFF"/>
            <w:noWrap/>
            <w:vAlign w:val="center"/>
            <w:hideMark/>
          </w:tcPr>
          <w:p w14:paraId="27C29EFB" w14:textId="77777777" w:rsidR="00DA7F27" w:rsidRPr="00B27490" w:rsidRDefault="00DA7F27" w:rsidP="00A90FB5">
            <w:pPr>
              <w:jc w:val="both"/>
            </w:pPr>
            <w:r w:rsidRPr="00B27490">
              <w:t> </w:t>
            </w:r>
          </w:p>
        </w:tc>
        <w:tc>
          <w:tcPr>
            <w:tcW w:w="240" w:type="pct"/>
            <w:shd w:val="clear" w:color="000000" w:fill="FFFFFF"/>
            <w:vAlign w:val="center"/>
            <w:hideMark/>
          </w:tcPr>
          <w:p w14:paraId="7059D36E" w14:textId="77777777" w:rsidR="00DA7F27" w:rsidRPr="00B27490" w:rsidRDefault="00DA7F27" w:rsidP="00A90FB5">
            <w:pPr>
              <w:jc w:val="both"/>
            </w:pPr>
            <w:r w:rsidRPr="00B27490">
              <w:t> </w:t>
            </w:r>
          </w:p>
        </w:tc>
        <w:tc>
          <w:tcPr>
            <w:tcW w:w="4520" w:type="pct"/>
            <w:shd w:val="clear" w:color="000000" w:fill="FFFFFF"/>
            <w:vAlign w:val="center"/>
            <w:hideMark/>
          </w:tcPr>
          <w:p w14:paraId="41111168" w14:textId="77777777" w:rsidR="00DA7F27" w:rsidRPr="00B27490" w:rsidRDefault="00DA7F27" w:rsidP="00A90FB5">
            <w:pPr>
              <w:jc w:val="both"/>
            </w:pPr>
            <w:r w:rsidRPr="00B27490">
              <w:t>Подземный переход, в р-не н/з ул. К.Маркса 149</w:t>
            </w:r>
          </w:p>
        </w:tc>
      </w:tr>
      <w:tr w:rsidR="00DA7F27" w:rsidRPr="00B27490" w14:paraId="472E18CD" w14:textId="77777777" w:rsidTr="00BF426A">
        <w:trPr>
          <w:trHeight w:val="20"/>
        </w:trPr>
        <w:tc>
          <w:tcPr>
            <w:tcW w:w="240" w:type="pct"/>
            <w:shd w:val="clear" w:color="000000" w:fill="FFFFFF"/>
            <w:noWrap/>
            <w:vAlign w:val="center"/>
            <w:hideMark/>
          </w:tcPr>
          <w:p w14:paraId="0A6AE282" w14:textId="77777777" w:rsidR="00DA7F27" w:rsidRPr="00B27490" w:rsidRDefault="00DA7F27" w:rsidP="00A90FB5">
            <w:pPr>
              <w:jc w:val="both"/>
            </w:pPr>
            <w:r w:rsidRPr="00B27490">
              <w:t>75</w:t>
            </w:r>
          </w:p>
        </w:tc>
        <w:tc>
          <w:tcPr>
            <w:tcW w:w="240" w:type="pct"/>
            <w:shd w:val="clear" w:color="000000" w:fill="FFFFFF"/>
            <w:vAlign w:val="center"/>
            <w:hideMark/>
          </w:tcPr>
          <w:p w14:paraId="41804F25" w14:textId="77777777" w:rsidR="00DA7F27" w:rsidRPr="00B27490" w:rsidRDefault="00DA7F27" w:rsidP="00A90FB5">
            <w:pPr>
              <w:jc w:val="both"/>
            </w:pPr>
            <w:r w:rsidRPr="00B27490">
              <w:t>9</w:t>
            </w:r>
          </w:p>
        </w:tc>
        <w:tc>
          <w:tcPr>
            <w:tcW w:w="4520" w:type="pct"/>
            <w:shd w:val="clear" w:color="000000" w:fill="FFFFFF"/>
            <w:vAlign w:val="center"/>
            <w:hideMark/>
          </w:tcPr>
          <w:p w14:paraId="726927F0" w14:textId="77777777" w:rsidR="00DA7F27" w:rsidRPr="00B27490" w:rsidRDefault="00DA7F27" w:rsidP="00A90FB5">
            <w:pPr>
              <w:jc w:val="both"/>
            </w:pPr>
            <w:r w:rsidRPr="00B27490">
              <w:t>Подземный пешеходный переход по ул. Матросова, 14а</w:t>
            </w:r>
          </w:p>
        </w:tc>
      </w:tr>
      <w:tr w:rsidR="00DA7F27" w:rsidRPr="00B27490" w14:paraId="5E353F4F" w14:textId="77777777" w:rsidTr="00BF426A">
        <w:trPr>
          <w:trHeight w:val="20"/>
        </w:trPr>
        <w:tc>
          <w:tcPr>
            <w:tcW w:w="240" w:type="pct"/>
            <w:shd w:val="clear" w:color="000000" w:fill="FFFFFF"/>
            <w:noWrap/>
            <w:vAlign w:val="center"/>
            <w:hideMark/>
          </w:tcPr>
          <w:p w14:paraId="4E7A38A1" w14:textId="77777777" w:rsidR="00DA7F27" w:rsidRPr="00B27490" w:rsidRDefault="00DA7F27" w:rsidP="00A90FB5">
            <w:pPr>
              <w:jc w:val="both"/>
            </w:pPr>
            <w:r w:rsidRPr="00B27490">
              <w:t>76</w:t>
            </w:r>
          </w:p>
        </w:tc>
        <w:tc>
          <w:tcPr>
            <w:tcW w:w="240" w:type="pct"/>
            <w:shd w:val="clear" w:color="000000" w:fill="FFFFFF"/>
            <w:vAlign w:val="center"/>
            <w:hideMark/>
          </w:tcPr>
          <w:p w14:paraId="41DB4F41" w14:textId="77777777" w:rsidR="00DA7F27" w:rsidRPr="00B27490" w:rsidRDefault="00DA7F27" w:rsidP="00A90FB5">
            <w:pPr>
              <w:jc w:val="both"/>
            </w:pPr>
            <w:r w:rsidRPr="00B27490">
              <w:t>10</w:t>
            </w:r>
          </w:p>
        </w:tc>
        <w:tc>
          <w:tcPr>
            <w:tcW w:w="4520" w:type="pct"/>
            <w:shd w:val="clear" w:color="000000" w:fill="FFFFFF"/>
            <w:vAlign w:val="center"/>
            <w:hideMark/>
          </w:tcPr>
          <w:p w14:paraId="157C577E" w14:textId="77777777" w:rsidR="00DA7F27" w:rsidRPr="00B27490" w:rsidRDefault="00DA7F27" w:rsidP="00A90FB5">
            <w:pPr>
              <w:jc w:val="both"/>
            </w:pPr>
            <w:r w:rsidRPr="00B27490">
              <w:t>Подземный пешеходный переход, ул. Белинского, 4а</w:t>
            </w:r>
          </w:p>
        </w:tc>
      </w:tr>
      <w:tr w:rsidR="00DA7F27" w:rsidRPr="00B27490" w14:paraId="4C738C1E" w14:textId="77777777" w:rsidTr="00BF426A">
        <w:trPr>
          <w:trHeight w:val="20"/>
        </w:trPr>
        <w:tc>
          <w:tcPr>
            <w:tcW w:w="240" w:type="pct"/>
            <w:shd w:val="clear" w:color="000000" w:fill="FFFFFF"/>
            <w:noWrap/>
            <w:vAlign w:val="center"/>
            <w:hideMark/>
          </w:tcPr>
          <w:p w14:paraId="3BCA9EEE" w14:textId="77777777" w:rsidR="00DA7F27" w:rsidRPr="00B27490" w:rsidRDefault="00DA7F27" w:rsidP="00A90FB5">
            <w:pPr>
              <w:jc w:val="both"/>
            </w:pPr>
            <w:r w:rsidRPr="00B27490">
              <w:t>77</w:t>
            </w:r>
          </w:p>
        </w:tc>
        <w:tc>
          <w:tcPr>
            <w:tcW w:w="240" w:type="pct"/>
            <w:shd w:val="clear" w:color="000000" w:fill="FFFFFF"/>
            <w:vAlign w:val="center"/>
            <w:hideMark/>
          </w:tcPr>
          <w:p w14:paraId="673FD325" w14:textId="77777777" w:rsidR="00DA7F27" w:rsidRPr="00B27490" w:rsidRDefault="00DA7F27" w:rsidP="00A90FB5">
            <w:pPr>
              <w:jc w:val="both"/>
            </w:pPr>
            <w:r w:rsidRPr="00B27490">
              <w:t>11</w:t>
            </w:r>
          </w:p>
        </w:tc>
        <w:tc>
          <w:tcPr>
            <w:tcW w:w="4520" w:type="pct"/>
            <w:shd w:val="clear" w:color="000000" w:fill="FFFFFF"/>
            <w:vAlign w:val="center"/>
            <w:hideMark/>
          </w:tcPr>
          <w:p w14:paraId="1694259C" w14:textId="77777777" w:rsidR="00DA7F27" w:rsidRPr="00B27490" w:rsidRDefault="00DA7F27" w:rsidP="00A90FB5">
            <w:pPr>
              <w:jc w:val="both"/>
            </w:pPr>
            <w:r w:rsidRPr="00B27490">
              <w:t xml:space="preserve">Пешеходный подземный переход в пересечении </w:t>
            </w:r>
            <w:proofErr w:type="spellStart"/>
            <w:r w:rsidRPr="00B27490">
              <w:t>пр-кта</w:t>
            </w:r>
            <w:proofErr w:type="spellEnd"/>
            <w:r w:rsidRPr="00B27490">
              <w:t xml:space="preserve"> Свободного</w:t>
            </w:r>
            <w:r w:rsidRPr="00B27490">
              <w:br/>
              <w:t xml:space="preserve">и ул. </w:t>
            </w:r>
            <w:proofErr w:type="spellStart"/>
            <w:r w:rsidRPr="00B27490">
              <w:t>Красномоковская</w:t>
            </w:r>
            <w:proofErr w:type="spellEnd"/>
          </w:p>
        </w:tc>
      </w:tr>
      <w:tr w:rsidR="00DA7F27" w:rsidRPr="00B27490" w14:paraId="35648A0A" w14:textId="77777777" w:rsidTr="00BF426A">
        <w:trPr>
          <w:trHeight w:val="20"/>
        </w:trPr>
        <w:tc>
          <w:tcPr>
            <w:tcW w:w="240" w:type="pct"/>
            <w:shd w:val="clear" w:color="000000" w:fill="FFFFFF"/>
            <w:noWrap/>
            <w:vAlign w:val="center"/>
            <w:hideMark/>
          </w:tcPr>
          <w:p w14:paraId="07D32874" w14:textId="77777777" w:rsidR="00DA7F27" w:rsidRPr="00B27490" w:rsidRDefault="00DA7F27" w:rsidP="00A90FB5">
            <w:pPr>
              <w:jc w:val="both"/>
            </w:pPr>
            <w:r w:rsidRPr="00B27490">
              <w:t>78</w:t>
            </w:r>
          </w:p>
        </w:tc>
        <w:tc>
          <w:tcPr>
            <w:tcW w:w="240" w:type="pct"/>
            <w:shd w:val="clear" w:color="000000" w:fill="FFFFFF"/>
            <w:vAlign w:val="center"/>
            <w:hideMark/>
          </w:tcPr>
          <w:p w14:paraId="4AC39D8B" w14:textId="77777777" w:rsidR="00DA7F27" w:rsidRPr="00B27490" w:rsidRDefault="00DA7F27" w:rsidP="00A90FB5">
            <w:pPr>
              <w:jc w:val="both"/>
            </w:pPr>
            <w:r w:rsidRPr="00B27490">
              <w:t>12</w:t>
            </w:r>
          </w:p>
        </w:tc>
        <w:tc>
          <w:tcPr>
            <w:tcW w:w="4520" w:type="pct"/>
            <w:shd w:val="clear" w:color="000000" w:fill="FFFFFF"/>
            <w:vAlign w:val="center"/>
            <w:hideMark/>
          </w:tcPr>
          <w:p w14:paraId="4D7FA833" w14:textId="77777777" w:rsidR="00DA7F27" w:rsidRPr="00B27490" w:rsidRDefault="00DA7F27" w:rsidP="00A90FB5">
            <w:pPr>
              <w:jc w:val="both"/>
            </w:pPr>
            <w:r w:rsidRPr="00B27490">
              <w:t>Пешеходный переход у Шинного завода, в районе нежилого здания № 3</w:t>
            </w:r>
            <w:r w:rsidRPr="00B27490">
              <w:br/>
              <w:t>по ул. Тамбовская</w:t>
            </w:r>
          </w:p>
        </w:tc>
      </w:tr>
      <w:tr w:rsidR="00DA7F27" w:rsidRPr="00B27490" w14:paraId="3904CC43" w14:textId="77777777" w:rsidTr="00BF426A">
        <w:trPr>
          <w:trHeight w:val="20"/>
        </w:trPr>
        <w:tc>
          <w:tcPr>
            <w:tcW w:w="240" w:type="pct"/>
            <w:shd w:val="clear" w:color="000000" w:fill="FFFFFF"/>
            <w:noWrap/>
            <w:vAlign w:val="center"/>
            <w:hideMark/>
          </w:tcPr>
          <w:p w14:paraId="6D106F7B" w14:textId="77777777" w:rsidR="00DA7F27" w:rsidRPr="00B27490" w:rsidRDefault="00DA7F27" w:rsidP="00A90FB5">
            <w:pPr>
              <w:jc w:val="both"/>
            </w:pPr>
            <w:r w:rsidRPr="00B27490">
              <w:t>79</w:t>
            </w:r>
          </w:p>
        </w:tc>
        <w:tc>
          <w:tcPr>
            <w:tcW w:w="240" w:type="pct"/>
            <w:shd w:val="clear" w:color="000000" w:fill="FFFFFF"/>
            <w:vAlign w:val="center"/>
            <w:hideMark/>
          </w:tcPr>
          <w:p w14:paraId="2A91B753" w14:textId="77777777" w:rsidR="00DA7F27" w:rsidRPr="00B27490" w:rsidRDefault="00DA7F27" w:rsidP="00A90FB5">
            <w:pPr>
              <w:jc w:val="both"/>
            </w:pPr>
            <w:r w:rsidRPr="00B27490">
              <w:t>13</w:t>
            </w:r>
          </w:p>
        </w:tc>
        <w:tc>
          <w:tcPr>
            <w:tcW w:w="4520" w:type="pct"/>
            <w:shd w:val="clear" w:color="000000" w:fill="FFFFFF"/>
            <w:vAlign w:val="center"/>
            <w:hideMark/>
          </w:tcPr>
          <w:p w14:paraId="3332A586" w14:textId="77777777" w:rsidR="00DA7F27" w:rsidRPr="00B27490" w:rsidRDefault="00DA7F27" w:rsidP="00A90FB5">
            <w:pPr>
              <w:jc w:val="both"/>
            </w:pPr>
            <w:r w:rsidRPr="00B27490">
              <w:t>Подземный пешеходный переход от фонтана "Реки Сибири" до автомобильной парковки возле Коммунального моста</w:t>
            </w:r>
          </w:p>
        </w:tc>
      </w:tr>
      <w:tr w:rsidR="00DA7F27" w:rsidRPr="00B27490" w14:paraId="26E51773" w14:textId="77777777" w:rsidTr="00BF426A">
        <w:trPr>
          <w:trHeight w:val="20"/>
        </w:trPr>
        <w:tc>
          <w:tcPr>
            <w:tcW w:w="240" w:type="pct"/>
            <w:shd w:val="clear" w:color="000000" w:fill="FFFFFF"/>
            <w:noWrap/>
            <w:vAlign w:val="center"/>
            <w:hideMark/>
          </w:tcPr>
          <w:p w14:paraId="081D043B" w14:textId="77777777" w:rsidR="00DA7F27" w:rsidRPr="00B27490" w:rsidRDefault="00DA7F27" w:rsidP="00A90FB5">
            <w:pPr>
              <w:jc w:val="both"/>
            </w:pPr>
            <w:r w:rsidRPr="00B27490">
              <w:t> </w:t>
            </w:r>
          </w:p>
        </w:tc>
        <w:tc>
          <w:tcPr>
            <w:tcW w:w="240" w:type="pct"/>
            <w:shd w:val="clear" w:color="000000" w:fill="FFFFFF"/>
            <w:vAlign w:val="center"/>
            <w:hideMark/>
          </w:tcPr>
          <w:p w14:paraId="5C37EF66" w14:textId="77777777" w:rsidR="00DA7F27" w:rsidRPr="00B27490" w:rsidRDefault="00DA7F27" w:rsidP="00A90FB5">
            <w:pPr>
              <w:jc w:val="both"/>
            </w:pPr>
            <w:r w:rsidRPr="00B27490">
              <w:t> </w:t>
            </w:r>
          </w:p>
        </w:tc>
        <w:tc>
          <w:tcPr>
            <w:tcW w:w="4520" w:type="pct"/>
            <w:shd w:val="clear" w:color="000000" w:fill="FFFFFF"/>
            <w:vAlign w:val="center"/>
            <w:hideMark/>
          </w:tcPr>
          <w:p w14:paraId="68E7FD16" w14:textId="77777777" w:rsidR="00DA7F27" w:rsidRPr="00B27490" w:rsidRDefault="00DA7F27" w:rsidP="00A90FB5">
            <w:pPr>
              <w:jc w:val="both"/>
            </w:pPr>
            <w:r w:rsidRPr="00B27490">
              <w:t>ТОННЕЛЬ</w:t>
            </w:r>
          </w:p>
        </w:tc>
      </w:tr>
      <w:tr w:rsidR="00DA7F27" w:rsidRPr="00B27490" w14:paraId="41ADDD07" w14:textId="77777777" w:rsidTr="00BF426A">
        <w:trPr>
          <w:trHeight w:val="20"/>
        </w:trPr>
        <w:tc>
          <w:tcPr>
            <w:tcW w:w="240" w:type="pct"/>
            <w:shd w:val="clear" w:color="000000" w:fill="FFFFFF"/>
            <w:noWrap/>
            <w:vAlign w:val="center"/>
            <w:hideMark/>
          </w:tcPr>
          <w:p w14:paraId="3DC1642E" w14:textId="77777777" w:rsidR="00DA7F27" w:rsidRPr="00B27490" w:rsidRDefault="00DA7F27" w:rsidP="00A90FB5">
            <w:pPr>
              <w:jc w:val="both"/>
            </w:pPr>
            <w:r w:rsidRPr="00B27490">
              <w:t>80</w:t>
            </w:r>
          </w:p>
        </w:tc>
        <w:tc>
          <w:tcPr>
            <w:tcW w:w="240" w:type="pct"/>
            <w:shd w:val="clear" w:color="000000" w:fill="FFFFFF"/>
            <w:vAlign w:val="center"/>
            <w:hideMark/>
          </w:tcPr>
          <w:p w14:paraId="3F2D048A" w14:textId="77777777" w:rsidR="00DA7F27" w:rsidRPr="00B27490" w:rsidRDefault="00DA7F27" w:rsidP="00A90FB5">
            <w:pPr>
              <w:jc w:val="both"/>
            </w:pPr>
            <w:r w:rsidRPr="00B27490">
              <w:t>1</w:t>
            </w:r>
          </w:p>
        </w:tc>
        <w:tc>
          <w:tcPr>
            <w:tcW w:w="4520" w:type="pct"/>
            <w:shd w:val="clear" w:color="000000" w:fill="FFFFFF"/>
            <w:vAlign w:val="center"/>
            <w:hideMark/>
          </w:tcPr>
          <w:p w14:paraId="3D13F514" w14:textId="77777777" w:rsidR="00DA7F27" w:rsidRPr="00B27490" w:rsidRDefault="00DA7F27" w:rsidP="00A90FB5">
            <w:pPr>
              <w:jc w:val="both"/>
            </w:pPr>
            <w:r w:rsidRPr="00B27490">
              <w:t>Пешеходный тоннель, г. Красноярск, ул. Авиаторов</w:t>
            </w:r>
          </w:p>
        </w:tc>
      </w:tr>
      <w:tr w:rsidR="00DA7F27" w:rsidRPr="00B27490" w14:paraId="0D650B23" w14:textId="77777777" w:rsidTr="00BF426A">
        <w:trPr>
          <w:trHeight w:val="20"/>
        </w:trPr>
        <w:tc>
          <w:tcPr>
            <w:tcW w:w="240" w:type="pct"/>
            <w:shd w:val="clear" w:color="000000" w:fill="FFFFFF"/>
            <w:noWrap/>
            <w:vAlign w:val="center"/>
            <w:hideMark/>
          </w:tcPr>
          <w:p w14:paraId="46052A70" w14:textId="77777777" w:rsidR="00DA7F27" w:rsidRPr="00B27490" w:rsidRDefault="00DA7F27" w:rsidP="00A90FB5">
            <w:pPr>
              <w:jc w:val="both"/>
            </w:pPr>
            <w:r w:rsidRPr="00B27490">
              <w:t>81</w:t>
            </w:r>
          </w:p>
        </w:tc>
        <w:tc>
          <w:tcPr>
            <w:tcW w:w="240" w:type="pct"/>
            <w:shd w:val="clear" w:color="000000" w:fill="FFFFFF"/>
            <w:vAlign w:val="center"/>
            <w:hideMark/>
          </w:tcPr>
          <w:p w14:paraId="4F39DCCF" w14:textId="77777777" w:rsidR="00DA7F27" w:rsidRPr="00B27490" w:rsidRDefault="00DA7F27" w:rsidP="00A90FB5">
            <w:pPr>
              <w:jc w:val="both"/>
            </w:pPr>
            <w:r w:rsidRPr="00B27490">
              <w:t>2</w:t>
            </w:r>
          </w:p>
        </w:tc>
        <w:tc>
          <w:tcPr>
            <w:tcW w:w="4520" w:type="pct"/>
            <w:shd w:val="clear" w:color="000000" w:fill="FFFFFF"/>
            <w:vAlign w:val="center"/>
            <w:hideMark/>
          </w:tcPr>
          <w:p w14:paraId="79D8CE08" w14:textId="77777777" w:rsidR="00DA7F27" w:rsidRPr="00B27490" w:rsidRDefault="00DA7F27" w:rsidP="00A90FB5">
            <w:pPr>
              <w:jc w:val="both"/>
            </w:pPr>
            <w:r w:rsidRPr="00B27490">
              <w:t xml:space="preserve">Тоннель по ул. Мичурина (ж/б, </w:t>
            </w:r>
            <w:proofErr w:type="spellStart"/>
            <w:r w:rsidRPr="00B27490">
              <w:t>покр</w:t>
            </w:r>
            <w:proofErr w:type="spellEnd"/>
            <w:r w:rsidRPr="00B27490">
              <w:t>. Пр. части- асфальтобетон</w:t>
            </w:r>
          </w:p>
        </w:tc>
      </w:tr>
      <w:tr w:rsidR="00DA7F27" w:rsidRPr="00B27490" w14:paraId="419019BE" w14:textId="77777777" w:rsidTr="00BF426A">
        <w:trPr>
          <w:trHeight w:val="20"/>
        </w:trPr>
        <w:tc>
          <w:tcPr>
            <w:tcW w:w="240" w:type="pct"/>
            <w:shd w:val="clear" w:color="000000" w:fill="FFFFFF"/>
            <w:noWrap/>
            <w:vAlign w:val="center"/>
            <w:hideMark/>
          </w:tcPr>
          <w:p w14:paraId="7868E580" w14:textId="77777777" w:rsidR="00DA7F27" w:rsidRPr="00B27490" w:rsidRDefault="00DA7F27" w:rsidP="00A90FB5">
            <w:pPr>
              <w:jc w:val="both"/>
            </w:pPr>
            <w:r w:rsidRPr="00B27490">
              <w:t> </w:t>
            </w:r>
          </w:p>
        </w:tc>
        <w:tc>
          <w:tcPr>
            <w:tcW w:w="240" w:type="pct"/>
            <w:shd w:val="clear" w:color="000000" w:fill="FFFFFF"/>
            <w:noWrap/>
            <w:vAlign w:val="center"/>
            <w:hideMark/>
          </w:tcPr>
          <w:p w14:paraId="6B394AA5" w14:textId="77777777" w:rsidR="00DA7F27" w:rsidRPr="00B27490" w:rsidRDefault="00DA7F27" w:rsidP="00A90FB5">
            <w:pPr>
              <w:jc w:val="both"/>
            </w:pPr>
            <w:r w:rsidRPr="00B27490">
              <w:t> </w:t>
            </w:r>
          </w:p>
        </w:tc>
        <w:tc>
          <w:tcPr>
            <w:tcW w:w="4520" w:type="pct"/>
            <w:shd w:val="clear" w:color="000000" w:fill="FFFFFF"/>
            <w:noWrap/>
            <w:vAlign w:val="center"/>
            <w:hideMark/>
          </w:tcPr>
          <w:p w14:paraId="0FF1928E" w14:textId="77777777" w:rsidR="00DA7F27" w:rsidRPr="00B27490" w:rsidRDefault="00DA7F27" w:rsidP="00A90FB5">
            <w:pPr>
              <w:jc w:val="both"/>
            </w:pPr>
            <w:r w:rsidRPr="00B27490">
              <w:t>НАДЗЕМНЫЙ ПЕШЕХОДНЫЙ ПЕРЕХОД</w:t>
            </w:r>
          </w:p>
        </w:tc>
      </w:tr>
      <w:tr w:rsidR="00DA7F27" w:rsidRPr="00B27490" w14:paraId="685A129A" w14:textId="77777777" w:rsidTr="00BF426A">
        <w:trPr>
          <w:trHeight w:val="20"/>
        </w:trPr>
        <w:tc>
          <w:tcPr>
            <w:tcW w:w="240" w:type="pct"/>
            <w:shd w:val="clear" w:color="000000" w:fill="FFFFFF"/>
            <w:noWrap/>
            <w:vAlign w:val="center"/>
            <w:hideMark/>
          </w:tcPr>
          <w:p w14:paraId="503864CA" w14:textId="77777777" w:rsidR="00DA7F27" w:rsidRPr="00B27490" w:rsidRDefault="00DA7F27" w:rsidP="00A90FB5">
            <w:pPr>
              <w:jc w:val="both"/>
            </w:pPr>
            <w:r w:rsidRPr="00B27490">
              <w:t>82</w:t>
            </w:r>
          </w:p>
        </w:tc>
        <w:tc>
          <w:tcPr>
            <w:tcW w:w="240" w:type="pct"/>
            <w:shd w:val="clear" w:color="000000" w:fill="FFFFFF"/>
            <w:vAlign w:val="center"/>
            <w:hideMark/>
          </w:tcPr>
          <w:p w14:paraId="1E7F8043" w14:textId="77777777" w:rsidR="00DA7F27" w:rsidRPr="00B27490" w:rsidRDefault="00DA7F27" w:rsidP="00A90FB5">
            <w:pPr>
              <w:jc w:val="both"/>
            </w:pPr>
            <w:r w:rsidRPr="00B27490">
              <w:t>1</w:t>
            </w:r>
          </w:p>
        </w:tc>
        <w:tc>
          <w:tcPr>
            <w:tcW w:w="4520" w:type="pct"/>
            <w:shd w:val="clear" w:color="000000" w:fill="FFFFFF"/>
            <w:vAlign w:val="center"/>
            <w:hideMark/>
          </w:tcPr>
          <w:p w14:paraId="1C684CE1" w14:textId="77777777" w:rsidR="00DA7F27" w:rsidRPr="00B27490" w:rsidRDefault="00DA7F27" w:rsidP="00A90FB5">
            <w:pPr>
              <w:jc w:val="both"/>
            </w:pPr>
            <w:r w:rsidRPr="00B27490">
              <w:t>Пешеходный переход по ул.П.Железняка,50д</w:t>
            </w:r>
          </w:p>
        </w:tc>
      </w:tr>
      <w:tr w:rsidR="00DA7F27" w:rsidRPr="00B27490" w14:paraId="249B33B1" w14:textId="77777777" w:rsidTr="00BF426A">
        <w:trPr>
          <w:trHeight w:val="20"/>
        </w:trPr>
        <w:tc>
          <w:tcPr>
            <w:tcW w:w="240" w:type="pct"/>
            <w:shd w:val="clear" w:color="000000" w:fill="FFFFFF"/>
            <w:noWrap/>
            <w:vAlign w:val="center"/>
            <w:hideMark/>
          </w:tcPr>
          <w:p w14:paraId="628886FE" w14:textId="77777777" w:rsidR="00DA7F27" w:rsidRPr="00B27490" w:rsidRDefault="00DA7F27" w:rsidP="00A90FB5">
            <w:pPr>
              <w:jc w:val="both"/>
            </w:pPr>
            <w:r w:rsidRPr="00B27490">
              <w:t>83</w:t>
            </w:r>
          </w:p>
        </w:tc>
        <w:tc>
          <w:tcPr>
            <w:tcW w:w="240" w:type="pct"/>
            <w:shd w:val="clear" w:color="000000" w:fill="FFFFFF"/>
            <w:vAlign w:val="center"/>
            <w:hideMark/>
          </w:tcPr>
          <w:p w14:paraId="2AAFB171" w14:textId="77777777" w:rsidR="00DA7F27" w:rsidRPr="00B27490" w:rsidRDefault="00DA7F27" w:rsidP="00A90FB5">
            <w:pPr>
              <w:jc w:val="both"/>
            </w:pPr>
            <w:r w:rsidRPr="00B27490">
              <w:t>2</w:t>
            </w:r>
          </w:p>
        </w:tc>
        <w:tc>
          <w:tcPr>
            <w:tcW w:w="4520" w:type="pct"/>
            <w:shd w:val="clear" w:color="000000" w:fill="FFFFFF"/>
            <w:vAlign w:val="center"/>
            <w:hideMark/>
          </w:tcPr>
          <w:p w14:paraId="3136F67F" w14:textId="77777777" w:rsidR="00DA7F27" w:rsidRPr="00B27490" w:rsidRDefault="00DA7F27" w:rsidP="00A90FB5">
            <w:pPr>
              <w:jc w:val="both"/>
            </w:pPr>
            <w:r w:rsidRPr="00B27490">
              <w:t xml:space="preserve">Пешеходный переход в пересечении </w:t>
            </w:r>
            <w:proofErr w:type="spellStart"/>
            <w:r w:rsidRPr="00B27490">
              <w:t>пр</w:t>
            </w:r>
            <w:proofErr w:type="spellEnd"/>
            <w:r w:rsidRPr="00B27490">
              <w:t>-та Свободный и ул. Маерчака, 37г</w:t>
            </w:r>
          </w:p>
        </w:tc>
      </w:tr>
      <w:tr w:rsidR="00DA7F27" w:rsidRPr="00B27490" w14:paraId="270A0728" w14:textId="77777777" w:rsidTr="00BF426A">
        <w:trPr>
          <w:trHeight w:val="20"/>
        </w:trPr>
        <w:tc>
          <w:tcPr>
            <w:tcW w:w="240" w:type="pct"/>
            <w:shd w:val="clear" w:color="000000" w:fill="FFFFFF"/>
            <w:noWrap/>
            <w:vAlign w:val="center"/>
            <w:hideMark/>
          </w:tcPr>
          <w:p w14:paraId="711AC0B3" w14:textId="77777777" w:rsidR="00DA7F27" w:rsidRPr="00B27490" w:rsidRDefault="00DA7F27" w:rsidP="00A90FB5">
            <w:pPr>
              <w:jc w:val="both"/>
            </w:pPr>
            <w:r w:rsidRPr="00B27490">
              <w:t>84</w:t>
            </w:r>
          </w:p>
        </w:tc>
        <w:tc>
          <w:tcPr>
            <w:tcW w:w="240" w:type="pct"/>
            <w:shd w:val="clear" w:color="000000" w:fill="FFFFFF"/>
            <w:vAlign w:val="center"/>
            <w:hideMark/>
          </w:tcPr>
          <w:p w14:paraId="2A5F8419" w14:textId="77777777" w:rsidR="00DA7F27" w:rsidRPr="00B27490" w:rsidRDefault="00DA7F27" w:rsidP="00A90FB5">
            <w:pPr>
              <w:jc w:val="both"/>
            </w:pPr>
            <w:r w:rsidRPr="00B27490">
              <w:t>3</w:t>
            </w:r>
          </w:p>
        </w:tc>
        <w:tc>
          <w:tcPr>
            <w:tcW w:w="4520" w:type="pct"/>
            <w:shd w:val="clear" w:color="000000" w:fill="FFFFFF"/>
            <w:vAlign w:val="center"/>
            <w:hideMark/>
          </w:tcPr>
          <w:p w14:paraId="2D5B6A4E" w14:textId="77777777" w:rsidR="00DA7F27" w:rsidRPr="00B27490" w:rsidRDefault="00DA7F27" w:rsidP="00A90FB5">
            <w:pPr>
              <w:jc w:val="both"/>
            </w:pPr>
            <w:r w:rsidRPr="00B27490">
              <w:t>Пешеходный переход по ул. Партизана Железняка, 4д</w:t>
            </w:r>
          </w:p>
        </w:tc>
      </w:tr>
      <w:tr w:rsidR="00DA7F27" w:rsidRPr="00B27490" w14:paraId="2275FCB8" w14:textId="77777777" w:rsidTr="00BF426A">
        <w:trPr>
          <w:trHeight w:val="20"/>
        </w:trPr>
        <w:tc>
          <w:tcPr>
            <w:tcW w:w="240" w:type="pct"/>
            <w:shd w:val="clear" w:color="000000" w:fill="FFFFFF"/>
            <w:noWrap/>
            <w:vAlign w:val="center"/>
            <w:hideMark/>
          </w:tcPr>
          <w:p w14:paraId="46C154AF" w14:textId="77777777" w:rsidR="00DA7F27" w:rsidRPr="00B27490" w:rsidRDefault="00DA7F27" w:rsidP="00A90FB5">
            <w:pPr>
              <w:jc w:val="both"/>
            </w:pPr>
            <w:r w:rsidRPr="00B27490">
              <w:t>85</w:t>
            </w:r>
          </w:p>
        </w:tc>
        <w:tc>
          <w:tcPr>
            <w:tcW w:w="240" w:type="pct"/>
            <w:shd w:val="clear" w:color="000000" w:fill="FFFFFF"/>
            <w:vAlign w:val="center"/>
            <w:hideMark/>
          </w:tcPr>
          <w:p w14:paraId="01DA9E89" w14:textId="77777777" w:rsidR="00DA7F27" w:rsidRPr="00B27490" w:rsidRDefault="00DA7F27" w:rsidP="00A90FB5">
            <w:pPr>
              <w:jc w:val="both"/>
            </w:pPr>
            <w:r w:rsidRPr="00B27490">
              <w:t>4</w:t>
            </w:r>
          </w:p>
        </w:tc>
        <w:tc>
          <w:tcPr>
            <w:tcW w:w="4520" w:type="pct"/>
            <w:shd w:val="clear" w:color="000000" w:fill="FFFFFF"/>
            <w:vAlign w:val="center"/>
            <w:hideMark/>
          </w:tcPr>
          <w:p w14:paraId="3B00A2E5" w14:textId="77777777" w:rsidR="00DA7F27" w:rsidRPr="00B27490" w:rsidRDefault="00DA7F27" w:rsidP="00A90FB5">
            <w:pPr>
              <w:jc w:val="both"/>
            </w:pPr>
            <w:r w:rsidRPr="00B27490">
              <w:t>Пешеходный переход в районе ледовой арены по ул. Партизана Железняка</w:t>
            </w:r>
          </w:p>
        </w:tc>
      </w:tr>
      <w:tr w:rsidR="00DA7F27" w:rsidRPr="00B27490" w14:paraId="387B6E85" w14:textId="77777777" w:rsidTr="00BF426A">
        <w:trPr>
          <w:trHeight w:val="20"/>
        </w:trPr>
        <w:tc>
          <w:tcPr>
            <w:tcW w:w="240" w:type="pct"/>
            <w:shd w:val="clear" w:color="000000" w:fill="FFFFFF"/>
            <w:noWrap/>
            <w:vAlign w:val="center"/>
            <w:hideMark/>
          </w:tcPr>
          <w:p w14:paraId="236CDAF0" w14:textId="77777777" w:rsidR="00DA7F27" w:rsidRPr="00B27490" w:rsidRDefault="00DA7F27" w:rsidP="00A90FB5">
            <w:pPr>
              <w:jc w:val="both"/>
            </w:pPr>
            <w:r w:rsidRPr="00B27490">
              <w:t>86</w:t>
            </w:r>
          </w:p>
        </w:tc>
        <w:tc>
          <w:tcPr>
            <w:tcW w:w="240" w:type="pct"/>
            <w:shd w:val="clear" w:color="000000" w:fill="FFFFFF"/>
            <w:vAlign w:val="center"/>
            <w:hideMark/>
          </w:tcPr>
          <w:p w14:paraId="2217F697" w14:textId="77777777" w:rsidR="00DA7F27" w:rsidRPr="00B27490" w:rsidRDefault="00DA7F27" w:rsidP="00A90FB5">
            <w:pPr>
              <w:jc w:val="both"/>
            </w:pPr>
            <w:r w:rsidRPr="00B27490">
              <w:t>5</w:t>
            </w:r>
          </w:p>
        </w:tc>
        <w:tc>
          <w:tcPr>
            <w:tcW w:w="4520" w:type="pct"/>
            <w:shd w:val="clear" w:color="000000" w:fill="FFFFFF"/>
            <w:vAlign w:val="center"/>
            <w:hideMark/>
          </w:tcPr>
          <w:p w14:paraId="0C5BCAB0" w14:textId="77777777" w:rsidR="00DA7F27" w:rsidRPr="00B27490" w:rsidRDefault="00DA7F27" w:rsidP="00A90FB5">
            <w:pPr>
              <w:jc w:val="both"/>
            </w:pPr>
            <w:r w:rsidRPr="00B27490">
              <w:t>Пешеходный переход в районе ледового дворца «Арена Север» по ул. 9 Мая</w:t>
            </w:r>
          </w:p>
        </w:tc>
      </w:tr>
      <w:tr w:rsidR="00DA7F27" w:rsidRPr="00B27490" w14:paraId="59D24A29" w14:textId="77777777" w:rsidTr="00BF426A">
        <w:trPr>
          <w:trHeight w:val="20"/>
        </w:trPr>
        <w:tc>
          <w:tcPr>
            <w:tcW w:w="240" w:type="pct"/>
            <w:shd w:val="clear" w:color="000000" w:fill="FFFFFF"/>
            <w:noWrap/>
            <w:vAlign w:val="center"/>
            <w:hideMark/>
          </w:tcPr>
          <w:p w14:paraId="724BC113" w14:textId="77777777" w:rsidR="00DA7F27" w:rsidRPr="00B27490" w:rsidRDefault="00DA7F27" w:rsidP="00A90FB5">
            <w:pPr>
              <w:jc w:val="both"/>
            </w:pPr>
            <w:r w:rsidRPr="00B27490">
              <w:t>87</w:t>
            </w:r>
          </w:p>
        </w:tc>
        <w:tc>
          <w:tcPr>
            <w:tcW w:w="240" w:type="pct"/>
            <w:shd w:val="clear" w:color="000000" w:fill="FFFFFF"/>
            <w:vAlign w:val="center"/>
            <w:hideMark/>
          </w:tcPr>
          <w:p w14:paraId="5F3AF128" w14:textId="77777777" w:rsidR="00DA7F27" w:rsidRPr="00B27490" w:rsidRDefault="00DA7F27" w:rsidP="00A90FB5">
            <w:pPr>
              <w:jc w:val="both"/>
            </w:pPr>
            <w:r w:rsidRPr="00B27490">
              <w:t>6</w:t>
            </w:r>
          </w:p>
        </w:tc>
        <w:tc>
          <w:tcPr>
            <w:tcW w:w="4520" w:type="pct"/>
            <w:shd w:val="clear" w:color="000000" w:fill="FFFFFF"/>
            <w:vAlign w:val="center"/>
            <w:hideMark/>
          </w:tcPr>
          <w:p w14:paraId="73428417" w14:textId="77777777" w:rsidR="00DA7F27" w:rsidRPr="00B27490" w:rsidRDefault="00DA7F27" w:rsidP="00A90FB5">
            <w:pPr>
              <w:jc w:val="both"/>
            </w:pPr>
            <w:r w:rsidRPr="00B27490">
              <w:t>Пешеходный мост от администрации по ул. Вейнбаума</w:t>
            </w:r>
          </w:p>
        </w:tc>
      </w:tr>
      <w:tr w:rsidR="00DA7F27" w:rsidRPr="00B27490" w14:paraId="4DA47956" w14:textId="77777777" w:rsidTr="00BF426A">
        <w:trPr>
          <w:trHeight w:val="20"/>
        </w:trPr>
        <w:tc>
          <w:tcPr>
            <w:tcW w:w="240" w:type="pct"/>
            <w:shd w:val="clear" w:color="000000" w:fill="FFFFFF"/>
            <w:noWrap/>
            <w:vAlign w:val="center"/>
            <w:hideMark/>
          </w:tcPr>
          <w:p w14:paraId="7373DEA2" w14:textId="77777777" w:rsidR="00DA7F27" w:rsidRPr="00B27490" w:rsidRDefault="00DA7F27" w:rsidP="00A90FB5">
            <w:pPr>
              <w:jc w:val="both"/>
            </w:pPr>
            <w:r w:rsidRPr="00B27490">
              <w:t>88</w:t>
            </w:r>
          </w:p>
        </w:tc>
        <w:tc>
          <w:tcPr>
            <w:tcW w:w="240" w:type="pct"/>
            <w:shd w:val="clear" w:color="000000" w:fill="FFFFFF"/>
            <w:vAlign w:val="center"/>
            <w:hideMark/>
          </w:tcPr>
          <w:p w14:paraId="3F30E197" w14:textId="77777777" w:rsidR="00DA7F27" w:rsidRPr="00B27490" w:rsidRDefault="00DA7F27" w:rsidP="00A90FB5">
            <w:pPr>
              <w:jc w:val="both"/>
            </w:pPr>
            <w:r w:rsidRPr="00B27490">
              <w:t>7</w:t>
            </w:r>
          </w:p>
        </w:tc>
        <w:tc>
          <w:tcPr>
            <w:tcW w:w="4520" w:type="pct"/>
            <w:shd w:val="clear" w:color="000000" w:fill="FFFFFF"/>
            <w:vAlign w:val="center"/>
            <w:hideMark/>
          </w:tcPr>
          <w:p w14:paraId="514B37B2" w14:textId="77777777" w:rsidR="00DA7F27" w:rsidRPr="00B27490" w:rsidRDefault="00DA7F27" w:rsidP="00A90FB5">
            <w:pPr>
              <w:jc w:val="both"/>
            </w:pPr>
            <w:r w:rsidRPr="00B27490">
              <w:t xml:space="preserve">Пешеходный мост через пр-т Металлургов, по </w:t>
            </w:r>
            <w:proofErr w:type="spellStart"/>
            <w:r w:rsidRPr="00B27490">
              <w:t>пр</w:t>
            </w:r>
            <w:proofErr w:type="spellEnd"/>
            <w:r w:rsidRPr="00B27490">
              <w:t>-ту Металлургов в районе</w:t>
            </w:r>
            <w:r w:rsidRPr="00B27490">
              <w:br/>
              <w:t>ул. Сергея Лазо</w:t>
            </w:r>
          </w:p>
        </w:tc>
      </w:tr>
      <w:tr w:rsidR="00DA7F27" w:rsidRPr="00B27490" w14:paraId="69E13CDE" w14:textId="77777777" w:rsidTr="00BF426A">
        <w:trPr>
          <w:trHeight w:val="20"/>
        </w:trPr>
        <w:tc>
          <w:tcPr>
            <w:tcW w:w="240" w:type="pct"/>
            <w:shd w:val="clear" w:color="000000" w:fill="FFFFFF"/>
            <w:noWrap/>
            <w:vAlign w:val="center"/>
            <w:hideMark/>
          </w:tcPr>
          <w:p w14:paraId="39CFB1A2" w14:textId="77777777" w:rsidR="00DA7F27" w:rsidRPr="00B27490" w:rsidRDefault="00DA7F27" w:rsidP="00A90FB5">
            <w:pPr>
              <w:jc w:val="both"/>
            </w:pPr>
            <w:r w:rsidRPr="00B27490">
              <w:t>89</w:t>
            </w:r>
          </w:p>
        </w:tc>
        <w:tc>
          <w:tcPr>
            <w:tcW w:w="240" w:type="pct"/>
            <w:shd w:val="clear" w:color="000000" w:fill="FFFFFF"/>
            <w:vAlign w:val="center"/>
            <w:hideMark/>
          </w:tcPr>
          <w:p w14:paraId="6FDE6213" w14:textId="77777777" w:rsidR="00DA7F27" w:rsidRPr="00B27490" w:rsidRDefault="00DA7F27" w:rsidP="00A90FB5">
            <w:pPr>
              <w:jc w:val="both"/>
            </w:pPr>
            <w:r w:rsidRPr="00B27490">
              <w:t>8</w:t>
            </w:r>
          </w:p>
        </w:tc>
        <w:tc>
          <w:tcPr>
            <w:tcW w:w="4520" w:type="pct"/>
            <w:shd w:val="clear" w:color="000000" w:fill="FFFFFF"/>
            <w:vAlign w:val="center"/>
            <w:hideMark/>
          </w:tcPr>
          <w:p w14:paraId="41656505" w14:textId="77777777" w:rsidR="00DA7F27" w:rsidRPr="00B27490" w:rsidRDefault="00DA7F27" w:rsidP="00A90FB5">
            <w:pPr>
              <w:jc w:val="both"/>
            </w:pPr>
            <w:r w:rsidRPr="00B27490">
              <w:t>Путепровод по ул. Александра Матросова, р-н Монтажного техникума, в районе нежилого здания № 15 по ул. Александра Матросова.</w:t>
            </w:r>
          </w:p>
        </w:tc>
      </w:tr>
      <w:tr w:rsidR="00DA7F27" w:rsidRPr="00B27490" w14:paraId="5BB11974" w14:textId="77777777" w:rsidTr="00BF426A">
        <w:trPr>
          <w:trHeight w:val="20"/>
        </w:trPr>
        <w:tc>
          <w:tcPr>
            <w:tcW w:w="240" w:type="pct"/>
            <w:shd w:val="clear" w:color="000000" w:fill="FFFFFF"/>
            <w:noWrap/>
            <w:vAlign w:val="center"/>
            <w:hideMark/>
          </w:tcPr>
          <w:p w14:paraId="00E8F881" w14:textId="77777777" w:rsidR="00DA7F27" w:rsidRPr="00B27490" w:rsidRDefault="00DA7F27" w:rsidP="00A90FB5">
            <w:pPr>
              <w:jc w:val="both"/>
            </w:pPr>
            <w:r w:rsidRPr="00B27490">
              <w:t>90</w:t>
            </w:r>
          </w:p>
        </w:tc>
        <w:tc>
          <w:tcPr>
            <w:tcW w:w="240" w:type="pct"/>
            <w:shd w:val="clear" w:color="000000" w:fill="FFFFFF"/>
            <w:vAlign w:val="center"/>
            <w:hideMark/>
          </w:tcPr>
          <w:p w14:paraId="049216E7" w14:textId="77777777" w:rsidR="00DA7F27" w:rsidRPr="00B27490" w:rsidRDefault="00DA7F27" w:rsidP="00A90FB5">
            <w:pPr>
              <w:jc w:val="both"/>
            </w:pPr>
            <w:r w:rsidRPr="00B27490">
              <w:t>9</w:t>
            </w:r>
          </w:p>
        </w:tc>
        <w:tc>
          <w:tcPr>
            <w:tcW w:w="4520" w:type="pct"/>
            <w:shd w:val="clear" w:color="000000" w:fill="FFFFFF"/>
            <w:vAlign w:val="bottom"/>
            <w:hideMark/>
          </w:tcPr>
          <w:p w14:paraId="73854B92" w14:textId="77777777" w:rsidR="00DA7F27" w:rsidRPr="00B27490" w:rsidRDefault="00DA7F27" w:rsidP="00A90FB5">
            <w:pPr>
              <w:jc w:val="both"/>
            </w:pPr>
            <w:r w:rsidRPr="00B27490">
              <w:t>Надземный пешеходный переход в мкр. Солнечный, расположенного в районе дома № 7-8 Молодежный, соединяющий р-</w:t>
            </w:r>
            <w:proofErr w:type="spellStart"/>
            <w:r w:rsidRPr="00B27490">
              <w:t>кт</w:t>
            </w:r>
            <w:proofErr w:type="spellEnd"/>
            <w:r w:rsidRPr="00B27490">
              <w:t xml:space="preserve"> Молодежный и ул. Светлова</w:t>
            </w:r>
          </w:p>
        </w:tc>
      </w:tr>
      <w:tr w:rsidR="00DA7F27" w:rsidRPr="00B27490" w14:paraId="3AB68C3A" w14:textId="77777777" w:rsidTr="00BF426A">
        <w:trPr>
          <w:trHeight w:val="20"/>
        </w:trPr>
        <w:tc>
          <w:tcPr>
            <w:tcW w:w="240" w:type="pct"/>
            <w:shd w:val="clear" w:color="000000" w:fill="FFFFFF"/>
            <w:noWrap/>
            <w:vAlign w:val="center"/>
            <w:hideMark/>
          </w:tcPr>
          <w:p w14:paraId="342A6A02" w14:textId="77777777" w:rsidR="00DA7F27" w:rsidRPr="00B27490" w:rsidRDefault="00DA7F27" w:rsidP="00A90FB5">
            <w:pPr>
              <w:jc w:val="both"/>
            </w:pPr>
            <w:r w:rsidRPr="00B27490">
              <w:t>91</w:t>
            </w:r>
          </w:p>
        </w:tc>
        <w:tc>
          <w:tcPr>
            <w:tcW w:w="240" w:type="pct"/>
            <w:shd w:val="clear" w:color="000000" w:fill="FFFFFF"/>
            <w:vAlign w:val="center"/>
            <w:hideMark/>
          </w:tcPr>
          <w:p w14:paraId="5A3193A9" w14:textId="77777777" w:rsidR="00DA7F27" w:rsidRPr="00B27490" w:rsidRDefault="00DA7F27" w:rsidP="00A90FB5">
            <w:pPr>
              <w:jc w:val="both"/>
            </w:pPr>
            <w:r w:rsidRPr="00B27490">
              <w:t>10</w:t>
            </w:r>
          </w:p>
        </w:tc>
        <w:tc>
          <w:tcPr>
            <w:tcW w:w="4520" w:type="pct"/>
            <w:shd w:val="clear" w:color="000000" w:fill="FFFFFF"/>
            <w:vAlign w:val="center"/>
            <w:hideMark/>
          </w:tcPr>
          <w:p w14:paraId="3AFA986E" w14:textId="77777777" w:rsidR="00DA7F27" w:rsidRPr="00B27490" w:rsidRDefault="00DA7F27" w:rsidP="00A90FB5">
            <w:pPr>
              <w:jc w:val="both"/>
            </w:pPr>
            <w:r w:rsidRPr="00B27490">
              <w:t>Надземный пешеходный переход через ул. Копылова</w:t>
            </w:r>
          </w:p>
        </w:tc>
      </w:tr>
    </w:tbl>
    <w:p w14:paraId="082E65DD" w14:textId="77777777" w:rsidR="00DA7F27" w:rsidRPr="002C4154" w:rsidRDefault="00DA7F27" w:rsidP="00A90FB5">
      <w:pPr>
        <w:rPr>
          <w:sz w:val="30"/>
          <w:szCs w:val="30"/>
        </w:rPr>
      </w:pPr>
    </w:p>
    <w:p w14:paraId="77068C20" w14:textId="77777777" w:rsidR="00DA7F27" w:rsidRPr="002C4154" w:rsidRDefault="00DA7F27" w:rsidP="00A90FB5">
      <w:pPr>
        <w:ind w:firstLine="709"/>
        <w:jc w:val="both"/>
        <w:rPr>
          <w:rFonts w:eastAsia="Calibri"/>
          <w:sz w:val="30"/>
          <w:szCs w:val="30"/>
          <w:lang w:val="x-none"/>
        </w:rPr>
      </w:pPr>
      <w:r w:rsidRPr="002C4154">
        <w:rPr>
          <w:sz w:val="30"/>
          <w:szCs w:val="30"/>
        </w:rPr>
        <w:t>2.7.1.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w:t>
      </w:r>
    </w:p>
    <w:p w14:paraId="513A9458" w14:textId="77777777" w:rsidR="00DA7F27" w:rsidRPr="002C4154" w:rsidRDefault="00DA7F27" w:rsidP="00A90FB5">
      <w:pPr>
        <w:ind w:firstLine="709"/>
        <w:jc w:val="both"/>
        <w:rPr>
          <w:rFonts w:eastAsia="Calibri"/>
          <w:sz w:val="30"/>
          <w:szCs w:val="30"/>
        </w:rPr>
      </w:pPr>
    </w:p>
    <w:p w14:paraId="4F59E363" w14:textId="1DEEA408" w:rsidR="00DA7F27" w:rsidRPr="002C4154" w:rsidRDefault="00DA7F27" w:rsidP="00A90FB5">
      <w:pPr>
        <w:ind w:firstLine="709"/>
        <w:jc w:val="both"/>
        <w:rPr>
          <w:rFonts w:eastAsia="Calibri"/>
          <w:sz w:val="30"/>
          <w:szCs w:val="30"/>
        </w:rPr>
      </w:pPr>
      <w:r w:rsidRPr="002C4154">
        <w:rPr>
          <w:rFonts w:eastAsia="Calibri"/>
          <w:sz w:val="30"/>
          <w:szCs w:val="30"/>
        </w:rPr>
        <w:t>Параметры дорожного движения на территории Красноярской агломерации значительно различаются. Снижение скоростного режима, повышение плотности транспортных потоков имеет место на подъезде</w:t>
      </w:r>
      <w:r>
        <w:rPr>
          <w:rFonts w:eastAsia="Calibri"/>
          <w:sz w:val="30"/>
          <w:szCs w:val="30"/>
        </w:rPr>
        <w:br/>
      </w:r>
      <w:r w:rsidRPr="002C4154">
        <w:rPr>
          <w:rFonts w:eastAsia="Calibri"/>
          <w:sz w:val="30"/>
          <w:szCs w:val="30"/>
        </w:rPr>
        <w:t>к крупным населенным пунктам. Наибольшая концентрация транспортных потоков, влияющая на снижение основных показателей, характеризующих условия движения, имеет место в г. Красноярске.</w:t>
      </w:r>
    </w:p>
    <w:p w14:paraId="46752AA0" w14:textId="77777777" w:rsidR="00DA7F27" w:rsidRPr="002C4154" w:rsidRDefault="00DA7F27" w:rsidP="00A90FB5">
      <w:pPr>
        <w:ind w:firstLine="709"/>
        <w:jc w:val="both"/>
        <w:rPr>
          <w:rFonts w:eastAsia="Calibri"/>
          <w:sz w:val="30"/>
          <w:szCs w:val="30"/>
        </w:rPr>
      </w:pPr>
      <w:r w:rsidRPr="002C4154">
        <w:rPr>
          <w:rFonts w:eastAsia="Calibri"/>
          <w:sz w:val="30"/>
          <w:szCs w:val="30"/>
        </w:rPr>
        <w:t>В течение суток скорость, плотность и интенсивность транспортных потоков существенно изменяются, при этом имеются типичные утренний и вечерний часы «пик».</w:t>
      </w:r>
    </w:p>
    <w:p w14:paraId="17F117EA" w14:textId="60E6282F" w:rsidR="00DA7F27" w:rsidRDefault="00DA7F27" w:rsidP="00A90FB5">
      <w:pPr>
        <w:ind w:firstLine="709"/>
        <w:jc w:val="both"/>
        <w:rPr>
          <w:rFonts w:eastAsia="Calibri"/>
          <w:sz w:val="30"/>
          <w:szCs w:val="30"/>
        </w:rPr>
      </w:pPr>
      <w:r w:rsidRPr="002C4154">
        <w:rPr>
          <w:rFonts w:eastAsia="Calibri"/>
          <w:sz w:val="30"/>
          <w:szCs w:val="30"/>
        </w:rPr>
        <w:t xml:space="preserve">В утренний час «пик» дорожная ситуация в Красноярской агломерации представлена на </w:t>
      </w:r>
      <w:r w:rsidRPr="001D7AA2">
        <w:rPr>
          <w:rFonts w:eastAsia="Calibri"/>
          <w:sz w:val="30"/>
          <w:szCs w:val="30"/>
        </w:rPr>
        <w:t>рисунке 2.</w:t>
      </w:r>
      <w:r w:rsidR="00AD4D9C" w:rsidRPr="001D7AA2">
        <w:rPr>
          <w:rFonts w:eastAsia="Calibri"/>
          <w:sz w:val="30"/>
          <w:szCs w:val="30"/>
        </w:rPr>
        <w:t>7</w:t>
      </w:r>
      <w:r w:rsidRPr="001D7AA2">
        <w:rPr>
          <w:rFonts w:eastAsia="Calibri"/>
          <w:sz w:val="30"/>
          <w:szCs w:val="30"/>
        </w:rPr>
        <w:t>.</w:t>
      </w:r>
      <w:r w:rsidR="00AD4D9C" w:rsidRPr="001D7AA2">
        <w:rPr>
          <w:rFonts w:eastAsia="Calibri"/>
          <w:sz w:val="30"/>
          <w:szCs w:val="30"/>
        </w:rPr>
        <w:t>1</w:t>
      </w:r>
      <w:r w:rsidRPr="001D7AA2">
        <w:rPr>
          <w:rFonts w:eastAsia="Calibri"/>
          <w:sz w:val="30"/>
          <w:szCs w:val="30"/>
        </w:rPr>
        <w:t>.</w:t>
      </w:r>
      <w:r w:rsidR="00AD4D9C" w:rsidRPr="001D7AA2">
        <w:rPr>
          <w:rFonts w:eastAsia="Calibri"/>
          <w:sz w:val="30"/>
          <w:szCs w:val="30"/>
        </w:rPr>
        <w:t>1.</w:t>
      </w:r>
    </w:p>
    <w:p w14:paraId="0E2B8BD5" w14:textId="77777777" w:rsidR="00DA7F27" w:rsidRPr="002C4154" w:rsidRDefault="00DA7F27" w:rsidP="00A90FB5">
      <w:pPr>
        <w:ind w:firstLine="709"/>
        <w:jc w:val="both"/>
        <w:rPr>
          <w:rFonts w:eastAsia="Calibri"/>
          <w:sz w:val="30"/>
          <w:szCs w:val="30"/>
        </w:rPr>
      </w:pPr>
    </w:p>
    <w:p w14:paraId="172F330B" w14:textId="77777777" w:rsidR="00DA7F27" w:rsidRPr="002C4154" w:rsidRDefault="00DA7F27" w:rsidP="00A90FB5">
      <w:pPr>
        <w:pStyle w:val="af4"/>
        <w:jc w:val="center"/>
        <w:rPr>
          <w:sz w:val="30"/>
          <w:szCs w:val="30"/>
        </w:rPr>
      </w:pPr>
      <w:r w:rsidRPr="002C4154">
        <w:rPr>
          <w:noProof/>
          <w:sz w:val="30"/>
          <w:szCs w:val="30"/>
        </w:rPr>
        <w:drawing>
          <wp:inline distT="0" distB="0" distL="0" distR="0" wp14:anchorId="378401F9" wp14:editId="5E4C74E6">
            <wp:extent cx="5937250" cy="3155950"/>
            <wp:effectExtent l="0" t="0" r="6350" b="6350"/>
            <wp:docPr id="337994244" name="Рисунок 33799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937250" cy="3155950"/>
                    </a:xfrm>
                    <a:prstGeom prst="rect">
                      <a:avLst/>
                    </a:prstGeom>
                    <a:noFill/>
                    <a:ln>
                      <a:noFill/>
                    </a:ln>
                  </pic:spPr>
                </pic:pic>
              </a:graphicData>
            </a:graphic>
          </wp:inline>
        </w:drawing>
      </w:r>
    </w:p>
    <w:p w14:paraId="08C5E7F8" w14:textId="77777777" w:rsidR="00DA7F27" w:rsidRPr="002C4154" w:rsidRDefault="00DA7F27" w:rsidP="00A90FB5">
      <w:pPr>
        <w:jc w:val="center"/>
        <w:rPr>
          <w:rFonts w:eastAsia="Calibri"/>
          <w:sz w:val="30"/>
          <w:szCs w:val="30"/>
        </w:rPr>
      </w:pPr>
      <w:r w:rsidRPr="002C4154">
        <w:rPr>
          <w:rFonts w:eastAsia="Calibri"/>
          <w:sz w:val="30"/>
          <w:szCs w:val="30"/>
        </w:rPr>
        <w:t>Рисунок 2.7.1.1 – Дорожная ситуация в Красноярской агломерации (скоростной режим движения) в утренние пиковые часы</w:t>
      </w:r>
    </w:p>
    <w:p w14:paraId="5BB1A3FB" w14:textId="77777777" w:rsidR="00AA1404" w:rsidRDefault="00AA1404" w:rsidP="00A90FB5">
      <w:pPr>
        <w:ind w:firstLine="709"/>
        <w:jc w:val="both"/>
        <w:rPr>
          <w:rFonts w:eastAsia="Calibri"/>
          <w:sz w:val="30"/>
          <w:szCs w:val="30"/>
        </w:rPr>
      </w:pPr>
    </w:p>
    <w:p w14:paraId="3AB37DF2" w14:textId="5C2D94C8" w:rsidR="00DA7F27" w:rsidRPr="002C4154" w:rsidRDefault="00DA7F27" w:rsidP="00A90FB5">
      <w:pPr>
        <w:ind w:firstLine="709"/>
        <w:jc w:val="both"/>
        <w:rPr>
          <w:rFonts w:eastAsia="Calibri"/>
          <w:sz w:val="30"/>
          <w:szCs w:val="30"/>
        </w:rPr>
      </w:pPr>
      <w:r w:rsidRPr="002C4154">
        <w:rPr>
          <w:rFonts w:eastAsia="Calibri"/>
          <w:sz w:val="30"/>
          <w:szCs w:val="30"/>
        </w:rPr>
        <w:t>Мониторинг показывает, что снижение скоростного режима</w:t>
      </w:r>
      <w:r>
        <w:rPr>
          <w:rFonts w:eastAsia="Calibri"/>
          <w:sz w:val="30"/>
          <w:szCs w:val="30"/>
        </w:rPr>
        <w:br/>
      </w:r>
      <w:r w:rsidRPr="002C4154">
        <w:rPr>
          <w:rFonts w:eastAsia="Calibri"/>
          <w:sz w:val="30"/>
          <w:szCs w:val="30"/>
        </w:rPr>
        <w:t>с увеличением плотности транспортного потока происходит преимущественно в г. Красноярск</w:t>
      </w:r>
      <w:r>
        <w:rPr>
          <w:rFonts w:eastAsia="Calibri"/>
          <w:sz w:val="30"/>
          <w:szCs w:val="30"/>
        </w:rPr>
        <w:t xml:space="preserve"> </w:t>
      </w:r>
      <w:r w:rsidRPr="002C4154">
        <w:rPr>
          <w:rFonts w:eastAsia="Calibri"/>
          <w:sz w:val="30"/>
          <w:szCs w:val="30"/>
        </w:rPr>
        <w:t>(рисунок 2.7.1.2).</w:t>
      </w:r>
    </w:p>
    <w:p w14:paraId="12F37A3E" w14:textId="77777777" w:rsidR="00DA7F27" w:rsidRPr="002C4154" w:rsidRDefault="00DA7F27" w:rsidP="00A90FB5">
      <w:pPr>
        <w:ind w:firstLine="567"/>
        <w:jc w:val="both"/>
        <w:rPr>
          <w:rFonts w:eastAsia="Calibri"/>
          <w:sz w:val="30"/>
          <w:szCs w:val="30"/>
        </w:rPr>
      </w:pPr>
    </w:p>
    <w:p w14:paraId="21A56162" w14:textId="77777777" w:rsidR="00DA7F27" w:rsidRPr="002C4154" w:rsidRDefault="00DA7F27" w:rsidP="00A90FB5">
      <w:pPr>
        <w:jc w:val="center"/>
        <w:rPr>
          <w:sz w:val="30"/>
          <w:szCs w:val="30"/>
        </w:rPr>
      </w:pPr>
      <w:r w:rsidRPr="002C4154">
        <w:rPr>
          <w:noProof/>
          <w:sz w:val="30"/>
          <w:szCs w:val="30"/>
        </w:rPr>
        <w:drawing>
          <wp:inline distT="0" distB="0" distL="0" distR="0" wp14:anchorId="362D8FFF" wp14:editId="0CF9E775">
            <wp:extent cx="5937250" cy="2705100"/>
            <wp:effectExtent l="0" t="0" r="6350" b="0"/>
            <wp:docPr id="337994245" name="Рисунок 33799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937250" cy="2705100"/>
                    </a:xfrm>
                    <a:prstGeom prst="rect">
                      <a:avLst/>
                    </a:prstGeom>
                    <a:noFill/>
                    <a:ln>
                      <a:noFill/>
                    </a:ln>
                  </pic:spPr>
                </pic:pic>
              </a:graphicData>
            </a:graphic>
          </wp:inline>
        </w:drawing>
      </w:r>
    </w:p>
    <w:p w14:paraId="6095C3AB" w14:textId="77777777" w:rsidR="00DA7F27" w:rsidRPr="002C4154" w:rsidRDefault="00DA7F27" w:rsidP="00A90FB5">
      <w:pPr>
        <w:jc w:val="center"/>
        <w:rPr>
          <w:rFonts w:eastAsia="Calibri"/>
          <w:sz w:val="30"/>
          <w:szCs w:val="30"/>
        </w:rPr>
      </w:pPr>
      <w:r w:rsidRPr="002C4154">
        <w:rPr>
          <w:rFonts w:eastAsia="Calibri"/>
          <w:sz w:val="30"/>
          <w:szCs w:val="30"/>
        </w:rPr>
        <w:t>Рисунок 2.7.1.2 – Дорожная ситуация в г. Красноярск в утренние пиковые часы</w:t>
      </w:r>
    </w:p>
    <w:p w14:paraId="6C805381" w14:textId="77777777" w:rsidR="00DA7F27" w:rsidRPr="002C4154" w:rsidRDefault="00DA7F27" w:rsidP="00A90FB5">
      <w:pPr>
        <w:ind w:firstLine="567"/>
        <w:jc w:val="both"/>
        <w:rPr>
          <w:rFonts w:eastAsia="Calibri"/>
          <w:sz w:val="30"/>
          <w:szCs w:val="30"/>
          <w:lang w:val="x-none"/>
        </w:rPr>
      </w:pPr>
    </w:p>
    <w:p w14:paraId="12107AA5" w14:textId="7989A1DE" w:rsidR="00DA7F27" w:rsidRPr="002C4154" w:rsidRDefault="00DA7F27" w:rsidP="00A90FB5">
      <w:pPr>
        <w:ind w:firstLine="709"/>
        <w:jc w:val="both"/>
        <w:rPr>
          <w:rFonts w:eastAsia="Calibri"/>
          <w:sz w:val="30"/>
          <w:szCs w:val="30"/>
          <w:lang w:val="x-none"/>
        </w:rPr>
      </w:pPr>
      <w:r w:rsidRPr="002C4154">
        <w:rPr>
          <w:rFonts w:eastAsia="Calibri"/>
          <w:sz w:val="30"/>
          <w:szCs w:val="30"/>
          <w:lang w:val="x-none"/>
        </w:rPr>
        <w:t>Основная нагрузка в утреннее время с 7:30 до 9:00, приходится</w:t>
      </w:r>
      <w:r w:rsidRPr="002C4154">
        <w:rPr>
          <w:rFonts w:eastAsia="Calibri"/>
          <w:sz w:val="30"/>
          <w:szCs w:val="30"/>
          <w:lang w:val="x-none"/>
        </w:rPr>
        <w:br/>
        <w:t>на участки улично-дорожной сети</w:t>
      </w:r>
      <w:r w:rsidRPr="002C4154">
        <w:rPr>
          <w:rFonts w:eastAsia="Calibri"/>
          <w:sz w:val="30"/>
          <w:szCs w:val="30"/>
        </w:rPr>
        <w:t>,</w:t>
      </w:r>
      <w:r w:rsidRPr="002C4154">
        <w:rPr>
          <w:rFonts w:eastAsia="Calibri"/>
          <w:sz w:val="30"/>
          <w:szCs w:val="30"/>
          <w:lang w:val="x-none"/>
        </w:rPr>
        <w:t xml:space="preserve"> расположенные на въезд</w:t>
      </w:r>
      <w:r w:rsidRPr="002C4154">
        <w:rPr>
          <w:rFonts w:eastAsia="Calibri"/>
          <w:sz w:val="30"/>
          <w:szCs w:val="30"/>
        </w:rPr>
        <w:t>е в город</w:t>
      </w:r>
      <w:r>
        <w:rPr>
          <w:rFonts w:eastAsia="Calibri"/>
          <w:sz w:val="30"/>
          <w:szCs w:val="30"/>
        </w:rPr>
        <w:br/>
      </w:r>
      <w:r w:rsidRPr="002C4154">
        <w:rPr>
          <w:rFonts w:eastAsia="Calibri"/>
          <w:sz w:val="30"/>
          <w:szCs w:val="30"/>
          <w:lang w:val="x-none"/>
        </w:rPr>
        <w:t>и выезд</w:t>
      </w:r>
      <w:r w:rsidRPr="002C4154">
        <w:rPr>
          <w:rFonts w:eastAsia="Calibri"/>
          <w:sz w:val="30"/>
          <w:szCs w:val="30"/>
        </w:rPr>
        <w:t>е</w:t>
      </w:r>
      <w:r w:rsidRPr="002C4154">
        <w:rPr>
          <w:rFonts w:eastAsia="Calibri"/>
          <w:sz w:val="30"/>
          <w:szCs w:val="30"/>
          <w:lang w:val="x-none"/>
        </w:rPr>
        <w:t xml:space="preserve"> из города. Участки представлены в таблице </w:t>
      </w:r>
      <w:r w:rsidRPr="002C4154">
        <w:rPr>
          <w:rFonts w:eastAsia="Calibri"/>
          <w:sz w:val="30"/>
          <w:szCs w:val="30"/>
        </w:rPr>
        <w:t>2.7.1.1</w:t>
      </w:r>
      <w:r w:rsidRPr="002C4154">
        <w:rPr>
          <w:rFonts w:eastAsia="Calibri"/>
          <w:sz w:val="30"/>
          <w:szCs w:val="30"/>
          <w:lang w:val="x-none"/>
        </w:rPr>
        <w:t xml:space="preserve"> и на рисунках </w:t>
      </w:r>
      <w:r w:rsidRPr="002C4154">
        <w:rPr>
          <w:rFonts w:eastAsia="Calibri"/>
          <w:sz w:val="30"/>
          <w:szCs w:val="30"/>
        </w:rPr>
        <w:t>2</w:t>
      </w:r>
      <w:r w:rsidRPr="002C4154">
        <w:rPr>
          <w:rFonts w:eastAsia="Calibri"/>
          <w:sz w:val="30"/>
          <w:szCs w:val="30"/>
          <w:lang w:val="x-none"/>
        </w:rPr>
        <w:t>.</w:t>
      </w:r>
      <w:r w:rsidRPr="002C4154">
        <w:rPr>
          <w:rFonts w:eastAsia="Calibri"/>
          <w:sz w:val="30"/>
          <w:szCs w:val="30"/>
        </w:rPr>
        <w:t>7.1.3</w:t>
      </w:r>
      <w:r w:rsidRPr="002C4154">
        <w:rPr>
          <w:rFonts w:eastAsia="Calibri"/>
          <w:sz w:val="30"/>
          <w:szCs w:val="30"/>
          <w:lang w:val="x-none"/>
        </w:rPr>
        <w:t xml:space="preserve"> – </w:t>
      </w:r>
      <w:r w:rsidRPr="002C4154">
        <w:rPr>
          <w:rFonts w:eastAsia="Calibri"/>
          <w:sz w:val="30"/>
          <w:szCs w:val="30"/>
        </w:rPr>
        <w:t>2</w:t>
      </w:r>
      <w:r w:rsidRPr="002C4154">
        <w:rPr>
          <w:rFonts w:eastAsia="Calibri"/>
          <w:sz w:val="30"/>
          <w:szCs w:val="30"/>
          <w:lang w:val="x-none"/>
        </w:rPr>
        <w:t>.</w:t>
      </w:r>
      <w:r w:rsidRPr="002C4154">
        <w:rPr>
          <w:rFonts w:eastAsia="Calibri"/>
          <w:sz w:val="30"/>
          <w:szCs w:val="30"/>
        </w:rPr>
        <w:t>3</w:t>
      </w:r>
      <w:r w:rsidRPr="002C4154">
        <w:rPr>
          <w:rFonts w:eastAsia="Calibri"/>
          <w:sz w:val="30"/>
          <w:szCs w:val="30"/>
          <w:lang w:val="x-none"/>
        </w:rPr>
        <w:t>.</w:t>
      </w:r>
      <w:r w:rsidRPr="002C4154">
        <w:rPr>
          <w:rFonts w:eastAsia="Calibri"/>
          <w:sz w:val="30"/>
          <w:szCs w:val="30"/>
        </w:rPr>
        <w:t>11</w:t>
      </w:r>
      <w:r w:rsidRPr="002C4154">
        <w:rPr>
          <w:rFonts w:eastAsia="Calibri"/>
          <w:sz w:val="30"/>
          <w:szCs w:val="30"/>
          <w:lang w:val="x-none"/>
        </w:rPr>
        <w:t xml:space="preserve">. </w:t>
      </w:r>
    </w:p>
    <w:p w14:paraId="1D3DCC4F" w14:textId="77777777" w:rsidR="00DA7F27" w:rsidRPr="002C4154" w:rsidRDefault="00DA7F27" w:rsidP="00A90FB5">
      <w:pPr>
        <w:ind w:firstLine="567"/>
        <w:jc w:val="both"/>
        <w:rPr>
          <w:rFonts w:eastAsia="Calibri"/>
          <w:sz w:val="30"/>
          <w:szCs w:val="30"/>
          <w:lang w:val="x-none"/>
        </w:rPr>
      </w:pPr>
    </w:p>
    <w:p w14:paraId="60C5FC14" w14:textId="2043A8C8" w:rsidR="00DA7F27" w:rsidRPr="002C4154" w:rsidRDefault="00DA7F27" w:rsidP="00A90FB5">
      <w:pPr>
        <w:jc w:val="both"/>
        <w:rPr>
          <w:rFonts w:eastAsia="Calibri"/>
          <w:sz w:val="30"/>
          <w:szCs w:val="30"/>
        </w:rPr>
      </w:pPr>
      <w:r w:rsidRPr="002C4154">
        <w:rPr>
          <w:rFonts w:eastAsia="Calibri"/>
          <w:sz w:val="30"/>
          <w:szCs w:val="30"/>
          <w:lang w:val="x-none"/>
        </w:rPr>
        <w:t xml:space="preserve">Таблица </w:t>
      </w:r>
      <w:r w:rsidRPr="002C4154">
        <w:rPr>
          <w:rFonts w:eastAsia="Calibri"/>
          <w:sz w:val="30"/>
          <w:szCs w:val="30"/>
        </w:rPr>
        <w:t>2.7.1.1 – Перечень участков улично-дорожной сети</w:t>
      </w:r>
      <w:r>
        <w:rPr>
          <w:rFonts w:eastAsia="Calibri"/>
          <w:sz w:val="30"/>
          <w:szCs w:val="30"/>
        </w:rPr>
        <w:br/>
      </w:r>
      <w:r w:rsidRPr="002C4154">
        <w:rPr>
          <w:rFonts w:eastAsia="Calibri"/>
          <w:sz w:val="30"/>
          <w:szCs w:val="30"/>
        </w:rPr>
        <w:t>г. Красноярска, на которых образуются регулярные дорожные заторы</w:t>
      </w:r>
      <w:r>
        <w:rPr>
          <w:rFonts w:eastAsia="Calibri"/>
          <w:sz w:val="30"/>
          <w:szCs w:val="30"/>
        </w:rPr>
        <w:br/>
      </w:r>
      <w:r w:rsidRPr="002C4154">
        <w:rPr>
          <w:rFonts w:eastAsia="Calibri"/>
          <w:sz w:val="30"/>
          <w:szCs w:val="30"/>
        </w:rPr>
        <w:t>в утренний час «пик»</w:t>
      </w:r>
    </w:p>
    <w:tbl>
      <w:tblPr>
        <w:tblStyle w:val="af"/>
        <w:tblW w:w="9356" w:type="dxa"/>
        <w:tblInd w:w="-5" w:type="dxa"/>
        <w:tblLook w:val="04A0" w:firstRow="1" w:lastRow="0" w:firstColumn="1" w:lastColumn="0" w:noHBand="0" w:noVBand="1"/>
      </w:tblPr>
      <w:tblGrid>
        <w:gridCol w:w="567"/>
        <w:gridCol w:w="3101"/>
        <w:gridCol w:w="5688"/>
      </w:tblGrid>
      <w:tr w:rsidR="00DA7F27" w:rsidRPr="00B27490" w14:paraId="1AE9C46A" w14:textId="77777777" w:rsidTr="00BF426A">
        <w:tc>
          <w:tcPr>
            <w:tcW w:w="567" w:type="dxa"/>
          </w:tcPr>
          <w:p w14:paraId="26647391" w14:textId="77777777" w:rsidR="00DA7F27" w:rsidRPr="00B27490" w:rsidRDefault="00DA7F27" w:rsidP="00A90FB5">
            <w:pPr>
              <w:jc w:val="center"/>
              <w:rPr>
                <w:rFonts w:ascii="Times New Roman" w:hAnsi="Times New Roman" w:cs="Times New Roman"/>
                <w:sz w:val="20"/>
                <w:szCs w:val="20"/>
                <w:lang w:val="en-US"/>
              </w:rPr>
            </w:pPr>
            <w:r w:rsidRPr="00B27490">
              <w:rPr>
                <w:rFonts w:ascii="Times New Roman" w:hAnsi="Times New Roman" w:cs="Times New Roman"/>
                <w:sz w:val="20"/>
                <w:szCs w:val="20"/>
              </w:rPr>
              <w:t>№</w:t>
            </w:r>
          </w:p>
        </w:tc>
        <w:tc>
          <w:tcPr>
            <w:tcW w:w="3101" w:type="dxa"/>
          </w:tcPr>
          <w:p w14:paraId="76B2558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Местоположение участка</w:t>
            </w:r>
          </w:p>
        </w:tc>
        <w:tc>
          <w:tcPr>
            <w:tcW w:w="5688" w:type="dxa"/>
          </w:tcPr>
          <w:p w14:paraId="3287B2F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Возможные причины возникновения заторов</w:t>
            </w:r>
          </w:p>
        </w:tc>
      </w:tr>
      <w:tr w:rsidR="00DA7F27" w:rsidRPr="00B27490" w14:paraId="7FF2DA84" w14:textId="77777777" w:rsidTr="00BF426A">
        <w:tc>
          <w:tcPr>
            <w:tcW w:w="567" w:type="dxa"/>
          </w:tcPr>
          <w:p w14:paraId="1520D4B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w:t>
            </w:r>
          </w:p>
        </w:tc>
        <w:tc>
          <w:tcPr>
            <w:tcW w:w="3101" w:type="dxa"/>
          </w:tcPr>
          <w:p w14:paraId="278CA7B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Высотная от пересечения ул. Попова с ул. Тотмина до ул. Красной армии и ул. Лесопарковая от ул. Елены Стасовой до ул. Свободный проспект (рисунок 1.5.3)</w:t>
            </w:r>
          </w:p>
        </w:tc>
        <w:tc>
          <w:tcPr>
            <w:tcW w:w="5688" w:type="dxa"/>
          </w:tcPr>
          <w:p w14:paraId="5A0B561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Трудовая миграция с </w:t>
            </w:r>
            <w:proofErr w:type="spellStart"/>
            <w:r w:rsidRPr="00B27490">
              <w:rPr>
                <w:rFonts w:ascii="Times New Roman" w:hAnsi="Times New Roman" w:cs="Times New Roman"/>
                <w:sz w:val="20"/>
                <w:szCs w:val="20"/>
              </w:rPr>
              <w:t>п.г.т</w:t>
            </w:r>
            <w:proofErr w:type="spellEnd"/>
            <w:r w:rsidRPr="00B27490">
              <w:rPr>
                <w:rFonts w:ascii="Times New Roman" w:hAnsi="Times New Roman" w:cs="Times New Roman"/>
                <w:sz w:val="20"/>
                <w:szCs w:val="20"/>
              </w:rPr>
              <w:t>. Емельяново, с жилого района Овинный-Таймыр и других зон жилой застройки по направлению пос. Монино – г. Красноярск. Пропускная способность в пиковые часы загрузки исчерпана.</w:t>
            </w:r>
          </w:p>
        </w:tc>
      </w:tr>
      <w:tr w:rsidR="00DA7F27" w:rsidRPr="00B27490" w14:paraId="5843EEDD" w14:textId="77777777" w:rsidTr="00BF426A">
        <w:tc>
          <w:tcPr>
            <w:tcW w:w="567" w:type="dxa"/>
          </w:tcPr>
          <w:p w14:paraId="22B5E73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2</w:t>
            </w:r>
          </w:p>
        </w:tc>
        <w:tc>
          <w:tcPr>
            <w:tcW w:w="3101" w:type="dxa"/>
          </w:tcPr>
          <w:p w14:paraId="3773631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Пересечение ул. Брянская и ул. Калинина (Рисунок 1.5.5)</w:t>
            </w:r>
          </w:p>
        </w:tc>
        <w:tc>
          <w:tcPr>
            <w:tcW w:w="5688" w:type="dxa"/>
          </w:tcPr>
          <w:p w14:paraId="60AC97A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Является сложным пересечением в двух уровнях с двумя кольцевыми пересечениями в 1-ом уровне. Основное направление корреспонденции </w:t>
            </w:r>
            <w:proofErr w:type="spellStart"/>
            <w:r w:rsidRPr="00B27490">
              <w:rPr>
                <w:rFonts w:ascii="Times New Roman" w:hAnsi="Times New Roman" w:cs="Times New Roman"/>
                <w:sz w:val="20"/>
                <w:szCs w:val="20"/>
              </w:rPr>
              <w:t>п.г.т</w:t>
            </w:r>
            <w:proofErr w:type="spellEnd"/>
            <w:r w:rsidRPr="00B27490">
              <w:rPr>
                <w:rFonts w:ascii="Times New Roman" w:hAnsi="Times New Roman" w:cs="Times New Roman"/>
                <w:sz w:val="20"/>
                <w:szCs w:val="20"/>
              </w:rPr>
              <w:t>. Емельяново.</w:t>
            </w:r>
          </w:p>
        </w:tc>
      </w:tr>
      <w:tr w:rsidR="00DA7F27" w:rsidRPr="00B27490" w14:paraId="1EBBA574" w14:textId="77777777" w:rsidTr="00BF426A">
        <w:tc>
          <w:tcPr>
            <w:tcW w:w="567" w:type="dxa"/>
          </w:tcPr>
          <w:p w14:paraId="412F696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3</w:t>
            </w:r>
          </w:p>
        </w:tc>
        <w:tc>
          <w:tcPr>
            <w:tcW w:w="3101" w:type="dxa"/>
          </w:tcPr>
          <w:p w14:paraId="52EB7B7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9 Мая и ул. Гайдашовка </w:t>
            </w:r>
          </w:p>
        </w:tc>
        <w:tc>
          <w:tcPr>
            <w:tcW w:w="5688" w:type="dxa"/>
          </w:tcPr>
          <w:p w14:paraId="2EEB94E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Данный узел находится на въезде и выезде из города в следствие чего на него распределяется значительная часть загрузки.</w:t>
            </w:r>
          </w:p>
        </w:tc>
      </w:tr>
      <w:tr w:rsidR="00DA7F27" w:rsidRPr="00B27490" w14:paraId="0CF487E1" w14:textId="77777777" w:rsidTr="00BF426A">
        <w:tc>
          <w:tcPr>
            <w:tcW w:w="567" w:type="dxa"/>
          </w:tcPr>
          <w:p w14:paraId="1FC7169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4</w:t>
            </w:r>
          </w:p>
        </w:tc>
        <w:tc>
          <w:tcPr>
            <w:tcW w:w="3101" w:type="dxa"/>
          </w:tcPr>
          <w:p w14:paraId="33B9F18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Круговое движение по ул. Брянская и ул. Сурикова (рисунок 1.5.7)</w:t>
            </w:r>
          </w:p>
        </w:tc>
        <w:tc>
          <w:tcPr>
            <w:tcW w:w="5688" w:type="dxa"/>
          </w:tcPr>
          <w:p w14:paraId="7F737FA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Является связывающим узлом протяженного участка от ул. Шахтеров с центральным районом г. Красноярск. </w:t>
            </w:r>
          </w:p>
        </w:tc>
      </w:tr>
      <w:tr w:rsidR="00DA7F27" w:rsidRPr="00B27490" w14:paraId="74A5AB30" w14:textId="77777777" w:rsidTr="00BF426A">
        <w:tc>
          <w:tcPr>
            <w:tcW w:w="567" w:type="dxa"/>
          </w:tcPr>
          <w:p w14:paraId="1C0D795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w:t>
            </w:r>
          </w:p>
        </w:tc>
        <w:tc>
          <w:tcPr>
            <w:tcW w:w="3101" w:type="dxa"/>
          </w:tcPr>
          <w:p w14:paraId="4BF5A83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Пересечение ул. Партизана Железняка и ул. Авиаторов (рисунок 1.5.8)</w:t>
            </w:r>
          </w:p>
        </w:tc>
        <w:tc>
          <w:tcPr>
            <w:tcW w:w="5688" w:type="dxa"/>
          </w:tcPr>
          <w:p w14:paraId="2A43587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Загруженность связана с рабочими корреспонденциями в город и загруженностью правого съезда двухуровневой развязки по направлению от проспекта Металлургов до ул. Авиаторов.</w:t>
            </w:r>
          </w:p>
        </w:tc>
      </w:tr>
      <w:tr w:rsidR="00DA7F27" w:rsidRPr="00B27490" w14:paraId="77DEA193" w14:textId="77777777" w:rsidTr="00BF426A">
        <w:tc>
          <w:tcPr>
            <w:tcW w:w="567" w:type="dxa"/>
          </w:tcPr>
          <w:p w14:paraId="12A5481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6</w:t>
            </w:r>
          </w:p>
        </w:tc>
        <w:tc>
          <w:tcPr>
            <w:tcW w:w="3101" w:type="dxa"/>
          </w:tcPr>
          <w:p w14:paraId="69CBC41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Круговое движение на пересечение просп. им. Газеты Красноярский Рабочий и ул. Александра Матросова (рисунок 1.5.9)</w:t>
            </w:r>
          </w:p>
        </w:tc>
        <w:tc>
          <w:tcPr>
            <w:tcW w:w="5688" w:type="dxa"/>
          </w:tcPr>
          <w:p w14:paraId="492DA9F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На данном участке загруженность характеризуется близостью Коммунального моста. Корреспонденция перемещается между частями города, которые разделяет р. Енисей.</w:t>
            </w:r>
          </w:p>
        </w:tc>
      </w:tr>
      <w:tr w:rsidR="00DA7F27" w:rsidRPr="00B27490" w14:paraId="6608F98F" w14:textId="77777777" w:rsidTr="00BF426A">
        <w:tc>
          <w:tcPr>
            <w:tcW w:w="567" w:type="dxa"/>
          </w:tcPr>
          <w:p w14:paraId="32E988B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7</w:t>
            </w:r>
          </w:p>
        </w:tc>
        <w:tc>
          <w:tcPr>
            <w:tcW w:w="3101" w:type="dxa"/>
          </w:tcPr>
          <w:p w14:paraId="442F190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Пересечение ул. Семафорная и ул. Александра Матросова (рисунок 1.5.10)</w:t>
            </w:r>
          </w:p>
        </w:tc>
        <w:tc>
          <w:tcPr>
            <w:tcW w:w="5688" w:type="dxa"/>
          </w:tcPr>
          <w:p w14:paraId="5DDF994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Данный узел находится вблизи 6 участка и является участком, расположенным на вход и выезд из г. Красноярск. </w:t>
            </w:r>
          </w:p>
        </w:tc>
      </w:tr>
    </w:tbl>
    <w:p w14:paraId="015AD3F2" w14:textId="77777777" w:rsidR="00DA7F27" w:rsidRPr="00B27490" w:rsidRDefault="00DA7F27" w:rsidP="00A90FB5">
      <w:pPr>
        <w:jc w:val="both"/>
        <w:rPr>
          <w:sz w:val="24"/>
          <w:szCs w:val="24"/>
        </w:rPr>
      </w:pPr>
    </w:p>
    <w:p w14:paraId="4B27B9B1" w14:textId="77777777" w:rsidR="00DA7F27" w:rsidRPr="00B27490" w:rsidRDefault="00DA7F27" w:rsidP="00A90FB5">
      <w:pPr>
        <w:jc w:val="center"/>
        <w:rPr>
          <w:sz w:val="24"/>
          <w:szCs w:val="24"/>
        </w:rPr>
      </w:pPr>
      <w:r w:rsidRPr="00B27490">
        <w:rPr>
          <w:noProof/>
          <w:sz w:val="24"/>
          <w:szCs w:val="24"/>
        </w:rPr>
        <w:drawing>
          <wp:inline distT="0" distB="0" distL="0" distR="0" wp14:anchorId="6A31215C" wp14:editId="79D9A68D">
            <wp:extent cx="5937250" cy="2705100"/>
            <wp:effectExtent l="0" t="0" r="6350" b="0"/>
            <wp:docPr id="337994246" name="Рисунок 33799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937250" cy="2705100"/>
                    </a:xfrm>
                    <a:prstGeom prst="rect">
                      <a:avLst/>
                    </a:prstGeom>
                    <a:noFill/>
                    <a:ln>
                      <a:noFill/>
                    </a:ln>
                  </pic:spPr>
                </pic:pic>
              </a:graphicData>
            </a:graphic>
          </wp:inline>
        </w:drawing>
      </w:r>
    </w:p>
    <w:p w14:paraId="4E0B95B4" w14:textId="6F07D09B" w:rsidR="00DA7F27" w:rsidRPr="00B30D78" w:rsidRDefault="00DA7F27" w:rsidP="00A90FB5">
      <w:pPr>
        <w:jc w:val="center"/>
        <w:rPr>
          <w:sz w:val="30"/>
          <w:szCs w:val="30"/>
        </w:rPr>
      </w:pPr>
      <w:r w:rsidRPr="00B30D78">
        <w:rPr>
          <w:sz w:val="30"/>
          <w:szCs w:val="30"/>
        </w:rPr>
        <w:t>Рисунок 2.7.1.3 – Дорожная ситуация на 1-ом участке обследования</w:t>
      </w:r>
      <w:r>
        <w:rPr>
          <w:sz w:val="30"/>
          <w:szCs w:val="30"/>
        </w:rPr>
        <w:br/>
      </w:r>
      <w:r w:rsidRPr="00B30D78">
        <w:rPr>
          <w:sz w:val="30"/>
          <w:szCs w:val="30"/>
        </w:rPr>
        <w:t>в утренний час «пик» (ул. Высотная)</w:t>
      </w:r>
    </w:p>
    <w:p w14:paraId="2D7AE6D2" w14:textId="77777777" w:rsidR="00DA7F27" w:rsidRPr="00B30D78" w:rsidRDefault="00DA7F27" w:rsidP="00A90FB5">
      <w:pPr>
        <w:jc w:val="both"/>
        <w:rPr>
          <w:sz w:val="30"/>
          <w:szCs w:val="30"/>
        </w:rPr>
      </w:pPr>
    </w:p>
    <w:p w14:paraId="5EF5C441" w14:textId="77777777" w:rsidR="00DA7F27" w:rsidRPr="00B27490" w:rsidRDefault="00DA7F27" w:rsidP="00A90FB5">
      <w:pPr>
        <w:jc w:val="center"/>
        <w:rPr>
          <w:sz w:val="24"/>
          <w:szCs w:val="24"/>
        </w:rPr>
      </w:pPr>
      <w:r w:rsidRPr="00B27490">
        <w:rPr>
          <w:noProof/>
          <w:sz w:val="24"/>
          <w:szCs w:val="24"/>
        </w:rPr>
        <w:drawing>
          <wp:inline distT="0" distB="0" distL="0" distR="0" wp14:anchorId="2DD77126" wp14:editId="3D1C9772">
            <wp:extent cx="5936936" cy="2320506"/>
            <wp:effectExtent l="0" t="0" r="6985" b="3810"/>
            <wp:docPr id="337994247" name="Рисунок 33799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5937250" cy="2320629"/>
                    </a:xfrm>
                    <a:prstGeom prst="rect">
                      <a:avLst/>
                    </a:prstGeom>
                    <a:noFill/>
                    <a:ln>
                      <a:noFill/>
                    </a:ln>
                    <a:extLst>
                      <a:ext uri="{53640926-AAD7-44D8-BBD7-CCE9431645EC}">
                        <a14:shadowObscured xmlns:a14="http://schemas.microsoft.com/office/drawing/2010/main"/>
                      </a:ext>
                    </a:extLst>
                  </pic:spPr>
                </pic:pic>
              </a:graphicData>
            </a:graphic>
          </wp:inline>
        </w:drawing>
      </w:r>
    </w:p>
    <w:p w14:paraId="1576D3C6" w14:textId="28C6E03F" w:rsidR="00DA7F27" w:rsidRPr="00B30D78" w:rsidRDefault="00DA7F27" w:rsidP="00A90FB5">
      <w:pPr>
        <w:jc w:val="center"/>
        <w:rPr>
          <w:sz w:val="30"/>
          <w:szCs w:val="30"/>
        </w:rPr>
      </w:pPr>
      <w:r w:rsidRPr="00B30D78">
        <w:rPr>
          <w:sz w:val="30"/>
          <w:szCs w:val="30"/>
        </w:rPr>
        <w:t>Рисунок 2.7.1.4 – Дорожная ситуация на 2-ом участке обследования</w:t>
      </w:r>
      <w:r>
        <w:rPr>
          <w:sz w:val="30"/>
          <w:szCs w:val="30"/>
        </w:rPr>
        <w:br/>
      </w:r>
      <w:r w:rsidRPr="00B30D78">
        <w:rPr>
          <w:sz w:val="30"/>
          <w:szCs w:val="30"/>
        </w:rPr>
        <w:t>в утренний час «пик»</w:t>
      </w:r>
      <w:r>
        <w:rPr>
          <w:sz w:val="30"/>
          <w:szCs w:val="30"/>
        </w:rPr>
        <w:t xml:space="preserve"> </w:t>
      </w:r>
      <w:r w:rsidRPr="00B30D78">
        <w:rPr>
          <w:sz w:val="30"/>
          <w:szCs w:val="30"/>
        </w:rPr>
        <w:t>(пересечение ул. Брянская и ул. Калинина)</w:t>
      </w:r>
    </w:p>
    <w:p w14:paraId="0AA70476" w14:textId="77777777" w:rsidR="00DA7F27" w:rsidRPr="00B27490" w:rsidRDefault="00DA7F27" w:rsidP="00A90FB5">
      <w:pPr>
        <w:jc w:val="center"/>
        <w:rPr>
          <w:sz w:val="24"/>
          <w:szCs w:val="24"/>
        </w:rPr>
      </w:pPr>
      <w:r w:rsidRPr="00B27490">
        <w:rPr>
          <w:noProof/>
          <w:sz w:val="24"/>
          <w:szCs w:val="24"/>
        </w:rPr>
        <w:drawing>
          <wp:inline distT="0" distB="0" distL="0" distR="0" wp14:anchorId="0CEAC5B0" wp14:editId="25AE992D">
            <wp:extent cx="5821680" cy="6863298"/>
            <wp:effectExtent l="0" t="0" r="7620" b="0"/>
            <wp:docPr id="337994248" name="Рисунок 33799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843397" cy="6888901"/>
                    </a:xfrm>
                    <a:prstGeom prst="rect">
                      <a:avLst/>
                    </a:prstGeom>
                    <a:noFill/>
                    <a:ln>
                      <a:noFill/>
                    </a:ln>
                  </pic:spPr>
                </pic:pic>
              </a:graphicData>
            </a:graphic>
          </wp:inline>
        </w:drawing>
      </w:r>
    </w:p>
    <w:p w14:paraId="4462D8D1" w14:textId="6F8B82FD" w:rsidR="00DA7F27" w:rsidRPr="00B30D78" w:rsidRDefault="00DA7F27" w:rsidP="00A90FB5">
      <w:pPr>
        <w:jc w:val="center"/>
        <w:rPr>
          <w:sz w:val="30"/>
          <w:szCs w:val="30"/>
        </w:rPr>
      </w:pPr>
      <w:r w:rsidRPr="00B30D78">
        <w:rPr>
          <w:sz w:val="30"/>
          <w:szCs w:val="30"/>
        </w:rPr>
        <w:t>Рисунок 2.7.1.5 – Распределение потоков транспорта на пересечении</w:t>
      </w:r>
      <w:r>
        <w:rPr>
          <w:sz w:val="30"/>
          <w:szCs w:val="30"/>
        </w:rPr>
        <w:br/>
      </w:r>
      <w:r w:rsidRPr="00B30D78">
        <w:rPr>
          <w:sz w:val="30"/>
          <w:szCs w:val="30"/>
        </w:rPr>
        <w:t>ул. Брянская и ул. Калинина</w:t>
      </w:r>
      <w:r>
        <w:rPr>
          <w:sz w:val="30"/>
          <w:szCs w:val="30"/>
        </w:rPr>
        <w:t xml:space="preserve"> </w:t>
      </w:r>
      <w:r w:rsidRPr="00B30D78">
        <w:rPr>
          <w:sz w:val="30"/>
          <w:szCs w:val="30"/>
        </w:rPr>
        <w:t xml:space="preserve">(обработка </w:t>
      </w:r>
      <w:r w:rsidRPr="00B30D78">
        <w:rPr>
          <w:sz w:val="30"/>
          <w:szCs w:val="30"/>
          <w:lang w:val="en-US"/>
        </w:rPr>
        <w:t>GPS</w:t>
      </w:r>
      <w:r w:rsidRPr="00B30D78">
        <w:rPr>
          <w:sz w:val="30"/>
          <w:szCs w:val="30"/>
        </w:rPr>
        <w:t>-треков)</w:t>
      </w:r>
    </w:p>
    <w:p w14:paraId="1F249B60" w14:textId="77777777" w:rsidR="00DA7F27" w:rsidRPr="00B30D78" w:rsidRDefault="00DA7F27" w:rsidP="00A90FB5">
      <w:pPr>
        <w:jc w:val="both"/>
        <w:rPr>
          <w:sz w:val="30"/>
          <w:szCs w:val="30"/>
        </w:rPr>
      </w:pPr>
    </w:p>
    <w:p w14:paraId="5A69765C" w14:textId="77777777" w:rsidR="00DA7F27" w:rsidRPr="00B27490" w:rsidRDefault="00DA7F27" w:rsidP="00A90FB5">
      <w:pPr>
        <w:jc w:val="center"/>
        <w:rPr>
          <w:sz w:val="24"/>
          <w:szCs w:val="24"/>
        </w:rPr>
      </w:pPr>
      <w:r w:rsidRPr="00B27490">
        <w:rPr>
          <w:noProof/>
          <w:sz w:val="24"/>
          <w:szCs w:val="24"/>
        </w:rPr>
        <w:drawing>
          <wp:inline distT="0" distB="0" distL="0" distR="0" wp14:anchorId="36371B94" wp14:editId="7B29DA7F">
            <wp:extent cx="5867400" cy="2946063"/>
            <wp:effectExtent l="0" t="0" r="0" b="6985"/>
            <wp:docPr id="337994249" name="Рисунок 33799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5917432" cy="2971185"/>
                    </a:xfrm>
                    <a:prstGeom prst="rect">
                      <a:avLst/>
                    </a:prstGeom>
                    <a:noFill/>
                    <a:ln>
                      <a:noFill/>
                    </a:ln>
                    <a:extLst>
                      <a:ext uri="{53640926-AAD7-44D8-BBD7-CCE9431645EC}">
                        <a14:shadowObscured xmlns:a14="http://schemas.microsoft.com/office/drawing/2010/main"/>
                      </a:ext>
                    </a:extLst>
                  </pic:spPr>
                </pic:pic>
              </a:graphicData>
            </a:graphic>
          </wp:inline>
        </w:drawing>
      </w:r>
    </w:p>
    <w:p w14:paraId="1AEE8203" w14:textId="5B8AC2D4" w:rsidR="00DA7F27" w:rsidRPr="00B30D78" w:rsidRDefault="00DA7F27" w:rsidP="00A90FB5">
      <w:pPr>
        <w:jc w:val="center"/>
        <w:rPr>
          <w:sz w:val="30"/>
          <w:szCs w:val="30"/>
        </w:rPr>
      </w:pPr>
      <w:r w:rsidRPr="00B30D78">
        <w:rPr>
          <w:sz w:val="30"/>
          <w:szCs w:val="30"/>
        </w:rPr>
        <w:t>Рисунок 2.7.1.6 – Дорожная ситуация на 4-ом участке обследования</w:t>
      </w:r>
      <w:r>
        <w:rPr>
          <w:sz w:val="30"/>
          <w:szCs w:val="30"/>
        </w:rPr>
        <w:br/>
      </w:r>
      <w:r w:rsidRPr="00B30D78">
        <w:rPr>
          <w:sz w:val="30"/>
          <w:szCs w:val="30"/>
        </w:rPr>
        <w:t>в утренний час «пик»</w:t>
      </w:r>
      <w:r>
        <w:rPr>
          <w:sz w:val="30"/>
          <w:szCs w:val="30"/>
        </w:rPr>
        <w:t xml:space="preserve"> </w:t>
      </w:r>
      <w:r w:rsidRPr="00B30D78">
        <w:rPr>
          <w:sz w:val="30"/>
          <w:szCs w:val="30"/>
        </w:rPr>
        <w:t>(круговая развязка)</w:t>
      </w:r>
    </w:p>
    <w:p w14:paraId="4AFE77B8" w14:textId="77777777" w:rsidR="00DA7F27" w:rsidRPr="00B30D78" w:rsidRDefault="00DA7F27" w:rsidP="00A90FB5">
      <w:pPr>
        <w:jc w:val="both"/>
        <w:rPr>
          <w:sz w:val="30"/>
          <w:szCs w:val="30"/>
        </w:rPr>
      </w:pPr>
    </w:p>
    <w:p w14:paraId="1F43A463" w14:textId="77777777" w:rsidR="00DA7F27" w:rsidRPr="00B27490" w:rsidRDefault="00DA7F27" w:rsidP="00A90FB5">
      <w:pPr>
        <w:jc w:val="center"/>
        <w:rPr>
          <w:sz w:val="24"/>
          <w:szCs w:val="24"/>
        </w:rPr>
      </w:pPr>
      <w:r w:rsidRPr="00B27490">
        <w:rPr>
          <w:noProof/>
          <w:sz w:val="24"/>
          <w:szCs w:val="24"/>
        </w:rPr>
        <w:drawing>
          <wp:inline distT="0" distB="0" distL="0" distR="0" wp14:anchorId="0FB04342" wp14:editId="7810FE09">
            <wp:extent cx="5937250" cy="2794000"/>
            <wp:effectExtent l="0" t="0" r="6350" b="635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937250" cy="2794000"/>
                    </a:xfrm>
                    <a:prstGeom prst="rect">
                      <a:avLst/>
                    </a:prstGeom>
                    <a:noFill/>
                    <a:ln>
                      <a:noFill/>
                    </a:ln>
                  </pic:spPr>
                </pic:pic>
              </a:graphicData>
            </a:graphic>
          </wp:inline>
        </w:drawing>
      </w:r>
    </w:p>
    <w:p w14:paraId="01063BF1" w14:textId="5D475D93" w:rsidR="00DA7F27" w:rsidRPr="00B30D78" w:rsidRDefault="00DA7F27" w:rsidP="00A90FB5">
      <w:pPr>
        <w:jc w:val="center"/>
        <w:rPr>
          <w:sz w:val="30"/>
          <w:szCs w:val="30"/>
        </w:rPr>
      </w:pPr>
      <w:r w:rsidRPr="00B30D78">
        <w:rPr>
          <w:sz w:val="30"/>
          <w:szCs w:val="30"/>
        </w:rPr>
        <w:t>Рисунок 2.7.1.7 – Дорожная ситуация на 5-ом участке обследования</w:t>
      </w:r>
      <w:r>
        <w:rPr>
          <w:sz w:val="30"/>
          <w:szCs w:val="30"/>
        </w:rPr>
        <w:br/>
      </w:r>
      <w:r w:rsidRPr="00B30D78">
        <w:rPr>
          <w:sz w:val="30"/>
          <w:szCs w:val="30"/>
        </w:rPr>
        <w:t>на пересечение</w:t>
      </w:r>
      <w:r>
        <w:rPr>
          <w:sz w:val="30"/>
          <w:szCs w:val="30"/>
        </w:rPr>
        <w:t xml:space="preserve"> </w:t>
      </w:r>
      <w:r w:rsidRPr="00B30D78">
        <w:rPr>
          <w:sz w:val="30"/>
          <w:szCs w:val="30"/>
        </w:rPr>
        <w:t>ул. Партизана Железняка и ул. Авиаторов</w:t>
      </w:r>
      <w:r>
        <w:rPr>
          <w:sz w:val="30"/>
          <w:szCs w:val="30"/>
        </w:rPr>
        <w:br/>
      </w:r>
      <w:r w:rsidRPr="00B30D78">
        <w:rPr>
          <w:sz w:val="30"/>
          <w:szCs w:val="30"/>
        </w:rPr>
        <w:t>(в утренний час «пик»)</w:t>
      </w:r>
    </w:p>
    <w:p w14:paraId="67363516" w14:textId="77777777" w:rsidR="00DA7F27" w:rsidRPr="00B30D78" w:rsidRDefault="00DA7F27" w:rsidP="00A90FB5">
      <w:pPr>
        <w:jc w:val="both"/>
        <w:rPr>
          <w:sz w:val="30"/>
          <w:szCs w:val="30"/>
        </w:rPr>
      </w:pPr>
    </w:p>
    <w:p w14:paraId="259F7119" w14:textId="77777777" w:rsidR="00DA7F27" w:rsidRPr="00B30D78" w:rsidRDefault="00DA7F27" w:rsidP="00A90FB5">
      <w:pPr>
        <w:jc w:val="both"/>
        <w:rPr>
          <w:sz w:val="30"/>
          <w:szCs w:val="30"/>
        </w:rPr>
      </w:pPr>
    </w:p>
    <w:p w14:paraId="70C2A4CB" w14:textId="77777777" w:rsidR="00DA7F27" w:rsidRPr="00B27490" w:rsidRDefault="00DA7F27" w:rsidP="00A90FB5">
      <w:pPr>
        <w:jc w:val="center"/>
        <w:rPr>
          <w:sz w:val="24"/>
          <w:szCs w:val="24"/>
        </w:rPr>
      </w:pPr>
      <w:r w:rsidRPr="00B27490">
        <w:rPr>
          <w:noProof/>
          <w:sz w:val="24"/>
          <w:szCs w:val="24"/>
        </w:rPr>
        <w:drawing>
          <wp:inline distT="0" distB="0" distL="0" distR="0" wp14:anchorId="3EEE8EEA" wp14:editId="60ED735C">
            <wp:extent cx="5955344" cy="3489960"/>
            <wp:effectExtent l="0" t="0" r="762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5982185" cy="3505690"/>
                    </a:xfrm>
                    <a:prstGeom prst="rect">
                      <a:avLst/>
                    </a:prstGeom>
                    <a:noFill/>
                    <a:ln>
                      <a:noFill/>
                    </a:ln>
                  </pic:spPr>
                </pic:pic>
              </a:graphicData>
            </a:graphic>
          </wp:inline>
        </w:drawing>
      </w:r>
    </w:p>
    <w:p w14:paraId="76390258" w14:textId="43774985" w:rsidR="00DA7F27" w:rsidRPr="00B30D78" w:rsidRDefault="00DA7F27" w:rsidP="00A90FB5">
      <w:pPr>
        <w:jc w:val="center"/>
        <w:rPr>
          <w:sz w:val="30"/>
          <w:szCs w:val="30"/>
        </w:rPr>
      </w:pPr>
      <w:r w:rsidRPr="00B30D78">
        <w:rPr>
          <w:sz w:val="30"/>
          <w:szCs w:val="30"/>
        </w:rPr>
        <w:t>Рисунок 2.7.1.8 – Дорожная ситуация на 6-м участке обследования</w:t>
      </w:r>
      <w:r>
        <w:rPr>
          <w:sz w:val="30"/>
          <w:szCs w:val="30"/>
        </w:rPr>
        <w:br/>
      </w:r>
      <w:r w:rsidRPr="00B30D78">
        <w:rPr>
          <w:sz w:val="30"/>
          <w:szCs w:val="30"/>
        </w:rPr>
        <w:t>на пересечение</w:t>
      </w:r>
      <w:r>
        <w:rPr>
          <w:sz w:val="30"/>
          <w:szCs w:val="30"/>
        </w:rPr>
        <w:t xml:space="preserve"> </w:t>
      </w:r>
      <w:r w:rsidRPr="00B30D78">
        <w:rPr>
          <w:sz w:val="30"/>
          <w:szCs w:val="30"/>
        </w:rPr>
        <w:t>просп. им. «Газеты Красноярский Рабочий»</w:t>
      </w:r>
      <w:r>
        <w:rPr>
          <w:sz w:val="30"/>
          <w:szCs w:val="30"/>
        </w:rPr>
        <w:br/>
      </w:r>
      <w:r w:rsidRPr="00B30D78">
        <w:rPr>
          <w:sz w:val="30"/>
          <w:szCs w:val="30"/>
        </w:rPr>
        <w:t>и ул. Александра Матросова) и 7-м участке (в утренний час пик)</w:t>
      </w:r>
    </w:p>
    <w:p w14:paraId="041BDAE4" w14:textId="77777777" w:rsidR="00DA7F27" w:rsidRPr="00B30D78" w:rsidRDefault="00DA7F27" w:rsidP="00A90FB5">
      <w:pPr>
        <w:ind w:firstLine="567"/>
        <w:jc w:val="both"/>
        <w:rPr>
          <w:rFonts w:eastAsia="Calibri"/>
          <w:sz w:val="30"/>
          <w:szCs w:val="30"/>
          <w:lang w:val="x-none"/>
        </w:rPr>
      </w:pPr>
    </w:p>
    <w:p w14:paraId="3BA9061D" w14:textId="566F0FBA" w:rsidR="00DA7F27" w:rsidRPr="00B30D78" w:rsidRDefault="00DA7F27" w:rsidP="00A90FB5">
      <w:pPr>
        <w:ind w:firstLine="709"/>
        <w:jc w:val="both"/>
        <w:rPr>
          <w:rFonts w:eastAsia="Calibri"/>
          <w:sz w:val="30"/>
          <w:szCs w:val="30"/>
          <w:lang w:val="x-none"/>
        </w:rPr>
      </w:pPr>
      <w:r w:rsidRPr="00B30D78">
        <w:rPr>
          <w:rFonts w:eastAsia="Calibri"/>
          <w:sz w:val="30"/>
          <w:szCs w:val="30"/>
          <w:lang w:val="x-none"/>
        </w:rPr>
        <w:t xml:space="preserve">Вечером ситуация на </w:t>
      </w:r>
      <w:r w:rsidRPr="00B30D78">
        <w:rPr>
          <w:rFonts w:eastAsia="Calibri"/>
          <w:sz w:val="30"/>
          <w:szCs w:val="30"/>
        </w:rPr>
        <w:t>улично-дорожной сети г. Красноярска</w:t>
      </w:r>
      <w:r w:rsidRPr="00B30D78">
        <w:rPr>
          <w:rFonts w:eastAsia="Calibri"/>
          <w:sz w:val="30"/>
          <w:szCs w:val="30"/>
          <w:lang w:val="x-none"/>
        </w:rPr>
        <w:t xml:space="preserve"> характеризуется еще большим</w:t>
      </w:r>
      <w:r w:rsidRPr="00B30D78">
        <w:rPr>
          <w:rFonts w:eastAsia="Calibri"/>
          <w:sz w:val="30"/>
          <w:szCs w:val="30"/>
        </w:rPr>
        <w:t>и</w:t>
      </w:r>
      <w:r w:rsidRPr="00B30D78">
        <w:rPr>
          <w:rFonts w:eastAsia="Calibri"/>
          <w:sz w:val="30"/>
          <w:szCs w:val="30"/>
          <w:lang w:val="x-none"/>
        </w:rPr>
        <w:t xml:space="preserve"> значени</w:t>
      </w:r>
      <w:r w:rsidRPr="00B30D78">
        <w:rPr>
          <w:rFonts w:eastAsia="Calibri"/>
          <w:sz w:val="30"/>
          <w:szCs w:val="30"/>
        </w:rPr>
        <w:t>я</w:t>
      </w:r>
      <w:r w:rsidRPr="00B30D78">
        <w:rPr>
          <w:rFonts w:eastAsia="Calibri"/>
          <w:sz w:val="30"/>
          <w:szCs w:val="30"/>
          <w:lang w:val="x-none"/>
        </w:rPr>
        <w:t>м</w:t>
      </w:r>
      <w:r w:rsidRPr="00B30D78">
        <w:rPr>
          <w:rFonts w:eastAsia="Calibri"/>
          <w:sz w:val="30"/>
          <w:szCs w:val="30"/>
        </w:rPr>
        <w:t>и</w:t>
      </w:r>
      <w:r w:rsidRPr="00B30D78">
        <w:rPr>
          <w:rFonts w:eastAsia="Calibri"/>
          <w:sz w:val="30"/>
          <w:szCs w:val="30"/>
          <w:lang w:val="x-none"/>
        </w:rPr>
        <w:t xml:space="preserve"> интенсивности и загрузки</w:t>
      </w:r>
      <w:r>
        <w:rPr>
          <w:rFonts w:eastAsia="Calibri"/>
          <w:sz w:val="30"/>
          <w:szCs w:val="30"/>
          <w:lang w:val="x-none"/>
        </w:rPr>
        <w:br/>
      </w:r>
      <w:r w:rsidRPr="00B30D78">
        <w:rPr>
          <w:rFonts w:eastAsia="Calibri"/>
          <w:sz w:val="30"/>
          <w:szCs w:val="30"/>
          <w:lang w:val="x-none"/>
        </w:rPr>
        <w:t xml:space="preserve">и меньшей средней скоростью движения </w:t>
      </w:r>
      <w:r w:rsidRPr="00B30D78">
        <w:rPr>
          <w:rFonts w:eastAsia="Calibri"/>
          <w:sz w:val="30"/>
          <w:szCs w:val="30"/>
        </w:rPr>
        <w:t>(</w:t>
      </w:r>
      <w:r w:rsidRPr="00B30D78">
        <w:rPr>
          <w:rFonts w:eastAsia="Calibri"/>
          <w:sz w:val="30"/>
          <w:szCs w:val="30"/>
          <w:lang w:val="x-none"/>
        </w:rPr>
        <w:t xml:space="preserve">см. рисунок </w:t>
      </w:r>
      <w:r w:rsidRPr="00B30D78">
        <w:rPr>
          <w:rFonts w:eastAsia="Calibri"/>
          <w:sz w:val="30"/>
          <w:szCs w:val="30"/>
        </w:rPr>
        <w:t>2.7.1.9)</w:t>
      </w:r>
      <w:r w:rsidRPr="00B30D78">
        <w:rPr>
          <w:rFonts w:eastAsia="Calibri"/>
          <w:sz w:val="30"/>
          <w:szCs w:val="30"/>
          <w:lang w:val="x-none"/>
        </w:rPr>
        <w:t>.</w:t>
      </w:r>
    </w:p>
    <w:p w14:paraId="5E5C6398" w14:textId="77777777" w:rsidR="00DA7F27" w:rsidRPr="00B30D78" w:rsidRDefault="00DA7F27" w:rsidP="00A90FB5">
      <w:pPr>
        <w:ind w:firstLine="567"/>
        <w:jc w:val="both"/>
        <w:rPr>
          <w:rFonts w:eastAsia="Calibri"/>
          <w:sz w:val="30"/>
          <w:szCs w:val="30"/>
          <w:lang w:val="x-none"/>
        </w:rPr>
      </w:pPr>
    </w:p>
    <w:p w14:paraId="1965AEFD" w14:textId="77777777" w:rsidR="00DA7F27" w:rsidRPr="00B27490" w:rsidRDefault="00DA7F27" w:rsidP="00A90FB5">
      <w:pPr>
        <w:jc w:val="center"/>
        <w:rPr>
          <w:sz w:val="24"/>
          <w:szCs w:val="24"/>
        </w:rPr>
      </w:pPr>
      <w:r w:rsidRPr="00B27490">
        <w:rPr>
          <w:noProof/>
          <w:sz w:val="24"/>
          <w:szCs w:val="24"/>
        </w:rPr>
        <w:drawing>
          <wp:inline distT="0" distB="0" distL="0" distR="0" wp14:anchorId="106F6DC9" wp14:editId="1DD377F0">
            <wp:extent cx="5884440" cy="3249061"/>
            <wp:effectExtent l="0" t="0" r="2540" b="889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927467" cy="3272818"/>
                    </a:xfrm>
                    <a:prstGeom prst="rect">
                      <a:avLst/>
                    </a:prstGeom>
                    <a:noFill/>
                    <a:ln>
                      <a:noFill/>
                    </a:ln>
                  </pic:spPr>
                </pic:pic>
              </a:graphicData>
            </a:graphic>
          </wp:inline>
        </w:drawing>
      </w:r>
    </w:p>
    <w:p w14:paraId="6CF6E18C" w14:textId="0FA3B554" w:rsidR="00DA7F27" w:rsidRPr="00B30D78" w:rsidRDefault="00DA7F27" w:rsidP="00A90FB5">
      <w:pPr>
        <w:jc w:val="center"/>
        <w:rPr>
          <w:sz w:val="30"/>
          <w:szCs w:val="30"/>
        </w:rPr>
      </w:pPr>
      <w:r w:rsidRPr="00B30D78">
        <w:rPr>
          <w:sz w:val="30"/>
          <w:szCs w:val="30"/>
        </w:rPr>
        <w:t>Рисунок 2.7.1.9 – Дорожная ситуация в г. Красноярске</w:t>
      </w:r>
      <w:r>
        <w:rPr>
          <w:sz w:val="30"/>
          <w:szCs w:val="30"/>
        </w:rPr>
        <w:br/>
      </w:r>
      <w:r w:rsidRPr="00B30D78">
        <w:rPr>
          <w:sz w:val="30"/>
          <w:szCs w:val="30"/>
        </w:rPr>
        <w:t>в вечерний «час пик»</w:t>
      </w:r>
    </w:p>
    <w:p w14:paraId="56379631" w14:textId="77777777" w:rsidR="00DA7F27" w:rsidRPr="00B30D78" w:rsidRDefault="00DA7F27" w:rsidP="00A90FB5">
      <w:pPr>
        <w:ind w:firstLine="567"/>
        <w:jc w:val="both"/>
        <w:rPr>
          <w:rFonts w:eastAsia="Calibri"/>
          <w:sz w:val="30"/>
          <w:szCs w:val="30"/>
          <w:lang w:val="x-none"/>
        </w:rPr>
      </w:pPr>
    </w:p>
    <w:p w14:paraId="2D89CA04" w14:textId="685E3BBD" w:rsidR="00DA7F27" w:rsidRPr="00B30D78" w:rsidRDefault="00DA7F27" w:rsidP="00A90FB5">
      <w:pPr>
        <w:ind w:firstLine="709"/>
        <w:jc w:val="both"/>
        <w:rPr>
          <w:rFonts w:eastAsia="Calibri"/>
          <w:sz w:val="30"/>
          <w:szCs w:val="30"/>
          <w:lang w:val="x-none"/>
        </w:rPr>
      </w:pPr>
      <w:r w:rsidRPr="00B30D78">
        <w:rPr>
          <w:rFonts w:eastAsia="Calibri"/>
          <w:sz w:val="30"/>
          <w:szCs w:val="30"/>
          <w:lang w:val="x-none"/>
        </w:rPr>
        <w:t xml:space="preserve">Основная нагрузка в вечернее время </w:t>
      </w:r>
      <w:r w:rsidRPr="00B30D78">
        <w:rPr>
          <w:rFonts w:eastAsia="Calibri"/>
          <w:sz w:val="30"/>
          <w:szCs w:val="30"/>
        </w:rPr>
        <w:t>приходится на период</w:t>
      </w:r>
      <w:r>
        <w:rPr>
          <w:rFonts w:eastAsia="Calibri"/>
          <w:sz w:val="30"/>
          <w:szCs w:val="30"/>
        </w:rPr>
        <w:br/>
      </w:r>
      <w:r w:rsidRPr="00B30D78">
        <w:rPr>
          <w:rFonts w:eastAsia="Calibri"/>
          <w:sz w:val="30"/>
          <w:szCs w:val="30"/>
        </w:rPr>
        <w:t>с</w:t>
      </w:r>
      <w:r w:rsidRPr="00B30D78">
        <w:rPr>
          <w:rFonts w:eastAsia="Calibri"/>
          <w:sz w:val="30"/>
          <w:szCs w:val="30"/>
          <w:lang w:val="x-none"/>
        </w:rPr>
        <w:t xml:space="preserve"> 18:00</w:t>
      </w:r>
      <w:r w:rsidRPr="00B30D78">
        <w:rPr>
          <w:rFonts w:eastAsia="Calibri"/>
          <w:sz w:val="30"/>
          <w:szCs w:val="30"/>
        </w:rPr>
        <w:t xml:space="preserve"> </w:t>
      </w:r>
      <w:r w:rsidRPr="00B30D78">
        <w:rPr>
          <w:rFonts w:eastAsia="Calibri"/>
          <w:sz w:val="30"/>
          <w:szCs w:val="30"/>
          <w:lang w:val="x-none"/>
        </w:rPr>
        <w:t>до 21:00</w:t>
      </w:r>
      <w:r w:rsidRPr="00B30D78">
        <w:rPr>
          <w:rFonts w:eastAsia="Calibri"/>
          <w:sz w:val="30"/>
          <w:szCs w:val="30"/>
        </w:rPr>
        <w:t>.</w:t>
      </w:r>
      <w:r w:rsidRPr="00B30D78">
        <w:rPr>
          <w:rFonts w:eastAsia="Calibri"/>
          <w:sz w:val="30"/>
          <w:szCs w:val="30"/>
          <w:lang w:val="x-none"/>
        </w:rPr>
        <w:t xml:space="preserve"> </w:t>
      </w:r>
      <w:r w:rsidRPr="00B30D78">
        <w:rPr>
          <w:rFonts w:eastAsia="Calibri"/>
          <w:sz w:val="30"/>
          <w:szCs w:val="30"/>
        </w:rPr>
        <w:t>Основные загруженные участки</w:t>
      </w:r>
      <w:r w:rsidRPr="00B30D78">
        <w:rPr>
          <w:rFonts w:eastAsia="Calibri"/>
          <w:sz w:val="30"/>
          <w:szCs w:val="30"/>
          <w:lang w:val="x-none"/>
        </w:rPr>
        <w:t xml:space="preserve"> представлены</w:t>
      </w:r>
      <w:r>
        <w:rPr>
          <w:rFonts w:eastAsia="Calibri"/>
          <w:sz w:val="30"/>
          <w:szCs w:val="30"/>
          <w:lang w:val="x-none"/>
        </w:rPr>
        <w:br/>
      </w:r>
      <w:r w:rsidRPr="00B30D78">
        <w:rPr>
          <w:rFonts w:eastAsia="Calibri"/>
          <w:sz w:val="30"/>
          <w:szCs w:val="30"/>
          <w:lang w:val="x-none"/>
        </w:rPr>
        <w:t>в таблице 2.7.1.2</w:t>
      </w:r>
      <w:r w:rsidRPr="00B30D78">
        <w:rPr>
          <w:rFonts w:eastAsia="Calibri"/>
          <w:sz w:val="30"/>
          <w:szCs w:val="30"/>
        </w:rPr>
        <w:t xml:space="preserve"> </w:t>
      </w:r>
      <w:r w:rsidRPr="00B30D78">
        <w:rPr>
          <w:rFonts w:eastAsia="Calibri"/>
          <w:sz w:val="30"/>
          <w:szCs w:val="30"/>
          <w:lang w:val="x-none"/>
        </w:rPr>
        <w:t xml:space="preserve">и на рисунках </w:t>
      </w:r>
      <w:r w:rsidRPr="00B30D78">
        <w:rPr>
          <w:sz w:val="30"/>
          <w:szCs w:val="30"/>
        </w:rPr>
        <w:t>2.7.1.10</w:t>
      </w:r>
      <w:r w:rsidRPr="00B30D78">
        <w:rPr>
          <w:rFonts w:eastAsia="Calibri"/>
          <w:sz w:val="30"/>
          <w:szCs w:val="30"/>
          <w:lang w:val="x-none"/>
        </w:rPr>
        <w:t xml:space="preserve"> – </w:t>
      </w:r>
      <w:r w:rsidRPr="00B30D78">
        <w:rPr>
          <w:rFonts w:eastAsia="Calibri"/>
          <w:sz w:val="30"/>
          <w:szCs w:val="30"/>
        </w:rPr>
        <w:t>2</w:t>
      </w:r>
      <w:r w:rsidRPr="00B30D78">
        <w:rPr>
          <w:rFonts w:eastAsia="Calibri"/>
          <w:sz w:val="30"/>
          <w:szCs w:val="30"/>
          <w:lang w:val="x-none"/>
        </w:rPr>
        <w:t>.</w:t>
      </w:r>
      <w:r w:rsidRPr="00B30D78">
        <w:rPr>
          <w:rFonts w:eastAsia="Calibri"/>
          <w:sz w:val="30"/>
          <w:szCs w:val="30"/>
        </w:rPr>
        <w:t>7</w:t>
      </w:r>
      <w:r w:rsidRPr="00B30D78">
        <w:rPr>
          <w:rFonts w:eastAsia="Calibri"/>
          <w:sz w:val="30"/>
          <w:szCs w:val="30"/>
          <w:lang w:val="x-none"/>
        </w:rPr>
        <w:t>.1</w:t>
      </w:r>
      <w:r w:rsidRPr="00B30D78">
        <w:rPr>
          <w:rFonts w:eastAsia="Calibri"/>
          <w:sz w:val="30"/>
          <w:szCs w:val="30"/>
        </w:rPr>
        <w:t>.15</w:t>
      </w:r>
      <w:r w:rsidRPr="00B30D78">
        <w:rPr>
          <w:rFonts w:eastAsia="Calibri"/>
          <w:sz w:val="30"/>
          <w:szCs w:val="30"/>
          <w:lang w:val="x-none"/>
        </w:rPr>
        <w:t>.</w:t>
      </w:r>
    </w:p>
    <w:p w14:paraId="1A17CABB" w14:textId="77777777" w:rsidR="00DA7F27" w:rsidRPr="00B30D78" w:rsidRDefault="00DA7F27" w:rsidP="00A90FB5">
      <w:pPr>
        <w:ind w:firstLine="567"/>
        <w:jc w:val="both"/>
        <w:rPr>
          <w:rFonts w:eastAsia="Calibri"/>
          <w:sz w:val="28"/>
          <w:szCs w:val="28"/>
          <w:lang w:val="x-none"/>
        </w:rPr>
      </w:pPr>
    </w:p>
    <w:p w14:paraId="1DC92228" w14:textId="2D54BD33" w:rsidR="00DA7F27" w:rsidRPr="00B30D78" w:rsidRDefault="00DA7F27" w:rsidP="00A90FB5">
      <w:pPr>
        <w:jc w:val="both"/>
        <w:rPr>
          <w:rFonts w:eastAsia="Calibri"/>
          <w:sz w:val="30"/>
          <w:szCs w:val="30"/>
          <w:lang w:val="x-none"/>
        </w:rPr>
      </w:pPr>
      <w:r w:rsidRPr="00B30D78">
        <w:rPr>
          <w:rFonts w:eastAsia="Calibri"/>
          <w:sz w:val="30"/>
          <w:szCs w:val="30"/>
          <w:lang w:val="x-none"/>
        </w:rPr>
        <w:t xml:space="preserve">Таблица </w:t>
      </w:r>
      <w:r w:rsidRPr="00B30D78">
        <w:rPr>
          <w:rFonts w:eastAsia="Calibri"/>
          <w:sz w:val="30"/>
          <w:szCs w:val="30"/>
        </w:rPr>
        <w:t>2.7.1.2</w:t>
      </w:r>
      <w:r w:rsidRPr="00B30D78">
        <w:rPr>
          <w:rFonts w:eastAsia="Calibri"/>
          <w:sz w:val="30"/>
          <w:szCs w:val="30"/>
          <w:lang w:val="x-none"/>
        </w:rPr>
        <w:t xml:space="preserve"> - </w:t>
      </w:r>
      <w:r w:rsidRPr="00B30D78">
        <w:rPr>
          <w:rFonts w:eastAsia="Calibri"/>
          <w:sz w:val="30"/>
          <w:szCs w:val="30"/>
        </w:rPr>
        <w:t>Перечень участков улично-дорожной сети</w:t>
      </w:r>
      <w:r>
        <w:rPr>
          <w:rFonts w:eastAsia="Calibri"/>
          <w:sz w:val="30"/>
          <w:szCs w:val="30"/>
        </w:rPr>
        <w:br/>
      </w:r>
      <w:r w:rsidRPr="00B30D78">
        <w:rPr>
          <w:rFonts w:eastAsia="Calibri"/>
          <w:sz w:val="30"/>
          <w:szCs w:val="30"/>
        </w:rPr>
        <w:t>г. Красноярска,</w:t>
      </w:r>
      <w:r>
        <w:rPr>
          <w:rFonts w:eastAsia="Calibri"/>
          <w:sz w:val="30"/>
          <w:szCs w:val="30"/>
        </w:rPr>
        <w:t xml:space="preserve"> </w:t>
      </w:r>
      <w:r w:rsidRPr="00B30D78">
        <w:rPr>
          <w:rFonts w:eastAsia="Calibri"/>
          <w:sz w:val="30"/>
          <w:szCs w:val="30"/>
        </w:rPr>
        <w:t>на которых образуются регулярные дорожные заторы</w:t>
      </w:r>
      <w:r>
        <w:rPr>
          <w:rFonts w:eastAsia="Calibri"/>
          <w:sz w:val="30"/>
          <w:szCs w:val="30"/>
        </w:rPr>
        <w:br/>
      </w:r>
      <w:r w:rsidRPr="00B30D78">
        <w:rPr>
          <w:rFonts w:eastAsia="Calibri"/>
          <w:sz w:val="30"/>
          <w:szCs w:val="30"/>
        </w:rPr>
        <w:t>в утренний час «пик»</w:t>
      </w:r>
    </w:p>
    <w:tbl>
      <w:tblPr>
        <w:tblStyle w:val="af"/>
        <w:tblW w:w="9246" w:type="dxa"/>
        <w:jc w:val="center"/>
        <w:tblLook w:val="04A0" w:firstRow="1" w:lastRow="0" w:firstColumn="1" w:lastColumn="0" w:noHBand="0" w:noVBand="1"/>
      </w:tblPr>
      <w:tblGrid>
        <w:gridCol w:w="414"/>
        <w:gridCol w:w="5108"/>
        <w:gridCol w:w="3724"/>
      </w:tblGrid>
      <w:tr w:rsidR="00DA7F27" w:rsidRPr="00B27490" w14:paraId="29B6A5C8" w14:textId="77777777" w:rsidTr="00C83FE3">
        <w:trPr>
          <w:trHeight w:val="495"/>
          <w:jc w:val="center"/>
        </w:trPr>
        <w:tc>
          <w:tcPr>
            <w:tcW w:w="414" w:type="dxa"/>
            <w:vAlign w:val="center"/>
          </w:tcPr>
          <w:p w14:paraId="4830112D" w14:textId="77777777" w:rsidR="00DA7F27" w:rsidRPr="00B27490" w:rsidRDefault="00DA7F27" w:rsidP="00A90FB5">
            <w:pPr>
              <w:jc w:val="center"/>
              <w:rPr>
                <w:rFonts w:ascii="Times New Roman" w:hAnsi="Times New Roman" w:cs="Times New Roman"/>
                <w:sz w:val="20"/>
                <w:szCs w:val="20"/>
                <w:lang w:val="en-US"/>
              </w:rPr>
            </w:pPr>
            <w:r w:rsidRPr="00B27490">
              <w:rPr>
                <w:rFonts w:ascii="Times New Roman" w:hAnsi="Times New Roman" w:cs="Times New Roman"/>
                <w:sz w:val="20"/>
                <w:szCs w:val="20"/>
              </w:rPr>
              <w:t>№</w:t>
            </w:r>
          </w:p>
        </w:tc>
        <w:tc>
          <w:tcPr>
            <w:tcW w:w="5108" w:type="dxa"/>
            <w:vAlign w:val="center"/>
          </w:tcPr>
          <w:p w14:paraId="770FD17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Местоположение участка</w:t>
            </w:r>
          </w:p>
        </w:tc>
        <w:tc>
          <w:tcPr>
            <w:tcW w:w="3724" w:type="dxa"/>
            <w:vAlign w:val="center"/>
          </w:tcPr>
          <w:p w14:paraId="34E3FEE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Возможные причины возникновения заторов</w:t>
            </w:r>
          </w:p>
        </w:tc>
      </w:tr>
      <w:tr w:rsidR="00DA7F27" w:rsidRPr="00B27490" w14:paraId="35111201" w14:textId="77777777" w:rsidTr="00C83FE3">
        <w:trPr>
          <w:trHeight w:val="756"/>
          <w:jc w:val="center"/>
        </w:trPr>
        <w:tc>
          <w:tcPr>
            <w:tcW w:w="414" w:type="dxa"/>
          </w:tcPr>
          <w:p w14:paraId="5F02B68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w:t>
            </w:r>
          </w:p>
        </w:tc>
        <w:tc>
          <w:tcPr>
            <w:tcW w:w="5108" w:type="dxa"/>
          </w:tcPr>
          <w:p w14:paraId="0621673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Тотмина от пересечения ул. Попова с ул. Тотмина до ул. Красной армии и ул. Лесопарковая от ул. Елены Стасовой до ул. Свободный проспект (Рис. 1.5.12)</w:t>
            </w:r>
          </w:p>
        </w:tc>
        <w:tc>
          <w:tcPr>
            <w:tcW w:w="3724" w:type="dxa"/>
            <w:vMerge w:val="restart"/>
          </w:tcPr>
          <w:p w14:paraId="4A803F8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Заторы на рассматриваемых ранее участках характеризуются, как обратной корреспонденций, так и движением населения в вечернее время на развлекательно-культурные мероприятия и ОП. Все это влияет на максимальную загрузку г. Красноярска в вечернее время. На 4 участке загруженность характеризуется так же отсутствием альтернативного маршрута из-за загрузки улицы Вейнбаума.</w:t>
            </w:r>
          </w:p>
        </w:tc>
      </w:tr>
      <w:tr w:rsidR="00DA7F27" w:rsidRPr="00B27490" w14:paraId="5C696BFF" w14:textId="77777777" w:rsidTr="00C83FE3">
        <w:trPr>
          <w:trHeight w:val="247"/>
          <w:jc w:val="center"/>
        </w:trPr>
        <w:tc>
          <w:tcPr>
            <w:tcW w:w="414" w:type="dxa"/>
          </w:tcPr>
          <w:p w14:paraId="6AEC778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2</w:t>
            </w:r>
          </w:p>
        </w:tc>
        <w:tc>
          <w:tcPr>
            <w:tcW w:w="5108" w:type="dxa"/>
          </w:tcPr>
          <w:p w14:paraId="0CB2FEC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Пересечение ул. Брянская и ул. Калинина (Рисунок 1.5.13)</w:t>
            </w:r>
          </w:p>
        </w:tc>
        <w:tc>
          <w:tcPr>
            <w:tcW w:w="3724" w:type="dxa"/>
            <w:vMerge/>
          </w:tcPr>
          <w:p w14:paraId="49E47500" w14:textId="77777777" w:rsidR="00DA7F27" w:rsidRPr="00B27490" w:rsidRDefault="00DA7F27" w:rsidP="00A90FB5">
            <w:pPr>
              <w:jc w:val="both"/>
              <w:rPr>
                <w:rFonts w:ascii="Times New Roman" w:hAnsi="Times New Roman" w:cs="Times New Roman"/>
                <w:sz w:val="20"/>
                <w:szCs w:val="20"/>
              </w:rPr>
            </w:pPr>
          </w:p>
        </w:tc>
      </w:tr>
      <w:tr w:rsidR="00DA7F27" w:rsidRPr="00B27490" w14:paraId="5224A0B9" w14:textId="77777777" w:rsidTr="00C83FE3">
        <w:trPr>
          <w:trHeight w:val="247"/>
          <w:jc w:val="center"/>
        </w:trPr>
        <w:tc>
          <w:tcPr>
            <w:tcW w:w="414" w:type="dxa"/>
          </w:tcPr>
          <w:p w14:paraId="5360FE2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3</w:t>
            </w:r>
          </w:p>
        </w:tc>
        <w:tc>
          <w:tcPr>
            <w:tcW w:w="5108" w:type="dxa"/>
          </w:tcPr>
          <w:p w14:paraId="4B0353A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9 Мая и ул. Гайдашовка </w:t>
            </w:r>
          </w:p>
        </w:tc>
        <w:tc>
          <w:tcPr>
            <w:tcW w:w="3724" w:type="dxa"/>
            <w:vMerge/>
          </w:tcPr>
          <w:p w14:paraId="59ACB83B" w14:textId="77777777" w:rsidR="00DA7F27" w:rsidRPr="00B27490" w:rsidRDefault="00DA7F27" w:rsidP="00A90FB5">
            <w:pPr>
              <w:jc w:val="both"/>
              <w:rPr>
                <w:rFonts w:ascii="Times New Roman" w:hAnsi="Times New Roman" w:cs="Times New Roman"/>
                <w:sz w:val="20"/>
                <w:szCs w:val="20"/>
              </w:rPr>
            </w:pPr>
          </w:p>
        </w:tc>
      </w:tr>
      <w:tr w:rsidR="00DA7F27" w:rsidRPr="00B27490" w14:paraId="59CADD6A" w14:textId="77777777" w:rsidTr="00C83FE3">
        <w:trPr>
          <w:trHeight w:val="508"/>
          <w:jc w:val="center"/>
        </w:trPr>
        <w:tc>
          <w:tcPr>
            <w:tcW w:w="414" w:type="dxa"/>
          </w:tcPr>
          <w:p w14:paraId="6236CB9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4</w:t>
            </w:r>
          </w:p>
        </w:tc>
        <w:tc>
          <w:tcPr>
            <w:tcW w:w="5108" w:type="dxa"/>
          </w:tcPr>
          <w:p w14:paraId="6B2E7A9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Круговое движение по ул. Брянская и ул. Сурикова (Рисунок 1.5.14)</w:t>
            </w:r>
          </w:p>
        </w:tc>
        <w:tc>
          <w:tcPr>
            <w:tcW w:w="3724" w:type="dxa"/>
            <w:vMerge/>
          </w:tcPr>
          <w:p w14:paraId="7122A96E" w14:textId="77777777" w:rsidR="00DA7F27" w:rsidRPr="00B27490" w:rsidRDefault="00DA7F27" w:rsidP="00A90FB5">
            <w:pPr>
              <w:jc w:val="both"/>
              <w:rPr>
                <w:rFonts w:ascii="Times New Roman" w:hAnsi="Times New Roman" w:cs="Times New Roman"/>
                <w:sz w:val="20"/>
                <w:szCs w:val="20"/>
              </w:rPr>
            </w:pPr>
          </w:p>
        </w:tc>
      </w:tr>
      <w:tr w:rsidR="00DA7F27" w:rsidRPr="00B27490" w14:paraId="71B047BD" w14:textId="77777777" w:rsidTr="00C83FE3">
        <w:trPr>
          <w:trHeight w:val="495"/>
          <w:jc w:val="center"/>
        </w:trPr>
        <w:tc>
          <w:tcPr>
            <w:tcW w:w="414" w:type="dxa"/>
          </w:tcPr>
          <w:p w14:paraId="569D207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w:t>
            </w:r>
          </w:p>
        </w:tc>
        <w:tc>
          <w:tcPr>
            <w:tcW w:w="5108" w:type="dxa"/>
          </w:tcPr>
          <w:p w14:paraId="64F38A3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Пересечение ул. Партизана Железняка и ул. Авиаторов (Рис. 1.5.15)</w:t>
            </w:r>
          </w:p>
        </w:tc>
        <w:tc>
          <w:tcPr>
            <w:tcW w:w="3724" w:type="dxa"/>
            <w:vMerge/>
          </w:tcPr>
          <w:p w14:paraId="6E09312C" w14:textId="77777777" w:rsidR="00DA7F27" w:rsidRPr="00B27490" w:rsidRDefault="00DA7F27" w:rsidP="00A90FB5">
            <w:pPr>
              <w:jc w:val="both"/>
              <w:rPr>
                <w:rFonts w:ascii="Times New Roman" w:hAnsi="Times New Roman" w:cs="Times New Roman"/>
                <w:sz w:val="20"/>
                <w:szCs w:val="20"/>
              </w:rPr>
            </w:pPr>
          </w:p>
        </w:tc>
      </w:tr>
      <w:tr w:rsidR="00DA7F27" w:rsidRPr="00B27490" w14:paraId="7001A550" w14:textId="77777777" w:rsidTr="00C83FE3">
        <w:trPr>
          <w:trHeight w:val="756"/>
          <w:jc w:val="center"/>
        </w:trPr>
        <w:tc>
          <w:tcPr>
            <w:tcW w:w="414" w:type="dxa"/>
          </w:tcPr>
          <w:p w14:paraId="12BD071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6</w:t>
            </w:r>
          </w:p>
        </w:tc>
        <w:tc>
          <w:tcPr>
            <w:tcW w:w="5108" w:type="dxa"/>
          </w:tcPr>
          <w:p w14:paraId="78C5A05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Круговое движение на пересечение просп. им. Газеты Красноярский Рабочий и ул. Александра Матросова (Рис. 1.5.16)</w:t>
            </w:r>
          </w:p>
        </w:tc>
        <w:tc>
          <w:tcPr>
            <w:tcW w:w="3724" w:type="dxa"/>
            <w:vMerge/>
          </w:tcPr>
          <w:p w14:paraId="50A54980" w14:textId="77777777" w:rsidR="00DA7F27" w:rsidRPr="00B27490" w:rsidRDefault="00DA7F27" w:rsidP="00A90FB5">
            <w:pPr>
              <w:jc w:val="both"/>
              <w:rPr>
                <w:rFonts w:ascii="Times New Roman" w:hAnsi="Times New Roman" w:cs="Times New Roman"/>
                <w:sz w:val="20"/>
                <w:szCs w:val="20"/>
              </w:rPr>
            </w:pPr>
          </w:p>
        </w:tc>
      </w:tr>
      <w:tr w:rsidR="00DA7F27" w:rsidRPr="00B27490" w14:paraId="5570BDBC" w14:textId="77777777" w:rsidTr="00C83FE3">
        <w:trPr>
          <w:trHeight w:val="508"/>
          <w:jc w:val="center"/>
        </w:trPr>
        <w:tc>
          <w:tcPr>
            <w:tcW w:w="414" w:type="dxa"/>
          </w:tcPr>
          <w:p w14:paraId="0A2FEAE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7</w:t>
            </w:r>
          </w:p>
        </w:tc>
        <w:tc>
          <w:tcPr>
            <w:tcW w:w="5108" w:type="dxa"/>
          </w:tcPr>
          <w:p w14:paraId="6B531E5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Пересечение ул. Семафорная и ул. Александра Матросова (Рис. 1.5.16)</w:t>
            </w:r>
          </w:p>
        </w:tc>
        <w:tc>
          <w:tcPr>
            <w:tcW w:w="3724" w:type="dxa"/>
            <w:vMerge/>
          </w:tcPr>
          <w:p w14:paraId="6EBFF6EC" w14:textId="77777777" w:rsidR="00DA7F27" w:rsidRPr="00B27490" w:rsidRDefault="00DA7F27" w:rsidP="00A90FB5">
            <w:pPr>
              <w:jc w:val="both"/>
              <w:rPr>
                <w:rFonts w:ascii="Times New Roman" w:hAnsi="Times New Roman" w:cs="Times New Roman"/>
                <w:sz w:val="20"/>
                <w:szCs w:val="20"/>
              </w:rPr>
            </w:pPr>
          </w:p>
        </w:tc>
      </w:tr>
      <w:tr w:rsidR="00DA7F27" w:rsidRPr="00B27490" w14:paraId="555BCEB1" w14:textId="77777777" w:rsidTr="00C83FE3">
        <w:trPr>
          <w:trHeight w:val="495"/>
          <w:jc w:val="center"/>
        </w:trPr>
        <w:tc>
          <w:tcPr>
            <w:tcW w:w="414" w:type="dxa"/>
          </w:tcPr>
          <w:p w14:paraId="612BB4D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8</w:t>
            </w:r>
          </w:p>
        </w:tc>
        <w:tc>
          <w:tcPr>
            <w:tcW w:w="5108" w:type="dxa"/>
          </w:tcPr>
          <w:p w14:paraId="64C5198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Круговое пересечение ул. 9 Мая и ул. Шахтёров и участок от Северного шоссе до ул. Молокова (ул. Авиаторов). (1.5.17)</w:t>
            </w:r>
          </w:p>
        </w:tc>
        <w:tc>
          <w:tcPr>
            <w:tcW w:w="3724" w:type="dxa"/>
            <w:vMerge/>
          </w:tcPr>
          <w:p w14:paraId="7872560B" w14:textId="77777777" w:rsidR="00DA7F27" w:rsidRPr="00B27490" w:rsidRDefault="00DA7F27" w:rsidP="00A90FB5">
            <w:pPr>
              <w:jc w:val="both"/>
              <w:rPr>
                <w:rFonts w:ascii="Times New Roman" w:hAnsi="Times New Roman" w:cs="Times New Roman"/>
                <w:sz w:val="20"/>
                <w:szCs w:val="20"/>
              </w:rPr>
            </w:pPr>
          </w:p>
        </w:tc>
      </w:tr>
    </w:tbl>
    <w:p w14:paraId="3E154F51" w14:textId="77777777" w:rsidR="00DA7F27" w:rsidRPr="00B27490" w:rsidRDefault="00DA7F27" w:rsidP="00A90FB5">
      <w:pPr>
        <w:ind w:firstLine="567"/>
        <w:jc w:val="both"/>
        <w:rPr>
          <w:rFonts w:eastAsia="Calibri"/>
        </w:rPr>
      </w:pPr>
    </w:p>
    <w:p w14:paraId="5290A94C" w14:textId="77777777" w:rsidR="00DA7F27" w:rsidRPr="00B27490" w:rsidRDefault="00DA7F27" w:rsidP="00A90FB5">
      <w:pPr>
        <w:jc w:val="center"/>
        <w:rPr>
          <w:sz w:val="24"/>
          <w:szCs w:val="24"/>
        </w:rPr>
      </w:pPr>
      <w:r w:rsidRPr="00B27490">
        <w:rPr>
          <w:noProof/>
          <w:sz w:val="24"/>
          <w:szCs w:val="24"/>
        </w:rPr>
        <w:drawing>
          <wp:inline distT="0" distB="0" distL="0" distR="0" wp14:anchorId="54ACE357" wp14:editId="079A6071">
            <wp:extent cx="5936615" cy="3875405"/>
            <wp:effectExtent l="0" t="0" r="698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936615" cy="3875405"/>
                    </a:xfrm>
                    <a:prstGeom prst="rect">
                      <a:avLst/>
                    </a:prstGeom>
                    <a:noFill/>
                    <a:ln>
                      <a:noFill/>
                    </a:ln>
                  </pic:spPr>
                </pic:pic>
              </a:graphicData>
            </a:graphic>
          </wp:inline>
        </w:drawing>
      </w:r>
    </w:p>
    <w:p w14:paraId="12BB9E68" w14:textId="255DD4D1" w:rsidR="00DA7F27" w:rsidRPr="00B30D78" w:rsidRDefault="00DA7F27" w:rsidP="00A90FB5">
      <w:pPr>
        <w:jc w:val="center"/>
        <w:rPr>
          <w:sz w:val="30"/>
          <w:szCs w:val="30"/>
        </w:rPr>
      </w:pPr>
      <w:r w:rsidRPr="00B30D78">
        <w:rPr>
          <w:sz w:val="30"/>
          <w:szCs w:val="30"/>
        </w:rPr>
        <w:t>Рисунок 2.7.1.10 – Дорожная ситуация на 1-ом участке обследования</w:t>
      </w:r>
      <w:r>
        <w:rPr>
          <w:sz w:val="30"/>
          <w:szCs w:val="30"/>
        </w:rPr>
        <w:br/>
      </w:r>
      <w:r w:rsidRPr="00B30D78">
        <w:rPr>
          <w:sz w:val="30"/>
          <w:szCs w:val="30"/>
        </w:rPr>
        <w:t>в вечерний час «пик»</w:t>
      </w:r>
    </w:p>
    <w:p w14:paraId="617154E5" w14:textId="77777777" w:rsidR="00DA7F27" w:rsidRPr="00B27490" w:rsidRDefault="00DA7F27" w:rsidP="00A90FB5">
      <w:pPr>
        <w:jc w:val="center"/>
        <w:rPr>
          <w:sz w:val="24"/>
          <w:szCs w:val="24"/>
        </w:rPr>
      </w:pPr>
      <w:r w:rsidRPr="00B27490">
        <w:rPr>
          <w:noProof/>
          <w:sz w:val="24"/>
          <w:szCs w:val="24"/>
        </w:rPr>
        <w:drawing>
          <wp:inline distT="0" distB="0" distL="0" distR="0" wp14:anchorId="48728EBD" wp14:editId="44814FB5">
            <wp:extent cx="5922000" cy="3550413"/>
            <wp:effectExtent l="0" t="0" r="317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922000" cy="3550413"/>
                    </a:xfrm>
                    <a:prstGeom prst="rect">
                      <a:avLst/>
                    </a:prstGeom>
                    <a:noFill/>
                    <a:ln>
                      <a:noFill/>
                    </a:ln>
                  </pic:spPr>
                </pic:pic>
              </a:graphicData>
            </a:graphic>
          </wp:inline>
        </w:drawing>
      </w:r>
    </w:p>
    <w:p w14:paraId="53D2C5A8" w14:textId="03865F8A" w:rsidR="00DA7F27" w:rsidRPr="00B30D78" w:rsidRDefault="00DA7F27" w:rsidP="00A90FB5">
      <w:pPr>
        <w:jc w:val="center"/>
        <w:rPr>
          <w:sz w:val="30"/>
          <w:szCs w:val="30"/>
        </w:rPr>
      </w:pPr>
      <w:r w:rsidRPr="00B30D78">
        <w:rPr>
          <w:sz w:val="30"/>
          <w:szCs w:val="30"/>
        </w:rPr>
        <w:t>Рисунок 2.7.1.11 – Дорожная ситуация на 2-ом участке обследования</w:t>
      </w:r>
      <w:r>
        <w:rPr>
          <w:sz w:val="30"/>
          <w:szCs w:val="30"/>
        </w:rPr>
        <w:br/>
      </w:r>
      <w:r w:rsidRPr="00B30D78">
        <w:rPr>
          <w:sz w:val="30"/>
          <w:szCs w:val="30"/>
        </w:rPr>
        <w:t>в вечерний час «пик»</w:t>
      </w:r>
    </w:p>
    <w:p w14:paraId="57F5B085" w14:textId="77777777" w:rsidR="00DA7F27" w:rsidRPr="00B30D78" w:rsidRDefault="00DA7F27" w:rsidP="00A90FB5">
      <w:pPr>
        <w:jc w:val="both"/>
        <w:rPr>
          <w:sz w:val="30"/>
          <w:szCs w:val="30"/>
        </w:rPr>
      </w:pPr>
    </w:p>
    <w:p w14:paraId="0781CD24" w14:textId="77777777" w:rsidR="00DA7F27" w:rsidRPr="00B27490" w:rsidRDefault="00DA7F27" w:rsidP="00A90FB5">
      <w:pPr>
        <w:jc w:val="center"/>
        <w:rPr>
          <w:sz w:val="24"/>
          <w:szCs w:val="24"/>
        </w:rPr>
      </w:pPr>
      <w:r w:rsidRPr="00B27490">
        <w:rPr>
          <w:noProof/>
          <w:sz w:val="24"/>
          <w:szCs w:val="24"/>
        </w:rPr>
        <w:drawing>
          <wp:inline distT="0" distB="0" distL="0" distR="0" wp14:anchorId="7EA9200B" wp14:editId="393F514A">
            <wp:extent cx="5922645" cy="3326765"/>
            <wp:effectExtent l="0" t="0" r="1905" b="698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922645" cy="3326765"/>
                    </a:xfrm>
                    <a:prstGeom prst="rect">
                      <a:avLst/>
                    </a:prstGeom>
                    <a:noFill/>
                    <a:ln>
                      <a:noFill/>
                    </a:ln>
                  </pic:spPr>
                </pic:pic>
              </a:graphicData>
            </a:graphic>
          </wp:inline>
        </w:drawing>
      </w:r>
    </w:p>
    <w:p w14:paraId="19A783FF" w14:textId="42DB3707" w:rsidR="00DA7F27" w:rsidRPr="00B30D78" w:rsidRDefault="00DA7F27" w:rsidP="00A90FB5">
      <w:pPr>
        <w:jc w:val="center"/>
        <w:rPr>
          <w:sz w:val="30"/>
          <w:szCs w:val="30"/>
        </w:rPr>
      </w:pPr>
      <w:r w:rsidRPr="00B30D78">
        <w:rPr>
          <w:sz w:val="30"/>
          <w:szCs w:val="30"/>
        </w:rPr>
        <w:t>Рисунок 2.7.1.12 – Дорожная ситуация на 4-ом участке обследования</w:t>
      </w:r>
      <w:r>
        <w:rPr>
          <w:sz w:val="30"/>
          <w:szCs w:val="30"/>
        </w:rPr>
        <w:br/>
      </w:r>
      <w:r w:rsidRPr="00B30D78">
        <w:rPr>
          <w:sz w:val="30"/>
          <w:szCs w:val="30"/>
        </w:rPr>
        <w:t>в вечерний час «пик»</w:t>
      </w:r>
    </w:p>
    <w:p w14:paraId="4A7F7DAA" w14:textId="77777777" w:rsidR="00DA7F27" w:rsidRPr="00B30D78" w:rsidRDefault="00DA7F27" w:rsidP="00A90FB5">
      <w:pPr>
        <w:jc w:val="both"/>
        <w:rPr>
          <w:sz w:val="30"/>
          <w:szCs w:val="30"/>
        </w:rPr>
      </w:pPr>
    </w:p>
    <w:p w14:paraId="1804CD29" w14:textId="77777777" w:rsidR="00DA7F27" w:rsidRPr="00B30D78" w:rsidRDefault="00DA7F27" w:rsidP="00A90FB5">
      <w:pPr>
        <w:jc w:val="both"/>
        <w:rPr>
          <w:sz w:val="30"/>
          <w:szCs w:val="30"/>
        </w:rPr>
      </w:pPr>
    </w:p>
    <w:p w14:paraId="0B3F4EAD" w14:textId="77777777" w:rsidR="00DA7F27" w:rsidRPr="00B27490" w:rsidRDefault="00DA7F27" w:rsidP="00A90FB5">
      <w:pPr>
        <w:jc w:val="center"/>
        <w:rPr>
          <w:sz w:val="24"/>
          <w:szCs w:val="24"/>
        </w:rPr>
      </w:pPr>
      <w:r w:rsidRPr="00B27490">
        <w:rPr>
          <w:noProof/>
          <w:sz w:val="24"/>
          <w:szCs w:val="24"/>
        </w:rPr>
        <w:drawing>
          <wp:inline distT="0" distB="0" distL="0" distR="0" wp14:anchorId="4D1E5122" wp14:editId="75AAAF1F">
            <wp:extent cx="5522400" cy="3806186"/>
            <wp:effectExtent l="0" t="0" r="2540" b="444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522400" cy="3806186"/>
                    </a:xfrm>
                    <a:prstGeom prst="rect">
                      <a:avLst/>
                    </a:prstGeom>
                    <a:noFill/>
                    <a:ln>
                      <a:noFill/>
                    </a:ln>
                  </pic:spPr>
                </pic:pic>
              </a:graphicData>
            </a:graphic>
          </wp:inline>
        </w:drawing>
      </w:r>
    </w:p>
    <w:p w14:paraId="16B9FFD8" w14:textId="5D22287D" w:rsidR="00DA7F27" w:rsidRPr="00B30D78" w:rsidRDefault="00DA7F27" w:rsidP="00A90FB5">
      <w:pPr>
        <w:jc w:val="center"/>
        <w:rPr>
          <w:sz w:val="30"/>
          <w:szCs w:val="30"/>
        </w:rPr>
      </w:pPr>
      <w:r w:rsidRPr="00B30D78">
        <w:rPr>
          <w:sz w:val="30"/>
          <w:szCs w:val="30"/>
        </w:rPr>
        <w:t>Рисунок 2.7.1.13 – Дорожная ситуация на 5-ом участке обследования</w:t>
      </w:r>
      <w:r>
        <w:rPr>
          <w:sz w:val="30"/>
          <w:szCs w:val="30"/>
        </w:rPr>
        <w:br/>
      </w:r>
      <w:r w:rsidRPr="00B30D78">
        <w:rPr>
          <w:sz w:val="30"/>
          <w:szCs w:val="30"/>
        </w:rPr>
        <w:t>в вечерний час «пик»</w:t>
      </w:r>
    </w:p>
    <w:p w14:paraId="7898AF66" w14:textId="77777777" w:rsidR="00DA7F27" w:rsidRPr="00B30D78" w:rsidRDefault="00DA7F27" w:rsidP="00A90FB5">
      <w:pPr>
        <w:jc w:val="both"/>
        <w:rPr>
          <w:sz w:val="30"/>
          <w:szCs w:val="30"/>
        </w:rPr>
      </w:pPr>
    </w:p>
    <w:p w14:paraId="148DC329" w14:textId="77777777" w:rsidR="00DA7F27" w:rsidRPr="00B27490" w:rsidRDefault="00DA7F27" w:rsidP="00A90FB5">
      <w:pPr>
        <w:jc w:val="center"/>
        <w:rPr>
          <w:sz w:val="24"/>
          <w:szCs w:val="24"/>
        </w:rPr>
      </w:pPr>
      <w:r w:rsidRPr="00B27490">
        <w:rPr>
          <w:noProof/>
          <w:sz w:val="24"/>
          <w:szCs w:val="24"/>
        </w:rPr>
        <w:drawing>
          <wp:inline distT="0" distB="0" distL="0" distR="0" wp14:anchorId="79AF3A7E" wp14:editId="1C1E7A2E">
            <wp:extent cx="5520906" cy="3885716"/>
            <wp:effectExtent l="0" t="0" r="3810" b="635"/>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520906" cy="3885716"/>
                    </a:xfrm>
                    <a:prstGeom prst="rect">
                      <a:avLst/>
                    </a:prstGeom>
                    <a:noFill/>
                    <a:ln>
                      <a:noFill/>
                    </a:ln>
                  </pic:spPr>
                </pic:pic>
              </a:graphicData>
            </a:graphic>
          </wp:inline>
        </w:drawing>
      </w:r>
    </w:p>
    <w:p w14:paraId="1D84ACFA" w14:textId="7E2F8A2F" w:rsidR="00DA7F27" w:rsidRPr="00B30D78" w:rsidRDefault="00DA7F27" w:rsidP="00A90FB5">
      <w:pPr>
        <w:jc w:val="center"/>
        <w:rPr>
          <w:sz w:val="30"/>
          <w:szCs w:val="30"/>
        </w:rPr>
      </w:pPr>
      <w:r w:rsidRPr="00B30D78">
        <w:rPr>
          <w:sz w:val="30"/>
          <w:szCs w:val="30"/>
        </w:rPr>
        <w:t>Рисунок 2.7.1.14 – Дорожная ситуация на 6-ом</w:t>
      </w:r>
      <w:r>
        <w:rPr>
          <w:sz w:val="30"/>
          <w:szCs w:val="30"/>
        </w:rPr>
        <w:br/>
      </w:r>
      <w:r w:rsidRPr="00B30D78">
        <w:rPr>
          <w:sz w:val="30"/>
          <w:szCs w:val="30"/>
        </w:rPr>
        <w:t>и 7-ом участках обследования в вечерний час «пик»</w:t>
      </w:r>
    </w:p>
    <w:p w14:paraId="05ECA553" w14:textId="77777777" w:rsidR="00DA7F27" w:rsidRPr="00B30D78" w:rsidRDefault="00DA7F27" w:rsidP="00A90FB5">
      <w:pPr>
        <w:jc w:val="both"/>
        <w:rPr>
          <w:sz w:val="30"/>
          <w:szCs w:val="30"/>
        </w:rPr>
      </w:pPr>
    </w:p>
    <w:p w14:paraId="628F24F6" w14:textId="77777777" w:rsidR="00DA7F27" w:rsidRPr="00B30D78" w:rsidRDefault="00DA7F27" w:rsidP="00A90FB5">
      <w:pPr>
        <w:jc w:val="both"/>
        <w:rPr>
          <w:sz w:val="30"/>
          <w:szCs w:val="30"/>
        </w:rPr>
      </w:pPr>
    </w:p>
    <w:p w14:paraId="2889D9F8" w14:textId="77777777" w:rsidR="00DA7F27" w:rsidRPr="00B30D78" w:rsidRDefault="00DA7F27" w:rsidP="00A90FB5">
      <w:pPr>
        <w:jc w:val="center"/>
        <w:rPr>
          <w:sz w:val="30"/>
          <w:szCs w:val="30"/>
        </w:rPr>
      </w:pPr>
      <w:r w:rsidRPr="00B30D78">
        <w:rPr>
          <w:noProof/>
          <w:sz w:val="30"/>
          <w:szCs w:val="30"/>
        </w:rPr>
        <w:drawing>
          <wp:inline distT="0" distB="0" distL="0" distR="0" wp14:anchorId="5FE6EBBD" wp14:editId="38EEACFE">
            <wp:extent cx="5840420" cy="4318000"/>
            <wp:effectExtent l="0" t="0" r="8255" b="635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850505" cy="4325456"/>
                    </a:xfrm>
                    <a:prstGeom prst="rect">
                      <a:avLst/>
                    </a:prstGeom>
                    <a:noFill/>
                    <a:ln>
                      <a:noFill/>
                    </a:ln>
                  </pic:spPr>
                </pic:pic>
              </a:graphicData>
            </a:graphic>
          </wp:inline>
        </w:drawing>
      </w:r>
    </w:p>
    <w:p w14:paraId="4B7BC873" w14:textId="0A4B702B" w:rsidR="00DA7F27" w:rsidRPr="00B30D78" w:rsidRDefault="00DA7F27" w:rsidP="00A90FB5">
      <w:pPr>
        <w:jc w:val="center"/>
        <w:rPr>
          <w:sz w:val="30"/>
          <w:szCs w:val="30"/>
        </w:rPr>
      </w:pPr>
      <w:r w:rsidRPr="00B30D78">
        <w:rPr>
          <w:sz w:val="30"/>
          <w:szCs w:val="30"/>
        </w:rPr>
        <w:t>Рисунок 2.7.1.15 – Дорожная ситуация на 8-ом участках обследования</w:t>
      </w:r>
      <w:r>
        <w:rPr>
          <w:sz w:val="30"/>
          <w:szCs w:val="30"/>
        </w:rPr>
        <w:br/>
      </w:r>
      <w:r w:rsidRPr="00B30D78">
        <w:rPr>
          <w:sz w:val="30"/>
          <w:szCs w:val="30"/>
        </w:rPr>
        <w:t>в вечерний час «пик»</w:t>
      </w:r>
    </w:p>
    <w:p w14:paraId="66C5B6F2" w14:textId="77777777" w:rsidR="00DA7F27" w:rsidRPr="00B30D78" w:rsidRDefault="00DA7F27" w:rsidP="00A90FB5">
      <w:pPr>
        <w:jc w:val="both"/>
      </w:pPr>
    </w:p>
    <w:p w14:paraId="4A085394" w14:textId="67C6AE9D" w:rsidR="00DA7F27" w:rsidRPr="00B30D78" w:rsidRDefault="00DA7F27" w:rsidP="00A90FB5">
      <w:pPr>
        <w:ind w:firstLine="709"/>
        <w:jc w:val="both"/>
        <w:rPr>
          <w:rFonts w:eastAsia="Calibri"/>
          <w:sz w:val="30"/>
          <w:szCs w:val="30"/>
          <w:lang w:val="x-none"/>
        </w:rPr>
      </w:pPr>
      <w:r w:rsidRPr="00B30D78">
        <w:rPr>
          <w:rFonts w:eastAsia="Calibri"/>
          <w:sz w:val="30"/>
          <w:szCs w:val="30"/>
          <w:lang w:val="x-none"/>
        </w:rPr>
        <w:t>Общая карта с основными</w:t>
      </w:r>
      <w:r w:rsidRPr="00B30D78">
        <w:rPr>
          <w:rFonts w:eastAsia="Calibri"/>
          <w:sz w:val="30"/>
          <w:szCs w:val="30"/>
        </w:rPr>
        <w:t xml:space="preserve"> проблемными</w:t>
      </w:r>
      <w:r w:rsidRPr="00B30D78">
        <w:rPr>
          <w:rFonts w:eastAsia="Calibri"/>
          <w:sz w:val="30"/>
          <w:szCs w:val="30"/>
          <w:lang w:val="x-none"/>
        </w:rPr>
        <w:t xml:space="preserve"> участками представлена</w:t>
      </w:r>
      <w:r w:rsidRPr="00B30D78">
        <w:rPr>
          <w:rFonts w:eastAsia="Calibri"/>
          <w:sz w:val="30"/>
          <w:szCs w:val="30"/>
          <w:lang w:val="x-none"/>
        </w:rPr>
        <w:br/>
        <w:t xml:space="preserve">на рисунке </w:t>
      </w:r>
      <w:r w:rsidRPr="00B30D78">
        <w:rPr>
          <w:sz w:val="30"/>
          <w:szCs w:val="30"/>
        </w:rPr>
        <w:t>2.7.1.16</w:t>
      </w:r>
    </w:p>
    <w:p w14:paraId="3C7B43A9" w14:textId="77777777" w:rsidR="00DA7F27" w:rsidRPr="00B30D78" w:rsidRDefault="00DA7F27" w:rsidP="00A90FB5">
      <w:pPr>
        <w:ind w:firstLine="567"/>
        <w:jc w:val="both"/>
        <w:rPr>
          <w:rFonts w:eastAsia="Calibri"/>
          <w:lang w:val="x-none"/>
        </w:rPr>
      </w:pPr>
    </w:p>
    <w:p w14:paraId="1BE3CEDA" w14:textId="0B1AD8EC" w:rsidR="00DA7F27" w:rsidRPr="00B30D78" w:rsidRDefault="00DA7F27" w:rsidP="00A90FB5">
      <w:pPr>
        <w:jc w:val="center"/>
        <w:rPr>
          <w:sz w:val="30"/>
          <w:szCs w:val="30"/>
        </w:rPr>
      </w:pPr>
      <w:r w:rsidRPr="00B30D78">
        <w:rPr>
          <w:noProof/>
          <w:sz w:val="30"/>
          <w:szCs w:val="30"/>
        </w:rPr>
        <w:drawing>
          <wp:inline distT="0" distB="0" distL="0" distR="0" wp14:anchorId="376F655D" wp14:editId="47907980">
            <wp:extent cx="5802622" cy="3327400"/>
            <wp:effectExtent l="0" t="0" r="8255" b="635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843634" cy="3350918"/>
                    </a:xfrm>
                    <a:prstGeom prst="rect">
                      <a:avLst/>
                    </a:prstGeom>
                    <a:noFill/>
                    <a:ln>
                      <a:noFill/>
                    </a:ln>
                  </pic:spPr>
                </pic:pic>
              </a:graphicData>
            </a:graphic>
          </wp:inline>
        </w:drawing>
      </w:r>
      <w:r w:rsidRPr="00B30D78">
        <w:rPr>
          <w:sz w:val="30"/>
          <w:szCs w:val="30"/>
        </w:rPr>
        <w:t>Рисунок 2.7.1.16 – Расположение основных проблемных участков</w:t>
      </w:r>
      <w:r w:rsidRPr="00B30D78">
        <w:rPr>
          <w:sz w:val="30"/>
          <w:szCs w:val="30"/>
        </w:rPr>
        <w:br/>
        <w:t>на улично-дорожной сети города Красноярска</w:t>
      </w:r>
    </w:p>
    <w:p w14:paraId="0D83459C" w14:textId="77777777" w:rsidR="00DA7F27" w:rsidRPr="00B30D78" w:rsidRDefault="00DA7F27" w:rsidP="00A90FB5">
      <w:pPr>
        <w:ind w:firstLine="567"/>
        <w:jc w:val="both"/>
        <w:rPr>
          <w:rFonts w:eastAsia="Calibri"/>
          <w:sz w:val="30"/>
          <w:szCs w:val="30"/>
        </w:rPr>
      </w:pPr>
    </w:p>
    <w:p w14:paraId="00121EEF" w14:textId="7C962D42" w:rsidR="00DA7F27" w:rsidRPr="00B30D78" w:rsidRDefault="00DA7F27" w:rsidP="00A90FB5">
      <w:pPr>
        <w:ind w:firstLine="709"/>
        <w:jc w:val="both"/>
        <w:rPr>
          <w:rFonts w:eastAsia="Calibri"/>
          <w:sz w:val="30"/>
          <w:szCs w:val="30"/>
        </w:rPr>
      </w:pPr>
      <w:r w:rsidRPr="00B30D78">
        <w:rPr>
          <w:rFonts w:eastAsia="Calibri"/>
          <w:sz w:val="30"/>
          <w:szCs w:val="30"/>
        </w:rPr>
        <w:t xml:space="preserve">Доля протяженности дорожной сети г. Красноярска, обслуживающих </w:t>
      </w:r>
      <w:proofErr w:type="spellStart"/>
      <w:r w:rsidRPr="00B30D78">
        <w:rPr>
          <w:rFonts w:eastAsia="Calibri"/>
          <w:sz w:val="30"/>
          <w:szCs w:val="30"/>
        </w:rPr>
        <w:t>движениев</w:t>
      </w:r>
      <w:proofErr w:type="spellEnd"/>
      <w:r w:rsidRPr="00B30D78">
        <w:rPr>
          <w:rFonts w:eastAsia="Calibri"/>
          <w:sz w:val="30"/>
          <w:szCs w:val="30"/>
        </w:rPr>
        <w:t xml:space="preserve"> режиме перегрузки, по состоянию на 2020</w:t>
      </w:r>
      <w:r>
        <w:rPr>
          <w:rFonts w:eastAsia="Calibri"/>
          <w:sz w:val="30"/>
          <w:szCs w:val="30"/>
        </w:rPr>
        <w:br/>
      </w:r>
      <w:r w:rsidRPr="00B30D78">
        <w:rPr>
          <w:rFonts w:eastAsia="Calibri"/>
          <w:sz w:val="30"/>
          <w:szCs w:val="30"/>
        </w:rPr>
        <w:t>г. составляет 7%. При реализации мероприятий регионального проекта БКАД прогнозируется снижение этого показателя в период</w:t>
      </w:r>
      <w:r>
        <w:rPr>
          <w:rFonts w:eastAsia="Calibri"/>
          <w:sz w:val="30"/>
          <w:szCs w:val="30"/>
        </w:rPr>
        <w:br/>
      </w:r>
      <w:r w:rsidRPr="00B30D78">
        <w:rPr>
          <w:rFonts w:eastAsia="Calibri"/>
          <w:sz w:val="30"/>
          <w:szCs w:val="30"/>
        </w:rPr>
        <w:t>до 2023 г.</w:t>
      </w:r>
      <w:r>
        <w:rPr>
          <w:rFonts w:eastAsia="Calibri"/>
          <w:sz w:val="30"/>
          <w:szCs w:val="30"/>
        </w:rPr>
        <w:t xml:space="preserve"> </w:t>
      </w:r>
      <w:r w:rsidRPr="00B30D78">
        <w:rPr>
          <w:rFonts w:eastAsia="Calibri"/>
          <w:sz w:val="30"/>
          <w:szCs w:val="30"/>
        </w:rPr>
        <w:t>до 4%.</w:t>
      </w:r>
    </w:p>
    <w:p w14:paraId="52395F36" w14:textId="77777777" w:rsidR="00DA7F27" w:rsidRPr="003F09AE" w:rsidRDefault="00DA7F27" w:rsidP="00A90FB5">
      <w:pPr>
        <w:pStyle w:val="1ff1"/>
        <w:spacing w:line="240" w:lineRule="auto"/>
        <w:rPr>
          <w:sz w:val="30"/>
          <w:szCs w:val="30"/>
        </w:rPr>
      </w:pPr>
    </w:p>
    <w:p w14:paraId="7E0670C8" w14:textId="77777777" w:rsidR="00DA7F27" w:rsidRPr="003F09AE" w:rsidRDefault="00DA7F27" w:rsidP="00A90FB5">
      <w:pPr>
        <w:pStyle w:val="1ff1"/>
        <w:spacing w:line="240" w:lineRule="auto"/>
        <w:rPr>
          <w:sz w:val="30"/>
          <w:szCs w:val="30"/>
        </w:rPr>
      </w:pPr>
      <w:bookmarkStart w:id="72" w:name="_Toc48657230"/>
      <w:bookmarkStart w:id="73" w:name="_Toc77948891"/>
      <w:bookmarkStart w:id="74" w:name="_Toc131537224"/>
      <w:bookmarkStart w:id="75" w:name="_Toc131588761"/>
      <w:bookmarkStart w:id="76" w:name="_Toc131664873"/>
      <w:bookmarkStart w:id="77" w:name="_Toc131677822"/>
      <w:bookmarkStart w:id="78" w:name="_Toc135224056"/>
      <w:bookmarkStart w:id="79" w:name="_Toc135292627"/>
      <w:bookmarkStart w:id="80" w:name="_Toc135671422"/>
      <w:r w:rsidRPr="003F09AE">
        <w:rPr>
          <w:sz w:val="30"/>
          <w:szCs w:val="30"/>
        </w:rPr>
        <w:t>2.7.2. Оценка и анализ параметров, характеризующих дорожное движение, параметров эффективности организации дорожного движения</w:t>
      </w:r>
      <w:bookmarkEnd w:id="72"/>
      <w:bookmarkEnd w:id="73"/>
      <w:bookmarkEnd w:id="74"/>
      <w:bookmarkEnd w:id="75"/>
      <w:bookmarkEnd w:id="76"/>
      <w:bookmarkEnd w:id="77"/>
      <w:bookmarkEnd w:id="78"/>
      <w:bookmarkEnd w:id="79"/>
      <w:bookmarkEnd w:id="80"/>
    </w:p>
    <w:p w14:paraId="5821B226" w14:textId="77777777" w:rsidR="00DA7F27" w:rsidRPr="003F09AE" w:rsidRDefault="00DA7F27" w:rsidP="00A90FB5">
      <w:pPr>
        <w:pStyle w:val="1ff1"/>
        <w:spacing w:line="240" w:lineRule="auto"/>
        <w:rPr>
          <w:sz w:val="30"/>
          <w:szCs w:val="30"/>
        </w:rPr>
      </w:pPr>
    </w:p>
    <w:p w14:paraId="1FBC41A2" w14:textId="5DB93032" w:rsidR="00DA7F27" w:rsidRPr="000E4B51" w:rsidRDefault="00DA7F27" w:rsidP="00A90FB5">
      <w:pPr>
        <w:shd w:val="clear" w:color="auto" w:fill="FFFFFF"/>
        <w:ind w:firstLine="709"/>
        <w:jc w:val="both"/>
        <w:rPr>
          <w:color w:val="000000"/>
          <w:sz w:val="30"/>
          <w:szCs w:val="30"/>
        </w:rPr>
      </w:pPr>
      <w:r w:rsidRPr="000E4B51">
        <w:rPr>
          <w:color w:val="000000"/>
          <w:sz w:val="30"/>
          <w:szCs w:val="30"/>
        </w:rPr>
        <w:t>В соответствии с Правилами определения основных параметров дорожного движения и ведения их учета, утвержденных постановлением Правительства РФ от 16.11.</w:t>
      </w:r>
      <w:r w:rsidRPr="006E0B19">
        <w:rPr>
          <w:color w:val="000000"/>
          <w:sz w:val="30"/>
          <w:szCs w:val="30"/>
        </w:rPr>
        <w:t>2018 № 1379 [</w:t>
      </w:r>
      <w:r w:rsidRPr="006E0B19">
        <w:rPr>
          <w:rStyle w:val="af2"/>
          <w:color w:val="000000"/>
          <w:sz w:val="30"/>
          <w:szCs w:val="30"/>
          <w:vertAlign w:val="baseline"/>
        </w:rPr>
        <w:footnoteReference w:id="7"/>
      </w:r>
      <w:r w:rsidRPr="006E0B19">
        <w:rPr>
          <w:color w:val="000000"/>
          <w:sz w:val="30"/>
          <w:szCs w:val="30"/>
        </w:rPr>
        <w:t>], к основным</w:t>
      </w:r>
      <w:r w:rsidRPr="000E4B51">
        <w:rPr>
          <w:color w:val="000000"/>
          <w:sz w:val="30"/>
          <w:szCs w:val="30"/>
        </w:rPr>
        <w:t xml:space="preserve"> параметрам дорожного движения относятся:</w:t>
      </w:r>
    </w:p>
    <w:p w14:paraId="142EB7ED" w14:textId="1D15A7E2" w:rsidR="00DA7F27" w:rsidRPr="000E4B51" w:rsidRDefault="00DA7F27" w:rsidP="00A90FB5">
      <w:pPr>
        <w:shd w:val="clear" w:color="auto" w:fill="FFFFFF"/>
        <w:ind w:firstLine="709"/>
        <w:jc w:val="both"/>
        <w:rPr>
          <w:color w:val="000000"/>
          <w:sz w:val="30"/>
          <w:szCs w:val="30"/>
        </w:rPr>
      </w:pPr>
      <w:r w:rsidRPr="000E4B51">
        <w:rPr>
          <w:color w:val="000000"/>
          <w:sz w:val="30"/>
          <w:szCs w:val="30"/>
        </w:rPr>
        <w:t>интенсивность дорожного движения;</w:t>
      </w:r>
    </w:p>
    <w:p w14:paraId="5F52AAEE" w14:textId="501848DA" w:rsidR="00DA7F27" w:rsidRPr="00B30D78" w:rsidRDefault="00DA7F27" w:rsidP="00A90FB5">
      <w:pPr>
        <w:shd w:val="clear" w:color="auto" w:fill="FFFFFF"/>
        <w:ind w:firstLine="709"/>
        <w:jc w:val="both"/>
        <w:rPr>
          <w:color w:val="000000"/>
          <w:sz w:val="30"/>
          <w:szCs w:val="30"/>
        </w:rPr>
      </w:pPr>
      <w:r w:rsidRPr="00B30D78">
        <w:rPr>
          <w:color w:val="000000"/>
          <w:sz w:val="30"/>
          <w:szCs w:val="30"/>
        </w:rPr>
        <w:t>состав ТС;</w:t>
      </w:r>
    </w:p>
    <w:p w14:paraId="01745045" w14:textId="43A24E8C" w:rsidR="00DA7F27" w:rsidRPr="00B30D78" w:rsidRDefault="00DA7F27" w:rsidP="00A90FB5">
      <w:pPr>
        <w:shd w:val="clear" w:color="auto" w:fill="FFFFFF"/>
        <w:ind w:firstLine="709"/>
        <w:jc w:val="both"/>
        <w:rPr>
          <w:color w:val="000000"/>
          <w:sz w:val="30"/>
          <w:szCs w:val="30"/>
        </w:rPr>
      </w:pPr>
      <w:r w:rsidRPr="00B30D78">
        <w:rPr>
          <w:color w:val="000000"/>
          <w:sz w:val="30"/>
          <w:szCs w:val="30"/>
        </w:rPr>
        <w:t>средняя скорость движения ТС;</w:t>
      </w:r>
    </w:p>
    <w:p w14:paraId="66381871" w14:textId="1AC3F427" w:rsidR="00DA7F27" w:rsidRPr="00B30D78" w:rsidRDefault="00DA7F27" w:rsidP="00A90FB5">
      <w:pPr>
        <w:shd w:val="clear" w:color="auto" w:fill="FFFFFF"/>
        <w:ind w:firstLine="709"/>
        <w:jc w:val="both"/>
        <w:rPr>
          <w:color w:val="000000"/>
          <w:sz w:val="30"/>
          <w:szCs w:val="30"/>
        </w:rPr>
      </w:pPr>
      <w:r w:rsidRPr="00B30D78">
        <w:rPr>
          <w:color w:val="000000"/>
          <w:sz w:val="30"/>
          <w:szCs w:val="30"/>
        </w:rPr>
        <w:t>среднее количество ТС в движении, приходящееся на один километр полосы движения (плотность движения);</w:t>
      </w:r>
    </w:p>
    <w:p w14:paraId="110E9BCB" w14:textId="6D6E5402" w:rsidR="00DA7F27" w:rsidRPr="00B30D78" w:rsidRDefault="00DA7F27" w:rsidP="00A90FB5">
      <w:pPr>
        <w:shd w:val="clear" w:color="auto" w:fill="FFFFFF"/>
        <w:ind w:firstLine="709"/>
        <w:jc w:val="both"/>
        <w:rPr>
          <w:color w:val="000000"/>
          <w:sz w:val="30"/>
          <w:szCs w:val="30"/>
        </w:rPr>
      </w:pPr>
      <w:r w:rsidRPr="00B30D78">
        <w:rPr>
          <w:color w:val="000000"/>
          <w:sz w:val="30"/>
          <w:szCs w:val="30"/>
        </w:rPr>
        <w:t>пропускная способность дороги.</w:t>
      </w:r>
    </w:p>
    <w:p w14:paraId="787B7988" w14:textId="28532F9E" w:rsidR="00DA7F27" w:rsidRPr="00B30D78" w:rsidRDefault="00DA7F27" w:rsidP="00A90FB5">
      <w:pPr>
        <w:shd w:val="clear" w:color="auto" w:fill="FFFFFF"/>
        <w:ind w:firstLine="709"/>
        <w:jc w:val="both"/>
        <w:rPr>
          <w:color w:val="000000"/>
          <w:sz w:val="30"/>
          <w:szCs w:val="30"/>
        </w:rPr>
      </w:pPr>
      <w:r w:rsidRPr="00B30D78">
        <w:rPr>
          <w:color w:val="000000"/>
          <w:sz w:val="30"/>
          <w:szCs w:val="30"/>
        </w:rPr>
        <w:t>Данные о параметрах дорожного движения в г. Красноярске получены в ходе проведения обследования интенсивности и состава ТП.</w:t>
      </w:r>
    </w:p>
    <w:p w14:paraId="33F25EDA" w14:textId="77777777" w:rsidR="00DA7F27" w:rsidRPr="00B30D78" w:rsidRDefault="00DA7F27" w:rsidP="00A90FB5">
      <w:pPr>
        <w:ind w:firstLine="709"/>
        <w:jc w:val="both"/>
        <w:rPr>
          <w:rFonts w:eastAsia="Calibri"/>
          <w:sz w:val="30"/>
          <w:szCs w:val="30"/>
        </w:rPr>
      </w:pPr>
      <w:r w:rsidRPr="00B30D78">
        <w:rPr>
          <w:rFonts w:eastAsia="Calibri"/>
          <w:sz w:val="30"/>
          <w:szCs w:val="30"/>
        </w:rPr>
        <w:t>В течение суток скорость, плотность и интенсивность транспортных потоков существенно изменяются, при этом имеются типичные утренний и вечерний часы «пик».</w:t>
      </w:r>
    </w:p>
    <w:p w14:paraId="742DA231" w14:textId="61284953" w:rsidR="00DA7F27" w:rsidRDefault="00DA7F27" w:rsidP="00A90FB5">
      <w:pPr>
        <w:ind w:firstLine="709"/>
        <w:jc w:val="both"/>
        <w:rPr>
          <w:rFonts w:eastAsia="Calibri"/>
          <w:sz w:val="30"/>
          <w:szCs w:val="30"/>
        </w:rPr>
      </w:pPr>
      <w:r w:rsidRPr="00B30D78">
        <w:rPr>
          <w:rFonts w:eastAsia="Calibri"/>
          <w:sz w:val="30"/>
          <w:szCs w:val="30"/>
        </w:rPr>
        <w:t>Детально информация об интенсивности и составе транспортных потоков</w:t>
      </w:r>
      <w:r>
        <w:rPr>
          <w:rFonts w:eastAsia="Calibri"/>
          <w:sz w:val="30"/>
          <w:szCs w:val="30"/>
        </w:rPr>
        <w:t xml:space="preserve"> </w:t>
      </w:r>
      <w:r w:rsidRPr="00B30D78">
        <w:rPr>
          <w:rFonts w:eastAsia="Calibri"/>
          <w:sz w:val="30"/>
          <w:szCs w:val="30"/>
        </w:rPr>
        <w:t>в утренние, дневные и вечерние часы будних и выходных дней представлена в Электронной базе данных обследования интенсивности</w:t>
      </w:r>
      <w:r>
        <w:rPr>
          <w:rFonts w:eastAsia="Calibri"/>
          <w:sz w:val="30"/>
          <w:szCs w:val="30"/>
        </w:rPr>
        <w:br/>
      </w:r>
      <w:r w:rsidRPr="00B30D78">
        <w:rPr>
          <w:rFonts w:eastAsia="Calibri"/>
          <w:sz w:val="30"/>
          <w:szCs w:val="30"/>
        </w:rPr>
        <w:t>и состава транспортных потоков.</w:t>
      </w:r>
      <w:r>
        <w:rPr>
          <w:rFonts w:eastAsia="Calibri"/>
          <w:sz w:val="30"/>
          <w:szCs w:val="30"/>
        </w:rPr>
        <w:t xml:space="preserve"> Э</w:t>
      </w:r>
      <w:r w:rsidRPr="00B30D78">
        <w:rPr>
          <w:rFonts w:eastAsia="Calibri"/>
          <w:sz w:val="30"/>
          <w:szCs w:val="30"/>
        </w:rPr>
        <w:t>ти данные использованы</w:t>
      </w:r>
      <w:r>
        <w:rPr>
          <w:rFonts w:eastAsia="Calibri"/>
          <w:sz w:val="30"/>
          <w:szCs w:val="30"/>
        </w:rPr>
        <w:br/>
      </w:r>
      <w:r w:rsidRPr="00B30D78">
        <w:rPr>
          <w:rFonts w:eastAsia="Calibri"/>
          <w:sz w:val="30"/>
          <w:szCs w:val="30"/>
        </w:rPr>
        <w:t xml:space="preserve">для калибровки при актуализации математической модели транспортной системы Красноярской агломерации. Картограммы среднесуточной интенсивности ТП и загрузки дорожной сети г. Красноярска (характеризующей плотность ТП) </w:t>
      </w:r>
      <w:r w:rsidRPr="00D53517">
        <w:rPr>
          <w:rFonts w:eastAsia="Calibri"/>
          <w:sz w:val="30"/>
          <w:szCs w:val="30"/>
        </w:rPr>
        <w:t>представлен</w:t>
      </w:r>
      <w:r w:rsidR="009F201F" w:rsidRPr="00D53517">
        <w:rPr>
          <w:rFonts w:eastAsia="Calibri"/>
          <w:sz w:val="30"/>
          <w:szCs w:val="30"/>
        </w:rPr>
        <w:t>ы</w:t>
      </w:r>
      <w:r w:rsidRPr="00D53517">
        <w:rPr>
          <w:rFonts w:eastAsia="Calibri"/>
          <w:sz w:val="30"/>
          <w:szCs w:val="30"/>
        </w:rPr>
        <w:t xml:space="preserve"> на рисунк</w:t>
      </w:r>
      <w:r w:rsidR="009F201F" w:rsidRPr="00D53517">
        <w:rPr>
          <w:rFonts w:eastAsia="Calibri"/>
          <w:sz w:val="30"/>
          <w:szCs w:val="30"/>
        </w:rPr>
        <w:t>ах</w:t>
      </w:r>
      <w:r w:rsidRPr="00D53517">
        <w:rPr>
          <w:rFonts w:eastAsia="Calibri"/>
          <w:sz w:val="30"/>
          <w:szCs w:val="30"/>
        </w:rPr>
        <w:t xml:space="preserve"> 2.7.2.1</w:t>
      </w:r>
      <w:r w:rsidR="009F201F" w:rsidRPr="00D53517">
        <w:rPr>
          <w:rFonts w:eastAsia="Calibri"/>
          <w:sz w:val="30"/>
          <w:szCs w:val="30"/>
        </w:rPr>
        <w:br/>
        <w:t>и 2.7.</w:t>
      </w:r>
      <w:r w:rsidR="00D53517">
        <w:rPr>
          <w:rFonts w:eastAsia="Calibri"/>
          <w:sz w:val="30"/>
          <w:szCs w:val="30"/>
        </w:rPr>
        <w:t>2</w:t>
      </w:r>
      <w:r w:rsidR="009F201F" w:rsidRPr="00D53517">
        <w:rPr>
          <w:rFonts w:eastAsia="Calibri"/>
          <w:sz w:val="30"/>
          <w:szCs w:val="30"/>
        </w:rPr>
        <w:t>.2.</w:t>
      </w:r>
    </w:p>
    <w:p w14:paraId="44E072BB" w14:textId="719E44E6" w:rsidR="009F201F" w:rsidRDefault="009F201F" w:rsidP="009F201F">
      <w:pPr>
        <w:jc w:val="both"/>
        <w:rPr>
          <w:rFonts w:eastAsia="Calibri"/>
          <w:sz w:val="30"/>
          <w:szCs w:val="30"/>
        </w:rPr>
      </w:pPr>
    </w:p>
    <w:p w14:paraId="5FC62B02" w14:textId="7E0229F8" w:rsidR="009F201F" w:rsidRPr="00D53517" w:rsidRDefault="009F201F" w:rsidP="009F201F">
      <w:pPr>
        <w:jc w:val="both"/>
        <w:rPr>
          <w:rFonts w:eastAsia="Calibri"/>
          <w:sz w:val="30"/>
          <w:szCs w:val="30"/>
        </w:rPr>
      </w:pPr>
      <w:r w:rsidRPr="00D53517">
        <w:rPr>
          <w:rFonts w:eastAsia="Calibri"/>
          <w:noProof/>
          <w:sz w:val="24"/>
          <w:szCs w:val="24"/>
        </w:rPr>
        <w:drawing>
          <wp:inline distT="0" distB="0" distL="0" distR="0" wp14:anchorId="34110661" wp14:editId="6CC83F92">
            <wp:extent cx="5954819" cy="3784600"/>
            <wp:effectExtent l="0" t="0" r="8255"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Сущпол ИНТ город_v1.jpg"/>
                    <pic:cNvPicPr/>
                  </pic:nvPicPr>
                  <pic:blipFill>
                    <a:blip r:embed="rId93" cstate="print">
                      <a:extLst>
                        <a:ext uri="{28A0092B-C50C-407E-A947-70E740481C1C}">
                          <a14:useLocalDpi xmlns:a14="http://schemas.microsoft.com/office/drawing/2010/main"/>
                        </a:ext>
                      </a:extLst>
                    </a:blip>
                    <a:stretch>
                      <a:fillRect/>
                    </a:stretch>
                  </pic:blipFill>
                  <pic:spPr>
                    <a:xfrm>
                      <a:off x="0" y="0"/>
                      <a:ext cx="6017289" cy="3824303"/>
                    </a:xfrm>
                    <a:prstGeom prst="rect">
                      <a:avLst/>
                    </a:prstGeom>
                  </pic:spPr>
                </pic:pic>
              </a:graphicData>
            </a:graphic>
          </wp:inline>
        </w:drawing>
      </w:r>
    </w:p>
    <w:p w14:paraId="720D75DD" w14:textId="79758978" w:rsidR="009F201F" w:rsidRPr="0060088E" w:rsidRDefault="009F201F" w:rsidP="009F201F">
      <w:pPr>
        <w:jc w:val="center"/>
        <w:rPr>
          <w:rFonts w:eastAsia="Calibri"/>
          <w:sz w:val="30"/>
          <w:szCs w:val="30"/>
        </w:rPr>
      </w:pPr>
      <w:r w:rsidRPr="00D53517">
        <w:rPr>
          <w:rFonts w:eastAsia="Calibri"/>
          <w:sz w:val="30"/>
          <w:szCs w:val="30"/>
        </w:rPr>
        <w:t>Рисунок 2.7.2.1 - Картограмма среднесуточной интенсивности ТП</w:t>
      </w:r>
      <w:r w:rsidRPr="00D53517">
        <w:rPr>
          <w:rFonts w:eastAsia="Calibri"/>
          <w:sz w:val="30"/>
          <w:szCs w:val="30"/>
        </w:rPr>
        <w:br/>
        <w:t>по г. Красноярск</w:t>
      </w:r>
    </w:p>
    <w:p w14:paraId="77BBDF28" w14:textId="7D6CEE40" w:rsidR="009F201F" w:rsidRDefault="009F201F" w:rsidP="009F201F">
      <w:pPr>
        <w:jc w:val="both"/>
        <w:rPr>
          <w:rFonts w:eastAsia="Calibri"/>
          <w:sz w:val="30"/>
          <w:szCs w:val="30"/>
        </w:rPr>
      </w:pPr>
    </w:p>
    <w:p w14:paraId="56FCFCAB" w14:textId="199CCA65" w:rsidR="009F201F" w:rsidRPr="00D53517" w:rsidRDefault="009F201F" w:rsidP="009F201F">
      <w:pPr>
        <w:jc w:val="both"/>
        <w:rPr>
          <w:rFonts w:eastAsia="Calibri"/>
          <w:sz w:val="30"/>
          <w:szCs w:val="30"/>
        </w:rPr>
      </w:pPr>
      <w:r w:rsidRPr="00D53517">
        <w:rPr>
          <w:rFonts w:eastAsia="Calibri"/>
          <w:noProof/>
          <w:sz w:val="24"/>
          <w:szCs w:val="24"/>
        </w:rPr>
        <w:drawing>
          <wp:inline distT="0" distB="0" distL="0" distR="0" wp14:anchorId="2F0D48A7" wp14:editId="20F030BB">
            <wp:extent cx="5842000" cy="3712898"/>
            <wp:effectExtent l="0" t="0" r="635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Сущпол ЗАГР город_v1.jpg"/>
                    <pic:cNvPicPr/>
                  </pic:nvPicPr>
                  <pic:blipFill>
                    <a:blip r:embed="rId94" cstate="print">
                      <a:extLst>
                        <a:ext uri="{28A0092B-C50C-407E-A947-70E740481C1C}">
                          <a14:useLocalDpi xmlns:a14="http://schemas.microsoft.com/office/drawing/2010/main"/>
                        </a:ext>
                      </a:extLst>
                    </a:blip>
                    <a:stretch>
                      <a:fillRect/>
                    </a:stretch>
                  </pic:blipFill>
                  <pic:spPr>
                    <a:xfrm>
                      <a:off x="0" y="0"/>
                      <a:ext cx="5889141" cy="3742858"/>
                    </a:xfrm>
                    <a:prstGeom prst="rect">
                      <a:avLst/>
                    </a:prstGeom>
                  </pic:spPr>
                </pic:pic>
              </a:graphicData>
            </a:graphic>
          </wp:inline>
        </w:drawing>
      </w:r>
    </w:p>
    <w:p w14:paraId="44090D81" w14:textId="0FD4C825" w:rsidR="009F201F" w:rsidRPr="0060088E" w:rsidRDefault="009F201F" w:rsidP="009F201F">
      <w:pPr>
        <w:jc w:val="center"/>
        <w:rPr>
          <w:rFonts w:eastAsia="Calibri"/>
          <w:sz w:val="30"/>
          <w:szCs w:val="30"/>
        </w:rPr>
      </w:pPr>
      <w:r w:rsidRPr="00D53517">
        <w:rPr>
          <w:rFonts w:eastAsia="Calibri"/>
          <w:sz w:val="30"/>
          <w:szCs w:val="30"/>
        </w:rPr>
        <w:t>Рисунок 2.7.2.2 - Картограмма загрузки улично-дорожной сети</w:t>
      </w:r>
      <w:r w:rsidRPr="00D53517">
        <w:rPr>
          <w:rFonts w:eastAsia="Calibri"/>
          <w:sz w:val="30"/>
          <w:szCs w:val="30"/>
        </w:rPr>
        <w:br/>
        <w:t>по г. Красноярск</w:t>
      </w:r>
    </w:p>
    <w:p w14:paraId="59620117" w14:textId="77777777" w:rsidR="00DA7F27" w:rsidRPr="009F201F" w:rsidRDefault="00DA7F27" w:rsidP="00A90FB5">
      <w:pPr>
        <w:jc w:val="both"/>
        <w:rPr>
          <w:rFonts w:eastAsia="Calibri"/>
          <w:sz w:val="30"/>
          <w:szCs w:val="30"/>
        </w:rPr>
      </w:pPr>
    </w:p>
    <w:p w14:paraId="23F1C996" w14:textId="251EC471" w:rsidR="00DA7F27" w:rsidRPr="009F201F" w:rsidRDefault="00DA7F27" w:rsidP="00A90FB5">
      <w:pPr>
        <w:ind w:firstLine="567"/>
        <w:jc w:val="both"/>
        <w:rPr>
          <w:rFonts w:eastAsia="Calibri"/>
          <w:sz w:val="30"/>
          <w:szCs w:val="30"/>
        </w:rPr>
      </w:pPr>
      <w:r w:rsidRPr="009F201F">
        <w:rPr>
          <w:rFonts w:eastAsia="Calibri"/>
          <w:sz w:val="30"/>
          <w:szCs w:val="30"/>
        </w:rPr>
        <w:t xml:space="preserve">Расчетные значения параметров, характеризующих дорожное движение, </w:t>
      </w:r>
      <w:r w:rsidRPr="009F201F">
        <w:rPr>
          <w:sz w:val="30"/>
          <w:szCs w:val="30"/>
        </w:rPr>
        <w:t>эффективность организации дорожного движения</w:t>
      </w:r>
      <w:r w:rsidRPr="009F201F">
        <w:rPr>
          <w:sz w:val="30"/>
          <w:szCs w:val="30"/>
        </w:rPr>
        <w:br/>
        <w:t>в г. Красноярске,</w:t>
      </w:r>
      <w:r w:rsidRPr="009F201F">
        <w:rPr>
          <w:rFonts w:eastAsia="Calibri"/>
          <w:sz w:val="30"/>
          <w:szCs w:val="30"/>
        </w:rPr>
        <w:t xml:space="preserve"> полученные с использованием математической модели транспортной системы Красноярской агломерации, представлены</w:t>
      </w:r>
      <w:r w:rsidRPr="009F201F">
        <w:rPr>
          <w:rFonts w:eastAsia="Calibri"/>
          <w:sz w:val="30"/>
          <w:szCs w:val="30"/>
        </w:rPr>
        <w:br/>
        <w:t>в таблице 2.7.2.1.</w:t>
      </w:r>
    </w:p>
    <w:p w14:paraId="0DCF4B9F" w14:textId="77777777" w:rsidR="00DA7F27" w:rsidRPr="009F201F" w:rsidRDefault="00DA7F27" w:rsidP="00A90FB5">
      <w:pPr>
        <w:ind w:firstLine="567"/>
        <w:jc w:val="both"/>
        <w:rPr>
          <w:rFonts w:eastAsia="Calibri"/>
          <w:sz w:val="30"/>
          <w:szCs w:val="30"/>
        </w:rPr>
      </w:pPr>
    </w:p>
    <w:p w14:paraId="6494DB37" w14:textId="77777777" w:rsidR="00DA7F27" w:rsidRPr="0060088E" w:rsidRDefault="00DA7F27" w:rsidP="00A90FB5">
      <w:pPr>
        <w:jc w:val="both"/>
        <w:rPr>
          <w:rFonts w:eastAsia="Calibri"/>
          <w:sz w:val="30"/>
          <w:szCs w:val="30"/>
        </w:rPr>
      </w:pPr>
      <w:r w:rsidRPr="0060088E">
        <w:rPr>
          <w:rFonts w:eastAsia="Calibri"/>
          <w:sz w:val="30"/>
          <w:szCs w:val="30"/>
        </w:rPr>
        <w:t xml:space="preserve">Таблица 2.7.2.1 - Расчетные значения параметров, характеризующих дорожное движение, </w:t>
      </w:r>
      <w:r w:rsidRPr="0060088E">
        <w:rPr>
          <w:sz w:val="30"/>
          <w:szCs w:val="30"/>
        </w:rPr>
        <w:t xml:space="preserve">эффективность организации дорожного движения, </w:t>
      </w:r>
      <w:r w:rsidRPr="0060088E">
        <w:rPr>
          <w:rFonts w:eastAsia="Calibri"/>
          <w:sz w:val="30"/>
          <w:szCs w:val="30"/>
        </w:rPr>
        <w:t>полученные с использованием математической модели транспортной системы г. Красноярска</w:t>
      </w:r>
    </w:p>
    <w:tbl>
      <w:tblPr>
        <w:tblStyle w:val="af"/>
        <w:tblW w:w="9345" w:type="dxa"/>
        <w:tblLook w:val="04A0" w:firstRow="1" w:lastRow="0" w:firstColumn="1" w:lastColumn="0" w:noHBand="0" w:noVBand="1"/>
      </w:tblPr>
      <w:tblGrid>
        <w:gridCol w:w="421"/>
        <w:gridCol w:w="7831"/>
        <w:gridCol w:w="1093"/>
      </w:tblGrid>
      <w:tr w:rsidR="00DA7F27" w:rsidRPr="00B27490" w14:paraId="779840D0" w14:textId="77777777" w:rsidTr="00BF426A">
        <w:tc>
          <w:tcPr>
            <w:tcW w:w="421" w:type="dxa"/>
            <w:vAlign w:val="center"/>
          </w:tcPr>
          <w:p w14:paraId="3DAABF9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tc>
        <w:tc>
          <w:tcPr>
            <w:tcW w:w="7831" w:type="dxa"/>
            <w:vAlign w:val="center"/>
          </w:tcPr>
          <w:p w14:paraId="5A860D2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Наименование параметров, единицы. измерения</w:t>
            </w:r>
          </w:p>
        </w:tc>
        <w:tc>
          <w:tcPr>
            <w:tcW w:w="1093" w:type="dxa"/>
            <w:vAlign w:val="center"/>
          </w:tcPr>
          <w:p w14:paraId="63B37B90"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Значение параметра</w:t>
            </w:r>
          </w:p>
        </w:tc>
      </w:tr>
      <w:tr w:rsidR="00DA7F27" w:rsidRPr="00B27490" w14:paraId="073C13F7" w14:textId="77777777" w:rsidTr="00BF426A">
        <w:tc>
          <w:tcPr>
            <w:tcW w:w="421" w:type="dxa"/>
          </w:tcPr>
          <w:p w14:paraId="26FB7548" w14:textId="77777777" w:rsidR="00DA7F27" w:rsidRPr="00B27490" w:rsidRDefault="00DA7F27" w:rsidP="00A90FB5">
            <w:pPr>
              <w:jc w:val="both"/>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1</w:t>
            </w:r>
          </w:p>
        </w:tc>
        <w:tc>
          <w:tcPr>
            <w:tcW w:w="7831" w:type="dxa"/>
          </w:tcPr>
          <w:p w14:paraId="17CF1F9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Средняя скорость передвижения на легковом автомобиле при совершении внутригородских корреспонденций в городе Красноярске, км/ч</w:t>
            </w:r>
          </w:p>
        </w:tc>
        <w:tc>
          <w:tcPr>
            <w:tcW w:w="1093" w:type="dxa"/>
          </w:tcPr>
          <w:p w14:paraId="7FFC259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21,97</w:t>
            </w:r>
          </w:p>
        </w:tc>
      </w:tr>
      <w:tr w:rsidR="00DA7F27" w:rsidRPr="00B27490" w14:paraId="1F0E1A3B" w14:textId="77777777" w:rsidTr="00BF426A">
        <w:tc>
          <w:tcPr>
            <w:tcW w:w="421" w:type="dxa"/>
          </w:tcPr>
          <w:p w14:paraId="26D69E0F" w14:textId="77777777" w:rsidR="00DA7F27" w:rsidRPr="00B27490" w:rsidRDefault="00DA7F27" w:rsidP="00A90FB5">
            <w:pPr>
              <w:jc w:val="both"/>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2</w:t>
            </w:r>
          </w:p>
        </w:tc>
        <w:tc>
          <w:tcPr>
            <w:tcW w:w="7831" w:type="dxa"/>
          </w:tcPr>
          <w:p w14:paraId="127A693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Средняя продолжительность поездки на легковом автомобиле при совершении внутригородских корреспонденций в городе Красноярске, мин.</w:t>
            </w:r>
          </w:p>
        </w:tc>
        <w:tc>
          <w:tcPr>
            <w:tcW w:w="1093" w:type="dxa"/>
          </w:tcPr>
          <w:p w14:paraId="7D2211B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24,79</w:t>
            </w:r>
          </w:p>
        </w:tc>
      </w:tr>
      <w:tr w:rsidR="00DA7F27" w:rsidRPr="00B27490" w14:paraId="4C5C890E" w14:textId="77777777" w:rsidTr="00BF426A">
        <w:tc>
          <w:tcPr>
            <w:tcW w:w="421" w:type="dxa"/>
          </w:tcPr>
          <w:p w14:paraId="7B111C60" w14:textId="77777777" w:rsidR="00DA7F27" w:rsidRPr="00B27490" w:rsidRDefault="00DA7F27" w:rsidP="00A90FB5">
            <w:pPr>
              <w:jc w:val="both"/>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3</w:t>
            </w:r>
          </w:p>
        </w:tc>
        <w:tc>
          <w:tcPr>
            <w:tcW w:w="7831" w:type="dxa"/>
          </w:tcPr>
          <w:p w14:paraId="5A7A920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Суточный объем корреспонденций на личном автомобильном транспорте при совершении внутригородских корреспонденций в городе Красноярске, тыс. поездок/сутки (</w:t>
            </w:r>
            <w:r w:rsidRPr="00B27490">
              <w:rPr>
                <w:rFonts w:ascii="Times New Roman" w:eastAsia="Calibri" w:hAnsi="Times New Roman" w:cs="Times New Roman"/>
                <w:sz w:val="20"/>
                <w:szCs w:val="20"/>
                <w:lang w:val="en-US"/>
              </w:rPr>
              <w:t>k</w:t>
            </w:r>
            <w:r w:rsidRPr="00B27490">
              <w:rPr>
                <w:rFonts w:ascii="Times New Roman" w:eastAsia="Calibri" w:hAnsi="Times New Roman" w:cs="Times New Roman"/>
                <w:sz w:val="20"/>
                <w:szCs w:val="20"/>
              </w:rPr>
              <w:t>=1,25)</w:t>
            </w:r>
          </w:p>
        </w:tc>
        <w:tc>
          <w:tcPr>
            <w:tcW w:w="1093" w:type="dxa"/>
          </w:tcPr>
          <w:p w14:paraId="2B3FDF0C"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873,9</w:t>
            </w:r>
          </w:p>
        </w:tc>
      </w:tr>
      <w:tr w:rsidR="00DA7F27" w:rsidRPr="00B27490" w14:paraId="2C650D09" w14:textId="77777777" w:rsidTr="00BF426A">
        <w:tc>
          <w:tcPr>
            <w:tcW w:w="421" w:type="dxa"/>
          </w:tcPr>
          <w:p w14:paraId="1502B2AF" w14:textId="77777777" w:rsidR="00DA7F27" w:rsidRPr="00B27490" w:rsidRDefault="00DA7F27" w:rsidP="00A90FB5">
            <w:pPr>
              <w:jc w:val="both"/>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4</w:t>
            </w:r>
          </w:p>
        </w:tc>
        <w:tc>
          <w:tcPr>
            <w:tcW w:w="7831" w:type="dxa"/>
          </w:tcPr>
          <w:p w14:paraId="238D99D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Средняя дальность поездки на личном автомобильном транспорте при совершении внутригородских корреспонденций в городе Красноярске, км</w:t>
            </w:r>
          </w:p>
        </w:tc>
        <w:tc>
          <w:tcPr>
            <w:tcW w:w="1093" w:type="dxa"/>
          </w:tcPr>
          <w:p w14:paraId="0A52FA9D"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9,08</w:t>
            </w:r>
          </w:p>
        </w:tc>
      </w:tr>
      <w:tr w:rsidR="00DA7F27" w:rsidRPr="00B27490" w14:paraId="4F221E3B" w14:textId="77777777" w:rsidTr="00BF426A">
        <w:tc>
          <w:tcPr>
            <w:tcW w:w="421" w:type="dxa"/>
          </w:tcPr>
          <w:p w14:paraId="3BB1EE5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lang w:val="en-US"/>
              </w:rPr>
              <w:t>5</w:t>
            </w:r>
          </w:p>
        </w:tc>
        <w:tc>
          <w:tcPr>
            <w:tcW w:w="7831" w:type="dxa"/>
          </w:tcPr>
          <w:p w14:paraId="3411FBF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Уровень обслуживания дорожного движения (A, B, C, D, E, F)</w:t>
            </w:r>
          </w:p>
        </w:tc>
        <w:tc>
          <w:tcPr>
            <w:tcW w:w="1093" w:type="dxa"/>
          </w:tcPr>
          <w:p w14:paraId="30FC0394" w14:textId="77777777" w:rsidR="00DA7F27" w:rsidRPr="00B27490" w:rsidRDefault="00DA7F27" w:rsidP="00A90FB5">
            <w:pPr>
              <w:jc w:val="right"/>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D</w:t>
            </w:r>
          </w:p>
        </w:tc>
      </w:tr>
      <w:tr w:rsidR="00DA7F27" w:rsidRPr="00B27490" w14:paraId="7D3B7364" w14:textId="77777777" w:rsidTr="00BF426A">
        <w:tc>
          <w:tcPr>
            <w:tcW w:w="421" w:type="dxa"/>
          </w:tcPr>
          <w:p w14:paraId="6AEE92A0" w14:textId="77777777" w:rsidR="00DA7F27" w:rsidRPr="00B27490" w:rsidRDefault="00DA7F27" w:rsidP="00A90FB5">
            <w:pPr>
              <w:jc w:val="both"/>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6</w:t>
            </w:r>
          </w:p>
        </w:tc>
        <w:tc>
          <w:tcPr>
            <w:tcW w:w="7831" w:type="dxa"/>
          </w:tcPr>
          <w:p w14:paraId="5D7BF21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Временной индекс по городу Красноярску</w:t>
            </w:r>
          </w:p>
        </w:tc>
        <w:tc>
          <w:tcPr>
            <w:tcW w:w="1093" w:type="dxa"/>
          </w:tcPr>
          <w:p w14:paraId="77045B9C"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1,26</w:t>
            </w:r>
          </w:p>
        </w:tc>
      </w:tr>
    </w:tbl>
    <w:p w14:paraId="6CC6D01E" w14:textId="77777777" w:rsidR="00DA7F27" w:rsidRPr="0060088E" w:rsidRDefault="00DA7F27" w:rsidP="00A90FB5">
      <w:pPr>
        <w:jc w:val="both"/>
        <w:rPr>
          <w:rFonts w:eastAsia="Calibri"/>
          <w:sz w:val="30"/>
          <w:szCs w:val="30"/>
        </w:rPr>
      </w:pPr>
    </w:p>
    <w:p w14:paraId="62D7A163" w14:textId="77777777" w:rsidR="009F201F" w:rsidRDefault="009F201F">
      <w:pPr>
        <w:rPr>
          <w:rFonts w:eastAsia="Calibri"/>
          <w:sz w:val="30"/>
          <w:szCs w:val="30"/>
        </w:rPr>
      </w:pPr>
      <w:r>
        <w:rPr>
          <w:rFonts w:eastAsia="Calibri"/>
          <w:sz w:val="30"/>
          <w:szCs w:val="30"/>
        </w:rPr>
        <w:br w:type="page"/>
      </w:r>
    </w:p>
    <w:p w14:paraId="222AF46E" w14:textId="710EE0EC" w:rsidR="00DA7F27" w:rsidRPr="0060088E" w:rsidRDefault="00DA7F27" w:rsidP="00A90FB5">
      <w:pPr>
        <w:jc w:val="both"/>
        <w:rPr>
          <w:rFonts w:eastAsia="Calibri"/>
          <w:sz w:val="30"/>
          <w:szCs w:val="30"/>
        </w:rPr>
      </w:pPr>
      <w:r w:rsidRPr="0060088E">
        <w:rPr>
          <w:rFonts w:eastAsia="Calibri"/>
          <w:sz w:val="30"/>
          <w:szCs w:val="30"/>
        </w:rPr>
        <w:t>Таблица 2.7.2.2 - Перечень основных участков магистральной УДС</w:t>
      </w:r>
      <w:r>
        <w:rPr>
          <w:rFonts w:eastAsia="Calibri"/>
          <w:sz w:val="30"/>
          <w:szCs w:val="30"/>
        </w:rPr>
        <w:br/>
      </w:r>
      <w:r w:rsidRPr="0060088E">
        <w:rPr>
          <w:rFonts w:eastAsia="Calibri"/>
          <w:sz w:val="30"/>
          <w:szCs w:val="30"/>
        </w:rPr>
        <w:t>г. Красноярска, работающих в режиме перегрузки, 2020 г.</w:t>
      </w:r>
    </w:p>
    <w:tbl>
      <w:tblPr>
        <w:tblStyle w:val="af"/>
        <w:tblW w:w="5000" w:type="pct"/>
        <w:tblLayout w:type="fixed"/>
        <w:tblLook w:val="04A0" w:firstRow="1" w:lastRow="0" w:firstColumn="1" w:lastColumn="0" w:noHBand="0" w:noVBand="1"/>
      </w:tblPr>
      <w:tblGrid>
        <w:gridCol w:w="563"/>
        <w:gridCol w:w="6802"/>
        <w:gridCol w:w="1979"/>
      </w:tblGrid>
      <w:tr w:rsidR="00DA7F27" w:rsidRPr="00B27490" w14:paraId="046FE9C5" w14:textId="77777777" w:rsidTr="00BF426A">
        <w:trPr>
          <w:tblHeader/>
        </w:trPr>
        <w:tc>
          <w:tcPr>
            <w:tcW w:w="301" w:type="pct"/>
            <w:vAlign w:val="center"/>
          </w:tcPr>
          <w:p w14:paraId="64EFD83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tc>
        <w:tc>
          <w:tcPr>
            <w:tcW w:w="3640" w:type="pct"/>
            <w:vAlign w:val="center"/>
          </w:tcPr>
          <w:p w14:paraId="6047391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Участок</w:t>
            </w:r>
          </w:p>
        </w:tc>
        <w:tc>
          <w:tcPr>
            <w:tcW w:w="1059" w:type="pct"/>
            <w:vAlign w:val="center"/>
          </w:tcPr>
          <w:p w14:paraId="2765B8D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км</w:t>
            </w:r>
          </w:p>
        </w:tc>
      </w:tr>
      <w:tr w:rsidR="00DA7F27" w:rsidRPr="00B27490" w14:paraId="0FC750AD" w14:textId="77777777" w:rsidTr="00BF426A">
        <w:tc>
          <w:tcPr>
            <w:tcW w:w="301" w:type="pct"/>
            <w:vAlign w:val="center"/>
          </w:tcPr>
          <w:p w14:paraId="5467D4C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w:t>
            </w:r>
          </w:p>
        </w:tc>
        <w:tc>
          <w:tcPr>
            <w:tcW w:w="3640" w:type="pct"/>
            <w:vAlign w:val="center"/>
          </w:tcPr>
          <w:p w14:paraId="2E59ADB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w:t>
            </w:r>
          </w:p>
        </w:tc>
        <w:tc>
          <w:tcPr>
            <w:tcW w:w="1059" w:type="pct"/>
            <w:vAlign w:val="center"/>
          </w:tcPr>
          <w:p w14:paraId="4169B81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3,3</w:t>
            </w:r>
          </w:p>
        </w:tc>
      </w:tr>
      <w:tr w:rsidR="00DA7F27" w:rsidRPr="00B27490" w14:paraId="40E8C6A9" w14:textId="77777777" w:rsidTr="00BF426A">
        <w:tc>
          <w:tcPr>
            <w:tcW w:w="301" w:type="pct"/>
            <w:vAlign w:val="center"/>
          </w:tcPr>
          <w:p w14:paraId="6C6EB0E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2</w:t>
            </w:r>
          </w:p>
        </w:tc>
        <w:tc>
          <w:tcPr>
            <w:tcW w:w="3640" w:type="pct"/>
            <w:vAlign w:val="center"/>
          </w:tcPr>
          <w:p w14:paraId="6D8630C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Октябрьский мост</w:t>
            </w:r>
          </w:p>
        </w:tc>
        <w:tc>
          <w:tcPr>
            <w:tcW w:w="1059" w:type="pct"/>
            <w:vAlign w:val="center"/>
          </w:tcPr>
          <w:p w14:paraId="500A945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2,7</w:t>
            </w:r>
          </w:p>
        </w:tc>
      </w:tr>
      <w:tr w:rsidR="00DA7F27" w:rsidRPr="00B27490" w14:paraId="4BD905C8" w14:textId="77777777" w:rsidTr="00BF426A">
        <w:tc>
          <w:tcPr>
            <w:tcW w:w="301" w:type="pct"/>
            <w:vAlign w:val="center"/>
          </w:tcPr>
          <w:p w14:paraId="3D1A161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3</w:t>
            </w:r>
          </w:p>
        </w:tc>
        <w:tc>
          <w:tcPr>
            <w:tcW w:w="3640" w:type="pct"/>
            <w:vAlign w:val="center"/>
          </w:tcPr>
          <w:p w14:paraId="2CCD476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Коммунальный мост</w:t>
            </w:r>
          </w:p>
        </w:tc>
        <w:tc>
          <w:tcPr>
            <w:tcW w:w="1059" w:type="pct"/>
            <w:vAlign w:val="center"/>
          </w:tcPr>
          <w:p w14:paraId="5A38B08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14:paraId="6A4251A2" w14:textId="77777777" w:rsidTr="00BF426A">
        <w:tc>
          <w:tcPr>
            <w:tcW w:w="301" w:type="pct"/>
            <w:vAlign w:val="center"/>
          </w:tcPr>
          <w:p w14:paraId="5FBFA23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4</w:t>
            </w:r>
          </w:p>
        </w:tc>
        <w:tc>
          <w:tcPr>
            <w:tcW w:w="3640" w:type="pct"/>
            <w:vAlign w:val="center"/>
          </w:tcPr>
          <w:p w14:paraId="55BF330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Вейнбаума от просп. Мира до Коммунального моста</w:t>
            </w:r>
          </w:p>
        </w:tc>
        <w:tc>
          <w:tcPr>
            <w:tcW w:w="1059" w:type="pct"/>
            <w:vAlign w:val="center"/>
          </w:tcPr>
          <w:p w14:paraId="2314A67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14:paraId="72924C21" w14:textId="77777777" w:rsidTr="00BF426A">
        <w:tc>
          <w:tcPr>
            <w:tcW w:w="301" w:type="pct"/>
            <w:vAlign w:val="center"/>
          </w:tcPr>
          <w:p w14:paraId="0D42951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w:t>
            </w:r>
          </w:p>
        </w:tc>
        <w:tc>
          <w:tcPr>
            <w:tcW w:w="3640" w:type="pct"/>
            <w:vAlign w:val="center"/>
          </w:tcPr>
          <w:p w14:paraId="4E5F242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до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xml:space="preserve"> .Щорса</w:t>
            </w:r>
          </w:p>
        </w:tc>
        <w:tc>
          <w:tcPr>
            <w:tcW w:w="1059" w:type="pct"/>
            <w:vAlign w:val="center"/>
          </w:tcPr>
          <w:p w14:paraId="32FB6D0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2,3</w:t>
            </w:r>
          </w:p>
        </w:tc>
      </w:tr>
      <w:tr w:rsidR="00DA7F27" w:rsidRPr="00B27490" w14:paraId="0F3EFEF8" w14:textId="77777777" w:rsidTr="00BF426A">
        <w:tc>
          <w:tcPr>
            <w:tcW w:w="301" w:type="pct"/>
            <w:vAlign w:val="center"/>
          </w:tcPr>
          <w:p w14:paraId="717F7CB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6</w:t>
            </w:r>
          </w:p>
        </w:tc>
        <w:tc>
          <w:tcPr>
            <w:tcW w:w="3640" w:type="pct"/>
            <w:vAlign w:val="center"/>
          </w:tcPr>
          <w:p w14:paraId="42E0FDC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2-я Брянская + ул. Караульная</w:t>
            </w:r>
          </w:p>
        </w:tc>
        <w:tc>
          <w:tcPr>
            <w:tcW w:w="1059" w:type="pct"/>
            <w:vAlign w:val="center"/>
          </w:tcPr>
          <w:p w14:paraId="4C73BDA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w:t>
            </w:r>
          </w:p>
        </w:tc>
      </w:tr>
      <w:tr w:rsidR="00DA7F27" w:rsidRPr="00B27490" w14:paraId="6513568E" w14:textId="77777777" w:rsidTr="00BF426A">
        <w:tc>
          <w:tcPr>
            <w:tcW w:w="301" w:type="pct"/>
            <w:vAlign w:val="center"/>
          </w:tcPr>
          <w:p w14:paraId="7EC8210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7</w:t>
            </w:r>
          </w:p>
        </w:tc>
        <w:tc>
          <w:tcPr>
            <w:tcW w:w="3640" w:type="pct"/>
            <w:vAlign w:val="center"/>
          </w:tcPr>
          <w:p w14:paraId="5EA7AE1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9 Мая от просп. Комсомольский до ул. Шахтеров</w:t>
            </w:r>
          </w:p>
        </w:tc>
        <w:tc>
          <w:tcPr>
            <w:tcW w:w="1059" w:type="pct"/>
            <w:vAlign w:val="center"/>
          </w:tcPr>
          <w:p w14:paraId="61CF343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3,0</w:t>
            </w:r>
          </w:p>
        </w:tc>
      </w:tr>
      <w:tr w:rsidR="00DA7F27" w:rsidRPr="00B27490" w14:paraId="36402EFF" w14:textId="77777777" w:rsidTr="00BF426A">
        <w:tc>
          <w:tcPr>
            <w:tcW w:w="301" w:type="pct"/>
            <w:vAlign w:val="center"/>
          </w:tcPr>
          <w:p w14:paraId="31EC7C5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8</w:t>
            </w:r>
          </w:p>
        </w:tc>
        <w:tc>
          <w:tcPr>
            <w:tcW w:w="3640" w:type="pct"/>
            <w:vAlign w:val="center"/>
          </w:tcPr>
          <w:p w14:paraId="586B385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Авиаторов от ул. Алексеева до ул. Партизана Железняка</w:t>
            </w:r>
          </w:p>
        </w:tc>
        <w:tc>
          <w:tcPr>
            <w:tcW w:w="1059" w:type="pct"/>
            <w:vAlign w:val="center"/>
          </w:tcPr>
          <w:p w14:paraId="245D9C41"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1,9</w:t>
            </w:r>
          </w:p>
        </w:tc>
      </w:tr>
      <w:tr w:rsidR="00DA7F27" w:rsidRPr="00B27490" w14:paraId="3CE960AA" w14:textId="77777777" w:rsidTr="00BF426A">
        <w:tc>
          <w:tcPr>
            <w:tcW w:w="301" w:type="pct"/>
            <w:vAlign w:val="center"/>
          </w:tcPr>
          <w:p w14:paraId="5757CE1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9</w:t>
            </w:r>
          </w:p>
        </w:tc>
        <w:tc>
          <w:tcPr>
            <w:tcW w:w="3640" w:type="pct"/>
            <w:vAlign w:val="center"/>
          </w:tcPr>
          <w:p w14:paraId="5E8B3AC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просп. Свободный от ул. Ладо Кецховели до ул. Маерчака</w:t>
            </w:r>
          </w:p>
        </w:tc>
        <w:tc>
          <w:tcPr>
            <w:tcW w:w="1059" w:type="pct"/>
            <w:vAlign w:val="center"/>
          </w:tcPr>
          <w:p w14:paraId="1E5BA583"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1,2</w:t>
            </w:r>
          </w:p>
        </w:tc>
      </w:tr>
      <w:tr w:rsidR="00DA7F27" w:rsidRPr="00B27490" w14:paraId="49A20192" w14:textId="77777777" w:rsidTr="00BF426A">
        <w:tc>
          <w:tcPr>
            <w:tcW w:w="301" w:type="pct"/>
            <w:vAlign w:val="center"/>
          </w:tcPr>
          <w:p w14:paraId="602E3DE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10</w:t>
            </w:r>
          </w:p>
        </w:tc>
        <w:tc>
          <w:tcPr>
            <w:tcW w:w="3640" w:type="pct"/>
            <w:vAlign w:val="center"/>
          </w:tcPr>
          <w:p w14:paraId="690AF46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Маерчака от просп. Свободный до ул. Калинина</w:t>
            </w:r>
          </w:p>
        </w:tc>
        <w:tc>
          <w:tcPr>
            <w:tcW w:w="1059" w:type="pct"/>
            <w:vAlign w:val="center"/>
          </w:tcPr>
          <w:p w14:paraId="644F19EA"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1,2</w:t>
            </w:r>
          </w:p>
        </w:tc>
      </w:tr>
      <w:tr w:rsidR="00DA7F27" w:rsidRPr="00B27490" w14:paraId="4399D758" w14:textId="77777777" w:rsidTr="00BF426A">
        <w:tc>
          <w:tcPr>
            <w:tcW w:w="301" w:type="pct"/>
            <w:vAlign w:val="center"/>
          </w:tcPr>
          <w:p w14:paraId="6723168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3640" w:type="pct"/>
            <w:vAlign w:val="center"/>
          </w:tcPr>
          <w:p w14:paraId="482426B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Брянская</w:t>
            </w:r>
          </w:p>
        </w:tc>
        <w:tc>
          <w:tcPr>
            <w:tcW w:w="1059" w:type="pct"/>
            <w:vAlign w:val="center"/>
          </w:tcPr>
          <w:p w14:paraId="2DEEF781"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3,0</w:t>
            </w:r>
          </w:p>
        </w:tc>
      </w:tr>
      <w:tr w:rsidR="00DA7F27" w:rsidRPr="00B27490" w14:paraId="5695693F" w14:textId="77777777" w:rsidTr="00BF426A">
        <w:tc>
          <w:tcPr>
            <w:tcW w:w="301" w:type="pct"/>
            <w:vAlign w:val="center"/>
          </w:tcPr>
          <w:p w14:paraId="7FE72FB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12</w:t>
            </w:r>
          </w:p>
        </w:tc>
        <w:tc>
          <w:tcPr>
            <w:tcW w:w="3640" w:type="pct"/>
            <w:vAlign w:val="center"/>
          </w:tcPr>
          <w:p w14:paraId="631F97F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Копылова от Николаевского просп. до ул. Профсоюзов</w:t>
            </w:r>
          </w:p>
        </w:tc>
        <w:tc>
          <w:tcPr>
            <w:tcW w:w="1059" w:type="pct"/>
            <w:vAlign w:val="center"/>
          </w:tcPr>
          <w:p w14:paraId="4E16AA70"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1,8</w:t>
            </w:r>
          </w:p>
        </w:tc>
      </w:tr>
      <w:tr w:rsidR="00DA7F27" w:rsidRPr="00B27490" w14:paraId="09B2B22A" w14:textId="77777777" w:rsidTr="00BF426A">
        <w:tc>
          <w:tcPr>
            <w:tcW w:w="301" w:type="pct"/>
            <w:vAlign w:val="center"/>
          </w:tcPr>
          <w:p w14:paraId="3CF3789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13</w:t>
            </w:r>
          </w:p>
        </w:tc>
        <w:tc>
          <w:tcPr>
            <w:tcW w:w="3640" w:type="pct"/>
            <w:vAlign w:val="center"/>
          </w:tcPr>
          <w:p w14:paraId="636534F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ул. Копылова</w:t>
            </w:r>
          </w:p>
        </w:tc>
        <w:tc>
          <w:tcPr>
            <w:tcW w:w="1059" w:type="pct"/>
            <w:vAlign w:val="center"/>
          </w:tcPr>
          <w:p w14:paraId="3CAE6703"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1,8</w:t>
            </w:r>
          </w:p>
        </w:tc>
      </w:tr>
      <w:tr w:rsidR="00DA7F27" w:rsidRPr="00B27490" w14:paraId="399C7297" w14:textId="77777777" w:rsidTr="00BF426A">
        <w:tc>
          <w:tcPr>
            <w:tcW w:w="301" w:type="pct"/>
            <w:shd w:val="clear" w:color="auto" w:fill="auto"/>
            <w:vAlign w:val="center"/>
          </w:tcPr>
          <w:p w14:paraId="2769A11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14</w:t>
            </w:r>
          </w:p>
        </w:tc>
        <w:tc>
          <w:tcPr>
            <w:tcW w:w="3640" w:type="pct"/>
            <w:shd w:val="clear" w:color="auto" w:fill="auto"/>
            <w:vAlign w:val="center"/>
          </w:tcPr>
          <w:p w14:paraId="1A55D32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Маерчака от проезда в районе д.50 до ул. Красной Гвардии</w:t>
            </w:r>
          </w:p>
        </w:tc>
        <w:tc>
          <w:tcPr>
            <w:tcW w:w="1059" w:type="pct"/>
            <w:shd w:val="clear" w:color="auto" w:fill="auto"/>
            <w:vAlign w:val="center"/>
          </w:tcPr>
          <w:p w14:paraId="6992A3A2"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1,2</w:t>
            </w:r>
          </w:p>
        </w:tc>
      </w:tr>
      <w:tr w:rsidR="00DA7F27" w:rsidRPr="00B27490" w14:paraId="426E22AC" w14:textId="77777777" w:rsidTr="00BF426A">
        <w:tc>
          <w:tcPr>
            <w:tcW w:w="301" w:type="pct"/>
            <w:vAlign w:val="center"/>
          </w:tcPr>
          <w:p w14:paraId="41E4E48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15</w:t>
            </w:r>
          </w:p>
        </w:tc>
        <w:tc>
          <w:tcPr>
            <w:tcW w:w="3640" w:type="pct"/>
            <w:vAlign w:val="center"/>
          </w:tcPr>
          <w:p w14:paraId="05209299" w14:textId="7B13ABDE"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Парижской Коммуны от ул. Конституции СССР</w:t>
            </w:r>
            <w:r w:rsidRPr="00B27490">
              <w:rPr>
                <w:rFonts w:ascii="Times New Roman" w:hAnsi="Times New Roman" w:cs="Times New Roman"/>
                <w:sz w:val="20"/>
                <w:szCs w:val="20"/>
              </w:rPr>
              <w:br/>
              <w:t>до ул. Марковского</w:t>
            </w:r>
          </w:p>
        </w:tc>
        <w:tc>
          <w:tcPr>
            <w:tcW w:w="1059" w:type="pct"/>
            <w:vAlign w:val="center"/>
          </w:tcPr>
          <w:p w14:paraId="4DA4B2DA" w14:textId="77777777" w:rsidR="00DA7F27" w:rsidRPr="00B27490" w:rsidRDefault="00DA7F27" w:rsidP="00A90FB5">
            <w:pPr>
              <w:jc w:val="right"/>
              <w:rPr>
                <w:rFonts w:ascii="Times New Roman" w:hAnsi="Times New Roman" w:cs="Times New Roman"/>
                <w:noProof/>
                <w:sz w:val="20"/>
                <w:szCs w:val="20"/>
              </w:rPr>
            </w:pPr>
            <w:r w:rsidRPr="00B27490">
              <w:rPr>
                <w:rFonts w:ascii="Times New Roman" w:hAnsi="Times New Roman" w:cs="Times New Roman"/>
                <w:noProof/>
                <w:sz w:val="20"/>
                <w:szCs w:val="20"/>
              </w:rPr>
              <w:t>0,3</w:t>
            </w:r>
          </w:p>
        </w:tc>
      </w:tr>
    </w:tbl>
    <w:p w14:paraId="1634F348" w14:textId="77777777" w:rsidR="00DA7F27" w:rsidRPr="0060088E" w:rsidRDefault="00DA7F27" w:rsidP="00A90FB5">
      <w:pPr>
        <w:shd w:val="clear" w:color="auto" w:fill="FFFFFF"/>
        <w:ind w:firstLine="567"/>
        <w:jc w:val="both"/>
        <w:rPr>
          <w:color w:val="000000"/>
          <w:sz w:val="30"/>
          <w:szCs w:val="30"/>
        </w:rPr>
      </w:pPr>
    </w:p>
    <w:p w14:paraId="0865DFFC" w14:textId="575454D8" w:rsidR="00DA7F27" w:rsidRPr="0060088E" w:rsidRDefault="00DA7F27" w:rsidP="00A90FB5">
      <w:pPr>
        <w:pStyle w:val="21"/>
        <w:spacing w:before="0"/>
        <w:ind w:firstLine="709"/>
        <w:jc w:val="both"/>
        <w:rPr>
          <w:rFonts w:ascii="Times New Roman" w:hAnsi="Times New Roman"/>
          <w:sz w:val="30"/>
          <w:szCs w:val="30"/>
        </w:rPr>
      </w:pPr>
      <w:bookmarkStart w:id="81" w:name="_Toc77948892"/>
      <w:bookmarkStart w:id="82" w:name="_Toc140489503"/>
      <w:r w:rsidRPr="0060088E">
        <w:rPr>
          <w:rFonts w:ascii="Times New Roman" w:hAnsi="Times New Roman"/>
          <w:sz w:val="30"/>
          <w:szCs w:val="30"/>
        </w:rPr>
        <w:t xml:space="preserve">2.8. </w:t>
      </w:r>
      <w:r w:rsidRPr="0060088E">
        <w:rPr>
          <w:rFonts w:ascii="Times New Roman" w:hAnsi="Times New Roman"/>
          <w:caps w:val="0"/>
          <w:sz w:val="30"/>
          <w:szCs w:val="30"/>
        </w:rPr>
        <w:t>Анализ прохождения маршрутов регулярных перевозок</w:t>
      </w:r>
      <w:r w:rsidR="005174B4">
        <w:rPr>
          <w:rFonts w:ascii="Times New Roman" w:hAnsi="Times New Roman"/>
          <w:caps w:val="0"/>
          <w:sz w:val="30"/>
          <w:szCs w:val="30"/>
        </w:rPr>
        <w:br/>
      </w:r>
      <w:r w:rsidRPr="0060088E">
        <w:rPr>
          <w:rFonts w:ascii="Times New Roman" w:hAnsi="Times New Roman"/>
          <w:caps w:val="0"/>
          <w:sz w:val="30"/>
          <w:szCs w:val="30"/>
        </w:rPr>
        <w:t>по участкам дорог, движение по которым связано с потерями времени (задержками) при движении транспортных средств</w:t>
      </w:r>
      <w:bookmarkEnd w:id="81"/>
      <w:bookmarkEnd w:id="82"/>
    </w:p>
    <w:p w14:paraId="474E7D52" w14:textId="77777777" w:rsidR="00DA7F27" w:rsidRPr="0060088E" w:rsidRDefault="00DA7F27" w:rsidP="00A90FB5">
      <w:pPr>
        <w:ind w:firstLine="709"/>
        <w:jc w:val="both"/>
        <w:rPr>
          <w:sz w:val="30"/>
          <w:szCs w:val="30"/>
        </w:rPr>
      </w:pPr>
    </w:p>
    <w:p w14:paraId="292A842A" w14:textId="3379CD0F" w:rsidR="00DA7F27" w:rsidRPr="0060088E" w:rsidRDefault="00DA7F27" w:rsidP="00A90FB5">
      <w:pPr>
        <w:ind w:firstLine="709"/>
        <w:jc w:val="both"/>
        <w:rPr>
          <w:sz w:val="30"/>
          <w:szCs w:val="30"/>
        </w:rPr>
      </w:pPr>
      <w:r w:rsidRPr="0060088E">
        <w:rPr>
          <w:sz w:val="30"/>
          <w:szCs w:val="30"/>
        </w:rPr>
        <w:t>Скорость сообщения по системе транспорта общего пользования</w:t>
      </w:r>
      <w:r w:rsidR="005174B4">
        <w:rPr>
          <w:sz w:val="30"/>
          <w:szCs w:val="30"/>
        </w:rPr>
        <w:br/>
      </w:r>
      <w:r w:rsidRPr="0060088E">
        <w:rPr>
          <w:sz w:val="30"/>
          <w:szCs w:val="30"/>
        </w:rPr>
        <w:t>не нормируется Федеральным Социальным стандартом (в редакции Распоряжения Министерства транспорта РФ от 13 апреля 2018 г.</w:t>
      </w:r>
      <w:r>
        <w:rPr>
          <w:sz w:val="30"/>
          <w:szCs w:val="30"/>
        </w:rPr>
        <w:br/>
      </w:r>
      <w:r w:rsidRPr="0060088E">
        <w:rPr>
          <w:sz w:val="30"/>
          <w:szCs w:val="30"/>
        </w:rPr>
        <w:t>№ НА-55-р «О внесении изменений в социальный стандарт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5F1CFCC6" w14:textId="74A03B7B" w:rsidR="00DA7F27" w:rsidRPr="0060088E" w:rsidRDefault="00DA7F27" w:rsidP="00A90FB5">
      <w:pPr>
        <w:ind w:firstLine="709"/>
        <w:jc w:val="both"/>
        <w:rPr>
          <w:sz w:val="30"/>
          <w:szCs w:val="30"/>
        </w:rPr>
      </w:pPr>
      <w:r w:rsidRPr="0060088E">
        <w:rPr>
          <w:sz w:val="30"/>
          <w:szCs w:val="30"/>
        </w:rPr>
        <w:t>Распределение маршрутов по частоте движения приведено</w:t>
      </w:r>
      <w:r>
        <w:rPr>
          <w:sz w:val="30"/>
          <w:szCs w:val="30"/>
        </w:rPr>
        <w:br/>
      </w:r>
      <w:r w:rsidRPr="0060088E">
        <w:rPr>
          <w:sz w:val="30"/>
          <w:szCs w:val="30"/>
        </w:rPr>
        <w:t>в таблице 2.8.1. Учитывая сравнительно высокую частоту движения</w:t>
      </w:r>
      <w:r>
        <w:rPr>
          <w:sz w:val="30"/>
          <w:szCs w:val="30"/>
        </w:rPr>
        <w:br/>
      </w:r>
      <w:r w:rsidRPr="0060088E">
        <w:rPr>
          <w:sz w:val="30"/>
          <w:szCs w:val="30"/>
        </w:rPr>
        <w:t>по подавляющему большинству маршрутов (90% маршрутов следуют</w:t>
      </w:r>
      <w:r>
        <w:rPr>
          <w:sz w:val="30"/>
          <w:szCs w:val="30"/>
        </w:rPr>
        <w:br/>
      </w:r>
      <w:r w:rsidRPr="0060088E">
        <w:rPr>
          <w:sz w:val="30"/>
          <w:szCs w:val="30"/>
        </w:rPr>
        <w:t>с интервалом не более 15 минут в час пик, при этом 65% - с интервалом не более 8 минут), можно сделать вывод о соблюдении данного норматива на подавляющем большинстве остановочных пунктов.</w:t>
      </w:r>
    </w:p>
    <w:p w14:paraId="761A16A3" w14:textId="3A080EC6" w:rsidR="00DA7F27" w:rsidRPr="0060088E" w:rsidRDefault="00DA7F27" w:rsidP="00A90FB5">
      <w:pPr>
        <w:ind w:firstLine="709"/>
        <w:jc w:val="both"/>
        <w:rPr>
          <w:sz w:val="30"/>
          <w:szCs w:val="30"/>
        </w:rPr>
      </w:pPr>
      <w:r w:rsidRPr="0060088E">
        <w:rPr>
          <w:sz w:val="30"/>
          <w:szCs w:val="30"/>
        </w:rPr>
        <w:t>Плановое расписание маршрутов регулярных перевозок должно составляться</w:t>
      </w:r>
      <w:r>
        <w:rPr>
          <w:sz w:val="30"/>
          <w:szCs w:val="30"/>
        </w:rPr>
        <w:t xml:space="preserve"> </w:t>
      </w:r>
      <w:r w:rsidRPr="0060088E">
        <w:rPr>
          <w:sz w:val="30"/>
          <w:szCs w:val="30"/>
        </w:rPr>
        <w:t>с учетом статистики заторов, рассчитываемой по данным навигационных систем транспортных средств, работающих на маршруте. Плановое время движения</w:t>
      </w:r>
      <w:r>
        <w:rPr>
          <w:sz w:val="30"/>
          <w:szCs w:val="30"/>
        </w:rPr>
        <w:t xml:space="preserve"> </w:t>
      </w:r>
      <w:r w:rsidRPr="0060088E">
        <w:rPr>
          <w:sz w:val="30"/>
          <w:szCs w:val="30"/>
        </w:rPr>
        <w:t>по остановочным пунктам по периодам суток рассчитывается исходя из статистики времени отправления от каждой остановки по фактически выполненным рейсам в заданный период суток за последние 2 месяца аналогичного периода года (лето или остальное время года). Расчётное время должно обеспечивать опоздание</w:t>
      </w:r>
      <w:r>
        <w:rPr>
          <w:sz w:val="30"/>
          <w:szCs w:val="30"/>
        </w:rPr>
        <w:br/>
      </w:r>
      <w:r w:rsidRPr="0060088E">
        <w:rPr>
          <w:sz w:val="30"/>
          <w:szCs w:val="30"/>
        </w:rPr>
        <w:t>свыше 3 минут не более, чем для 15% рейсов для указанной выборки рейсов.</w:t>
      </w:r>
    </w:p>
    <w:p w14:paraId="544E3FE5" w14:textId="77777777" w:rsidR="00DA7F27" w:rsidRDefault="00DA7F27" w:rsidP="00A90FB5">
      <w:pPr>
        <w:ind w:firstLine="709"/>
        <w:jc w:val="both"/>
        <w:rPr>
          <w:sz w:val="30"/>
          <w:szCs w:val="30"/>
        </w:rPr>
      </w:pPr>
      <w:r w:rsidRPr="0060088E">
        <w:rPr>
          <w:sz w:val="30"/>
          <w:szCs w:val="30"/>
        </w:rPr>
        <w:t>При выполнении рейсов перевозчиками, опоздания по отправлению</w:t>
      </w:r>
      <w:r w:rsidRPr="0060088E">
        <w:rPr>
          <w:sz w:val="30"/>
          <w:szCs w:val="30"/>
        </w:rPr>
        <w:br/>
        <w:t>от остановочного пункта свыше 3 минут для трамвая и 5 минут</w:t>
      </w:r>
    </w:p>
    <w:p w14:paraId="61E35BD5" w14:textId="3ECCDD30" w:rsidR="00DA7F27" w:rsidRPr="0060088E" w:rsidRDefault="00DA7F27" w:rsidP="00A90FB5">
      <w:pPr>
        <w:ind w:firstLine="709"/>
        <w:jc w:val="both"/>
        <w:rPr>
          <w:sz w:val="30"/>
          <w:szCs w:val="30"/>
        </w:rPr>
      </w:pPr>
      <w:r w:rsidRPr="0060088E">
        <w:rPr>
          <w:sz w:val="30"/>
          <w:szCs w:val="30"/>
        </w:rPr>
        <w:t>для безрельсового транспорта, в соответствии с рассчитанным планируемым временем пробега, допускаются не более чем для 15% выполняемых перевозчиком рейсов.</w:t>
      </w:r>
    </w:p>
    <w:p w14:paraId="6A46D484" w14:textId="74B5A15B" w:rsidR="00DA7F27" w:rsidRPr="0060088E" w:rsidRDefault="00DA7F27" w:rsidP="00A90FB5">
      <w:pPr>
        <w:ind w:firstLine="709"/>
        <w:jc w:val="both"/>
        <w:rPr>
          <w:sz w:val="30"/>
          <w:szCs w:val="30"/>
        </w:rPr>
      </w:pPr>
      <w:r w:rsidRPr="0060088E">
        <w:rPr>
          <w:sz w:val="30"/>
          <w:szCs w:val="30"/>
        </w:rPr>
        <w:t>Отправление транспортного средства от остановки ранее времени, указанного</w:t>
      </w:r>
      <w:r>
        <w:rPr>
          <w:sz w:val="30"/>
          <w:szCs w:val="30"/>
        </w:rPr>
        <w:t xml:space="preserve"> </w:t>
      </w:r>
      <w:r w:rsidRPr="0060088E">
        <w:rPr>
          <w:sz w:val="30"/>
          <w:szCs w:val="30"/>
        </w:rPr>
        <w:t>в расписании, не допускается.</w:t>
      </w:r>
    </w:p>
    <w:p w14:paraId="3A53B980" w14:textId="10B0D446" w:rsidR="00DA7F27" w:rsidRPr="0060088E" w:rsidRDefault="00DA7F27" w:rsidP="00A90FB5">
      <w:pPr>
        <w:ind w:firstLine="709"/>
        <w:jc w:val="both"/>
        <w:rPr>
          <w:sz w:val="30"/>
          <w:szCs w:val="30"/>
        </w:rPr>
      </w:pPr>
      <w:r w:rsidRPr="0060088E">
        <w:rPr>
          <w:sz w:val="30"/>
          <w:szCs w:val="30"/>
        </w:rPr>
        <w:t>В случае, если требования выполнения расписания приводят</w:t>
      </w:r>
      <w:r>
        <w:rPr>
          <w:sz w:val="30"/>
          <w:szCs w:val="30"/>
        </w:rPr>
        <w:br/>
      </w:r>
      <w:r w:rsidRPr="0060088E">
        <w:rPr>
          <w:sz w:val="30"/>
          <w:szCs w:val="30"/>
        </w:rPr>
        <w:t>к снижению расчетной плановой скорости сообщения на маршруте</w:t>
      </w:r>
      <w:r>
        <w:rPr>
          <w:sz w:val="30"/>
          <w:szCs w:val="30"/>
        </w:rPr>
        <w:br/>
      </w:r>
      <w:r w:rsidRPr="0060088E">
        <w:rPr>
          <w:sz w:val="30"/>
          <w:szCs w:val="30"/>
        </w:rPr>
        <w:t>ниже 15 км/ч, необходимо в течение 6 месяцев принять меры</w:t>
      </w:r>
      <w:r>
        <w:rPr>
          <w:sz w:val="30"/>
          <w:szCs w:val="30"/>
        </w:rPr>
        <w:br/>
      </w:r>
      <w:r w:rsidRPr="0060088E">
        <w:rPr>
          <w:sz w:val="30"/>
          <w:szCs w:val="30"/>
        </w:rPr>
        <w:t>по снижению влияния заторов на транспорт общего пользования (организация выделенной полосы, разгрузка участка УДС мероприятиями по организации дорожного движения и прочие меры).</w:t>
      </w:r>
    </w:p>
    <w:p w14:paraId="39002C68" w14:textId="5908945E" w:rsidR="00DA7F27" w:rsidRPr="0060088E" w:rsidRDefault="00DA7F27" w:rsidP="00A90FB5">
      <w:pPr>
        <w:ind w:firstLine="709"/>
        <w:jc w:val="both"/>
        <w:rPr>
          <w:sz w:val="30"/>
          <w:szCs w:val="30"/>
        </w:rPr>
      </w:pPr>
      <w:r w:rsidRPr="0060088E">
        <w:rPr>
          <w:sz w:val="30"/>
          <w:szCs w:val="30"/>
        </w:rPr>
        <w:t>По данным за апрель 2020 года, из 6 291 рейсов, выполненных</w:t>
      </w:r>
      <w:r>
        <w:rPr>
          <w:sz w:val="30"/>
          <w:szCs w:val="30"/>
        </w:rPr>
        <w:br/>
      </w:r>
      <w:r w:rsidRPr="0060088E">
        <w:rPr>
          <w:sz w:val="30"/>
          <w:szCs w:val="30"/>
        </w:rPr>
        <w:t>в период с 7 до 9 часов утра за рабочую неделю, только 3</w:t>
      </w:r>
      <w:r w:rsidR="005174B4">
        <w:rPr>
          <w:sz w:val="30"/>
          <w:szCs w:val="30"/>
        </w:rPr>
        <w:t> </w:t>
      </w:r>
      <w:r w:rsidRPr="0060088E">
        <w:rPr>
          <w:sz w:val="30"/>
          <w:szCs w:val="30"/>
        </w:rPr>
        <w:t>258</w:t>
      </w:r>
      <w:r w:rsidR="005174B4">
        <w:rPr>
          <w:sz w:val="30"/>
          <w:szCs w:val="30"/>
        </w:rPr>
        <w:t xml:space="preserve"> </w:t>
      </w:r>
      <w:r w:rsidRPr="0060088E">
        <w:rPr>
          <w:sz w:val="30"/>
          <w:szCs w:val="30"/>
        </w:rPr>
        <w:t>(51,8%) рейсов опоздали не более, чем на 3 минуты по отправлению,</w:t>
      </w:r>
      <w:r>
        <w:rPr>
          <w:sz w:val="30"/>
          <w:szCs w:val="30"/>
        </w:rPr>
        <w:br/>
      </w:r>
      <w:r w:rsidRPr="0060088E">
        <w:rPr>
          <w:sz w:val="30"/>
          <w:szCs w:val="30"/>
        </w:rPr>
        <w:t>и только 1 346 (21,4%) опоздали не более, чем на 3 минуты по прибытию. Всего 1 017 рейсов (16,2%) выполнены с соблюдением норматива</w:t>
      </w:r>
      <w:r>
        <w:rPr>
          <w:sz w:val="30"/>
          <w:szCs w:val="30"/>
        </w:rPr>
        <w:br/>
      </w:r>
      <w:r w:rsidRPr="0060088E">
        <w:rPr>
          <w:sz w:val="30"/>
          <w:szCs w:val="30"/>
        </w:rPr>
        <w:t>как по отправлению,</w:t>
      </w:r>
      <w:r>
        <w:rPr>
          <w:sz w:val="30"/>
          <w:szCs w:val="30"/>
        </w:rPr>
        <w:t xml:space="preserve"> </w:t>
      </w:r>
      <w:r w:rsidRPr="0060088E">
        <w:rPr>
          <w:sz w:val="30"/>
          <w:szCs w:val="30"/>
        </w:rPr>
        <w:t>так и по прибытию.</w:t>
      </w:r>
    </w:p>
    <w:p w14:paraId="56B46181" w14:textId="77777777" w:rsidR="00DA7F27" w:rsidRPr="0060088E" w:rsidRDefault="00DA7F27" w:rsidP="00A90FB5">
      <w:pPr>
        <w:ind w:firstLine="709"/>
        <w:jc w:val="both"/>
        <w:rPr>
          <w:sz w:val="30"/>
          <w:szCs w:val="30"/>
        </w:rPr>
      </w:pPr>
    </w:p>
    <w:p w14:paraId="610D75E4" w14:textId="77777777" w:rsidR="00DA7F27" w:rsidRPr="0060088E" w:rsidRDefault="00DA7F27" w:rsidP="00A90FB5">
      <w:pPr>
        <w:ind w:firstLine="709"/>
        <w:jc w:val="both"/>
        <w:rPr>
          <w:sz w:val="30"/>
          <w:szCs w:val="30"/>
        </w:rPr>
      </w:pPr>
    </w:p>
    <w:p w14:paraId="5C709879" w14:textId="77777777" w:rsidR="00DA7F27" w:rsidRPr="00B27490" w:rsidRDefault="00DA7F27" w:rsidP="00A90FB5">
      <w:pPr>
        <w:ind w:firstLine="709"/>
        <w:jc w:val="both"/>
        <w:rPr>
          <w:sz w:val="24"/>
          <w:szCs w:val="24"/>
        </w:rPr>
      </w:pPr>
    </w:p>
    <w:p w14:paraId="66964255" w14:textId="77777777" w:rsidR="00DA7F27" w:rsidRPr="00B27490" w:rsidRDefault="00DA7F27" w:rsidP="00A90FB5">
      <w:pPr>
        <w:ind w:hanging="142"/>
        <w:jc w:val="both"/>
        <w:rPr>
          <w:sz w:val="24"/>
          <w:szCs w:val="24"/>
        </w:rPr>
        <w:sectPr w:rsidR="00DA7F27" w:rsidRPr="00B27490" w:rsidSect="00C30CEF">
          <w:footerReference w:type="default" r:id="rId95"/>
          <w:footerReference w:type="first" r:id="rId96"/>
          <w:endnotePr>
            <w:numFmt w:val="decimal"/>
          </w:endnotePr>
          <w:type w:val="nextColumn"/>
          <w:pgSz w:w="11906" w:h="16838"/>
          <w:pgMar w:top="1134" w:right="567" w:bottom="1134" w:left="1985" w:header="708" w:footer="708" w:gutter="0"/>
          <w:cols w:space="720"/>
        </w:sectPr>
      </w:pPr>
    </w:p>
    <w:p w14:paraId="2D7B91B2" w14:textId="77777777" w:rsidR="00DA7F27" w:rsidRPr="0060088E" w:rsidRDefault="00DA7F27" w:rsidP="00A90FB5">
      <w:pPr>
        <w:ind w:hanging="142"/>
        <w:jc w:val="both"/>
        <w:rPr>
          <w:sz w:val="30"/>
          <w:szCs w:val="30"/>
        </w:rPr>
      </w:pPr>
      <w:r w:rsidRPr="0060088E">
        <w:rPr>
          <w:sz w:val="30"/>
          <w:szCs w:val="30"/>
        </w:rPr>
        <w:t>Таблица 2.8.1 – Показатели частоты движения маршрутов</w:t>
      </w:r>
    </w:p>
    <w:tbl>
      <w:tblPr>
        <w:tblW w:w="14165" w:type="dxa"/>
        <w:tblLook w:val="04A0" w:firstRow="1" w:lastRow="0" w:firstColumn="1" w:lastColumn="0" w:noHBand="0" w:noVBand="1"/>
      </w:tblPr>
      <w:tblGrid>
        <w:gridCol w:w="445"/>
        <w:gridCol w:w="2093"/>
        <w:gridCol w:w="1358"/>
        <w:gridCol w:w="901"/>
        <w:gridCol w:w="1572"/>
        <w:gridCol w:w="1559"/>
        <w:gridCol w:w="1276"/>
        <w:gridCol w:w="1701"/>
        <w:gridCol w:w="1559"/>
        <w:gridCol w:w="1701"/>
      </w:tblGrid>
      <w:tr w:rsidR="00DA7F27" w:rsidRPr="00B27490" w14:paraId="55D928C8" w14:textId="77777777" w:rsidTr="00BF426A">
        <w:trPr>
          <w:trHeight w:val="290"/>
        </w:trPr>
        <w:tc>
          <w:tcPr>
            <w:tcW w:w="445" w:type="dxa"/>
            <w:vMerge w:val="restart"/>
            <w:tcBorders>
              <w:top w:val="single" w:sz="8" w:space="0" w:color="auto"/>
              <w:left w:val="single" w:sz="8" w:space="0" w:color="auto"/>
              <w:bottom w:val="single" w:sz="4" w:space="0" w:color="auto"/>
              <w:right w:val="single" w:sz="4" w:space="0" w:color="auto"/>
            </w:tcBorders>
            <w:vAlign w:val="center"/>
            <w:hideMark/>
          </w:tcPr>
          <w:p w14:paraId="789112D5" w14:textId="77777777" w:rsidR="00DA7F27" w:rsidRPr="00B27490" w:rsidRDefault="00DA7F27" w:rsidP="00A90FB5">
            <w:pPr>
              <w:jc w:val="center"/>
              <w:rPr>
                <w:color w:val="000000"/>
              </w:rPr>
            </w:pPr>
            <w:r w:rsidRPr="00B27490">
              <w:rPr>
                <w:color w:val="000000"/>
              </w:rPr>
              <w:t>№</w:t>
            </w:r>
          </w:p>
        </w:tc>
        <w:tc>
          <w:tcPr>
            <w:tcW w:w="2093" w:type="dxa"/>
            <w:vMerge w:val="restart"/>
            <w:tcBorders>
              <w:top w:val="single" w:sz="8" w:space="0" w:color="auto"/>
              <w:left w:val="single" w:sz="4" w:space="0" w:color="auto"/>
              <w:bottom w:val="single" w:sz="4" w:space="0" w:color="auto"/>
              <w:right w:val="single" w:sz="4" w:space="0" w:color="auto"/>
            </w:tcBorders>
            <w:vAlign w:val="center"/>
            <w:hideMark/>
          </w:tcPr>
          <w:p w14:paraId="708C65EB" w14:textId="77777777" w:rsidR="00DA7F27" w:rsidRPr="00B27490" w:rsidRDefault="00DA7F27" w:rsidP="00A90FB5">
            <w:pPr>
              <w:jc w:val="center"/>
              <w:rPr>
                <w:color w:val="000000"/>
              </w:rPr>
            </w:pPr>
            <w:r w:rsidRPr="00B27490">
              <w:rPr>
                <w:color w:val="000000"/>
              </w:rPr>
              <w:t>Вид транспорта</w:t>
            </w:r>
          </w:p>
        </w:tc>
        <w:tc>
          <w:tcPr>
            <w:tcW w:w="1358" w:type="dxa"/>
            <w:vMerge w:val="restart"/>
            <w:tcBorders>
              <w:top w:val="single" w:sz="8" w:space="0" w:color="auto"/>
              <w:left w:val="single" w:sz="4" w:space="0" w:color="auto"/>
              <w:bottom w:val="single" w:sz="4" w:space="0" w:color="auto"/>
              <w:right w:val="nil"/>
            </w:tcBorders>
            <w:vAlign w:val="center"/>
            <w:hideMark/>
          </w:tcPr>
          <w:p w14:paraId="552EE1FB" w14:textId="77777777" w:rsidR="00DA7F27" w:rsidRPr="00B27490" w:rsidRDefault="00DA7F27" w:rsidP="00A90FB5">
            <w:pPr>
              <w:jc w:val="center"/>
              <w:rPr>
                <w:color w:val="000000"/>
              </w:rPr>
            </w:pPr>
            <w:r w:rsidRPr="00B27490">
              <w:rPr>
                <w:color w:val="000000"/>
              </w:rPr>
              <w:t>Всего маршрутов</w:t>
            </w:r>
          </w:p>
        </w:tc>
        <w:tc>
          <w:tcPr>
            <w:tcW w:w="10269" w:type="dxa"/>
            <w:gridSpan w:val="7"/>
            <w:tcBorders>
              <w:top w:val="single" w:sz="8" w:space="0" w:color="auto"/>
              <w:left w:val="single" w:sz="8" w:space="0" w:color="auto"/>
              <w:bottom w:val="single" w:sz="4" w:space="0" w:color="auto"/>
              <w:right w:val="single" w:sz="8" w:space="0" w:color="000000"/>
            </w:tcBorders>
            <w:vAlign w:val="center"/>
            <w:hideMark/>
          </w:tcPr>
          <w:p w14:paraId="02A02C89" w14:textId="77777777" w:rsidR="00DA7F27" w:rsidRPr="00B27490" w:rsidRDefault="00DA7F27" w:rsidP="00A90FB5">
            <w:pPr>
              <w:jc w:val="center"/>
              <w:rPr>
                <w:color w:val="000000"/>
              </w:rPr>
            </w:pPr>
            <w:r w:rsidRPr="00B27490">
              <w:rPr>
                <w:color w:val="000000"/>
              </w:rPr>
              <w:t>Частота</w:t>
            </w:r>
          </w:p>
        </w:tc>
      </w:tr>
      <w:tr w:rsidR="00DA7F27" w:rsidRPr="00B27490" w14:paraId="0AFE8E19" w14:textId="77777777" w:rsidTr="00BF426A">
        <w:trPr>
          <w:trHeight w:val="530"/>
        </w:trPr>
        <w:tc>
          <w:tcPr>
            <w:tcW w:w="0" w:type="auto"/>
            <w:vMerge/>
            <w:tcBorders>
              <w:top w:val="single" w:sz="8" w:space="0" w:color="auto"/>
              <w:left w:val="single" w:sz="8" w:space="0" w:color="auto"/>
              <w:bottom w:val="single" w:sz="4" w:space="0" w:color="auto"/>
              <w:right w:val="single" w:sz="4" w:space="0" w:color="auto"/>
            </w:tcBorders>
            <w:vAlign w:val="center"/>
            <w:hideMark/>
          </w:tcPr>
          <w:p w14:paraId="06FE7686" w14:textId="77777777" w:rsidR="00DA7F27" w:rsidRPr="00B27490" w:rsidRDefault="00DA7F27" w:rsidP="00A90FB5">
            <w:pPr>
              <w:jc w:val="center"/>
              <w:rPr>
                <w:color w:val="000000"/>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B15B271" w14:textId="77777777" w:rsidR="00DA7F27" w:rsidRPr="00B27490" w:rsidRDefault="00DA7F27" w:rsidP="00A90FB5">
            <w:pPr>
              <w:jc w:val="center"/>
              <w:rPr>
                <w:color w:val="000000"/>
              </w:rPr>
            </w:pPr>
          </w:p>
        </w:tc>
        <w:tc>
          <w:tcPr>
            <w:tcW w:w="0" w:type="auto"/>
            <w:vMerge/>
            <w:tcBorders>
              <w:top w:val="single" w:sz="8" w:space="0" w:color="auto"/>
              <w:left w:val="single" w:sz="4" w:space="0" w:color="auto"/>
              <w:bottom w:val="single" w:sz="4" w:space="0" w:color="auto"/>
              <w:right w:val="nil"/>
            </w:tcBorders>
            <w:vAlign w:val="center"/>
            <w:hideMark/>
          </w:tcPr>
          <w:p w14:paraId="3A6B88FF" w14:textId="77777777" w:rsidR="00DA7F27" w:rsidRPr="00B27490" w:rsidRDefault="00DA7F27" w:rsidP="00A90FB5">
            <w:pPr>
              <w:jc w:val="center"/>
              <w:rPr>
                <w:color w:val="000000"/>
              </w:rPr>
            </w:pPr>
          </w:p>
        </w:tc>
        <w:tc>
          <w:tcPr>
            <w:tcW w:w="901" w:type="dxa"/>
            <w:tcBorders>
              <w:top w:val="single" w:sz="4" w:space="0" w:color="auto"/>
              <w:left w:val="single" w:sz="8" w:space="0" w:color="auto"/>
              <w:bottom w:val="single" w:sz="4" w:space="0" w:color="auto"/>
              <w:right w:val="single" w:sz="4" w:space="0" w:color="auto"/>
            </w:tcBorders>
            <w:vAlign w:val="center"/>
            <w:hideMark/>
          </w:tcPr>
          <w:p w14:paraId="4A736080" w14:textId="77777777" w:rsidR="00DA7F27" w:rsidRPr="00B27490" w:rsidRDefault="00DA7F27" w:rsidP="00A90FB5">
            <w:pPr>
              <w:jc w:val="center"/>
              <w:rPr>
                <w:color w:val="000000"/>
              </w:rPr>
            </w:pPr>
            <w:r w:rsidRPr="00B27490">
              <w:rPr>
                <w:color w:val="000000"/>
              </w:rPr>
              <w:t>12&lt;=X</w:t>
            </w:r>
          </w:p>
        </w:tc>
        <w:tc>
          <w:tcPr>
            <w:tcW w:w="1572" w:type="dxa"/>
            <w:tcBorders>
              <w:top w:val="nil"/>
              <w:left w:val="single" w:sz="4" w:space="0" w:color="auto"/>
              <w:bottom w:val="single" w:sz="4" w:space="0" w:color="auto"/>
              <w:right w:val="single" w:sz="4" w:space="0" w:color="auto"/>
            </w:tcBorders>
            <w:vAlign w:val="center"/>
            <w:hideMark/>
          </w:tcPr>
          <w:p w14:paraId="4749DB60" w14:textId="77777777" w:rsidR="00DA7F27" w:rsidRPr="00B27490" w:rsidRDefault="00DA7F27" w:rsidP="00A90FB5">
            <w:pPr>
              <w:jc w:val="center"/>
              <w:rPr>
                <w:color w:val="000000"/>
              </w:rPr>
            </w:pPr>
            <w:r w:rsidRPr="00B27490">
              <w:rPr>
                <w:color w:val="000000"/>
              </w:rPr>
              <w:t>10&lt;=X&lt;12</w:t>
            </w:r>
          </w:p>
        </w:tc>
        <w:tc>
          <w:tcPr>
            <w:tcW w:w="1559" w:type="dxa"/>
            <w:tcBorders>
              <w:top w:val="nil"/>
              <w:left w:val="nil"/>
              <w:bottom w:val="single" w:sz="4" w:space="0" w:color="auto"/>
              <w:right w:val="single" w:sz="4" w:space="0" w:color="auto"/>
            </w:tcBorders>
            <w:vAlign w:val="center"/>
            <w:hideMark/>
          </w:tcPr>
          <w:p w14:paraId="7771D9A6" w14:textId="77777777" w:rsidR="00DA7F27" w:rsidRPr="00B27490" w:rsidRDefault="00DA7F27" w:rsidP="00A90FB5">
            <w:pPr>
              <w:jc w:val="center"/>
              <w:rPr>
                <w:color w:val="000000"/>
              </w:rPr>
            </w:pPr>
            <w:r w:rsidRPr="00B27490">
              <w:rPr>
                <w:color w:val="000000"/>
              </w:rPr>
              <w:t>7,5&lt;=X&lt;10</w:t>
            </w:r>
          </w:p>
        </w:tc>
        <w:tc>
          <w:tcPr>
            <w:tcW w:w="1276" w:type="dxa"/>
            <w:tcBorders>
              <w:top w:val="nil"/>
              <w:left w:val="nil"/>
              <w:bottom w:val="single" w:sz="4" w:space="0" w:color="auto"/>
              <w:right w:val="single" w:sz="4" w:space="0" w:color="auto"/>
            </w:tcBorders>
            <w:vAlign w:val="center"/>
            <w:hideMark/>
          </w:tcPr>
          <w:p w14:paraId="65B7A519" w14:textId="77777777" w:rsidR="00DA7F27" w:rsidRPr="00B27490" w:rsidRDefault="00DA7F27" w:rsidP="00A90FB5">
            <w:pPr>
              <w:jc w:val="center"/>
              <w:rPr>
                <w:color w:val="000000"/>
              </w:rPr>
            </w:pPr>
            <w:r w:rsidRPr="00B27490">
              <w:rPr>
                <w:color w:val="000000"/>
              </w:rPr>
              <w:t>6&lt;=X&lt;7,5</w:t>
            </w:r>
          </w:p>
        </w:tc>
        <w:tc>
          <w:tcPr>
            <w:tcW w:w="1701" w:type="dxa"/>
            <w:tcBorders>
              <w:top w:val="nil"/>
              <w:left w:val="nil"/>
              <w:bottom w:val="single" w:sz="4" w:space="0" w:color="auto"/>
              <w:right w:val="single" w:sz="4" w:space="0" w:color="auto"/>
            </w:tcBorders>
            <w:vAlign w:val="center"/>
            <w:hideMark/>
          </w:tcPr>
          <w:p w14:paraId="51458A38" w14:textId="77777777" w:rsidR="00DA7F27" w:rsidRPr="00B27490" w:rsidRDefault="00DA7F27" w:rsidP="00A90FB5">
            <w:pPr>
              <w:jc w:val="center"/>
              <w:rPr>
                <w:color w:val="000000"/>
              </w:rPr>
            </w:pPr>
            <w:r w:rsidRPr="00B27490">
              <w:rPr>
                <w:color w:val="000000"/>
              </w:rPr>
              <w:t>4&lt;=X&lt;6</w:t>
            </w:r>
          </w:p>
        </w:tc>
        <w:tc>
          <w:tcPr>
            <w:tcW w:w="1559" w:type="dxa"/>
            <w:tcBorders>
              <w:top w:val="nil"/>
              <w:left w:val="nil"/>
              <w:bottom w:val="single" w:sz="4" w:space="0" w:color="auto"/>
              <w:right w:val="single" w:sz="4" w:space="0" w:color="auto"/>
            </w:tcBorders>
            <w:vAlign w:val="center"/>
            <w:hideMark/>
          </w:tcPr>
          <w:p w14:paraId="73D473E3" w14:textId="77777777" w:rsidR="00DA7F27" w:rsidRPr="00B27490" w:rsidRDefault="00DA7F27" w:rsidP="00A90FB5">
            <w:pPr>
              <w:jc w:val="center"/>
              <w:rPr>
                <w:color w:val="000000"/>
              </w:rPr>
            </w:pPr>
            <w:r w:rsidRPr="00B27490">
              <w:rPr>
                <w:color w:val="000000"/>
              </w:rPr>
              <w:t>2&lt;=X&lt;4</w:t>
            </w:r>
          </w:p>
        </w:tc>
        <w:tc>
          <w:tcPr>
            <w:tcW w:w="1701" w:type="dxa"/>
            <w:tcBorders>
              <w:top w:val="single" w:sz="4" w:space="0" w:color="auto"/>
              <w:left w:val="single" w:sz="4" w:space="0" w:color="auto"/>
              <w:bottom w:val="single" w:sz="4" w:space="0" w:color="auto"/>
              <w:right w:val="single" w:sz="8" w:space="0" w:color="auto"/>
            </w:tcBorders>
            <w:vAlign w:val="center"/>
            <w:hideMark/>
          </w:tcPr>
          <w:p w14:paraId="386EBABC" w14:textId="77777777" w:rsidR="00DA7F27" w:rsidRPr="00B27490" w:rsidRDefault="00DA7F27" w:rsidP="00A90FB5">
            <w:pPr>
              <w:jc w:val="center"/>
              <w:rPr>
                <w:color w:val="000000"/>
              </w:rPr>
            </w:pPr>
            <w:r w:rsidRPr="00B27490">
              <w:rPr>
                <w:color w:val="000000"/>
              </w:rPr>
              <w:t>X&lt;2</w:t>
            </w:r>
          </w:p>
        </w:tc>
      </w:tr>
      <w:tr w:rsidR="00DA7F27" w:rsidRPr="00B27490" w14:paraId="306B28E6" w14:textId="77777777" w:rsidTr="00BF426A">
        <w:trPr>
          <w:trHeight w:val="260"/>
        </w:trPr>
        <w:tc>
          <w:tcPr>
            <w:tcW w:w="445" w:type="dxa"/>
            <w:tcBorders>
              <w:top w:val="nil"/>
              <w:left w:val="single" w:sz="8" w:space="0" w:color="auto"/>
              <w:bottom w:val="single" w:sz="4" w:space="0" w:color="auto"/>
              <w:right w:val="single" w:sz="4" w:space="0" w:color="auto"/>
            </w:tcBorders>
            <w:noWrap/>
            <w:vAlign w:val="bottom"/>
            <w:hideMark/>
          </w:tcPr>
          <w:p w14:paraId="629E19B7" w14:textId="77777777" w:rsidR="00DA7F27" w:rsidRPr="00B27490" w:rsidRDefault="00DA7F27" w:rsidP="00A90FB5">
            <w:pPr>
              <w:jc w:val="both"/>
              <w:rPr>
                <w:color w:val="000000"/>
              </w:rPr>
            </w:pPr>
            <w:r w:rsidRPr="00B27490">
              <w:rPr>
                <w:color w:val="000000"/>
              </w:rPr>
              <w:t>1</w:t>
            </w:r>
          </w:p>
        </w:tc>
        <w:tc>
          <w:tcPr>
            <w:tcW w:w="2093" w:type="dxa"/>
            <w:tcBorders>
              <w:top w:val="nil"/>
              <w:left w:val="nil"/>
              <w:bottom w:val="single" w:sz="4" w:space="0" w:color="auto"/>
              <w:right w:val="single" w:sz="4" w:space="0" w:color="auto"/>
            </w:tcBorders>
            <w:noWrap/>
            <w:vAlign w:val="bottom"/>
            <w:hideMark/>
          </w:tcPr>
          <w:p w14:paraId="664D6A01" w14:textId="77777777" w:rsidR="00DA7F27" w:rsidRPr="00B27490" w:rsidRDefault="00DA7F27" w:rsidP="00A90FB5">
            <w:pPr>
              <w:jc w:val="both"/>
              <w:rPr>
                <w:color w:val="000000"/>
              </w:rPr>
            </w:pPr>
            <w:r w:rsidRPr="00B27490">
              <w:rPr>
                <w:color w:val="000000"/>
              </w:rPr>
              <w:t>Трамвай</w:t>
            </w:r>
          </w:p>
        </w:tc>
        <w:tc>
          <w:tcPr>
            <w:tcW w:w="1358" w:type="dxa"/>
            <w:tcBorders>
              <w:top w:val="nil"/>
              <w:left w:val="nil"/>
              <w:bottom w:val="single" w:sz="4" w:space="0" w:color="auto"/>
              <w:right w:val="single" w:sz="4" w:space="0" w:color="auto"/>
            </w:tcBorders>
            <w:noWrap/>
            <w:vAlign w:val="bottom"/>
            <w:hideMark/>
          </w:tcPr>
          <w:p w14:paraId="42E8911D" w14:textId="77777777" w:rsidR="00DA7F27" w:rsidRPr="00B27490" w:rsidRDefault="00DA7F27" w:rsidP="00A90FB5">
            <w:pPr>
              <w:jc w:val="right"/>
              <w:rPr>
                <w:color w:val="000000"/>
              </w:rPr>
            </w:pPr>
            <w:r w:rsidRPr="00B27490">
              <w:rPr>
                <w:color w:val="000000"/>
              </w:rPr>
              <w:t>4</w:t>
            </w:r>
          </w:p>
        </w:tc>
        <w:tc>
          <w:tcPr>
            <w:tcW w:w="901" w:type="dxa"/>
            <w:tcBorders>
              <w:top w:val="single" w:sz="4" w:space="0" w:color="auto"/>
              <w:left w:val="single" w:sz="4" w:space="0" w:color="auto"/>
              <w:bottom w:val="single" w:sz="4" w:space="0" w:color="auto"/>
              <w:right w:val="single" w:sz="4" w:space="0" w:color="auto"/>
            </w:tcBorders>
            <w:noWrap/>
            <w:vAlign w:val="bottom"/>
            <w:hideMark/>
          </w:tcPr>
          <w:p w14:paraId="6F13DCD3" w14:textId="77777777" w:rsidR="00DA7F27" w:rsidRPr="00B27490" w:rsidRDefault="00DA7F27" w:rsidP="00A90FB5">
            <w:pPr>
              <w:jc w:val="right"/>
              <w:rPr>
                <w:color w:val="000000"/>
              </w:rPr>
            </w:pPr>
            <w:r w:rsidRPr="00B27490">
              <w:rPr>
                <w:color w:val="000000"/>
              </w:rPr>
              <w:t>0</w:t>
            </w:r>
          </w:p>
        </w:tc>
        <w:tc>
          <w:tcPr>
            <w:tcW w:w="1572" w:type="dxa"/>
            <w:tcBorders>
              <w:top w:val="single" w:sz="4" w:space="0" w:color="auto"/>
              <w:left w:val="nil"/>
              <w:bottom w:val="single" w:sz="4" w:space="0" w:color="auto"/>
              <w:right w:val="single" w:sz="4" w:space="0" w:color="auto"/>
            </w:tcBorders>
            <w:noWrap/>
            <w:vAlign w:val="bottom"/>
            <w:hideMark/>
          </w:tcPr>
          <w:p w14:paraId="680B7BF1" w14:textId="77777777" w:rsidR="00DA7F27" w:rsidRPr="00B27490" w:rsidRDefault="00DA7F27" w:rsidP="00A90FB5">
            <w:pPr>
              <w:jc w:val="right"/>
              <w:rPr>
                <w:color w:val="000000"/>
              </w:rPr>
            </w:pPr>
            <w:r w:rsidRPr="00B27490">
              <w:rPr>
                <w:color w:val="000000"/>
              </w:rPr>
              <w:t>0</w:t>
            </w:r>
          </w:p>
        </w:tc>
        <w:tc>
          <w:tcPr>
            <w:tcW w:w="1559" w:type="dxa"/>
            <w:tcBorders>
              <w:top w:val="single" w:sz="4" w:space="0" w:color="auto"/>
              <w:left w:val="nil"/>
              <w:bottom w:val="single" w:sz="4" w:space="0" w:color="auto"/>
              <w:right w:val="single" w:sz="4" w:space="0" w:color="auto"/>
            </w:tcBorders>
            <w:noWrap/>
            <w:vAlign w:val="bottom"/>
            <w:hideMark/>
          </w:tcPr>
          <w:p w14:paraId="1B9EBEF8" w14:textId="77777777" w:rsidR="00DA7F27" w:rsidRPr="00B27490" w:rsidRDefault="00DA7F27" w:rsidP="00A90FB5">
            <w:pPr>
              <w:jc w:val="right"/>
              <w:rPr>
                <w:color w:val="000000"/>
              </w:rPr>
            </w:pPr>
            <w:r w:rsidRPr="00B27490">
              <w:rPr>
                <w:color w:val="000000"/>
              </w:rPr>
              <w:t>3</w:t>
            </w:r>
          </w:p>
        </w:tc>
        <w:tc>
          <w:tcPr>
            <w:tcW w:w="1276" w:type="dxa"/>
            <w:tcBorders>
              <w:top w:val="single" w:sz="4" w:space="0" w:color="auto"/>
              <w:left w:val="nil"/>
              <w:bottom w:val="single" w:sz="4" w:space="0" w:color="auto"/>
              <w:right w:val="single" w:sz="4" w:space="0" w:color="auto"/>
            </w:tcBorders>
            <w:noWrap/>
            <w:vAlign w:val="bottom"/>
            <w:hideMark/>
          </w:tcPr>
          <w:p w14:paraId="3410F195" w14:textId="77777777" w:rsidR="00DA7F27" w:rsidRPr="00B27490" w:rsidRDefault="00DA7F27" w:rsidP="00A90FB5">
            <w:pPr>
              <w:jc w:val="right"/>
              <w:rPr>
                <w:color w:val="000000"/>
              </w:rPr>
            </w:pPr>
            <w:r w:rsidRPr="00B27490">
              <w:rPr>
                <w:color w:val="000000"/>
              </w:rPr>
              <w:t>1</w:t>
            </w:r>
          </w:p>
        </w:tc>
        <w:tc>
          <w:tcPr>
            <w:tcW w:w="1701" w:type="dxa"/>
            <w:tcBorders>
              <w:top w:val="single" w:sz="4" w:space="0" w:color="auto"/>
              <w:left w:val="nil"/>
              <w:bottom w:val="single" w:sz="4" w:space="0" w:color="auto"/>
              <w:right w:val="single" w:sz="4" w:space="0" w:color="auto"/>
            </w:tcBorders>
            <w:noWrap/>
            <w:vAlign w:val="bottom"/>
            <w:hideMark/>
          </w:tcPr>
          <w:p w14:paraId="0910B188" w14:textId="77777777" w:rsidR="00DA7F27" w:rsidRPr="00B27490" w:rsidRDefault="00DA7F27" w:rsidP="00A90FB5">
            <w:pPr>
              <w:jc w:val="right"/>
              <w:rPr>
                <w:color w:val="000000"/>
              </w:rPr>
            </w:pPr>
            <w:r w:rsidRPr="00B27490">
              <w:rPr>
                <w:color w:val="000000"/>
              </w:rPr>
              <w:t>0</w:t>
            </w:r>
          </w:p>
        </w:tc>
        <w:tc>
          <w:tcPr>
            <w:tcW w:w="1559" w:type="dxa"/>
            <w:tcBorders>
              <w:top w:val="single" w:sz="4" w:space="0" w:color="auto"/>
              <w:left w:val="nil"/>
              <w:bottom w:val="single" w:sz="4" w:space="0" w:color="auto"/>
              <w:right w:val="single" w:sz="4" w:space="0" w:color="auto"/>
            </w:tcBorders>
            <w:noWrap/>
            <w:vAlign w:val="bottom"/>
            <w:hideMark/>
          </w:tcPr>
          <w:p w14:paraId="60775E0F" w14:textId="77777777" w:rsidR="00DA7F27" w:rsidRPr="00B27490" w:rsidRDefault="00DA7F27" w:rsidP="00A90FB5">
            <w:pPr>
              <w:jc w:val="right"/>
              <w:rPr>
                <w:color w:val="000000"/>
              </w:rPr>
            </w:pPr>
            <w:r w:rsidRPr="00B27490">
              <w:rPr>
                <w:color w:val="000000"/>
              </w:rPr>
              <w:t>0</w:t>
            </w:r>
          </w:p>
        </w:tc>
        <w:tc>
          <w:tcPr>
            <w:tcW w:w="1701" w:type="dxa"/>
            <w:tcBorders>
              <w:top w:val="single" w:sz="4" w:space="0" w:color="auto"/>
              <w:left w:val="nil"/>
              <w:bottom w:val="single" w:sz="4" w:space="0" w:color="auto"/>
              <w:right w:val="single" w:sz="4" w:space="0" w:color="auto"/>
            </w:tcBorders>
            <w:noWrap/>
            <w:vAlign w:val="bottom"/>
            <w:hideMark/>
          </w:tcPr>
          <w:p w14:paraId="5E60535E" w14:textId="77777777" w:rsidR="00DA7F27" w:rsidRPr="00B27490" w:rsidRDefault="00DA7F27" w:rsidP="00A90FB5">
            <w:pPr>
              <w:jc w:val="right"/>
              <w:rPr>
                <w:color w:val="000000"/>
              </w:rPr>
            </w:pPr>
            <w:r w:rsidRPr="00B27490">
              <w:rPr>
                <w:color w:val="000000"/>
              </w:rPr>
              <w:t>0</w:t>
            </w:r>
          </w:p>
        </w:tc>
      </w:tr>
      <w:tr w:rsidR="00DA7F27" w:rsidRPr="00B27490" w14:paraId="7654DE8E" w14:textId="77777777" w:rsidTr="00BF426A">
        <w:trPr>
          <w:trHeight w:val="260"/>
        </w:trPr>
        <w:tc>
          <w:tcPr>
            <w:tcW w:w="445" w:type="dxa"/>
            <w:tcBorders>
              <w:top w:val="nil"/>
              <w:left w:val="single" w:sz="8" w:space="0" w:color="auto"/>
              <w:bottom w:val="single" w:sz="4" w:space="0" w:color="auto"/>
              <w:right w:val="single" w:sz="4" w:space="0" w:color="auto"/>
            </w:tcBorders>
            <w:noWrap/>
            <w:vAlign w:val="bottom"/>
            <w:hideMark/>
          </w:tcPr>
          <w:p w14:paraId="1A0CBAAD" w14:textId="77777777" w:rsidR="00DA7F27" w:rsidRPr="00B27490" w:rsidRDefault="00DA7F27" w:rsidP="00A90FB5">
            <w:pPr>
              <w:jc w:val="both"/>
              <w:rPr>
                <w:color w:val="000000"/>
              </w:rPr>
            </w:pPr>
            <w:r w:rsidRPr="00B27490">
              <w:rPr>
                <w:color w:val="000000"/>
              </w:rPr>
              <w:t>2</w:t>
            </w:r>
          </w:p>
        </w:tc>
        <w:tc>
          <w:tcPr>
            <w:tcW w:w="2093" w:type="dxa"/>
            <w:tcBorders>
              <w:top w:val="nil"/>
              <w:left w:val="nil"/>
              <w:bottom w:val="single" w:sz="4" w:space="0" w:color="auto"/>
              <w:right w:val="single" w:sz="4" w:space="0" w:color="auto"/>
            </w:tcBorders>
            <w:noWrap/>
            <w:vAlign w:val="bottom"/>
            <w:hideMark/>
          </w:tcPr>
          <w:p w14:paraId="75623E62" w14:textId="77777777" w:rsidR="00DA7F27" w:rsidRPr="00B27490" w:rsidRDefault="00DA7F27" w:rsidP="00A90FB5">
            <w:pPr>
              <w:jc w:val="both"/>
              <w:rPr>
                <w:color w:val="000000"/>
              </w:rPr>
            </w:pPr>
            <w:r w:rsidRPr="00B27490">
              <w:rPr>
                <w:color w:val="000000"/>
              </w:rPr>
              <w:t>Троллейбус</w:t>
            </w:r>
          </w:p>
        </w:tc>
        <w:tc>
          <w:tcPr>
            <w:tcW w:w="1358" w:type="dxa"/>
            <w:tcBorders>
              <w:top w:val="nil"/>
              <w:left w:val="nil"/>
              <w:bottom w:val="single" w:sz="4" w:space="0" w:color="auto"/>
              <w:right w:val="nil"/>
            </w:tcBorders>
            <w:noWrap/>
            <w:vAlign w:val="bottom"/>
            <w:hideMark/>
          </w:tcPr>
          <w:p w14:paraId="55003700" w14:textId="77777777" w:rsidR="00DA7F27" w:rsidRPr="00B27490" w:rsidRDefault="00DA7F27" w:rsidP="00A90FB5">
            <w:pPr>
              <w:jc w:val="right"/>
              <w:rPr>
                <w:color w:val="000000"/>
              </w:rPr>
            </w:pPr>
            <w:r w:rsidRPr="00B27490">
              <w:rPr>
                <w:color w:val="000000"/>
              </w:rPr>
              <w:t>6</w:t>
            </w:r>
          </w:p>
        </w:tc>
        <w:tc>
          <w:tcPr>
            <w:tcW w:w="901" w:type="dxa"/>
            <w:tcBorders>
              <w:top w:val="nil"/>
              <w:left w:val="single" w:sz="8" w:space="0" w:color="auto"/>
              <w:bottom w:val="single" w:sz="4" w:space="0" w:color="auto"/>
              <w:right w:val="single" w:sz="4" w:space="0" w:color="auto"/>
            </w:tcBorders>
            <w:noWrap/>
            <w:vAlign w:val="bottom"/>
            <w:hideMark/>
          </w:tcPr>
          <w:p w14:paraId="044AEF84" w14:textId="77777777" w:rsidR="00DA7F27" w:rsidRPr="00B27490" w:rsidRDefault="00DA7F27" w:rsidP="00A90FB5">
            <w:pPr>
              <w:jc w:val="right"/>
              <w:rPr>
                <w:color w:val="000000"/>
              </w:rPr>
            </w:pPr>
            <w:r w:rsidRPr="00B27490">
              <w:rPr>
                <w:color w:val="000000"/>
              </w:rPr>
              <w:t>1</w:t>
            </w:r>
          </w:p>
        </w:tc>
        <w:tc>
          <w:tcPr>
            <w:tcW w:w="1572" w:type="dxa"/>
            <w:tcBorders>
              <w:top w:val="nil"/>
              <w:left w:val="nil"/>
              <w:bottom w:val="single" w:sz="4" w:space="0" w:color="auto"/>
              <w:right w:val="single" w:sz="4" w:space="0" w:color="auto"/>
            </w:tcBorders>
            <w:noWrap/>
            <w:vAlign w:val="bottom"/>
            <w:hideMark/>
          </w:tcPr>
          <w:p w14:paraId="49D35FBD" w14:textId="77777777" w:rsidR="00DA7F27" w:rsidRPr="00B27490" w:rsidRDefault="00DA7F27" w:rsidP="00A90FB5">
            <w:pPr>
              <w:jc w:val="right"/>
              <w:rPr>
                <w:color w:val="000000"/>
              </w:rPr>
            </w:pPr>
            <w:r w:rsidRPr="00B27490">
              <w:rPr>
                <w:color w:val="000000"/>
              </w:rPr>
              <w:t>1</w:t>
            </w:r>
          </w:p>
        </w:tc>
        <w:tc>
          <w:tcPr>
            <w:tcW w:w="1559" w:type="dxa"/>
            <w:tcBorders>
              <w:top w:val="nil"/>
              <w:left w:val="nil"/>
              <w:bottom w:val="single" w:sz="4" w:space="0" w:color="auto"/>
              <w:right w:val="single" w:sz="4" w:space="0" w:color="auto"/>
            </w:tcBorders>
            <w:noWrap/>
            <w:vAlign w:val="bottom"/>
            <w:hideMark/>
          </w:tcPr>
          <w:p w14:paraId="4D0CA5C2" w14:textId="77777777" w:rsidR="00DA7F27" w:rsidRPr="00B27490" w:rsidRDefault="00DA7F27" w:rsidP="00A90FB5">
            <w:pPr>
              <w:jc w:val="right"/>
              <w:rPr>
                <w:color w:val="000000"/>
              </w:rPr>
            </w:pPr>
            <w:r w:rsidRPr="00B27490">
              <w:rPr>
                <w:color w:val="000000"/>
              </w:rPr>
              <w:t>3</w:t>
            </w:r>
          </w:p>
        </w:tc>
        <w:tc>
          <w:tcPr>
            <w:tcW w:w="1276" w:type="dxa"/>
            <w:tcBorders>
              <w:top w:val="nil"/>
              <w:left w:val="nil"/>
              <w:bottom w:val="single" w:sz="4" w:space="0" w:color="auto"/>
              <w:right w:val="single" w:sz="4" w:space="0" w:color="auto"/>
            </w:tcBorders>
            <w:noWrap/>
            <w:vAlign w:val="bottom"/>
            <w:hideMark/>
          </w:tcPr>
          <w:p w14:paraId="793FE3FB" w14:textId="77777777" w:rsidR="00DA7F27" w:rsidRPr="00B27490" w:rsidRDefault="00DA7F27" w:rsidP="00A90FB5">
            <w:pPr>
              <w:jc w:val="right"/>
              <w:rPr>
                <w:color w:val="000000"/>
              </w:rPr>
            </w:pPr>
            <w:r w:rsidRPr="00B27490">
              <w:rPr>
                <w:color w:val="000000"/>
              </w:rPr>
              <w:t>1</w:t>
            </w:r>
          </w:p>
        </w:tc>
        <w:tc>
          <w:tcPr>
            <w:tcW w:w="1701" w:type="dxa"/>
            <w:tcBorders>
              <w:top w:val="nil"/>
              <w:left w:val="nil"/>
              <w:bottom w:val="single" w:sz="4" w:space="0" w:color="auto"/>
              <w:right w:val="single" w:sz="4" w:space="0" w:color="auto"/>
            </w:tcBorders>
            <w:noWrap/>
            <w:vAlign w:val="bottom"/>
            <w:hideMark/>
          </w:tcPr>
          <w:p w14:paraId="231A1297" w14:textId="77777777" w:rsidR="00DA7F27" w:rsidRPr="00B27490" w:rsidRDefault="00DA7F27" w:rsidP="00A90FB5">
            <w:pPr>
              <w:jc w:val="right"/>
              <w:rPr>
                <w:color w:val="000000"/>
              </w:rPr>
            </w:pPr>
            <w:r w:rsidRPr="00B27490">
              <w:rPr>
                <w:color w:val="000000"/>
              </w:rPr>
              <w:t>0</w:t>
            </w:r>
          </w:p>
        </w:tc>
        <w:tc>
          <w:tcPr>
            <w:tcW w:w="1559" w:type="dxa"/>
            <w:tcBorders>
              <w:top w:val="nil"/>
              <w:left w:val="nil"/>
              <w:bottom w:val="single" w:sz="4" w:space="0" w:color="auto"/>
              <w:right w:val="single" w:sz="4" w:space="0" w:color="auto"/>
            </w:tcBorders>
            <w:noWrap/>
            <w:vAlign w:val="bottom"/>
            <w:hideMark/>
          </w:tcPr>
          <w:p w14:paraId="3A47EED1" w14:textId="77777777" w:rsidR="00DA7F27" w:rsidRPr="00B27490" w:rsidRDefault="00DA7F27" w:rsidP="00A90FB5">
            <w:pPr>
              <w:jc w:val="right"/>
              <w:rPr>
                <w:color w:val="000000"/>
              </w:rPr>
            </w:pPr>
            <w:r w:rsidRPr="00B27490">
              <w:rPr>
                <w:color w:val="000000"/>
              </w:rPr>
              <w:t>0</w:t>
            </w:r>
          </w:p>
        </w:tc>
        <w:tc>
          <w:tcPr>
            <w:tcW w:w="1701" w:type="dxa"/>
            <w:tcBorders>
              <w:top w:val="nil"/>
              <w:left w:val="nil"/>
              <w:bottom w:val="single" w:sz="4" w:space="0" w:color="auto"/>
              <w:right w:val="single" w:sz="8" w:space="0" w:color="auto"/>
            </w:tcBorders>
            <w:noWrap/>
            <w:vAlign w:val="bottom"/>
            <w:hideMark/>
          </w:tcPr>
          <w:p w14:paraId="74A19819" w14:textId="77777777" w:rsidR="00DA7F27" w:rsidRPr="00B27490" w:rsidRDefault="00DA7F27" w:rsidP="00A90FB5">
            <w:pPr>
              <w:jc w:val="right"/>
              <w:rPr>
                <w:color w:val="000000"/>
              </w:rPr>
            </w:pPr>
            <w:r w:rsidRPr="00B27490">
              <w:rPr>
                <w:color w:val="000000"/>
              </w:rPr>
              <w:t>0</w:t>
            </w:r>
          </w:p>
        </w:tc>
      </w:tr>
      <w:tr w:rsidR="00DA7F27" w:rsidRPr="00B27490" w14:paraId="2FF0FEFD" w14:textId="77777777" w:rsidTr="00BF426A">
        <w:trPr>
          <w:trHeight w:val="260"/>
        </w:trPr>
        <w:tc>
          <w:tcPr>
            <w:tcW w:w="445" w:type="dxa"/>
            <w:tcBorders>
              <w:top w:val="nil"/>
              <w:left w:val="single" w:sz="8" w:space="0" w:color="auto"/>
              <w:bottom w:val="single" w:sz="4" w:space="0" w:color="auto"/>
              <w:right w:val="single" w:sz="4" w:space="0" w:color="auto"/>
            </w:tcBorders>
            <w:noWrap/>
            <w:vAlign w:val="bottom"/>
            <w:hideMark/>
          </w:tcPr>
          <w:p w14:paraId="30EAE7F2" w14:textId="77777777" w:rsidR="00DA7F27" w:rsidRPr="00B27490" w:rsidRDefault="00DA7F27" w:rsidP="00A90FB5">
            <w:pPr>
              <w:jc w:val="both"/>
              <w:rPr>
                <w:color w:val="000000"/>
              </w:rPr>
            </w:pPr>
            <w:r w:rsidRPr="00B27490">
              <w:rPr>
                <w:color w:val="000000"/>
              </w:rPr>
              <w:t>3</w:t>
            </w:r>
          </w:p>
        </w:tc>
        <w:tc>
          <w:tcPr>
            <w:tcW w:w="2093" w:type="dxa"/>
            <w:tcBorders>
              <w:top w:val="nil"/>
              <w:left w:val="nil"/>
              <w:bottom w:val="single" w:sz="4" w:space="0" w:color="auto"/>
              <w:right w:val="single" w:sz="4" w:space="0" w:color="auto"/>
            </w:tcBorders>
            <w:noWrap/>
            <w:vAlign w:val="bottom"/>
            <w:hideMark/>
          </w:tcPr>
          <w:p w14:paraId="3ED0FA38" w14:textId="77777777" w:rsidR="00DA7F27" w:rsidRPr="00B27490" w:rsidRDefault="00DA7F27" w:rsidP="00A90FB5">
            <w:pPr>
              <w:jc w:val="both"/>
              <w:rPr>
                <w:color w:val="000000"/>
              </w:rPr>
            </w:pPr>
            <w:r w:rsidRPr="00B27490">
              <w:rPr>
                <w:color w:val="000000"/>
              </w:rPr>
              <w:t>Автобус муниципальный</w:t>
            </w:r>
          </w:p>
        </w:tc>
        <w:tc>
          <w:tcPr>
            <w:tcW w:w="1358" w:type="dxa"/>
            <w:tcBorders>
              <w:top w:val="nil"/>
              <w:left w:val="nil"/>
              <w:bottom w:val="single" w:sz="4" w:space="0" w:color="auto"/>
              <w:right w:val="nil"/>
            </w:tcBorders>
            <w:noWrap/>
            <w:vAlign w:val="bottom"/>
            <w:hideMark/>
          </w:tcPr>
          <w:p w14:paraId="721BFEDF" w14:textId="77777777" w:rsidR="00DA7F27" w:rsidRPr="00B27490" w:rsidRDefault="00DA7F27" w:rsidP="00A90FB5">
            <w:pPr>
              <w:jc w:val="right"/>
              <w:rPr>
                <w:color w:val="000000"/>
              </w:rPr>
            </w:pPr>
            <w:r w:rsidRPr="00B27490">
              <w:rPr>
                <w:color w:val="000000"/>
              </w:rPr>
              <w:t>19</w:t>
            </w:r>
          </w:p>
        </w:tc>
        <w:tc>
          <w:tcPr>
            <w:tcW w:w="901" w:type="dxa"/>
            <w:tcBorders>
              <w:top w:val="nil"/>
              <w:left w:val="single" w:sz="8" w:space="0" w:color="auto"/>
              <w:bottom w:val="single" w:sz="4" w:space="0" w:color="auto"/>
              <w:right w:val="single" w:sz="4" w:space="0" w:color="auto"/>
            </w:tcBorders>
            <w:noWrap/>
            <w:vAlign w:val="bottom"/>
            <w:hideMark/>
          </w:tcPr>
          <w:p w14:paraId="370DAA9F" w14:textId="77777777" w:rsidR="00DA7F27" w:rsidRPr="00B27490" w:rsidRDefault="00DA7F27" w:rsidP="00A90FB5">
            <w:pPr>
              <w:jc w:val="right"/>
              <w:rPr>
                <w:color w:val="000000"/>
              </w:rPr>
            </w:pPr>
            <w:r w:rsidRPr="00B27490">
              <w:rPr>
                <w:color w:val="000000"/>
              </w:rPr>
              <w:t>0</w:t>
            </w:r>
          </w:p>
        </w:tc>
        <w:tc>
          <w:tcPr>
            <w:tcW w:w="1572" w:type="dxa"/>
            <w:tcBorders>
              <w:top w:val="nil"/>
              <w:left w:val="nil"/>
              <w:bottom w:val="single" w:sz="4" w:space="0" w:color="auto"/>
              <w:right w:val="single" w:sz="4" w:space="0" w:color="auto"/>
            </w:tcBorders>
            <w:noWrap/>
            <w:vAlign w:val="bottom"/>
            <w:hideMark/>
          </w:tcPr>
          <w:p w14:paraId="2257681C" w14:textId="77777777" w:rsidR="00DA7F27" w:rsidRPr="00B27490" w:rsidRDefault="00DA7F27" w:rsidP="00A90FB5">
            <w:pPr>
              <w:jc w:val="right"/>
              <w:rPr>
                <w:color w:val="000000"/>
              </w:rPr>
            </w:pPr>
            <w:r w:rsidRPr="00B27490">
              <w:rPr>
                <w:color w:val="000000"/>
              </w:rPr>
              <w:t>0</w:t>
            </w:r>
          </w:p>
        </w:tc>
        <w:tc>
          <w:tcPr>
            <w:tcW w:w="1559" w:type="dxa"/>
            <w:tcBorders>
              <w:top w:val="nil"/>
              <w:left w:val="nil"/>
              <w:bottom w:val="single" w:sz="4" w:space="0" w:color="auto"/>
              <w:right w:val="single" w:sz="4" w:space="0" w:color="auto"/>
            </w:tcBorders>
            <w:noWrap/>
            <w:vAlign w:val="bottom"/>
            <w:hideMark/>
          </w:tcPr>
          <w:p w14:paraId="0E41C58E" w14:textId="77777777" w:rsidR="00DA7F27" w:rsidRPr="00B27490" w:rsidRDefault="00DA7F27" w:rsidP="00A90FB5">
            <w:pPr>
              <w:jc w:val="right"/>
              <w:rPr>
                <w:color w:val="000000"/>
              </w:rPr>
            </w:pPr>
            <w:r w:rsidRPr="00B27490">
              <w:rPr>
                <w:color w:val="000000"/>
              </w:rPr>
              <w:t>2</w:t>
            </w:r>
          </w:p>
        </w:tc>
        <w:tc>
          <w:tcPr>
            <w:tcW w:w="1276" w:type="dxa"/>
            <w:tcBorders>
              <w:top w:val="nil"/>
              <w:left w:val="nil"/>
              <w:bottom w:val="single" w:sz="4" w:space="0" w:color="auto"/>
              <w:right w:val="single" w:sz="4" w:space="0" w:color="auto"/>
            </w:tcBorders>
            <w:noWrap/>
            <w:vAlign w:val="bottom"/>
            <w:hideMark/>
          </w:tcPr>
          <w:p w14:paraId="0C4481BA" w14:textId="77777777" w:rsidR="00DA7F27" w:rsidRPr="00B27490" w:rsidRDefault="00DA7F27" w:rsidP="00A90FB5">
            <w:pPr>
              <w:jc w:val="right"/>
              <w:rPr>
                <w:color w:val="000000"/>
              </w:rPr>
            </w:pPr>
            <w:r w:rsidRPr="00B27490">
              <w:rPr>
                <w:color w:val="000000"/>
              </w:rPr>
              <w:t>8</w:t>
            </w:r>
          </w:p>
        </w:tc>
        <w:tc>
          <w:tcPr>
            <w:tcW w:w="1701" w:type="dxa"/>
            <w:tcBorders>
              <w:top w:val="nil"/>
              <w:left w:val="nil"/>
              <w:bottom w:val="single" w:sz="4" w:space="0" w:color="auto"/>
              <w:right w:val="single" w:sz="4" w:space="0" w:color="auto"/>
            </w:tcBorders>
            <w:noWrap/>
            <w:vAlign w:val="bottom"/>
            <w:hideMark/>
          </w:tcPr>
          <w:p w14:paraId="3B316555" w14:textId="77777777" w:rsidR="00DA7F27" w:rsidRPr="00B27490" w:rsidRDefault="00DA7F27" w:rsidP="00A90FB5">
            <w:pPr>
              <w:jc w:val="right"/>
              <w:rPr>
                <w:color w:val="000000"/>
              </w:rPr>
            </w:pPr>
            <w:r w:rsidRPr="00B27490">
              <w:rPr>
                <w:color w:val="000000"/>
              </w:rPr>
              <w:t>5</w:t>
            </w:r>
          </w:p>
        </w:tc>
        <w:tc>
          <w:tcPr>
            <w:tcW w:w="1559" w:type="dxa"/>
            <w:tcBorders>
              <w:top w:val="nil"/>
              <w:left w:val="nil"/>
              <w:bottom w:val="single" w:sz="4" w:space="0" w:color="auto"/>
              <w:right w:val="single" w:sz="4" w:space="0" w:color="auto"/>
            </w:tcBorders>
            <w:noWrap/>
            <w:vAlign w:val="bottom"/>
            <w:hideMark/>
          </w:tcPr>
          <w:p w14:paraId="71094086" w14:textId="77777777" w:rsidR="00DA7F27" w:rsidRPr="00B27490" w:rsidRDefault="00DA7F27" w:rsidP="00A90FB5">
            <w:pPr>
              <w:jc w:val="right"/>
              <w:rPr>
                <w:color w:val="000000"/>
              </w:rPr>
            </w:pPr>
            <w:r w:rsidRPr="00B27490">
              <w:rPr>
                <w:color w:val="000000"/>
              </w:rPr>
              <w:t>0</w:t>
            </w:r>
          </w:p>
        </w:tc>
        <w:tc>
          <w:tcPr>
            <w:tcW w:w="1701" w:type="dxa"/>
            <w:tcBorders>
              <w:top w:val="nil"/>
              <w:left w:val="nil"/>
              <w:bottom w:val="single" w:sz="4" w:space="0" w:color="auto"/>
              <w:right w:val="single" w:sz="8" w:space="0" w:color="auto"/>
            </w:tcBorders>
            <w:noWrap/>
            <w:vAlign w:val="bottom"/>
            <w:hideMark/>
          </w:tcPr>
          <w:p w14:paraId="0AFD3BEF" w14:textId="77777777" w:rsidR="00DA7F27" w:rsidRPr="00B27490" w:rsidRDefault="00DA7F27" w:rsidP="00A90FB5">
            <w:pPr>
              <w:jc w:val="right"/>
              <w:rPr>
                <w:color w:val="000000"/>
              </w:rPr>
            </w:pPr>
            <w:r w:rsidRPr="00B27490">
              <w:rPr>
                <w:color w:val="000000"/>
              </w:rPr>
              <w:t>4</w:t>
            </w:r>
          </w:p>
        </w:tc>
      </w:tr>
      <w:tr w:rsidR="00DA7F27" w:rsidRPr="00B27490" w14:paraId="30B671FA" w14:textId="77777777" w:rsidTr="00BF426A">
        <w:trPr>
          <w:trHeight w:val="260"/>
        </w:trPr>
        <w:tc>
          <w:tcPr>
            <w:tcW w:w="445" w:type="dxa"/>
            <w:tcBorders>
              <w:top w:val="nil"/>
              <w:left w:val="single" w:sz="8" w:space="0" w:color="auto"/>
              <w:bottom w:val="single" w:sz="4" w:space="0" w:color="auto"/>
              <w:right w:val="single" w:sz="4" w:space="0" w:color="auto"/>
            </w:tcBorders>
            <w:noWrap/>
            <w:vAlign w:val="bottom"/>
            <w:hideMark/>
          </w:tcPr>
          <w:p w14:paraId="4B730E78" w14:textId="77777777" w:rsidR="00DA7F27" w:rsidRPr="00B27490" w:rsidRDefault="00DA7F27" w:rsidP="00A90FB5">
            <w:pPr>
              <w:jc w:val="both"/>
              <w:rPr>
                <w:color w:val="000000"/>
              </w:rPr>
            </w:pPr>
            <w:r w:rsidRPr="00B27490">
              <w:rPr>
                <w:color w:val="000000"/>
              </w:rPr>
              <w:t>4</w:t>
            </w:r>
          </w:p>
        </w:tc>
        <w:tc>
          <w:tcPr>
            <w:tcW w:w="2093" w:type="dxa"/>
            <w:tcBorders>
              <w:top w:val="nil"/>
              <w:left w:val="nil"/>
              <w:bottom w:val="single" w:sz="4" w:space="0" w:color="auto"/>
              <w:right w:val="single" w:sz="4" w:space="0" w:color="auto"/>
            </w:tcBorders>
            <w:noWrap/>
            <w:vAlign w:val="bottom"/>
            <w:hideMark/>
          </w:tcPr>
          <w:p w14:paraId="17FEF447" w14:textId="77777777" w:rsidR="00DA7F27" w:rsidRPr="00B27490" w:rsidRDefault="00DA7F27" w:rsidP="00A90FB5">
            <w:pPr>
              <w:jc w:val="both"/>
              <w:rPr>
                <w:color w:val="000000"/>
              </w:rPr>
            </w:pPr>
            <w:r w:rsidRPr="00B27490">
              <w:rPr>
                <w:color w:val="000000"/>
              </w:rPr>
              <w:t>Автобус коммерческий</w:t>
            </w:r>
          </w:p>
        </w:tc>
        <w:tc>
          <w:tcPr>
            <w:tcW w:w="1358" w:type="dxa"/>
            <w:tcBorders>
              <w:top w:val="nil"/>
              <w:left w:val="nil"/>
              <w:bottom w:val="single" w:sz="4" w:space="0" w:color="auto"/>
              <w:right w:val="nil"/>
            </w:tcBorders>
            <w:noWrap/>
            <w:vAlign w:val="bottom"/>
            <w:hideMark/>
          </w:tcPr>
          <w:p w14:paraId="2AEE03BD" w14:textId="77777777" w:rsidR="00DA7F27" w:rsidRPr="00B27490" w:rsidRDefault="00DA7F27" w:rsidP="00A90FB5">
            <w:pPr>
              <w:jc w:val="right"/>
              <w:rPr>
                <w:color w:val="000000"/>
              </w:rPr>
            </w:pPr>
            <w:r w:rsidRPr="00B27490">
              <w:rPr>
                <w:color w:val="000000"/>
              </w:rPr>
              <w:t>38</w:t>
            </w:r>
          </w:p>
        </w:tc>
        <w:tc>
          <w:tcPr>
            <w:tcW w:w="901" w:type="dxa"/>
            <w:tcBorders>
              <w:top w:val="nil"/>
              <w:left w:val="single" w:sz="8" w:space="0" w:color="auto"/>
              <w:bottom w:val="single" w:sz="4" w:space="0" w:color="auto"/>
              <w:right w:val="single" w:sz="4" w:space="0" w:color="auto"/>
            </w:tcBorders>
            <w:noWrap/>
            <w:vAlign w:val="bottom"/>
            <w:hideMark/>
          </w:tcPr>
          <w:p w14:paraId="08122921" w14:textId="77777777" w:rsidR="00DA7F27" w:rsidRPr="00B27490" w:rsidRDefault="00DA7F27" w:rsidP="00A90FB5">
            <w:pPr>
              <w:jc w:val="right"/>
              <w:rPr>
                <w:color w:val="000000"/>
              </w:rPr>
            </w:pPr>
            <w:r w:rsidRPr="00B27490">
              <w:rPr>
                <w:color w:val="000000"/>
              </w:rPr>
              <w:t>0</w:t>
            </w:r>
          </w:p>
        </w:tc>
        <w:tc>
          <w:tcPr>
            <w:tcW w:w="1572" w:type="dxa"/>
            <w:tcBorders>
              <w:top w:val="nil"/>
              <w:left w:val="nil"/>
              <w:bottom w:val="single" w:sz="4" w:space="0" w:color="auto"/>
              <w:right w:val="single" w:sz="4" w:space="0" w:color="auto"/>
            </w:tcBorders>
            <w:noWrap/>
            <w:vAlign w:val="bottom"/>
            <w:hideMark/>
          </w:tcPr>
          <w:p w14:paraId="3BC084B2" w14:textId="77777777" w:rsidR="00DA7F27" w:rsidRPr="00B27490" w:rsidRDefault="00DA7F27" w:rsidP="00A90FB5">
            <w:pPr>
              <w:jc w:val="right"/>
              <w:rPr>
                <w:color w:val="000000"/>
              </w:rPr>
            </w:pPr>
            <w:r w:rsidRPr="00B27490">
              <w:rPr>
                <w:color w:val="000000"/>
              </w:rPr>
              <w:t>0</w:t>
            </w:r>
          </w:p>
        </w:tc>
        <w:tc>
          <w:tcPr>
            <w:tcW w:w="1559" w:type="dxa"/>
            <w:tcBorders>
              <w:top w:val="nil"/>
              <w:left w:val="nil"/>
              <w:bottom w:val="single" w:sz="4" w:space="0" w:color="auto"/>
              <w:right w:val="single" w:sz="4" w:space="0" w:color="auto"/>
            </w:tcBorders>
            <w:noWrap/>
            <w:vAlign w:val="bottom"/>
            <w:hideMark/>
          </w:tcPr>
          <w:p w14:paraId="63AF72DC" w14:textId="77777777" w:rsidR="00DA7F27" w:rsidRPr="00B27490" w:rsidRDefault="00DA7F27" w:rsidP="00A90FB5">
            <w:pPr>
              <w:jc w:val="right"/>
              <w:rPr>
                <w:color w:val="000000"/>
              </w:rPr>
            </w:pPr>
            <w:r w:rsidRPr="00B27490">
              <w:rPr>
                <w:color w:val="000000"/>
              </w:rPr>
              <w:t>8</w:t>
            </w:r>
          </w:p>
        </w:tc>
        <w:tc>
          <w:tcPr>
            <w:tcW w:w="1276" w:type="dxa"/>
            <w:tcBorders>
              <w:top w:val="nil"/>
              <w:left w:val="nil"/>
              <w:bottom w:val="single" w:sz="4" w:space="0" w:color="auto"/>
              <w:right w:val="single" w:sz="4" w:space="0" w:color="auto"/>
            </w:tcBorders>
            <w:noWrap/>
            <w:vAlign w:val="bottom"/>
            <w:hideMark/>
          </w:tcPr>
          <w:p w14:paraId="5CD645BA" w14:textId="77777777" w:rsidR="00DA7F27" w:rsidRPr="00B27490" w:rsidRDefault="00DA7F27" w:rsidP="00A90FB5">
            <w:pPr>
              <w:jc w:val="right"/>
              <w:rPr>
                <w:color w:val="000000"/>
              </w:rPr>
            </w:pPr>
            <w:r w:rsidRPr="00B27490">
              <w:rPr>
                <w:color w:val="000000"/>
              </w:rPr>
              <w:t>15</w:t>
            </w:r>
          </w:p>
        </w:tc>
        <w:tc>
          <w:tcPr>
            <w:tcW w:w="1701" w:type="dxa"/>
            <w:tcBorders>
              <w:top w:val="nil"/>
              <w:left w:val="nil"/>
              <w:bottom w:val="single" w:sz="4" w:space="0" w:color="auto"/>
              <w:right w:val="single" w:sz="4" w:space="0" w:color="auto"/>
            </w:tcBorders>
            <w:noWrap/>
            <w:vAlign w:val="bottom"/>
            <w:hideMark/>
          </w:tcPr>
          <w:p w14:paraId="233DC850" w14:textId="77777777" w:rsidR="00DA7F27" w:rsidRPr="00B27490" w:rsidRDefault="00DA7F27" w:rsidP="00A90FB5">
            <w:pPr>
              <w:jc w:val="right"/>
              <w:rPr>
                <w:color w:val="000000"/>
              </w:rPr>
            </w:pPr>
            <w:r w:rsidRPr="00B27490">
              <w:rPr>
                <w:color w:val="000000"/>
              </w:rPr>
              <w:t>12</w:t>
            </w:r>
          </w:p>
        </w:tc>
        <w:tc>
          <w:tcPr>
            <w:tcW w:w="1559" w:type="dxa"/>
            <w:tcBorders>
              <w:top w:val="nil"/>
              <w:left w:val="nil"/>
              <w:bottom w:val="single" w:sz="4" w:space="0" w:color="auto"/>
              <w:right w:val="single" w:sz="4" w:space="0" w:color="auto"/>
            </w:tcBorders>
            <w:noWrap/>
            <w:vAlign w:val="bottom"/>
            <w:hideMark/>
          </w:tcPr>
          <w:p w14:paraId="143A7371" w14:textId="77777777" w:rsidR="00DA7F27" w:rsidRPr="00B27490" w:rsidRDefault="00DA7F27" w:rsidP="00A90FB5">
            <w:pPr>
              <w:jc w:val="right"/>
              <w:rPr>
                <w:color w:val="000000"/>
              </w:rPr>
            </w:pPr>
            <w:r w:rsidRPr="00B27490">
              <w:rPr>
                <w:color w:val="000000"/>
              </w:rPr>
              <w:t>1</w:t>
            </w:r>
          </w:p>
        </w:tc>
        <w:tc>
          <w:tcPr>
            <w:tcW w:w="1701" w:type="dxa"/>
            <w:tcBorders>
              <w:top w:val="nil"/>
              <w:left w:val="nil"/>
              <w:bottom w:val="single" w:sz="4" w:space="0" w:color="auto"/>
              <w:right w:val="single" w:sz="8" w:space="0" w:color="auto"/>
            </w:tcBorders>
            <w:noWrap/>
            <w:vAlign w:val="bottom"/>
            <w:hideMark/>
          </w:tcPr>
          <w:p w14:paraId="216B6961" w14:textId="77777777" w:rsidR="00DA7F27" w:rsidRPr="00B27490" w:rsidRDefault="00DA7F27" w:rsidP="00A90FB5">
            <w:pPr>
              <w:jc w:val="right"/>
              <w:rPr>
                <w:color w:val="000000"/>
              </w:rPr>
            </w:pPr>
            <w:r w:rsidRPr="00B27490">
              <w:rPr>
                <w:color w:val="000000"/>
              </w:rPr>
              <w:t>2</w:t>
            </w:r>
          </w:p>
        </w:tc>
      </w:tr>
      <w:tr w:rsidR="00DA7F27" w:rsidRPr="00B27490" w14:paraId="400A45A6" w14:textId="77777777" w:rsidTr="00BF426A">
        <w:trPr>
          <w:trHeight w:val="270"/>
        </w:trPr>
        <w:tc>
          <w:tcPr>
            <w:tcW w:w="445" w:type="dxa"/>
            <w:tcBorders>
              <w:top w:val="nil"/>
              <w:left w:val="single" w:sz="8" w:space="0" w:color="auto"/>
              <w:bottom w:val="nil"/>
              <w:right w:val="single" w:sz="4" w:space="0" w:color="auto"/>
            </w:tcBorders>
            <w:noWrap/>
            <w:vAlign w:val="bottom"/>
            <w:hideMark/>
          </w:tcPr>
          <w:p w14:paraId="623F3F16" w14:textId="77777777" w:rsidR="00DA7F27" w:rsidRPr="00B27490" w:rsidRDefault="00DA7F27" w:rsidP="00A90FB5">
            <w:pPr>
              <w:jc w:val="both"/>
              <w:rPr>
                <w:color w:val="000000"/>
              </w:rPr>
            </w:pPr>
            <w:r w:rsidRPr="00B27490">
              <w:rPr>
                <w:color w:val="000000"/>
              </w:rPr>
              <w:t>5</w:t>
            </w:r>
          </w:p>
        </w:tc>
        <w:tc>
          <w:tcPr>
            <w:tcW w:w="2093" w:type="dxa"/>
            <w:tcBorders>
              <w:top w:val="single" w:sz="4" w:space="0" w:color="auto"/>
              <w:left w:val="single" w:sz="4" w:space="0" w:color="auto"/>
              <w:bottom w:val="nil"/>
              <w:right w:val="single" w:sz="4" w:space="0" w:color="auto"/>
            </w:tcBorders>
            <w:noWrap/>
            <w:vAlign w:val="bottom"/>
            <w:hideMark/>
          </w:tcPr>
          <w:p w14:paraId="2F6422D5" w14:textId="77777777" w:rsidR="00DA7F27" w:rsidRPr="00B27490" w:rsidRDefault="00DA7F27" w:rsidP="00A90FB5">
            <w:pPr>
              <w:jc w:val="both"/>
              <w:rPr>
                <w:color w:val="000000"/>
              </w:rPr>
            </w:pPr>
            <w:r w:rsidRPr="00B27490">
              <w:rPr>
                <w:color w:val="000000"/>
              </w:rPr>
              <w:t>ВСЕГО</w:t>
            </w:r>
          </w:p>
        </w:tc>
        <w:tc>
          <w:tcPr>
            <w:tcW w:w="1358" w:type="dxa"/>
            <w:tcBorders>
              <w:top w:val="nil"/>
              <w:left w:val="single" w:sz="4" w:space="0" w:color="auto"/>
              <w:bottom w:val="nil"/>
              <w:right w:val="nil"/>
            </w:tcBorders>
            <w:noWrap/>
            <w:vAlign w:val="bottom"/>
            <w:hideMark/>
          </w:tcPr>
          <w:p w14:paraId="2F99182D" w14:textId="77777777" w:rsidR="00DA7F27" w:rsidRPr="00B27490" w:rsidRDefault="00DA7F27" w:rsidP="00A90FB5">
            <w:pPr>
              <w:jc w:val="right"/>
              <w:rPr>
                <w:color w:val="000000"/>
              </w:rPr>
            </w:pPr>
            <w:r w:rsidRPr="00B27490">
              <w:rPr>
                <w:color w:val="000000"/>
              </w:rPr>
              <w:t>67</w:t>
            </w:r>
          </w:p>
        </w:tc>
        <w:tc>
          <w:tcPr>
            <w:tcW w:w="901" w:type="dxa"/>
            <w:tcBorders>
              <w:top w:val="nil"/>
              <w:left w:val="single" w:sz="8" w:space="0" w:color="auto"/>
              <w:bottom w:val="nil"/>
              <w:right w:val="single" w:sz="4" w:space="0" w:color="auto"/>
            </w:tcBorders>
            <w:noWrap/>
            <w:vAlign w:val="bottom"/>
            <w:hideMark/>
          </w:tcPr>
          <w:p w14:paraId="1F41452D" w14:textId="77777777" w:rsidR="00DA7F27" w:rsidRPr="00B27490" w:rsidRDefault="00DA7F27" w:rsidP="00A90FB5">
            <w:pPr>
              <w:jc w:val="right"/>
              <w:rPr>
                <w:color w:val="000000"/>
              </w:rPr>
            </w:pPr>
            <w:r w:rsidRPr="00B27490">
              <w:rPr>
                <w:color w:val="000000"/>
              </w:rPr>
              <w:t>1</w:t>
            </w:r>
          </w:p>
        </w:tc>
        <w:tc>
          <w:tcPr>
            <w:tcW w:w="1572" w:type="dxa"/>
            <w:tcBorders>
              <w:top w:val="single" w:sz="4" w:space="0" w:color="auto"/>
              <w:left w:val="single" w:sz="4" w:space="0" w:color="auto"/>
              <w:bottom w:val="nil"/>
              <w:right w:val="single" w:sz="4" w:space="0" w:color="auto"/>
            </w:tcBorders>
            <w:noWrap/>
            <w:vAlign w:val="bottom"/>
            <w:hideMark/>
          </w:tcPr>
          <w:p w14:paraId="2607861F" w14:textId="77777777" w:rsidR="00DA7F27" w:rsidRPr="00B27490" w:rsidRDefault="00DA7F27" w:rsidP="00A90FB5">
            <w:pPr>
              <w:jc w:val="right"/>
              <w:rPr>
                <w:color w:val="000000"/>
              </w:rPr>
            </w:pPr>
            <w:r w:rsidRPr="00B27490">
              <w:rPr>
                <w:color w:val="000000"/>
              </w:rPr>
              <w:t>1</w:t>
            </w:r>
          </w:p>
        </w:tc>
        <w:tc>
          <w:tcPr>
            <w:tcW w:w="1559" w:type="dxa"/>
            <w:tcBorders>
              <w:top w:val="single" w:sz="4" w:space="0" w:color="auto"/>
              <w:left w:val="nil"/>
              <w:bottom w:val="nil"/>
              <w:right w:val="single" w:sz="4" w:space="0" w:color="auto"/>
            </w:tcBorders>
            <w:noWrap/>
            <w:vAlign w:val="bottom"/>
            <w:hideMark/>
          </w:tcPr>
          <w:p w14:paraId="09B124A3" w14:textId="77777777" w:rsidR="00DA7F27" w:rsidRPr="00B27490" w:rsidRDefault="00DA7F27" w:rsidP="00A90FB5">
            <w:pPr>
              <w:jc w:val="right"/>
              <w:rPr>
                <w:color w:val="000000"/>
              </w:rPr>
            </w:pPr>
            <w:r w:rsidRPr="00B27490">
              <w:rPr>
                <w:color w:val="000000"/>
              </w:rPr>
              <w:t>16</w:t>
            </w:r>
          </w:p>
        </w:tc>
        <w:tc>
          <w:tcPr>
            <w:tcW w:w="1276" w:type="dxa"/>
            <w:tcBorders>
              <w:top w:val="single" w:sz="4" w:space="0" w:color="auto"/>
              <w:left w:val="nil"/>
              <w:bottom w:val="nil"/>
              <w:right w:val="single" w:sz="4" w:space="0" w:color="auto"/>
            </w:tcBorders>
            <w:noWrap/>
            <w:vAlign w:val="bottom"/>
            <w:hideMark/>
          </w:tcPr>
          <w:p w14:paraId="6BD73EBB" w14:textId="77777777" w:rsidR="00DA7F27" w:rsidRPr="00B27490" w:rsidRDefault="00DA7F27" w:rsidP="00A90FB5">
            <w:pPr>
              <w:jc w:val="right"/>
              <w:rPr>
                <w:color w:val="000000"/>
              </w:rPr>
            </w:pPr>
            <w:r w:rsidRPr="00B27490">
              <w:rPr>
                <w:color w:val="000000"/>
              </w:rPr>
              <w:t>25</w:t>
            </w:r>
          </w:p>
        </w:tc>
        <w:tc>
          <w:tcPr>
            <w:tcW w:w="1701" w:type="dxa"/>
            <w:tcBorders>
              <w:top w:val="single" w:sz="4" w:space="0" w:color="auto"/>
              <w:left w:val="nil"/>
              <w:bottom w:val="nil"/>
              <w:right w:val="single" w:sz="4" w:space="0" w:color="auto"/>
            </w:tcBorders>
            <w:noWrap/>
            <w:vAlign w:val="bottom"/>
            <w:hideMark/>
          </w:tcPr>
          <w:p w14:paraId="3B8E6AA5" w14:textId="77777777" w:rsidR="00DA7F27" w:rsidRPr="00B27490" w:rsidRDefault="00DA7F27" w:rsidP="00A90FB5">
            <w:pPr>
              <w:jc w:val="right"/>
              <w:rPr>
                <w:color w:val="000000"/>
              </w:rPr>
            </w:pPr>
            <w:r w:rsidRPr="00B27490">
              <w:rPr>
                <w:color w:val="000000"/>
              </w:rPr>
              <w:t>17</w:t>
            </w:r>
          </w:p>
        </w:tc>
        <w:tc>
          <w:tcPr>
            <w:tcW w:w="1559" w:type="dxa"/>
            <w:tcBorders>
              <w:top w:val="single" w:sz="4" w:space="0" w:color="auto"/>
              <w:left w:val="nil"/>
              <w:bottom w:val="nil"/>
              <w:right w:val="single" w:sz="4" w:space="0" w:color="auto"/>
            </w:tcBorders>
            <w:noWrap/>
            <w:vAlign w:val="bottom"/>
            <w:hideMark/>
          </w:tcPr>
          <w:p w14:paraId="619E0632" w14:textId="77777777" w:rsidR="00DA7F27" w:rsidRPr="00B27490" w:rsidRDefault="00DA7F27" w:rsidP="00A90FB5">
            <w:pPr>
              <w:jc w:val="right"/>
              <w:rPr>
                <w:color w:val="000000"/>
              </w:rPr>
            </w:pPr>
            <w:r w:rsidRPr="00B27490">
              <w:rPr>
                <w:color w:val="000000"/>
              </w:rPr>
              <w:t>1</w:t>
            </w:r>
          </w:p>
        </w:tc>
        <w:tc>
          <w:tcPr>
            <w:tcW w:w="1701" w:type="dxa"/>
            <w:tcBorders>
              <w:top w:val="nil"/>
              <w:left w:val="single" w:sz="4" w:space="0" w:color="auto"/>
              <w:bottom w:val="nil"/>
              <w:right w:val="single" w:sz="8" w:space="0" w:color="auto"/>
            </w:tcBorders>
            <w:noWrap/>
            <w:vAlign w:val="bottom"/>
            <w:hideMark/>
          </w:tcPr>
          <w:p w14:paraId="0660863B" w14:textId="77777777" w:rsidR="00DA7F27" w:rsidRPr="00B27490" w:rsidRDefault="00DA7F27" w:rsidP="00A90FB5">
            <w:pPr>
              <w:jc w:val="right"/>
              <w:rPr>
                <w:color w:val="000000"/>
              </w:rPr>
            </w:pPr>
            <w:r w:rsidRPr="00B27490">
              <w:rPr>
                <w:color w:val="000000"/>
              </w:rPr>
              <w:t>6</w:t>
            </w:r>
          </w:p>
        </w:tc>
      </w:tr>
      <w:tr w:rsidR="00DA7F27" w:rsidRPr="00B27490" w14:paraId="72C45EF6" w14:textId="77777777" w:rsidTr="00BF426A">
        <w:trPr>
          <w:trHeight w:val="270"/>
        </w:trPr>
        <w:tc>
          <w:tcPr>
            <w:tcW w:w="445" w:type="dxa"/>
            <w:tcBorders>
              <w:top w:val="single" w:sz="8" w:space="0" w:color="auto"/>
              <w:left w:val="single" w:sz="8" w:space="0" w:color="auto"/>
              <w:bottom w:val="single" w:sz="8" w:space="0" w:color="auto"/>
              <w:right w:val="single" w:sz="4" w:space="0" w:color="auto"/>
            </w:tcBorders>
            <w:noWrap/>
            <w:vAlign w:val="bottom"/>
            <w:hideMark/>
          </w:tcPr>
          <w:p w14:paraId="651EBE54" w14:textId="77777777" w:rsidR="00DA7F27" w:rsidRPr="00B27490" w:rsidRDefault="00DA7F27" w:rsidP="00A90FB5">
            <w:pPr>
              <w:jc w:val="both"/>
              <w:rPr>
                <w:color w:val="000000"/>
              </w:rPr>
            </w:pPr>
            <w:r w:rsidRPr="00B27490">
              <w:rPr>
                <w:color w:val="000000"/>
              </w:rPr>
              <w:t>6</w:t>
            </w:r>
          </w:p>
        </w:tc>
        <w:tc>
          <w:tcPr>
            <w:tcW w:w="2093" w:type="dxa"/>
            <w:tcBorders>
              <w:top w:val="single" w:sz="8" w:space="0" w:color="auto"/>
              <w:left w:val="nil"/>
              <w:bottom w:val="single" w:sz="8" w:space="0" w:color="auto"/>
              <w:right w:val="single" w:sz="4" w:space="0" w:color="auto"/>
            </w:tcBorders>
            <w:noWrap/>
            <w:vAlign w:val="bottom"/>
            <w:hideMark/>
          </w:tcPr>
          <w:p w14:paraId="6778923A" w14:textId="77777777" w:rsidR="00DA7F27" w:rsidRPr="00B27490" w:rsidRDefault="00DA7F27" w:rsidP="00A90FB5">
            <w:pPr>
              <w:jc w:val="both"/>
              <w:rPr>
                <w:color w:val="000000"/>
              </w:rPr>
            </w:pPr>
            <w:r w:rsidRPr="00B27490">
              <w:rPr>
                <w:color w:val="000000"/>
              </w:rPr>
              <w:t>Доля</w:t>
            </w:r>
          </w:p>
        </w:tc>
        <w:tc>
          <w:tcPr>
            <w:tcW w:w="1358" w:type="dxa"/>
            <w:tcBorders>
              <w:top w:val="single" w:sz="8" w:space="0" w:color="auto"/>
              <w:left w:val="nil"/>
              <w:bottom w:val="single" w:sz="8" w:space="0" w:color="auto"/>
              <w:right w:val="nil"/>
            </w:tcBorders>
            <w:noWrap/>
            <w:vAlign w:val="bottom"/>
            <w:hideMark/>
          </w:tcPr>
          <w:p w14:paraId="178EA2A0" w14:textId="77777777" w:rsidR="00DA7F27" w:rsidRPr="00B27490" w:rsidRDefault="00DA7F27" w:rsidP="00A90FB5">
            <w:pPr>
              <w:jc w:val="right"/>
              <w:rPr>
                <w:color w:val="000000"/>
              </w:rPr>
            </w:pPr>
            <w:r w:rsidRPr="00B27490">
              <w:rPr>
                <w:color w:val="000000"/>
              </w:rPr>
              <w:t>100%</w:t>
            </w:r>
          </w:p>
        </w:tc>
        <w:tc>
          <w:tcPr>
            <w:tcW w:w="901" w:type="dxa"/>
            <w:tcBorders>
              <w:top w:val="single" w:sz="8" w:space="0" w:color="auto"/>
              <w:left w:val="single" w:sz="8" w:space="0" w:color="auto"/>
              <w:bottom w:val="single" w:sz="8" w:space="0" w:color="auto"/>
              <w:right w:val="single" w:sz="4" w:space="0" w:color="auto"/>
            </w:tcBorders>
            <w:noWrap/>
            <w:vAlign w:val="bottom"/>
            <w:hideMark/>
          </w:tcPr>
          <w:p w14:paraId="560188A6" w14:textId="77777777" w:rsidR="00DA7F27" w:rsidRPr="00B27490" w:rsidRDefault="00DA7F27" w:rsidP="00A90FB5">
            <w:pPr>
              <w:jc w:val="right"/>
              <w:rPr>
                <w:color w:val="000000"/>
              </w:rPr>
            </w:pPr>
            <w:r w:rsidRPr="00B27490">
              <w:rPr>
                <w:color w:val="000000"/>
              </w:rPr>
              <w:t>1%</w:t>
            </w:r>
          </w:p>
        </w:tc>
        <w:tc>
          <w:tcPr>
            <w:tcW w:w="1572" w:type="dxa"/>
            <w:tcBorders>
              <w:top w:val="single" w:sz="8" w:space="0" w:color="auto"/>
              <w:left w:val="nil"/>
              <w:bottom w:val="single" w:sz="8" w:space="0" w:color="auto"/>
              <w:right w:val="single" w:sz="4" w:space="0" w:color="auto"/>
            </w:tcBorders>
            <w:noWrap/>
            <w:vAlign w:val="bottom"/>
            <w:hideMark/>
          </w:tcPr>
          <w:p w14:paraId="13E42ECF" w14:textId="77777777" w:rsidR="00DA7F27" w:rsidRPr="00B27490" w:rsidRDefault="00DA7F27" w:rsidP="00A90FB5">
            <w:pPr>
              <w:jc w:val="right"/>
              <w:rPr>
                <w:color w:val="000000"/>
              </w:rPr>
            </w:pPr>
            <w:r w:rsidRPr="00B27490">
              <w:rPr>
                <w:color w:val="000000"/>
              </w:rPr>
              <w:t>1%</w:t>
            </w:r>
          </w:p>
        </w:tc>
        <w:tc>
          <w:tcPr>
            <w:tcW w:w="1559" w:type="dxa"/>
            <w:tcBorders>
              <w:top w:val="single" w:sz="8" w:space="0" w:color="auto"/>
              <w:left w:val="nil"/>
              <w:bottom w:val="single" w:sz="8" w:space="0" w:color="auto"/>
              <w:right w:val="single" w:sz="4" w:space="0" w:color="auto"/>
            </w:tcBorders>
            <w:noWrap/>
            <w:vAlign w:val="bottom"/>
            <w:hideMark/>
          </w:tcPr>
          <w:p w14:paraId="33E48142" w14:textId="77777777" w:rsidR="00DA7F27" w:rsidRPr="00B27490" w:rsidRDefault="00DA7F27" w:rsidP="00A90FB5">
            <w:pPr>
              <w:jc w:val="right"/>
              <w:rPr>
                <w:color w:val="000000"/>
              </w:rPr>
            </w:pPr>
            <w:r w:rsidRPr="00B27490">
              <w:rPr>
                <w:color w:val="000000"/>
              </w:rPr>
              <w:t>24%</w:t>
            </w:r>
          </w:p>
        </w:tc>
        <w:tc>
          <w:tcPr>
            <w:tcW w:w="1276" w:type="dxa"/>
            <w:tcBorders>
              <w:top w:val="single" w:sz="8" w:space="0" w:color="auto"/>
              <w:left w:val="nil"/>
              <w:bottom w:val="single" w:sz="8" w:space="0" w:color="auto"/>
              <w:right w:val="single" w:sz="4" w:space="0" w:color="auto"/>
            </w:tcBorders>
            <w:noWrap/>
            <w:vAlign w:val="bottom"/>
            <w:hideMark/>
          </w:tcPr>
          <w:p w14:paraId="603F9472" w14:textId="77777777" w:rsidR="00DA7F27" w:rsidRPr="00B27490" w:rsidRDefault="00DA7F27" w:rsidP="00A90FB5">
            <w:pPr>
              <w:jc w:val="right"/>
              <w:rPr>
                <w:color w:val="000000"/>
              </w:rPr>
            </w:pPr>
            <w:r w:rsidRPr="00B27490">
              <w:rPr>
                <w:color w:val="000000"/>
              </w:rPr>
              <w:t>37%</w:t>
            </w:r>
          </w:p>
        </w:tc>
        <w:tc>
          <w:tcPr>
            <w:tcW w:w="1701" w:type="dxa"/>
            <w:tcBorders>
              <w:top w:val="single" w:sz="8" w:space="0" w:color="auto"/>
              <w:left w:val="nil"/>
              <w:bottom w:val="single" w:sz="8" w:space="0" w:color="auto"/>
              <w:right w:val="single" w:sz="4" w:space="0" w:color="auto"/>
            </w:tcBorders>
            <w:noWrap/>
            <w:vAlign w:val="bottom"/>
            <w:hideMark/>
          </w:tcPr>
          <w:p w14:paraId="022EC098" w14:textId="77777777" w:rsidR="00DA7F27" w:rsidRPr="00B27490" w:rsidRDefault="00DA7F27" w:rsidP="00A90FB5">
            <w:pPr>
              <w:jc w:val="right"/>
              <w:rPr>
                <w:color w:val="000000"/>
              </w:rPr>
            </w:pPr>
            <w:r w:rsidRPr="00B27490">
              <w:rPr>
                <w:color w:val="000000"/>
              </w:rPr>
              <w:t>25%</w:t>
            </w:r>
          </w:p>
        </w:tc>
        <w:tc>
          <w:tcPr>
            <w:tcW w:w="1559" w:type="dxa"/>
            <w:tcBorders>
              <w:top w:val="single" w:sz="8" w:space="0" w:color="auto"/>
              <w:left w:val="nil"/>
              <w:bottom w:val="single" w:sz="8" w:space="0" w:color="auto"/>
              <w:right w:val="single" w:sz="4" w:space="0" w:color="auto"/>
            </w:tcBorders>
            <w:noWrap/>
            <w:vAlign w:val="bottom"/>
            <w:hideMark/>
          </w:tcPr>
          <w:p w14:paraId="569F3F44" w14:textId="77777777" w:rsidR="00DA7F27" w:rsidRPr="00B27490" w:rsidRDefault="00DA7F27" w:rsidP="00A90FB5">
            <w:pPr>
              <w:jc w:val="right"/>
              <w:rPr>
                <w:color w:val="000000"/>
              </w:rPr>
            </w:pPr>
            <w:r w:rsidRPr="00B27490">
              <w:rPr>
                <w:color w:val="000000"/>
              </w:rPr>
              <w:t>1%</w:t>
            </w:r>
          </w:p>
        </w:tc>
        <w:tc>
          <w:tcPr>
            <w:tcW w:w="1701" w:type="dxa"/>
            <w:tcBorders>
              <w:top w:val="single" w:sz="8" w:space="0" w:color="auto"/>
              <w:left w:val="nil"/>
              <w:bottom w:val="single" w:sz="8" w:space="0" w:color="auto"/>
              <w:right w:val="single" w:sz="8" w:space="0" w:color="auto"/>
            </w:tcBorders>
            <w:noWrap/>
            <w:vAlign w:val="bottom"/>
            <w:hideMark/>
          </w:tcPr>
          <w:p w14:paraId="364AE873" w14:textId="77777777" w:rsidR="00DA7F27" w:rsidRPr="00B27490" w:rsidRDefault="00DA7F27" w:rsidP="00A90FB5">
            <w:pPr>
              <w:jc w:val="right"/>
              <w:rPr>
                <w:color w:val="000000"/>
              </w:rPr>
            </w:pPr>
            <w:r w:rsidRPr="00B27490">
              <w:rPr>
                <w:color w:val="000000"/>
              </w:rPr>
              <w:t>9%</w:t>
            </w:r>
          </w:p>
        </w:tc>
      </w:tr>
    </w:tbl>
    <w:p w14:paraId="727C05BD" w14:textId="77777777" w:rsidR="00DA7F27" w:rsidRPr="00B27490" w:rsidRDefault="00DA7F27" w:rsidP="00A90FB5">
      <w:pPr>
        <w:ind w:firstLine="709"/>
        <w:jc w:val="both"/>
        <w:rPr>
          <w:sz w:val="24"/>
          <w:szCs w:val="24"/>
        </w:rPr>
      </w:pPr>
    </w:p>
    <w:p w14:paraId="1AF525F7" w14:textId="77777777" w:rsidR="00DA7F27" w:rsidRPr="00B27490" w:rsidRDefault="00DA7F27" w:rsidP="00A90FB5">
      <w:pPr>
        <w:ind w:firstLine="709"/>
        <w:jc w:val="both"/>
        <w:rPr>
          <w:sz w:val="24"/>
          <w:szCs w:val="24"/>
        </w:rPr>
        <w:sectPr w:rsidR="00DA7F27" w:rsidRPr="00B27490" w:rsidSect="00C30CEF">
          <w:endnotePr>
            <w:numFmt w:val="decimal"/>
          </w:endnotePr>
          <w:type w:val="nextColumn"/>
          <w:pgSz w:w="16838" w:h="11906" w:orient="landscape"/>
          <w:pgMar w:top="1134" w:right="567" w:bottom="1134" w:left="1985" w:header="708" w:footer="708" w:gutter="0"/>
          <w:cols w:space="720"/>
          <w:docGrid w:linePitch="272"/>
        </w:sectPr>
      </w:pPr>
    </w:p>
    <w:p w14:paraId="49BE2369" w14:textId="77777777" w:rsidR="00DA7F27" w:rsidRPr="0060088E" w:rsidRDefault="00DA7F27" w:rsidP="00A90FB5">
      <w:pPr>
        <w:ind w:firstLine="709"/>
        <w:jc w:val="both"/>
        <w:outlineLvl w:val="1"/>
        <w:rPr>
          <w:rFonts w:eastAsia="Calibri"/>
          <w:sz w:val="30"/>
          <w:szCs w:val="30"/>
        </w:rPr>
      </w:pPr>
      <w:bookmarkStart w:id="83" w:name="_Toc140489504"/>
      <w:r w:rsidRPr="0060088E">
        <w:rPr>
          <w:rFonts w:eastAsia="Calibri"/>
          <w:sz w:val="30"/>
          <w:szCs w:val="30"/>
        </w:rPr>
        <w:t>2.9. Оценка качества содержания дорог</w:t>
      </w:r>
      <w:bookmarkEnd w:id="83"/>
    </w:p>
    <w:p w14:paraId="1E615334" w14:textId="77777777" w:rsidR="00DA7F27" w:rsidRPr="0060088E" w:rsidRDefault="00DA7F27" w:rsidP="00A90FB5">
      <w:pPr>
        <w:ind w:firstLine="709"/>
        <w:jc w:val="both"/>
        <w:rPr>
          <w:rFonts w:eastAsia="Calibri"/>
          <w:sz w:val="30"/>
          <w:szCs w:val="30"/>
        </w:rPr>
      </w:pPr>
    </w:p>
    <w:p w14:paraId="16C1C67D" w14:textId="77777777" w:rsidR="00DA7F27" w:rsidRPr="0060088E" w:rsidRDefault="00DA7F27" w:rsidP="00A90FB5">
      <w:pPr>
        <w:ind w:firstLine="709"/>
        <w:jc w:val="both"/>
        <w:rPr>
          <w:rFonts w:eastAsia="Calibri"/>
          <w:sz w:val="30"/>
          <w:szCs w:val="30"/>
        </w:rPr>
      </w:pPr>
      <w:r w:rsidRPr="0060088E">
        <w:rPr>
          <w:rFonts w:eastAsia="Calibri"/>
          <w:sz w:val="30"/>
          <w:szCs w:val="30"/>
        </w:rPr>
        <w:t>81% улично-дорожной сети г. Красноярска имеют дорожное покрытие, межремонтные сроки которого просрочены. Вследствие этого, не соответствует действующим нормативным требованиям 30% от общей протяженности улично-дорожной сети г. Красноярска.</w:t>
      </w:r>
    </w:p>
    <w:p w14:paraId="22E85FA9" w14:textId="2CD93054" w:rsidR="00DA7F27" w:rsidRPr="0060088E" w:rsidRDefault="00DA7F27" w:rsidP="00A90FB5">
      <w:pPr>
        <w:ind w:firstLine="709"/>
        <w:jc w:val="both"/>
        <w:rPr>
          <w:rFonts w:eastAsia="Calibri"/>
          <w:sz w:val="30"/>
          <w:szCs w:val="30"/>
        </w:rPr>
      </w:pPr>
      <w:r w:rsidRPr="0060088E">
        <w:rPr>
          <w:rFonts w:eastAsia="Calibri"/>
          <w:sz w:val="30"/>
          <w:szCs w:val="30"/>
        </w:rPr>
        <w:t>Данные о доле протяженности дорожной сети Красноярской городской агломерации, соответствующей нормативным требованиям</w:t>
      </w:r>
      <w:r>
        <w:rPr>
          <w:rFonts w:eastAsia="Calibri"/>
          <w:sz w:val="30"/>
          <w:szCs w:val="30"/>
        </w:rPr>
        <w:br/>
      </w:r>
      <w:r w:rsidRPr="0060088E">
        <w:rPr>
          <w:rFonts w:eastAsia="Calibri"/>
          <w:sz w:val="30"/>
          <w:szCs w:val="30"/>
        </w:rPr>
        <w:t>к их транспортно-эксплуатационному состоянию, представлены в таблице 2.9.1.</w:t>
      </w:r>
    </w:p>
    <w:p w14:paraId="47AA9D5A" w14:textId="1892D8DF" w:rsidR="00DA7F27" w:rsidRPr="0060088E" w:rsidRDefault="00DA7F27" w:rsidP="00A90FB5">
      <w:pPr>
        <w:ind w:firstLine="709"/>
        <w:jc w:val="both"/>
        <w:rPr>
          <w:rFonts w:eastAsia="Calibri"/>
          <w:sz w:val="30"/>
          <w:szCs w:val="30"/>
        </w:rPr>
      </w:pPr>
      <w:r w:rsidRPr="0060088E">
        <w:rPr>
          <w:rFonts w:eastAsia="Calibri"/>
          <w:sz w:val="30"/>
          <w:szCs w:val="30"/>
        </w:rPr>
        <w:t>Снижение доли автомобильных дорог Красноярской агломерации, не отвечающих нормативным требованиям, планируется обеспечить</w:t>
      </w:r>
      <w:r>
        <w:rPr>
          <w:rFonts w:eastAsia="Calibri"/>
          <w:sz w:val="30"/>
          <w:szCs w:val="30"/>
        </w:rPr>
        <w:br/>
      </w:r>
      <w:r w:rsidRPr="0060088E">
        <w:rPr>
          <w:rFonts w:eastAsia="Calibri"/>
          <w:sz w:val="30"/>
          <w:szCs w:val="30"/>
        </w:rPr>
        <w:t>за счет реализации мероприятий регионального проекта БКАД.</w:t>
      </w:r>
    </w:p>
    <w:p w14:paraId="7763600E" w14:textId="4CBBA89A" w:rsidR="00DA7F27" w:rsidRPr="0060088E" w:rsidRDefault="00DA7F27" w:rsidP="00A90FB5">
      <w:pPr>
        <w:ind w:firstLine="709"/>
        <w:jc w:val="both"/>
        <w:rPr>
          <w:rFonts w:eastAsia="Calibri"/>
          <w:sz w:val="30"/>
          <w:szCs w:val="30"/>
          <w:lang w:val="x-none"/>
        </w:rPr>
      </w:pPr>
      <w:r w:rsidRPr="0060088E">
        <w:rPr>
          <w:rFonts w:eastAsia="Calibri"/>
          <w:sz w:val="30"/>
          <w:szCs w:val="30"/>
        </w:rPr>
        <w:t xml:space="preserve">В соответствии с </w:t>
      </w:r>
      <w:r w:rsidRPr="0060088E">
        <w:rPr>
          <w:rFonts w:eastAsia="Calibri"/>
          <w:sz w:val="30"/>
          <w:szCs w:val="30"/>
          <w:lang w:val="x-none"/>
        </w:rPr>
        <w:t>распоряжени</w:t>
      </w:r>
      <w:r w:rsidRPr="0060088E">
        <w:rPr>
          <w:rFonts w:eastAsia="Calibri"/>
          <w:sz w:val="30"/>
          <w:szCs w:val="30"/>
        </w:rPr>
        <w:t>ем</w:t>
      </w:r>
      <w:r w:rsidRPr="0060088E">
        <w:rPr>
          <w:rFonts w:eastAsia="Calibri"/>
          <w:sz w:val="30"/>
          <w:szCs w:val="30"/>
          <w:lang w:val="x-none"/>
        </w:rPr>
        <w:t xml:space="preserve"> Правительства </w:t>
      </w:r>
      <w:r w:rsidRPr="0060088E">
        <w:rPr>
          <w:rFonts w:eastAsia="Calibri"/>
          <w:sz w:val="30"/>
          <w:szCs w:val="30"/>
        </w:rPr>
        <w:t xml:space="preserve">Красноярского края </w:t>
      </w:r>
      <w:r w:rsidRPr="0060088E">
        <w:rPr>
          <w:rFonts w:eastAsia="Calibri"/>
          <w:sz w:val="30"/>
          <w:szCs w:val="30"/>
          <w:lang w:val="x-none"/>
        </w:rPr>
        <w:t>от 02.03.2020</w:t>
      </w:r>
      <w:r w:rsidRPr="0060088E">
        <w:rPr>
          <w:rFonts w:eastAsia="Calibri"/>
          <w:sz w:val="30"/>
          <w:szCs w:val="30"/>
        </w:rPr>
        <w:t>г.</w:t>
      </w:r>
      <w:r w:rsidRPr="0060088E">
        <w:rPr>
          <w:rFonts w:eastAsia="Calibri"/>
          <w:sz w:val="30"/>
          <w:szCs w:val="30"/>
          <w:lang w:val="x-none"/>
        </w:rPr>
        <w:t xml:space="preserve"> №</w:t>
      </w:r>
      <w:r w:rsidRPr="0060088E">
        <w:rPr>
          <w:rFonts w:eastAsia="Calibri"/>
          <w:sz w:val="30"/>
          <w:szCs w:val="30"/>
        </w:rPr>
        <w:t> </w:t>
      </w:r>
      <w:r w:rsidRPr="0060088E">
        <w:rPr>
          <w:rFonts w:eastAsia="Calibri"/>
          <w:sz w:val="30"/>
          <w:szCs w:val="30"/>
          <w:lang w:val="x-none"/>
        </w:rPr>
        <w:t>135-р</w:t>
      </w:r>
      <w:r w:rsidRPr="0060088E">
        <w:rPr>
          <w:rFonts w:eastAsia="Calibri"/>
          <w:sz w:val="30"/>
          <w:szCs w:val="30"/>
        </w:rPr>
        <w:t xml:space="preserve"> планируется, что</w:t>
      </w:r>
      <w:r w:rsidRPr="0060088E">
        <w:rPr>
          <w:rFonts w:eastAsia="Calibri"/>
          <w:sz w:val="30"/>
          <w:szCs w:val="30"/>
          <w:lang w:val="x-none"/>
        </w:rPr>
        <w:t xml:space="preserve"> протяженность автомобильных дорог Красноярской агломерации </w:t>
      </w:r>
      <w:r w:rsidRPr="0060088E">
        <w:rPr>
          <w:rFonts w:eastAsia="Calibri"/>
          <w:sz w:val="30"/>
          <w:szCs w:val="30"/>
        </w:rPr>
        <w:t>составит</w:t>
      </w:r>
      <w:r>
        <w:rPr>
          <w:rFonts w:eastAsia="Calibri"/>
          <w:sz w:val="30"/>
          <w:szCs w:val="30"/>
        </w:rPr>
        <w:br/>
      </w:r>
      <w:r w:rsidRPr="0060088E">
        <w:rPr>
          <w:rFonts w:eastAsia="Calibri"/>
          <w:sz w:val="30"/>
          <w:szCs w:val="30"/>
          <w:lang w:val="x-none"/>
        </w:rPr>
        <w:t>на 2023 г</w:t>
      </w:r>
      <w:r w:rsidRPr="0060088E">
        <w:rPr>
          <w:rFonts w:eastAsia="Calibri"/>
          <w:sz w:val="30"/>
          <w:szCs w:val="30"/>
        </w:rPr>
        <w:t>.</w:t>
      </w:r>
      <w:r w:rsidRPr="0060088E">
        <w:rPr>
          <w:rFonts w:eastAsia="Calibri"/>
          <w:sz w:val="30"/>
          <w:szCs w:val="30"/>
          <w:lang w:val="x-none"/>
        </w:rPr>
        <w:t xml:space="preserve"> – 1</w:t>
      </w:r>
      <w:r w:rsidR="00F579A7">
        <w:rPr>
          <w:rFonts w:eastAsia="Calibri"/>
          <w:sz w:val="30"/>
          <w:szCs w:val="30"/>
        </w:rPr>
        <w:t> </w:t>
      </w:r>
      <w:r w:rsidRPr="0060088E">
        <w:rPr>
          <w:rFonts w:eastAsia="Calibri"/>
          <w:sz w:val="30"/>
          <w:szCs w:val="30"/>
          <w:lang w:val="x-none"/>
        </w:rPr>
        <w:t>147,0 км</w:t>
      </w:r>
      <w:r w:rsidRPr="0060088E">
        <w:rPr>
          <w:rFonts w:eastAsia="Calibri"/>
          <w:sz w:val="30"/>
          <w:szCs w:val="30"/>
        </w:rPr>
        <w:t xml:space="preserve"> (из них в нормативном состоянии 83%)</w:t>
      </w:r>
      <w:r w:rsidRPr="0060088E">
        <w:rPr>
          <w:rFonts w:eastAsia="Calibri"/>
          <w:sz w:val="30"/>
          <w:szCs w:val="30"/>
          <w:lang w:val="x-none"/>
        </w:rPr>
        <w:t>,</w:t>
      </w:r>
      <w:r>
        <w:rPr>
          <w:rFonts w:eastAsia="Calibri"/>
          <w:sz w:val="30"/>
          <w:szCs w:val="30"/>
          <w:lang w:val="x-none"/>
        </w:rPr>
        <w:br/>
      </w:r>
      <w:r w:rsidRPr="0060088E">
        <w:rPr>
          <w:rFonts w:eastAsia="Calibri"/>
          <w:sz w:val="30"/>
          <w:szCs w:val="30"/>
          <w:lang w:val="x-none"/>
        </w:rPr>
        <w:t>на 2028 г</w:t>
      </w:r>
      <w:r w:rsidRPr="0060088E">
        <w:rPr>
          <w:rFonts w:eastAsia="Calibri"/>
          <w:sz w:val="30"/>
          <w:szCs w:val="30"/>
        </w:rPr>
        <w:t>.</w:t>
      </w:r>
      <w:r w:rsidRPr="0060088E">
        <w:rPr>
          <w:rFonts w:eastAsia="Calibri"/>
          <w:sz w:val="30"/>
          <w:szCs w:val="30"/>
          <w:lang w:val="x-none"/>
        </w:rPr>
        <w:t xml:space="preserve"> – 1</w:t>
      </w:r>
      <w:r w:rsidR="00F579A7">
        <w:rPr>
          <w:rFonts w:eastAsia="Calibri"/>
          <w:sz w:val="30"/>
          <w:szCs w:val="30"/>
        </w:rPr>
        <w:t> </w:t>
      </w:r>
      <w:r w:rsidRPr="0060088E">
        <w:rPr>
          <w:rFonts w:eastAsia="Calibri"/>
          <w:sz w:val="30"/>
          <w:szCs w:val="30"/>
          <w:lang w:val="x-none"/>
        </w:rPr>
        <w:t>150,0 км</w:t>
      </w:r>
      <w:r w:rsidRPr="0060088E">
        <w:rPr>
          <w:rFonts w:eastAsia="Calibri"/>
          <w:sz w:val="30"/>
          <w:szCs w:val="30"/>
        </w:rPr>
        <w:t xml:space="preserve"> (из них в нормативном состоянии 87%)</w:t>
      </w:r>
      <w:r w:rsidRPr="0060088E">
        <w:rPr>
          <w:rFonts w:eastAsia="Calibri"/>
          <w:sz w:val="30"/>
          <w:szCs w:val="30"/>
          <w:lang w:val="x-none"/>
        </w:rPr>
        <w:t>,</w:t>
      </w:r>
      <w:r>
        <w:rPr>
          <w:rFonts w:eastAsia="Calibri"/>
          <w:sz w:val="30"/>
          <w:szCs w:val="30"/>
          <w:lang w:val="x-none"/>
        </w:rPr>
        <w:br/>
      </w:r>
      <w:r w:rsidRPr="0060088E">
        <w:rPr>
          <w:rFonts w:eastAsia="Calibri"/>
          <w:sz w:val="30"/>
          <w:szCs w:val="30"/>
          <w:lang w:val="x-none"/>
        </w:rPr>
        <w:t>на 2033 г</w:t>
      </w:r>
      <w:r w:rsidRPr="0060088E">
        <w:rPr>
          <w:rFonts w:eastAsia="Calibri"/>
          <w:sz w:val="30"/>
          <w:szCs w:val="30"/>
        </w:rPr>
        <w:t>.</w:t>
      </w:r>
      <w:r w:rsidRPr="0060088E">
        <w:rPr>
          <w:rFonts w:eastAsia="Calibri"/>
          <w:sz w:val="30"/>
          <w:szCs w:val="30"/>
          <w:lang w:val="x-none"/>
        </w:rPr>
        <w:t xml:space="preserve"> – 1</w:t>
      </w:r>
      <w:r w:rsidR="00F579A7">
        <w:rPr>
          <w:rFonts w:eastAsia="Calibri"/>
          <w:sz w:val="30"/>
          <w:szCs w:val="30"/>
        </w:rPr>
        <w:t> </w:t>
      </w:r>
      <w:r w:rsidRPr="0060088E">
        <w:rPr>
          <w:rFonts w:eastAsia="Calibri"/>
          <w:sz w:val="30"/>
          <w:szCs w:val="30"/>
          <w:lang w:val="x-none"/>
        </w:rPr>
        <w:t>153,0 км</w:t>
      </w:r>
      <w:r w:rsidRPr="0060088E">
        <w:rPr>
          <w:rFonts w:eastAsia="Calibri"/>
          <w:sz w:val="30"/>
          <w:szCs w:val="30"/>
        </w:rPr>
        <w:t xml:space="preserve"> (из них в нормативном состоянии 90%)</w:t>
      </w:r>
      <w:r w:rsidRPr="0060088E">
        <w:rPr>
          <w:rFonts w:eastAsia="Calibri"/>
          <w:sz w:val="30"/>
          <w:szCs w:val="30"/>
          <w:lang w:val="x-none"/>
        </w:rPr>
        <w:t>.</w:t>
      </w:r>
    </w:p>
    <w:p w14:paraId="3A68FB89" w14:textId="77777777" w:rsidR="00DA7F27" w:rsidRPr="0060088E" w:rsidRDefault="00DA7F27" w:rsidP="00A90FB5">
      <w:pPr>
        <w:ind w:firstLine="567"/>
        <w:jc w:val="both"/>
        <w:rPr>
          <w:rFonts w:eastAsia="Calibri"/>
          <w:sz w:val="30"/>
          <w:szCs w:val="30"/>
        </w:rPr>
      </w:pPr>
    </w:p>
    <w:p w14:paraId="688699BF" w14:textId="77777777" w:rsidR="00DA7F27" w:rsidRPr="0060088E" w:rsidRDefault="00DA7F27" w:rsidP="00A90FB5">
      <w:pPr>
        <w:jc w:val="both"/>
        <w:rPr>
          <w:rFonts w:eastAsia="Calibri"/>
          <w:sz w:val="30"/>
          <w:szCs w:val="30"/>
        </w:rPr>
      </w:pPr>
      <w:r w:rsidRPr="0060088E">
        <w:rPr>
          <w:rFonts w:eastAsia="Calibri"/>
          <w:sz w:val="30"/>
          <w:szCs w:val="30"/>
        </w:rPr>
        <w:t>Таблица 2.9.1 - Данные о доле протяженности дорожной сети Красноярской городской агломерации, соответствующей нормативным требованиям к их транспортно-эксплуатационному состоянию</w:t>
      </w:r>
    </w:p>
    <w:tbl>
      <w:tblPr>
        <w:tblW w:w="5000" w:type="pct"/>
        <w:tblLayout w:type="fixed"/>
        <w:tblLook w:val="04A0" w:firstRow="1" w:lastRow="0" w:firstColumn="1" w:lastColumn="0" w:noHBand="0" w:noVBand="1"/>
      </w:tblPr>
      <w:tblGrid>
        <w:gridCol w:w="1838"/>
        <w:gridCol w:w="853"/>
        <w:gridCol w:w="1138"/>
        <w:gridCol w:w="708"/>
        <w:gridCol w:w="708"/>
        <w:gridCol w:w="710"/>
        <w:gridCol w:w="850"/>
        <w:gridCol w:w="850"/>
        <w:gridCol w:w="850"/>
        <w:gridCol w:w="839"/>
      </w:tblGrid>
      <w:tr w:rsidR="00DA7F27" w:rsidRPr="00B27490" w14:paraId="4485C513" w14:textId="77777777" w:rsidTr="00BF426A">
        <w:trPr>
          <w:trHeight w:val="499"/>
        </w:trPr>
        <w:tc>
          <w:tcPr>
            <w:tcW w:w="9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C53292" w14:textId="77777777" w:rsidR="00DA7F27" w:rsidRPr="00B27490" w:rsidRDefault="00DA7F27" w:rsidP="00A90FB5">
            <w:pPr>
              <w:jc w:val="center"/>
            </w:pPr>
            <w:r w:rsidRPr="00B27490">
              <w:t>Наименование показателя</w:t>
            </w:r>
          </w:p>
        </w:tc>
        <w:tc>
          <w:tcPr>
            <w:tcW w:w="106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31BA05" w14:textId="77777777" w:rsidR="00DA7F27" w:rsidRPr="00B27490" w:rsidRDefault="00DA7F27" w:rsidP="00A90FB5">
            <w:pPr>
              <w:jc w:val="center"/>
            </w:pPr>
            <w:r w:rsidRPr="00B27490">
              <w:t>Базовое значение</w:t>
            </w:r>
          </w:p>
        </w:tc>
        <w:tc>
          <w:tcPr>
            <w:tcW w:w="2952"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4BA2763" w14:textId="77777777" w:rsidR="00DA7F27" w:rsidRPr="00B27490" w:rsidRDefault="00DA7F27" w:rsidP="00A90FB5">
            <w:pPr>
              <w:jc w:val="center"/>
            </w:pPr>
            <w:r w:rsidRPr="00B27490">
              <w:t>Период, год</w:t>
            </w:r>
          </w:p>
        </w:tc>
      </w:tr>
      <w:tr w:rsidR="00DA7F27" w:rsidRPr="00B27490" w14:paraId="17A9BE4E" w14:textId="77777777" w:rsidTr="003D73D5">
        <w:trPr>
          <w:trHeight w:val="499"/>
        </w:trPr>
        <w:tc>
          <w:tcPr>
            <w:tcW w:w="9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E64803" w14:textId="77777777" w:rsidR="00DA7F27" w:rsidRPr="00B27490" w:rsidRDefault="00DA7F27" w:rsidP="00A90FB5">
            <w:pPr>
              <w:jc w:val="cente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57A53" w14:textId="77777777" w:rsidR="00DA7F27" w:rsidRPr="00B27490" w:rsidRDefault="00DA7F27" w:rsidP="00A90FB5">
            <w:pPr>
              <w:jc w:val="center"/>
            </w:pPr>
            <w:r w:rsidRPr="00B27490">
              <w:t>Значение</w:t>
            </w:r>
          </w:p>
        </w:tc>
        <w:tc>
          <w:tcPr>
            <w:tcW w:w="6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1296D3" w14:textId="77777777" w:rsidR="00DA7F27" w:rsidRPr="00B27490" w:rsidRDefault="00DA7F27" w:rsidP="00A90FB5">
            <w:pPr>
              <w:jc w:val="center"/>
            </w:pPr>
            <w:r w:rsidRPr="00B27490">
              <w:t>Дата</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30D9DE" w14:textId="77777777" w:rsidR="00DA7F27" w:rsidRPr="00B27490" w:rsidRDefault="00DA7F27" w:rsidP="00A90FB5">
            <w:pPr>
              <w:jc w:val="center"/>
            </w:pPr>
            <w:r w:rsidRPr="00B27490">
              <w:t>2018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2302DA" w14:textId="77777777" w:rsidR="00DA7F27" w:rsidRPr="00B27490" w:rsidRDefault="00DA7F27" w:rsidP="00A90FB5">
            <w:pPr>
              <w:jc w:val="center"/>
            </w:pPr>
            <w:r w:rsidRPr="00B27490">
              <w:t>2019</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130A7" w14:textId="77777777" w:rsidR="00DA7F27" w:rsidRPr="00B27490" w:rsidRDefault="00DA7F27" w:rsidP="00A90FB5">
            <w:pPr>
              <w:jc w:val="center"/>
            </w:pPr>
            <w:r w:rsidRPr="00B27490">
              <w:t>2020</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426C6" w14:textId="77777777" w:rsidR="00DA7F27" w:rsidRPr="00B27490" w:rsidRDefault="00DA7F27" w:rsidP="00A90FB5">
            <w:pPr>
              <w:jc w:val="center"/>
            </w:pPr>
            <w:r w:rsidRPr="00B27490">
              <w:t>2021</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044F0" w14:textId="77777777" w:rsidR="00DA7F27" w:rsidRPr="00B27490" w:rsidRDefault="00DA7F27" w:rsidP="00A90FB5">
            <w:pPr>
              <w:jc w:val="center"/>
            </w:pPr>
            <w:r w:rsidRPr="00B27490">
              <w:t>2022</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9157D8" w14:textId="77777777" w:rsidR="00DA7F27" w:rsidRPr="00B27490" w:rsidRDefault="00DA7F27" w:rsidP="00A90FB5">
            <w:pPr>
              <w:jc w:val="center"/>
            </w:pPr>
            <w:r w:rsidRPr="00B27490">
              <w:t>2023</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3DD33" w14:textId="77777777" w:rsidR="00DA7F27" w:rsidRPr="00B27490" w:rsidRDefault="00DA7F27" w:rsidP="00A90FB5">
            <w:pPr>
              <w:jc w:val="center"/>
            </w:pPr>
            <w:r w:rsidRPr="00B27490">
              <w:t>2024</w:t>
            </w:r>
          </w:p>
        </w:tc>
      </w:tr>
      <w:tr w:rsidR="00DA7F27" w:rsidRPr="00B27490" w14:paraId="7389E253" w14:textId="77777777" w:rsidTr="003D73D5">
        <w:trPr>
          <w:trHeight w:val="420"/>
        </w:trPr>
        <w:tc>
          <w:tcPr>
            <w:tcW w:w="983" w:type="pct"/>
            <w:tcBorders>
              <w:top w:val="single" w:sz="4" w:space="0" w:color="auto"/>
              <w:left w:val="single" w:sz="4" w:space="0" w:color="auto"/>
              <w:bottom w:val="single" w:sz="4" w:space="0" w:color="auto"/>
              <w:right w:val="single" w:sz="4" w:space="0" w:color="auto"/>
            </w:tcBorders>
            <w:shd w:val="clear" w:color="auto" w:fill="auto"/>
            <w:hideMark/>
          </w:tcPr>
          <w:p w14:paraId="65F66277" w14:textId="77777777" w:rsidR="00DA7F27" w:rsidRPr="00B27490" w:rsidRDefault="00DA7F27" w:rsidP="00A90FB5">
            <w:pPr>
              <w:jc w:val="both"/>
            </w:pPr>
            <w:r w:rsidRPr="00B27490">
              <w:t>Доля протяженности дорожной сети Красноярской городской агломерации, соответствующая нормативным требованиям к их транспортно-эксплуатационному состоянию, %</w:t>
            </w:r>
          </w:p>
        </w:tc>
        <w:tc>
          <w:tcPr>
            <w:tcW w:w="456" w:type="pct"/>
            <w:tcBorders>
              <w:top w:val="single" w:sz="4" w:space="0" w:color="auto"/>
              <w:left w:val="single" w:sz="4" w:space="0" w:color="auto"/>
              <w:bottom w:val="single" w:sz="4" w:space="0" w:color="auto"/>
              <w:right w:val="single" w:sz="4" w:space="0" w:color="auto"/>
            </w:tcBorders>
            <w:shd w:val="clear" w:color="auto" w:fill="auto"/>
            <w:hideMark/>
          </w:tcPr>
          <w:p w14:paraId="382C6EE9" w14:textId="77777777" w:rsidR="00DA7F27" w:rsidRPr="00B27490" w:rsidRDefault="00DA7F27" w:rsidP="00A90FB5">
            <w:pPr>
              <w:jc w:val="both"/>
            </w:pPr>
            <w:r w:rsidRPr="00B27490">
              <w:t>50,00</w:t>
            </w:r>
            <w:r w:rsidRPr="00B27490">
              <w:br/>
              <w:t>(535,5 км)</w:t>
            </w:r>
          </w:p>
        </w:tc>
        <w:tc>
          <w:tcPr>
            <w:tcW w:w="608" w:type="pct"/>
            <w:tcBorders>
              <w:top w:val="single" w:sz="4" w:space="0" w:color="auto"/>
              <w:left w:val="single" w:sz="4" w:space="0" w:color="auto"/>
              <w:bottom w:val="single" w:sz="4" w:space="0" w:color="auto"/>
              <w:right w:val="single" w:sz="4" w:space="0" w:color="auto"/>
            </w:tcBorders>
            <w:shd w:val="clear" w:color="auto" w:fill="auto"/>
            <w:hideMark/>
          </w:tcPr>
          <w:p w14:paraId="1BA7A7E7" w14:textId="77777777" w:rsidR="00DA7F27" w:rsidRPr="00B27490" w:rsidRDefault="00DA7F27" w:rsidP="00A90FB5">
            <w:pPr>
              <w:jc w:val="both"/>
            </w:pPr>
            <w:r w:rsidRPr="00B27490">
              <w:t>31.12.2017</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9E118CC" w14:textId="77777777" w:rsidR="00DA7F27" w:rsidRPr="00B27490" w:rsidRDefault="00DA7F27" w:rsidP="00A90FB5">
            <w:pPr>
              <w:jc w:val="both"/>
            </w:pPr>
            <w:r w:rsidRPr="00B27490">
              <w:t>57,00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1B80EF5A" w14:textId="77777777" w:rsidR="00DA7F27" w:rsidRPr="00B27490" w:rsidRDefault="00DA7F27" w:rsidP="00A90FB5">
            <w:pPr>
              <w:jc w:val="both"/>
            </w:pPr>
            <w:r w:rsidRPr="00B27490">
              <w:t>67,00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3C6B0DBD" w14:textId="77777777" w:rsidR="00DA7F27" w:rsidRPr="00B27490" w:rsidRDefault="00DA7F27" w:rsidP="00A90FB5">
            <w:pPr>
              <w:jc w:val="both"/>
            </w:pPr>
            <w:r w:rsidRPr="00B27490">
              <w:t>75,00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14:paraId="71FACE6B" w14:textId="77777777" w:rsidR="00DA7F27" w:rsidRPr="00B27490" w:rsidRDefault="00DA7F27" w:rsidP="00A90FB5">
            <w:pPr>
              <w:jc w:val="both"/>
            </w:pPr>
            <w:r w:rsidRPr="00B27490">
              <w:t>78,00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14:paraId="3DCDD901" w14:textId="77777777" w:rsidR="00DA7F27" w:rsidRPr="00B27490" w:rsidRDefault="00DA7F27" w:rsidP="00A90FB5">
            <w:pPr>
              <w:jc w:val="both"/>
            </w:pPr>
            <w:r w:rsidRPr="00B27490">
              <w:t>80,00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14:paraId="1D0AD834" w14:textId="77777777" w:rsidR="00DA7F27" w:rsidRPr="00B27490" w:rsidRDefault="00DA7F27" w:rsidP="00A90FB5">
            <w:pPr>
              <w:jc w:val="both"/>
            </w:pPr>
            <w:r w:rsidRPr="00B27490">
              <w:t>83,00</w:t>
            </w:r>
          </w:p>
        </w:tc>
        <w:tc>
          <w:tcPr>
            <w:tcW w:w="450" w:type="pct"/>
            <w:tcBorders>
              <w:top w:val="single" w:sz="4" w:space="0" w:color="auto"/>
              <w:left w:val="single" w:sz="4" w:space="0" w:color="auto"/>
              <w:bottom w:val="single" w:sz="4" w:space="0" w:color="auto"/>
              <w:right w:val="single" w:sz="4" w:space="0" w:color="auto"/>
            </w:tcBorders>
            <w:shd w:val="clear" w:color="auto" w:fill="auto"/>
            <w:hideMark/>
          </w:tcPr>
          <w:p w14:paraId="4414F864" w14:textId="77777777" w:rsidR="00DA7F27" w:rsidRPr="00B27490" w:rsidRDefault="00DA7F27" w:rsidP="00A90FB5">
            <w:pPr>
              <w:jc w:val="both"/>
            </w:pPr>
            <w:r w:rsidRPr="00B27490">
              <w:t>86,00</w:t>
            </w:r>
          </w:p>
        </w:tc>
      </w:tr>
    </w:tbl>
    <w:p w14:paraId="0BBC8DBB" w14:textId="77777777" w:rsidR="00DA7F27" w:rsidRPr="0060088E" w:rsidRDefault="00DA7F27" w:rsidP="00A90FB5">
      <w:pPr>
        <w:jc w:val="both"/>
        <w:rPr>
          <w:rFonts w:eastAsia="Calibri"/>
          <w:sz w:val="30"/>
          <w:szCs w:val="30"/>
        </w:rPr>
      </w:pPr>
    </w:p>
    <w:p w14:paraId="719459F8" w14:textId="77777777" w:rsidR="00DA7F27" w:rsidRDefault="00DA7F27" w:rsidP="00A90FB5">
      <w:pPr>
        <w:rPr>
          <w:sz w:val="30"/>
          <w:szCs w:val="30"/>
          <w:lang w:bidi="en-US"/>
        </w:rPr>
      </w:pPr>
      <w:r>
        <w:rPr>
          <w:sz w:val="30"/>
          <w:szCs w:val="30"/>
          <w:lang w:bidi="en-US"/>
        </w:rPr>
        <w:br w:type="page"/>
      </w:r>
    </w:p>
    <w:p w14:paraId="5B95F0E9" w14:textId="6369EC1F" w:rsidR="00DA7F27" w:rsidRPr="0060088E" w:rsidRDefault="00DA7F27" w:rsidP="00A90FB5">
      <w:pPr>
        <w:ind w:firstLine="709"/>
        <w:contextualSpacing/>
        <w:jc w:val="both"/>
        <w:outlineLvl w:val="1"/>
        <w:rPr>
          <w:sz w:val="30"/>
          <w:szCs w:val="30"/>
          <w:lang w:bidi="en-US"/>
        </w:rPr>
      </w:pPr>
      <w:bookmarkStart w:id="84" w:name="_Toc140489505"/>
      <w:r w:rsidRPr="0060088E">
        <w:rPr>
          <w:sz w:val="30"/>
          <w:szCs w:val="30"/>
          <w:lang w:bidi="en-US"/>
        </w:rPr>
        <w:t>2.10. Анализ состава парка транспортных средств и уровня автомобилизации, обеспеченность парковками (парковочными местами)</w:t>
      </w:r>
      <w:bookmarkEnd w:id="84"/>
    </w:p>
    <w:p w14:paraId="2247FA68" w14:textId="77777777" w:rsidR="00DA7F27" w:rsidRPr="00A90FB5" w:rsidRDefault="00DA7F27" w:rsidP="00A90FB5">
      <w:pPr>
        <w:pStyle w:val="1ff1"/>
        <w:spacing w:line="240" w:lineRule="auto"/>
        <w:rPr>
          <w:sz w:val="30"/>
          <w:szCs w:val="30"/>
        </w:rPr>
      </w:pPr>
      <w:bookmarkStart w:id="85" w:name="_Toc77948890"/>
      <w:bookmarkStart w:id="86" w:name="_Toc48657229"/>
    </w:p>
    <w:p w14:paraId="3E5E2081" w14:textId="30F73922" w:rsidR="00DA7F27" w:rsidRPr="00A90FB5" w:rsidRDefault="00DA7F27" w:rsidP="00A90FB5">
      <w:pPr>
        <w:pStyle w:val="1ff1"/>
        <w:spacing w:line="240" w:lineRule="auto"/>
        <w:rPr>
          <w:sz w:val="30"/>
          <w:szCs w:val="30"/>
        </w:rPr>
      </w:pPr>
      <w:bookmarkStart w:id="87" w:name="_Toc131537228"/>
      <w:bookmarkStart w:id="88" w:name="_Toc131588765"/>
      <w:bookmarkStart w:id="89" w:name="_Toc131664877"/>
      <w:bookmarkStart w:id="90" w:name="_Toc131677826"/>
      <w:bookmarkStart w:id="91" w:name="_Toc135224060"/>
      <w:bookmarkStart w:id="92" w:name="_Toc135292631"/>
      <w:bookmarkStart w:id="93" w:name="_Toc135671426"/>
      <w:bookmarkStart w:id="94" w:name="_Toc140235172"/>
      <w:r w:rsidRPr="00A90FB5">
        <w:rPr>
          <w:caps/>
          <w:sz w:val="30"/>
          <w:szCs w:val="30"/>
        </w:rPr>
        <w:t xml:space="preserve">2.10.1. </w:t>
      </w:r>
      <w:r w:rsidR="00D95AA8" w:rsidRPr="00A90FB5">
        <w:rPr>
          <w:sz w:val="30"/>
          <w:szCs w:val="30"/>
        </w:rPr>
        <w:t>Анализ состава парка транспортных средств и уровня автомобилизации</w:t>
      </w:r>
      <w:bookmarkEnd w:id="85"/>
      <w:bookmarkEnd w:id="86"/>
      <w:bookmarkEnd w:id="87"/>
      <w:bookmarkEnd w:id="88"/>
      <w:bookmarkEnd w:id="89"/>
      <w:bookmarkEnd w:id="90"/>
      <w:bookmarkEnd w:id="91"/>
      <w:bookmarkEnd w:id="92"/>
      <w:bookmarkEnd w:id="93"/>
      <w:bookmarkEnd w:id="94"/>
    </w:p>
    <w:p w14:paraId="3C11BB99" w14:textId="77777777" w:rsidR="00DA7F27" w:rsidRPr="00A90FB5" w:rsidRDefault="00DA7F27" w:rsidP="00A90FB5">
      <w:pPr>
        <w:pStyle w:val="1ff1"/>
        <w:spacing w:line="240" w:lineRule="auto"/>
        <w:rPr>
          <w:sz w:val="30"/>
          <w:szCs w:val="30"/>
        </w:rPr>
      </w:pPr>
    </w:p>
    <w:p w14:paraId="0F56A20B" w14:textId="65C774BB" w:rsidR="00DA7F27" w:rsidRPr="00DA512A" w:rsidRDefault="00DA7F27" w:rsidP="00A90FB5">
      <w:pPr>
        <w:pStyle w:val="1ff1"/>
        <w:spacing w:line="240" w:lineRule="auto"/>
        <w:rPr>
          <w:sz w:val="30"/>
          <w:szCs w:val="30"/>
        </w:rPr>
      </w:pPr>
      <w:r w:rsidRPr="00DA512A">
        <w:rPr>
          <w:sz w:val="30"/>
          <w:szCs w:val="30"/>
        </w:rPr>
        <w:t>Данные о количестве автотранспорта, зарегистрированного</w:t>
      </w:r>
      <w:r w:rsidRPr="00DA512A">
        <w:rPr>
          <w:sz w:val="30"/>
          <w:szCs w:val="30"/>
        </w:rPr>
        <w:br/>
        <w:t>в г. Красноярске и г. Дивногорске (совместно), представлены в таблице 2.10.1.1 и на рисунке 2.10.1.1.</w:t>
      </w:r>
    </w:p>
    <w:p w14:paraId="09934216" w14:textId="77777777" w:rsidR="00DA7F27" w:rsidRPr="00DA512A" w:rsidRDefault="00DA7F27" w:rsidP="00A90FB5">
      <w:pPr>
        <w:ind w:hanging="142"/>
        <w:jc w:val="both"/>
        <w:rPr>
          <w:sz w:val="30"/>
          <w:szCs w:val="30"/>
        </w:rPr>
      </w:pPr>
    </w:p>
    <w:p w14:paraId="715B0168" w14:textId="427ADC29" w:rsidR="00DA7F27" w:rsidRPr="0060088E" w:rsidRDefault="00DA7F27" w:rsidP="00A90FB5">
      <w:pPr>
        <w:jc w:val="both"/>
        <w:rPr>
          <w:sz w:val="30"/>
          <w:szCs w:val="30"/>
        </w:rPr>
      </w:pPr>
      <w:r w:rsidRPr="0060088E">
        <w:rPr>
          <w:sz w:val="30"/>
          <w:szCs w:val="30"/>
        </w:rPr>
        <w:t>Таблица 2.10.1.1 - Данные о количестве автотранспорта, зарегистрированного</w:t>
      </w:r>
      <w:r>
        <w:rPr>
          <w:sz w:val="30"/>
          <w:szCs w:val="30"/>
        </w:rPr>
        <w:t xml:space="preserve"> </w:t>
      </w:r>
      <w:r w:rsidRPr="0060088E">
        <w:rPr>
          <w:sz w:val="30"/>
          <w:szCs w:val="30"/>
        </w:rPr>
        <w:t>в г. Красноярске и г. Дивногорске совместно (источник: МУ МВД России «Красноярское»)</w:t>
      </w:r>
    </w:p>
    <w:tbl>
      <w:tblPr>
        <w:tblW w:w="9224" w:type="dxa"/>
        <w:tblLook w:val="04A0" w:firstRow="1" w:lastRow="0" w:firstColumn="1" w:lastColumn="0" w:noHBand="0" w:noVBand="1"/>
      </w:tblPr>
      <w:tblGrid>
        <w:gridCol w:w="1869"/>
        <w:gridCol w:w="1070"/>
        <w:gridCol w:w="1070"/>
        <w:gridCol w:w="1117"/>
        <w:gridCol w:w="1000"/>
        <w:gridCol w:w="958"/>
        <w:gridCol w:w="1070"/>
        <w:gridCol w:w="1070"/>
      </w:tblGrid>
      <w:tr w:rsidR="00DA7F27" w:rsidRPr="00B27490" w14:paraId="6ED40EA9" w14:textId="77777777" w:rsidTr="0060088E">
        <w:tc>
          <w:tcPr>
            <w:tcW w:w="1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1F48F" w14:textId="77777777" w:rsidR="00DA7F27" w:rsidRPr="00B27490" w:rsidRDefault="00DA7F27" w:rsidP="00A90FB5">
            <w:pPr>
              <w:jc w:val="center"/>
              <w:rPr>
                <w:color w:val="000000"/>
              </w:rPr>
            </w:pP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221FDC81" w14:textId="77777777" w:rsidR="00DA7F27" w:rsidRPr="00B27490" w:rsidRDefault="00DA7F27" w:rsidP="00A90FB5">
            <w:pPr>
              <w:jc w:val="center"/>
              <w:rPr>
                <w:color w:val="000000"/>
              </w:rPr>
            </w:pPr>
            <w:r w:rsidRPr="00B27490">
              <w:rPr>
                <w:color w:val="000000"/>
              </w:rPr>
              <w:t>2013</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3B5B1070" w14:textId="77777777" w:rsidR="00DA7F27" w:rsidRPr="00B27490" w:rsidRDefault="00DA7F27" w:rsidP="00A90FB5">
            <w:pPr>
              <w:jc w:val="center"/>
              <w:rPr>
                <w:color w:val="000000"/>
              </w:rPr>
            </w:pPr>
            <w:r w:rsidRPr="00B27490">
              <w:rPr>
                <w:color w:val="000000"/>
              </w:rPr>
              <w:t>2014</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14:paraId="2F926EC8" w14:textId="77777777" w:rsidR="00DA7F27" w:rsidRPr="00B27490" w:rsidRDefault="00DA7F27" w:rsidP="00A90FB5">
            <w:pPr>
              <w:jc w:val="center"/>
              <w:rPr>
                <w:color w:val="000000"/>
              </w:rPr>
            </w:pPr>
            <w:r w:rsidRPr="00B27490">
              <w:rPr>
                <w:color w:val="000000"/>
              </w:rPr>
              <w:t>2015</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1FB0BD2F" w14:textId="77777777" w:rsidR="00DA7F27" w:rsidRPr="00B27490" w:rsidRDefault="00DA7F27" w:rsidP="00A90FB5">
            <w:pPr>
              <w:jc w:val="center"/>
              <w:rPr>
                <w:color w:val="000000"/>
              </w:rPr>
            </w:pPr>
            <w:r w:rsidRPr="00B27490">
              <w:rPr>
                <w:color w:val="000000"/>
              </w:rPr>
              <w:t>2016</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14:paraId="5A567556" w14:textId="77777777" w:rsidR="00DA7F27" w:rsidRPr="00B27490" w:rsidRDefault="00DA7F27" w:rsidP="00A90FB5">
            <w:pPr>
              <w:jc w:val="center"/>
              <w:rPr>
                <w:color w:val="000000"/>
              </w:rPr>
            </w:pPr>
            <w:r w:rsidRPr="00B27490">
              <w:rPr>
                <w:color w:val="000000"/>
              </w:rPr>
              <w:t>2017</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41E04619" w14:textId="77777777" w:rsidR="00DA7F27" w:rsidRPr="00B27490" w:rsidRDefault="00DA7F27" w:rsidP="00A90FB5">
            <w:pPr>
              <w:jc w:val="center"/>
              <w:rPr>
                <w:color w:val="000000"/>
              </w:rPr>
            </w:pPr>
            <w:r w:rsidRPr="00B27490">
              <w:rPr>
                <w:color w:val="000000"/>
              </w:rPr>
              <w:t>2018</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53EE0F76" w14:textId="77777777" w:rsidR="00DA7F27" w:rsidRPr="00B27490" w:rsidRDefault="00DA7F27" w:rsidP="00A90FB5">
            <w:pPr>
              <w:jc w:val="center"/>
              <w:rPr>
                <w:color w:val="000000"/>
              </w:rPr>
            </w:pPr>
            <w:r w:rsidRPr="00B27490">
              <w:rPr>
                <w:color w:val="000000"/>
              </w:rPr>
              <w:t>2019</w:t>
            </w:r>
          </w:p>
        </w:tc>
      </w:tr>
      <w:tr w:rsidR="00DA7F27" w:rsidRPr="00B27490" w14:paraId="49E37542"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58435FB5" w14:textId="77777777" w:rsidR="00DA7F27" w:rsidRPr="00B27490" w:rsidRDefault="00DA7F27" w:rsidP="00A90FB5">
            <w:pPr>
              <w:jc w:val="both"/>
              <w:rPr>
                <w:color w:val="000000"/>
              </w:rPr>
            </w:pPr>
            <w:r w:rsidRPr="00B27490">
              <w:rPr>
                <w:color w:val="000000"/>
              </w:rPr>
              <w:t>всего ТС</w:t>
            </w:r>
          </w:p>
        </w:tc>
        <w:tc>
          <w:tcPr>
            <w:tcW w:w="1070" w:type="dxa"/>
            <w:tcBorders>
              <w:top w:val="nil"/>
              <w:left w:val="nil"/>
              <w:bottom w:val="single" w:sz="4" w:space="0" w:color="auto"/>
              <w:right w:val="single" w:sz="4" w:space="0" w:color="auto"/>
            </w:tcBorders>
            <w:shd w:val="clear" w:color="auto" w:fill="auto"/>
            <w:noWrap/>
            <w:vAlign w:val="center"/>
            <w:hideMark/>
          </w:tcPr>
          <w:p w14:paraId="2BBB7567" w14:textId="77777777" w:rsidR="00DA7F27" w:rsidRPr="00B27490" w:rsidRDefault="00DA7F27" w:rsidP="00A90FB5">
            <w:pPr>
              <w:jc w:val="right"/>
              <w:rPr>
                <w:color w:val="000000"/>
              </w:rPr>
            </w:pPr>
            <w:r w:rsidRPr="00B27490">
              <w:rPr>
                <w:color w:val="000000"/>
              </w:rPr>
              <w:t>422 413</w:t>
            </w:r>
          </w:p>
        </w:tc>
        <w:tc>
          <w:tcPr>
            <w:tcW w:w="1070" w:type="dxa"/>
            <w:tcBorders>
              <w:top w:val="nil"/>
              <w:left w:val="nil"/>
              <w:bottom w:val="single" w:sz="4" w:space="0" w:color="auto"/>
              <w:right w:val="single" w:sz="4" w:space="0" w:color="auto"/>
            </w:tcBorders>
            <w:shd w:val="clear" w:color="auto" w:fill="auto"/>
            <w:noWrap/>
            <w:vAlign w:val="center"/>
            <w:hideMark/>
          </w:tcPr>
          <w:p w14:paraId="5193B14E" w14:textId="77777777" w:rsidR="00DA7F27" w:rsidRPr="00B27490" w:rsidRDefault="00DA7F27" w:rsidP="00A90FB5">
            <w:pPr>
              <w:jc w:val="right"/>
              <w:rPr>
                <w:color w:val="000000"/>
              </w:rPr>
            </w:pPr>
            <w:r w:rsidRPr="00B27490">
              <w:rPr>
                <w:color w:val="000000"/>
              </w:rPr>
              <w:t>437 832</w:t>
            </w:r>
          </w:p>
        </w:tc>
        <w:tc>
          <w:tcPr>
            <w:tcW w:w="1117" w:type="dxa"/>
            <w:tcBorders>
              <w:top w:val="nil"/>
              <w:left w:val="nil"/>
              <w:bottom w:val="single" w:sz="4" w:space="0" w:color="auto"/>
              <w:right w:val="single" w:sz="4" w:space="0" w:color="auto"/>
            </w:tcBorders>
            <w:shd w:val="clear" w:color="auto" w:fill="auto"/>
            <w:noWrap/>
            <w:vAlign w:val="center"/>
            <w:hideMark/>
          </w:tcPr>
          <w:p w14:paraId="2A05E2B7" w14:textId="77777777" w:rsidR="00DA7F27" w:rsidRPr="00B27490" w:rsidRDefault="00DA7F27" w:rsidP="00A90FB5">
            <w:pPr>
              <w:jc w:val="right"/>
              <w:rPr>
                <w:color w:val="000000"/>
              </w:rPr>
            </w:pPr>
            <w:r w:rsidRPr="00B27490">
              <w:rPr>
                <w:color w:val="000000"/>
              </w:rPr>
              <w:t>411 804</w:t>
            </w:r>
          </w:p>
        </w:tc>
        <w:tc>
          <w:tcPr>
            <w:tcW w:w="1000" w:type="dxa"/>
            <w:tcBorders>
              <w:top w:val="nil"/>
              <w:left w:val="nil"/>
              <w:bottom w:val="single" w:sz="4" w:space="0" w:color="auto"/>
              <w:right w:val="single" w:sz="4" w:space="0" w:color="auto"/>
            </w:tcBorders>
            <w:shd w:val="clear" w:color="auto" w:fill="auto"/>
            <w:noWrap/>
            <w:vAlign w:val="center"/>
            <w:hideMark/>
          </w:tcPr>
          <w:p w14:paraId="3ED7571B" w14:textId="77777777" w:rsidR="00DA7F27" w:rsidRPr="00B27490" w:rsidRDefault="00DA7F27" w:rsidP="00A90FB5">
            <w:pPr>
              <w:jc w:val="right"/>
              <w:rPr>
                <w:color w:val="000000"/>
              </w:rPr>
            </w:pPr>
            <w:r w:rsidRPr="00B27490">
              <w:rPr>
                <w:color w:val="000000"/>
              </w:rPr>
              <w:t>408 653</w:t>
            </w:r>
          </w:p>
        </w:tc>
        <w:tc>
          <w:tcPr>
            <w:tcW w:w="958" w:type="dxa"/>
            <w:tcBorders>
              <w:top w:val="nil"/>
              <w:left w:val="nil"/>
              <w:bottom w:val="single" w:sz="4" w:space="0" w:color="auto"/>
              <w:right w:val="single" w:sz="4" w:space="0" w:color="auto"/>
            </w:tcBorders>
            <w:shd w:val="clear" w:color="auto" w:fill="auto"/>
            <w:noWrap/>
            <w:vAlign w:val="center"/>
            <w:hideMark/>
          </w:tcPr>
          <w:p w14:paraId="66356B5E" w14:textId="77777777" w:rsidR="00DA7F27" w:rsidRPr="00B27490" w:rsidRDefault="00DA7F27" w:rsidP="00A90FB5">
            <w:pPr>
              <w:jc w:val="right"/>
              <w:rPr>
                <w:color w:val="000000"/>
              </w:rPr>
            </w:pPr>
            <w:r w:rsidRPr="00B27490">
              <w:rPr>
                <w:color w:val="000000"/>
              </w:rPr>
              <w:t>416 489</w:t>
            </w:r>
          </w:p>
        </w:tc>
        <w:tc>
          <w:tcPr>
            <w:tcW w:w="1070" w:type="dxa"/>
            <w:tcBorders>
              <w:top w:val="nil"/>
              <w:left w:val="nil"/>
              <w:bottom w:val="single" w:sz="4" w:space="0" w:color="auto"/>
              <w:right w:val="single" w:sz="4" w:space="0" w:color="auto"/>
            </w:tcBorders>
            <w:shd w:val="clear" w:color="auto" w:fill="auto"/>
            <w:noWrap/>
            <w:vAlign w:val="center"/>
            <w:hideMark/>
          </w:tcPr>
          <w:p w14:paraId="2A64D6B5" w14:textId="77777777" w:rsidR="00DA7F27" w:rsidRPr="00B27490" w:rsidRDefault="00DA7F27" w:rsidP="00A90FB5">
            <w:pPr>
              <w:jc w:val="right"/>
              <w:rPr>
                <w:color w:val="000000"/>
              </w:rPr>
            </w:pPr>
            <w:r w:rsidRPr="00B27490">
              <w:rPr>
                <w:color w:val="000000"/>
              </w:rPr>
              <w:t>423 237</w:t>
            </w:r>
          </w:p>
        </w:tc>
        <w:tc>
          <w:tcPr>
            <w:tcW w:w="1070" w:type="dxa"/>
            <w:tcBorders>
              <w:top w:val="nil"/>
              <w:left w:val="nil"/>
              <w:bottom w:val="single" w:sz="4" w:space="0" w:color="auto"/>
              <w:right w:val="single" w:sz="4" w:space="0" w:color="auto"/>
            </w:tcBorders>
            <w:shd w:val="clear" w:color="auto" w:fill="auto"/>
            <w:noWrap/>
            <w:vAlign w:val="center"/>
            <w:hideMark/>
          </w:tcPr>
          <w:p w14:paraId="798DA442" w14:textId="77777777" w:rsidR="00DA7F27" w:rsidRPr="00B27490" w:rsidRDefault="00DA7F27" w:rsidP="00A90FB5">
            <w:pPr>
              <w:jc w:val="right"/>
              <w:rPr>
                <w:color w:val="000000"/>
              </w:rPr>
            </w:pPr>
            <w:r w:rsidRPr="00B27490">
              <w:rPr>
                <w:color w:val="000000"/>
              </w:rPr>
              <w:t>430 069</w:t>
            </w:r>
          </w:p>
        </w:tc>
      </w:tr>
      <w:tr w:rsidR="00DA7F27" w:rsidRPr="00B27490" w14:paraId="65892C98"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3616336D" w14:textId="76607B11" w:rsidR="00DA7F27" w:rsidRPr="00B27490" w:rsidRDefault="00DA7F27" w:rsidP="00A90FB5">
            <w:pPr>
              <w:jc w:val="both"/>
              <w:rPr>
                <w:color w:val="000000"/>
              </w:rPr>
            </w:pPr>
            <w:r w:rsidRPr="00B27490">
              <w:rPr>
                <w:color w:val="000000"/>
              </w:rPr>
              <w:t>легковые ТС</w:t>
            </w:r>
          </w:p>
        </w:tc>
        <w:tc>
          <w:tcPr>
            <w:tcW w:w="1070" w:type="dxa"/>
            <w:tcBorders>
              <w:top w:val="nil"/>
              <w:left w:val="nil"/>
              <w:bottom w:val="single" w:sz="4" w:space="0" w:color="auto"/>
              <w:right w:val="single" w:sz="4" w:space="0" w:color="auto"/>
            </w:tcBorders>
            <w:shd w:val="clear" w:color="auto" w:fill="auto"/>
            <w:noWrap/>
            <w:vAlign w:val="center"/>
            <w:hideMark/>
          </w:tcPr>
          <w:p w14:paraId="0CBFBD42" w14:textId="77777777" w:rsidR="00DA7F27" w:rsidRPr="00B27490" w:rsidRDefault="00DA7F27" w:rsidP="00A90FB5">
            <w:pPr>
              <w:jc w:val="right"/>
              <w:rPr>
                <w:color w:val="000000"/>
              </w:rPr>
            </w:pPr>
            <w:r w:rsidRPr="00B27490">
              <w:rPr>
                <w:color w:val="000000"/>
              </w:rPr>
              <w:t>333 547</w:t>
            </w:r>
          </w:p>
        </w:tc>
        <w:tc>
          <w:tcPr>
            <w:tcW w:w="1070" w:type="dxa"/>
            <w:tcBorders>
              <w:top w:val="nil"/>
              <w:left w:val="nil"/>
              <w:bottom w:val="single" w:sz="4" w:space="0" w:color="auto"/>
              <w:right w:val="single" w:sz="4" w:space="0" w:color="auto"/>
            </w:tcBorders>
            <w:shd w:val="clear" w:color="auto" w:fill="auto"/>
            <w:noWrap/>
            <w:vAlign w:val="center"/>
            <w:hideMark/>
          </w:tcPr>
          <w:p w14:paraId="32CC4C98" w14:textId="77777777" w:rsidR="00DA7F27" w:rsidRPr="00B27490" w:rsidRDefault="00DA7F27" w:rsidP="00A90FB5">
            <w:pPr>
              <w:jc w:val="right"/>
              <w:rPr>
                <w:color w:val="000000"/>
              </w:rPr>
            </w:pPr>
            <w:r w:rsidRPr="00B27490">
              <w:rPr>
                <w:color w:val="000000"/>
              </w:rPr>
              <w:t>344 777</w:t>
            </w:r>
          </w:p>
        </w:tc>
        <w:tc>
          <w:tcPr>
            <w:tcW w:w="1117" w:type="dxa"/>
            <w:tcBorders>
              <w:top w:val="nil"/>
              <w:left w:val="nil"/>
              <w:bottom w:val="single" w:sz="4" w:space="0" w:color="auto"/>
              <w:right w:val="single" w:sz="4" w:space="0" w:color="auto"/>
            </w:tcBorders>
            <w:shd w:val="clear" w:color="auto" w:fill="auto"/>
            <w:noWrap/>
            <w:vAlign w:val="center"/>
            <w:hideMark/>
          </w:tcPr>
          <w:p w14:paraId="62A31EDC" w14:textId="77777777" w:rsidR="00DA7F27" w:rsidRPr="00B27490" w:rsidRDefault="00DA7F27" w:rsidP="00A90FB5">
            <w:pPr>
              <w:jc w:val="right"/>
              <w:rPr>
                <w:color w:val="000000"/>
              </w:rPr>
            </w:pPr>
            <w:r w:rsidRPr="00B27490">
              <w:rPr>
                <w:color w:val="000000"/>
              </w:rPr>
              <w:t>331 209</w:t>
            </w:r>
          </w:p>
        </w:tc>
        <w:tc>
          <w:tcPr>
            <w:tcW w:w="1000" w:type="dxa"/>
            <w:tcBorders>
              <w:top w:val="nil"/>
              <w:left w:val="nil"/>
              <w:bottom w:val="single" w:sz="4" w:space="0" w:color="auto"/>
              <w:right w:val="single" w:sz="4" w:space="0" w:color="auto"/>
            </w:tcBorders>
            <w:shd w:val="clear" w:color="auto" w:fill="auto"/>
            <w:noWrap/>
            <w:vAlign w:val="center"/>
            <w:hideMark/>
          </w:tcPr>
          <w:p w14:paraId="26E3CE3E" w14:textId="77777777" w:rsidR="00DA7F27" w:rsidRPr="00B27490" w:rsidRDefault="00DA7F27" w:rsidP="00A90FB5">
            <w:pPr>
              <w:jc w:val="right"/>
              <w:rPr>
                <w:color w:val="000000"/>
              </w:rPr>
            </w:pPr>
            <w:r w:rsidRPr="00B27490">
              <w:rPr>
                <w:color w:val="000000"/>
              </w:rPr>
              <w:t>326 540</w:t>
            </w:r>
          </w:p>
        </w:tc>
        <w:tc>
          <w:tcPr>
            <w:tcW w:w="958" w:type="dxa"/>
            <w:tcBorders>
              <w:top w:val="nil"/>
              <w:left w:val="nil"/>
              <w:bottom w:val="single" w:sz="4" w:space="0" w:color="auto"/>
              <w:right w:val="single" w:sz="4" w:space="0" w:color="auto"/>
            </w:tcBorders>
            <w:shd w:val="clear" w:color="auto" w:fill="auto"/>
            <w:noWrap/>
            <w:vAlign w:val="center"/>
            <w:hideMark/>
          </w:tcPr>
          <w:p w14:paraId="0C6BDEB8" w14:textId="77777777" w:rsidR="00DA7F27" w:rsidRPr="00B27490" w:rsidRDefault="00DA7F27" w:rsidP="00A90FB5">
            <w:pPr>
              <w:jc w:val="right"/>
              <w:rPr>
                <w:color w:val="000000"/>
              </w:rPr>
            </w:pPr>
            <w:r w:rsidRPr="00B27490">
              <w:rPr>
                <w:color w:val="000000"/>
              </w:rPr>
              <w:t>331 398</w:t>
            </w:r>
          </w:p>
        </w:tc>
        <w:tc>
          <w:tcPr>
            <w:tcW w:w="1070" w:type="dxa"/>
            <w:tcBorders>
              <w:top w:val="nil"/>
              <w:left w:val="nil"/>
              <w:bottom w:val="single" w:sz="4" w:space="0" w:color="auto"/>
              <w:right w:val="single" w:sz="4" w:space="0" w:color="auto"/>
            </w:tcBorders>
            <w:shd w:val="clear" w:color="auto" w:fill="auto"/>
            <w:noWrap/>
            <w:vAlign w:val="center"/>
            <w:hideMark/>
          </w:tcPr>
          <w:p w14:paraId="214BE32E" w14:textId="77777777" w:rsidR="00DA7F27" w:rsidRPr="00B27490" w:rsidRDefault="00DA7F27" w:rsidP="00A90FB5">
            <w:pPr>
              <w:jc w:val="right"/>
              <w:rPr>
                <w:color w:val="000000"/>
              </w:rPr>
            </w:pPr>
            <w:r w:rsidRPr="00B27490">
              <w:rPr>
                <w:color w:val="000000"/>
              </w:rPr>
              <w:t>335 808</w:t>
            </w:r>
          </w:p>
        </w:tc>
        <w:tc>
          <w:tcPr>
            <w:tcW w:w="1070" w:type="dxa"/>
            <w:tcBorders>
              <w:top w:val="nil"/>
              <w:left w:val="nil"/>
              <w:bottom w:val="single" w:sz="4" w:space="0" w:color="auto"/>
              <w:right w:val="single" w:sz="4" w:space="0" w:color="auto"/>
            </w:tcBorders>
            <w:shd w:val="clear" w:color="auto" w:fill="auto"/>
            <w:noWrap/>
            <w:vAlign w:val="center"/>
            <w:hideMark/>
          </w:tcPr>
          <w:p w14:paraId="7757273C" w14:textId="77777777" w:rsidR="00DA7F27" w:rsidRPr="00B27490" w:rsidRDefault="00DA7F27" w:rsidP="00A90FB5">
            <w:pPr>
              <w:jc w:val="right"/>
              <w:rPr>
                <w:color w:val="000000"/>
              </w:rPr>
            </w:pPr>
            <w:r w:rsidRPr="00B27490">
              <w:rPr>
                <w:color w:val="000000"/>
              </w:rPr>
              <w:t>340 358</w:t>
            </w:r>
          </w:p>
        </w:tc>
      </w:tr>
      <w:tr w:rsidR="00DA7F27" w:rsidRPr="00B27490" w14:paraId="0702964C"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5A80B08A" w14:textId="77777777" w:rsidR="00DA7F27" w:rsidRPr="00B27490" w:rsidRDefault="00DA7F27" w:rsidP="00A90FB5">
            <w:pPr>
              <w:jc w:val="both"/>
              <w:rPr>
                <w:color w:val="000000"/>
              </w:rPr>
            </w:pPr>
            <w:r w:rsidRPr="00B27490">
              <w:rPr>
                <w:color w:val="000000"/>
              </w:rPr>
              <w:t>грузовые ТС</w:t>
            </w:r>
          </w:p>
        </w:tc>
        <w:tc>
          <w:tcPr>
            <w:tcW w:w="1070" w:type="dxa"/>
            <w:tcBorders>
              <w:top w:val="nil"/>
              <w:left w:val="nil"/>
              <w:bottom w:val="single" w:sz="4" w:space="0" w:color="auto"/>
              <w:right w:val="single" w:sz="4" w:space="0" w:color="auto"/>
            </w:tcBorders>
            <w:shd w:val="clear" w:color="auto" w:fill="auto"/>
            <w:noWrap/>
            <w:vAlign w:val="center"/>
            <w:hideMark/>
          </w:tcPr>
          <w:p w14:paraId="16017880" w14:textId="77777777" w:rsidR="00DA7F27" w:rsidRPr="00B27490" w:rsidRDefault="00DA7F27" w:rsidP="00A90FB5">
            <w:pPr>
              <w:jc w:val="right"/>
              <w:rPr>
                <w:color w:val="000000"/>
              </w:rPr>
            </w:pPr>
            <w:r w:rsidRPr="00B27490">
              <w:rPr>
                <w:color w:val="000000"/>
              </w:rPr>
              <w:t>41 845</w:t>
            </w:r>
          </w:p>
        </w:tc>
        <w:tc>
          <w:tcPr>
            <w:tcW w:w="1070" w:type="dxa"/>
            <w:tcBorders>
              <w:top w:val="nil"/>
              <w:left w:val="nil"/>
              <w:bottom w:val="single" w:sz="4" w:space="0" w:color="auto"/>
              <w:right w:val="single" w:sz="4" w:space="0" w:color="auto"/>
            </w:tcBorders>
            <w:shd w:val="clear" w:color="auto" w:fill="auto"/>
            <w:noWrap/>
            <w:vAlign w:val="center"/>
            <w:hideMark/>
          </w:tcPr>
          <w:p w14:paraId="51787C39" w14:textId="77777777" w:rsidR="00DA7F27" w:rsidRPr="00B27490" w:rsidRDefault="00DA7F27" w:rsidP="00A90FB5">
            <w:pPr>
              <w:jc w:val="right"/>
              <w:rPr>
                <w:color w:val="000000"/>
              </w:rPr>
            </w:pPr>
            <w:r w:rsidRPr="00B27490">
              <w:rPr>
                <w:color w:val="000000"/>
              </w:rPr>
              <w:t>44 596</w:t>
            </w:r>
          </w:p>
        </w:tc>
        <w:tc>
          <w:tcPr>
            <w:tcW w:w="1117" w:type="dxa"/>
            <w:tcBorders>
              <w:top w:val="nil"/>
              <w:left w:val="nil"/>
              <w:bottom w:val="single" w:sz="4" w:space="0" w:color="auto"/>
              <w:right w:val="single" w:sz="4" w:space="0" w:color="auto"/>
            </w:tcBorders>
            <w:shd w:val="clear" w:color="auto" w:fill="auto"/>
            <w:noWrap/>
            <w:vAlign w:val="center"/>
            <w:hideMark/>
          </w:tcPr>
          <w:p w14:paraId="1642799E" w14:textId="77777777" w:rsidR="00DA7F27" w:rsidRPr="00B27490" w:rsidRDefault="00DA7F27" w:rsidP="00A90FB5">
            <w:pPr>
              <w:jc w:val="right"/>
              <w:rPr>
                <w:color w:val="000000"/>
              </w:rPr>
            </w:pPr>
            <w:r w:rsidRPr="00B27490">
              <w:rPr>
                <w:color w:val="000000"/>
              </w:rPr>
              <w:t>41 334</w:t>
            </w:r>
          </w:p>
        </w:tc>
        <w:tc>
          <w:tcPr>
            <w:tcW w:w="1000" w:type="dxa"/>
            <w:tcBorders>
              <w:top w:val="nil"/>
              <w:left w:val="nil"/>
              <w:bottom w:val="single" w:sz="4" w:space="0" w:color="auto"/>
              <w:right w:val="single" w:sz="4" w:space="0" w:color="auto"/>
            </w:tcBorders>
            <w:shd w:val="clear" w:color="auto" w:fill="auto"/>
            <w:noWrap/>
            <w:vAlign w:val="center"/>
            <w:hideMark/>
          </w:tcPr>
          <w:p w14:paraId="0F404CE3" w14:textId="77777777" w:rsidR="00DA7F27" w:rsidRPr="00B27490" w:rsidRDefault="00DA7F27" w:rsidP="00A90FB5">
            <w:pPr>
              <w:jc w:val="right"/>
              <w:rPr>
                <w:color w:val="000000"/>
              </w:rPr>
            </w:pPr>
            <w:r w:rsidRPr="00B27490">
              <w:rPr>
                <w:color w:val="000000"/>
              </w:rPr>
              <w:t>41 510</w:t>
            </w:r>
          </w:p>
        </w:tc>
        <w:tc>
          <w:tcPr>
            <w:tcW w:w="958" w:type="dxa"/>
            <w:tcBorders>
              <w:top w:val="nil"/>
              <w:left w:val="nil"/>
              <w:bottom w:val="single" w:sz="4" w:space="0" w:color="auto"/>
              <w:right w:val="single" w:sz="4" w:space="0" w:color="auto"/>
            </w:tcBorders>
            <w:shd w:val="clear" w:color="auto" w:fill="auto"/>
            <w:noWrap/>
            <w:vAlign w:val="center"/>
            <w:hideMark/>
          </w:tcPr>
          <w:p w14:paraId="30D25391" w14:textId="77777777" w:rsidR="00DA7F27" w:rsidRPr="00B27490" w:rsidRDefault="00DA7F27" w:rsidP="00A90FB5">
            <w:pPr>
              <w:jc w:val="right"/>
              <w:rPr>
                <w:color w:val="000000"/>
              </w:rPr>
            </w:pPr>
            <w:r w:rsidRPr="00B27490">
              <w:rPr>
                <w:color w:val="000000"/>
              </w:rPr>
              <w:t>42 584</w:t>
            </w:r>
          </w:p>
        </w:tc>
        <w:tc>
          <w:tcPr>
            <w:tcW w:w="1070" w:type="dxa"/>
            <w:tcBorders>
              <w:top w:val="nil"/>
              <w:left w:val="nil"/>
              <w:bottom w:val="single" w:sz="4" w:space="0" w:color="auto"/>
              <w:right w:val="single" w:sz="4" w:space="0" w:color="auto"/>
            </w:tcBorders>
            <w:shd w:val="clear" w:color="auto" w:fill="auto"/>
            <w:noWrap/>
            <w:vAlign w:val="center"/>
            <w:hideMark/>
          </w:tcPr>
          <w:p w14:paraId="0FDCB6DF" w14:textId="77777777" w:rsidR="00DA7F27" w:rsidRPr="00B27490" w:rsidRDefault="00DA7F27" w:rsidP="00A90FB5">
            <w:pPr>
              <w:jc w:val="right"/>
              <w:rPr>
                <w:color w:val="000000"/>
              </w:rPr>
            </w:pPr>
            <w:r w:rsidRPr="00B27490">
              <w:rPr>
                <w:color w:val="000000"/>
              </w:rPr>
              <w:t>43 317</w:t>
            </w:r>
          </w:p>
        </w:tc>
        <w:tc>
          <w:tcPr>
            <w:tcW w:w="1070" w:type="dxa"/>
            <w:tcBorders>
              <w:top w:val="nil"/>
              <w:left w:val="nil"/>
              <w:bottom w:val="single" w:sz="4" w:space="0" w:color="auto"/>
              <w:right w:val="single" w:sz="4" w:space="0" w:color="auto"/>
            </w:tcBorders>
            <w:shd w:val="clear" w:color="auto" w:fill="auto"/>
            <w:noWrap/>
            <w:vAlign w:val="center"/>
            <w:hideMark/>
          </w:tcPr>
          <w:p w14:paraId="216050A5" w14:textId="77777777" w:rsidR="00DA7F27" w:rsidRPr="00B27490" w:rsidRDefault="00DA7F27" w:rsidP="00A90FB5">
            <w:pPr>
              <w:jc w:val="right"/>
              <w:rPr>
                <w:color w:val="000000"/>
              </w:rPr>
            </w:pPr>
            <w:r w:rsidRPr="00B27490">
              <w:rPr>
                <w:color w:val="000000"/>
              </w:rPr>
              <w:t>44 031</w:t>
            </w:r>
          </w:p>
        </w:tc>
      </w:tr>
      <w:tr w:rsidR="00DA7F27" w:rsidRPr="00B27490" w14:paraId="4AFC9185"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094C989C" w14:textId="77777777" w:rsidR="00DA7F27" w:rsidRPr="00B27490" w:rsidRDefault="00DA7F27" w:rsidP="00A90FB5">
            <w:pPr>
              <w:jc w:val="both"/>
              <w:rPr>
                <w:color w:val="000000"/>
              </w:rPr>
            </w:pPr>
            <w:r w:rsidRPr="00B27490">
              <w:rPr>
                <w:color w:val="000000"/>
              </w:rPr>
              <w:t>автобусы</w:t>
            </w:r>
          </w:p>
        </w:tc>
        <w:tc>
          <w:tcPr>
            <w:tcW w:w="1070" w:type="dxa"/>
            <w:tcBorders>
              <w:top w:val="nil"/>
              <w:left w:val="nil"/>
              <w:bottom w:val="single" w:sz="4" w:space="0" w:color="auto"/>
              <w:right w:val="single" w:sz="4" w:space="0" w:color="auto"/>
            </w:tcBorders>
            <w:shd w:val="clear" w:color="auto" w:fill="auto"/>
            <w:noWrap/>
            <w:vAlign w:val="center"/>
            <w:hideMark/>
          </w:tcPr>
          <w:p w14:paraId="5A875896" w14:textId="77777777" w:rsidR="00DA7F27" w:rsidRPr="00B27490" w:rsidRDefault="00DA7F27" w:rsidP="00A90FB5">
            <w:pPr>
              <w:jc w:val="right"/>
              <w:rPr>
                <w:color w:val="000000"/>
              </w:rPr>
            </w:pPr>
            <w:r w:rsidRPr="00B27490">
              <w:rPr>
                <w:color w:val="000000"/>
              </w:rPr>
              <w:t>7 198</w:t>
            </w:r>
          </w:p>
        </w:tc>
        <w:tc>
          <w:tcPr>
            <w:tcW w:w="1070" w:type="dxa"/>
            <w:tcBorders>
              <w:top w:val="nil"/>
              <w:left w:val="nil"/>
              <w:bottom w:val="single" w:sz="4" w:space="0" w:color="auto"/>
              <w:right w:val="single" w:sz="4" w:space="0" w:color="auto"/>
            </w:tcBorders>
            <w:shd w:val="clear" w:color="auto" w:fill="auto"/>
            <w:noWrap/>
            <w:vAlign w:val="center"/>
            <w:hideMark/>
          </w:tcPr>
          <w:p w14:paraId="155E4A03" w14:textId="77777777" w:rsidR="00DA7F27" w:rsidRPr="00B27490" w:rsidRDefault="00DA7F27" w:rsidP="00A90FB5">
            <w:pPr>
              <w:jc w:val="right"/>
              <w:rPr>
                <w:color w:val="000000"/>
              </w:rPr>
            </w:pPr>
            <w:r w:rsidRPr="00B27490">
              <w:rPr>
                <w:color w:val="000000"/>
              </w:rPr>
              <w:t>6 374</w:t>
            </w:r>
          </w:p>
        </w:tc>
        <w:tc>
          <w:tcPr>
            <w:tcW w:w="1117" w:type="dxa"/>
            <w:tcBorders>
              <w:top w:val="nil"/>
              <w:left w:val="nil"/>
              <w:bottom w:val="single" w:sz="4" w:space="0" w:color="auto"/>
              <w:right w:val="single" w:sz="4" w:space="0" w:color="auto"/>
            </w:tcBorders>
            <w:shd w:val="clear" w:color="auto" w:fill="auto"/>
            <w:noWrap/>
            <w:vAlign w:val="center"/>
            <w:hideMark/>
          </w:tcPr>
          <w:p w14:paraId="5D4A0E8F" w14:textId="77777777" w:rsidR="00DA7F27" w:rsidRPr="00B27490" w:rsidRDefault="00DA7F27" w:rsidP="00A90FB5">
            <w:pPr>
              <w:jc w:val="right"/>
              <w:rPr>
                <w:color w:val="000000"/>
              </w:rPr>
            </w:pPr>
            <w:r w:rsidRPr="00B27490">
              <w:rPr>
                <w:color w:val="000000"/>
              </w:rPr>
              <w:t>5 756</w:t>
            </w:r>
          </w:p>
        </w:tc>
        <w:tc>
          <w:tcPr>
            <w:tcW w:w="1000" w:type="dxa"/>
            <w:tcBorders>
              <w:top w:val="nil"/>
              <w:left w:val="nil"/>
              <w:bottom w:val="single" w:sz="4" w:space="0" w:color="auto"/>
              <w:right w:val="single" w:sz="4" w:space="0" w:color="auto"/>
            </w:tcBorders>
            <w:shd w:val="clear" w:color="auto" w:fill="auto"/>
            <w:noWrap/>
            <w:vAlign w:val="center"/>
            <w:hideMark/>
          </w:tcPr>
          <w:p w14:paraId="7D1D6A00" w14:textId="77777777" w:rsidR="00DA7F27" w:rsidRPr="00B27490" w:rsidRDefault="00DA7F27" w:rsidP="00A90FB5">
            <w:pPr>
              <w:jc w:val="right"/>
              <w:rPr>
                <w:color w:val="000000"/>
              </w:rPr>
            </w:pPr>
            <w:r w:rsidRPr="00B27490">
              <w:rPr>
                <w:color w:val="000000"/>
              </w:rPr>
              <w:t>5 475</w:t>
            </w:r>
          </w:p>
        </w:tc>
        <w:tc>
          <w:tcPr>
            <w:tcW w:w="958" w:type="dxa"/>
            <w:tcBorders>
              <w:top w:val="nil"/>
              <w:left w:val="nil"/>
              <w:bottom w:val="single" w:sz="4" w:space="0" w:color="auto"/>
              <w:right w:val="single" w:sz="4" w:space="0" w:color="auto"/>
            </w:tcBorders>
            <w:shd w:val="clear" w:color="auto" w:fill="auto"/>
            <w:noWrap/>
            <w:vAlign w:val="center"/>
            <w:hideMark/>
          </w:tcPr>
          <w:p w14:paraId="6C786AF9" w14:textId="77777777" w:rsidR="00DA7F27" w:rsidRPr="00B27490" w:rsidRDefault="00DA7F27" w:rsidP="00A90FB5">
            <w:pPr>
              <w:jc w:val="right"/>
              <w:rPr>
                <w:color w:val="000000"/>
              </w:rPr>
            </w:pPr>
            <w:r w:rsidRPr="00B27490">
              <w:rPr>
                <w:color w:val="000000"/>
              </w:rPr>
              <w:t>5 375</w:t>
            </w:r>
          </w:p>
        </w:tc>
        <w:tc>
          <w:tcPr>
            <w:tcW w:w="1070" w:type="dxa"/>
            <w:tcBorders>
              <w:top w:val="nil"/>
              <w:left w:val="nil"/>
              <w:bottom w:val="single" w:sz="4" w:space="0" w:color="auto"/>
              <w:right w:val="single" w:sz="4" w:space="0" w:color="auto"/>
            </w:tcBorders>
            <w:shd w:val="clear" w:color="auto" w:fill="auto"/>
            <w:noWrap/>
            <w:vAlign w:val="center"/>
            <w:hideMark/>
          </w:tcPr>
          <w:p w14:paraId="62ACBEBA" w14:textId="77777777" w:rsidR="00DA7F27" w:rsidRPr="00B27490" w:rsidRDefault="00DA7F27" w:rsidP="00A90FB5">
            <w:pPr>
              <w:jc w:val="right"/>
              <w:rPr>
                <w:color w:val="000000"/>
              </w:rPr>
            </w:pPr>
            <w:r w:rsidRPr="00B27490">
              <w:rPr>
                <w:color w:val="000000"/>
              </w:rPr>
              <w:t>5 355</w:t>
            </w:r>
          </w:p>
        </w:tc>
        <w:tc>
          <w:tcPr>
            <w:tcW w:w="1070" w:type="dxa"/>
            <w:tcBorders>
              <w:top w:val="nil"/>
              <w:left w:val="nil"/>
              <w:bottom w:val="single" w:sz="4" w:space="0" w:color="auto"/>
              <w:right w:val="single" w:sz="4" w:space="0" w:color="auto"/>
            </w:tcBorders>
            <w:shd w:val="clear" w:color="auto" w:fill="auto"/>
            <w:noWrap/>
            <w:vAlign w:val="center"/>
            <w:hideMark/>
          </w:tcPr>
          <w:p w14:paraId="181DD18B" w14:textId="77777777" w:rsidR="00DA7F27" w:rsidRPr="00B27490" w:rsidRDefault="00DA7F27" w:rsidP="00A90FB5">
            <w:pPr>
              <w:jc w:val="right"/>
              <w:rPr>
                <w:color w:val="000000"/>
              </w:rPr>
            </w:pPr>
            <w:r w:rsidRPr="00B27490">
              <w:rPr>
                <w:color w:val="000000"/>
              </w:rPr>
              <w:t>5 335</w:t>
            </w:r>
          </w:p>
        </w:tc>
      </w:tr>
      <w:tr w:rsidR="00DA7F27" w:rsidRPr="00B27490" w14:paraId="416C7B56"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566774DB" w14:textId="77777777" w:rsidR="00DA7F27" w:rsidRPr="00B27490" w:rsidRDefault="00DA7F27" w:rsidP="00A90FB5">
            <w:pPr>
              <w:jc w:val="both"/>
              <w:rPr>
                <w:color w:val="000000"/>
              </w:rPr>
            </w:pPr>
            <w:r w:rsidRPr="00B27490">
              <w:rPr>
                <w:color w:val="000000"/>
              </w:rPr>
              <w:t>мототранспорт</w:t>
            </w:r>
          </w:p>
        </w:tc>
        <w:tc>
          <w:tcPr>
            <w:tcW w:w="1070" w:type="dxa"/>
            <w:tcBorders>
              <w:top w:val="nil"/>
              <w:left w:val="nil"/>
              <w:bottom w:val="single" w:sz="4" w:space="0" w:color="auto"/>
              <w:right w:val="single" w:sz="4" w:space="0" w:color="auto"/>
            </w:tcBorders>
            <w:shd w:val="clear" w:color="auto" w:fill="auto"/>
            <w:noWrap/>
            <w:vAlign w:val="center"/>
            <w:hideMark/>
          </w:tcPr>
          <w:p w14:paraId="59FAD1B8" w14:textId="77777777" w:rsidR="00DA7F27" w:rsidRPr="00B27490" w:rsidRDefault="00DA7F27" w:rsidP="00A90FB5">
            <w:pPr>
              <w:jc w:val="right"/>
              <w:rPr>
                <w:color w:val="000000"/>
              </w:rPr>
            </w:pPr>
            <w:r w:rsidRPr="00B27490">
              <w:rPr>
                <w:color w:val="000000"/>
              </w:rPr>
              <w:t>4 276</w:t>
            </w:r>
          </w:p>
        </w:tc>
        <w:tc>
          <w:tcPr>
            <w:tcW w:w="1070" w:type="dxa"/>
            <w:tcBorders>
              <w:top w:val="nil"/>
              <w:left w:val="nil"/>
              <w:bottom w:val="single" w:sz="4" w:space="0" w:color="auto"/>
              <w:right w:val="single" w:sz="4" w:space="0" w:color="auto"/>
            </w:tcBorders>
            <w:shd w:val="clear" w:color="auto" w:fill="auto"/>
            <w:noWrap/>
            <w:vAlign w:val="center"/>
            <w:hideMark/>
          </w:tcPr>
          <w:p w14:paraId="064C69B9" w14:textId="77777777" w:rsidR="00DA7F27" w:rsidRPr="00B27490" w:rsidRDefault="00DA7F27" w:rsidP="00A90FB5">
            <w:pPr>
              <w:jc w:val="right"/>
              <w:rPr>
                <w:color w:val="000000"/>
              </w:rPr>
            </w:pPr>
            <w:r w:rsidRPr="00B27490">
              <w:rPr>
                <w:color w:val="000000"/>
              </w:rPr>
              <w:t>4 783</w:t>
            </w:r>
          </w:p>
        </w:tc>
        <w:tc>
          <w:tcPr>
            <w:tcW w:w="1117" w:type="dxa"/>
            <w:tcBorders>
              <w:top w:val="nil"/>
              <w:left w:val="nil"/>
              <w:bottom w:val="single" w:sz="4" w:space="0" w:color="auto"/>
              <w:right w:val="single" w:sz="4" w:space="0" w:color="auto"/>
            </w:tcBorders>
            <w:shd w:val="clear" w:color="auto" w:fill="auto"/>
            <w:noWrap/>
            <w:vAlign w:val="center"/>
            <w:hideMark/>
          </w:tcPr>
          <w:p w14:paraId="3C808492" w14:textId="77777777" w:rsidR="00DA7F27" w:rsidRPr="00B27490" w:rsidRDefault="00DA7F27" w:rsidP="00A90FB5">
            <w:pPr>
              <w:jc w:val="right"/>
              <w:rPr>
                <w:color w:val="000000"/>
              </w:rPr>
            </w:pPr>
            <w:r w:rsidRPr="00B27490">
              <w:rPr>
                <w:color w:val="000000"/>
              </w:rPr>
              <w:t>3 548</w:t>
            </w:r>
          </w:p>
        </w:tc>
        <w:tc>
          <w:tcPr>
            <w:tcW w:w="1000" w:type="dxa"/>
            <w:tcBorders>
              <w:top w:val="nil"/>
              <w:left w:val="nil"/>
              <w:bottom w:val="single" w:sz="4" w:space="0" w:color="auto"/>
              <w:right w:val="single" w:sz="4" w:space="0" w:color="auto"/>
            </w:tcBorders>
            <w:shd w:val="clear" w:color="auto" w:fill="auto"/>
            <w:noWrap/>
            <w:vAlign w:val="center"/>
            <w:hideMark/>
          </w:tcPr>
          <w:p w14:paraId="296AAEE1" w14:textId="77777777" w:rsidR="00DA7F27" w:rsidRPr="00B27490" w:rsidRDefault="00DA7F27" w:rsidP="00A90FB5">
            <w:pPr>
              <w:jc w:val="right"/>
              <w:rPr>
                <w:color w:val="000000"/>
              </w:rPr>
            </w:pPr>
            <w:r w:rsidRPr="00B27490">
              <w:rPr>
                <w:color w:val="000000"/>
              </w:rPr>
              <w:t>3 748</w:t>
            </w:r>
          </w:p>
        </w:tc>
        <w:tc>
          <w:tcPr>
            <w:tcW w:w="958" w:type="dxa"/>
            <w:tcBorders>
              <w:top w:val="nil"/>
              <w:left w:val="nil"/>
              <w:bottom w:val="single" w:sz="4" w:space="0" w:color="auto"/>
              <w:right w:val="single" w:sz="4" w:space="0" w:color="auto"/>
            </w:tcBorders>
            <w:shd w:val="clear" w:color="auto" w:fill="auto"/>
            <w:noWrap/>
            <w:vAlign w:val="center"/>
            <w:hideMark/>
          </w:tcPr>
          <w:p w14:paraId="7CC3BF68" w14:textId="77777777" w:rsidR="00DA7F27" w:rsidRPr="00B27490" w:rsidRDefault="00DA7F27" w:rsidP="00A90FB5">
            <w:pPr>
              <w:jc w:val="right"/>
              <w:rPr>
                <w:color w:val="000000"/>
              </w:rPr>
            </w:pPr>
            <w:r w:rsidRPr="00B27490">
              <w:rPr>
                <w:color w:val="000000"/>
              </w:rPr>
              <w:t>3 996</w:t>
            </w:r>
          </w:p>
        </w:tc>
        <w:tc>
          <w:tcPr>
            <w:tcW w:w="1070" w:type="dxa"/>
            <w:tcBorders>
              <w:top w:val="nil"/>
              <w:left w:val="nil"/>
              <w:bottom w:val="single" w:sz="4" w:space="0" w:color="auto"/>
              <w:right w:val="single" w:sz="4" w:space="0" w:color="auto"/>
            </w:tcBorders>
            <w:shd w:val="clear" w:color="auto" w:fill="auto"/>
            <w:noWrap/>
            <w:vAlign w:val="center"/>
            <w:hideMark/>
          </w:tcPr>
          <w:p w14:paraId="7C92F888" w14:textId="77777777" w:rsidR="00DA7F27" w:rsidRPr="00B27490" w:rsidRDefault="00DA7F27" w:rsidP="00A90FB5">
            <w:pPr>
              <w:jc w:val="right"/>
              <w:rPr>
                <w:color w:val="000000"/>
              </w:rPr>
            </w:pPr>
            <w:r w:rsidRPr="00B27490">
              <w:rPr>
                <w:color w:val="000000"/>
              </w:rPr>
              <w:t>4 184</w:t>
            </w:r>
          </w:p>
        </w:tc>
        <w:tc>
          <w:tcPr>
            <w:tcW w:w="1070" w:type="dxa"/>
            <w:tcBorders>
              <w:top w:val="nil"/>
              <w:left w:val="nil"/>
              <w:bottom w:val="single" w:sz="4" w:space="0" w:color="auto"/>
              <w:right w:val="single" w:sz="4" w:space="0" w:color="auto"/>
            </w:tcBorders>
            <w:shd w:val="clear" w:color="auto" w:fill="auto"/>
            <w:noWrap/>
            <w:vAlign w:val="center"/>
            <w:hideMark/>
          </w:tcPr>
          <w:p w14:paraId="2D556E12" w14:textId="77777777" w:rsidR="00DA7F27" w:rsidRPr="00B27490" w:rsidRDefault="00DA7F27" w:rsidP="00A90FB5">
            <w:pPr>
              <w:jc w:val="right"/>
              <w:rPr>
                <w:color w:val="000000"/>
              </w:rPr>
            </w:pPr>
            <w:r w:rsidRPr="00B27490">
              <w:rPr>
                <w:color w:val="000000"/>
              </w:rPr>
              <w:t>4 443</w:t>
            </w:r>
          </w:p>
        </w:tc>
      </w:tr>
      <w:tr w:rsidR="00DA7F27" w:rsidRPr="00B27490" w14:paraId="22349B6B"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79C46110" w14:textId="77777777" w:rsidR="00DA7F27" w:rsidRPr="00B27490" w:rsidRDefault="00DA7F27" w:rsidP="00A90FB5">
            <w:pPr>
              <w:jc w:val="both"/>
              <w:rPr>
                <w:color w:val="000000"/>
              </w:rPr>
            </w:pPr>
            <w:r w:rsidRPr="00B27490">
              <w:rPr>
                <w:color w:val="000000"/>
              </w:rPr>
              <w:t>прицепы</w:t>
            </w:r>
          </w:p>
        </w:tc>
        <w:tc>
          <w:tcPr>
            <w:tcW w:w="1070" w:type="dxa"/>
            <w:tcBorders>
              <w:top w:val="nil"/>
              <w:left w:val="nil"/>
              <w:bottom w:val="single" w:sz="4" w:space="0" w:color="auto"/>
              <w:right w:val="single" w:sz="4" w:space="0" w:color="auto"/>
            </w:tcBorders>
            <w:shd w:val="clear" w:color="auto" w:fill="auto"/>
            <w:noWrap/>
            <w:vAlign w:val="center"/>
            <w:hideMark/>
          </w:tcPr>
          <w:p w14:paraId="7DCCA64F" w14:textId="77777777" w:rsidR="00DA7F27" w:rsidRPr="00B27490" w:rsidRDefault="00DA7F27" w:rsidP="00A90FB5">
            <w:pPr>
              <w:jc w:val="right"/>
              <w:rPr>
                <w:color w:val="000000"/>
              </w:rPr>
            </w:pPr>
            <w:r w:rsidRPr="00B27490">
              <w:rPr>
                <w:color w:val="000000"/>
              </w:rPr>
              <w:t>32 279</w:t>
            </w:r>
          </w:p>
        </w:tc>
        <w:tc>
          <w:tcPr>
            <w:tcW w:w="1070" w:type="dxa"/>
            <w:tcBorders>
              <w:top w:val="nil"/>
              <w:left w:val="nil"/>
              <w:bottom w:val="single" w:sz="4" w:space="0" w:color="auto"/>
              <w:right w:val="single" w:sz="4" w:space="0" w:color="auto"/>
            </w:tcBorders>
            <w:shd w:val="clear" w:color="auto" w:fill="auto"/>
            <w:noWrap/>
            <w:vAlign w:val="center"/>
            <w:hideMark/>
          </w:tcPr>
          <w:p w14:paraId="2F151C83" w14:textId="77777777" w:rsidR="00DA7F27" w:rsidRPr="00B27490" w:rsidRDefault="00DA7F27" w:rsidP="00A90FB5">
            <w:pPr>
              <w:jc w:val="right"/>
              <w:rPr>
                <w:color w:val="000000"/>
              </w:rPr>
            </w:pPr>
            <w:r w:rsidRPr="00B27490">
              <w:rPr>
                <w:color w:val="000000"/>
              </w:rPr>
              <w:t>33 657</w:t>
            </w:r>
          </w:p>
        </w:tc>
        <w:tc>
          <w:tcPr>
            <w:tcW w:w="1117" w:type="dxa"/>
            <w:tcBorders>
              <w:top w:val="nil"/>
              <w:left w:val="nil"/>
              <w:bottom w:val="single" w:sz="4" w:space="0" w:color="auto"/>
              <w:right w:val="single" w:sz="4" w:space="0" w:color="auto"/>
            </w:tcBorders>
            <w:shd w:val="clear" w:color="auto" w:fill="auto"/>
            <w:noWrap/>
            <w:vAlign w:val="center"/>
            <w:hideMark/>
          </w:tcPr>
          <w:p w14:paraId="57F39226" w14:textId="77777777" w:rsidR="00DA7F27" w:rsidRPr="00B27490" w:rsidRDefault="00DA7F27" w:rsidP="00A90FB5">
            <w:pPr>
              <w:jc w:val="right"/>
              <w:rPr>
                <w:color w:val="000000"/>
              </w:rPr>
            </w:pPr>
            <w:r w:rsidRPr="00B27490">
              <w:rPr>
                <w:color w:val="000000"/>
              </w:rPr>
              <w:t>25 953</w:t>
            </w:r>
          </w:p>
        </w:tc>
        <w:tc>
          <w:tcPr>
            <w:tcW w:w="1000" w:type="dxa"/>
            <w:tcBorders>
              <w:top w:val="nil"/>
              <w:left w:val="nil"/>
              <w:bottom w:val="single" w:sz="4" w:space="0" w:color="auto"/>
              <w:right w:val="single" w:sz="4" w:space="0" w:color="auto"/>
            </w:tcBorders>
            <w:shd w:val="clear" w:color="auto" w:fill="auto"/>
            <w:noWrap/>
            <w:vAlign w:val="center"/>
            <w:hideMark/>
          </w:tcPr>
          <w:p w14:paraId="363A9D5D" w14:textId="77777777" w:rsidR="00DA7F27" w:rsidRPr="00B27490" w:rsidRDefault="00DA7F27" w:rsidP="00A90FB5">
            <w:pPr>
              <w:jc w:val="right"/>
              <w:rPr>
                <w:color w:val="000000"/>
              </w:rPr>
            </w:pPr>
            <w:r w:rsidRPr="00B27490">
              <w:rPr>
                <w:color w:val="000000"/>
              </w:rPr>
              <w:t>27 199</w:t>
            </w:r>
          </w:p>
        </w:tc>
        <w:tc>
          <w:tcPr>
            <w:tcW w:w="958" w:type="dxa"/>
            <w:tcBorders>
              <w:top w:val="nil"/>
              <w:left w:val="nil"/>
              <w:bottom w:val="single" w:sz="4" w:space="0" w:color="auto"/>
              <w:right w:val="single" w:sz="4" w:space="0" w:color="auto"/>
            </w:tcBorders>
            <w:shd w:val="clear" w:color="auto" w:fill="auto"/>
            <w:noWrap/>
            <w:vAlign w:val="center"/>
            <w:hideMark/>
          </w:tcPr>
          <w:p w14:paraId="01B3BF4C" w14:textId="77777777" w:rsidR="00DA7F27" w:rsidRPr="00B27490" w:rsidRDefault="00DA7F27" w:rsidP="00A90FB5">
            <w:pPr>
              <w:jc w:val="right"/>
              <w:rPr>
                <w:color w:val="000000"/>
              </w:rPr>
            </w:pPr>
            <w:r w:rsidRPr="00B27490">
              <w:rPr>
                <w:color w:val="000000"/>
              </w:rPr>
              <w:t>28 515</w:t>
            </w:r>
          </w:p>
        </w:tc>
        <w:tc>
          <w:tcPr>
            <w:tcW w:w="1070" w:type="dxa"/>
            <w:tcBorders>
              <w:top w:val="nil"/>
              <w:left w:val="nil"/>
              <w:bottom w:val="single" w:sz="4" w:space="0" w:color="auto"/>
              <w:right w:val="single" w:sz="4" w:space="0" w:color="auto"/>
            </w:tcBorders>
            <w:shd w:val="clear" w:color="auto" w:fill="auto"/>
            <w:noWrap/>
            <w:vAlign w:val="center"/>
            <w:hideMark/>
          </w:tcPr>
          <w:p w14:paraId="67BE7729" w14:textId="77777777" w:rsidR="00DA7F27" w:rsidRPr="00B27490" w:rsidRDefault="00DA7F27" w:rsidP="00A90FB5">
            <w:pPr>
              <w:jc w:val="right"/>
              <w:rPr>
                <w:color w:val="000000"/>
              </w:rPr>
            </w:pPr>
            <w:r w:rsidRPr="00B27490">
              <w:rPr>
                <w:color w:val="000000"/>
              </w:rPr>
              <w:t>29 672</w:t>
            </w:r>
          </w:p>
        </w:tc>
        <w:tc>
          <w:tcPr>
            <w:tcW w:w="1070" w:type="dxa"/>
            <w:tcBorders>
              <w:top w:val="nil"/>
              <w:left w:val="nil"/>
              <w:bottom w:val="single" w:sz="4" w:space="0" w:color="auto"/>
              <w:right w:val="single" w:sz="4" w:space="0" w:color="auto"/>
            </w:tcBorders>
            <w:shd w:val="clear" w:color="auto" w:fill="auto"/>
            <w:noWrap/>
            <w:vAlign w:val="center"/>
            <w:hideMark/>
          </w:tcPr>
          <w:p w14:paraId="10EE54B7" w14:textId="77777777" w:rsidR="00DA7F27" w:rsidRPr="00B27490" w:rsidRDefault="00DA7F27" w:rsidP="00A90FB5">
            <w:pPr>
              <w:jc w:val="right"/>
              <w:rPr>
                <w:color w:val="000000"/>
              </w:rPr>
            </w:pPr>
            <w:r w:rsidRPr="00B27490">
              <w:rPr>
                <w:color w:val="000000"/>
              </w:rPr>
              <w:t>30 723</w:t>
            </w:r>
          </w:p>
        </w:tc>
      </w:tr>
      <w:tr w:rsidR="00DA7F27" w:rsidRPr="00B27490" w14:paraId="3B91CD1C" w14:textId="77777777" w:rsidTr="0060088E">
        <w:tc>
          <w:tcPr>
            <w:tcW w:w="1869" w:type="dxa"/>
            <w:tcBorders>
              <w:top w:val="nil"/>
              <w:left w:val="single" w:sz="4" w:space="0" w:color="auto"/>
              <w:bottom w:val="single" w:sz="4" w:space="0" w:color="auto"/>
              <w:right w:val="single" w:sz="4" w:space="0" w:color="auto"/>
            </w:tcBorders>
            <w:shd w:val="clear" w:color="auto" w:fill="auto"/>
            <w:noWrap/>
            <w:vAlign w:val="center"/>
            <w:hideMark/>
          </w:tcPr>
          <w:p w14:paraId="573B0E6B" w14:textId="77777777" w:rsidR="00DA7F27" w:rsidRPr="00B27490" w:rsidRDefault="00DA7F27" w:rsidP="00A90FB5">
            <w:pPr>
              <w:jc w:val="both"/>
              <w:rPr>
                <w:color w:val="000000"/>
              </w:rPr>
            </w:pPr>
            <w:r w:rsidRPr="00B27490">
              <w:rPr>
                <w:color w:val="000000"/>
              </w:rPr>
              <w:t>полуприцепы</w:t>
            </w:r>
          </w:p>
        </w:tc>
        <w:tc>
          <w:tcPr>
            <w:tcW w:w="1070" w:type="dxa"/>
            <w:tcBorders>
              <w:top w:val="nil"/>
              <w:left w:val="nil"/>
              <w:bottom w:val="single" w:sz="4" w:space="0" w:color="auto"/>
              <w:right w:val="single" w:sz="4" w:space="0" w:color="auto"/>
            </w:tcBorders>
            <w:shd w:val="clear" w:color="auto" w:fill="auto"/>
            <w:noWrap/>
            <w:vAlign w:val="center"/>
            <w:hideMark/>
          </w:tcPr>
          <w:p w14:paraId="0FA501B4" w14:textId="77777777" w:rsidR="00DA7F27" w:rsidRPr="00B27490" w:rsidRDefault="00DA7F27" w:rsidP="00A90FB5">
            <w:pPr>
              <w:jc w:val="right"/>
              <w:rPr>
                <w:color w:val="000000"/>
              </w:rPr>
            </w:pPr>
            <w:r w:rsidRPr="00B27490">
              <w:rPr>
                <w:color w:val="000000"/>
              </w:rPr>
              <w:t>3 268</w:t>
            </w:r>
          </w:p>
        </w:tc>
        <w:tc>
          <w:tcPr>
            <w:tcW w:w="1070" w:type="dxa"/>
            <w:tcBorders>
              <w:top w:val="nil"/>
              <w:left w:val="nil"/>
              <w:bottom w:val="single" w:sz="4" w:space="0" w:color="auto"/>
              <w:right w:val="single" w:sz="4" w:space="0" w:color="auto"/>
            </w:tcBorders>
            <w:shd w:val="clear" w:color="auto" w:fill="auto"/>
            <w:noWrap/>
            <w:vAlign w:val="center"/>
            <w:hideMark/>
          </w:tcPr>
          <w:p w14:paraId="483F2045" w14:textId="77777777" w:rsidR="00DA7F27" w:rsidRPr="00B27490" w:rsidRDefault="00DA7F27" w:rsidP="00A90FB5">
            <w:pPr>
              <w:jc w:val="right"/>
              <w:rPr>
                <w:color w:val="000000"/>
              </w:rPr>
            </w:pPr>
            <w:r w:rsidRPr="00B27490">
              <w:rPr>
                <w:color w:val="000000"/>
              </w:rPr>
              <w:t>3 645</w:t>
            </w:r>
          </w:p>
        </w:tc>
        <w:tc>
          <w:tcPr>
            <w:tcW w:w="1117" w:type="dxa"/>
            <w:tcBorders>
              <w:top w:val="nil"/>
              <w:left w:val="nil"/>
              <w:bottom w:val="single" w:sz="4" w:space="0" w:color="auto"/>
              <w:right w:val="single" w:sz="4" w:space="0" w:color="auto"/>
            </w:tcBorders>
            <w:shd w:val="clear" w:color="auto" w:fill="auto"/>
            <w:noWrap/>
            <w:vAlign w:val="center"/>
            <w:hideMark/>
          </w:tcPr>
          <w:p w14:paraId="38C5D4A7" w14:textId="77777777" w:rsidR="00DA7F27" w:rsidRPr="00B27490" w:rsidRDefault="00DA7F27" w:rsidP="00A90FB5">
            <w:pPr>
              <w:jc w:val="right"/>
              <w:rPr>
                <w:color w:val="000000"/>
              </w:rPr>
            </w:pPr>
            <w:r w:rsidRPr="00B27490">
              <w:rPr>
                <w:color w:val="000000"/>
              </w:rPr>
              <w:t>4 004</w:t>
            </w:r>
          </w:p>
        </w:tc>
        <w:tc>
          <w:tcPr>
            <w:tcW w:w="1000" w:type="dxa"/>
            <w:tcBorders>
              <w:top w:val="nil"/>
              <w:left w:val="nil"/>
              <w:bottom w:val="single" w:sz="4" w:space="0" w:color="auto"/>
              <w:right w:val="single" w:sz="4" w:space="0" w:color="auto"/>
            </w:tcBorders>
            <w:shd w:val="clear" w:color="auto" w:fill="auto"/>
            <w:noWrap/>
            <w:vAlign w:val="center"/>
            <w:hideMark/>
          </w:tcPr>
          <w:p w14:paraId="187BDF7D" w14:textId="77777777" w:rsidR="00DA7F27" w:rsidRPr="00B27490" w:rsidRDefault="00DA7F27" w:rsidP="00A90FB5">
            <w:pPr>
              <w:jc w:val="right"/>
              <w:rPr>
                <w:color w:val="000000"/>
              </w:rPr>
            </w:pPr>
            <w:r w:rsidRPr="00B27490">
              <w:rPr>
                <w:color w:val="000000"/>
              </w:rPr>
              <w:t>4 181</w:t>
            </w:r>
          </w:p>
        </w:tc>
        <w:tc>
          <w:tcPr>
            <w:tcW w:w="958" w:type="dxa"/>
            <w:tcBorders>
              <w:top w:val="nil"/>
              <w:left w:val="nil"/>
              <w:bottom w:val="single" w:sz="4" w:space="0" w:color="auto"/>
              <w:right w:val="single" w:sz="4" w:space="0" w:color="auto"/>
            </w:tcBorders>
            <w:shd w:val="clear" w:color="auto" w:fill="auto"/>
            <w:noWrap/>
            <w:vAlign w:val="center"/>
            <w:hideMark/>
          </w:tcPr>
          <w:p w14:paraId="63398990" w14:textId="77777777" w:rsidR="00DA7F27" w:rsidRPr="00B27490" w:rsidRDefault="00DA7F27" w:rsidP="00A90FB5">
            <w:pPr>
              <w:jc w:val="right"/>
              <w:rPr>
                <w:color w:val="000000"/>
              </w:rPr>
            </w:pPr>
            <w:r w:rsidRPr="00B27490">
              <w:rPr>
                <w:color w:val="000000"/>
              </w:rPr>
              <w:t>4 621</w:t>
            </w:r>
          </w:p>
        </w:tc>
        <w:tc>
          <w:tcPr>
            <w:tcW w:w="1070" w:type="dxa"/>
            <w:tcBorders>
              <w:top w:val="nil"/>
              <w:left w:val="nil"/>
              <w:bottom w:val="single" w:sz="4" w:space="0" w:color="auto"/>
              <w:right w:val="single" w:sz="4" w:space="0" w:color="auto"/>
            </w:tcBorders>
            <w:shd w:val="clear" w:color="auto" w:fill="auto"/>
            <w:noWrap/>
            <w:vAlign w:val="center"/>
            <w:hideMark/>
          </w:tcPr>
          <w:p w14:paraId="315F3A45" w14:textId="77777777" w:rsidR="00DA7F27" w:rsidRPr="00B27490" w:rsidRDefault="00DA7F27" w:rsidP="00A90FB5">
            <w:pPr>
              <w:jc w:val="right"/>
              <w:rPr>
                <w:color w:val="000000"/>
              </w:rPr>
            </w:pPr>
            <w:r w:rsidRPr="00B27490">
              <w:rPr>
                <w:color w:val="000000"/>
              </w:rPr>
              <w:t>4 901</w:t>
            </w:r>
          </w:p>
        </w:tc>
        <w:tc>
          <w:tcPr>
            <w:tcW w:w="1070" w:type="dxa"/>
            <w:tcBorders>
              <w:top w:val="nil"/>
              <w:left w:val="nil"/>
              <w:bottom w:val="single" w:sz="4" w:space="0" w:color="auto"/>
              <w:right w:val="single" w:sz="4" w:space="0" w:color="auto"/>
            </w:tcBorders>
            <w:shd w:val="clear" w:color="auto" w:fill="auto"/>
            <w:noWrap/>
            <w:vAlign w:val="center"/>
            <w:hideMark/>
          </w:tcPr>
          <w:p w14:paraId="2D4B448E" w14:textId="77777777" w:rsidR="00DA7F27" w:rsidRPr="00B27490" w:rsidRDefault="00DA7F27" w:rsidP="00A90FB5">
            <w:pPr>
              <w:jc w:val="right"/>
              <w:rPr>
                <w:color w:val="000000"/>
              </w:rPr>
            </w:pPr>
            <w:r w:rsidRPr="00B27490">
              <w:rPr>
                <w:color w:val="000000"/>
              </w:rPr>
              <w:t>5 179</w:t>
            </w:r>
          </w:p>
        </w:tc>
      </w:tr>
    </w:tbl>
    <w:p w14:paraId="6376769F" w14:textId="77777777" w:rsidR="00DA7F27" w:rsidRPr="00B27490" w:rsidRDefault="00DA7F27" w:rsidP="00A90FB5">
      <w:pPr>
        <w:ind w:hanging="142"/>
        <w:jc w:val="both"/>
        <w:rPr>
          <w:sz w:val="24"/>
          <w:szCs w:val="24"/>
        </w:rPr>
      </w:pPr>
    </w:p>
    <w:p w14:paraId="52B1AE97" w14:textId="77777777" w:rsidR="00DA7F27" w:rsidRPr="00B27490" w:rsidRDefault="00DA7F27" w:rsidP="00A90FB5">
      <w:pPr>
        <w:ind w:hanging="142"/>
        <w:jc w:val="center"/>
        <w:rPr>
          <w:sz w:val="24"/>
          <w:szCs w:val="24"/>
        </w:rPr>
      </w:pPr>
      <w:r w:rsidRPr="00B27490">
        <w:rPr>
          <w:noProof/>
          <w:sz w:val="24"/>
          <w:szCs w:val="24"/>
        </w:rPr>
        <w:drawing>
          <wp:inline distT="0" distB="0" distL="0" distR="0" wp14:anchorId="72ED0F88" wp14:editId="0B79BFA2">
            <wp:extent cx="5839572" cy="3320143"/>
            <wp:effectExtent l="0" t="0" r="889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5861210" cy="3332445"/>
                    </a:xfrm>
                    <a:prstGeom prst="rect">
                      <a:avLst/>
                    </a:prstGeom>
                    <a:noFill/>
                  </pic:spPr>
                </pic:pic>
              </a:graphicData>
            </a:graphic>
          </wp:inline>
        </w:drawing>
      </w:r>
    </w:p>
    <w:p w14:paraId="0583C83A" w14:textId="3FB06060" w:rsidR="00DA7F27" w:rsidRPr="0060088E" w:rsidRDefault="00DA7F27" w:rsidP="00A90FB5">
      <w:pPr>
        <w:ind w:hanging="142"/>
        <w:jc w:val="center"/>
        <w:rPr>
          <w:sz w:val="30"/>
          <w:szCs w:val="30"/>
        </w:rPr>
      </w:pPr>
      <w:r w:rsidRPr="0060088E">
        <w:rPr>
          <w:sz w:val="30"/>
          <w:szCs w:val="30"/>
        </w:rPr>
        <w:t>Рисунок 2.10.1.1 - Данные о количестве автотранспорта, зарегистрированного в г. Красноярске</w:t>
      </w:r>
      <w:r>
        <w:rPr>
          <w:sz w:val="30"/>
          <w:szCs w:val="30"/>
        </w:rPr>
        <w:t xml:space="preserve"> </w:t>
      </w:r>
      <w:r w:rsidRPr="0060088E">
        <w:rPr>
          <w:sz w:val="30"/>
          <w:szCs w:val="30"/>
        </w:rPr>
        <w:t>и г. Дивногорске (совместно)</w:t>
      </w:r>
    </w:p>
    <w:p w14:paraId="2BA505BB" w14:textId="77777777" w:rsidR="00DA7F27" w:rsidRPr="0060088E" w:rsidRDefault="00DA7F27" w:rsidP="00A90FB5">
      <w:pPr>
        <w:ind w:hanging="142"/>
        <w:jc w:val="both"/>
        <w:rPr>
          <w:sz w:val="30"/>
          <w:szCs w:val="30"/>
        </w:rPr>
      </w:pPr>
    </w:p>
    <w:p w14:paraId="74D9944C" w14:textId="77777777" w:rsidR="00DA7F27" w:rsidRPr="0060088E" w:rsidRDefault="00DA7F27" w:rsidP="00A90FB5">
      <w:pPr>
        <w:ind w:firstLine="709"/>
        <w:jc w:val="both"/>
        <w:rPr>
          <w:sz w:val="30"/>
          <w:szCs w:val="30"/>
        </w:rPr>
      </w:pPr>
      <w:r w:rsidRPr="0060088E">
        <w:rPr>
          <w:sz w:val="30"/>
          <w:szCs w:val="30"/>
        </w:rPr>
        <w:t>Доля легкового транспорта юридических лиц по данным на 2019 г. составляет 4,8%.</w:t>
      </w:r>
    </w:p>
    <w:p w14:paraId="5A1B1EBE" w14:textId="2C6C421B" w:rsidR="00DA7F27" w:rsidRPr="0060088E" w:rsidRDefault="00DA7F27" w:rsidP="00A90FB5">
      <w:pPr>
        <w:ind w:firstLine="709"/>
        <w:jc w:val="both"/>
        <w:rPr>
          <w:sz w:val="30"/>
          <w:szCs w:val="30"/>
        </w:rPr>
      </w:pPr>
      <w:r w:rsidRPr="0060088E">
        <w:rPr>
          <w:sz w:val="30"/>
          <w:szCs w:val="30"/>
        </w:rPr>
        <w:t>Уровень автомобилизации населения г. Красноярска составляет</w:t>
      </w:r>
      <w:r>
        <w:rPr>
          <w:sz w:val="30"/>
          <w:szCs w:val="30"/>
        </w:rPr>
        <w:br/>
      </w:r>
      <w:r w:rsidRPr="0060088E">
        <w:rPr>
          <w:sz w:val="30"/>
          <w:szCs w:val="30"/>
        </w:rPr>
        <w:t>314 лег. ТС/1000 чел. населения. Прогноз уровня автомобилизации населения г. Красноярска на период</w:t>
      </w:r>
      <w:r>
        <w:rPr>
          <w:sz w:val="30"/>
          <w:szCs w:val="30"/>
        </w:rPr>
        <w:t xml:space="preserve"> </w:t>
      </w:r>
      <w:r w:rsidRPr="0060088E">
        <w:rPr>
          <w:sz w:val="30"/>
          <w:szCs w:val="30"/>
        </w:rPr>
        <w:t>до 2033 г. представлен на рисунке 2.10.1.2.</w:t>
      </w:r>
    </w:p>
    <w:p w14:paraId="5D775808" w14:textId="77777777" w:rsidR="00DA7F27" w:rsidRPr="0060088E" w:rsidRDefault="00DA7F27" w:rsidP="00A90FB5">
      <w:pPr>
        <w:ind w:firstLine="709"/>
        <w:jc w:val="both"/>
        <w:rPr>
          <w:sz w:val="30"/>
          <w:szCs w:val="30"/>
        </w:rPr>
      </w:pPr>
    </w:p>
    <w:p w14:paraId="46791228" w14:textId="77777777" w:rsidR="00DA7F27" w:rsidRPr="00B27490" w:rsidRDefault="00DA7F27" w:rsidP="00A90FB5">
      <w:pPr>
        <w:jc w:val="center"/>
        <w:rPr>
          <w:sz w:val="24"/>
          <w:szCs w:val="24"/>
        </w:rPr>
      </w:pPr>
      <w:r w:rsidRPr="00B27490">
        <w:rPr>
          <w:noProof/>
          <w:sz w:val="24"/>
          <w:szCs w:val="24"/>
        </w:rPr>
        <w:drawing>
          <wp:inline distT="0" distB="0" distL="0" distR="0" wp14:anchorId="58B95AA1" wp14:editId="59D6B5D8">
            <wp:extent cx="5568462" cy="3329723"/>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07399" cy="3353006"/>
                    </a:xfrm>
                    <a:prstGeom prst="rect">
                      <a:avLst/>
                    </a:prstGeom>
                    <a:noFill/>
                  </pic:spPr>
                </pic:pic>
              </a:graphicData>
            </a:graphic>
          </wp:inline>
        </w:drawing>
      </w:r>
    </w:p>
    <w:p w14:paraId="2DBA6DE9" w14:textId="77777777" w:rsidR="00DA7F27" w:rsidRPr="0060088E" w:rsidRDefault="00DA7F27" w:rsidP="00A90FB5">
      <w:pPr>
        <w:jc w:val="center"/>
        <w:rPr>
          <w:sz w:val="30"/>
          <w:szCs w:val="30"/>
        </w:rPr>
      </w:pPr>
      <w:r w:rsidRPr="0060088E">
        <w:rPr>
          <w:sz w:val="30"/>
          <w:szCs w:val="30"/>
        </w:rPr>
        <w:t>Рисунок 2.10.1.2 – Прогноз изменения уровня автомобилизации жителей г. Красноярска</w:t>
      </w:r>
    </w:p>
    <w:p w14:paraId="64175444" w14:textId="77777777" w:rsidR="00DA7F27" w:rsidRPr="0060088E" w:rsidRDefault="00DA7F27" w:rsidP="00A90FB5">
      <w:pPr>
        <w:ind w:firstLine="709"/>
        <w:jc w:val="both"/>
        <w:rPr>
          <w:sz w:val="30"/>
          <w:szCs w:val="30"/>
        </w:rPr>
      </w:pPr>
    </w:p>
    <w:p w14:paraId="6E089FA0" w14:textId="093E4E04" w:rsidR="00DA7F27" w:rsidRPr="0060088E" w:rsidRDefault="00DA7F27" w:rsidP="00A90FB5">
      <w:pPr>
        <w:ind w:firstLine="709"/>
        <w:jc w:val="both"/>
        <w:rPr>
          <w:sz w:val="30"/>
          <w:szCs w:val="30"/>
        </w:rPr>
      </w:pPr>
      <w:r w:rsidRPr="0060088E">
        <w:rPr>
          <w:sz w:val="30"/>
          <w:szCs w:val="30"/>
        </w:rPr>
        <w:t xml:space="preserve">Всего к 2033 году ожидается прирост количества легковых автомобилей у жителей г. Красноярска </w:t>
      </w:r>
      <w:r w:rsidRPr="003F39DD">
        <w:rPr>
          <w:sz w:val="30"/>
          <w:szCs w:val="30"/>
        </w:rPr>
        <w:t xml:space="preserve">на </w:t>
      </w:r>
      <w:r w:rsidR="005174B4" w:rsidRPr="003F39DD">
        <w:rPr>
          <w:sz w:val="30"/>
          <w:szCs w:val="30"/>
        </w:rPr>
        <w:t>42,0</w:t>
      </w:r>
      <w:r w:rsidRPr="0060088E">
        <w:rPr>
          <w:sz w:val="30"/>
          <w:szCs w:val="30"/>
        </w:rPr>
        <w:t xml:space="preserve"> тыс. легковых ТС.</w:t>
      </w:r>
      <w:r>
        <w:rPr>
          <w:sz w:val="30"/>
          <w:szCs w:val="30"/>
        </w:rPr>
        <w:br/>
      </w:r>
      <w:r w:rsidRPr="0060088E">
        <w:rPr>
          <w:sz w:val="30"/>
          <w:szCs w:val="30"/>
        </w:rPr>
        <w:t>Таким образом, нагрузка на улично-дорожную сеть будет ежегодно увеличиваться, что требует разработки мероприятий по снижению негативного влияния увеличения количества автотранспорта на качество обслуживания населения транспортной системой.</w:t>
      </w:r>
    </w:p>
    <w:p w14:paraId="5BE09EAE" w14:textId="79C57211" w:rsidR="00DA7F27" w:rsidRPr="0060088E" w:rsidRDefault="00DA7F27" w:rsidP="00A90FB5">
      <w:pPr>
        <w:ind w:firstLine="709"/>
        <w:jc w:val="both"/>
        <w:rPr>
          <w:sz w:val="30"/>
          <w:szCs w:val="30"/>
        </w:rPr>
      </w:pPr>
      <w:r w:rsidRPr="0060088E">
        <w:rPr>
          <w:sz w:val="30"/>
          <w:szCs w:val="30"/>
        </w:rPr>
        <w:t>Около 50% семей (домохозяйств) г. Красноярска имеют</w:t>
      </w:r>
      <w:r>
        <w:rPr>
          <w:sz w:val="30"/>
          <w:szCs w:val="30"/>
        </w:rPr>
        <w:br/>
      </w:r>
      <w:r w:rsidRPr="0060088E">
        <w:rPr>
          <w:sz w:val="30"/>
          <w:szCs w:val="30"/>
        </w:rPr>
        <w:t>в пользовании хотя бы один личный автомобиль.</w:t>
      </w:r>
      <w:r>
        <w:rPr>
          <w:sz w:val="30"/>
          <w:szCs w:val="30"/>
        </w:rPr>
        <w:br/>
      </w:r>
      <w:r w:rsidRPr="0060088E">
        <w:rPr>
          <w:sz w:val="30"/>
          <w:szCs w:val="30"/>
        </w:rPr>
        <w:t>Примерно 28% домохозяйств не имеют личного автомобиля.</w:t>
      </w:r>
      <w:r>
        <w:rPr>
          <w:sz w:val="30"/>
          <w:szCs w:val="30"/>
        </w:rPr>
        <w:br/>
      </w:r>
      <w:r w:rsidRPr="0060088E">
        <w:rPr>
          <w:sz w:val="30"/>
          <w:szCs w:val="30"/>
        </w:rPr>
        <w:t>Около 20% домохозяйств владеют двумя автомобилями, также есть незначительный процент домохозяйств, в которых имеется более двух автомобилей).</w:t>
      </w:r>
    </w:p>
    <w:p w14:paraId="5334663B" w14:textId="77777777" w:rsidR="00DA7F27" w:rsidRPr="0060088E" w:rsidRDefault="00DA7F27" w:rsidP="00A90FB5">
      <w:pPr>
        <w:ind w:firstLine="567"/>
        <w:jc w:val="both"/>
        <w:rPr>
          <w:rFonts w:eastAsia="Calibri"/>
          <w:sz w:val="30"/>
          <w:szCs w:val="30"/>
        </w:rPr>
      </w:pPr>
    </w:p>
    <w:p w14:paraId="1C42CA4A" w14:textId="77777777" w:rsidR="00DA7F27" w:rsidRPr="00B27490" w:rsidRDefault="00DA7F27" w:rsidP="00A90FB5">
      <w:pPr>
        <w:jc w:val="center"/>
        <w:rPr>
          <w:rFonts w:eastAsia="Calibri"/>
          <w:sz w:val="24"/>
          <w:szCs w:val="24"/>
        </w:rPr>
      </w:pPr>
      <w:r w:rsidRPr="00B27490">
        <w:rPr>
          <w:rFonts w:eastAsia="Calibri"/>
          <w:noProof/>
          <w:sz w:val="24"/>
          <w:szCs w:val="24"/>
        </w:rPr>
        <mc:AlternateContent>
          <mc:Choice Requires="wps">
            <w:drawing>
              <wp:anchor distT="0" distB="0" distL="114300" distR="114300" simplePos="0" relativeHeight="251707392" behindDoc="0" locked="0" layoutInCell="1" allowOverlap="1" wp14:anchorId="1D0AF3C4" wp14:editId="483666F1">
                <wp:simplePos x="0" y="0"/>
                <wp:positionH relativeFrom="column">
                  <wp:posOffset>6777710</wp:posOffset>
                </wp:positionH>
                <wp:positionV relativeFrom="paragraph">
                  <wp:posOffset>1037459</wp:posOffset>
                </wp:positionV>
                <wp:extent cx="0" cy="2107598"/>
                <wp:effectExtent l="19050" t="0" r="19050" b="26035"/>
                <wp:wrapNone/>
                <wp:docPr id="284" name="Прямая соединительная линия 284"/>
                <wp:cNvGraphicFramePr/>
                <a:graphic xmlns:a="http://schemas.openxmlformats.org/drawingml/2006/main">
                  <a:graphicData uri="http://schemas.microsoft.com/office/word/2010/wordprocessingShape">
                    <wps:wsp>
                      <wps:cNvCnPr/>
                      <wps:spPr>
                        <a:xfrm>
                          <a:off x="0" y="0"/>
                          <a:ext cx="0" cy="2107598"/>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B9EEC8" id="Прямая соединительная линия 284"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3.7pt,81.7pt" to="533.7pt,2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" strokecolor="#92d050" strokeweight="2.25pt">
                <v:stroke joinstyle="miter"/>
              </v:line>
            </w:pict>
          </mc:Fallback>
        </mc:AlternateContent>
      </w:r>
      <w:r w:rsidRPr="00B27490">
        <w:rPr>
          <w:noProof/>
          <w:sz w:val="24"/>
          <w:szCs w:val="24"/>
        </w:rPr>
        <mc:AlternateContent>
          <mc:Choice Requires="wps">
            <w:drawing>
              <wp:anchor distT="0" distB="0" distL="114300" distR="114300" simplePos="0" relativeHeight="251708416" behindDoc="0" locked="0" layoutInCell="1" allowOverlap="1" wp14:anchorId="6A1802FD" wp14:editId="3637A324">
                <wp:simplePos x="0" y="0"/>
                <wp:positionH relativeFrom="margin">
                  <wp:posOffset>6580864</wp:posOffset>
                </wp:positionH>
                <wp:positionV relativeFrom="paragraph">
                  <wp:posOffset>754033</wp:posOffset>
                </wp:positionV>
                <wp:extent cx="914400" cy="247650"/>
                <wp:effectExtent l="0" t="0" r="0" b="0"/>
                <wp:wrapNone/>
                <wp:docPr id="287" name="Надпись 287"/>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a:effectLst/>
                      </wps:spPr>
                      <wps:txbx>
                        <w:txbxContent>
                          <w:p w14:paraId="3FF7E4B5" w14:textId="77777777" w:rsidR="00BA399B" w:rsidRPr="00B3390A" w:rsidRDefault="00BA399B" w:rsidP="00BF426A">
                            <w:r>
                              <w:t>330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1802FD" id="Надпись 287" o:spid="_x0000_s1028" type="#_x0000_t202" style="position:absolute;left:0;text-align:left;margin-left:518.2pt;margin-top:59.35pt;width:1in;height:19.5pt;z-index:2517084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" filled="f" stroked="f" strokeweight=".5pt">
                <v:textbox>
                  <w:txbxContent>
                    <w:p w14:paraId="3FF7E4B5" w14:textId="77777777" w:rsidR="00BA399B" w:rsidRPr="00B3390A" w:rsidRDefault="00BA399B" w:rsidP="00BF426A">
                      <w:r>
                        <w:t>330</w:t>
                      </w:r>
                    </w:p>
                  </w:txbxContent>
                </v:textbox>
                <w10:wrap anchorx="margin"/>
              </v:shape>
            </w:pict>
          </mc:Fallback>
        </mc:AlternateContent>
      </w:r>
      <w:r w:rsidRPr="00B27490">
        <w:rPr>
          <w:noProof/>
          <w:sz w:val="24"/>
          <w:szCs w:val="24"/>
        </w:rPr>
        <w:drawing>
          <wp:inline distT="0" distB="0" distL="0" distR="0" wp14:anchorId="0F7A5FE4" wp14:editId="64BD7010">
            <wp:extent cx="5433646" cy="2760784"/>
            <wp:effectExtent l="0" t="0" r="15240" b="190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9573F17" w14:textId="4E205F81" w:rsidR="00DA7F27" w:rsidRPr="0060088E" w:rsidRDefault="00DA7F27" w:rsidP="00A90FB5">
      <w:pPr>
        <w:ind w:firstLine="567"/>
        <w:jc w:val="center"/>
        <w:rPr>
          <w:rFonts w:eastAsia="Calibri"/>
          <w:sz w:val="30"/>
          <w:szCs w:val="30"/>
        </w:rPr>
      </w:pPr>
      <w:r w:rsidRPr="0060088E">
        <w:rPr>
          <w:rFonts w:eastAsia="Calibri"/>
          <w:sz w:val="30"/>
          <w:szCs w:val="30"/>
        </w:rPr>
        <w:t>Рисунок 2.10.1.3 – Прогноз изменения уровня автомобилизации</w:t>
      </w:r>
      <w:r>
        <w:rPr>
          <w:rFonts w:eastAsia="Calibri"/>
          <w:sz w:val="30"/>
          <w:szCs w:val="30"/>
        </w:rPr>
        <w:br/>
      </w:r>
      <w:r w:rsidRPr="0060088E">
        <w:rPr>
          <w:rFonts w:eastAsia="Calibri"/>
          <w:sz w:val="30"/>
          <w:szCs w:val="30"/>
        </w:rPr>
        <w:t>г. Красноярск (количество легковых автомобилей</w:t>
      </w:r>
      <w:r>
        <w:rPr>
          <w:rFonts w:eastAsia="Calibri"/>
          <w:sz w:val="30"/>
          <w:szCs w:val="30"/>
        </w:rPr>
        <w:br/>
      </w:r>
      <w:r w:rsidRPr="0060088E">
        <w:rPr>
          <w:rFonts w:eastAsia="Calibri"/>
          <w:sz w:val="30"/>
          <w:szCs w:val="30"/>
        </w:rPr>
        <w:t>на 1000 чел. населения)</w:t>
      </w:r>
      <w:bookmarkStart w:id="95" w:name="_Toc48657227"/>
      <w:bookmarkStart w:id="96" w:name="_Toc77948888"/>
    </w:p>
    <w:p w14:paraId="36026799" w14:textId="77777777" w:rsidR="00DA7F27" w:rsidRPr="006669A8" w:rsidRDefault="00DA7F27" w:rsidP="00A90FB5">
      <w:pPr>
        <w:ind w:firstLine="567"/>
        <w:jc w:val="both"/>
        <w:outlineLvl w:val="1"/>
        <w:rPr>
          <w:caps/>
          <w:sz w:val="30"/>
          <w:szCs w:val="30"/>
        </w:rPr>
      </w:pPr>
    </w:p>
    <w:p w14:paraId="331C36C3" w14:textId="4D99EAA6" w:rsidR="00DA7F27" w:rsidRPr="006669A8" w:rsidRDefault="00DA7F27" w:rsidP="00A90FB5">
      <w:pPr>
        <w:ind w:firstLine="567"/>
        <w:jc w:val="both"/>
        <w:outlineLvl w:val="1"/>
        <w:rPr>
          <w:sz w:val="30"/>
          <w:szCs w:val="30"/>
        </w:rPr>
      </w:pPr>
      <w:bookmarkStart w:id="97" w:name="_Toc140489506"/>
      <w:r w:rsidRPr="006669A8">
        <w:rPr>
          <w:caps/>
          <w:sz w:val="30"/>
          <w:szCs w:val="30"/>
        </w:rPr>
        <w:t xml:space="preserve">2.11. </w:t>
      </w:r>
      <w:r w:rsidRPr="006669A8">
        <w:rPr>
          <w:sz w:val="30"/>
          <w:szCs w:val="30"/>
        </w:rPr>
        <w:t>Оценка организации парковочного пространства, оценка</w:t>
      </w:r>
      <w:r w:rsidRPr="006669A8">
        <w:rPr>
          <w:sz w:val="30"/>
          <w:szCs w:val="30"/>
        </w:rPr>
        <w:br/>
        <w:t>и анализ параметров размещения парковок</w:t>
      </w:r>
      <w:bookmarkEnd w:id="95"/>
      <w:bookmarkEnd w:id="96"/>
      <w:bookmarkEnd w:id="97"/>
    </w:p>
    <w:p w14:paraId="5C6DB5C6" w14:textId="77777777" w:rsidR="00DA7F27" w:rsidRPr="006669A8" w:rsidRDefault="00DA7F27" w:rsidP="00A90FB5">
      <w:pPr>
        <w:ind w:firstLine="709"/>
        <w:jc w:val="both"/>
        <w:rPr>
          <w:sz w:val="30"/>
          <w:szCs w:val="30"/>
        </w:rPr>
      </w:pPr>
    </w:p>
    <w:p w14:paraId="77E34C16" w14:textId="35B0381E" w:rsidR="00DA7F27" w:rsidRPr="006669A8" w:rsidRDefault="00DA7F27" w:rsidP="00A90FB5">
      <w:pPr>
        <w:ind w:firstLine="709"/>
        <w:jc w:val="both"/>
        <w:rPr>
          <w:sz w:val="30"/>
          <w:szCs w:val="30"/>
        </w:rPr>
      </w:pPr>
      <w:r w:rsidRPr="006669A8">
        <w:rPr>
          <w:sz w:val="30"/>
          <w:szCs w:val="30"/>
        </w:rPr>
        <w:t>Общая информация о количестве парковочных мест по краю проезжей части в г. Красноярске представлена в таблице 2.11.1.</w:t>
      </w:r>
    </w:p>
    <w:p w14:paraId="65EADC0E" w14:textId="090F78CE" w:rsidR="00DA7F27" w:rsidRPr="006669A8" w:rsidRDefault="00DA7F27" w:rsidP="00A90FB5">
      <w:pPr>
        <w:ind w:firstLine="709"/>
        <w:jc w:val="both"/>
        <w:rPr>
          <w:sz w:val="30"/>
          <w:szCs w:val="30"/>
        </w:rPr>
      </w:pPr>
      <w:r w:rsidRPr="006669A8">
        <w:rPr>
          <w:sz w:val="30"/>
          <w:szCs w:val="30"/>
        </w:rPr>
        <w:t>Схема парковочного пространства в центральной части</w:t>
      </w:r>
      <w:r w:rsidRPr="006669A8">
        <w:rPr>
          <w:sz w:val="30"/>
          <w:szCs w:val="30"/>
        </w:rPr>
        <w:br/>
        <w:t>г. Красноярска представлена на рисунке 2.11.1.</w:t>
      </w:r>
    </w:p>
    <w:p w14:paraId="7E08ECDC" w14:textId="77777777" w:rsidR="00DA7F27" w:rsidRPr="006669A8" w:rsidRDefault="00DA7F27" w:rsidP="00A90FB5">
      <w:pPr>
        <w:jc w:val="both"/>
        <w:rPr>
          <w:sz w:val="30"/>
          <w:szCs w:val="30"/>
        </w:rPr>
      </w:pPr>
    </w:p>
    <w:p w14:paraId="3773A3B7" w14:textId="2C976620" w:rsidR="00DA7F27" w:rsidRPr="006669A8" w:rsidRDefault="00DA7F27" w:rsidP="00A90FB5">
      <w:pPr>
        <w:jc w:val="both"/>
        <w:rPr>
          <w:sz w:val="30"/>
          <w:szCs w:val="30"/>
        </w:rPr>
      </w:pPr>
      <w:r w:rsidRPr="006669A8">
        <w:rPr>
          <w:sz w:val="30"/>
          <w:szCs w:val="30"/>
        </w:rPr>
        <w:t>Таблица 2.11.1 - Общая информация о парковочном пространстве</w:t>
      </w:r>
      <w:r>
        <w:rPr>
          <w:sz w:val="30"/>
          <w:szCs w:val="30"/>
        </w:rPr>
        <w:br/>
      </w:r>
      <w:r w:rsidRPr="006669A8">
        <w:rPr>
          <w:sz w:val="30"/>
          <w:szCs w:val="30"/>
        </w:rPr>
        <w:t>по краю проезжей части в г. Красноярске</w:t>
      </w:r>
    </w:p>
    <w:tbl>
      <w:tblPr>
        <w:tblStyle w:val="af"/>
        <w:tblW w:w="5000" w:type="pct"/>
        <w:tblLook w:val="04A0" w:firstRow="1" w:lastRow="0" w:firstColumn="1" w:lastColumn="0" w:noHBand="0" w:noVBand="1"/>
      </w:tblPr>
      <w:tblGrid>
        <w:gridCol w:w="1847"/>
        <w:gridCol w:w="2259"/>
        <w:gridCol w:w="2553"/>
        <w:gridCol w:w="2685"/>
      </w:tblGrid>
      <w:tr w:rsidR="00DA7F27" w:rsidRPr="00B27490" w14:paraId="4A08DA10" w14:textId="77777777" w:rsidTr="00BF426A">
        <w:tc>
          <w:tcPr>
            <w:tcW w:w="988" w:type="pct"/>
            <w:vAlign w:val="center"/>
          </w:tcPr>
          <w:p w14:paraId="6A5C7D9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Район</w:t>
            </w:r>
          </w:p>
        </w:tc>
        <w:tc>
          <w:tcPr>
            <w:tcW w:w="1209" w:type="pct"/>
            <w:vAlign w:val="center"/>
          </w:tcPr>
          <w:p w14:paraId="794C03F1"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Количество парковочных площадок</w:t>
            </w:r>
          </w:p>
        </w:tc>
        <w:tc>
          <w:tcPr>
            <w:tcW w:w="1366" w:type="pct"/>
            <w:vAlign w:val="center"/>
          </w:tcPr>
          <w:p w14:paraId="744023D1"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Общая площадь парковочных мест, </w:t>
            </w:r>
            <w:proofErr w:type="spellStart"/>
            <w:r w:rsidRPr="00B27490">
              <w:rPr>
                <w:rFonts w:ascii="Times New Roman" w:hAnsi="Times New Roman" w:cs="Times New Roman"/>
                <w:sz w:val="20"/>
                <w:szCs w:val="20"/>
              </w:rPr>
              <w:t>кв.м</w:t>
            </w:r>
            <w:proofErr w:type="spellEnd"/>
          </w:p>
        </w:tc>
        <w:tc>
          <w:tcPr>
            <w:tcW w:w="1437" w:type="pct"/>
            <w:vAlign w:val="center"/>
          </w:tcPr>
          <w:p w14:paraId="5BAAFF16"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Кол-во машиномест </w:t>
            </w:r>
            <w:r w:rsidRPr="00B27490">
              <w:rPr>
                <w:rFonts w:ascii="Times New Roman" w:hAnsi="Times New Roman" w:cs="Times New Roman"/>
                <w:sz w:val="20"/>
                <w:szCs w:val="20"/>
              </w:rPr>
              <w:br/>
              <w:t xml:space="preserve">(из расчета 13,25 </w:t>
            </w:r>
            <w:proofErr w:type="spellStart"/>
            <w:r w:rsidRPr="00B27490">
              <w:rPr>
                <w:rFonts w:ascii="Times New Roman" w:hAnsi="Times New Roman" w:cs="Times New Roman"/>
                <w:sz w:val="20"/>
                <w:szCs w:val="20"/>
              </w:rPr>
              <w:t>кв.м</w:t>
            </w:r>
            <w:proofErr w:type="spellEnd"/>
            <w:r w:rsidRPr="00B27490">
              <w:rPr>
                <w:rFonts w:ascii="Times New Roman" w:hAnsi="Times New Roman" w:cs="Times New Roman"/>
                <w:sz w:val="20"/>
                <w:szCs w:val="20"/>
              </w:rPr>
              <w:t>/авт.)</w:t>
            </w:r>
          </w:p>
        </w:tc>
      </w:tr>
      <w:tr w:rsidR="00DA7F27" w:rsidRPr="00B27490" w14:paraId="7CA06AAD" w14:textId="77777777" w:rsidTr="00BF426A">
        <w:tc>
          <w:tcPr>
            <w:tcW w:w="988" w:type="pct"/>
          </w:tcPr>
          <w:p w14:paraId="50A2874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Советский </w:t>
            </w:r>
          </w:p>
        </w:tc>
        <w:tc>
          <w:tcPr>
            <w:tcW w:w="1209" w:type="pct"/>
          </w:tcPr>
          <w:p w14:paraId="062D9FF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228</w:t>
            </w:r>
          </w:p>
        </w:tc>
        <w:tc>
          <w:tcPr>
            <w:tcW w:w="1366" w:type="pct"/>
          </w:tcPr>
          <w:p w14:paraId="1F5E9E6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56 731</w:t>
            </w:r>
          </w:p>
        </w:tc>
        <w:tc>
          <w:tcPr>
            <w:tcW w:w="1437" w:type="pct"/>
          </w:tcPr>
          <w:p w14:paraId="0BEF767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4 282</w:t>
            </w:r>
          </w:p>
        </w:tc>
      </w:tr>
      <w:tr w:rsidR="00DA7F27" w:rsidRPr="00B27490" w14:paraId="4DC620D1" w14:textId="77777777" w:rsidTr="00BF426A">
        <w:tc>
          <w:tcPr>
            <w:tcW w:w="988" w:type="pct"/>
          </w:tcPr>
          <w:p w14:paraId="3129589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Октябрьский </w:t>
            </w:r>
          </w:p>
        </w:tc>
        <w:tc>
          <w:tcPr>
            <w:tcW w:w="1209" w:type="pct"/>
          </w:tcPr>
          <w:p w14:paraId="1A37BE4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230</w:t>
            </w:r>
          </w:p>
        </w:tc>
        <w:tc>
          <w:tcPr>
            <w:tcW w:w="1366" w:type="pct"/>
          </w:tcPr>
          <w:p w14:paraId="678B1FC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36 543</w:t>
            </w:r>
          </w:p>
        </w:tc>
        <w:tc>
          <w:tcPr>
            <w:tcW w:w="1437" w:type="pct"/>
          </w:tcPr>
          <w:p w14:paraId="5F4DFBE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2 758</w:t>
            </w:r>
          </w:p>
        </w:tc>
      </w:tr>
      <w:tr w:rsidR="00DA7F27" w:rsidRPr="00B27490" w14:paraId="50618D33" w14:textId="77777777" w:rsidTr="00BF426A">
        <w:tc>
          <w:tcPr>
            <w:tcW w:w="988" w:type="pct"/>
          </w:tcPr>
          <w:p w14:paraId="44E5BF7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Ленинский</w:t>
            </w:r>
          </w:p>
        </w:tc>
        <w:tc>
          <w:tcPr>
            <w:tcW w:w="1209" w:type="pct"/>
          </w:tcPr>
          <w:p w14:paraId="3CEF851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59</w:t>
            </w:r>
          </w:p>
        </w:tc>
        <w:tc>
          <w:tcPr>
            <w:tcW w:w="1366" w:type="pct"/>
          </w:tcPr>
          <w:p w14:paraId="4BD167B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22 894</w:t>
            </w:r>
          </w:p>
        </w:tc>
        <w:tc>
          <w:tcPr>
            <w:tcW w:w="1437" w:type="pct"/>
          </w:tcPr>
          <w:p w14:paraId="3B83F52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1 728</w:t>
            </w:r>
          </w:p>
        </w:tc>
      </w:tr>
      <w:tr w:rsidR="00DA7F27" w:rsidRPr="00B27490" w14:paraId="02EC356A" w14:textId="77777777" w:rsidTr="00BF426A">
        <w:tc>
          <w:tcPr>
            <w:tcW w:w="988" w:type="pct"/>
          </w:tcPr>
          <w:p w14:paraId="4972ACC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Центральный</w:t>
            </w:r>
          </w:p>
        </w:tc>
        <w:tc>
          <w:tcPr>
            <w:tcW w:w="1209" w:type="pct"/>
          </w:tcPr>
          <w:p w14:paraId="4F5C150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184</w:t>
            </w:r>
          </w:p>
        </w:tc>
        <w:tc>
          <w:tcPr>
            <w:tcW w:w="1366" w:type="pct"/>
          </w:tcPr>
          <w:p w14:paraId="1AA0991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21 205</w:t>
            </w:r>
          </w:p>
        </w:tc>
        <w:tc>
          <w:tcPr>
            <w:tcW w:w="1437" w:type="pct"/>
          </w:tcPr>
          <w:p w14:paraId="1E1E13D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1 600</w:t>
            </w:r>
          </w:p>
        </w:tc>
      </w:tr>
      <w:tr w:rsidR="00DA7F27" w:rsidRPr="00B27490" w14:paraId="7BF2CAB7" w14:textId="77777777" w:rsidTr="00BF426A">
        <w:tc>
          <w:tcPr>
            <w:tcW w:w="988" w:type="pct"/>
          </w:tcPr>
          <w:p w14:paraId="3AC9E53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Свердловский</w:t>
            </w:r>
          </w:p>
        </w:tc>
        <w:tc>
          <w:tcPr>
            <w:tcW w:w="1209" w:type="pct"/>
          </w:tcPr>
          <w:p w14:paraId="6E6B7AA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186</w:t>
            </w:r>
          </w:p>
        </w:tc>
        <w:tc>
          <w:tcPr>
            <w:tcW w:w="1366" w:type="pct"/>
          </w:tcPr>
          <w:p w14:paraId="2C4D12F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68 195</w:t>
            </w:r>
          </w:p>
        </w:tc>
        <w:tc>
          <w:tcPr>
            <w:tcW w:w="1437" w:type="pct"/>
          </w:tcPr>
          <w:p w14:paraId="23DD4D7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5 147</w:t>
            </w:r>
          </w:p>
        </w:tc>
      </w:tr>
      <w:tr w:rsidR="00DA7F27" w:rsidRPr="00B27490" w14:paraId="6A89DFF4" w14:textId="77777777" w:rsidTr="00BF426A">
        <w:tc>
          <w:tcPr>
            <w:tcW w:w="988" w:type="pct"/>
          </w:tcPr>
          <w:p w14:paraId="2C57B68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Железнодорожный</w:t>
            </w:r>
          </w:p>
        </w:tc>
        <w:tc>
          <w:tcPr>
            <w:tcW w:w="1209" w:type="pct"/>
          </w:tcPr>
          <w:p w14:paraId="3C034AF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150</w:t>
            </w:r>
          </w:p>
        </w:tc>
        <w:tc>
          <w:tcPr>
            <w:tcW w:w="1366" w:type="pct"/>
          </w:tcPr>
          <w:p w14:paraId="655FB65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56 036</w:t>
            </w:r>
          </w:p>
        </w:tc>
        <w:tc>
          <w:tcPr>
            <w:tcW w:w="1437" w:type="pct"/>
          </w:tcPr>
          <w:p w14:paraId="23E3859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4 229</w:t>
            </w:r>
          </w:p>
        </w:tc>
      </w:tr>
      <w:tr w:rsidR="00DA7F27" w:rsidRPr="00B27490" w14:paraId="5160DCD7" w14:textId="77777777" w:rsidTr="00BF426A">
        <w:tc>
          <w:tcPr>
            <w:tcW w:w="988" w:type="pct"/>
          </w:tcPr>
          <w:p w14:paraId="4661808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Кировский</w:t>
            </w:r>
          </w:p>
        </w:tc>
        <w:tc>
          <w:tcPr>
            <w:tcW w:w="1209" w:type="pct"/>
          </w:tcPr>
          <w:p w14:paraId="258BF88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141</w:t>
            </w:r>
          </w:p>
        </w:tc>
        <w:tc>
          <w:tcPr>
            <w:tcW w:w="1366" w:type="pct"/>
          </w:tcPr>
          <w:p w14:paraId="05C961A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31 186</w:t>
            </w:r>
          </w:p>
        </w:tc>
        <w:tc>
          <w:tcPr>
            <w:tcW w:w="1437" w:type="pct"/>
          </w:tcPr>
          <w:p w14:paraId="19B50A8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2 354</w:t>
            </w:r>
          </w:p>
        </w:tc>
      </w:tr>
      <w:tr w:rsidR="00DA7F27" w:rsidRPr="00B27490" w14:paraId="2C4FB27D" w14:textId="77777777" w:rsidTr="00BF426A">
        <w:tc>
          <w:tcPr>
            <w:tcW w:w="988" w:type="pct"/>
          </w:tcPr>
          <w:p w14:paraId="0C05061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ВСЕГО</w:t>
            </w:r>
          </w:p>
        </w:tc>
        <w:tc>
          <w:tcPr>
            <w:tcW w:w="1209" w:type="pct"/>
            <w:vAlign w:val="bottom"/>
          </w:tcPr>
          <w:p w14:paraId="37C8507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1 178</w:t>
            </w:r>
          </w:p>
        </w:tc>
        <w:tc>
          <w:tcPr>
            <w:tcW w:w="1366" w:type="pct"/>
            <w:vAlign w:val="bottom"/>
          </w:tcPr>
          <w:p w14:paraId="1AC4AFF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292 790</w:t>
            </w:r>
          </w:p>
        </w:tc>
        <w:tc>
          <w:tcPr>
            <w:tcW w:w="1437" w:type="pct"/>
            <w:vAlign w:val="bottom"/>
          </w:tcPr>
          <w:p w14:paraId="069F676F" w14:textId="79B404C9"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22 098</w:t>
            </w:r>
          </w:p>
        </w:tc>
      </w:tr>
    </w:tbl>
    <w:p w14:paraId="087F42D9" w14:textId="77777777" w:rsidR="00DA7F27" w:rsidRPr="0060088E" w:rsidRDefault="00DA7F27" w:rsidP="00A90FB5">
      <w:pPr>
        <w:jc w:val="both"/>
        <w:rPr>
          <w:sz w:val="30"/>
          <w:szCs w:val="30"/>
        </w:rPr>
      </w:pPr>
    </w:p>
    <w:p w14:paraId="153445B8" w14:textId="77777777" w:rsidR="00DA7F27" w:rsidRPr="0060088E" w:rsidRDefault="00DA7F27" w:rsidP="00A90FB5">
      <w:pPr>
        <w:ind w:firstLine="567"/>
        <w:jc w:val="both"/>
        <w:rPr>
          <w:sz w:val="30"/>
          <w:szCs w:val="30"/>
        </w:rPr>
      </w:pPr>
      <w:r w:rsidRPr="0060088E">
        <w:rPr>
          <w:sz w:val="30"/>
          <w:szCs w:val="30"/>
        </w:rPr>
        <w:t>В г. Красноярск зарегистрировано 340 тыс. легковых автомобилей, соответственно, только 7% из них могут запарковаться по краю проезжей части в разрешенных местах.</w:t>
      </w:r>
    </w:p>
    <w:p w14:paraId="04B76871" w14:textId="77777777" w:rsidR="00DA7F27" w:rsidRDefault="00DA7F27" w:rsidP="00A90FB5">
      <w:pPr>
        <w:ind w:firstLine="567"/>
        <w:jc w:val="both"/>
        <w:rPr>
          <w:sz w:val="30"/>
          <w:szCs w:val="30"/>
        </w:rPr>
        <w:sectPr w:rsidR="00DA7F27" w:rsidSect="00C30CEF">
          <w:endnotePr>
            <w:numFmt w:val="decimal"/>
          </w:endnotePr>
          <w:type w:val="nextColumn"/>
          <w:pgSz w:w="11906" w:h="16838"/>
          <w:pgMar w:top="1134" w:right="567" w:bottom="1134" w:left="1985" w:header="709" w:footer="709" w:gutter="0"/>
          <w:cols w:space="708"/>
          <w:docGrid w:linePitch="381"/>
        </w:sectPr>
      </w:pPr>
      <w:r w:rsidRPr="0060088E">
        <w:rPr>
          <w:sz w:val="30"/>
          <w:szCs w:val="30"/>
        </w:rPr>
        <w:t>В г. Красноярск имеется дефицит парковочного пространства.</w:t>
      </w:r>
      <w:r>
        <w:rPr>
          <w:sz w:val="30"/>
          <w:szCs w:val="30"/>
        </w:rPr>
        <w:br/>
      </w:r>
      <w:r w:rsidRPr="0060088E">
        <w:rPr>
          <w:sz w:val="30"/>
          <w:szCs w:val="30"/>
        </w:rPr>
        <w:t>При этом дефицит распределяется неравномерно по времени суток</w:t>
      </w:r>
      <w:r>
        <w:rPr>
          <w:sz w:val="30"/>
          <w:szCs w:val="30"/>
        </w:rPr>
        <w:br/>
      </w:r>
      <w:r w:rsidRPr="0060088E">
        <w:rPr>
          <w:sz w:val="30"/>
          <w:szCs w:val="30"/>
        </w:rPr>
        <w:t>и по территории г. Красноярска.</w:t>
      </w:r>
    </w:p>
    <w:p w14:paraId="348FC0C2" w14:textId="77777777" w:rsidR="00DA7F27" w:rsidRPr="00B27490" w:rsidRDefault="00DA7F27" w:rsidP="00A90FB5">
      <w:pPr>
        <w:jc w:val="center"/>
        <w:rPr>
          <w:sz w:val="24"/>
          <w:szCs w:val="24"/>
        </w:rPr>
      </w:pPr>
      <w:r w:rsidRPr="00B27490">
        <w:rPr>
          <w:noProof/>
          <w:sz w:val="24"/>
          <w:szCs w:val="24"/>
        </w:rPr>
        <w:drawing>
          <wp:inline distT="0" distB="0" distL="0" distR="0" wp14:anchorId="53DA808F" wp14:editId="0082D79A">
            <wp:extent cx="9104645" cy="4015740"/>
            <wp:effectExtent l="0" t="0" r="1270" b="381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9146583" cy="4034237"/>
                    </a:xfrm>
                    <a:prstGeom prst="rect">
                      <a:avLst/>
                    </a:prstGeom>
                    <a:ln>
                      <a:noFill/>
                    </a:ln>
                    <a:extLst>
                      <a:ext uri="{53640926-AAD7-44D8-BBD7-CCE9431645EC}">
                        <a14:shadowObscured xmlns:a14="http://schemas.microsoft.com/office/drawing/2010/main"/>
                      </a:ext>
                    </a:extLst>
                  </pic:spPr>
                </pic:pic>
              </a:graphicData>
            </a:graphic>
          </wp:inline>
        </w:drawing>
      </w:r>
    </w:p>
    <w:p w14:paraId="09E290D2" w14:textId="77777777" w:rsidR="00DA7F27" w:rsidRPr="0060088E" w:rsidRDefault="00DA7F27" w:rsidP="00A90FB5">
      <w:pPr>
        <w:jc w:val="center"/>
        <w:rPr>
          <w:sz w:val="30"/>
          <w:szCs w:val="30"/>
        </w:rPr>
      </w:pPr>
      <w:r w:rsidRPr="0060088E">
        <w:rPr>
          <w:sz w:val="30"/>
          <w:szCs w:val="30"/>
        </w:rPr>
        <w:t>Рисунок 2.11.1 - Схема парковочного пространства в центральной части г. Красноярска</w:t>
      </w:r>
    </w:p>
    <w:p w14:paraId="116350E1" w14:textId="6AFD1F04" w:rsidR="00DA7F27" w:rsidRDefault="00DA7F27" w:rsidP="00A90FB5">
      <w:pPr>
        <w:ind w:firstLine="567"/>
        <w:jc w:val="both"/>
        <w:rPr>
          <w:sz w:val="30"/>
          <w:szCs w:val="30"/>
        </w:rPr>
      </w:pPr>
    </w:p>
    <w:p w14:paraId="0B9BBA58" w14:textId="77777777" w:rsidR="00DA7F27" w:rsidRDefault="00DA7F27" w:rsidP="00A90FB5">
      <w:pPr>
        <w:ind w:firstLine="567"/>
        <w:jc w:val="both"/>
        <w:rPr>
          <w:sz w:val="30"/>
          <w:szCs w:val="30"/>
        </w:rPr>
      </w:pPr>
    </w:p>
    <w:p w14:paraId="33EB753B" w14:textId="77777777" w:rsidR="00DA7F27" w:rsidRDefault="00DA7F27" w:rsidP="00A90FB5">
      <w:pPr>
        <w:ind w:firstLine="567"/>
        <w:jc w:val="both"/>
        <w:rPr>
          <w:sz w:val="30"/>
          <w:szCs w:val="30"/>
        </w:rPr>
        <w:sectPr w:rsidR="00DA7F27" w:rsidSect="00C30CEF">
          <w:endnotePr>
            <w:numFmt w:val="decimal"/>
          </w:endnotePr>
          <w:pgSz w:w="16838" w:h="11906" w:orient="landscape"/>
          <w:pgMar w:top="1134" w:right="567" w:bottom="1134" w:left="1985" w:header="709" w:footer="709" w:gutter="0"/>
          <w:cols w:space="708"/>
          <w:docGrid w:linePitch="381"/>
        </w:sectPr>
      </w:pPr>
    </w:p>
    <w:p w14:paraId="2A228196" w14:textId="4062794F" w:rsidR="00DA7F27" w:rsidRPr="0060088E" w:rsidRDefault="00DA7F27" w:rsidP="00A90FB5">
      <w:pPr>
        <w:ind w:firstLine="567"/>
        <w:jc w:val="both"/>
        <w:rPr>
          <w:sz w:val="30"/>
          <w:szCs w:val="30"/>
        </w:rPr>
      </w:pPr>
      <w:r w:rsidRPr="0060088E">
        <w:rPr>
          <w:sz w:val="30"/>
          <w:szCs w:val="30"/>
        </w:rPr>
        <w:t>В рабочее время дефицит парковочного пространства наблюдается</w:t>
      </w:r>
      <w:r>
        <w:rPr>
          <w:sz w:val="30"/>
          <w:szCs w:val="30"/>
        </w:rPr>
        <w:br/>
      </w:r>
      <w:r w:rsidRPr="0060088E">
        <w:rPr>
          <w:sz w:val="30"/>
          <w:szCs w:val="30"/>
        </w:rPr>
        <w:t>в центральной части города в связи с высоким коэффициентом использования личного автотранспорта</w:t>
      </w:r>
      <w:r>
        <w:rPr>
          <w:sz w:val="30"/>
          <w:szCs w:val="30"/>
        </w:rPr>
        <w:t xml:space="preserve"> </w:t>
      </w:r>
      <w:r w:rsidRPr="0060088E">
        <w:rPr>
          <w:sz w:val="30"/>
          <w:szCs w:val="30"/>
        </w:rPr>
        <w:t>для поездок на работу,</w:t>
      </w:r>
      <w:r>
        <w:rPr>
          <w:sz w:val="30"/>
          <w:szCs w:val="30"/>
        </w:rPr>
        <w:br/>
      </w:r>
      <w:r w:rsidRPr="0060088E">
        <w:rPr>
          <w:sz w:val="30"/>
          <w:szCs w:val="30"/>
        </w:rPr>
        <w:t>а плотность рабочих мест в центре города максимальная.</w:t>
      </w:r>
    </w:p>
    <w:p w14:paraId="08D213AA" w14:textId="257AA9D3" w:rsidR="00DA7F27" w:rsidRPr="0060088E" w:rsidRDefault="00DA7F27" w:rsidP="00A90FB5">
      <w:pPr>
        <w:ind w:firstLine="709"/>
        <w:jc w:val="both"/>
        <w:rPr>
          <w:sz w:val="30"/>
          <w:szCs w:val="30"/>
        </w:rPr>
      </w:pPr>
      <w:r w:rsidRPr="0060088E">
        <w:rPr>
          <w:sz w:val="30"/>
          <w:szCs w:val="30"/>
        </w:rPr>
        <w:t>В вечернее и ночное время наибольший дефицит наблюдается</w:t>
      </w:r>
      <w:r>
        <w:rPr>
          <w:sz w:val="30"/>
          <w:szCs w:val="30"/>
        </w:rPr>
        <w:br/>
      </w:r>
      <w:r w:rsidRPr="0060088E">
        <w:rPr>
          <w:sz w:val="30"/>
          <w:szCs w:val="30"/>
        </w:rPr>
        <w:t>в новых кварталах массовой жилой застройки, поскольку уровень автомобилизации покупателей новых квартир выше, чем уровень автомобилизации населения города в среднем. Большинством автовладельцев для хранения автотранспорта используется придомовая территория, которая полностью заполняется автотранспортом, плоскостные стоянки организуются также на зеленых территориях</w:t>
      </w:r>
      <w:r>
        <w:rPr>
          <w:sz w:val="30"/>
          <w:szCs w:val="30"/>
        </w:rPr>
        <w:br/>
      </w:r>
      <w:r w:rsidRPr="0060088E">
        <w:rPr>
          <w:sz w:val="30"/>
          <w:szCs w:val="30"/>
        </w:rPr>
        <w:t>(см. рисунок 2.11.2).</w:t>
      </w:r>
    </w:p>
    <w:p w14:paraId="43D58A0A" w14:textId="77777777" w:rsidR="00DA7F27" w:rsidRPr="0060088E" w:rsidRDefault="00DA7F27" w:rsidP="00A90FB5">
      <w:pPr>
        <w:jc w:val="both"/>
        <w:rPr>
          <w:sz w:val="30"/>
          <w:szCs w:val="30"/>
        </w:rPr>
      </w:pPr>
    </w:p>
    <w:p w14:paraId="28312A13" w14:textId="77777777" w:rsidR="00DA7F27" w:rsidRPr="00B27490" w:rsidRDefault="00DA7F27" w:rsidP="00A90FB5">
      <w:pPr>
        <w:jc w:val="center"/>
        <w:rPr>
          <w:sz w:val="24"/>
          <w:szCs w:val="24"/>
        </w:rPr>
      </w:pPr>
      <w:r w:rsidRPr="00B27490">
        <w:rPr>
          <w:noProof/>
          <w:sz w:val="24"/>
          <w:szCs w:val="24"/>
        </w:rPr>
        <w:drawing>
          <wp:inline distT="0" distB="0" distL="0" distR="0" wp14:anchorId="26E8CA12" wp14:editId="4B9CDD12">
            <wp:extent cx="5863672" cy="2520042"/>
            <wp:effectExtent l="0" t="0" r="381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5914232" cy="2541771"/>
                    </a:xfrm>
                    <a:prstGeom prst="rect">
                      <a:avLst/>
                    </a:prstGeom>
                    <a:ln>
                      <a:noFill/>
                    </a:ln>
                    <a:extLst>
                      <a:ext uri="{53640926-AAD7-44D8-BBD7-CCE9431645EC}">
                        <a14:shadowObscured xmlns:a14="http://schemas.microsoft.com/office/drawing/2010/main"/>
                      </a:ext>
                    </a:extLst>
                  </pic:spPr>
                </pic:pic>
              </a:graphicData>
            </a:graphic>
          </wp:inline>
        </w:drawing>
      </w:r>
    </w:p>
    <w:p w14:paraId="0127D367" w14:textId="77777777" w:rsidR="00DA7F27" w:rsidRPr="0060088E" w:rsidRDefault="00DA7F27" w:rsidP="00A90FB5">
      <w:pPr>
        <w:jc w:val="center"/>
        <w:rPr>
          <w:sz w:val="30"/>
          <w:szCs w:val="30"/>
        </w:rPr>
      </w:pPr>
      <w:r w:rsidRPr="0060088E">
        <w:rPr>
          <w:noProof/>
          <w:sz w:val="30"/>
          <w:szCs w:val="30"/>
        </w:rPr>
        <w:drawing>
          <wp:inline distT="0" distB="0" distL="0" distR="0" wp14:anchorId="5BD9CEC8" wp14:editId="4DDEC74A">
            <wp:extent cx="5847629" cy="2247900"/>
            <wp:effectExtent l="0" t="0" r="127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5873346" cy="2257786"/>
                    </a:xfrm>
                    <a:prstGeom prst="rect">
                      <a:avLst/>
                    </a:prstGeom>
                    <a:ln>
                      <a:noFill/>
                    </a:ln>
                    <a:extLst>
                      <a:ext uri="{53640926-AAD7-44D8-BBD7-CCE9431645EC}">
                        <a14:shadowObscured xmlns:a14="http://schemas.microsoft.com/office/drawing/2010/main"/>
                      </a:ext>
                    </a:extLst>
                  </pic:spPr>
                </pic:pic>
              </a:graphicData>
            </a:graphic>
          </wp:inline>
        </w:drawing>
      </w:r>
    </w:p>
    <w:p w14:paraId="6FE5C83E" w14:textId="59E2810C" w:rsidR="00DA7F27" w:rsidRPr="0060088E" w:rsidRDefault="00DA7F27" w:rsidP="00A90FB5">
      <w:pPr>
        <w:jc w:val="center"/>
        <w:rPr>
          <w:sz w:val="30"/>
          <w:szCs w:val="30"/>
        </w:rPr>
      </w:pPr>
      <w:r w:rsidRPr="0060088E">
        <w:rPr>
          <w:sz w:val="30"/>
          <w:szCs w:val="30"/>
        </w:rPr>
        <w:t>Рисунок 2.11.2 – Примеры использования придомовой территории</w:t>
      </w:r>
      <w:r>
        <w:rPr>
          <w:sz w:val="30"/>
          <w:szCs w:val="30"/>
        </w:rPr>
        <w:br/>
      </w:r>
      <w:r w:rsidRPr="0060088E">
        <w:rPr>
          <w:sz w:val="30"/>
          <w:szCs w:val="30"/>
        </w:rPr>
        <w:t>для парковки автотранспорта в г. Красноярске</w:t>
      </w:r>
    </w:p>
    <w:p w14:paraId="5D3FEAB5" w14:textId="77777777" w:rsidR="00DA7F27" w:rsidRPr="0060088E" w:rsidRDefault="00DA7F27" w:rsidP="00A90FB5">
      <w:pPr>
        <w:jc w:val="both"/>
        <w:rPr>
          <w:sz w:val="30"/>
          <w:szCs w:val="30"/>
        </w:rPr>
      </w:pPr>
    </w:p>
    <w:p w14:paraId="603518CB" w14:textId="77777777" w:rsidR="00DA7F27" w:rsidRPr="0060088E" w:rsidRDefault="00DA7F27" w:rsidP="00A90FB5">
      <w:pPr>
        <w:ind w:firstLine="709"/>
        <w:jc w:val="both"/>
        <w:rPr>
          <w:sz w:val="30"/>
          <w:szCs w:val="30"/>
        </w:rPr>
      </w:pPr>
      <w:r w:rsidRPr="0060088E">
        <w:rPr>
          <w:sz w:val="30"/>
          <w:szCs w:val="30"/>
        </w:rPr>
        <w:t>В г. Красноярске имеется значительное количество мест долгосрочного хранения автотранспорта. Гаражи расположены</w:t>
      </w:r>
      <w:r>
        <w:rPr>
          <w:sz w:val="30"/>
          <w:szCs w:val="30"/>
        </w:rPr>
        <w:br/>
      </w:r>
      <w:r w:rsidRPr="0060088E">
        <w:rPr>
          <w:sz w:val="30"/>
          <w:szCs w:val="30"/>
        </w:rPr>
        <w:t>в гаражных комплексах</w:t>
      </w:r>
      <w:r>
        <w:rPr>
          <w:sz w:val="30"/>
          <w:szCs w:val="30"/>
        </w:rPr>
        <w:t xml:space="preserve"> </w:t>
      </w:r>
      <w:r w:rsidRPr="0060088E">
        <w:rPr>
          <w:sz w:val="30"/>
          <w:szCs w:val="30"/>
        </w:rPr>
        <w:t>(в подавляющем большинстве одноэтажных),</w:t>
      </w:r>
      <w:r>
        <w:rPr>
          <w:sz w:val="30"/>
          <w:szCs w:val="30"/>
        </w:rPr>
        <w:br/>
      </w:r>
      <w:r w:rsidRPr="0060088E">
        <w:rPr>
          <w:sz w:val="30"/>
          <w:szCs w:val="30"/>
        </w:rPr>
        <w:t>а также в индивидуальных гаражах на участках в частном секторе.</w:t>
      </w:r>
      <w:r>
        <w:rPr>
          <w:sz w:val="30"/>
          <w:szCs w:val="30"/>
        </w:rPr>
        <w:br/>
      </w:r>
      <w:r w:rsidRPr="0060088E">
        <w:rPr>
          <w:sz w:val="30"/>
          <w:szCs w:val="30"/>
        </w:rPr>
        <w:t>Схема размещения гаражей</w:t>
      </w:r>
      <w:r>
        <w:rPr>
          <w:sz w:val="30"/>
          <w:szCs w:val="30"/>
        </w:rPr>
        <w:t xml:space="preserve"> </w:t>
      </w:r>
      <w:r w:rsidRPr="0060088E">
        <w:rPr>
          <w:sz w:val="30"/>
          <w:szCs w:val="30"/>
        </w:rPr>
        <w:t>на территории г. Красноярска представлена на рисунке 2.11.3.</w:t>
      </w:r>
    </w:p>
    <w:p w14:paraId="7004FFAE" w14:textId="77777777" w:rsidR="00DA7F27" w:rsidRPr="0060088E" w:rsidRDefault="00DA7F27" w:rsidP="00A90FB5">
      <w:pPr>
        <w:ind w:firstLine="567"/>
        <w:jc w:val="both"/>
        <w:rPr>
          <w:sz w:val="30"/>
          <w:szCs w:val="30"/>
        </w:rPr>
      </w:pPr>
      <w:r w:rsidRPr="0060088E">
        <w:rPr>
          <w:sz w:val="30"/>
          <w:szCs w:val="30"/>
        </w:rPr>
        <w:t>На основе анализа геоинформационной базы данных г. Красноярска, получены интегральные данные о количестве гаражей на территории</w:t>
      </w:r>
      <w:r>
        <w:rPr>
          <w:sz w:val="30"/>
          <w:szCs w:val="30"/>
        </w:rPr>
        <w:br/>
      </w:r>
      <w:r w:rsidRPr="0060088E">
        <w:rPr>
          <w:sz w:val="30"/>
          <w:szCs w:val="30"/>
        </w:rPr>
        <w:t>г. Красноярска (таблица 2.11.2).</w:t>
      </w:r>
    </w:p>
    <w:p w14:paraId="1C178C4C" w14:textId="77777777" w:rsidR="00DA7F27" w:rsidRDefault="00DA7F27" w:rsidP="00A90FB5">
      <w:pPr>
        <w:jc w:val="both"/>
        <w:rPr>
          <w:sz w:val="30"/>
          <w:szCs w:val="30"/>
        </w:rPr>
      </w:pPr>
    </w:p>
    <w:p w14:paraId="1236906C" w14:textId="006ACBC2" w:rsidR="00DA7F27" w:rsidRPr="0060088E" w:rsidRDefault="00DA7F27" w:rsidP="00A90FB5">
      <w:pPr>
        <w:jc w:val="both"/>
        <w:rPr>
          <w:sz w:val="30"/>
          <w:szCs w:val="30"/>
        </w:rPr>
      </w:pPr>
      <w:r w:rsidRPr="0060088E">
        <w:rPr>
          <w:sz w:val="30"/>
          <w:szCs w:val="30"/>
        </w:rPr>
        <w:t>Таблица 2.11.2 - Данные о количестве мест долгосрочного хранения автотранспорта (гаражей) на территории г. Красноярска</w:t>
      </w:r>
    </w:p>
    <w:tbl>
      <w:tblPr>
        <w:tblStyle w:val="af"/>
        <w:tblW w:w="5000" w:type="pct"/>
        <w:tblLook w:val="04A0" w:firstRow="1" w:lastRow="0" w:firstColumn="1" w:lastColumn="0" w:noHBand="0" w:noVBand="1"/>
      </w:tblPr>
      <w:tblGrid>
        <w:gridCol w:w="2263"/>
        <w:gridCol w:w="1560"/>
        <w:gridCol w:w="1701"/>
        <w:gridCol w:w="1845"/>
        <w:gridCol w:w="1975"/>
      </w:tblGrid>
      <w:tr w:rsidR="00DA7F27" w:rsidRPr="00B27490" w14:paraId="6F33C0D8" w14:textId="77777777" w:rsidTr="006669A8">
        <w:tc>
          <w:tcPr>
            <w:tcW w:w="1211" w:type="pct"/>
            <w:vAlign w:val="center"/>
          </w:tcPr>
          <w:p w14:paraId="524F35A2"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Количество мест размещения гаражных комплексов и гаражей</w:t>
            </w:r>
          </w:p>
        </w:tc>
        <w:tc>
          <w:tcPr>
            <w:tcW w:w="835" w:type="pct"/>
            <w:vAlign w:val="center"/>
          </w:tcPr>
          <w:p w14:paraId="43C95CBF"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Общая площадь, </w:t>
            </w:r>
            <w:proofErr w:type="spellStart"/>
            <w:r w:rsidRPr="00B27490">
              <w:rPr>
                <w:rFonts w:ascii="Times New Roman" w:hAnsi="Times New Roman" w:cs="Times New Roman"/>
                <w:sz w:val="20"/>
                <w:szCs w:val="20"/>
              </w:rPr>
              <w:t>кв.м</w:t>
            </w:r>
            <w:proofErr w:type="spellEnd"/>
          </w:p>
        </w:tc>
        <w:tc>
          <w:tcPr>
            <w:tcW w:w="910" w:type="pct"/>
            <w:vAlign w:val="center"/>
          </w:tcPr>
          <w:p w14:paraId="1EF7DD8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Коэффициент использования гаражей</w:t>
            </w:r>
          </w:p>
        </w:tc>
        <w:tc>
          <w:tcPr>
            <w:tcW w:w="987" w:type="pct"/>
            <w:vAlign w:val="center"/>
          </w:tcPr>
          <w:p w14:paraId="25F9A111"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Средняя площадь одного гаража, </w:t>
            </w:r>
            <w:proofErr w:type="spellStart"/>
            <w:r w:rsidRPr="00B27490">
              <w:rPr>
                <w:rFonts w:ascii="Times New Roman" w:hAnsi="Times New Roman" w:cs="Times New Roman"/>
                <w:sz w:val="20"/>
                <w:szCs w:val="20"/>
              </w:rPr>
              <w:t>кв.м</w:t>
            </w:r>
            <w:proofErr w:type="spellEnd"/>
          </w:p>
        </w:tc>
        <w:tc>
          <w:tcPr>
            <w:tcW w:w="1058" w:type="pct"/>
            <w:vAlign w:val="center"/>
          </w:tcPr>
          <w:p w14:paraId="74A4BEAC"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Количество гаражей</w:t>
            </w:r>
            <w:r w:rsidRPr="00B27490">
              <w:rPr>
                <w:rFonts w:ascii="Times New Roman" w:hAnsi="Times New Roman" w:cs="Times New Roman"/>
                <w:sz w:val="20"/>
                <w:szCs w:val="20"/>
              </w:rPr>
              <w:br/>
              <w:t>в городе Красноярске</w:t>
            </w:r>
          </w:p>
        </w:tc>
      </w:tr>
      <w:tr w:rsidR="00DA7F27" w:rsidRPr="00B27490" w14:paraId="0DD9874F" w14:textId="77777777" w:rsidTr="006669A8">
        <w:tc>
          <w:tcPr>
            <w:tcW w:w="1211" w:type="pct"/>
          </w:tcPr>
          <w:p w14:paraId="2F7A221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5840</w:t>
            </w:r>
          </w:p>
        </w:tc>
        <w:tc>
          <w:tcPr>
            <w:tcW w:w="835" w:type="pct"/>
          </w:tcPr>
          <w:p w14:paraId="7B7BB84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2 954 846,33</w:t>
            </w:r>
          </w:p>
        </w:tc>
        <w:tc>
          <w:tcPr>
            <w:tcW w:w="910" w:type="pct"/>
          </w:tcPr>
          <w:p w14:paraId="545984C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0,95</w:t>
            </w:r>
          </w:p>
        </w:tc>
        <w:tc>
          <w:tcPr>
            <w:tcW w:w="987" w:type="pct"/>
          </w:tcPr>
          <w:p w14:paraId="0947082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20</w:t>
            </w:r>
          </w:p>
        </w:tc>
        <w:tc>
          <w:tcPr>
            <w:tcW w:w="1058" w:type="pct"/>
          </w:tcPr>
          <w:p w14:paraId="0511904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140 335</w:t>
            </w:r>
          </w:p>
        </w:tc>
      </w:tr>
    </w:tbl>
    <w:p w14:paraId="6D28910D" w14:textId="77777777" w:rsidR="00DA7F27" w:rsidRPr="006669A8" w:rsidRDefault="00DA7F27" w:rsidP="00A90FB5">
      <w:pPr>
        <w:ind w:firstLine="709"/>
        <w:jc w:val="both"/>
        <w:rPr>
          <w:sz w:val="30"/>
          <w:szCs w:val="30"/>
        </w:rPr>
      </w:pPr>
    </w:p>
    <w:p w14:paraId="48519822" w14:textId="77777777" w:rsidR="00DA7F27" w:rsidRPr="006669A8" w:rsidRDefault="00DA7F27" w:rsidP="00A90FB5">
      <w:pPr>
        <w:ind w:firstLine="709"/>
        <w:jc w:val="both"/>
        <w:rPr>
          <w:sz w:val="30"/>
          <w:szCs w:val="30"/>
        </w:rPr>
      </w:pPr>
      <w:r w:rsidRPr="006669A8">
        <w:rPr>
          <w:sz w:val="30"/>
          <w:szCs w:val="30"/>
        </w:rPr>
        <w:t>Таким образом, из 340 тыс. легковых автомобилей:</w:t>
      </w:r>
    </w:p>
    <w:p w14:paraId="7D46264A" w14:textId="6F39C286" w:rsidR="00DA7F27" w:rsidRPr="006669A8" w:rsidRDefault="00DA7F27" w:rsidP="00A90FB5">
      <w:pPr>
        <w:ind w:firstLine="709"/>
        <w:jc w:val="both"/>
        <w:rPr>
          <w:sz w:val="30"/>
          <w:szCs w:val="30"/>
        </w:rPr>
      </w:pPr>
      <w:r w:rsidRPr="006669A8">
        <w:rPr>
          <w:sz w:val="30"/>
          <w:szCs w:val="30"/>
        </w:rPr>
        <w:t>22,1 тыс. автомобилей паркуются на парковках вдоль проезжей части;</w:t>
      </w:r>
    </w:p>
    <w:p w14:paraId="0737F234" w14:textId="11A51521" w:rsidR="00DA7F27" w:rsidRPr="006669A8" w:rsidRDefault="00DA7F27" w:rsidP="00A90FB5">
      <w:pPr>
        <w:ind w:firstLine="709"/>
        <w:jc w:val="both"/>
        <w:rPr>
          <w:sz w:val="30"/>
          <w:szCs w:val="30"/>
        </w:rPr>
      </w:pPr>
      <w:r w:rsidRPr="006669A8">
        <w:rPr>
          <w:sz w:val="30"/>
          <w:szCs w:val="30"/>
        </w:rPr>
        <w:t>140,3 тыс. автомобилей хранятся в гаражах;</w:t>
      </w:r>
    </w:p>
    <w:p w14:paraId="08535830" w14:textId="785D0FC8" w:rsidR="00DA7F27" w:rsidRPr="006669A8" w:rsidRDefault="00DA7F27" w:rsidP="00A90FB5">
      <w:pPr>
        <w:ind w:firstLine="709"/>
        <w:jc w:val="both"/>
        <w:rPr>
          <w:sz w:val="30"/>
          <w:szCs w:val="30"/>
        </w:rPr>
      </w:pPr>
      <w:r w:rsidRPr="006669A8">
        <w:rPr>
          <w:sz w:val="30"/>
          <w:szCs w:val="30"/>
        </w:rPr>
        <w:t>177,6 тыс. автомобилей паркуются во дворах жилых домов</w:t>
      </w:r>
      <w:r w:rsidRPr="006669A8">
        <w:rPr>
          <w:sz w:val="30"/>
          <w:szCs w:val="30"/>
        </w:rPr>
        <w:br/>
        <w:t>и на придомовой территории.</w:t>
      </w:r>
    </w:p>
    <w:p w14:paraId="5CCC50E3" w14:textId="77777777" w:rsidR="00DA7F27" w:rsidRPr="0060088E" w:rsidRDefault="00DA7F27" w:rsidP="00A90FB5">
      <w:pPr>
        <w:ind w:firstLine="709"/>
        <w:jc w:val="both"/>
        <w:rPr>
          <w:sz w:val="30"/>
          <w:szCs w:val="30"/>
        </w:rPr>
      </w:pPr>
      <w:r w:rsidRPr="0060088E">
        <w:rPr>
          <w:sz w:val="30"/>
          <w:szCs w:val="30"/>
        </w:rPr>
        <w:t>Доля легковых автомобилей в г. Красноярске, обеспеченных местами долгосрочного хранения, составляет 41%.</w:t>
      </w:r>
    </w:p>
    <w:p w14:paraId="2547FA85" w14:textId="77777777" w:rsidR="00DA7F27" w:rsidRPr="0060088E" w:rsidRDefault="00DA7F27" w:rsidP="00A90FB5">
      <w:pPr>
        <w:ind w:firstLine="709"/>
        <w:contextualSpacing/>
        <w:jc w:val="both"/>
        <w:rPr>
          <w:sz w:val="30"/>
          <w:szCs w:val="30"/>
        </w:rPr>
      </w:pPr>
      <w:r w:rsidRPr="0060088E">
        <w:rPr>
          <w:sz w:val="30"/>
          <w:szCs w:val="30"/>
        </w:rPr>
        <w:t>В центральной части г. Красноярска имеется 4 платные стоянки, перечень представлен в таблице 2.11.3.</w:t>
      </w:r>
    </w:p>
    <w:p w14:paraId="556282ED" w14:textId="77777777" w:rsidR="00DA7F27" w:rsidRPr="0060088E" w:rsidRDefault="00DA7F27" w:rsidP="00A90FB5">
      <w:pPr>
        <w:ind w:firstLine="709"/>
        <w:contextualSpacing/>
        <w:jc w:val="both"/>
        <w:rPr>
          <w:sz w:val="30"/>
          <w:szCs w:val="30"/>
        </w:rPr>
      </w:pPr>
    </w:p>
    <w:p w14:paraId="3F45AA4B" w14:textId="77777777" w:rsidR="00DA7F27" w:rsidRPr="0060088E" w:rsidRDefault="00DA7F27" w:rsidP="00A90FB5">
      <w:pPr>
        <w:contextualSpacing/>
        <w:jc w:val="both"/>
        <w:rPr>
          <w:sz w:val="30"/>
          <w:szCs w:val="30"/>
        </w:rPr>
      </w:pPr>
      <w:r w:rsidRPr="0060088E">
        <w:rPr>
          <w:sz w:val="30"/>
          <w:szCs w:val="30"/>
        </w:rPr>
        <w:t>Таблица 2.11.3 – Перечень платных стоянок в центральной части</w:t>
      </w:r>
      <w:r>
        <w:rPr>
          <w:sz w:val="30"/>
          <w:szCs w:val="30"/>
        </w:rPr>
        <w:br/>
      </w:r>
      <w:r w:rsidRPr="0060088E">
        <w:rPr>
          <w:sz w:val="30"/>
          <w:szCs w:val="30"/>
        </w:rPr>
        <w:t>г. Красноярска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4694"/>
        <w:gridCol w:w="3963"/>
      </w:tblGrid>
      <w:tr w:rsidR="00DA7F27" w:rsidRPr="00B27490" w14:paraId="163AC6DC" w14:textId="77777777" w:rsidTr="006669A8">
        <w:tc>
          <w:tcPr>
            <w:tcW w:w="688" w:type="dxa"/>
          </w:tcPr>
          <w:p w14:paraId="6EA2E42C" w14:textId="77777777" w:rsidR="00DA7F27" w:rsidRPr="00B27490" w:rsidRDefault="00DA7F27" w:rsidP="00A90FB5">
            <w:pPr>
              <w:contextualSpacing/>
              <w:jc w:val="center"/>
            </w:pPr>
            <w:r w:rsidRPr="00B27490">
              <w:t>№</w:t>
            </w:r>
          </w:p>
        </w:tc>
        <w:tc>
          <w:tcPr>
            <w:tcW w:w="4694" w:type="dxa"/>
          </w:tcPr>
          <w:p w14:paraId="7A185F85" w14:textId="77777777" w:rsidR="00DA7F27" w:rsidRPr="00B27490" w:rsidRDefault="00DA7F27" w:rsidP="00A90FB5">
            <w:pPr>
              <w:contextualSpacing/>
              <w:jc w:val="center"/>
            </w:pPr>
            <w:r w:rsidRPr="00B27490">
              <w:t>Адрес</w:t>
            </w:r>
          </w:p>
        </w:tc>
        <w:tc>
          <w:tcPr>
            <w:tcW w:w="3963" w:type="dxa"/>
          </w:tcPr>
          <w:p w14:paraId="1415751E" w14:textId="77777777" w:rsidR="00DA7F27" w:rsidRPr="00B27490" w:rsidRDefault="00DA7F27" w:rsidP="00A90FB5">
            <w:pPr>
              <w:contextualSpacing/>
              <w:jc w:val="center"/>
            </w:pPr>
            <w:r w:rsidRPr="00B27490">
              <w:t>Оплата</w:t>
            </w:r>
          </w:p>
        </w:tc>
      </w:tr>
      <w:tr w:rsidR="00DA7F27" w:rsidRPr="00B27490" w14:paraId="3BC71C03" w14:textId="77777777" w:rsidTr="006669A8">
        <w:tc>
          <w:tcPr>
            <w:tcW w:w="688" w:type="dxa"/>
          </w:tcPr>
          <w:p w14:paraId="67EB99EC" w14:textId="77777777" w:rsidR="00DA7F27" w:rsidRPr="00B27490" w:rsidRDefault="00DA7F27" w:rsidP="00A90FB5">
            <w:pPr>
              <w:contextualSpacing/>
              <w:jc w:val="both"/>
            </w:pPr>
            <w:r w:rsidRPr="00B27490">
              <w:t>1</w:t>
            </w:r>
          </w:p>
        </w:tc>
        <w:tc>
          <w:tcPr>
            <w:tcW w:w="4694" w:type="dxa"/>
          </w:tcPr>
          <w:p w14:paraId="547CCED2" w14:textId="77777777" w:rsidR="00DA7F27" w:rsidRPr="00B27490" w:rsidRDefault="00DA7F27" w:rsidP="00A90FB5">
            <w:pPr>
              <w:contextualSpacing/>
              <w:jc w:val="both"/>
            </w:pPr>
            <w:r w:rsidRPr="00B27490">
              <w:t>Театральная площадь в районе здания ул. Перенсона, 2</w:t>
            </w:r>
          </w:p>
        </w:tc>
        <w:tc>
          <w:tcPr>
            <w:tcW w:w="3963" w:type="dxa"/>
          </w:tcPr>
          <w:p w14:paraId="53173132" w14:textId="77777777" w:rsidR="00DA7F27" w:rsidRPr="00B27490" w:rsidRDefault="00DA7F27" w:rsidP="00A90FB5">
            <w:pPr>
              <w:contextualSpacing/>
              <w:jc w:val="both"/>
            </w:pPr>
            <w:r w:rsidRPr="00B27490">
              <w:t>с 1-го по 5-ый час включительно 30 рублей в час, более 5-го по 24-ый час включительно 150 рублей в сутки</w:t>
            </w:r>
          </w:p>
        </w:tc>
      </w:tr>
      <w:tr w:rsidR="00DA7F27" w:rsidRPr="00B27490" w14:paraId="2B07F73D" w14:textId="77777777" w:rsidTr="006669A8">
        <w:tc>
          <w:tcPr>
            <w:tcW w:w="688" w:type="dxa"/>
          </w:tcPr>
          <w:p w14:paraId="608A788D" w14:textId="77777777" w:rsidR="00DA7F27" w:rsidRPr="00B27490" w:rsidRDefault="00DA7F27" w:rsidP="00A90FB5">
            <w:pPr>
              <w:contextualSpacing/>
              <w:jc w:val="both"/>
            </w:pPr>
            <w:r w:rsidRPr="00B27490">
              <w:t>2</w:t>
            </w:r>
          </w:p>
        </w:tc>
        <w:tc>
          <w:tcPr>
            <w:tcW w:w="4694" w:type="dxa"/>
          </w:tcPr>
          <w:p w14:paraId="3B3FB4C8" w14:textId="77777777" w:rsidR="00DA7F27" w:rsidRPr="00B27490" w:rsidRDefault="00DA7F27" w:rsidP="00A90FB5">
            <w:pPr>
              <w:contextualSpacing/>
              <w:jc w:val="both"/>
            </w:pPr>
            <w:r w:rsidRPr="00B27490">
              <w:t>Левобережная набережная в районе зданий от ул. Дубровинского,45а/1 до Дубровинского, 110</w:t>
            </w:r>
          </w:p>
        </w:tc>
        <w:tc>
          <w:tcPr>
            <w:tcW w:w="3963" w:type="dxa"/>
          </w:tcPr>
          <w:p w14:paraId="1607244A" w14:textId="77777777" w:rsidR="00DA7F27" w:rsidRPr="00B27490" w:rsidRDefault="00DA7F27" w:rsidP="00A90FB5">
            <w:pPr>
              <w:contextualSpacing/>
              <w:jc w:val="both"/>
            </w:pPr>
            <w:r w:rsidRPr="00B27490">
              <w:t>с 1-го по 3-й час включительно 30 рублей в час, более 3-го по 24-ый час включительно 100 рублей в сутки</w:t>
            </w:r>
          </w:p>
        </w:tc>
      </w:tr>
      <w:tr w:rsidR="00DA7F27" w:rsidRPr="00B27490" w14:paraId="1E520A30" w14:textId="77777777" w:rsidTr="006669A8">
        <w:tc>
          <w:tcPr>
            <w:tcW w:w="688" w:type="dxa"/>
          </w:tcPr>
          <w:p w14:paraId="6BA49628" w14:textId="77777777" w:rsidR="00DA7F27" w:rsidRPr="00B27490" w:rsidRDefault="00DA7F27" w:rsidP="00A90FB5">
            <w:pPr>
              <w:contextualSpacing/>
              <w:jc w:val="both"/>
            </w:pPr>
            <w:r w:rsidRPr="00B27490">
              <w:t>3</w:t>
            </w:r>
          </w:p>
        </w:tc>
        <w:tc>
          <w:tcPr>
            <w:tcW w:w="4694" w:type="dxa"/>
          </w:tcPr>
          <w:p w14:paraId="242162CF" w14:textId="77777777" w:rsidR="00DA7F27" w:rsidRPr="00B27490" w:rsidRDefault="00DA7F27" w:rsidP="00A90FB5">
            <w:pPr>
              <w:contextualSpacing/>
              <w:jc w:val="both"/>
            </w:pPr>
            <w:r w:rsidRPr="00B27490">
              <w:t>Площадь Мира в районе здания пл. Мира, 2Б (нижний ярус на месте существующей парковки)</w:t>
            </w:r>
          </w:p>
        </w:tc>
        <w:tc>
          <w:tcPr>
            <w:tcW w:w="3963" w:type="dxa"/>
          </w:tcPr>
          <w:p w14:paraId="2FD876CB" w14:textId="77777777" w:rsidR="00DA7F27" w:rsidRPr="00B27490" w:rsidRDefault="00DA7F27" w:rsidP="00A90FB5">
            <w:pPr>
              <w:contextualSpacing/>
              <w:jc w:val="both"/>
            </w:pPr>
            <w:r w:rsidRPr="00B27490">
              <w:t>с 1-го по 3-й час включительно 30 рублей в час, более 3-го по 24-ый час включительно 100 рублей в сутки</w:t>
            </w:r>
          </w:p>
        </w:tc>
      </w:tr>
      <w:tr w:rsidR="00DA7F27" w:rsidRPr="00B27490" w14:paraId="74778411" w14:textId="77777777" w:rsidTr="006669A8">
        <w:tc>
          <w:tcPr>
            <w:tcW w:w="688" w:type="dxa"/>
          </w:tcPr>
          <w:p w14:paraId="4C5D8F01" w14:textId="77777777" w:rsidR="00DA7F27" w:rsidRPr="00B27490" w:rsidRDefault="00DA7F27" w:rsidP="00A90FB5">
            <w:pPr>
              <w:contextualSpacing/>
              <w:jc w:val="both"/>
            </w:pPr>
            <w:r w:rsidRPr="00B27490">
              <w:t>4</w:t>
            </w:r>
          </w:p>
        </w:tc>
        <w:tc>
          <w:tcPr>
            <w:tcW w:w="4694" w:type="dxa"/>
          </w:tcPr>
          <w:p w14:paraId="3C4402B7" w14:textId="77777777" w:rsidR="00DA7F27" w:rsidRPr="00B27490" w:rsidRDefault="00DA7F27" w:rsidP="00A90FB5">
            <w:pPr>
              <w:contextualSpacing/>
              <w:jc w:val="both"/>
            </w:pPr>
            <w:r w:rsidRPr="00B27490">
              <w:t>Парк имени 400-летия г. Красноярска напротив здания по ул. Авиаторов, 33</w:t>
            </w:r>
          </w:p>
        </w:tc>
        <w:tc>
          <w:tcPr>
            <w:tcW w:w="3963" w:type="dxa"/>
          </w:tcPr>
          <w:p w14:paraId="1828E8CB" w14:textId="77777777" w:rsidR="00DA7F27" w:rsidRPr="00B27490" w:rsidRDefault="00DA7F27" w:rsidP="00A90FB5">
            <w:pPr>
              <w:contextualSpacing/>
              <w:jc w:val="both"/>
            </w:pPr>
            <w:r w:rsidRPr="00B27490">
              <w:t>с 1-го по 3-й час включительно 30 рублей в час, более 3-го по 24-ый час включительно 100 рублей в сутки</w:t>
            </w:r>
          </w:p>
        </w:tc>
      </w:tr>
    </w:tbl>
    <w:p w14:paraId="28127597" w14:textId="77777777" w:rsidR="00DA7F27" w:rsidRPr="0060088E" w:rsidRDefault="00DA7F27" w:rsidP="00A90FB5">
      <w:pPr>
        <w:contextualSpacing/>
        <w:jc w:val="both"/>
        <w:rPr>
          <w:sz w:val="30"/>
          <w:szCs w:val="30"/>
        </w:rPr>
      </w:pPr>
    </w:p>
    <w:p w14:paraId="5870210E" w14:textId="77777777" w:rsidR="00DA7F27" w:rsidRPr="0060088E" w:rsidRDefault="00DA7F27" w:rsidP="00A90FB5">
      <w:pPr>
        <w:ind w:firstLine="709"/>
        <w:contextualSpacing/>
        <w:jc w:val="both"/>
        <w:rPr>
          <w:sz w:val="30"/>
          <w:szCs w:val="30"/>
        </w:rPr>
      </w:pPr>
      <w:r w:rsidRPr="0060088E">
        <w:rPr>
          <w:sz w:val="30"/>
          <w:szCs w:val="30"/>
        </w:rPr>
        <w:t xml:space="preserve">Также планируется эксплуатация 4-х платных </w:t>
      </w:r>
      <w:proofErr w:type="spellStart"/>
      <w:r w:rsidRPr="0060088E">
        <w:rPr>
          <w:sz w:val="30"/>
          <w:szCs w:val="30"/>
        </w:rPr>
        <w:t>автопаркингов</w:t>
      </w:r>
      <w:proofErr w:type="spellEnd"/>
      <w:r w:rsidRPr="0060088E">
        <w:rPr>
          <w:sz w:val="30"/>
          <w:szCs w:val="30"/>
        </w:rPr>
        <w:t xml:space="preserve"> в </w:t>
      </w:r>
      <w:proofErr w:type="spellStart"/>
      <w:r w:rsidRPr="0060088E">
        <w:rPr>
          <w:sz w:val="30"/>
          <w:szCs w:val="30"/>
        </w:rPr>
        <w:t>мкр</w:t>
      </w:r>
      <w:proofErr w:type="spellEnd"/>
      <w:r w:rsidRPr="0060088E">
        <w:rPr>
          <w:sz w:val="30"/>
          <w:szCs w:val="30"/>
        </w:rPr>
        <w:t xml:space="preserve">. «Тихие Зори», общая вместимость 3-х из них 582 машиноместа, строительство 4-го </w:t>
      </w:r>
      <w:proofErr w:type="spellStart"/>
      <w:r w:rsidRPr="0060088E">
        <w:rPr>
          <w:sz w:val="30"/>
          <w:szCs w:val="30"/>
        </w:rPr>
        <w:t>автопаркинга</w:t>
      </w:r>
      <w:proofErr w:type="spellEnd"/>
      <w:r w:rsidRPr="0060088E">
        <w:rPr>
          <w:sz w:val="30"/>
          <w:szCs w:val="30"/>
        </w:rPr>
        <w:t xml:space="preserve"> будет завершено к концу 2021 год. Стоимость аренды машиноместа на сутки – от 80 рублей,</w:t>
      </w:r>
      <w:r>
        <w:rPr>
          <w:sz w:val="30"/>
          <w:szCs w:val="30"/>
        </w:rPr>
        <w:br/>
      </w:r>
      <w:r w:rsidRPr="0060088E">
        <w:rPr>
          <w:sz w:val="30"/>
          <w:szCs w:val="30"/>
        </w:rPr>
        <w:t>на месяц — от 2 тыс. рублей.</w:t>
      </w:r>
    </w:p>
    <w:p w14:paraId="781C149E" w14:textId="0E977929" w:rsidR="00DA7F27" w:rsidRPr="006669A8" w:rsidRDefault="00DA7F27" w:rsidP="00A90FB5">
      <w:pPr>
        <w:jc w:val="both"/>
        <w:rPr>
          <w:sz w:val="30"/>
          <w:szCs w:val="30"/>
        </w:rPr>
      </w:pPr>
    </w:p>
    <w:p w14:paraId="684FDCB2" w14:textId="77777777" w:rsidR="00DA7F27" w:rsidRPr="00B27490" w:rsidRDefault="00DA7F27" w:rsidP="00A90FB5">
      <w:pPr>
        <w:jc w:val="both"/>
        <w:rPr>
          <w:sz w:val="24"/>
          <w:szCs w:val="24"/>
        </w:rPr>
      </w:pPr>
    </w:p>
    <w:p w14:paraId="5AD276B3" w14:textId="77777777" w:rsidR="00DA7F27" w:rsidRPr="00B27490" w:rsidRDefault="00DA7F27" w:rsidP="00A90FB5">
      <w:pPr>
        <w:ind w:firstLine="709"/>
        <w:jc w:val="both"/>
        <w:rPr>
          <w:sz w:val="24"/>
          <w:szCs w:val="24"/>
        </w:rPr>
        <w:sectPr w:rsidR="00DA7F27" w:rsidRPr="00B27490" w:rsidSect="00C30CEF">
          <w:endnotePr>
            <w:numFmt w:val="decimal"/>
          </w:endnotePr>
          <w:type w:val="nextColumn"/>
          <w:pgSz w:w="11906" w:h="16838"/>
          <w:pgMar w:top="1134" w:right="567" w:bottom="1134" w:left="1985" w:header="709" w:footer="709" w:gutter="0"/>
          <w:cols w:space="708"/>
          <w:docGrid w:linePitch="381"/>
        </w:sectPr>
      </w:pPr>
    </w:p>
    <w:p w14:paraId="5720894B" w14:textId="77777777" w:rsidR="00DA7F27" w:rsidRPr="00B27490" w:rsidRDefault="00DA7F27" w:rsidP="00A90FB5">
      <w:pPr>
        <w:jc w:val="center"/>
        <w:rPr>
          <w:sz w:val="24"/>
          <w:szCs w:val="24"/>
        </w:rPr>
      </w:pPr>
      <w:r w:rsidRPr="00B27490">
        <w:rPr>
          <w:noProof/>
          <w:sz w:val="24"/>
          <w:szCs w:val="24"/>
        </w:rPr>
        <w:drawing>
          <wp:inline distT="0" distB="0" distL="0" distR="0" wp14:anchorId="76904CA7" wp14:editId="18D99CA7">
            <wp:extent cx="8991168" cy="5501852"/>
            <wp:effectExtent l="0" t="0" r="635" b="381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Гаражи Красноярск.jpeg"/>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9018104" cy="5518335"/>
                    </a:xfrm>
                    <a:prstGeom prst="rect">
                      <a:avLst/>
                    </a:prstGeom>
                    <a:ln>
                      <a:noFill/>
                    </a:ln>
                    <a:extLst>
                      <a:ext uri="{53640926-AAD7-44D8-BBD7-CCE9431645EC}">
                        <a14:shadowObscured xmlns:a14="http://schemas.microsoft.com/office/drawing/2010/main"/>
                      </a:ext>
                    </a:extLst>
                  </pic:spPr>
                </pic:pic>
              </a:graphicData>
            </a:graphic>
          </wp:inline>
        </w:drawing>
      </w:r>
    </w:p>
    <w:p w14:paraId="163FDB0A" w14:textId="77777777" w:rsidR="00DA7F27" w:rsidRPr="0060088E" w:rsidRDefault="00DA7F27" w:rsidP="00A90FB5">
      <w:pPr>
        <w:jc w:val="center"/>
        <w:rPr>
          <w:sz w:val="30"/>
          <w:szCs w:val="30"/>
        </w:rPr>
      </w:pPr>
      <w:r w:rsidRPr="0060088E">
        <w:rPr>
          <w:sz w:val="30"/>
          <w:szCs w:val="30"/>
        </w:rPr>
        <w:t>Рисунок 2.11.3 – Расположение гаражей на территории г. Красноярска</w:t>
      </w:r>
    </w:p>
    <w:p w14:paraId="2AC2CB7A" w14:textId="77777777" w:rsidR="00DA7F27" w:rsidRPr="0060088E" w:rsidRDefault="00DA7F27" w:rsidP="00A90FB5">
      <w:pPr>
        <w:ind w:firstLine="567"/>
        <w:jc w:val="both"/>
        <w:rPr>
          <w:sz w:val="30"/>
          <w:szCs w:val="30"/>
        </w:rPr>
        <w:sectPr w:rsidR="00DA7F27" w:rsidRPr="0060088E" w:rsidSect="00C30CEF">
          <w:endnotePr>
            <w:numFmt w:val="decimal"/>
          </w:endnotePr>
          <w:type w:val="nextColumn"/>
          <w:pgSz w:w="16838" w:h="11906" w:orient="landscape"/>
          <w:pgMar w:top="1134" w:right="567" w:bottom="1134" w:left="1985" w:header="709" w:footer="709" w:gutter="0"/>
          <w:cols w:space="708"/>
          <w:docGrid w:linePitch="381"/>
        </w:sectPr>
      </w:pPr>
    </w:p>
    <w:p w14:paraId="6E18F765" w14:textId="0E5A8464" w:rsidR="00DA7F27" w:rsidRDefault="00DA7F27" w:rsidP="00A90FB5">
      <w:pPr>
        <w:ind w:firstLine="567"/>
        <w:jc w:val="both"/>
        <w:rPr>
          <w:sz w:val="30"/>
          <w:szCs w:val="30"/>
        </w:rPr>
      </w:pPr>
    </w:p>
    <w:p w14:paraId="21B1D853" w14:textId="77777777" w:rsidR="00DA7F27" w:rsidRPr="0060088E" w:rsidRDefault="00DA7F27" w:rsidP="00A90FB5">
      <w:pPr>
        <w:ind w:firstLine="709"/>
        <w:jc w:val="both"/>
        <w:rPr>
          <w:sz w:val="30"/>
          <w:szCs w:val="30"/>
        </w:rPr>
      </w:pPr>
      <w:r w:rsidRPr="0060088E">
        <w:rPr>
          <w:sz w:val="30"/>
          <w:szCs w:val="30"/>
        </w:rPr>
        <w:t>Местные нормативы градостроительного проектирования городского округа город Красноярск [</w:t>
      </w:r>
      <w:r w:rsidRPr="0060088E">
        <w:rPr>
          <w:sz w:val="30"/>
          <w:szCs w:val="30"/>
        </w:rPr>
        <w:footnoteReference w:id="8"/>
      </w:r>
      <w:r w:rsidRPr="0060088E">
        <w:rPr>
          <w:sz w:val="30"/>
          <w:szCs w:val="30"/>
        </w:rPr>
        <w:t>] предусматривают нормативы обеспеченности парковочными местами, представленные в таблице 2.11.4.</w:t>
      </w:r>
    </w:p>
    <w:p w14:paraId="3A5E5C71" w14:textId="77777777" w:rsidR="00DA7F27" w:rsidRDefault="00DA7F27" w:rsidP="00A90FB5">
      <w:pPr>
        <w:jc w:val="both"/>
        <w:rPr>
          <w:sz w:val="30"/>
          <w:szCs w:val="30"/>
        </w:rPr>
      </w:pPr>
    </w:p>
    <w:p w14:paraId="4ED7D966" w14:textId="17DDFDCD" w:rsidR="00DA7F27" w:rsidRPr="0060088E" w:rsidRDefault="00DA7F27" w:rsidP="00A90FB5">
      <w:pPr>
        <w:jc w:val="both"/>
        <w:rPr>
          <w:sz w:val="30"/>
          <w:szCs w:val="30"/>
        </w:rPr>
      </w:pPr>
      <w:r w:rsidRPr="0060088E">
        <w:rPr>
          <w:sz w:val="30"/>
          <w:szCs w:val="30"/>
        </w:rPr>
        <w:t>Таблица 2.11.4 – Нормативы обеспеченности сооружениями</w:t>
      </w:r>
      <w:r>
        <w:rPr>
          <w:sz w:val="30"/>
          <w:szCs w:val="30"/>
        </w:rPr>
        <w:br/>
      </w:r>
      <w:r w:rsidRPr="0060088E">
        <w:rPr>
          <w:sz w:val="30"/>
          <w:szCs w:val="30"/>
        </w:rPr>
        <w:t>и устройствами для хранения и обслуживания транспортных средств</w:t>
      </w:r>
    </w:p>
    <w:tbl>
      <w:tblPr>
        <w:tblW w:w="5000" w:type="pct"/>
        <w:tblCellMar>
          <w:top w:w="102" w:type="dxa"/>
          <w:left w:w="62" w:type="dxa"/>
          <w:bottom w:w="102" w:type="dxa"/>
          <w:right w:w="62" w:type="dxa"/>
        </w:tblCellMar>
        <w:tblLook w:val="04A0" w:firstRow="1" w:lastRow="0" w:firstColumn="1" w:lastColumn="0" w:noHBand="0" w:noVBand="1"/>
      </w:tblPr>
      <w:tblGrid>
        <w:gridCol w:w="598"/>
        <w:gridCol w:w="3069"/>
        <w:gridCol w:w="5677"/>
      </w:tblGrid>
      <w:tr w:rsidR="00DA7F27" w:rsidRPr="00B27490" w14:paraId="66C94DC3" w14:textId="77777777" w:rsidTr="00BF426A">
        <w:trPr>
          <w:tblHeader/>
        </w:trPr>
        <w:tc>
          <w:tcPr>
            <w:tcW w:w="320" w:type="pct"/>
            <w:tcBorders>
              <w:top w:val="single" w:sz="4" w:space="0" w:color="auto"/>
              <w:left w:val="single" w:sz="4" w:space="0" w:color="auto"/>
              <w:bottom w:val="single" w:sz="4" w:space="0" w:color="auto"/>
              <w:right w:val="single" w:sz="4" w:space="0" w:color="auto"/>
            </w:tcBorders>
          </w:tcPr>
          <w:p w14:paraId="49BC0AA0" w14:textId="77777777" w:rsidR="00DA7F27" w:rsidRPr="00B27490" w:rsidRDefault="00DA7F27" w:rsidP="00A90FB5">
            <w:pPr>
              <w:widowControl w:val="0"/>
              <w:autoSpaceDE w:val="0"/>
              <w:autoSpaceDN w:val="0"/>
              <w:adjustRightInd w:val="0"/>
              <w:jc w:val="both"/>
            </w:pPr>
            <w:r w:rsidRPr="00B27490">
              <w:t>№</w:t>
            </w:r>
          </w:p>
        </w:tc>
        <w:tc>
          <w:tcPr>
            <w:tcW w:w="1642" w:type="pct"/>
            <w:tcBorders>
              <w:top w:val="single" w:sz="4" w:space="0" w:color="auto"/>
              <w:left w:val="single" w:sz="4" w:space="0" w:color="auto"/>
              <w:bottom w:val="single" w:sz="4" w:space="0" w:color="auto"/>
              <w:right w:val="single" w:sz="4" w:space="0" w:color="auto"/>
            </w:tcBorders>
          </w:tcPr>
          <w:p w14:paraId="4DF07D88" w14:textId="77777777" w:rsidR="00DA7F27" w:rsidRPr="00B27490" w:rsidRDefault="00DA7F27" w:rsidP="00A90FB5">
            <w:pPr>
              <w:widowControl w:val="0"/>
              <w:autoSpaceDE w:val="0"/>
              <w:autoSpaceDN w:val="0"/>
              <w:adjustRightInd w:val="0"/>
              <w:jc w:val="both"/>
            </w:pPr>
            <w:r w:rsidRPr="00B27490">
              <w:t>Наименование норматива</w:t>
            </w:r>
          </w:p>
        </w:tc>
        <w:tc>
          <w:tcPr>
            <w:tcW w:w="3038" w:type="pct"/>
            <w:tcBorders>
              <w:top w:val="single" w:sz="4" w:space="0" w:color="auto"/>
              <w:left w:val="single" w:sz="4" w:space="0" w:color="auto"/>
              <w:bottom w:val="single" w:sz="4" w:space="0" w:color="auto"/>
              <w:right w:val="single" w:sz="4" w:space="0" w:color="auto"/>
            </w:tcBorders>
          </w:tcPr>
          <w:p w14:paraId="1E0CA958" w14:textId="77777777" w:rsidR="00DA7F27" w:rsidRPr="00B27490" w:rsidRDefault="00DA7F27" w:rsidP="00A90FB5">
            <w:pPr>
              <w:widowControl w:val="0"/>
              <w:autoSpaceDE w:val="0"/>
              <w:autoSpaceDN w:val="0"/>
              <w:adjustRightInd w:val="0"/>
              <w:jc w:val="both"/>
            </w:pPr>
            <w:r w:rsidRPr="00B27490">
              <w:t>Значение расчетного показателя, единицы измерения</w:t>
            </w:r>
          </w:p>
        </w:tc>
      </w:tr>
      <w:tr w:rsidR="00DA7F27" w:rsidRPr="00B27490" w14:paraId="1AC05868" w14:textId="77777777" w:rsidTr="00BF426A">
        <w:tc>
          <w:tcPr>
            <w:tcW w:w="320" w:type="pct"/>
            <w:tcBorders>
              <w:top w:val="single" w:sz="4" w:space="0" w:color="auto"/>
              <w:left w:val="single" w:sz="4" w:space="0" w:color="auto"/>
              <w:bottom w:val="single" w:sz="4" w:space="0" w:color="auto"/>
              <w:right w:val="single" w:sz="4" w:space="0" w:color="auto"/>
            </w:tcBorders>
          </w:tcPr>
          <w:p w14:paraId="53B925E7" w14:textId="77777777" w:rsidR="00DA7F27" w:rsidRPr="00B27490" w:rsidRDefault="00DA7F27" w:rsidP="00A90FB5">
            <w:pPr>
              <w:widowControl w:val="0"/>
              <w:autoSpaceDE w:val="0"/>
              <w:autoSpaceDN w:val="0"/>
              <w:adjustRightInd w:val="0"/>
              <w:jc w:val="both"/>
            </w:pPr>
            <w:r w:rsidRPr="00B27490">
              <w:t>1</w:t>
            </w:r>
          </w:p>
        </w:tc>
        <w:tc>
          <w:tcPr>
            <w:tcW w:w="1642" w:type="pct"/>
            <w:tcBorders>
              <w:top w:val="single" w:sz="4" w:space="0" w:color="auto"/>
              <w:left w:val="single" w:sz="4" w:space="0" w:color="auto"/>
              <w:bottom w:val="single" w:sz="4" w:space="0" w:color="auto"/>
              <w:right w:val="single" w:sz="4" w:space="0" w:color="auto"/>
            </w:tcBorders>
            <w:hideMark/>
          </w:tcPr>
          <w:p w14:paraId="00EFF69F" w14:textId="77777777" w:rsidR="00DA7F27" w:rsidRPr="00B27490" w:rsidRDefault="00DA7F27" w:rsidP="00A90FB5">
            <w:pPr>
              <w:widowControl w:val="0"/>
              <w:autoSpaceDE w:val="0"/>
              <w:autoSpaceDN w:val="0"/>
              <w:adjustRightInd w:val="0"/>
              <w:jc w:val="both"/>
            </w:pPr>
            <w:r w:rsidRPr="00B27490">
              <w:t>Минимально допустимый уровень обеспеченности парковками для размещения индивидуальных легковых автомобилей на территории проектируемых жилых микрорайонов и кварталов*</w:t>
            </w:r>
          </w:p>
        </w:tc>
        <w:tc>
          <w:tcPr>
            <w:tcW w:w="3038" w:type="pct"/>
            <w:tcBorders>
              <w:top w:val="single" w:sz="4" w:space="0" w:color="auto"/>
              <w:left w:val="single" w:sz="4" w:space="0" w:color="auto"/>
              <w:bottom w:val="single" w:sz="4" w:space="0" w:color="auto"/>
              <w:right w:val="single" w:sz="4" w:space="0" w:color="auto"/>
            </w:tcBorders>
            <w:hideMark/>
          </w:tcPr>
          <w:p w14:paraId="10D4F43A" w14:textId="77777777" w:rsidR="00DA7F27" w:rsidRPr="00B27490" w:rsidRDefault="00DA7F27" w:rsidP="00A90FB5">
            <w:pPr>
              <w:widowControl w:val="0"/>
              <w:autoSpaceDE w:val="0"/>
              <w:autoSpaceDN w:val="0"/>
              <w:adjustRightInd w:val="0"/>
              <w:jc w:val="both"/>
            </w:pPr>
            <w:r w:rsidRPr="00B27490">
              <w:t>В жилых микрорайонах и кварталах предусматриваются места для хранения индивидуальных легковых автомобилей из расчета не менее 90% от количества квартир в многоквартирных домах, расположенных на данных территориях.</w:t>
            </w:r>
          </w:p>
          <w:p w14:paraId="54AA0CF8" w14:textId="77777777" w:rsidR="00DA7F27" w:rsidRPr="00B27490" w:rsidRDefault="00DA7F27" w:rsidP="00A90FB5">
            <w:pPr>
              <w:widowControl w:val="0"/>
              <w:autoSpaceDE w:val="0"/>
              <w:autoSpaceDN w:val="0"/>
              <w:adjustRightInd w:val="0"/>
              <w:jc w:val="both"/>
            </w:pPr>
            <w:r w:rsidRPr="00B27490">
              <w:t>* Обеспеченность парковками 90% в границах микрорайона (квартала) достигается строительством подземных, многоуровневых паркингов и открытых автостоянок. 10% расчетного количества автомобилей допускается размещать за пределами микрорайонов (кварталов), в коммунальных зонах</w:t>
            </w:r>
          </w:p>
        </w:tc>
      </w:tr>
      <w:tr w:rsidR="00DA7F27" w:rsidRPr="00B27490" w14:paraId="628570DA" w14:textId="77777777" w:rsidTr="00BF426A">
        <w:trPr>
          <w:trHeight w:val="1632"/>
        </w:trPr>
        <w:tc>
          <w:tcPr>
            <w:tcW w:w="320" w:type="pct"/>
            <w:tcBorders>
              <w:top w:val="single" w:sz="4" w:space="0" w:color="auto"/>
              <w:left w:val="single" w:sz="4" w:space="0" w:color="auto"/>
              <w:bottom w:val="single" w:sz="4" w:space="0" w:color="auto"/>
              <w:right w:val="single" w:sz="4" w:space="0" w:color="auto"/>
            </w:tcBorders>
          </w:tcPr>
          <w:p w14:paraId="600C4287" w14:textId="77777777" w:rsidR="00DA7F27" w:rsidRPr="00B27490" w:rsidRDefault="00DA7F27" w:rsidP="00A90FB5">
            <w:pPr>
              <w:widowControl w:val="0"/>
              <w:autoSpaceDE w:val="0"/>
              <w:autoSpaceDN w:val="0"/>
              <w:adjustRightInd w:val="0"/>
              <w:jc w:val="both"/>
            </w:pPr>
            <w:r w:rsidRPr="00B27490">
              <w:t>2</w:t>
            </w:r>
          </w:p>
        </w:tc>
        <w:tc>
          <w:tcPr>
            <w:tcW w:w="1642" w:type="pct"/>
            <w:tcBorders>
              <w:top w:val="single" w:sz="4" w:space="0" w:color="auto"/>
              <w:left w:val="single" w:sz="4" w:space="0" w:color="auto"/>
              <w:bottom w:val="single" w:sz="4" w:space="0" w:color="auto"/>
              <w:right w:val="single" w:sz="4" w:space="0" w:color="auto"/>
            </w:tcBorders>
            <w:hideMark/>
          </w:tcPr>
          <w:p w14:paraId="51613073" w14:textId="77777777" w:rsidR="00DA7F27" w:rsidRPr="00B27490" w:rsidRDefault="00DA7F27" w:rsidP="00A90FB5">
            <w:pPr>
              <w:widowControl w:val="0"/>
              <w:autoSpaceDE w:val="0"/>
              <w:autoSpaceDN w:val="0"/>
              <w:adjustRightInd w:val="0"/>
              <w:jc w:val="both"/>
            </w:pPr>
            <w:r w:rsidRPr="00B27490">
              <w:t xml:space="preserve">Минимально допустимый уровень обеспеченности парковками для размещения индивидуальных легковых автомобилей на территории земельного участка проектируемого жилого дома (жилого комплекса) </w:t>
            </w:r>
          </w:p>
        </w:tc>
        <w:tc>
          <w:tcPr>
            <w:tcW w:w="3038" w:type="pct"/>
            <w:tcBorders>
              <w:top w:val="single" w:sz="4" w:space="0" w:color="auto"/>
              <w:left w:val="single" w:sz="4" w:space="0" w:color="auto"/>
              <w:bottom w:val="single" w:sz="4" w:space="0" w:color="auto"/>
              <w:right w:val="single" w:sz="4" w:space="0" w:color="auto"/>
            </w:tcBorders>
            <w:hideMark/>
          </w:tcPr>
          <w:p w14:paraId="188C8BD7" w14:textId="77777777" w:rsidR="00DA7F27" w:rsidRPr="00B27490" w:rsidRDefault="00DA7F27" w:rsidP="00A90FB5">
            <w:pPr>
              <w:widowControl w:val="0"/>
              <w:autoSpaceDE w:val="0"/>
              <w:autoSpaceDN w:val="0"/>
              <w:adjustRightInd w:val="0"/>
              <w:jc w:val="both"/>
            </w:pPr>
            <w:r w:rsidRPr="00B27490">
              <w:t xml:space="preserve">На территории земельного участка жилого дома (жилого комплекса) размещается не менее 50% </w:t>
            </w:r>
            <w:proofErr w:type="spellStart"/>
            <w:r w:rsidRPr="00B27490">
              <w:t>машино</w:t>
            </w:r>
            <w:proofErr w:type="spellEnd"/>
            <w:r w:rsidRPr="00B27490">
              <w:t xml:space="preserve">-мест от потребности. В условиях реконструкции существующей застройки – не менее 40% </w:t>
            </w:r>
            <w:proofErr w:type="spellStart"/>
            <w:r w:rsidRPr="00B27490">
              <w:t>машино</w:t>
            </w:r>
            <w:proofErr w:type="spellEnd"/>
            <w:r w:rsidRPr="00B27490">
              <w:t>-мест от потребности</w:t>
            </w:r>
          </w:p>
          <w:p w14:paraId="62DD6556" w14:textId="77777777" w:rsidR="00DA7F27" w:rsidRPr="00B27490" w:rsidRDefault="00DA7F27" w:rsidP="00A90FB5">
            <w:pPr>
              <w:widowControl w:val="0"/>
              <w:autoSpaceDE w:val="0"/>
              <w:autoSpaceDN w:val="0"/>
              <w:adjustRightInd w:val="0"/>
              <w:jc w:val="both"/>
            </w:pPr>
          </w:p>
        </w:tc>
      </w:tr>
      <w:tr w:rsidR="00DA7F27" w:rsidRPr="00B27490" w14:paraId="2DC7F5FC" w14:textId="77777777" w:rsidTr="00BF426A">
        <w:tc>
          <w:tcPr>
            <w:tcW w:w="320" w:type="pct"/>
            <w:tcBorders>
              <w:top w:val="single" w:sz="4" w:space="0" w:color="auto"/>
              <w:left w:val="single" w:sz="4" w:space="0" w:color="auto"/>
              <w:bottom w:val="single" w:sz="4" w:space="0" w:color="auto"/>
              <w:right w:val="single" w:sz="4" w:space="0" w:color="auto"/>
            </w:tcBorders>
          </w:tcPr>
          <w:p w14:paraId="34474884" w14:textId="77777777" w:rsidR="00DA7F27" w:rsidRPr="00B27490" w:rsidRDefault="00DA7F27" w:rsidP="00A90FB5">
            <w:pPr>
              <w:widowControl w:val="0"/>
              <w:autoSpaceDE w:val="0"/>
              <w:autoSpaceDN w:val="0"/>
              <w:adjustRightInd w:val="0"/>
              <w:jc w:val="both"/>
            </w:pPr>
            <w:r w:rsidRPr="00B27490">
              <w:t>3</w:t>
            </w:r>
          </w:p>
        </w:tc>
        <w:tc>
          <w:tcPr>
            <w:tcW w:w="1642" w:type="pct"/>
            <w:tcBorders>
              <w:top w:val="single" w:sz="4" w:space="0" w:color="auto"/>
              <w:left w:val="single" w:sz="4" w:space="0" w:color="auto"/>
              <w:bottom w:val="single" w:sz="4" w:space="0" w:color="auto"/>
              <w:right w:val="single" w:sz="4" w:space="0" w:color="auto"/>
            </w:tcBorders>
            <w:hideMark/>
          </w:tcPr>
          <w:p w14:paraId="2DB5CA51" w14:textId="77777777" w:rsidR="00DA7F27" w:rsidRPr="00B27490" w:rsidRDefault="00DA7F27" w:rsidP="00A90FB5">
            <w:pPr>
              <w:widowControl w:val="0"/>
              <w:autoSpaceDE w:val="0"/>
              <w:autoSpaceDN w:val="0"/>
              <w:adjustRightInd w:val="0"/>
              <w:jc w:val="both"/>
            </w:pPr>
            <w:r w:rsidRPr="00B27490">
              <w:t>Максимально допустимый уровень территориальной доступности парковок для проектируемого жилого дома (жилого комплекса)</w:t>
            </w:r>
          </w:p>
        </w:tc>
        <w:tc>
          <w:tcPr>
            <w:tcW w:w="3038" w:type="pct"/>
            <w:tcBorders>
              <w:top w:val="single" w:sz="4" w:space="0" w:color="auto"/>
              <w:left w:val="single" w:sz="4" w:space="0" w:color="auto"/>
              <w:bottom w:val="single" w:sz="4" w:space="0" w:color="auto"/>
              <w:right w:val="single" w:sz="4" w:space="0" w:color="auto"/>
            </w:tcBorders>
            <w:hideMark/>
          </w:tcPr>
          <w:p w14:paraId="321F6184" w14:textId="77777777" w:rsidR="00DA7F27" w:rsidRPr="00B27490" w:rsidRDefault="00DA7F27" w:rsidP="00A90FB5">
            <w:pPr>
              <w:widowControl w:val="0"/>
              <w:autoSpaceDE w:val="0"/>
              <w:autoSpaceDN w:val="0"/>
              <w:adjustRightInd w:val="0"/>
              <w:jc w:val="both"/>
            </w:pPr>
            <w:r w:rsidRPr="00B27490">
              <w:t>Не более 800 м/8 мин.</w:t>
            </w:r>
          </w:p>
          <w:p w14:paraId="78ECC17E" w14:textId="77777777" w:rsidR="00DA7F27" w:rsidRPr="00B27490" w:rsidRDefault="00DA7F27" w:rsidP="00A90FB5">
            <w:pPr>
              <w:widowControl w:val="0"/>
              <w:autoSpaceDE w:val="0"/>
              <w:autoSpaceDN w:val="0"/>
              <w:adjustRightInd w:val="0"/>
              <w:jc w:val="both"/>
            </w:pPr>
          </w:p>
        </w:tc>
      </w:tr>
      <w:tr w:rsidR="00DA7F27" w:rsidRPr="00B27490" w14:paraId="2C5F2A77" w14:textId="77777777" w:rsidTr="00BF426A">
        <w:tc>
          <w:tcPr>
            <w:tcW w:w="320" w:type="pct"/>
            <w:tcBorders>
              <w:top w:val="single" w:sz="4" w:space="0" w:color="auto"/>
              <w:left w:val="single" w:sz="4" w:space="0" w:color="auto"/>
              <w:bottom w:val="single" w:sz="4" w:space="0" w:color="auto"/>
              <w:right w:val="single" w:sz="4" w:space="0" w:color="auto"/>
            </w:tcBorders>
          </w:tcPr>
          <w:p w14:paraId="6B349E15" w14:textId="77777777" w:rsidR="00DA7F27" w:rsidRPr="00B27490" w:rsidRDefault="00DA7F27" w:rsidP="00A90FB5">
            <w:pPr>
              <w:widowControl w:val="0"/>
              <w:autoSpaceDE w:val="0"/>
              <w:autoSpaceDN w:val="0"/>
              <w:adjustRightInd w:val="0"/>
              <w:jc w:val="both"/>
            </w:pPr>
            <w:r w:rsidRPr="00B27490">
              <w:t>4</w:t>
            </w:r>
          </w:p>
        </w:tc>
        <w:tc>
          <w:tcPr>
            <w:tcW w:w="1642" w:type="pct"/>
            <w:tcBorders>
              <w:top w:val="single" w:sz="4" w:space="0" w:color="auto"/>
              <w:left w:val="single" w:sz="4" w:space="0" w:color="auto"/>
              <w:bottom w:val="single" w:sz="4" w:space="0" w:color="auto"/>
              <w:right w:val="single" w:sz="4" w:space="0" w:color="auto"/>
            </w:tcBorders>
            <w:hideMark/>
          </w:tcPr>
          <w:p w14:paraId="5CA18E27" w14:textId="77777777" w:rsidR="00DA7F27" w:rsidRPr="00B27490" w:rsidRDefault="00DA7F27" w:rsidP="00A90FB5">
            <w:pPr>
              <w:widowControl w:val="0"/>
              <w:autoSpaceDE w:val="0"/>
              <w:autoSpaceDN w:val="0"/>
              <w:adjustRightInd w:val="0"/>
              <w:jc w:val="both"/>
            </w:pPr>
            <w:r w:rsidRPr="00B27490">
              <w:t>Минимально допустимый уровень обеспеченности парковками для размещения индивидуальных легковых автомобилей в условиях реконструкции существующей застройки</w:t>
            </w:r>
          </w:p>
        </w:tc>
        <w:tc>
          <w:tcPr>
            <w:tcW w:w="3038" w:type="pct"/>
            <w:tcBorders>
              <w:top w:val="single" w:sz="4" w:space="0" w:color="auto"/>
              <w:left w:val="single" w:sz="4" w:space="0" w:color="auto"/>
              <w:bottom w:val="single" w:sz="4" w:space="0" w:color="auto"/>
              <w:right w:val="single" w:sz="4" w:space="0" w:color="auto"/>
            </w:tcBorders>
            <w:hideMark/>
          </w:tcPr>
          <w:p w14:paraId="3CD75831" w14:textId="77777777" w:rsidR="00DA7F27" w:rsidRPr="00B27490" w:rsidRDefault="00DA7F27" w:rsidP="00A90FB5">
            <w:pPr>
              <w:widowControl w:val="0"/>
              <w:autoSpaceDE w:val="0"/>
              <w:autoSpaceDN w:val="0"/>
              <w:adjustRightInd w:val="0"/>
              <w:jc w:val="both"/>
            </w:pPr>
            <w:r w:rsidRPr="00B27490">
              <w:t xml:space="preserve">Не менее 90% расчетного числа индивидуальных легковых автомобилей, в зонах охраны объектов культурного наследия минимально допустимый уровень обеспеченности парковками может быть снижен в соответствии с установленными требованиями </w:t>
            </w:r>
          </w:p>
        </w:tc>
      </w:tr>
      <w:tr w:rsidR="00DA7F27" w:rsidRPr="00B27490" w14:paraId="61E9B1AC" w14:textId="77777777" w:rsidTr="00BF426A">
        <w:tc>
          <w:tcPr>
            <w:tcW w:w="320" w:type="pct"/>
            <w:tcBorders>
              <w:top w:val="single" w:sz="4" w:space="0" w:color="auto"/>
              <w:left w:val="single" w:sz="4" w:space="0" w:color="auto"/>
              <w:bottom w:val="single" w:sz="4" w:space="0" w:color="auto"/>
              <w:right w:val="single" w:sz="4" w:space="0" w:color="auto"/>
            </w:tcBorders>
          </w:tcPr>
          <w:p w14:paraId="59ECE8D3" w14:textId="77777777" w:rsidR="00DA7F27" w:rsidRPr="00B27490" w:rsidRDefault="00DA7F27" w:rsidP="00A90FB5">
            <w:pPr>
              <w:widowControl w:val="0"/>
              <w:autoSpaceDE w:val="0"/>
              <w:autoSpaceDN w:val="0"/>
              <w:adjustRightInd w:val="0"/>
              <w:jc w:val="both"/>
            </w:pPr>
            <w:r w:rsidRPr="00B27490">
              <w:t>5</w:t>
            </w:r>
          </w:p>
        </w:tc>
        <w:tc>
          <w:tcPr>
            <w:tcW w:w="1642" w:type="pct"/>
            <w:tcBorders>
              <w:top w:val="single" w:sz="4" w:space="0" w:color="auto"/>
              <w:left w:val="single" w:sz="4" w:space="0" w:color="auto"/>
              <w:bottom w:val="single" w:sz="4" w:space="0" w:color="auto"/>
              <w:right w:val="single" w:sz="4" w:space="0" w:color="auto"/>
            </w:tcBorders>
            <w:hideMark/>
          </w:tcPr>
          <w:p w14:paraId="70ACDF6F" w14:textId="77777777" w:rsidR="00DA7F27" w:rsidRPr="00B27490" w:rsidRDefault="00DA7F27" w:rsidP="00A90FB5">
            <w:pPr>
              <w:widowControl w:val="0"/>
              <w:autoSpaceDE w:val="0"/>
              <w:autoSpaceDN w:val="0"/>
              <w:adjustRightInd w:val="0"/>
              <w:jc w:val="both"/>
            </w:pPr>
            <w:r w:rsidRPr="00B27490">
              <w:t>Максимально допустимый уровень территориальной доступности парковок для размещения индивидуальных легковых автомобилей в условиях реконструкции существующей застройки</w:t>
            </w:r>
          </w:p>
        </w:tc>
        <w:tc>
          <w:tcPr>
            <w:tcW w:w="3038" w:type="pct"/>
            <w:tcBorders>
              <w:top w:val="single" w:sz="4" w:space="0" w:color="auto"/>
              <w:left w:val="single" w:sz="4" w:space="0" w:color="auto"/>
              <w:bottom w:val="single" w:sz="4" w:space="0" w:color="auto"/>
              <w:right w:val="single" w:sz="4" w:space="0" w:color="auto"/>
            </w:tcBorders>
            <w:hideMark/>
          </w:tcPr>
          <w:p w14:paraId="33049E09" w14:textId="77777777" w:rsidR="00DA7F27" w:rsidRPr="00B27490" w:rsidRDefault="00DA7F27" w:rsidP="00A90FB5">
            <w:pPr>
              <w:widowControl w:val="0"/>
              <w:autoSpaceDE w:val="0"/>
              <w:autoSpaceDN w:val="0"/>
              <w:adjustRightInd w:val="0"/>
              <w:jc w:val="both"/>
            </w:pPr>
            <w:r w:rsidRPr="00B27490">
              <w:t xml:space="preserve">Не более 1000 м/10 мин.; </w:t>
            </w:r>
          </w:p>
          <w:p w14:paraId="532F8AB9" w14:textId="77777777" w:rsidR="00DA7F27" w:rsidRPr="00B27490" w:rsidRDefault="00DA7F27" w:rsidP="00A90FB5">
            <w:pPr>
              <w:widowControl w:val="0"/>
              <w:autoSpaceDE w:val="0"/>
              <w:autoSpaceDN w:val="0"/>
              <w:adjustRightInd w:val="0"/>
              <w:jc w:val="both"/>
            </w:pPr>
            <w:r w:rsidRPr="00B27490">
              <w:t>не более 50 м/2 мин. от входов в жилые дома для парковок и гаражей, предназначенных для автомобилей инвалидов</w:t>
            </w:r>
          </w:p>
        </w:tc>
      </w:tr>
    </w:tbl>
    <w:p w14:paraId="5D5204D9" w14:textId="77777777" w:rsidR="00DA7F27" w:rsidRPr="0060088E" w:rsidRDefault="00DA7F27" w:rsidP="00A90FB5">
      <w:pPr>
        <w:jc w:val="both"/>
        <w:rPr>
          <w:sz w:val="30"/>
          <w:szCs w:val="30"/>
        </w:rPr>
      </w:pPr>
    </w:p>
    <w:p w14:paraId="2E90F238" w14:textId="77777777" w:rsidR="00DA7F27" w:rsidRPr="0060088E" w:rsidRDefault="00DA7F27" w:rsidP="00A90FB5">
      <w:pPr>
        <w:ind w:firstLine="709"/>
        <w:jc w:val="both"/>
        <w:rPr>
          <w:sz w:val="30"/>
          <w:szCs w:val="30"/>
        </w:rPr>
      </w:pPr>
      <w:r w:rsidRPr="0060088E">
        <w:rPr>
          <w:sz w:val="30"/>
          <w:szCs w:val="30"/>
        </w:rPr>
        <w:t>Платные парковки</w:t>
      </w:r>
    </w:p>
    <w:p w14:paraId="09A90BB7" w14:textId="7D71516D" w:rsidR="00DA7F27" w:rsidRPr="0060088E" w:rsidRDefault="00DA7F27" w:rsidP="00A90FB5">
      <w:pPr>
        <w:ind w:firstLine="709"/>
        <w:jc w:val="both"/>
        <w:rPr>
          <w:sz w:val="30"/>
          <w:szCs w:val="30"/>
        </w:rPr>
      </w:pPr>
      <w:r w:rsidRPr="0060088E">
        <w:rPr>
          <w:sz w:val="30"/>
          <w:szCs w:val="30"/>
        </w:rPr>
        <w:t>В 2014 году для решения проблемы отсутствия эффективного парковочного пространства в г. Красноярске был внедрен проект платных парковок, однако, из-за отсутствия проработанных механизмов реализации и контроля, эффект от внедрения данной меры фактически</w:t>
      </w:r>
      <w:r>
        <w:rPr>
          <w:sz w:val="30"/>
          <w:szCs w:val="30"/>
        </w:rPr>
        <w:br/>
      </w:r>
      <w:r w:rsidRPr="0060088E">
        <w:rPr>
          <w:sz w:val="30"/>
          <w:szCs w:val="30"/>
        </w:rPr>
        <w:t>не заметен.</w:t>
      </w:r>
    </w:p>
    <w:p w14:paraId="353315E4" w14:textId="77777777" w:rsidR="00DA7F27" w:rsidRPr="0060088E" w:rsidRDefault="00DA7F27" w:rsidP="00A90FB5">
      <w:pPr>
        <w:autoSpaceDE w:val="0"/>
        <w:autoSpaceDN w:val="0"/>
        <w:adjustRightInd w:val="0"/>
        <w:ind w:firstLine="709"/>
        <w:jc w:val="both"/>
        <w:rPr>
          <w:sz w:val="30"/>
          <w:szCs w:val="30"/>
        </w:rPr>
      </w:pPr>
    </w:p>
    <w:p w14:paraId="1B55AF78" w14:textId="621AC81E" w:rsidR="00DA7F27" w:rsidRPr="0060088E" w:rsidRDefault="00DA7F27" w:rsidP="00A90FB5">
      <w:pPr>
        <w:ind w:firstLine="709"/>
        <w:contextualSpacing/>
        <w:jc w:val="both"/>
        <w:outlineLvl w:val="1"/>
        <w:rPr>
          <w:color w:val="000000" w:themeColor="text1"/>
          <w:sz w:val="30"/>
          <w:szCs w:val="30"/>
          <w:lang w:bidi="en-US"/>
        </w:rPr>
      </w:pPr>
      <w:bookmarkStart w:id="98" w:name="_Toc140489507"/>
      <w:r w:rsidRPr="0060088E">
        <w:rPr>
          <w:sz w:val="30"/>
          <w:szCs w:val="30"/>
          <w:lang w:bidi="en-US"/>
        </w:rPr>
        <w:t>2.12. Характеристика работы транспортных средств общего пользования, включая анализ пассажиропоток</w:t>
      </w:r>
      <w:r w:rsidRPr="0060088E">
        <w:rPr>
          <w:color w:val="000000" w:themeColor="text1"/>
          <w:sz w:val="30"/>
          <w:szCs w:val="30"/>
          <w:lang w:bidi="en-US"/>
        </w:rPr>
        <w:t>а</w:t>
      </w:r>
      <w:bookmarkEnd w:id="98"/>
    </w:p>
    <w:p w14:paraId="413955DA" w14:textId="77777777" w:rsidR="00DA7F27" w:rsidRPr="0060088E" w:rsidRDefault="00DA7F27" w:rsidP="00A90FB5">
      <w:pPr>
        <w:ind w:firstLine="709"/>
        <w:jc w:val="both"/>
        <w:rPr>
          <w:rFonts w:eastAsia="Calibri"/>
          <w:sz w:val="30"/>
          <w:szCs w:val="30"/>
        </w:rPr>
      </w:pPr>
    </w:p>
    <w:p w14:paraId="4F9F5C11" w14:textId="77777777" w:rsidR="00DA7F27" w:rsidRPr="0060088E" w:rsidRDefault="00DA7F27" w:rsidP="00A90FB5">
      <w:pPr>
        <w:keepNext/>
        <w:keepLines/>
        <w:ind w:firstLine="709"/>
        <w:jc w:val="both"/>
        <w:outlineLvl w:val="3"/>
        <w:rPr>
          <w:rFonts w:eastAsia="Calibri"/>
          <w:sz w:val="30"/>
          <w:szCs w:val="30"/>
        </w:rPr>
      </w:pPr>
      <w:r w:rsidRPr="0060088E">
        <w:rPr>
          <w:rFonts w:eastAsia="Calibri"/>
          <w:sz w:val="30"/>
          <w:szCs w:val="30"/>
        </w:rPr>
        <w:t>2.12.1. Сведения о существующей межмуниципальной автобусной маршрутной сети</w:t>
      </w:r>
    </w:p>
    <w:p w14:paraId="2F9BEA25" w14:textId="77777777" w:rsidR="00DA7F27" w:rsidRPr="0060088E" w:rsidRDefault="00DA7F27" w:rsidP="00A90FB5">
      <w:pPr>
        <w:ind w:firstLine="709"/>
        <w:jc w:val="both"/>
        <w:rPr>
          <w:rFonts w:eastAsia="Calibri"/>
          <w:sz w:val="30"/>
          <w:szCs w:val="30"/>
        </w:rPr>
      </w:pPr>
    </w:p>
    <w:p w14:paraId="0B724B7C" w14:textId="432C10AA" w:rsidR="00DA7F27" w:rsidRPr="0060088E" w:rsidRDefault="00DA7F27" w:rsidP="00A90FB5">
      <w:pPr>
        <w:ind w:firstLine="709"/>
        <w:jc w:val="both"/>
        <w:rPr>
          <w:rFonts w:eastAsia="Calibri"/>
          <w:sz w:val="30"/>
          <w:szCs w:val="30"/>
        </w:rPr>
      </w:pPr>
      <w:r w:rsidRPr="0060088E">
        <w:rPr>
          <w:rFonts w:eastAsia="Calibri"/>
          <w:sz w:val="30"/>
          <w:szCs w:val="30"/>
        </w:rPr>
        <w:t>Сеть маршрутов общественного транспорта, границы которых проходят внутри Красноярской агломерации, представлена муниципальной маршрутной сетью</w:t>
      </w:r>
      <w:r>
        <w:rPr>
          <w:rFonts w:eastAsia="Calibri"/>
          <w:sz w:val="30"/>
          <w:szCs w:val="30"/>
        </w:rPr>
        <w:t xml:space="preserve"> </w:t>
      </w:r>
      <w:r w:rsidRPr="0060088E">
        <w:rPr>
          <w:rFonts w:eastAsia="Calibri"/>
          <w:sz w:val="30"/>
          <w:szCs w:val="30"/>
        </w:rPr>
        <w:t>г. Красноярска, межмуниципальными маршрутами пригородного и междугородного сообщения. Схема муниципальной автобусной маршрутной сети</w:t>
      </w:r>
      <w:r>
        <w:rPr>
          <w:rFonts w:eastAsia="Calibri"/>
          <w:sz w:val="30"/>
          <w:szCs w:val="30"/>
        </w:rPr>
        <w:br/>
      </w:r>
      <w:r w:rsidRPr="0060088E">
        <w:rPr>
          <w:rFonts w:eastAsia="Calibri"/>
          <w:sz w:val="30"/>
          <w:szCs w:val="30"/>
        </w:rPr>
        <w:t>г. Красноярска представлена на рисунке 2.12.1.1.</w:t>
      </w:r>
    </w:p>
    <w:p w14:paraId="28D944C8" w14:textId="77777777" w:rsidR="00DA7F27" w:rsidRPr="0060088E" w:rsidRDefault="00DA7F27" w:rsidP="00A90FB5">
      <w:pPr>
        <w:jc w:val="both"/>
        <w:rPr>
          <w:rFonts w:eastAsia="Calibri"/>
          <w:sz w:val="30"/>
          <w:szCs w:val="30"/>
        </w:rPr>
      </w:pPr>
    </w:p>
    <w:p w14:paraId="32307AA8" w14:textId="77777777" w:rsidR="00DA7F27" w:rsidRPr="0060088E" w:rsidRDefault="00DA7F27" w:rsidP="00A90FB5">
      <w:pPr>
        <w:jc w:val="center"/>
        <w:rPr>
          <w:rFonts w:eastAsia="Calibri"/>
          <w:sz w:val="30"/>
          <w:szCs w:val="30"/>
        </w:rPr>
      </w:pPr>
      <w:r w:rsidRPr="0060088E">
        <w:rPr>
          <w:rFonts w:eastAsia="Calibri"/>
          <w:noProof/>
          <w:sz w:val="30"/>
          <w:szCs w:val="30"/>
        </w:rPr>
        <w:drawing>
          <wp:inline distT="0" distB="0" distL="0" distR="0" wp14:anchorId="6F5B816A" wp14:editId="2480BC0A">
            <wp:extent cx="5842800" cy="3600000"/>
            <wp:effectExtent l="19050" t="19050" r="24765" b="19685"/>
            <wp:docPr id="3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4"/>
                    <a:srcRect l="21323" t="23843" r="14853" b="17304"/>
                    <a:stretch/>
                  </pic:blipFill>
                  <pic:spPr>
                    <a:xfrm>
                      <a:off x="0" y="0"/>
                      <a:ext cx="5842800" cy="3600000"/>
                    </a:xfrm>
                    <a:prstGeom prst="rect">
                      <a:avLst/>
                    </a:prstGeom>
                    <a:ln>
                      <a:solidFill>
                        <a:sysClr val="windowText" lastClr="000000"/>
                      </a:solidFill>
                    </a:ln>
                  </pic:spPr>
                </pic:pic>
              </a:graphicData>
            </a:graphic>
          </wp:inline>
        </w:drawing>
      </w:r>
    </w:p>
    <w:p w14:paraId="08DE5C3F" w14:textId="77777777" w:rsidR="00DA7F27" w:rsidRPr="0060088E" w:rsidRDefault="00DA7F27" w:rsidP="00A90FB5">
      <w:pPr>
        <w:jc w:val="center"/>
        <w:rPr>
          <w:rFonts w:eastAsia="Calibri"/>
          <w:sz w:val="30"/>
          <w:szCs w:val="30"/>
        </w:rPr>
      </w:pPr>
      <w:r w:rsidRPr="0060088E">
        <w:rPr>
          <w:rFonts w:eastAsia="Calibri"/>
          <w:sz w:val="30"/>
          <w:szCs w:val="30"/>
        </w:rPr>
        <w:t>Рисунок 2.12.1.1 - Схема муниципальной автобусной маршрутной сети г. Красноярска</w:t>
      </w:r>
    </w:p>
    <w:p w14:paraId="55858EDD" w14:textId="77777777" w:rsidR="00DA7F27" w:rsidRPr="0060088E" w:rsidRDefault="00DA7F27" w:rsidP="00A90FB5">
      <w:pPr>
        <w:ind w:firstLine="567"/>
        <w:jc w:val="both"/>
        <w:rPr>
          <w:rFonts w:eastAsia="Calibri"/>
          <w:sz w:val="30"/>
          <w:szCs w:val="30"/>
        </w:rPr>
      </w:pPr>
    </w:p>
    <w:p w14:paraId="69F9D5B1" w14:textId="77777777" w:rsidR="00B26CA2" w:rsidRPr="0060088E" w:rsidRDefault="00B26CA2" w:rsidP="00B26CA2">
      <w:pPr>
        <w:ind w:firstLine="709"/>
        <w:jc w:val="both"/>
        <w:rPr>
          <w:rFonts w:eastAsia="Calibri"/>
          <w:sz w:val="30"/>
          <w:szCs w:val="30"/>
        </w:rPr>
      </w:pPr>
      <w:r w:rsidRPr="0060088E">
        <w:rPr>
          <w:rFonts w:eastAsia="Calibri"/>
          <w:sz w:val="30"/>
          <w:szCs w:val="30"/>
        </w:rPr>
        <w:t>Муниципальная маршрутная сеть г. Красноярска включает</w:t>
      </w:r>
      <w:r w:rsidRPr="0060088E">
        <w:rPr>
          <w:rFonts w:eastAsia="Calibri"/>
          <w:sz w:val="30"/>
          <w:szCs w:val="30"/>
        </w:rPr>
        <w:br/>
        <w:t>67 муниципальных маршрутов, в т.ч 4 трамвайных, 6 троллейбусных</w:t>
      </w:r>
      <w:r w:rsidRPr="0060088E">
        <w:rPr>
          <w:rFonts w:eastAsia="Calibri"/>
          <w:sz w:val="30"/>
          <w:szCs w:val="30"/>
        </w:rPr>
        <w:br/>
        <w:t>и 57 автобусных. Среди автобусных маршрутов – 19 обслуживаются муниципальными перевозчиками и 38 – коммерческими.</w:t>
      </w:r>
    </w:p>
    <w:p w14:paraId="3087DAE7" w14:textId="563FFBED" w:rsidR="00B26CA2" w:rsidRPr="0060088E" w:rsidRDefault="00B26CA2" w:rsidP="00B26CA2">
      <w:pPr>
        <w:ind w:firstLine="709"/>
        <w:jc w:val="both"/>
        <w:rPr>
          <w:rFonts w:eastAsia="Calibri"/>
          <w:sz w:val="30"/>
          <w:szCs w:val="30"/>
        </w:rPr>
      </w:pPr>
      <w:r w:rsidRPr="0060088E">
        <w:rPr>
          <w:rFonts w:eastAsia="Calibri"/>
          <w:sz w:val="30"/>
          <w:szCs w:val="30"/>
        </w:rPr>
        <w:t>Общая протяженность муниципальной маршрутной сети</w:t>
      </w:r>
      <w:r>
        <w:rPr>
          <w:rFonts w:eastAsia="Calibri"/>
          <w:sz w:val="30"/>
          <w:szCs w:val="30"/>
        </w:rPr>
        <w:br/>
      </w:r>
      <w:r w:rsidRPr="0060088E">
        <w:rPr>
          <w:rFonts w:eastAsia="Calibri"/>
          <w:sz w:val="30"/>
          <w:szCs w:val="30"/>
        </w:rPr>
        <w:t>г. Красноярска 1</w:t>
      </w:r>
      <w:r w:rsidR="00F579A7">
        <w:rPr>
          <w:rFonts w:eastAsia="Calibri"/>
          <w:sz w:val="30"/>
          <w:szCs w:val="30"/>
        </w:rPr>
        <w:t> </w:t>
      </w:r>
      <w:r w:rsidRPr="0060088E">
        <w:rPr>
          <w:rFonts w:eastAsia="Calibri"/>
          <w:sz w:val="30"/>
          <w:szCs w:val="30"/>
        </w:rPr>
        <w:t>834,5 км. На маршрутах работает 962 автобуса различной вместимости,</w:t>
      </w:r>
      <w:r>
        <w:rPr>
          <w:rFonts w:eastAsia="Calibri"/>
          <w:sz w:val="30"/>
          <w:szCs w:val="30"/>
        </w:rPr>
        <w:t xml:space="preserve"> </w:t>
      </w:r>
      <w:r w:rsidRPr="0060088E">
        <w:rPr>
          <w:rFonts w:eastAsia="Calibri"/>
          <w:sz w:val="30"/>
          <w:szCs w:val="30"/>
        </w:rPr>
        <w:t>61 троллейбус и 42 трамвая.</w:t>
      </w:r>
    </w:p>
    <w:p w14:paraId="7FC6940A" w14:textId="005CBB94" w:rsidR="00DA7F27" w:rsidRPr="0060088E" w:rsidRDefault="00DA7F27" w:rsidP="00A90FB5">
      <w:pPr>
        <w:ind w:firstLine="709"/>
        <w:jc w:val="both"/>
        <w:rPr>
          <w:rFonts w:eastAsia="Calibri"/>
          <w:sz w:val="30"/>
          <w:szCs w:val="30"/>
        </w:rPr>
      </w:pPr>
      <w:r w:rsidRPr="0060088E">
        <w:rPr>
          <w:rFonts w:eastAsia="Calibri"/>
          <w:sz w:val="30"/>
          <w:szCs w:val="30"/>
        </w:rPr>
        <w:t>Согласно Реестру межмуниципальных маршрутов регулярных перевозок пассажиров и багажа, осуществляемых автомобильным транспортом, в Красноярском крае действует 147 межмуниципальных маршрутов. Регулярные перевозки осуществляются</w:t>
      </w:r>
      <w:r>
        <w:rPr>
          <w:rFonts w:eastAsia="Calibri"/>
          <w:sz w:val="30"/>
          <w:szCs w:val="30"/>
        </w:rPr>
        <w:br/>
      </w:r>
      <w:r w:rsidRPr="0060088E">
        <w:rPr>
          <w:rFonts w:eastAsia="Calibri"/>
          <w:sz w:val="30"/>
          <w:szCs w:val="30"/>
        </w:rPr>
        <w:t>как по регулируемым, так и по нерегулируемым тарифам.</w:t>
      </w:r>
    </w:p>
    <w:p w14:paraId="002A4916" w14:textId="77777777" w:rsidR="00DA7F27" w:rsidRPr="0060088E" w:rsidRDefault="00DA7F27" w:rsidP="00A90FB5">
      <w:pPr>
        <w:ind w:firstLine="709"/>
        <w:jc w:val="both"/>
        <w:rPr>
          <w:rFonts w:eastAsia="Calibri"/>
          <w:sz w:val="30"/>
          <w:szCs w:val="30"/>
        </w:rPr>
      </w:pPr>
      <w:r w:rsidRPr="0060088E">
        <w:rPr>
          <w:rFonts w:eastAsia="Calibri"/>
          <w:sz w:val="30"/>
          <w:szCs w:val="30"/>
        </w:rPr>
        <w:t>Схема межмуниципальных маршрутов пригородного сообщения, границы которых проходят внутри Красноярской агломерации, представлена на рисунке 2.12.1.2.</w:t>
      </w:r>
    </w:p>
    <w:p w14:paraId="7142716F" w14:textId="77777777" w:rsidR="00DA7F27" w:rsidRPr="0060088E" w:rsidRDefault="00DA7F27" w:rsidP="00A90FB5">
      <w:pPr>
        <w:ind w:firstLine="567"/>
        <w:jc w:val="both"/>
        <w:rPr>
          <w:rFonts w:eastAsia="Calibri"/>
          <w:sz w:val="30"/>
          <w:szCs w:val="30"/>
        </w:rPr>
      </w:pPr>
    </w:p>
    <w:p w14:paraId="1D06A21E" w14:textId="77777777" w:rsidR="00DA7F27" w:rsidRPr="0060088E" w:rsidRDefault="00DA7F27" w:rsidP="00A90FB5">
      <w:pPr>
        <w:jc w:val="center"/>
        <w:rPr>
          <w:rFonts w:eastAsia="Calibri"/>
          <w:sz w:val="30"/>
          <w:szCs w:val="30"/>
        </w:rPr>
      </w:pPr>
      <w:r w:rsidRPr="0060088E">
        <w:rPr>
          <w:rFonts w:eastAsia="Calibri"/>
          <w:noProof/>
          <w:sz w:val="30"/>
          <w:szCs w:val="30"/>
        </w:rPr>
        <w:drawing>
          <wp:inline distT="0" distB="0" distL="0" distR="0" wp14:anchorId="79BAA146" wp14:editId="07C9EBE0">
            <wp:extent cx="5980880" cy="3358243"/>
            <wp:effectExtent l="0" t="0" r="1270" b="0"/>
            <wp:docPr id="30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05" cstate="print"/>
                    <a:stretch>
                      <a:fillRect/>
                    </a:stretch>
                  </pic:blipFill>
                  <pic:spPr>
                    <a:xfrm>
                      <a:off x="0" y="0"/>
                      <a:ext cx="6000029" cy="3368995"/>
                    </a:xfrm>
                    <a:prstGeom prst="rect">
                      <a:avLst/>
                    </a:prstGeom>
                  </pic:spPr>
                </pic:pic>
              </a:graphicData>
            </a:graphic>
          </wp:inline>
        </w:drawing>
      </w:r>
    </w:p>
    <w:p w14:paraId="22862541" w14:textId="38FFDC74" w:rsidR="00DA7F27" w:rsidRPr="0060088E" w:rsidRDefault="00DA7F27" w:rsidP="00A90FB5">
      <w:pPr>
        <w:contextualSpacing/>
        <w:jc w:val="center"/>
        <w:rPr>
          <w:sz w:val="30"/>
          <w:szCs w:val="30"/>
          <w:lang w:bidi="en-US"/>
        </w:rPr>
      </w:pPr>
      <w:r w:rsidRPr="0060088E">
        <w:rPr>
          <w:rFonts w:eastAsia="Calibri"/>
          <w:sz w:val="30"/>
          <w:szCs w:val="30"/>
        </w:rPr>
        <w:t>Рисунок 2.12.1.2 – Схема маршрутов пригородного сообщения</w:t>
      </w:r>
      <w:r>
        <w:rPr>
          <w:rFonts w:eastAsia="Calibri"/>
          <w:sz w:val="30"/>
          <w:szCs w:val="30"/>
        </w:rPr>
        <w:br/>
      </w:r>
      <w:r w:rsidRPr="0060088E">
        <w:rPr>
          <w:rFonts w:eastAsia="Calibri"/>
          <w:sz w:val="30"/>
          <w:szCs w:val="30"/>
        </w:rPr>
        <w:t>г. Красноярска</w:t>
      </w:r>
    </w:p>
    <w:p w14:paraId="0F4FE59D" w14:textId="77777777" w:rsidR="00DA7F27" w:rsidRPr="0060088E" w:rsidRDefault="00DA7F27" w:rsidP="00A90FB5">
      <w:pPr>
        <w:contextualSpacing/>
        <w:jc w:val="both"/>
        <w:rPr>
          <w:sz w:val="30"/>
          <w:szCs w:val="30"/>
          <w:lang w:bidi="en-US"/>
        </w:rPr>
      </w:pPr>
    </w:p>
    <w:p w14:paraId="072877F4" w14:textId="77777777" w:rsidR="00DA7F27" w:rsidRPr="0060088E" w:rsidRDefault="00DA7F27" w:rsidP="00A90FB5">
      <w:pPr>
        <w:ind w:firstLine="709"/>
        <w:jc w:val="both"/>
        <w:rPr>
          <w:sz w:val="30"/>
          <w:szCs w:val="30"/>
        </w:rPr>
      </w:pPr>
      <w:r w:rsidRPr="0060088E">
        <w:rPr>
          <w:sz w:val="30"/>
          <w:szCs w:val="30"/>
        </w:rPr>
        <w:t>Пассажирский транспорт общего пользования (ПТОП) представлен сетью автобусных, трамвайных и троллейбусных маршрутов, маршрутным такси. В системе городского транспорта присутствует городской электропоезд. В г. Красноярск располагается 2 автовокзала: автовокзал Красноярск (Советский район) и автовокзал Восточный (Ленинский район).</w:t>
      </w:r>
    </w:p>
    <w:p w14:paraId="368E7CCB" w14:textId="77777777" w:rsidR="00DA7F27" w:rsidRPr="0060088E" w:rsidRDefault="00DA7F27" w:rsidP="00A90FB5">
      <w:pPr>
        <w:ind w:firstLine="709"/>
        <w:jc w:val="both"/>
        <w:rPr>
          <w:sz w:val="30"/>
          <w:szCs w:val="30"/>
        </w:rPr>
      </w:pPr>
      <w:r w:rsidRPr="0060088E">
        <w:rPr>
          <w:sz w:val="30"/>
          <w:szCs w:val="30"/>
        </w:rPr>
        <w:t>Организация движения транспорта общего пользования</w:t>
      </w:r>
    </w:p>
    <w:p w14:paraId="13565795" w14:textId="77777777" w:rsidR="00DA7F27" w:rsidRPr="0060088E" w:rsidRDefault="00DA7F27" w:rsidP="00A90FB5">
      <w:pPr>
        <w:ind w:firstLine="709"/>
        <w:jc w:val="both"/>
        <w:rPr>
          <w:sz w:val="30"/>
          <w:szCs w:val="30"/>
        </w:rPr>
      </w:pPr>
      <w:r w:rsidRPr="0060088E">
        <w:rPr>
          <w:sz w:val="30"/>
          <w:szCs w:val="30"/>
        </w:rPr>
        <w:t>В г. Красноярск, как правило, троллейбусные остановки совмещены</w:t>
      </w:r>
      <w:r w:rsidRPr="0060088E">
        <w:rPr>
          <w:sz w:val="30"/>
          <w:szCs w:val="30"/>
        </w:rPr>
        <w:br/>
        <w:t>с автобусными и имеют «карманы» для остановки общественного транспорта.</w:t>
      </w:r>
    </w:p>
    <w:p w14:paraId="726AAED1" w14:textId="651FE725" w:rsidR="00DA7F27" w:rsidRPr="0060088E" w:rsidRDefault="00DA7F27" w:rsidP="00A90FB5">
      <w:pPr>
        <w:ind w:firstLine="709"/>
        <w:jc w:val="both"/>
        <w:rPr>
          <w:sz w:val="30"/>
          <w:szCs w:val="30"/>
        </w:rPr>
      </w:pPr>
      <w:r w:rsidRPr="0060088E">
        <w:rPr>
          <w:sz w:val="30"/>
          <w:szCs w:val="30"/>
        </w:rPr>
        <w:t>Приоритет проезда пассажирскому транспорту общего пользования (далее – ПТОП) обеспечивается путем организации выделенных полос движения. Перечень участков выделенных полос движения ПТОП представлен в таблице 2.12.1.1, схема выделенных полос</w:t>
      </w:r>
      <w:r w:rsidRPr="0060088E">
        <w:rPr>
          <w:sz w:val="30"/>
          <w:szCs w:val="30"/>
        </w:rPr>
        <w:br/>
        <w:t>для автобуса/троллейбуса представлена на рисунке 2.12.1.3,</w:t>
      </w:r>
      <w:r>
        <w:rPr>
          <w:sz w:val="30"/>
          <w:szCs w:val="30"/>
        </w:rPr>
        <w:br/>
      </w:r>
      <w:r w:rsidRPr="0060088E">
        <w:rPr>
          <w:sz w:val="30"/>
          <w:szCs w:val="30"/>
        </w:rPr>
        <w:t>для движения трамваев</w:t>
      </w:r>
      <w:r>
        <w:rPr>
          <w:sz w:val="30"/>
          <w:szCs w:val="30"/>
        </w:rPr>
        <w:t xml:space="preserve"> </w:t>
      </w:r>
      <w:r w:rsidRPr="0060088E">
        <w:rPr>
          <w:sz w:val="30"/>
          <w:szCs w:val="30"/>
        </w:rPr>
        <w:t>– на рисунке 2.12.1.4.</w:t>
      </w:r>
    </w:p>
    <w:p w14:paraId="01C170E8" w14:textId="77777777" w:rsidR="00DA7F27" w:rsidRPr="0060088E" w:rsidRDefault="00DA7F27" w:rsidP="00A90FB5">
      <w:pPr>
        <w:rPr>
          <w:sz w:val="30"/>
          <w:szCs w:val="30"/>
        </w:rPr>
      </w:pPr>
    </w:p>
    <w:p w14:paraId="751513D3" w14:textId="77777777" w:rsidR="00DA7F27" w:rsidRPr="0060088E" w:rsidRDefault="00DA7F27" w:rsidP="00A90FB5">
      <w:pPr>
        <w:jc w:val="both"/>
        <w:rPr>
          <w:sz w:val="30"/>
          <w:szCs w:val="30"/>
        </w:rPr>
      </w:pPr>
      <w:r w:rsidRPr="0060088E">
        <w:rPr>
          <w:sz w:val="30"/>
          <w:szCs w:val="30"/>
        </w:rPr>
        <w:t>Таблица 2.12.1.1 - Перечень участков выделенных полос движения ПТОП в г. Красноярске</w:t>
      </w:r>
    </w:p>
    <w:tbl>
      <w:tblPr>
        <w:tblW w:w="5000" w:type="pct"/>
        <w:tblLayout w:type="fixed"/>
        <w:tblLook w:val="04A0" w:firstRow="1" w:lastRow="0" w:firstColumn="1" w:lastColumn="0" w:noHBand="0" w:noVBand="1"/>
      </w:tblPr>
      <w:tblGrid>
        <w:gridCol w:w="2973"/>
        <w:gridCol w:w="2835"/>
        <w:gridCol w:w="1701"/>
        <w:gridCol w:w="1835"/>
      </w:tblGrid>
      <w:tr w:rsidR="00DA7F27" w:rsidRPr="00B27490" w14:paraId="508F34F2" w14:textId="77777777" w:rsidTr="009965C0">
        <w:trPr>
          <w:trHeight w:val="900"/>
          <w:tblHeader/>
        </w:trPr>
        <w:tc>
          <w:tcPr>
            <w:tcW w:w="15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6718D" w14:textId="77777777" w:rsidR="00DA7F27" w:rsidRPr="00B27490" w:rsidRDefault="00DA7F27" w:rsidP="00A90FB5">
            <w:pPr>
              <w:jc w:val="center"/>
              <w:rPr>
                <w:color w:val="000000"/>
              </w:rPr>
            </w:pPr>
            <w:r w:rsidRPr="00B27490">
              <w:rPr>
                <w:color w:val="000000"/>
              </w:rPr>
              <w:t>Улица</w:t>
            </w:r>
          </w:p>
        </w:tc>
        <w:tc>
          <w:tcPr>
            <w:tcW w:w="1517" w:type="pct"/>
            <w:tcBorders>
              <w:top w:val="single" w:sz="4" w:space="0" w:color="auto"/>
              <w:left w:val="nil"/>
              <w:bottom w:val="single" w:sz="4" w:space="0" w:color="auto"/>
              <w:right w:val="single" w:sz="4" w:space="0" w:color="auto"/>
            </w:tcBorders>
            <w:shd w:val="clear" w:color="auto" w:fill="auto"/>
            <w:noWrap/>
            <w:vAlign w:val="center"/>
            <w:hideMark/>
          </w:tcPr>
          <w:p w14:paraId="405F0E5B" w14:textId="77777777" w:rsidR="00DA7F27" w:rsidRPr="00B27490" w:rsidRDefault="00DA7F27" w:rsidP="00A90FB5">
            <w:pPr>
              <w:jc w:val="center"/>
              <w:rPr>
                <w:color w:val="000000"/>
              </w:rPr>
            </w:pPr>
            <w:r w:rsidRPr="00B27490">
              <w:rPr>
                <w:color w:val="000000"/>
              </w:rPr>
              <w:t>Вид транспорта</w:t>
            </w:r>
          </w:p>
        </w:tc>
        <w:tc>
          <w:tcPr>
            <w:tcW w:w="910" w:type="pct"/>
            <w:tcBorders>
              <w:top w:val="single" w:sz="4" w:space="0" w:color="auto"/>
              <w:left w:val="nil"/>
              <w:bottom w:val="single" w:sz="4" w:space="0" w:color="auto"/>
              <w:right w:val="single" w:sz="4" w:space="0" w:color="auto"/>
            </w:tcBorders>
            <w:shd w:val="clear" w:color="auto" w:fill="auto"/>
            <w:noWrap/>
            <w:vAlign w:val="center"/>
            <w:hideMark/>
          </w:tcPr>
          <w:p w14:paraId="19B694A0" w14:textId="77777777" w:rsidR="00DA7F27" w:rsidRPr="00B27490" w:rsidRDefault="00DA7F27" w:rsidP="00A90FB5">
            <w:pPr>
              <w:jc w:val="center"/>
              <w:rPr>
                <w:color w:val="000000"/>
              </w:rPr>
            </w:pPr>
            <w:r w:rsidRPr="00B27490">
              <w:rPr>
                <w:color w:val="000000"/>
              </w:rPr>
              <w:t>Вид обособления</w:t>
            </w:r>
          </w:p>
        </w:tc>
        <w:tc>
          <w:tcPr>
            <w:tcW w:w="982" w:type="pct"/>
            <w:tcBorders>
              <w:top w:val="single" w:sz="4" w:space="0" w:color="auto"/>
              <w:left w:val="nil"/>
              <w:bottom w:val="single" w:sz="4" w:space="0" w:color="auto"/>
              <w:right w:val="single" w:sz="4" w:space="0" w:color="auto"/>
            </w:tcBorders>
            <w:shd w:val="clear" w:color="auto" w:fill="auto"/>
            <w:vAlign w:val="center"/>
            <w:hideMark/>
          </w:tcPr>
          <w:p w14:paraId="0C707041" w14:textId="0AB3CC64" w:rsidR="00DA7F27" w:rsidRPr="00B27490" w:rsidRDefault="00DA7F27" w:rsidP="00A90FB5">
            <w:pPr>
              <w:jc w:val="center"/>
              <w:rPr>
                <w:color w:val="000000"/>
              </w:rPr>
            </w:pPr>
            <w:r w:rsidRPr="00B27490">
              <w:rPr>
                <w:color w:val="000000"/>
              </w:rPr>
              <w:t>Протяженность в однопутном исчислении, км</w:t>
            </w:r>
          </w:p>
        </w:tc>
      </w:tr>
      <w:tr w:rsidR="00DA7F27" w:rsidRPr="00B27490" w14:paraId="54A7BD81"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20EEFEC2" w14:textId="77777777" w:rsidR="00DA7F27" w:rsidRPr="00B27490" w:rsidRDefault="00DA7F27" w:rsidP="00A90FB5">
            <w:pPr>
              <w:jc w:val="both"/>
              <w:rPr>
                <w:color w:val="000000"/>
              </w:rPr>
            </w:pPr>
            <w:r w:rsidRPr="00B27490">
              <w:rPr>
                <w:color w:val="000000"/>
              </w:rPr>
              <w:t>пр. Металлургов</w:t>
            </w:r>
          </w:p>
        </w:tc>
        <w:tc>
          <w:tcPr>
            <w:tcW w:w="1517" w:type="pct"/>
            <w:tcBorders>
              <w:top w:val="nil"/>
              <w:left w:val="nil"/>
              <w:bottom w:val="single" w:sz="4" w:space="0" w:color="auto"/>
              <w:right w:val="single" w:sz="4" w:space="0" w:color="auto"/>
            </w:tcBorders>
            <w:shd w:val="clear" w:color="auto" w:fill="auto"/>
            <w:noWrap/>
            <w:vAlign w:val="bottom"/>
            <w:hideMark/>
          </w:tcPr>
          <w:p w14:paraId="0BB01FF6"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7EC6DEC7"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2E5D8443" w14:textId="77777777" w:rsidR="00DA7F27" w:rsidRPr="00B27490" w:rsidRDefault="00DA7F27" w:rsidP="00A90FB5">
            <w:pPr>
              <w:jc w:val="right"/>
              <w:rPr>
                <w:color w:val="000000"/>
              </w:rPr>
            </w:pPr>
            <w:r w:rsidRPr="00B27490">
              <w:rPr>
                <w:color w:val="000000"/>
              </w:rPr>
              <w:t>2,49</w:t>
            </w:r>
          </w:p>
        </w:tc>
      </w:tr>
      <w:tr w:rsidR="00DA7F27" w:rsidRPr="00B27490" w14:paraId="6E8FD4E5"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421DDC6C" w14:textId="77777777" w:rsidR="00DA7F27" w:rsidRPr="00B27490" w:rsidRDefault="00DA7F27" w:rsidP="00A90FB5">
            <w:pPr>
              <w:jc w:val="both"/>
              <w:rPr>
                <w:color w:val="000000"/>
              </w:rPr>
            </w:pPr>
            <w:r w:rsidRPr="00B27490">
              <w:rPr>
                <w:color w:val="000000"/>
              </w:rPr>
              <w:t>ул. Партизана Железняка</w:t>
            </w:r>
          </w:p>
        </w:tc>
        <w:tc>
          <w:tcPr>
            <w:tcW w:w="1517" w:type="pct"/>
            <w:tcBorders>
              <w:top w:val="nil"/>
              <w:left w:val="nil"/>
              <w:bottom w:val="single" w:sz="4" w:space="0" w:color="auto"/>
              <w:right w:val="single" w:sz="4" w:space="0" w:color="auto"/>
            </w:tcBorders>
            <w:shd w:val="clear" w:color="auto" w:fill="auto"/>
            <w:noWrap/>
            <w:vAlign w:val="bottom"/>
            <w:hideMark/>
          </w:tcPr>
          <w:p w14:paraId="0E9DFDEB"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5E22DC50"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7A6ACEE3" w14:textId="77777777" w:rsidR="00DA7F27" w:rsidRPr="00B27490" w:rsidRDefault="00DA7F27" w:rsidP="00A90FB5">
            <w:pPr>
              <w:jc w:val="right"/>
              <w:rPr>
                <w:color w:val="000000"/>
              </w:rPr>
            </w:pPr>
            <w:r w:rsidRPr="00B27490">
              <w:rPr>
                <w:color w:val="000000"/>
              </w:rPr>
              <w:t>5,25</w:t>
            </w:r>
          </w:p>
        </w:tc>
      </w:tr>
      <w:tr w:rsidR="00DA7F27" w:rsidRPr="00B27490" w14:paraId="3224D889"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1EE74DE7" w14:textId="77777777" w:rsidR="00DA7F27" w:rsidRPr="00B27490" w:rsidRDefault="00DA7F27" w:rsidP="00A90FB5">
            <w:pPr>
              <w:jc w:val="both"/>
              <w:rPr>
                <w:color w:val="000000"/>
              </w:rPr>
            </w:pPr>
            <w:r w:rsidRPr="00B27490">
              <w:rPr>
                <w:color w:val="000000"/>
              </w:rPr>
              <w:t>ул. Белинского</w:t>
            </w:r>
          </w:p>
        </w:tc>
        <w:tc>
          <w:tcPr>
            <w:tcW w:w="1517" w:type="pct"/>
            <w:tcBorders>
              <w:top w:val="nil"/>
              <w:left w:val="nil"/>
              <w:bottom w:val="single" w:sz="4" w:space="0" w:color="auto"/>
              <w:right w:val="single" w:sz="4" w:space="0" w:color="auto"/>
            </w:tcBorders>
            <w:shd w:val="clear" w:color="auto" w:fill="auto"/>
            <w:noWrap/>
            <w:vAlign w:val="bottom"/>
            <w:hideMark/>
          </w:tcPr>
          <w:p w14:paraId="2AA4625F"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7F5EACFA"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6E1EE42F" w14:textId="77777777" w:rsidR="00DA7F27" w:rsidRPr="00B27490" w:rsidRDefault="00DA7F27" w:rsidP="00A90FB5">
            <w:pPr>
              <w:jc w:val="right"/>
              <w:rPr>
                <w:color w:val="000000"/>
              </w:rPr>
            </w:pPr>
            <w:r w:rsidRPr="00B27490">
              <w:rPr>
                <w:color w:val="000000"/>
              </w:rPr>
              <w:t>2,26</w:t>
            </w:r>
          </w:p>
        </w:tc>
      </w:tr>
      <w:tr w:rsidR="00DA7F27" w:rsidRPr="00B27490" w14:paraId="39661F86"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4A93C42E" w14:textId="77777777" w:rsidR="00DA7F27" w:rsidRPr="00B27490" w:rsidRDefault="00DA7F27" w:rsidP="00A90FB5">
            <w:pPr>
              <w:jc w:val="both"/>
              <w:rPr>
                <w:color w:val="000000"/>
              </w:rPr>
            </w:pPr>
            <w:r w:rsidRPr="00B27490">
              <w:rPr>
                <w:color w:val="000000"/>
              </w:rPr>
              <w:t>мост им. Федирко</w:t>
            </w:r>
          </w:p>
        </w:tc>
        <w:tc>
          <w:tcPr>
            <w:tcW w:w="1517" w:type="pct"/>
            <w:tcBorders>
              <w:top w:val="nil"/>
              <w:left w:val="nil"/>
              <w:bottom w:val="single" w:sz="4" w:space="0" w:color="auto"/>
              <w:right w:val="single" w:sz="4" w:space="0" w:color="auto"/>
            </w:tcBorders>
            <w:shd w:val="clear" w:color="auto" w:fill="auto"/>
            <w:noWrap/>
            <w:vAlign w:val="bottom"/>
            <w:hideMark/>
          </w:tcPr>
          <w:p w14:paraId="21D9EC55"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404C47A1"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4964C1A8" w14:textId="77777777" w:rsidR="00DA7F27" w:rsidRPr="00B27490" w:rsidRDefault="00DA7F27" w:rsidP="00A90FB5">
            <w:pPr>
              <w:jc w:val="right"/>
              <w:rPr>
                <w:color w:val="000000"/>
              </w:rPr>
            </w:pPr>
            <w:r w:rsidRPr="00B27490">
              <w:rPr>
                <w:color w:val="000000"/>
              </w:rPr>
              <w:t>5,92</w:t>
            </w:r>
          </w:p>
        </w:tc>
      </w:tr>
      <w:tr w:rsidR="00DA7F27" w:rsidRPr="00B27490" w14:paraId="1CAF85A0"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1DD43B30" w14:textId="77777777" w:rsidR="00DA7F27" w:rsidRPr="00B27490" w:rsidRDefault="00DA7F27" w:rsidP="00A90FB5">
            <w:pPr>
              <w:jc w:val="both"/>
              <w:rPr>
                <w:color w:val="000000"/>
              </w:rPr>
            </w:pPr>
            <w:r w:rsidRPr="00B27490">
              <w:rPr>
                <w:color w:val="000000"/>
              </w:rPr>
              <w:t>ул. Авиаторов</w:t>
            </w:r>
          </w:p>
        </w:tc>
        <w:tc>
          <w:tcPr>
            <w:tcW w:w="1517" w:type="pct"/>
            <w:tcBorders>
              <w:top w:val="nil"/>
              <w:left w:val="nil"/>
              <w:bottom w:val="single" w:sz="4" w:space="0" w:color="auto"/>
              <w:right w:val="single" w:sz="4" w:space="0" w:color="auto"/>
            </w:tcBorders>
            <w:shd w:val="clear" w:color="auto" w:fill="auto"/>
            <w:noWrap/>
            <w:vAlign w:val="bottom"/>
            <w:hideMark/>
          </w:tcPr>
          <w:p w14:paraId="71EF5C4D"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06B4FB33"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68158581" w14:textId="77777777" w:rsidR="00DA7F27" w:rsidRPr="00B27490" w:rsidRDefault="00DA7F27" w:rsidP="00A90FB5">
            <w:pPr>
              <w:jc w:val="right"/>
              <w:rPr>
                <w:color w:val="000000"/>
              </w:rPr>
            </w:pPr>
            <w:r w:rsidRPr="00B27490">
              <w:rPr>
                <w:color w:val="000000"/>
              </w:rPr>
              <w:t>2,04</w:t>
            </w:r>
          </w:p>
        </w:tc>
      </w:tr>
      <w:tr w:rsidR="00DA7F27" w:rsidRPr="00B27490" w14:paraId="25840442"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14A603D9" w14:textId="77777777" w:rsidR="00DA7F27" w:rsidRPr="00B27490" w:rsidRDefault="00DA7F27" w:rsidP="00A90FB5">
            <w:pPr>
              <w:jc w:val="both"/>
              <w:rPr>
                <w:color w:val="000000"/>
              </w:rPr>
            </w:pPr>
            <w:r w:rsidRPr="00B27490">
              <w:rPr>
                <w:color w:val="000000"/>
              </w:rPr>
              <w:t>ул. 9 мая</w:t>
            </w:r>
          </w:p>
        </w:tc>
        <w:tc>
          <w:tcPr>
            <w:tcW w:w="1517" w:type="pct"/>
            <w:tcBorders>
              <w:top w:val="nil"/>
              <w:left w:val="nil"/>
              <w:bottom w:val="single" w:sz="4" w:space="0" w:color="auto"/>
              <w:right w:val="single" w:sz="4" w:space="0" w:color="auto"/>
            </w:tcBorders>
            <w:shd w:val="clear" w:color="auto" w:fill="auto"/>
            <w:noWrap/>
            <w:vAlign w:val="bottom"/>
            <w:hideMark/>
          </w:tcPr>
          <w:p w14:paraId="3FEE6291"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37481A23"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641F72CD" w14:textId="77777777" w:rsidR="00DA7F27" w:rsidRPr="00B27490" w:rsidRDefault="00DA7F27" w:rsidP="00A90FB5">
            <w:pPr>
              <w:jc w:val="right"/>
              <w:rPr>
                <w:color w:val="000000"/>
              </w:rPr>
            </w:pPr>
            <w:r w:rsidRPr="00B27490">
              <w:rPr>
                <w:color w:val="000000"/>
              </w:rPr>
              <w:t>6,88</w:t>
            </w:r>
          </w:p>
        </w:tc>
      </w:tr>
      <w:tr w:rsidR="00DA7F27" w:rsidRPr="00B27490" w14:paraId="4E8EFF26"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54A40D06" w14:textId="77777777" w:rsidR="00DA7F27" w:rsidRPr="00B27490" w:rsidRDefault="00DA7F27" w:rsidP="00A90FB5">
            <w:pPr>
              <w:jc w:val="both"/>
              <w:rPr>
                <w:color w:val="000000"/>
              </w:rPr>
            </w:pPr>
            <w:r w:rsidRPr="00B27490">
              <w:rPr>
                <w:color w:val="000000"/>
              </w:rPr>
              <w:t>ул. Шахтеров</w:t>
            </w:r>
          </w:p>
        </w:tc>
        <w:tc>
          <w:tcPr>
            <w:tcW w:w="1517" w:type="pct"/>
            <w:tcBorders>
              <w:top w:val="nil"/>
              <w:left w:val="nil"/>
              <w:bottom w:val="single" w:sz="4" w:space="0" w:color="auto"/>
              <w:right w:val="single" w:sz="4" w:space="0" w:color="auto"/>
            </w:tcBorders>
            <w:shd w:val="clear" w:color="auto" w:fill="auto"/>
            <w:noWrap/>
            <w:vAlign w:val="bottom"/>
            <w:hideMark/>
          </w:tcPr>
          <w:p w14:paraId="34949019"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4268DEA8"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4C32A920" w14:textId="77777777" w:rsidR="00DA7F27" w:rsidRPr="00B27490" w:rsidRDefault="00DA7F27" w:rsidP="00A90FB5">
            <w:pPr>
              <w:jc w:val="right"/>
              <w:rPr>
                <w:color w:val="000000"/>
              </w:rPr>
            </w:pPr>
            <w:r w:rsidRPr="00B27490">
              <w:rPr>
                <w:color w:val="000000"/>
              </w:rPr>
              <w:t>6,52</w:t>
            </w:r>
          </w:p>
        </w:tc>
      </w:tr>
      <w:tr w:rsidR="00DA7F27" w:rsidRPr="00B27490" w14:paraId="4308924D"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5EDF3C6E" w14:textId="77777777" w:rsidR="00DA7F27" w:rsidRPr="00B27490" w:rsidRDefault="00DA7F27" w:rsidP="00A90FB5">
            <w:pPr>
              <w:jc w:val="both"/>
              <w:rPr>
                <w:color w:val="000000"/>
              </w:rPr>
            </w:pPr>
            <w:r w:rsidRPr="00B27490">
              <w:rPr>
                <w:color w:val="000000"/>
              </w:rPr>
              <w:t>ул. Марковского</w:t>
            </w:r>
          </w:p>
        </w:tc>
        <w:tc>
          <w:tcPr>
            <w:tcW w:w="1517" w:type="pct"/>
            <w:tcBorders>
              <w:top w:val="nil"/>
              <w:left w:val="nil"/>
              <w:bottom w:val="single" w:sz="4" w:space="0" w:color="auto"/>
              <w:right w:val="single" w:sz="4" w:space="0" w:color="auto"/>
            </w:tcBorders>
            <w:shd w:val="clear" w:color="auto" w:fill="auto"/>
            <w:noWrap/>
            <w:vAlign w:val="bottom"/>
            <w:hideMark/>
          </w:tcPr>
          <w:p w14:paraId="351E29D1"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6137194E"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19D2B222" w14:textId="77777777" w:rsidR="00DA7F27" w:rsidRPr="00B27490" w:rsidRDefault="00DA7F27" w:rsidP="00A90FB5">
            <w:pPr>
              <w:jc w:val="right"/>
              <w:rPr>
                <w:color w:val="000000"/>
              </w:rPr>
            </w:pPr>
            <w:r w:rsidRPr="00B27490">
              <w:rPr>
                <w:color w:val="000000"/>
              </w:rPr>
              <w:t>0,27</w:t>
            </w:r>
          </w:p>
        </w:tc>
      </w:tr>
      <w:tr w:rsidR="00DA7F27" w:rsidRPr="00B27490" w14:paraId="049C0AB9"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3AE1668B" w14:textId="77777777" w:rsidR="00DA7F27" w:rsidRPr="00B27490" w:rsidRDefault="00DA7F27" w:rsidP="00A90FB5">
            <w:pPr>
              <w:jc w:val="both"/>
              <w:rPr>
                <w:color w:val="000000"/>
              </w:rPr>
            </w:pPr>
            <w:r w:rsidRPr="00B27490">
              <w:rPr>
                <w:color w:val="000000"/>
              </w:rPr>
              <w:t>ул. Ленина</w:t>
            </w:r>
          </w:p>
        </w:tc>
        <w:tc>
          <w:tcPr>
            <w:tcW w:w="1517" w:type="pct"/>
            <w:tcBorders>
              <w:top w:val="nil"/>
              <w:left w:val="nil"/>
              <w:bottom w:val="single" w:sz="4" w:space="0" w:color="auto"/>
              <w:right w:val="single" w:sz="4" w:space="0" w:color="auto"/>
            </w:tcBorders>
            <w:shd w:val="clear" w:color="auto" w:fill="auto"/>
            <w:noWrap/>
            <w:vAlign w:val="bottom"/>
            <w:hideMark/>
          </w:tcPr>
          <w:p w14:paraId="7427C2C7"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346835CB"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1CE47CFF" w14:textId="77777777" w:rsidR="00DA7F27" w:rsidRPr="00B27490" w:rsidRDefault="00DA7F27" w:rsidP="00A90FB5">
            <w:pPr>
              <w:jc w:val="right"/>
              <w:rPr>
                <w:color w:val="000000"/>
              </w:rPr>
            </w:pPr>
            <w:r w:rsidRPr="00B27490">
              <w:rPr>
                <w:color w:val="000000"/>
              </w:rPr>
              <w:t>2,94</w:t>
            </w:r>
          </w:p>
        </w:tc>
      </w:tr>
      <w:tr w:rsidR="00DA7F27" w:rsidRPr="00B27490" w14:paraId="150BF920"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715404A4" w14:textId="77777777" w:rsidR="00DA7F27" w:rsidRPr="00B27490" w:rsidRDefault="00DA7F27" w:rsidP="00A90FB5">
            <w:pPr>
              <w:jc w:val="both"/>
              <w:rPr>
                <w:color w:val="000000"/>
              </w:rPr>
            </w:pPr>
            <w:r w:rsidRPr="00B27490">
              <w:rPr>
                <w:color w:val="000000"/>
              </w:rPr>
              <w:t>ул. Карла Маркса</w:t>
            </w:r>
          </w:p>
        </w:tc>
        <w:tc>
          <w:tcPr>
            <w:tcW w:w="1517" w:type="pct"/>
            <w:tcBorders>
              <w:top w:val="nil"/>
              <w:left w:val="nil"/>
              <w:bottom w:val="single" w:sz="4" w:space="0" w:color="auto"/>
              <w:right w:val="single" w:sz="4" w:space="0" w:color="auto"/>
            </w:tcBorders>
            <w:shd w:val="clear" w:color="auto" w:fill="auto"/>
            <w:noWrap/>
            <w:vAlign w:val="bottom"/>
            <w:hideMark/>
          </w:tcPr>
          <w:p w14:paraId="3F42F293"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0660D9EE"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4C9541D9" w14:textId="77777777" w:rsidR="00DA7F27" w:rsidRPr="00B27490" w:rsidRDefault="00DA7F27" w:rsidP="00A90FB5">
            <w:pPr>
              <w:jc w:val="right"/>
              <w:rPr>
                <w:color w:val="000000"/>
              </w:rPr>
            </w:pPr>
            <w:r w:rsidRPr="00B27490">
              <w:rPr>
                <w:color w:val="000000"/>
              </w:rPr>
              <w:t>2,50</w:t>
            </w:r>
          </w:p>
        </w:tc>
      </w:tr>
      <w:tr w:rsidR="00DA7F27" w:rsidRPr="00B27490" w14:paraId="4399606C"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07610B8F" w14:textId="77777777" w:rsidR="00DA7F27" w:rsidRPr="00B27490" w:rsidRDefault="00DA7F27" w:rsidP="00A90FB5">
            <w:pPr>
              <w:jc w:val="both"/>
              <w:rPr>
                <w:color w:val="000000"/>
              </w:rPr>
            </w:pPr>
            <w:r w:rsidRPr="00B27490">
              <w:rPr>
                <w:color w:val="000000"/>
              </w:rPr>
              <w:t>Коммунальный мост</w:t>
            </w:r>
          </w:p>
        </w:tc>
        <w:tc>
          <w:tcPr>
            <w:tcW w:w="1517" w:type="pct"/>
            <w:tcBorders>
              <w:top w:val="nil"/>
              <w:left w:val="nil"/>
              <w:bottom w:val="single" w:sz="4" w:space="0" w:color="auto"/>
              <w:right w:val="single" w:sz="4" w:space="0" w:color="auto"/>
            </w:tcBorders>
            <w:shd w:val="clear" w:color="auto" w:fill="auto"/>
            <w:noWrap/>
            <w:vAlign w:val="bottom"/>
            <w:hideMark/>
          </w:tcPr>
          <w:p w14:paraId="310512A4"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2AA8DF11"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2B825F93" w14:textId="77777777" w:rsidR="00DA7F27" w:rsidRPr="00B27490" w:rsidRDefault="00DA7F27" w:rsidP="00A90FB5">
            <w:pPr>
              <w:jc w:val="right"/>
              <w:rPr>
                <w:color w:val="000000"/>
              </w:rPr>
            </w:pPr>
            <w:r w:rsidRPr="00B27490">
              <w:rPr>
                <w:color w:val="000000"/>
              </w:rPr>
              <w:t>3,84</w:t>
            </w:r>
          </w:p>
        </w:tc>
      </w:tr>
      <w:tr w:rsidR="00DA7F27" w:rsidRPr="00B27490" w14:paraId="684CC9F4"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6E14D6CA" w14:textId="77777777" w:rsidR="00DA7F27" w:rsidRPr="00B27490" w:rsidRDefault="00DA7F27" w:rsidP="00A90FB5">
            <w:pPr>
              <w:jc w:val="both"/>
              <w:rPr>
                <w:color w:val="000000"/>
              </w:rPr>
            </w:pPr>
            <w:r w:rsidRPr="00B27490">
              <w:rPr>
                <w:color w:val="000000"/>
              </w:rPr>
              <w:t>ул. Копылова</w:t>
            </w:r>
          </w:p>
        </w:tc>
        <w:tc>
          <w:tcPr>
            <w:tcW w:w="1517" w:type="pct"/>
            <w:tcBorders>
              <w:top w:val="nil"/>
              <w:left w:val="nil"/>
              <w:bottom w:val="single" w:sz="4" w:space="0" w:color="auto"/>
              <w:right w:val="single" w:sz="4" w:space="0" w:color="auto"/>
            </w:tcBorders>
            <w:shd w:val="clear" w:color="auto" w:fill="auto"/>
            <w:noWrap/>
            <w:vAlign w:val="bottom"/>
            <w:hideMark/>
          </w:tcPr>
          <w:p w14:paraId="3080EF22"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5D62A69E"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2C9EEF3D" w14:textId="77777777" w:rsidR="00DA7F27" w:rsidRPr="00B27490" w:rsidRDefault="00DA7F27" w:rsidP="00A90FB5">
            <w:pPr>
              <w:jc w:val="right"/>
              <w:rPr>
                <w:color w:val="000000"/>
              </w:rPr>
            </w:pPr>
            <w:r w:rsidRPr="00B27490">
              <w:rPr>
                <w:color w:val="000000"/>
              </w:rPr>
              <w:t>2,24</w:t>
            </w:r>
          </w:p>
        </w:tc>
      </w:tr>
      <w:tr w:rsidR="00DA7F27" w:rsidRPr="00B27490" w14:paraId="4E68E0E0"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64EC8AD4" w14:textId="77777777" w:rsidR="00DA7F27" w:rsidRPr="00B27490" w:rsidRDefault="00DA7F27" w:rsidP="00A90FB5">
            <w:pPr>
              <w:jc w:val="both"/>
              <w:rPr>
                <w:color w:val="000000"/>
              </w:rPr>
            </w:pPr>
            <w:r w:rsidRPr="00B27490">
              <w:rPr>
                <w:color w:val="000000"/>
              </w:rPr>
              <w:t>ул. Высотная</w:t>
            </w:r>
          </w:p>
        </w:tc>
        <w:tc>
          <w:tcPr>
            <w:tcW w:w="1517" w:type="pct"/>
            <w:tcBorders>
              <w:top w:val="nil"/>
              <w:left w:val="nil"/>
              <w:bottom w:val="single" w:sz="4" w:space="0" w:color="auto"/>
              <w:right w:val="single" w:sz="4" w:space="0" w:color="auto"/>
            </w:tcBorders>
            <w:shd w:val="clear" w:color="auto" w:fill="auto"/>
            <w:noWrap/>
            <w:vAlign w:val="bottom"/>
            <w:hideMark/>
          </w:tcPr>
          <w:p w14:paraId="6196C426"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6FEFDD8A"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6012DB03" w14:textId="77777777" w:rsidR="00DA7F27" w:rsidRPr="00B27490" w:rsidRDefault="00DA7F27" w:rsidP="00A90FB5">
            <w:pPr>
              <w:jc w:val="right"/>
              <w:rPr>
                <w:color w:val="000000"/>
              </w:rPr>
            </w:pPr>
            <w:r w:rsidRPr="00B27490">
              <w:rPr>
                <w:color w:val="000000"/>
              </w:rPr>
              <w:t>1,64</w:t>
            </w:r>
          </w:p>
        </w:tc>
      </w:tr>
      <w:tr w:rsidR="00DA7F27" w:rsidRPr="00B27490" w14:paraId="0A1957E9"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2887C299" w14:textId="77777777" w:rsidR="00DA7F27" w:rsidRPr="00B27490" w:rsidRDefault="00DA7F27" w:rsidP="00A90FB5">
            <w:pPr>
              <w:jc w:val="both"/>
              <w:rPr>
                <w:color w:val="000000"/>
              </w:rPr>
            </w:pPr>
            <w:r w:rsidRPr="00B27490">
              <w:rPr>
                <w:color w:val="000000"/>
              </w:rPr>
              <w:t>ул. Годенко</w:t>
            </w:r>
          </w:p>
        </w:tc>
        <w:tc>
          <w:tcPr>
            <w:tcW w:w="1517" w:type="pct"/>
            <w:tcBorders>
              <w:top w:val="nil"/>
              <w:left w:val="nil"/>
              <w:bottom w:val="single" w:sz="4" w:space="0" w:color="auto"/>
              <w:right w:val="single" w:sz="4" w:space="0" w:color="auto"/>
            </w:tcBorders>
            <w:shd w:val="clear" w:color="auto" w:fill="auto"/>
            <w:noWrap/>
            <w:vAlign w:val="bottom"/>
            <w:hideMark/>
          </w:tcPr>
          <w:p w14:paraId="7B413D86" w14:textId="77777777" w:rsidR="00DA7F27" w:rsidRPr="00B27490" w:rsidRDefault="00DA7F27" w:rsidP="00A90FB5">
            <w:pPr>
              <w:jc w:val="both"/>
              <w:rPr>
                <w:color w:val="000000"/>
              </w:rPr>
            </w:pPr>
            <w:r w:rsidRPr="00B27490">
              <w:rPr>
                <w:color w:val="000000"/>
              </w:rPr>
              <w:t>автобусы, троллейбусы</w:t>
            </w:r>
          </w:p>
        </w:tc>
        <w:tc>
          <w:tcPr>
            <w:tcW w:w="910" w:type="pct"/>
            <w:tcBorders>
              <w:top w:val="nil"/>
              <w:left w:val="nil"/>
              <w:bottom w:val="single" w:sz="4" w:space="0" w:color="auto"/>
              <w:right w:val="single" w:sz="4" w:space="0" w:color="auto"/>
            </w:tcBorders>
            <w:shd w:val="clear" w:color="auto" w:fill="auto"/>
            <w:noWrap/>
            <w:vAlign w:val="bottom"/>
            <w:hideMark/>
          </w:tcPr>
          <w:p w14:paraId="10E224A2"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4EA42481" w14:textId="77777777" w:rsidR="00DA7F27" w:rsidRPr="00B27490" w:rsidRDefault="00DA7F27" w:rsidP="00A90FB5">
            <w:pPr>
              <w:jc w:val="right"/>
              <w:rPr>
                <w:color w:val="000000"/>
              </w:rPr>
            </w:pPr>
            <w:r w:rsidRPr="00B27490">
              <w:rPr>
                <w:color w:val="000000"/>
              </w:rPr>
              <w:t>3,32</w:t>
            </w:r>
          </w:p>
        </w:tc>
      </w:tr>
      <w:tr w:rsidR="00DA7F27" w:rsidRPr="00B27490" w14:paraId="571EDC2B"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094E4078" w14:textId="77777777" w:rsidR="00DA7F27" w:rsidRPr="00B27490" w:rsidRDefault="00DA7F27" w:rsidP="00A90FB5">
            <w:pPr>
              <w:jc w:val="both"/>
              <w:rPr>
                <w:color w:val="000000"/>
              </w:rPr>
            </w:pPr>
            <w:r w:rsidRPr="00B27490">
              <w:rPr>
                <w:color w:val="000000"/>
              </w:rPr>
              <w:t>ул. Калинина</w:t>
            </w:r>
          </w:p>
        </w:tc>
        <w:tc>
          <w:tcPr>
            <w:tcW w:w="1517" w:type="pct"/>
            <w:tcBorders>
              <w:top w:val="nil"/>
              <w:left w:val="nil"/>
              <w:bottom w:val="single" w:sz="4" w:space="0" w:color="auto"/>
              <w:right w:val="single" w:sz="4" w:space="0" w:color="auto"/>
            </w:tcBorders>
            <w:shd w:val="clear" w:color="auto" w:fill="auto"/>
            <w:noWrap/>
            <w:vAlign w:val="bottom"/>
            <w:hideMark/>
          </w:tcPr>
          <w:p w14:paraId="1A0BDF43"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5480D27F"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6D184513" w14:textId="77777777" w:rsidR="00DA7F27" w:rsidRPr="00B27490" w:rsidRDefault="00DA7F27" w:rsidP="00A90FB5">
            <w:pPr>
              <w:jc w:val="right"/>
              <w:rPr>
                <w:color w:val="000000"/>
              </w:rPr>
            </w:pPr>
            <w:r w:rsidRPr="00B27490">
              <w:rPr>
                <w:color w:val="000000"/>
              </w:rPr>
              <w:t>3,26</w:t>
            </w:r>
          </w:p>
        </w:tc>
      </w:tr>
      <w:tr w:rsidR="00DA7F27" w:rsidRPr="00B27490" w14:paraId="1E94BEED"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55F1379C" w14:textId="77777777" w:rsidR="00DA7F27" w:rsidRPr="00B27490" w:rsidRDefault="00DA7F27" w:rsidP="00A90FB5">
            <w:pPr>
              <w:jc w:val="both"/>
              <w:rPr>
                <w:color w:val="000000"/>
              </w:rPr>
            </w:pPr>
            <w:r w:rsidRPr="00B27490">
              <w:rPr>
                <w:color w:val="000000"/>
              </w:rPr>
              <w:t>пр. Николаевский</w:t>
            </w:r>
          </w:p>
        </w:tc>
        <w:tc>
          <w:tcPr>
            <w:tcW w:w="1517" w:type="pct"/>
            <w:tcBorders>
              <w:top w:val="nil"/>
              <w:left w:val="nil"/>
              <w:bottom w:val="single" w:sz="4" w:space="0" w:color="auto"/>
              <w:right w:val="single" w:sz="4" w:space="0" w:color="auto"/>
            </w:tcBorders>
            <w:shd w:val="clear" w:color="auto" w:fill="auto"/>
            <w:noWrap/>
            <w:vAlign w:val="bottom"/>
            <w:hideMark/>
          </w:tcPr>
          <w:p w14:paraId="21EF3B48"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71C20A4D"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3C122150" w14:textId="77777777" w:rsidR="00DA7F27" w:rsidRPr="00B27490" w:rsidRDefault="00DA7F27" w:rsidP="00A90FB5">
            <w:pPr>
              <w:jc w:val="right"/>
              <w:rPr>
                <w:color w:val="000000"/>
              </w:rPr>
            </w:pPr>
            <w:r w:rsidRPr="00B27490">
              <w:rPr>
                <w:color w:val="000000"/>
              </w:rPr>
              <w:t>1,38</w:t>
            </w:r>
          </w:p>
        </w:tc>
      </w:tr>
      <w:tr w:rsidR="00DA7F27" w:rsidRPr="00B27490" w14:paraId="76EA980E"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4B6D3ACD" w14:textId="77777777" w:rsidR="00DA7F27" w:rsidRPr="00B27490" w:rsidRDefault="00DA7F27" w:rsidP="00A90FB5">
            <w:pPr>
              <w:jc w:val="both"/>
              <w:rPr>
                <w:color w:val="000000"/>
              </w:rPr>
            </w:pPr>
            <w:r w:rsidRPr="00B27490">
              <w:rPr>
                <w:color w:val="000000"/>
              </w:rPr>
              <w:t>Николаевский мост</w:t>
            </w:r>
          </w:p>
        </w:tc>
        <w:tc>
          <w:tcPr>
            <w:tcW w:w="1517" w:type="pct"/>
            <w:tcBorders>
              <w:top w:val="nil"/>
              <w:left w:val="nil"/>
              <w:bottom w:val="single" w:sz="4" w:space="0" w:color="auto"/>
              <w:right w:val="single" w:sz="4" w:space="0" w:color="auto"/>
            </w:tcBorders>
            <w:shd w:val="clear" w:color="auto" w:fill="auto"/>
            <w:noWrap/>
            <w:vAlign w:val="bottom"/>
            <w:hideMark/>
          </w:tcPr>
          <w:p w14:paraId="3875A6DC"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148F1E57"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518BAFF8" w14:textId="77777777" w:rsidR="00DA7F27" w:rsidRPr="00B27490" w:rsidRDefault="00DA7F27" w:rsidP="00A90FB5">
            <w:pPr>
              <w:jc w:val="right"/>
              <w:rPr>
                <w:color w:val="000000"/>
              </w:rPr>
            </w:pPr>
            <w:r w:rsidRPr="00B27490">
              <w:rPr>
                <w:color w:val="000000"/>
              </w:rPr>
              <w:t>2,56</w:t>
            </w:r>
          </w:p>
        </w:tc>
      </w:tr>
      <w:tr w:rsidR="00DA7F27" w:rsidRPr="00B27490" w14:paraId="421D7011"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20D83E8F" w14:textId="77777777" w:rsidR="00DA7F27" w:rsidRPr="00B27490" w:rsidRDefault="00DA7F27" w:rsidP="00A90FB5">
            <w:pPr>
              <w:jc w:val="both"/>
              <w:rPr>
                <w:color w:val="000000"/>
              </w:rPr>
            </w:pPr>
            <w:r w:rsidRPr="00B27490">
              <w:rPr>
                <w:color w:val="000000"/>
              </w:rPr>
              <w:t>ул. Матросова</w:t>
            </w:r>
          </w:p>
        </w:tc>
        <w:tc>
          <w:tcPr>
            <w:tcW w:w="1517" w:type="pct"/>
            <w:tcBorders>
              <w:top w:val="nil"/>
              <w:left w:val="nil"/>
              <w:bottom w:val="single" w:sz="4" w:space="0" w:color="auto"/>
              <w:right w:val="single" w:sz="4" w:space="0" w:color="auto"/>
            </w:tcBorders>
            <w:shd w:val="clear" w:color="auto" w:fill="auto"/>
            <w:noWrap/>
            <w:vAlign w:val="bottom"/>
            <w:hideMark/>
          </w:tcPr>
          <w:p w14:paraId="22E4B5F7" w14:textId="77777777" w:rsidR="00DA7F27" w:rsidRPr="00B27490" w:rsidRDefault="00DA7F27" w:rsidP="00A90FB5">
            <w:pPr>
              <w:jc w:val="both"/>
              <w:rPr>
                <w:color w:val="000000"/>
              </w:rPr>
            </w:pPr>
            <w:r w:rsidRPr="00B27490">
              <w:rPr>
                <w:color w:val="000000"/>
              </w:rPr>
              <w:t>автобусы</w:t>
            </w:r>
          </w:p>
        </w:tc>
        <w:tc>
          <w:tcPr>
            <w:tcW w:w="910" w:type="pct"/>
            <w:tcBorders>
              <w:top w:val="nil"/>
              <w:left w:val="nil"/>
              <w:bottom w:val="single" w:sz="4" w:space="0" w:color="auto"/>
              <w:right w:val="single" w:sz="4" w:space="0" w:color="auto"/>
            </w:tcBorders>
            <w:shd w:val="clear" w:color="auto" w:fill="auto"/>
            <w:noWrap/>
            <w:vAlign w:val="bottom"/>
            <w:hideMark/>
          </w:tcPr>
          <w:p w14:paraId="3B25792E" w14:textId="77777777" w:rsidR="00DA7F27" w:rsidRPr="00B27490" w:rsidRDefault="00DA7F27" w:rsidP="00A90FB5">
            <w:pPr>
              <w:jc w:val="both"/>
              <w:rPr>
                <w:color w:val="000000"/>
              </w:rPr>
            </w:pPr>
            <w:r w:rsidRPr="00B27490">
              <w:rPr>
                <w:color w:val="000000"/>
              </w:rPr>
              <w:t>разметка</w:t>
            </w:r>
          </w:p>
        </w:tc>
        <w:tc>
          <w:tcPr>
            <w:tcW w:w="982" w:type="pct"/>
            <w:tcBorders>
              <w:top w:val="nil"/>
              <w:left w:val="nil"/>
              <w:bottom w:val="single" w:sz="4" w:space="0" w:color="auto"/>
              <w:right w:val="single" w:sz="4" w:space="0" w:color="auto"/>
            </w:tcBorders>
            <w:shd w:val="clear" w:color="auto" w:fill="auto"/>
            <w:noWrap/>
            <w:vAlign w:val="bottom"/>
            <w:hideMark/>
          </w:tcPr>
          <w:p w14:paraId="27A6B93F" w14:textId="77777777" w:rsidR="00DA7F27" w:rsidRPr="00B27490" w:rsidRDefault="00DA7F27" w:rsidP="00A90FB5">
            <w:pPr>
              <w:jc w:val="right"/>
              <w:rPr>
                <w:color w:val="000000"/>
              </w:rPr>
            </w:pPr>
            <w:r w:rsidRPr="00B27490">
              <w:rPr>
                <w:color w:val="000000"/>
              </w:rPr>
              <w:t>0,57</w:t>
            </w:r>
          </w:p>
        </w:tc>
      </w:tr>
      <w:tr w:rsidR="00DA7F27" w:rsidRPr="00B27490" w14:paraId="2B6A0CB3"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7E610F45" w14:textId="77777777" w:rsidR="00DA7F27" w:rsidRPr="00B27490" w:rsidRDefault="00DA7F27" w:rsidP="00A90FB5">
            <w:pPr>
              <w:jc w:val="both"/>
              <w:rPr>
                <w:color w:val="000000"/>
              </w:rPr>
            </w:pPr>
            <w:r w:rsidRPr="00B27490">
              <w:rPr>
                <w:color w:val="000000"/>
              </w:rPr>
              <w:t>ул. Матросова</w:t>
            </w:r>
          </w:p>
        </w:tc>
        <w:tc>
          <w:tcPr>
            <w:tcW w:w="1517" w:type="pct"/>
            <w:tcBorders>
              <w:top w:val="nil"/>
              <w:left w:val="nil"/>
              <w:bottom w:val="single" w:sz="4" w:space="0" w:color="auto"/>
              <w:right w:val="single" w:sz="4" w:space="0" w:color="auto"/>
            </w:tcBorders>
            <w:shd w:val="clear" w:color="auto" w:fill="auto"/>
            <w:noWrap/>
            <w:vAlign w:val="bottom"/>
            <w:hideMark/>
          </w:tcPr>
          <w:p w14:paraId="6C93B4C3" w14:textId="77777777" w:rsidR="00DA7F27" w:rsidRPr="00B27490" w:rsidRDefault="00DA7F27" w:rsidP="00A90FB5">
            <w:pPr>
              <w:jc w:val="both"/>
              <w:rPr>
                <w:color w:val="000000"/>
              </w:rPr>
            </w:pPr>
            <w:r w:rsidRPr="00B27490">
              <w:rPr>
                <w:color w:val="000000"/>
              </w:rPr>
              <w:t>трамвай</w:t>
            </w:r>
          </w:p>
        </w:tc>
        <w:tc>
          <w:tcPr>
            <w:tcW w:w="910" w:type="pct"/>
            <w:tcBorders>
              <w:top w:val="nil"/>
              <w:left w:val="nil"/>
              <w:bottom w:val="single" w:sz="4" w:space="0" w:color="auto"/>
              <w:right w:val="single" w:sz="4" w:space="0" w:color="auto"/>
            </w:tcBorders>
            <w:shd w:val="clear" w:color="auto" w:fill="auto"/>
            <w:noWrap/>
            <w:vAlign w:val="bottom"/>
            <w:hideMark/>
          </w:tcPr>
          <w:p w14:paraId="798A8FDA" w14:textId="77777777" w:rsidR="00DA7F27" w:rsidRPr="00B27490" w:rsidRDefault="00DA7F27" w:rsidP="00A90FB5">
            <w:pPr>
              <w:jc w:val="both"/>
              <w:rPr>
                <w:color w:val="000000"/>
              </w:rPr>
            </w:pPr>
            <w:r w:rsidRPr="00B27490">
              <w:rPr>
                <w:color w:val="000000"/>
              </w:rPr>
              <w:t>бордюр</w:t>
            </w:r>
          </w:p>
        </w:tc>
        <w:tc>
          <w:tcPr>
            <w:tcW w:w="982" w:type="pct"/>
            <w:tcBorders>
              <w:top w:val="nil"/>
              <w:left w:val="nil"/>
              <w:bottom w:val="single" w:sz="4" w:space="0" w:color="auto"/>
              <w:right w:val="single" w:sz="4" w:space="0" w:color="auto"/>
            </w:tcBorders>
            <w:shd w:val="clear" w:color="auto" w:fill="auto"/>
            <w:noWrap/>
            <w:vAlign w:val="bottom"/>
            <w:hideMark/>
          </w:tcPr>
          <w:p w14:paraId="53BD9781" w14:textId="77777777" w:rsidR="00DA7F27" w:rsidRPr="00B27490" w:rsidRDefault="00DA7F27" w:rsidP="00A90FB5">
            <w:pPr>
              <w:jc w:val="right"/>
              <w:rPr>
                <w:color w:val="000000"/>
              </w:rPr>
            </w:pPr>
            <w:r w:rsidRPr="00B27490">
              <w:rPr>
                <w:color w:val="000000"/>
              </w:rPr>
              <w:t>0,33</w:t>
            </w:r>
          </w:p>
        </w:tc>
      </w:tr>
      <w:tr w:rsidR="00DA7F27" w:rsidRPr="00B27490" w14:paraId="09F994FB"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1E760AE4" w14:textId="77777777" w:rsidR="00DA7F27" w:rsidRPr="00B27490" w:rsidRDefault="00DA7F27" w:rsidP="00A90FB5">
            <w:pPr>
              <w:jc w:val="both"/>
              <w:rPr>
                <w:color w:val="000000"/>
              </w:rPr>
            </w:pPr>
            <w:r w:rsidRPr="00B27490">
              <w:rPr>
                <w:color w:val="000000"/>
              </w:rPr>
              <w:t>ул. 60 лет Октября</w:t>
            </w:r>
          </w:p>
        </w:tc>
        <w:tc>
          <w:tcPr>
            <w:tcW w:w="1517" w:type="pct"/>
            <w:tcBorders>
              <w:top w:val="nil"/>
              <w:left w:val="nil"/>
              <w:bottom w:val="single" w:sz="4" w:space="0" w:color="auto"/>
              <w:right w:val="single" w:sz="4" w:space="0" w:color="auto"/>
            </w:tcBorders>
            <w:shd w:val="clear" w:color="auto" w:fill="auto"/>
            <w:noWrap/>
            <w:vAlign w:val="bottom"/>
            <w:hideMark/>
          </w:tcPr>
          <w:p w14:paraId="318C9AD4" w14:textId="77777777" w:rsidR="00DA7F27" w:rsidRPr="00B27490" w:rsidRDefault="00DA7F27" w:rsidP="00A90FB5">
            <w:pPr>
              <w:jc w:val="both"/>
              <w:rPr>
                <w:color w:val="000000"/>
              </w:rPr>
            </w:pPr>
            <w:r w:rsidRPr="00B27490">
              <w:rPr>
                <w:color w:val="000000"/>
              </w:rPr>
              <w:t>трамвай</w:t>
            </w:r>
          </w:p>
        </w:tc>
        <w:tc>
          <w:tcPr>
            <w:tcW w:w="910" w:type="pct"/>
            <w:tcBorders>
              <w:top w:val="nil"/>
              <w:left w:val="nil"/>
              <w:bottom w:val="single" w:sz="4" w:space="0" w:color="auto"/>
              <w:right w:val="single" w:sz="4" w:space="0" w:color="auto"/>
            </w:tcBorders>
            <w:shd w:val="clear" w:color="auto" w:fill="auto"/>
            <w:noWrap/>
            <w:vAlign w:val="bottom"/>
            <w:hideMark/>
          </w:tcPr>
          <w:p w14:paraId="7A1C9439" w14:textId="60F100F3" w:rsidR="00DA7F27" w:rsidRPr="00B27490" w:rsidRDefault="00DA7F27" w:rsidP="00A90FB5">
            <w:pPr>
              <w:jc w:val="both"/>
              <w:rPr>
                <w:color w:val="000000"/>
              </w:rPr>
            </w:pPr>
            <w:r w:rsidRPr="00B27490">
              <w:rPr>
                <w:color w:val="000000"/>
              </w:rPr>
              <w:t>отдельно стоящие</w:t>
            </w:r>
          </w:p>
        </w:tc>
        <w:tc>
          <w:tcPr>
            <w:tcW w:w="982" w:type="pct"/>
            <w:tcBorders>
              <w:top w:val="nil"/>
              <w:left w:val="nil"/>
              <w:bottom w:val="single" w:sz="4" w:space="0" w:color="auto"/>
              <w:right w:val="single" w:sz="4" w:space="0" w:color="auto"/>
            </w:tcBorders>
            <w:shd w:val="clear" w:color="auto" w:fill="auto"/>
            <w:noWrap/>
            <w:vAlign w:val="bottom"/>
            <w:hideMark/>
          </w:tcPr>
          <w:p w14:paraId="356F4D69" w14:textId="77777777" w:rsidR="00DA7F27" w:rsidRPr="00B27490" w:rsidRDefault="00DA7F27" w:rsidP="00A90FB5">
            <w:pPr>
              <w:jc w:val="right"/>
              <w:rPr>
                <w:color w:val="000000"/>
              </w:rPr>
            </w:pPr>
            <w:r w:rsidRPr="00B27490">
              <w:rPr>
                <w:color w:val="000000"/>
              </w:rPr>
              <w:t>5,68</w:t>
            </w:r>
          </w:p>
        </w:tc>
      </w:tr>
      <w:tr w:rsidR="00DA7F27" w:rsidRPr="00B27490" w14:paraId="29A34CD2"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46D520DF" w14:textId="77777777" w:rsidR="00DA7F27" w:rsidRPr="00B27490" w:rsidRDefault="00DA7F27" w:rsidP="00A90FB5">
            <w:pPr>
              <w:jc w:val="both"/>
              <w:rPr>
                <w:color w:val="000000"/>
              </w:rPr>
            </w:pPr>
            <w:r w:rsidRPr="00B27490">
              <w:rPr>
                <w:color w:val="000000"/>
              </w:rPr>
              <w:t>ул. Щорса</w:t>
            </w:r>
          </w:p>
        </w:tc>
        <w:tc>
          <w:tcPr>
            <w:tcW w:w="1517" w:type="pct"/>
            <w:tcBorders>
              <w:top w:val="nil"/>
              <w:left w:val="nil"/>
              <w:bottom w:val="single" w:sz="4" w:space="0" w:color="auto"/>
              <w:right w:val="single" w:sz="4" w:space="0" w:color="auto"/>
            </w:tcBorders>
            <w:shd w:val="clear" w:color="auto" w:fill="auto"/>
            <w:noWrap/>
            <w:vAlign w:val="bottom"/>
            <w:hideMark/>
          </w:tcPr>
          <w:p w14:paraId="795AF3FC" w14:textId="77777777" w:rsidR="00DA7F27" w:rsidRPr="00B27490" w:rsidRDefault="00DA7F27" w:rsidP="00A90FB5">
            <w:pPr>
              <w:jc w:val="both"/>
              <w:rPr>
                <w:color w:val="000000"/>
              </w:rPr>
            </w:pPr>
            <w:r w:rsidRPr="00B27490">
              <w:rPr>
                <w:color w:val="000000"/>
              </w:rPr>
              <w:t>трамвай</w:t>
            </w:r>
          </w:p>
        </w:tc>
        <w:tc>
          <w:tcPr>
            <w:tcW w:w="910" w:type="pct"/>
            <w:tcBorders>
              <w:top w:val="nil"/>
              <w:left w:val="nil"/>
              <w:bottom w:val="single" w:sz="4" w:space="0" w:color="auto"/>
              <w:right w:val="single" w:sz="4" w:space="0" w:color="auto"/>
            </w:tcBorders>
            <w:shd w:val="clear" w:color="auto" w:fill="auto"/>
            <w:noWrap/>
            <w:vAlign w:val="bottom"/>
            <w:hideMark/>
          </w:tcPr>
          <w:p w14:paraId="314EF6BF" w14:textId="77777777" w:rsidR="00DA7F27" w:rsidRPr="00B27490" w:rsidRDefault="00DA7F27" w:rsidP="00A90FB5">
            <w:pPr>
              <w:jc w:val="both"/>
              <w:rPr>
                <w:color w:val="000000"/>
              </w:rPr>
            </w:pPr>
            <w:r w:rsidRPr="00B27490">
              <w:rPr>
                <w:color w:val="000000"/>
              </w:rPr>
              <w:t>бордюр</w:t>
            </w:r>
          </w:p>
        </w:tc>
        <w:tc>
          <w:tcPr>
            <w:tcW w:w="982" w:type="pct"/>
            <w:tcBorders>
              <w:top w:val="nil"/>
              <w:left w:val="nil"/>
              <w:bottom w:val="single" w:sz="4" w:space="0" w:color="auto"/>
              <w:right w:val="single" w:sz="4" w:space="0" w:color="auto"/>
            </w:tcBorders>
            <w:shd w:val="clear" w:color="auto" w:fill="auto"/>
            <w:noWrap/>
            <w:vAlign w:val="bottom"/>
            <w:hideMark/>
          </w:tcPr>
          <w:p w14:paraId="3D5CBBF4" w14:textId="77777777" w:rsidR="00DA7F27" w:rsidRPr="00B27490" w:rsidRDefault="00DA7F27" w:rsidP="00A90FB5">
            <w:pPr>
              <w:jc w:val="right"/>
              <w:rPr>
                <w:color w:val="000000"/>
              </w:rPr>
            </w:pPr>
            <w:r w:rsidRPr="00B27490">
              <w:rPr>
                <w:color w:val="000000"/>
              </w:rPr>
              <w:t>5,34</w:t>
            </w:r>
          </w:p>
        </w:tc>
      </w:tr>
      <w:tr w:rsidR="00DA7F27" w:rsidRPr="00B27490" w14:paraId="2066D48F"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78C6CB35" w14:textId="77777777" w:rsidR="00DA7F27" w:rsidRPr="00B27490" w:rsidRDefault="00DA7F27" w:rsidP="00A90FB5">
            <w:pPr>
              <w:jc w:val="both"/>
              <w:rPr>
                <w:color w:val="000000"/>
              </w:rPr>
            </w:pPr>
            <w:r w:rsidRPr="00B27490">
              <w:rPr>
                <w:color w:val="000000"/>
              </w:rPr>
              <w:t>ул. Волжская</w:t>
            </w:r>
          </w:p>
        </w:tc>
        <w:tc>
          <w:tcPr>
            <w:tcW w:w="1517" w:type="pct"/>
            <w:tcBorders>
              <w:top w:val="nil"/>
              <w:left w:val="nil"/>
              <w:bottom w:val="single" w:sz="4" w:space="0" w:color="auto"/>
              <w:right w:val="single" w:sz="4" w:space="0" w:color="auto"/>
            </w:tcBorders>
            <w:shd w:val="clear" w:color="auto" w:fill="auto"/>
            <w:noWrap/>
            <w:vAlign w:val="bottom"/>
            <w:hideMark/>
          </w:tcPr>
          <w:p w14:paraId="7D6EB5EC" w14:textId="77777777" w:rsidR="00DA7F27" w:rsidRPr="00B27490" w:rsidRDefault="00DA7F27" w:rsidP="00A90FB5">
            <w:pPr>
              <w:jc w:val="both"/>
              <w:rPr>
                <w:color w:val="000000"/>
              </w:rPr>
            </w:pPr>
            <w:r w:rsidRPr="00B27490">
              <w:rPr>
                <w:color w:val="000000"/>
              </w:rPr>
              <w:t>трамвай</w:t>
            </w:r>
          </w:p>
        </w:tc>
        <w:tc>
          <w:tcPr>
            <w:tcW w:w="910" w:type="pct"/>
            <w:tcBorders>
              <w:top w:val="nil"/>
              <w:left w:val="nil"/>
              <w:bottom w:val="single" w:sz="4" w:space="0" w:color="auto"/>
              <w:right w:val="single" w:sz="4" w:space="0" w:color="auto"/>
            </w:tcBorders>
            <w:shd w:val="clear" w:color="auto" w:fill="auto"/>
            <w:noWrap/>
            <w:vAlign w:val="bottom"/>
            <w:hideMark/>
          </w:tcPr>
          <w:p w14:paraId="1B4620BD" w14:textId="0A1A60B4" w:rsidR="00DA7F27" w:rsidRPr="00B27490" w:rsidRDefault="00DA7F27" w:rsidP="00A90FB5">
            <w:pPr>
              <w:jc w:val="both"/>
              <w:rPr>
                <w:color w:val="000000"/>
              </w:rPr>
            </w:pPr>
            <w:r w:rsidRPr="00B27490">
              <w:rPr>
                <w:color w:val="000000"/>
              </w:rPr>
              <w:t>отдельно стоящие</w:t>
            </w:r>
          </w:p>
        </w:tc>
        <w:tc>
          <w:tcPr>
            <w:tcW w:w="982" w:type="pct"/>
            <w:tcBorders>
              <w:top w:val="nil"/>
              <w:left w:val="nil"/>
              <w:bottom w:val="single" w:sz="4" w:space="0" w:color="auto"/>
              <w:right w:val="single" w:sz="4" w:space="0" w:color="auto"/>
            </w:tcBorders>
            <w:shd w:val="clear" w:color="auto" w:fill="auto"/>
            <w:noWrap/>
            <w:vAlign w:val="bottom"/>
            <w:hideMark/>
          </w:tcPr>
          <w:p w14:paraId="6C62ABD4" w14:textId="77777777" w:rsidR="00DA7F27" w:rsidRPr="00B27490" w:rsidRDefault="00DA7F27" w:rsidP="00A90FB5">
            <w:pPr>
              <w:jc w:val="right"/>
              <w:rPr>
                <w:color w:val="000000"/>
              </w:rPr>
            </w:pPr>
            <w:r w:rsidRPr="00B27490">
              <w:rPr>
                <w:color w:val="000000"/>
              </w:rPr>
              <w:t>6,86</w:t>
            </w:r>
          </w:p>
        </w:tc>
      </w:tr>
      <w:tr w:rsidR="00DA7F27" w:rsidRPr="00B27490" w14:paraId="340B6C24"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23F54532" w14:textId="77777777" w:rsidR="00DA7F27" w:rsidRPr="00B27490" w:rsidRDefault="00DA7F27" w:rsidP="00A90FB5">
            <w:pPr>
              <w:jc w:val="both"/>
              <w:rPr>
                <w:color w:val="000000"/>
              </w:rPr>
            </w:pPr>
            <w:r w:rsidRPr="00B27490">
              <w:rPr>
                <w:color w:val="000000"/>
              </w:rPr>
              <w:t>ул. Мичурина</w:t>
            </w:r>
          </w:p>
        </w:tc>
        <w:tc>
          <w:tcPr>
            <w:tcW w:w="1517" w:type="pct"/>
            <w:tcBorders>
              <w:top w:val="nil"/>
              <w:left w:val="nil"/>
              <w:bottom w:val="single" w:sz="4" w:space="0" w:color="auto"/>
              <w:right w:val="single" w:sz="4" w:space="0" w:color="auto"/>
            </w:tcBorders>
            <w:shd w:val="clear" w:color="auto" w:fill="auto"/>
            <w:noWrap/>
            <w:vAlign w:val="bottom"/>
            <w:hideMark/>
          </w:tcPr>
          <w:p w14:paraId="136C6170" w14:textId="77777777" w:rsidR="00DA7F27" w:rsidRPr="00B27490" w:rsidRDefault="00DA7F27" w:rsidP="00A90FB5">
            <w:pPr>
              <w:jc w:val="both"/>
              <w:rPr>
                <w:color w:val="000000"/>
              </w:rPr>
            </w:pPr>
            <w:r w:rsidRPr="00B27490">
              <w:rPr>
                <w:color w:val="000000"/>
              </w:rPr>
              <w:t>трамвай</w:t>
            </w:r>
          </w:p>
        </w:tc>
        <w:tc>
          <w:tcPr>
            <w:tcW w:w="910" w:type="pct"/>
            <w:tcBorders>
              <w:top w:val="nil"/>
              <w:left w:val="nil"/>
              <w:bottom w:val="single" w:sz="4" w:space="0" w:color="auto"/>
              <w:right w:val="single" w:sz="4" w:space="0" w:color="auto"/>
            </w:tcBorders>
            <w:shd w:val="clear" w:color="auto" w:fill="auto"/>
            <w:noWrap/>
            <w:vAlign w:val="bottom"/>
            <w:hideMark/>
          </w:tcPr>
          <w:p w14:paraId="3FE2CA19" w14:textId="77777777" w:rsidR="00DA7F27" w:rsidRPr="00B27490" w:rsidRDefault="00DA7F27" w:rsidP="00A90FB5">
            <w:pPr>
              <w:jc w:val="both"/>
              <w:rPr>
                <w:color w:val="000000"/>
              </w:rPr>
            </w:pPr>
            <w:r w:rsidRPr="00B27490">
              <w:rPr>
                <w:color w:val="000000"/>
              </w:rPr>
              <w:t>бордюр</w:t>
            </w:r>
          </w:p>
        </w:tc>
        <w:tc>
          <w:tcPr>
            <w:tcW w:w="982" w:type="pct"/>
            <w:tcBorders>
              <w:top w:val="nil"/>
              <w:left w:val="nil"/>
              <w:bottom w:val="single" w:sz="4" w:space="0" w:color="auto"/>
              <w:right w:val="single" w:sz="4" w:space="0" w:color="auto"/>
            </w:tcBorders>
            <w:shd w:val="clear" w:color="auto" w:fill="auto"/>
            <w:noWrap/>
            <w:vAlign w:val="bottom"/>
            <w:hideMark/>
          </w:tcPr>
          <w:p w14:paraId="7A6FF4B3" w14:textId="77777777" w:rsidR="00DA7F27" w:rsidRPr="00B27490" w:rsidRDefault="00DA7F27" w:rsidP="00A90FB5">
            <w:pPr>
              <w:jc w:val="right"/>
              <w:rPr>
                <w:color w:val="000000"/>
              </w:rPr>
            </w:pPr>
            <w:r w:rsidRPr="00B27490">
              <w:rPr>
                <w:color w:val="000000"/>
              </w:rPr>
              <w:t>1,44</w:t>
            </w:r>
          </w:p>
        </w:tc>
      </w:tr>
      <w:tr w:rsidR="00DA7F27" w:rsidRPr="00B27490" w14:paraId="2824D3D8" w14:textId="77777777" w:rsidTr="009965C0">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14:paraId="35407752" w14:textId="77777777" w:rsidR="00DA7F27" w:rsidRPr="00B27490" w:rsidRDefault="00DA7F27" w:rsidP="00A90FB5">
            <w:pPr>
              <w:jc w:val="both"/>
              <w:rPr>
                <w:color w:val="000000"/>
              </w:rPr>
            </w:pPr>
            <w:r w:rsidRPr="00B27490">
              <w:rPr>
                <w:color w:val="000000"/>
              </w:rPr>
              <w:t>пр. Красноярский рабочий</w:t>
            </w:r>
          </w:p>
        </w:tc>
        <w:tc>
          <w:tcPr>
            <w:tcW w:w="1517" w:type="pct"/>
            <w:tcBorders>
              <w:top w:val="nil"/>
              <w:left w:val="nil"/>
              <w:bottom w:val="single" w:sz="4" w:space="0" w:color="auto"/>
              <w:right w:val="single" w:sz="4" w:space="0" w:color="auto"/>
            </w:tcBorders>
            <w:shd w:val="clear" w:color="auto" w:fill="auto"/>
            <w:noWrap/>
            <w:vAlign w:val="bottom"/>
            <w:hideMark/>
          </w:tcPr>
          <w:p w14:paraId="052E6141" w14:textId="77777777" w:rsidR="00DA7F27" w:rsidRPr="00B27490" w:rsidRDefault="00DA7F27" w:rsidP="00A90FB5">
            <w:pPr>
              <w:jc w:val="both"/>
              <w:rPr>
                <w:color w:val="000000"/>
              </w:rPr>
            </w:pPr>
            <w:r w:rsidRPr="00B27490">
              <w:rPr>
                <w:color w:val="000000"/>
              </w:rPr>
              <w:t>трамвай</w:t>
            </w:r>
          </w:p>
        </w:tc>
        <w:tc>
          <w:tcPr>
            <w:tcW w:w="910" w:type="pct"/>
            <w:tcBorders>
              <w:top w:val="nil"/>
              <w:left w:val="nil"/>
              <w:bottom w:val="single" w:sz="4" w:space="0" w:color="auto"/>
              <w:right w:val="single" w:sz="4" w:space="0" w:color="auto"/>
            </w:tcBorders>
            <w:shd w:val="clear" w:color="auto" w:fill="auto"/>
            <w:noWrap/>
            <w:vAlign w:val="bottom"/>
            <w:hideMark/>
          </w:tcPr>
          <w:p w14:paraId="5F55B3A2" w14:textId="77777777" w:rsidR="00DA7F27" w:rsidRPr="00B27490" w:rsidRDefault="00DA7F27" w:rsidP="00A90FB5">
            <w:pPr>
              <w:jc w:val="both"/>
              <w:rPr>
                <w:color w:val="000000"/>
              </w:rPr>
            </w:pPr>
            <w:r w:rsidRPr="00B27490">
              <w:rPr>
                <w:color w:val="000000"/>
              </w:rPr>
              <w:t>бордюр</w:t>
            </w:r>
          </w:p>
        </w:tc>
        <w:tc>
          <w:tcPr>
            <w:tcW w:w="982" w:type="pct"/>
            <w:tcBorders>
              <w:top w:val="nil"/>
              <w:left w:val="nil"/>
              <w:bottom w:val="single" w:sz="4" w:space="0" w:color="auto"/>
              <w:right w:val="single" w:sz="4" w:space="0" w:color="auto"/>
            </w:tcBorders>
            <w:shd w:val="clear" w:color="auto" w:fill="auto"/>
            <w:noWrap/>
            <w:vAlign w:val="bottom"/>
            <w:hideMark/>
          </w:tcPr>
          <w:p w14:paraId="75D93074" w14:textId="77777777" w:rsidR="00DA7F27" w:rsidRPr="00B27490" w:rsidRDefault="00DA7F27" w:rsidP="00A90FB5">
            <w:pPr>
              <w:jc w:val="right"/>
              <w:rPr>
                <w:color w:val="000000"/>
              </w:rPr>
            </w:pPr>
            <w:r w:rsidRPr="00B27490">
              <w:rPr>
                <w:color w:val="000000"/>
              </w:rPr>
              <w:t>18,16</w:t>
            </w:r>
          </w:p>
        </w:tc>
      </w:tr>
    </w:tbl>
    <w:p w14:paraId="27DFC921" w14:textId="77777777" w:rsidR="00DA7F27" w:rsidRPr="00B27490" w:rsidRDefault="00DA7F27" w:rsidP="00A90FB5">
      <w:pPr>
        <w:jc w:val="both"/>
        <w:rPr>
          <w:sz w:val="24"/>
          <w:szCs w:val="24"/>
        </w:rPr>
      </w:pPr>
    </w:p>
    <w:p w14:paraId="4F33D1A7" w14:textId="77777777" w:rsidR="00DA7F27" w:rsidRPr="00B27490" w:rsidRDefault="00DA7F27" w:rsidP="00A90FB5">
      <w:pPr>
        <w:jc w:val="center"/>
        <w:rPr>
          <w:sz w:val="24"/>
          <w:szCs w:val="24"/>
        </w:rPr>
      </w:pPr>
      <w:r w:rsidRPr="00B27490">
        <w:rPr>
          <w:noProof/>
          <w:sz w:val="24"/>
          <w:szCs w:val="24"/>
        </w:rPr>
        <w:drawing>
          <wp:inline distT="0" distB="0" distL="0" distR="0" wp14:anchorId="686AA426" wp14:editId="5E283359">
            <wp:extent cx="5973197" cy="3721210"/>
            <wp:effectExtent l="0" t="0" r="8890" b="0"/>
            <wp:docPr id="567" name="Рисунок 567" descr="P:\НИР\РАБОТЫ 2020 ГОДА\Красноярская агломерация\Исходные данные\СИП данные\Транспорт\Общественный транспорт\Выделенные полосы\автобусные поло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НИР\РАБОТЫ 2020 ГОДА\Красноярская агломерация\Исходные данные\СИП данные\Транспорт\Общественный транспорт\Выделенные полосы\автобусные полосы.JPG"/>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5994140" cy="3734257"/>
                    </a:xfrm>
                    <a:prstGeom prst="rect">
                      <a:avLst/>
                    </a:prstGeom>
                    <a:noFill/>
                    <a:ln>
                      <a:noFill/>
                    </a:ln>
                    <a:extLst>
                      <a:ext uri="{53640926-AAD7-44D8-BBD7-CCE9431645EC}">
                        <a14:shadowObscured xmlns:a14="http://schemas.microsoft.com/office/drawing/2010/main"/>
                      </a:ext>
                    </a:extLst>
                  </pic:spPr>
                </pic:pic>
              </a:graphicData>
            </a:graphic>
          </wp:inline>
        </w:drawing>
      </w:r>
    </w:p>
    <w:p w14:paraId="11FEC545" w14:textId="01753B86" w:rsidR="00DA7F27" w:rsidRPr="00576554" w:rsidRDefault="00DA7F27" w:rsidP="00A90FB5">
      <w:pPr>
        <w:jc w:val="center"/>
        <w:rPr>
          <w:sz w:val="30"/>
          <w:szCs w:val="30"/>
        </w:rPr>
      </w:pPr>
      <w:r w:rsidRPr="00576554">
        <w:rPr>
          <w:sz w:val="30"/>
          <w:szCs w:val="30"/>
        </w:rPr>
        <w:t>Рисунок 2.12.1.3 - Схема участков выделенных полос</w:t>
      </w:r>
      <w:r>
        <w:rPr>
          <w:sz w:val="30"/>
          <w:szCs w:val="30"/>
        </w:rPr>
        <w:br/>
      </w:r>
      <w:r w:rsidRPr="00576554">
        <w:rPr>
          <w:sz w:val="30"/>
          <w:szCs w:val="30"/>
        </w:rPr>
        <w:t>движения ПТОП</w:t>
      </w:r>
      <w:r>
        <w:rPr>
          <w:sz w:val="30"/>
          <w:szCs w:val="30"/>
        </w:rPr>
        <w:t xml:space="preserve"> </w:t>
      </w:r>
      <w:r w:rsidRPr="00576554">
        <w:rPr>
          <w:sz w:val="30"/>
          <w:szCs w:val="30"/>
        </w:rPr>
        <w:t>в г. Красноярске</w:t>
      </w:r>
      <w:r>
        <w:rPr>
          <w:sz w:val="30"/>
          <w:szCs w:val="30"/>
        </w:rPr>
        <w:t xml:space="preserve"> </w:t>
      </w:r>
      <w:r w:rsidRPr="00576554">
        <w:rPr>
          <w:sz w:val="30"/>
          <w:szCs w:val="30"/>
        </w:rPr>
        <w:t>(автобус, троллейбус)</w:t>
      </w:r>
    </w:p>
    <w:p w14:paraId="75E2941F" w14:textId="77777777" w:rsidR="00DA7F27" w:rsidRPr="00B27490" w:rsidRDefault="00DA7F27" w:rsidP="00A90FB5">
      <w:pPr>
        <w:jc w:val="both"/>
        <w:rPr>
          <w:sz w:val="24"/>
          <w:szCs w:val="24"/>
        </w:rPr>
      </w:pPr>
    </w:p>
    <w:p w14:paraId="105961F9" w14:textId="77777777" w:rsidR="00DA7F27" w:rsidRPr="00B27490" w:rsidRDefault="00DA7F27" w:rsidP="00A90FB5">
      <w:pPr>
        <w:jc w:val="center"/>
        <w:rPr>
          <w:sz w:val="24"/>
          <w:szCs w:val="24"/>
        </w:rPr>
      </w:pPr>
      <w:r w:rsidRPr="00B27490">
        <w:rPr>
          <w:noProof/>
          <w:sz w:val="24"/>
          <w:szCs w:val="24"/>
        </w:rPr>
        <w:drawing>
          <wp:inline distT="0" distB="0" distL="0" distR="0" wp14:anchorId="4746CC9A" wp14:editId="0223FFAC">
            <wp:extent cx="5933434" cy="3848431"/>
            <wp:effectExtent l="0" t="0" r="0" b="0"/>
            <wp:docPr id="569" name="Рисунок 569" descr="P:\НИР\РАБОТЫ 2020 ГОДА\Красноярская агломерация\Исходные данные\СИП данные\Транспорт\Общественный транспорт\Выделенные полосы\трамвайные пу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НИР\РАБОТЫ 2020 ГОДА\Красноярская агломерация\Исходные данные\СИП данные\Транспорт\Общественный транспорт\Выделенные полосы\трамвайные пути.JPG"/>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5950623" cy="3859580"/>
                    </a:xfrm>
                    <a:prstGeom prst="rect">
                      <a:avLst/>
                    </a:prstGeom>
                    <a:noFill/>
                    <a:ln>
                      <a:noFill/>
                    </a:ln>
                    <a:extLst>
                      <a:ext uri="{53640926-AAD7-44D8-BBD7-CCE9431645EC}">
                        <a14:shadowObscured xmlns:a14="http://schemas.microsoft.com/office/drawing/2010/main"/>
                      </a:ext>
                    </a:extLst>
                  </pic:spPr>
                </pic:pic>
              </a:graphicData>
            </a:graphic>
          </wp:inline>
        </w:drawing>
      </w:r>
    </w:p>
    <w:p w14:paraId="501058E9" w14:textId="39B5F715" w:rsidR="00DA7F27" w:rsidRPr="00576554" w:rsidRDefault="00DA7F27" w:rsidP="00A90FB5">
      <w:pPr>
        <w:jc w:val="center"/>
        <w:rPr>
          <w:sz w:val="30"/>
          <w:szCs w:val="30"/>
        </w:rPr>
      </w:pPr>
      <w:r w:rsidRPr="00576554">
        <w:rPr>
          <w:sz w:val="30"/>
          <w:szCs w:val="30"/>
        </w:rPr>
        <w:t>Рисунок 2.12.1.4 - Схема участков обособленных полос</w:t>
      </w:r>
      <w:r>
        <w:rPr>
          <w:sz w:val="30"/>
          <w:szCs w:val="30"/>
        </w:rPr>
        <w:br/>
      </w:r>
      <w:r w:rsidRPr="00576554">
        <w:rPr>
          <w:sz w:val="30"/>
          <w:szCs w:val="30"/>
        </w:rPr>
        <w:t>движения трамвая в г. Красноярске</w:t>
      </w:r>
    </w:p>
    <w:p w14:paraId="1E2FB91D" w14:textId="77777777" w:rsidR="00DA7F27" w:rsidRPr="00576554" w:rsidRDefault="00DA7F27" w:rsidP="00A90FB5">
      <w:pPr>
        <w:jc w:val="both"/>
        <w:rPr>
          <w:sz w:val="30"/>
          <w:szCs w:val="30"/>
        </w:rPr>
      </w:pPr>
    </w:p>
    <w:p w14:paraId="27DD588A" w14:textId="77777777" w:rsidR="00DA7F27" w:rsidRPr="00576554" w:rsidRDefault="00DA7F27" w:rsidP="00A90FB5">
      <w:pPr>
        <w:ind w:firstLine="709"/>
        <w:jc w:val="both"/>
        <w:rPr>
          <w:sz w:val="30"/>
          <w:szCs w:val="30"/>
        </w:rPr>
      </w:pPr>
      <w:r w:rsidRPr="00576554">
        <w:rPr>
          <w:sz w:val="30"/>
          <w:szCs w:val="30"/>
        </w:rPr>
        <w:t>Наибольшие задержки в движении ПТОП по маршрутам возникают по причине формирования заторов на участках без выделенной полосы движения (см. рисунок 2.12.1.5).</w:t>
      </w:r>
    </w:p>
    <w:p w14:paraId="719A7927" w14:textId="77777777" w:rsidR="00DA7F27" w:rsidRPr="00576554" w:rsidRDefault="00DA7F27" w:rsidP="00A90FB5">
      <w:pPr>
        <w:ind w:firstLine="567"/>
        <w:jc w:val="both"/>
        <w:rPr>
          <w:sz w:val="30"/>
          <w:szCs w:val="30"/>
        </w:rPr>
      </w:pPr>
    </w:p>
    <w:p w14:paraId="4E26B0E6" w14:textId="77777777" w:rsidR="00DA7F27" w:rsidRPr="00576554" w:rsidRDefault="00DA7F27" w:rsidP="00A90FB5">
      <w:pPr>
        <w:jc w:val="center"/>
        <w:rPr>
          <w:sz w:val="30"/>
          <w:szCs w:val="30"/>
        </w:rPr>
      </w:pPr>
      <w:r w:rsidRPr="00576554">
        <w:rPr>
          <w:noProof/>
          <w:sz w:val="30"/>
          <w:szCs w:val="30"/>
        </w:rPr>
        <w:drawing>
          <wp:inline distT="0" distB="0" distL="0" distR="0" wp14:anchorId="3A142727" wp14:editId="322EC974">
            <wp:extent cx="3681046" cy="3918023"/>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3746051" cy="3987213"/>
                    </a:xfrm>
                    <a:prstGeom prst="rect">
                      <a:avLst/>
                    </a:prstGeom>
                    <a:ln>
                      <a:noFill/>
                    </a:ln>
                    <a:extLst>
                      <a:ext uri="{53640926-AAD7-44D8-BBD7-CCE9431645EC}">
                        <a14:shadowObscured xmlns:a14="http://schemas.microsoft.com/office/drawing/2010/main"/>
                      </a:ext>
                    </a:extLst>
                  </pic:spPr>
                </pic:pic>
              </a:graphicData>
            </a:graphic>
          </wp:inline>
        </w:drawing>
      </w:r>
    </w:p>
    <w:p w14:paraId="3D5D3867" w14:textId="77777777" w:rsidR="00DA7F27" w:rsidRPr="00576554" w:rsidRDefault="00DA7F27" w:rsidP="00A90FB5">
      <w:pPr>
        <w:jc w:val="center"/>
        <w:rPr>
          <w:sz w:val="30"/>
          <w:szCs w:val="30"/>
        </w:rPr>
      </w:pPr>
      <w:r w:rsidRPr="00576554">
        <w:rPr>
          <w:sz w:val="30"/>
          <w:szCs w:val="30"/>
        </w:rPr>
        <w:t>Рисунок 2.12.1.5 – Заторовые ситуации с участием ПТОП (пример)</w:t>
      </w:r>
    </w:p>
    <w:p w14:paraId="3C49A0E2" w14:textId="77777777" w:rsidR="00DA7F27" w:rsidRPr="00576554" w:rsidRDefault="00DA7F27" w:rsidP="00A90FB5">
      <w:pPr>
        <w:jc w:val="both"/>
        <w:rPr>
          <w:sz w:val="30"/>
          <w:szCs w:val="30"/>
        </w:rPr>
      </w:pPr>
    </w:p>
    <w:p w14:paraId="6FADD34B" w14:textId="77777777" w:rsidR="00DA7F27" w:rsidRPr="00576554" w:rsidRDefault="00DA7F27" w:rsidP="00A90FB5">
      <w:pPr>
        <w:ind w:firstLine="709"/>
        <w:contextualSpacing/>
        <w:jc w:val="both"/>
        <w:rPr>
          <w:sz w:val="30"/>
          <w:szCs w:val="30"/>
          <w:lang w:bidi="en-US"/>
        </w:rPr>
      </w:pPr>
      <w:r w:rsidRPr="00576554">
        <w:rPr>
          <w:sz w:val="30"/>
          <w:szCs w:val="30"/>
          <w:lang w:bidi="en-US"/>
        </w:rPr>
        <w:t>2.12.2 Анализ пассажиропотока</w:t>
      </w:r>
    </w:p>
    <w:p w14:paraId="6CF713D4" w14:textId="77777777" w:rsidR="00DA7F27" w:rsidRPr="00576554" w:rsidRDefault="00DA7F27" w:rsidP="00A90FB5">
      <w:pPr>
        <w:autoSpaceDE w:val="0"/>
        <w:autoSpaceDN w:val="0"/>
        <w:adjustRightInd w:val="0"/>
        <w:ind w:firstLine="709"/>
        <w:jc w:val="both"/>
        <w:rPr>
          <w:sz w:val="30"/>
          <w:szCs w:val="30"/>
        </w:rPr>
      </w:pPr>
      <w:bookmarkStart w:id="99" w:name="_Hlk130814071"/>
    </w:p>
    <w:p w14:paraId="7A8FD23D" w14:textId="54F598E3" w:rsidR="00DA7F27" w:rsidRPr="00576554" w:rsidRDefault="00DA7F27" w:rsidP="00A90FB5">
      <w:pPr>
        <w:autoSpaceDE w:val="0"/>
        <w:autoSpaceDN w:val="0"/>
        <w:adjustRightInd w:val="0"/>
        <w:ind w:firstLine="709"/>
        <w:jc w:val="both"/>
        <w:rPr>
          <w:sz w:val="30"/>
          <w:szCs w:val="30"/>
        </w:rPr>
      </w:pPr>
      <w:r w:rsidRPr="00576554">
        <w:rPr>
          <w:sz w:val="30"/>
          <w:szCs w:val="30"/>
        </w:rPr>
        <w:t>В 2020 году на территории города Красноярска 155,263 млн пассажиров было перевезено городским автомобильным транспортом общего пользования.</w:t>
      </w:r>
      <w:bookmarkEnd w:id="99"/>
    </w:p>
    <w:p w14:paraId="7A8160DF" w14:textId="38A5AEFD" w:rsidR="00DA7F27" w:rsidRPr="00576554" w:rsidRDefault="00DA7F27" w:rsidP="00A90FB5">
      <w:pPr>
        <w:autoSpaceDE w:val="0"/>
        <w:autoSpaceDN w:val="0"/>
        <w:adjustRightInd w:val="0"/>
        <w:ind w:firstLine="709"/>
        <w:jc w:val="both"/>
        <w:rPr>
          <w:sz w:val="30"/>
          <w:szCs w:val="30"/>
        </w:rPr>
      </w:pPr>
      <w:r w:rsidRPr="00576554">
        <w:rPr>
          <w:sz w:val="30"/>
          <w:szCs w:val="30"/>
        </w:rPr>
        <w:t>Объем городских пассажирских перевозок железнодорожным транспортом</w:t>
      </w:r>
      <w:r>
        <w:rPr>
          <w:sz w:val="30"/>
          <w:szCs w:val="30"/>
        </w:rPr>
        <w:t xml:space="preserve"> </w:t>
      </w:r>
      <w:r w:rsidRPr="00576554">
        <w:rPr>
          <w:sz w:val="30"/>
          <w:szCs w:val="30"/>
        </w:rPr>
        <w:t>в границах города по итогам 2020 года составил 1,367 млн пассажиров.</w:t>
      </w:r>
    </w:p>
    <w:p w14:paraId="506E4ECF" w14:textId="4316C2A8" w:rsidR="00DA7F27" w:rsidRPr="00576554" w:rsidRDefault="00DA7F27" w:rsidP="00A90FB5">
      <w:pPr>
        <w:autoSpaceDE w:val="0"/>
        <w:autoSpaceDN w:val="0"/>
        <w:adjustRightInd w:val="0"/>
        <w:ind w:firstLine="709"/>
        <w:jc w:val="both"/>
        <w:rPr>
          <w:sz w:val="30"/>
          <w:szCs w:val="30"/>
        </w:rPr>
      </w:pPr>
      <w:r w:rsidRPr="00576554">
        <w:rPr>
          <w:sz w:val="30"/>
          <w:szCs w:val="30"/>
        </w:rPr>
        <w:t>Согласно данным федеральной службы государственной статистики</w:t>
      </w:r>
      <w:r>
        <w:rPr>
          <w:sz w:val="30"/>
          <w:szCs w:val="30"/>
        </w:rPr>
        <w:t xml:space="preserve"> </w:t>
      </w:r>
      <w:r w:rsidRPr="00576554">
        <w:rPr>
          <w:sz w:val="30"/>
          <w:szCs w:val="30"/>
        </w:rPr>
        <w:t>по Красноярскому краю, в последние годы наблюдается тенденция снижения спроса</w:t>
      </w:r>
      <w:r>
        <w:rPr>
          <w:sz w:val="30"/>
          <w:szCs w:val="30"/>
        </w:rPr>
        <w:t xml:space="preserve"> </w:t>
      </w:r>
      <w:r w:rsidRPr="00576554">
        <w:rPr>
          <w:sz w:val="30"/>
          <w:szCs w:val="30"/>
        </w:rPr>
        <w:t>на перевозки пассажиров автобусами общего пользования, обусловленное перераспределением пассажиропотоков</w:t>
      </w:r>
      <w:r>
        <w:rPr>
          <w:sz w:val="30"/>
          <w:szCs w:val="30"/>
        </w:rPr>
        <w:br/>
      </w:r>
      <w:r w:rsidRPr="00576554">
        <w:rPr>
          <w:sz w:val="30"/>
          <w:szCs w:val="30"/>
        </w:rPr>
        <w:t xml:space="preserve">в пользу личного транспорта. </w:t>
      </w:r>
    </w:p>
    <w:p w14:paraId="32D24885"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Также падение спроса на перевозки наблюдается в сегменте городского электрического транспорта г. Красноярска, основными причинами которого можно назвать слабое развитие маршрутных сетей ГЭТ и повышение уровня автомобилизации населения.</w:t>
      </w:r>
    </w:p>
    <w:p w14:paraId="4834F0AE"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Ниже представлена динамика объема пассажироперевозок городским автомобильным и наземным электрическим транспортом общего пользования на территории г. Красноярска (таблица 2.12.2.1).</w:t>
      </w:r>
    </w:p>
    <w:p w14:paraId="32021F4D" w14:textId="77777777" w:rsidR="00DA7F27" w:rsidRPr="00576554" w:rsidRDefault="00DA7F27" w:rsidP="00A90FB5">
      <w:pPr>
        <w:autoSpaceDE w:val="0"/>
        <w:autoSpaceDN w:val="0"/>
        <w:adjustRightInd w:val="0"/>
        <w:ind w:firstLine="708"/>
        <w:jc w:val="both"/>
        <w:rPr>
          <w:sz w:val="30"/>
          <w:szCs w:val="30"/>
        </w:rPr>
      </w:pPr>
    </w:p>
    <w:p w14:paraId="16778985" w14:textId="55177B64" w:rsidR="00DA7F27" w:rsidRPr="00576554" w:rsidRDefault="00DA7F27" w:rsidP="00A90FB5">
      <w:pPr>
        <w:autoSpaceDE w:val="0"/>
        <w:autoSpaceDN w:val="0"/>
        <w:adjustRightInd w:val="0"/>
        <w:jc w:val="both"/>
        <w:rPr>
          <w:sz w:val="30"/>
          <w:szCs w:val="30"/>
        </w:rPr>
      </w:pPr>
      <w:bookmarkStart w:id="100" w:name="_Hlk130814234"/>
      <w:r w:rsidRPr="00576554">
        <w:rPr>
          <w:sz w:val="30"/>
          <w:szCs w:val="30"/>
        </w:rPr>
        <w:t>Таблица 2.12.2.1 - Количество пассажиров, перевезенных транспортом общего пользования по регулярным городским маршрутам</w:t>
      </w:r>
      <w:r>
        <w:rPr>
          <w:sz w:val="30"/>
          <w:szCs w:val="30"/>
        </w:rPr>
        <w:br/>
      </w:r>
      <w:r w:rsidRPr="00576554">
        <w:rPr>
          <w:sz w:val="30"/>
          <w:szCs w:val="30"/>
        </w:rPr>
        <w:t>г. Красноярска, тыс. пасс.</w:t>
      </w:r>
    </w:p>
    <w:bookmarkEnd w:id="100"/>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0"/>
        <w:gridCol w:w="1417"/>
        <w:gridCol w:w="1276"/>
        <w:gridCol w:w="1276"/>
        <w:gridCol w:w="1412"/>
      </w:tblGrid>
      <w:tr w:rsidR="00DA7F27" w:rsidRPr="00B27490" w14:paraId="40DDB278" w14:textId="77777777" w:rsidTr="00BF426A">
        <w:trPr>
          <w:trHeight w:val="20"/>
          <w:tblHeader/>
          <w:jc w:val="center"/>
        </w:trPr>
        <w:tc>
          <w:tcPr>
            <w:tcW w:w="3970" w:type="dxa"/>
            <w:shd w:val="clear" w:color="auto" w:fill="auto"/>
            <w:noWrap/>
            <w:hideMark/>
          </w:tcPr>
          <w:p w14:paraId="02E35DCE" w14:textId="77777777" w:rsidR="00DA7F27" w:rsidRPr="00B27490" w:rsidRDefault="00DA7F27" w:rsidP="00A90FB5">
            <w:pPr>
              <w:jc w:val="center"/>
            </w:pPr>
          </w:p>
        </w:tc>
        <w:tc>
          <w:tcPr>
            <w:tcW w:w="1417" w:type="dxa"/>
            <w:shd w:val="clear" w:color="auto" w:fill="auto"/>
            <w:noWrap/>
            <w:hideMark/>
          </w:tcPr>
          <w:p w14:paraId="67925AEF" w14:textId="77777777" w:rsidR="00DA7F27" w:rsidRPr="00B27490" w:rsidRDefault="00DA7F27" w:rsidP="00A90FB5">
            <w:pPr>
              <w:jc w:val="center"/>
            </w:pPr>
            <w:r w:rsidRPr="00B27490">
              <w:t>2017 год</w:t>
            </w:r>
          </w:p>
        </w:tc>
        <w:tc>
          <w:tcPr>
            <w:tcW w:w="1276" w:type="dxa"/>
            <w:shd w:val="clear" w:color="auto" w:fill="auto"/>
            <w:noWrap/>
            <w:hideMark/>
          </w:tcPr>
          <w:p w14:paraId="74B77E61" w14:textId="77777777" w:rsidR="00DA7F27" w:rsidRPr="00B27490" w:rsidRDefault="00DA7F27" w:rsidP="00A90FB5">
            <w:pPr>
              <w:jc w:val="center"/>
            </w:pPr>
            <w:r w:rsidRPr="00B27490">
              <w:t>2018 год</w:t>
            </w:r>
          </w:p>
        </w:tc>
        <w:tc>
          <w:tcPr>
            <w:tcW w:w="1276" w:type="dxa"/>
          </w:tcPr>
          <w:p w14:paraId="3E78543D" w14:textId="77777777" w:rsidR="00DA7F27" w:rsidRPr="00B27490" w:rsidRDefault="00DA7F27" w:rsidP="00A90FB5">
            <w:pPr>
              <w:jc w:val="center"/>
            </w:pPr>
            <w:r w:rsidRPr="00B27490">
              <w:t>2019 год</w:t>
            </w:r>
          </w:p>
        </w:tc>
        <w:tc>
          <w:tcPr>
            <w:tcW w:w="1412" w:type="dxa"/>
          </w:tcPr>
          <w:p w14:paraId="29446B86" w14:textId="77777777" w:rsidR="00DA7F27" w:rsidRPr="00B27490" w:rsidRDefault="00DA7F27" w:rsidP="00A90FB5">
            <w:pPr>
              <w:jc w:val="center"/>
            </w:pPr>
            <w:r w:rsidRPr="00B27490">
              <w:t>2020 год</w:t>
            </w:r>
          </w:p>
        </w:tc>
      </w:tr>
      <w:tr w:rsidR="00DA7F27" w:rsidRPr="00B27490" w14:paraId="58949C5D" w14:textId="77777777" w:rsidTr="00BF426A">
        <w:trPr>
          <w:trHeight w:val="20"/>
          <w:jc w:val="center"/>
        </w:trPr>
        <w:tc>
          <w:tcPr>
            <w:tcW w:w="3970" w:type="dxa"/>
            <w:shd w:val="clear" w:color="auto" w:fill="auto"/>
            <w:noWrap/>
            <w:hideMark/>
          </w:tcPr>
          <w:p w14:paraId="141487AE" w14:textId="77777777" w:rsidR="00DA7F27" w:rsidRPr="00B27490" w:rsidRDefault="00DA7F27" w:rsidP="00A90FB5">
            <w:pPr>
              <w:jc w:val="both"/>
            </w:pPr>
            <w:r w:rsidRPr="00B27490">
              <w:t>Пассажироперевозки, всего, в т.ч.</w:t>
            </w:r>
          </w:p>
        </w:tc>
        <w:tc>
          <w:tcPr>
            <w:tcW w:w="1417" w:type="dxa"/>
            <w:shd w:val="clear" w:color="auto" w:fill="auto"/>
            <w:noWrap/>
            <w:vAlign w:val="center"/>
          </w:tcPr>
          <w:p w14:paraId="72A5C8C4" w14:textId="77777777" w:rsidR="00DA7F27" w:rsidRPr="00B27490" w:rsidRDefault="00DA7F27" w:rsidP="00A90FB5">
            <w:pPr>
              <w:jc w:val="right"/>
            </w:pPr>
            <w:r w:rsidRPr="00B27490">
              <w:rPr>
                <w:color w:val="000000"/>
              </w:rPr>
              <w:t>200 123</w:t>
            </w:r>
          </w:p>
        </w:tc>
        <w:tc>
          <w:tcPr>
            <w:tcW w:w="1276" w:type="dxa"/>
            <w:shd w:val="clear" w:color="auto" w:fill="auto"/>
            <w:noWrap/>
            <w:vAlign w:val="center"/>
          </w:tcPr>
          <w:p w14:paraId="5D140DFF" w14:textId="77777777" w:rsidR="00DA7F27" w:rsidRPr="00B27490" w:rsidRDefault="00DA7F27" w:rsidP="00A90FB5">
            <w:pPr>
              <w:jc w:val="right"/>
            </w:pPr>
            <w:r w:rsidRPr="00B27490">
              <w:rPr>
                <w:color w:val="000000"/>
              </w:rPr>
              <w:t>203 360</w:t>
            </w:r>
          </w:p>
        </w:tc>
        <w:tc>
          <w:tcPr>
            <w:tcW w:w="1276" w:type="dxa"/>
            <w:vAlign w:val="center"/>
          </w:tcPr>
          <w:p w14:paraId="6569E725" w14:textId="77777777" w:rsidR="00DA7F27" w:rsidRPr="00B27490" w:rsidRDefault="00DA7F27" w:rsidP="00A90FB5">
            <w:pPr>
              <w:jc w:val="right"/>
            </w:pPr>
            <w:r w:rsidRPr="00B27490">
              <w:rPr>
                <w:color w:val="000000"/>
              </w:rPr>
              <w:t>189 800</w:t>
            </w:r>
          </w:p>
        </w:tc>
        <w:tc>
          <w:tcPr>
            <w:tcW w:w="1412" w:type="dxa"/>
            <w:vAlign w:val="center"/>
          </w:tcPr>
          <w:p w14:paraId="2AD56BC8" w14:textId="77777777" w:rsidR="00DA7F27" w:rsidRPr="00B27490" w:rsidRDefault="00DA7F27" w:rsidP="00A90FB5">
            <w:pPr>
              <w:jc w:val="right"/>
            </w:pPr>
            <w:r w:rsidRPr="00B27490">
              <w:rPr>
                <w:color w:val="000000"/>
              </w:rPr>
              <w:t>164 500</w:t>
            </w:r>
          </w:p>
        </w:tc>
      </w:tr>
      <w:tr w:rsidR="00DA7F27" w:rsidRPr="00B27490" w14:paraId="78AEE216" w14:textId="77777777" w:rsidTr="00BF426A">
        <w:trPr>
          <w:trHeight w:val="20"/>
          <w:jc w:val="center"/>
        </w:trPr>
        <w:tc>
          <w:tcPr>
            <w:tcW w:w="3970" w:type="dxa"/>
            <w:shd w:val="clear" w:color="auto" w:fill="auto"/>
            <w:noWrap/>
            <w:hideMark/>
          </w:tcPr>
          <w:p w14:paraId="583F8B47" w14:textId="77777777" w:rsidR="00DA7F27" w:rsidRPr="00B27490" w:rsidRDefault="00DA7F27" w:rsidP="00A90FB5">
            <w:pPr>
              <w:jc w:val="both"/>
            </w:pPr>
            <w:r w:rsidRPr="00B27490">
              <w:t>трамвай</w:t>
            </w:r>
          </w:p>
        </w:tc>
        <w:tc>
          <w:tcPr>
            <w:tcW w:w="1417" w:type="dxa"/>
            <w:shd w:val="clear" w:color="auto" w:fill="auto"/>
            <w:noWrap/>
            <w:vAlign w:val="center"/>
          </w:tcPr>
          <w:p w14:paraId="18CF076D" w14:textId="77777777" w:rsidR="00DA7F27" w:rsidRPr="00B27490" w:rsidRDefault="00DA7F27" w:rsidP="00A90FB5">
            <w:pPr>
              <w:jc w:val="right"/>
            </w:pPr>
            <w:r w:rsidRPr="00B27490">
              <w:rPr>
                <w:color w:val="000000"/>
              </w:rPr>
              <w:t>4 460</w:t>
            </w:r>
          </w:p>
        </w:tc>
        <w:tc>
          <w:tcPr>
            <w:tcW w:w="1276" w:type="dxa"/>
            <w:shd w:val="clear" w:color="auto" w:fill="auto"/>
            <w:noWrap/>
            <w:vAlign w:val="center"/>
          </w:tcPr>
          <w:p w14:paraId="595C91E6" w14:textId="77777777" w:rsidR="00DA7F27" w:rsidRPr="00B27490" w:rsidRDefault="00DA7F27" w:rsidP="00A90FB5">
            <w:pPr>
              <w:jc w:val="right"/>
            </w:pPr>
            <w:r w:rsidRPr="00B27490">
              <w:rPr>
                <w:color w:val="000000"/>
              </w:rPr>
              <w:t>4 532</w:t>
            </w:r>
          </w:p>
        </w:tc>
        <w:tc>
          <w:tcPr>
            <w:tcW w:w="1276" w:type="dxa"/>
            <w:vAlign w:val="center"/>
          </w:tcPr>
          <w:p w14:paraId="4F561253" w14:textId="77777777" w:rsidR="00DA7F27" w:rsidRPr="00B27490" w:rsidRDefault="00DA7F27" w:rsidP="00A90FB5">
            <w:pPr>
              <w:jc w:val="right"/>
            </w:pPr>
            <w:r w:rsidRPr="00B27490">
              <w:rPr>
                <w:color w:val="000000"/>
              </w:rPr>
              <w:t>5 5659</w:t>
            </w:r>
          </w:p>
        </w:tc>
        <w:tc>
          <w:tcPr>
            <w:tcW w:w="1412" w:type="dxa"/>
            <w:vAlign w:val="center"/>
          </w:tcPr>
          <w:p w14:paraId="3409D7F7" w14:textId="77777777" w:rsidR="00DA7F27" w:rsidRPr="00B27490" w:rsidRDefault="00DA7F27" w:rsidP="00A90FB5">
            <w:pPr>
              <w:jc w:val="right"/>
            </w:pPr>
            <w:r w:rsidRPr="00B27490">
              <w:rPr>
                <w:color w:val="000000"/>
              </w:rPr>
              <w:t>4 201</w:t>
            </w:r>
          </w:p>
        </w:tc>
      </w:tr>
      <w:tr w:rsidR="00DA7F27" w:rsidRPr="00B27490" w14:paraId="6BAA6EE7" w14:textId="77777777" w:rsidTr="00BF426A">
        <w:trPr>
          <w:trHeight w:val="20"/>
          <w:jc w:val="center"/>
        </w:trPr>
        <w:tc>
          <w:tcPr>
            <w:tcW w:w="3970" w:type="dxa"/>
            <w:shd w:val="clear" w:color="auto" w:fill="auto"/>
            <w:noWrap/>
            <w:hideMark/>
          </w:tcPr>
          <w:p w14:paraId="68247182" w14:textId="77777777" w:rsidR="00DA7F27" w:rsidRPr="00B27490" w:rsidRDefault="00DA7F27" w:rsidP="00A90FB5">
            <w:pPr>
              <w:jc w:val="both"/>
            </w:pPr>
            <w:r w:rsidRPr="00B27490">
              <w:t>троллейбус</w:t>
            </w:r>
          </w:p>
        </w:tc>
        <w:tc>
          <w:tcPr>
            <w:tcW w:w="1417" w:type="dxa"/>
            <w:shd w:val="clear" w:color="auto" w:fill="auto"/>
            <w:noWrap/>
            <w:vAlign w:val="center"/>
          </w:tcPr>
          <w:p w14:paraId="59236A75" w14:textId="77777777" w:rsidR="00DA7F27" w:rsidRPr="00B27490" w:rsidRDefault="00DA7F27" w:rsidP="00A90FB5">
            <w:pPr>
              <w:jc w:val="right"/>
            </w:pPr>
            <w:r w:rsidRPr="00B27490">
              <w:rPr>
                <w:color w:val="000000"/>
              </w:rPr>
              <w:t>6 673</w:t>
            </w:r>
          </w:p>
        </w:tc>
        <w:tc>
          <w:tcPr>
            <w:tcW w:w="1276" w:type="dxa"/>
            <w:shd w:val="clear" w:color="auto" w:fill="auto"/>
            <w:noWrap/>
            <w:vAlign w:val="center"/>
          </w:tcPr>
          <w:p w14:paraId="3EB7E95D" w14:textId="77777777" w:rsidR="00DA7F27" w:rsidRPr="00B27490" w:rsidRDefault="00DA7F27" w:rsidP="00A90FB5">
            <w:pPr>
              <w:jc w:val="right"/>
            </w:pPr>
            <w:r w:rsidRPr="00B27490">
              <w:rPr>
                <w:color w:val="000000"/>
              </w:rPr>
              <w:t>6 781</w:t>
            </w:r>
          </w:p>
        </w:tc>
        <w:tc>
          <w:tcPr>
            <w:tcW w:w="1276" w:type="dxa"/>
            <w:vAlign w:val="center"/>
          </w:tcPr>
          <w:p w14:paraId="30806CFA" w14:textId="77777777" w:rsidR="00DA7F27" w:rsidRPr="00B27490" w:rsidRDefault="00DA7F27" w:rsidP="00A90FB5">
            <w:pPr>
              <w:jc w:val="right"/>
            </w:pPr>
            <w:r w:rsidRPr="00B27490">
              <w:rPr>
                <w:color w:val="000000"/>
              </w:rPr>
              <w:t>6 832</w:t>
            </w:r>
          </w:p>
        </w:tc>
        <w:tc>
          <w:tcPr>
            <w:tcW w:w="1412" w:type="dxa"/>
            <w:vAlign w:val="center"/>
          </w:tcPr>
          <w:p w14:paraId="49E184A4" w14:textId="77777777" w:rsidR="00DA7F27" w:rsidRPr="00B27490" w:rsidRDefault="00DA7F27" w:rsidP="00A90FB5">
            <w:pPr>
              <w:jc w:val="right"/>
            </w:pPr>
            <w:r w:rsidRPr="00B27490">
              <w:rPr>
                <w:color w:val="000000"/>
              </w:rPr>
              <w:t>5 034</w:t>
            </w:r>
          </w:p>
        </w:tc>
      </w:tr>
      <w:tr w:rsidR="00DA7F27" w:rsidRPr="00B27490" w14:paraId="739A1A03" w14:textId="77777777" w:rsidTr="00BF426A">
        <w:trPr>
          <w:trHeight w:val="20"/>
          <w:jc w:val="center"/>
        </w:trPr>
        <w:tc>
          <w:tcPr>
            <w:tcW w:w="3970" w:type="dxa"/>
            <w:shd w:val="clear" w:color="auto" w:fill="auto"/>
            <w:noWrap/>
            <w:hideMark/>
          </w:tcPr>
          <w:p w14:paraId="046D8045" w14:textId="77777777" w:rsidR="00DA7F27" w:rsidRPr="00B27490" w:rsidRDefault="00DA7F27" w:rsidP="00A90FB5">
            <w:pPr>
              <w:jc w:val="both"/>
            </w:pPr>
            <w:r w:rsidRPr="00B27490">
              <w:t>автобус</w:t>
            </w:r>
          </w:p>
        </w:tc>
        <w:tc>
          <w:tcPr>
            <w:tcW w:w="1417" w:type="dxa"/>
            <w:shd w:val="clear" w:color="auto" w:fill="auto"/>
            <w:noWrap/>
            <w:vAlign w:val="center"/>
          </w:tcPr>
          <w:p w14:paraId="77DE7D5A" w14:textId="77777777" w:rsidR="00DA7F27" w:rsidRPr="00B27490" w:rsidRDefault="00DA7F27" w:rsidP="00A90FB5">
            <w:pPr>
              <w:jc w:val="right"/>
            </w:pPr>
            <w:r w:rsidRPr="00B27490">
              <w:rPr>
                <w:color w:val="000000"/>
              </w:rPr>
              <w:t>188 991</w:t>
            </w:r>
          </w:p>
        </w:tc>
        <w:tc>
          <w:tcPr>
            <w:tcW w:w="1276" w:type="dxa"/>
            <w:shd w:val="clear" w:color="auto" w:fill="auto"/>
            <w:noWrap/>
            <w:vAlign w:val="center"/>
          </w:tcPr>
          <w:p w14:paraId="2D7BDEEE" w14:textId="77777777" w:rsidR="00DA7F27" w:rsidRPr="00B27490" w:rsidRDefault="00DA7F27" w:rsidP="00A90FB5">
            <w:pPr>
              <w:jc w:val="right"/>
            </w:pPr>
            <w:r w:rsidRPr="00B27490">
              <w:rPr>
                <w:color w:val="000000"/>
              </w:rPr>
              <w:t>192 048</w:t>
            </w:r>
          </w:p>
        </w:tc>
        <w:tc>
          <w:tcPr>
            <w:tcW w:w="1276" w:type="dxa"/>
            <w:vAlign w:val="center"/>
          </w:tcPr>
          <w:p w14:paraId="04242668" w14:textId="77777777" w:rsidR="00DA7F27" w:rsidRPr="00B27490" w:rsidRDefault="00DA7F27" w:rsidP="00A90FB5">
            <w:pPr>
              <w:jc w:val="right"/>
            </w:pPr>
            <w:r w:rsidRPr="00B27490">
              <w:rPr>
                <w:color w:val="000000"/>
              </w:rPr>
              <w:t>177 403</w:t>
            </w:r>
          </w:p>
        </w:tc>
        <w:tc>
          <w:tcPr>
            <w:tcW w:w="1412" w:type="dxa"/>
            <w:vAlign w:val="center"/>
          </w:tcPr>
          <w:p w14:paraId="79E2245E" w14:textId="77777777" w:rsidR="00DA7F27" w:rsidRPr="00B27490" w:rsidRDefault="00DA7F27" w:rsidP="00A90FB5">
            <w:pPr>
              <w:jc w:val="right"/>
            </w:pPr>
            <w:r w:rsidRPr="00B27490">
              <w:rPr>
                <w:color w:val="000000"/>
              </w:rPr>
              <w:t>155 263</w:t>
            </w:r>
          </w:p>
        </w:tc>
      </w:tr>
    </w:tbl>
    <w:p w14:paraId="79E4ECA2" w14:textId="77777777" w:rsidR="00DA7F27" w:rsidRPr="00576554" w:rsidRDefault="00DA7F27" w:rsidP="00A90FB5">
      <w:pPr>
        <w:jc w:val="both"/>
        <w:rPr>
          <w:sz w:val="30"/>
          <w:szCs w:val="30"/>
        </w:rPr>
      </w:pPr>
    </w:p>
    <w:p w14:paraId="5E56F351" w14:textId="28CBE4A3" w:rsidR="00DA7F27" w:rsidRPr="00576554" w:rsidRDefault="00DA7F27" w:rsidP="00A90FB5">
      <w:pPr>
        <w:autoSpaceDE w:val="0"/>
        <w:autoSpaceDN w:val="0"/>
        <w:adjustRightInd w:val="0"/>
        <w:ind w:firstLine="709"/>
        <w:jc w:val="both"/>
        <w:rPr>
          <w:sz w:val="30"/>
          <w:szCs w:val="30"/>
        </w:rPr>
      </w:pPr>
      <w:r w:rsidRPr="00576554">
        <w:rPr>
          <w:sz w:val="30"/>
          <w:szCs w:val="30"/>
        </w:rPr>
        <w:t>Развитие внутригородской электрички является пилотным проектом</w:t>
      </w:r>
      <w:r>
        <w:rPr>
          <w:sz w:val="30"/>
          <w:szCs w:val="30"/>
        </w:rPr>
        <w:t xml:space="preserve"> </w:t>
      </w:r>
      <w:r w:rsidRPr="00576554">
        <w:rPr>
          <w:sz w:val="30"/>
          <w:szCs w:val="30"/>
        </w:rPr>
        <w:t>для Красноярска и до настоящего времени сложно говорить</w:t>
      </w:r>
      <w:r>
        <w:rPr>
          <w:sz w:val="30"/>
          <w:szCs w:val="30"/>
        </w:rPr>
        <w:br/>
      </w:r>
      <w:r w:rsidRPr="00576554">
        <w:rPr>
          <w:sz w:val="30"/>
          <w:szCs w:val="30"/>
        </w:rPr>
        <w:t>о его популярности</w:t>
      </w:r>
      <w:r>
        <w:rPr>
          <w:sz w:val="30"/>
          <w:szCs w:val="30"/>
        </w:rPr>
        <w:t xml:space="preserve"> </w:t>
      </w:r>
      <w:r w:rsidRPr="00576554">
        <w:rPr>
          <w:sz w:val="30"/>
          <w:szCs w:val="30"/>
        </w:rPr>
        <w:t>как городского вида транспорта у населения ввиду отсутствия достаточного количества остановочных пунктов</w:t>
      </w:r>
      <w:r>
        <w:rPr>
          <w:sz w:val="30"/>
          <w:szCs w:val="30"/>
        </w:rPr>
        <w:br/>
      </w:r>
      <w:r w:rsidRPr="00576554">
        <w:rPr>
          <w:sz w:val="30"/>
          <w:szCs w:val="30"/>
        </w:rPr>
        <w:t>на внутригородской территории и большого интервала движения поездов. Однако статистика показывает положительные тенденции</w:t>
      </w:r>
      <w:r>
        <w:rPr>
          <w:sz w:val="30"/>
          <w:szCs w:val="30"/>
        </w:rPr>
        <w:br/>
      </w:r>
      <w:r w:rsidRPr="00576554">
        <w:rPr>
          <w:sz w:val="30"/>
          <w:szCs w:val="30"/>
        </w:rPr>
        <w:t>к использованию городской железной дороги, а также позволяет определить наиболее популярные</w:t>
      </w:r>
      <w:r>
        <w:rPr>
          <w:sz w:val="30"/>
          <w:szCs w:val="30"/>
        </w:rPr>
        <w:t xml:space="preserve"> </w:t>
      </w:r>
      <w:r w:rsidRPr="00576554">
        <w:rPr>
          <w:sz w:val="30"/>
          <w:szCs w:val="30"/>
        </w:rPr>
        <w:t>для пассажиров станции и направления следования. Статистические данные об объемах перевозок железнодорожным транспортом во внутригородском направлении</w:t>
      </w:r>
      <w:r>
        <w:rPr>
          <w:sz w:val="30"/>
          <w:szCs w:val="30"/>
        </w:rPr>
        <w:br/>
      </w:r>
      <w:r w:rsidRPr="00576554">
        <w:rPr>
          <w:sz w:val="30"/>
          <w:szCs w:val="30"/>
        </w:rPr>
        <w:t>за 2016–2019 годы представлены на рисунке 2.12.2.1.</w:t>
      </w:r>
    </w:p>
    <w:p w14:paraId="48C15CFE" w14:textId="7A8BD3E0" w:rsidR="00DA7F27" w:rsidRPr="00576554" w:rsidRDefault="00DA7F27" w:rsidP="00A90FB5">
      <w:pPr>
        <w:autoSpaceDE w:val="0"/>
        <w:autoSpaceDN w:val="0"/>
        <w:adjustRightInd w:val="0"/>
        <w:ind w:firstLine="709"/>
        <w:jc w:val="both"/>
        <w:rPr>
          <w:sz w:val="30"/>
          <w:szCs w:val="30"/>
        </w:rPr>
      </w:pPr>
      <w:r w:rsidRPr="00576554">
        <w:rPr>
          <w:sz w:val="30"/>
          <w:szCs w:val="30"/>
        </w:rPr>
        <w:t>В границах Красноярской городской агломерации и г. Красноярска перевозки пассажиров осуществляются по маршруту «Торговый Центр</w:t>
      </w:r>
      <w:r>
        <w:rPr>
          <w:sz w:val="30"/>
          <w:szCs w:val="30"/>
        </w:rPr>
        <w:br/>
      </w:r>
      <w:r w:rsidRPr="00576554">
        <w:rPr>
          <w:sz w:val="30"/>
          <w:szCs w:val="30"/>
        </w:rPr>
        <w:t xml:space="preserve">– </w:t>
      </w:r>
      <w:proofErr w:type="spellStart"/>
      <w:r w:rsidRPr="00576554">
        <w:rPr>
          <w:sz w:val="30"/>
          <w:szCs w:val="30"/>
        </w:rPr>
        <w:t>Усть</w:t>
      </w:r>
      <w:proofErr w:type="spellEnd"/>
      <w:r w:rsidRPr="00576554">
        <w:rPr>
          <w:sz w:val="30"/>
          <w:szCs w:val="30"/>
        </w:rPr>
        <w:t>-Мана», связывающему г. Красноярск и городской округ Дивногорск.</w:t>
      </w:r>
    </w:p>
    <w:p w14:paraId="3D194BB3" w14:textId="28D33930" w:rsidR="00DA7F27" w:rsidRPr="00576554" w:rsidRDefault="00DA7F27" w:rsidP="00A90FB5">
      <w:pPr>
        <w:autoSpaceDE w:val="0"/>
        <w:autoSpaceDN w:val="0"/>
        <w:adjustRightInd w:val="0"/>
        <w:ind w:firstLine="709"/>
        <w:jc w:val="both"/>
        <w:rPr>
          <w:sz w:val="30"/>
          <w:szCs w:val="30"/>
        </w:rPr>
      </w:pPr>
      <w:r w:rsidRPr="00576554">
        <w:rPr>
          <w:sz w:val="30"/>
          <w:szCs w:val="30"/>
        </w:rPr>
        <w:t>Данные об объемах перевозок пассажиров внутренним водным транспортом</w:t>
      </w:r>
      <w:r>
        <w:rPr>
          <w:sz w:val="30"/>
          <w:szCs w:val="30"/>
        </w:rPr>
        <w:t xml:space="preserve"> </w:t>
      </w:r>
      <w:r w:rsidRPr="00576554">
        <w:rPr>
          <w:sz w:val="30"/>
          <w:szCs w:val="30"/>
        </w:rPr>
        <w:t>в границах Красноярской агломерации и г. Красноярска представлены в таблице 2.12.2.2.</w:t>
      </w:r>
    </w:p>
    <w:p w14:paraId="0E79DA30" w14:textId="77777777" w:rsidR="00DA7F27" w:rsidRPr="00576554" w:rsidRDefault="00DA7F27" w:rsidP="00A90FB5">
      <w:pPr>
        <w:autoSpaceDE w:val="0"/>
        <w:autoSpaceDN w:val="0"/>
        <w:adjustRightInd w:val="0"/>
        <w:jc w:val="both"/>
        <w:rPr>
          <w:sz w:val="30"/>
          <w:szCs w:val="30"/>
        </w:rPr>
      </w:pPr>
    </w:p>
    <w:p w14:paraId="73B413D7" w14:textId="77777777" w:rsidR="00DA7F27" w:rsidRPr="00576554" w:rsidRDefault="00DA7F27" w:rsidP="00A90FB5">
      <w:pPr>
        <w:autoSpaceDE w:val="0"/>
        <w:autoSpaceDN w:val="0"/>
        <w:adjustRightInd w:val="0"/>
        <w:jc w:val="both"/>
        <w:rPr>
          <w:sz w:val="30"/>
          <w:szCs w:val="30"/>
        </w:rPr>
      </w:pPr>
      <w:bookmarkStart w:id="101" w:name="_Hlk130814422"/>
      <w:r w:rsidRPr="00576554">
        <w:rPr>
          <w:sz w:val="30"/>
          <w:szCs w:val="30"/>
        </w:rPr>
        <w:t xml:space="preserve">Таблица 2.12.2.2 - Объемы перевозок пассажиров внутренним водным транспортом </w:t>
      </w:r>
    </w:p>
    <w:tbl>
      <w:tblPr>
        <w:tblW w:w="9382" w:type="dxa"/>
        <w:jc w:val="center"/>
        <w:tblLook w:val="04A0" w:firstRow="1" w:lastRow="0" w:firstColumn="1" w:lastColumn="0" w:noHBand="0" w:noVBand="1"/>
      </w:tblPr>
      <w:tblGrid>
        <w:gridCol w:w="2845"/>
        <w:gridCol w:w="1509"/>
        <w:gridCol w:w="1326"/>
        <w:gridCol w:w="1276"/>
        <w:gridCol w:w="1276"/>
        <w:gridCol w:w="1150"/>
      </w:tblGrid>
      <w:tr w:rsidR="00DA7F27" w:rsidRPr="00B27490" w14:paraId="1E4085BB" w14:textId="77777777" w:rsidTr="00BF426A">
        <w:trPr>
          <w:trHeight w:val="20"/>
          <w:jc w:val="center"/>
        </w:trPr>
        <w:tc>
          <w:tcPr>
            <w:tcW w:w="28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A05FB" w14:textId="77777777" w:rsidR="00DA7F27" w:rsidRPr="00B27490" w:rsidRDefault="00DA7F27" w:rsidP="00A90FB5">
            <w:pPr>
              <w:jc w:val="center"/>
            </w:pPr>
            <w:r w:rsidRPr="00B27490">
              <w:t>Направление</w:t>
            </w:r>
          </w:p>
        </w:tc>
        <w:tc>
          <w:tcPr>
            <w:tcW w:w="6537" w:type="dxa"/>
            <w:gridSpan w:val="5"/>
            <w:tcBorders>
              <w:top w:val="single" w:sz="4" w:space="0" w:color="auto"/>
              <w:left w:val="nil"/>
              <w:bottom w:val="single" w:sz="4" w:space="0" w:color="auto"/>
              <w:right w:val="single" w:sz="4" w:space="0" w:color="auto"/>
            </w:tcBorders>
            <w:shd w:val="clear" w:color="auto" w:fill="auto"/>
            <w:vAlign w:val="center"/>
            <w:hideMark/>
          </w:tcPr>
          <w:p w14:paraId="24745729" w14:textId="77777777" w:rsidR="00DA7F27" w:rsidRPr="00B27490" w:rsidRDefault="00DA7F27" w:rsidP="00A90FB5">
            <w:pPr>
              <w:jc w:val="center"/>
            </w:pPr>
            <w:r w:rsidRPr="00B27490">
              <w:t>Количество перевезенных пассажиров, чел.</w:t>
            </w:r>
          </w:p>
        </w:tc>
      </w:tr>
      <w:tr w:rsidR="00DA7F27" w:rsidRPr="00B27490" w14:paraId="7554735B" w14:textId="77777777" w:rsidTr="00BF426A">
        <w:trPr>
          <w:trHeight w:val="20"/>
          <w:jc w:val="center"/>
        </w:trPr>
        <w:tc>
          <w:tcPr>
            <w:tcW w:w="2845" w:type="dxa"/>
            <w:vMerge/>
            <w:tcBorders>
              <w:top w:val="single" w:sz="4" w:space="0" w:color="auto"/>
              <w:left w:val="single" w:sz="4" w:space="0" w:color="auto"/>
              <w:bottom w:val="single" w:sz="4" w:space="0" w:color="auto"/>
              <w:right w:val="single" w:sz="4" w:space="0" w:color="auto"/>
            </w:tcBorders>
            <w:vAlign w:val="center"/>
            <w:hideMark/>
          </w:tcPr>
          <w:p w14:paraId="2C571580" w14:textId="77777777" w:rsidR="00DA7F27" w:rsidRPr="00B27490" w:rsidRDefault="00DA7F27" w:rsidP="00A90FB5">
            <w:pPr>
              <w:jc w:val="center"/>
            </w:pPr>
          </w:p>
        </w:tc>
        <w:tc>
          <w:tcPr>
            <w:tcW w:w="1509" w:type="dxa"/>
            <w:tcBorders>
              <w:top w:val="nil"/>
              <w:left w:val="nil"/>
              <w:bottom w:val="single" w:sz="4" w:space="0" w:color="auto"/>
              <w:right w:val="single" w:sz="4" w:space="0" w:color="auto"/>
            </w:tcBorders>
            <w:shd w:val="clear" w:color="auto" w:fill="auto"/>
            <w:noWrap/>
            <w:vAlign w:val="center"/>
            <w:hideMark/>
          </w:tcPr>
          <w:p w14:paraId="23E09CAE" w14:textId="77777777" w:rsidR="00DA7F27" w:rsidRPr="00B27490" w:rsidRDefault="00DA7F27" w:rsidP="00A90FB5">
            <w:pPr>
              <w:jc w:val="center"/>
            </w:pPr>
            <w:r w:rsidRPr="00B27490">
              <w:t>2016</w:t>
            </w:r>
          </w:p>
        </w:tc>
        <w:tc>
          <w:tcPr>
            <w:tcW w:w="1326" w:type="dxa"/>
            <w:tcBorders>
              <w:top w:val="nil"/>
              <w:left w:val="nil"/>
              <w:bottom w:val="single" w:sz="4" w:space="0" w:color="auto"/>
              <w:right w:val="single" w:sz="4" w:space="0" w:color="auto"/>
            </w:tcBorders>
            <w:shd w:val="clear" w:color="auto" w:fill="auto"/>
            <w:noWrap/>
            <w:vAlign w:val="center"/>
            <w:hideMark/>
          </w:tcPr>
          <w:p w14:paraId="7AE77621" w14:textId="77777777" w:rsidR="00DA7F27" w:rsidRPr="00B27490" w:rsidRDefault="00DA7F27" w:rsidP="00A90FB5">
            <w:pPr>
              <w:jc w:val="center"/>
            </w:pPr>
            <w:r w:rsidRPr="00B27490">
              <w:t>2017</w:t>
            </w:r>
          </w:p>
        </w:tc>
        <w:tc>
          <w:tcPr>
            <w:tcW w:w="1276" w:type="dxa"/>
            <w:tcBorders>
              <w:top w:val="nil"/>
              <w:left w:val="nil"/>
              <w:bottom w:val="single" w:sz="4" w:space="0" w:color="auto"/>
              <w:right w:val="single" w:sz="4" w:space="0" w:color="auto"/>
            </w:tcBorders>
            <w:shd w:val="clear" w:color="auto" w:fill="auto"/>
            <w:noWrap/>
            <w:vAlign w:val="center"/>
            <w:hideMark/>
          </w:tcPr>
          <w:p w14:paraId="1CABD5AA" w14:textId="77777777" w:rsidR="00DA7F27" w:rsidRPr="00B27490" w:rsidRDefault="00DA7F27" w:rsidP="00A90FB5">
            <w:pPr>
              <w:jc w:val="center"/>
            </w:pPr>
            <w:r w:rsidRPr="00B27490">
              <w:t>2018</w:t>
            </w:r>
          </w:p>
        </w:tc>
        <w:tc>
          <w:tcPr>
            <w:tcW w:w="1276" w:type="dxa"/>
            <w:tcBorders>
              <w:top w:val="nil"/>
              <w:left w:val="nil"/>
              <w:bottom w:val="single" w:sz="4" w:space="0" w:color="auto"/>
              <w:right w:val="single" w:sz="4" w:space="0" w:color="auto"/>
            </w:tcBorders>
            <w:vAlign w:val="center"/>
          </w:tcPr>
          <w:p w14:paraId="07309009" w14:textId="77777777" w:rsidR="00DA7F27" w:rsidRPr="00B27490" w:rsidRDefault="00DA7F27" w:rsidP="00A90FB5">
            <w:pPr>
              <w:jc w:val="center"/>
            </w:pPr>
            <w:r w:rsidRPr="00B27490">
              <w:t>2019</w:t>
            </w:r>
          </w:p>
        </w:tc>
        <w:tc>
          <w:tcPr>
            <w:tcW w:w="1150" w:type="dxa"/>
            <w:tcBorders>
              <w:top w:val="nil"/>
              <w:left w:val="nil"/>
              <w:bottom w:val="single" w:sz="4" w:space="0" w:color="auto"/>
              <w:right w:val="single" w:sz="4" w:space="0" w:color="auto"/>
            </w:tcBorders>
            <w:vAlign w:val="center"/>
          </w:tcPr>
          <w:p w14:paraId="6D12625D" w14:textId="77777777" w:rsidR="00DA7F27" w:rsidRPr="00B27490" w:rsidRDefault="00DA7F27" w:rsidP="00A90FB5">
            <w:pPr>
              <w:jc w:val="center"/>
            </w:pPr>
            <w:r w:rsidRPr="00B27490">
              <w:t>2020</w:t>
            </w:r>
          </w:p>
        </w:tc>
      </w:tr>
      <w:tr w:rsidR="00DA7F27" w:rsidRPr="00B27490" w14:paraId="4AF19671" w14:textId="77777777" w:rsidTr="00BF426A">
        <w:trPr>
          <w:trHeight w:val="20"/>
          <w:jc w:val="center"/>
        </w:trPr>
        <w:tc>
          <w:tcPr>
            <w:tcW w:w="2845" w:type="dxa"/>
            <w:tcBorders>
              <w:top w:val="nil"/>
              <w:left w:val="single" w:sz="4" w:space="0" w:color="auto"/>
              <w:bottom w:val="single" w:sz="4" w:space="0" w:color="auto"/>
              <w:right w:val="single" w:sz="4" w:space="0" w:color="auto"/>
            </w:tcBorders>
            <w:shd w:val="clear" w:color="auto" w:fill="auto"/>
            <w:noWrap/>
            <w:vAlign w:val="bottom"/>
            <w:hideMark/>
          </w:tcPr>
          <w:p w14:paraId="43DA67B7" w14:textId="77777777" w:rsidR="00DA7F27" w:rsidRPr="00B27490" w:rsidRDefault="00DA7F27" w:rsidP="00A90FB5">
            <w:pPr>
              <w:jc w:val="both"/>
            </w:pPr>
            <w:r w:rsidRPr="00B27490">
              <w:t xml:space="preserve">Торговый Центр – </w:t>
            </w:r>
            <w:proofErr w:type="spellStart"/>
            <w:r w:rsidRPr="00B27490">
              <w:t>Усть</w:t>
            </w:r>
            <w:proofErr w:type="spellEnd"/>
            <w:r w:rsidRPr="00B27490">
              <w:t>-Мана</w:t>
            </w:r>
          </w:p>
        </w:tc>
        <w:tc>
          <w:tcPr>
            <w:tcW w:w="1509" w:type="dxa"/>
            <w:tcBorders>
              <w:top w:val="nil"/>
              <w:left w:val="nil"/>
              <w:bottom w:val="single" w:sz="4" w:space="0" w:color="auto"/>
              <w:right w:val="single" w:sz="4" w:space="0" w:color="auto"/>
            </w:tcBorders>
            <w:shd w:val="clear" w:color="auto" w:fill="auto"/>
            <w:noWrap/>
            <w:vAlign w:val="center"/>
            <w:hideMark/>
          </w:tcPr>
          <w:p w14:paraId="2CC9A27C" w14:textId="77777777" w:rsidR="00DA7F27" w:rsidRPr="00B27490" w:rsidRDefault="00DA7F27" w:rsidP="00A90FB5">
            <w:pPr>
              <w:jc w:val="right"/>
            </w:pPr>
            <w:r w:rsidRPr="00B27490">
              <w:t>33 136</w:t>
            </w:r>
          </w:p>
        </w:tc>
        <w:tc>
          <w:tcPr>
            <w:tcW w:w="1326" w:type="dxa"/>
            <w:tcBorders>
              <w:top w:val="nil"/>
              <w:left w:val="nil"/>
              <w:bottom w:val="single" w:sz="4" w:space="0" w:color="auto"/>
              <w:right w:val="single" w:sz="4" w:space="0" w:color="auto"/>
            </w:tcBorders>
            <w:shd w:val="clear" w:color="auto" w:fill="auto"/>
            <w:noWrap/>
            <w:vAlign w:val="center"/>
            <w:hideMark/>
          </w:tcPr>
          <w:p w14:paraId="4E6B4211" w14:textId="77777777" w:rsidR="00DA7F27" w:rsidRPr="00B27490" w:rsidRDefault="00DA7F27" w:rsidP="00A90FB5">
            <w:pPr>
              <w:jc w:val="right"/>
            </w:pPr>
            <w:r w:rsidRPr="00B27490">
              <w:t>27 864</w:t>
            </w:r>
          </w:p>
        </w:tc>
        <w:tc>
          <w:tcPr>
            <w:tcW w:w="1276" w:type="dxa"/>
            <w:tcBorders>
              <w:top w:val="nil"/>
              <w:left w:val="nil"/>
              <w:bottom w:val="single" w:sz="4" w:space="0" w:color="auto"/>
              <w:right w:val="single" w:sz="4" w:space="0" w:color="auto"/>
            </w:tcBorders>
            <w:shd w:val="clear" w:color="auto" w:fill="auto"/>
            <w:noWrap/>
            <w:vAlign w:val="center"/>
            <w:hideMark/>
          </w:tcPr>
          <w:p w14:paraId="03D269E9" w14:textId="77777777" w:rsidR="00DA7F27" w:rsidRPr="00B27490" w:rsidRDefault="00DA7F27" w:rsidP="00A90FB5">
            <w:pPr>
              <w:jc w:val="right"/>
            </w:pPr>
            <w:r w:rsidRPr="00B27490">
              <w:t>31 440</w:t>
            </w:r>
          </w:p>
        </w:tc>
        <w:tc>
          <w:tcPr>
            <w:tcW w:w="1276" w:type="dxa"/>
            <w:tcBorders>
              <w:top w:val="nil"/>
              <w:left w:val="nil"/>
              <w:bottom w:val="single" w:sz="4" w:space="0" w:color="auto"/>
              <w:right w:val="single" w:sz="4" w:space="0" w:color="auto"/>
            </w:tcBorders>
            <w:vAlign w:val="center"/>
          </w:tcPr>
          <w:p w14:paraId="3A35BA0E" w14:textId="77777777" w:rsidR="00DA7F27" w:rsidRPr="00B27490" w:rsidRDefault="00DA7F27" w:rsidP="00A90FB5">
            <w:pPr>
              <w:jc w:val="right"/>
            </w:pPr>
            <w:r w:rsidRPr="00B27490">
              <w:t>33 914</w:t>
            </w:r>
          </w:p>
        </w:tc>
        <w:tc>
          <w:tcPr>
            <w:tcW w:w="1150" w:type="dxa"/>
            <w:tcBorders>
              <w:top w:val="nil"/>
              <w:left w:val="nil"/>
              <w:bottom w:val="single" w:sz="4" w:space="0" w:color="auto"/>
              <w:right w:val="single" w:sz="4" w:space="0" w:color="auto"/>
            </w:tcBorders>
            <w:vAlign w:val="center"/>
          </w:tcPr>
          <w:p w14:paraId="3A2F7D95" w14:textId="77777777" w:rsidR="00DA7F27" w:rsidRPr="00B27490" w:rsidRDefault="00DA7F27" w:rsidP="00A90FB5">
            <w:pPr>
              <w:jc w:val="right"/>
            </w:pPr>
            <w:r w:rsidRPr="00B27490">
              <w:t>25 748</w:t>
            </w:r>
          </w:p>
        </w:tc>
      </w:tr>
      <w:bookmarkEnd w:id="101"/>
    </w:tbl>
    <w:p w14:paraId="31255AAC" w14:textId="77777777" w:rsidR="00DA7F27" w:rsidRPr="00576554" w:rsidRDefault="00DA7F27" w:rsidP="00A90FB5">
      <w:pPr>
        <w:autoSpaceDE w:val="0"/>
        <w:autoSpaceDN w:val="0"/>
        <w:adjustRightInd w:val="0"/>
        <w:ind w:firstLine="708"/>
        <w:jc w:val="both"/>
        <w:rPr>
          <w:sz w:val="30"/>
          <w:szCs w:val="30"/>
        </w:rPr>
      </w:pPr>
    </w:p>
    <w:p w14:paraId="0114485D" w14:textId="77777777" w:rsidR="00DA7F27" w:rsidRPr="00576554" w:rsidRDefault="00DA7F27" w:rsidP="00A90FB5">
      <w:pPr>
        <w:autoSpaceDE w:val="0"/>
        <w:autoSpaceDN w:val="0"/>
        <w:adjustRightInd w:val="0"/>
        <w:ind w:firstLine="708"/>
        <w:jc w:val="both"/>
        <w:rPr>
          <w:sz w:val="30"/>
          <w:szCs w:val="30"/>
        </w:rPr>
      </w:pPr>
    </w:p>
    <w:p w14:paraId="0228BD07" w14:textId="77777777" w:rsidR="00DA7F27" w:rsidRPr="00B27490" w:rsidRDefault="00DA7F27" w:rsidP="00A90FB5">
      <w:pPr>
        <w:autoSpaceDE w:val="0"/>
        <w:autoSpaceDN w:val="0"/>
        <w:adjustRightInd w:val="0"/>
        <w:jc w:val="center"/>
        <w:rPr>
          <w:sz w:val="24"/>
          <w:szCs w:val="24"/>
        </w:rPr>
      </w:pPr>
      <w:bookmarkStart w:id="102" w:name="_Hlk131414702"/>
      <w:r w:rsidRPr="00B27490">
        <w:rPr>
          <w:noProof/>
        </w:rPr>
        <w:drawing>
          <wp:inline distT="0" distB="0" distL="0" distR="0" wp14:anchorId="47F34028" wp14:editId="59F11047">
            <wp:extent cx="5208814" cy="3107872"/>
            <wp:effectExtent l="0" t="0" r="11430" b="16510"/>
            <wp:docPr id="11" name="Диаграмма 11">
              <a:extLst xmlns:a="http://schemas.openxmlformats.org/drawingml/2006/main">
                <a:ext uri="{FF2B5EF4-FFF2-40B4-BE49-F238E27FC236}">
                  <a16:creationId xmlns:a16="http://schemas.microsoft.com/office/drawing/2014/main" id="{2AC41058-36F0-447F-8263-39D1D5804B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FE87395" w14:textId="0AFB9AF2" w:rsidR="00DA7F27" w:rsidRPr="00576554" w:rsidRDefault="00DA7F27" w:rsidP="00A90FB5">
      <w:pPr>
        <w:jc w:val="center"/>
        <w:rPr>
          <w:sz w:val="30"/>
          <w:szCs w:val="30"/>
        </w:rPr>
      </w:pPr>
      <w:bookmarkStart w:id="103" w:name="_Ref522787088"/>
      <w:r w:rsidRPr="00576554">
        <w:rPr>
          <w:sz w:val="30"/>
          <w:szCs w:val="30"/>
        </w:rPr>
        <w:t xml:space="preserve">Рисунок </w:t>
      </w:r>
      <w:bookmarkEnd w:id="103"/>
      <w:r w:rsidRPr="00576554">
        <w:rPr>
          <w:sz w:val="30"/>
          <w:szCs w:val="30"/>
        </w:rPr>
        <w:t>2.12.2.1 - Пассажиропоток на железнодорожном транспорте</w:t>
      </w:r>
      <w:r>
        <w:rPr>
          <w:sz w:val="30"/>
          <w:szCs w:val="30"/>
        </w:rPr>
        <w:br/>
      </w:r>
      <w:r w:rsidRPr="00576554">
        <w:rPr>
          <w:sz w:val="30"/>
          <w:szCs w:val="30"/>
        </w:rPr>
        <w:t>г. Красноярска</w:t>
      </w:r>
      <w:r>
        <w:rPr>
          <w:sz w:val="30"/>
          <w:szCs w:val="30"/>
        </w:rPr>
        <w:t xml:space="preserve"> </w:t>
      </w:r>
      <w:r w:rsidRPr="00576554">
        <w:rPr>
          <w:sz w:val="30"/>
          <w:szCs w:val="30"/>
        </w:rPr>
        <w:t>во внутригородском направлении за 2017-2020 годы.</w:t>
      </w:r>
    </w:p>
    <w:bookmarkEnd w:id="102"/>
    <w:p w14:paraId="43A70FC1" w14:textId="77777777" w:rsidR="00DA7F27" w:rsidRPr="00576554" w:rsidRDefault="00DA7F27" w:rsidP="00A90FB5">
      <w:pPr>
        <w:autoSpaceDE w:val="0"/>
        <w:autoSpaceDN w:val="0"/>
        <w:adjustRightInd w:val="0"/>
        <w:ind w:firstLine="709"/>
        <w:jc w:val="both"/>
        <w:rPr>
          <w:sz w:val="30"/>
          <w:szCs w:val="30"/>
        </w:rPr>
      </w:pPr>
    </w:p>
    <w:p w14:paraId="7B142A90" w14:textId="6706D7B9" w:rsidR="00DA7F27" w:rsidRPr="00576554" w:rsidRDefault="00DA7F27" w:rsidP="00A90FB5">
      <w:pPr>
        <w:autoSpaceDE w:val="0"/>
        <w:autoSpaceDN w:val="0"/>
        <w:adjustRightInd w:val="0"/>
        <w:ind w:firstLine="709"/>
        <w:jc w:val="both"/>
        <w:rPr>
          <w:sz w:val="30"/>
          <w:szCs w:val="30"/>
        </w:rPr>
      </w:pPr>
      <w:bookmarkStart w:id="104" w:name="_Hlk130814462"/>
      <w:r w:rsidRPr="00576554">
        <w:rPr>
          <w:sz w:val="30"/>
          <w:szCs w:val="30"/>
        </w:rPr>
        <w:t>За 2020 год водным транспортом по маршруту «Торговый Центр</w:t>
      </w:r>
      <w:r>
        <w:rPr>
          <w:sz w:val="30"/>
          <w:szCs w:val="30"/>
        </w:rPr>
        <w:br/>
      </w:r>
      <w:r w:rsidRPr="00576554">
        <w:rPr>
          <w:sz w:val="30"/>
          <w:szCs w:val="30"/>
        </w:rPr>
        <w:t xml:space="preserve">– </w:t>
      </w:r>
      <w:proofErr w:type="spellStart"/>
      <w:r w:rsidRPr="00576554">
        <w:rPr>
          <w:sz w:val="30"/>
          <w:szCs w:val="30"/>
        </w:rPr>
        <w:t>Усть</w:t>
      </w:r>
      <w:proofErr w:type="spellEnd"/>
      <w:r w:rsidRPr="00576554">
        <w:rPr>
          <w:sz w:val="30"/>
          <w:szCs w:val="30"/>
        </w:rPr>
        <w:t>-Мана»</w:t>
      </w:r>
      <w:r>
        <w:rPr>
          <w:sz w:val="30"/>
          <w:szCs w:val="30"/>
        </w:rPr>
        <w:t xml:space="preserve"> </w:t>
      </w:r>
      <w:r w:rsidRPr="00576554">
        <w:rPr>
          <w:sz w:val="30"/>
          <w:szCs w:val="30"/>
        </w:rPr>
        <w:t>было перевезено 25</w:t>
      </w:r>
      <w:r w:rsidR="00F579A7">
        <w:rPr>
          <w:sz w:val="30"/>
          <w:szCs w:val="30"/>
        </w:rPr>
        <w:t> </w:t>
      </w:r>
      <w:r w:rsidRPr="00576554">
        <w:rPr>
          <w:sz w:val="30"/>
          <w:szCs w:val="30"/>
        </w:rPr>
        <w:t>748 пассажиров, увеличение пассажиропотока по сравнению</w:t>
      </w:r>
      <w:r>
        <w:rPr>
          <w:sz w:val="30"/>
          <w:szCs w:val="30"/>
        </w:rPr>
        <w:t xml:space="preserve"> </w:t>
      </w:r>
      <w:r w:rsidRPr="00576554">
        <w:rPr>
          <w:sz w:val="30"/>
          <w:szCs w:val="30"/>
        </w:rPr>
        <w:t>с предыдущим годом составило 24,0%.</w:t>
      </w:r>
    </w:p>
    <w:p w14:paraId="4FB1D324" w14:textId="016601C9" w:rsidR="00DA7F27" w:rsidRPr="00576554" w:rsidRDefault="00DA7F27" w:rsidP="00A90FB5">
      <w:pPr>
        <w:shd w:val="clear" w:color="auto" w:fill="FFFFFF"/>
        <w:ind w:firstLine="709"/>
        <w:jc w:val="both"/>
        <w:rPr>
          <w:sz w:val="30"/>
          <w:szCs w:val="30"/>
        </w:rPr>
      </w:pPr>
      <w:bookmarkStart w:id="105" w:name="_Hlk130814485"/>
      <w:bookmarkEnd w:id="104"/>
      <w:r w:rsidRPr="00576554">
        <w:rPr>
          <w:sz w:val="30"/>
          <w:szCs w:val="30"/>
        </w:rPr>
        <w:t>Общественным транспортом в г. Красноярске</w:t>
      </w:r>
      <w:r>
        <w:rPr>
          <w:sz w:val="30"/>
          <w:szCs w:val="30"/>
        </w:rPr>
        <w:t xml:space="preserve"> </w:t>
      </w:r>
      <w:r w:rsidRPr="00576554">
        <w:rPr>
          <w:sz w:val="30"/>
          <w:szCs w:val="30"/>
        </w:rPr>
        <w:t>пользуются</w:t>
      </w:r>
      <w:r>
        <w:rPr>
          <w:sz w:val="30"/>
          <w:szCs w:val="30"/>
        </w:rPr>
        <w:br/>
      </w:r>
      <w:r w:rsidRPr="00576554">
        <w:rPr>
          <w:sz w:val="30"/>
          <w:szCs w:val="30"/>
        </w:rPr>
        <w:t>около 164,5 млн пассажиров в год (в будний день около 450 тыс. пасс.).</w:t>
      </w:r>
    </w:p>
    <w:p w14:paraId="73FDFD97" w14:textId="77777777" w:rsidR="00DA7F27" w:rsidRPr="00576554" w:rsidRDefault="00DA7F27" w:rsidP="00A90FB5">
      <w:pPr>
        <w:shd w:val="clear" w:color="auto" w:fill="FFFFFF"/>
        <w:ind w:firstLine="709"/>
        <w:jc w:val="both"/>
        <w:rPr>
          <w:sz w:val="30"/>
          <w:szCs w:val="30"/>
        </w:rPr>
      </w:pPr>
      <w:bookmarkStart w:id="106" w:name="_Hlk130814519"/>
      <w:bookmarkEnd w:id="105"/>
      <w:r w:rsidRPr="00576554">
        <w:rPr>
          <w:sz w:val="30"/>
          <w:szCs w:val="30"/>
        </w:rPr>
        <w:t>В среднем ежедневно на улицы города выходят 724 единицы автобусов, троллейбусов и трамваев.</w:t>
      </w:r>
    </w:p>
    <w:p w14:paraId="71F6912C" w14:textId="78F1FC4C" w:rsidR="00DA7F27" w:rsidRPr="00576554" w:rsidRDefault="00DA7F27" w:rsidP="00A90FB5">
      <w:pPr>
        <w:shd w:val="clear" w:color="auto" w:fill="FFFFFF"/>
        <w:ind w:firstLine="709"/>
        <w:jc w:val="both"/>
        <w:textAlignment w:val="top"/>
        <w:rPr>
          <w:sz w:val="30"/>
          <w:szCs w:val="30"/>
        </w:rPr>
      </w:pPr>
      <w:r w:rsidRPr="00576554">
        <w:rPr>
          <w:sz w:val="30"/>
          <w:szCs w:val="30"/>
        </w:rPr>
        <w:t>Перевозка пассажиров осуществляется по 68 маршрутам,</w:t>
      </w:r>
      <w:r>
        <w:rPr>
          <w:sz w:val="30"/>
          <w:szCs w:val="30"/>
        </w:rPr>
        <w:br/>
      </w:r>
      <w:r w:rsidRPr="00576554">
        <w:rPr>
          <w:sz w:val="30"/>
          <w:szCs w:val="30"/>
        </w:rPr>
        <w:t>из которых 58 маршрутов (в том числе 5 сезонных) обслуживаются автобусами, 6 маршрутов обслуживаются троллейбусами и 4 постоянных маршрута – трамваями.</w:t>
      </w:r>
    </w:p>
    <w:p w14:paraId="1B2C46FD" w14:textId="1BF4EEC0" w:rsidR="00DA7F27" w:rsidRPr="00576554" w:rsidRDefault="00DA7F27" w:rsidP="00A90FB5">
      <w:pPr>
        <w:shd w:val="clear" w:color="auto" w:fill="FFFFFF"/>
        <w:ind w:firstLine="709"/>
        <w:jc w:val="both"/>
        <w:textAlignment w:val="top"/>
        <w:rPr>
          <w:sz w:val="30"/>
          <w:szCs w:val="30"/>
        </w:rPr>
      </w:pPr>
      <w:r w:rsidRPr="00576554">
        <w:rPr>
          <w:sz w:val="30"/>
          <w:szCs w:val="30"/>
        </w:rPr>
        <w:t>Сегодня на рынке пассажирских перевозок города Красноярска работают</w:t>
      </w:r>
      <w:r>
        <w:rPr>
          <w:sz w:val="30"/>
          <w:szCs w:val="30"/>
        </w:rPr>
        <w:t xml:space="preserve"> </w:t>
      </w:r>
      <w:r w:rsidRPr="00576554">
        <w:rPr>
          <w:sz w:val="30"/>
          <w:szCs w:val="30"/>
        </w:rPr>
        <w:t>два муниципальных автобусных предприятия,</w:t>
      </w:r>
      <w:r>
        <w:rPr>
          <w:sz w:val="30"/>
          <w:szCs w:val="30"/>
        </w:rPr>
        <w:br/>
      </w:r>
      <w:r w:rsidRPr="00576554">
        <w:rPr>
          <w:sz w:val="30"/>
          <w:szCs w:val="30"/>
        </w:rPr>
        <w:t>одно муниципальное предприятие электрического транспорта «Городской транспорт» и 45 организаций частной формы собственности.</w:t>
      </w:r>
    </w:p>
    <w:p w14:paraId="0CAC1115" w14:textId="2D578C8A" w:rsidR="00DA7F27" w:rsidRPr="00576554" w:rsidRDefault="00DA7F27" w:rsidP="00A90FB5">
      <w:pPr>
        <w:widowControl w:val="0"/>
        <w:ind w:firstLine="709"/>
        <w:jc w:val="both"/>
        <w:rPr>
          <w:sz w:val="30"/>
          <w:szCs w:val="30"/>
        </w:rPr>
      </w:pPr>
      <w:r w:rsidRPr="00576554">
        <w:rPr>
          <w:sz w:val="30"/>
          <w:szCs w:val="30"/>
        </w:rPr>
        <w:t>Маршруты пассажирского общественного транспорта проходят</w:t>
      </w:r>
      <w:r>
        <w:rPr>
          <w:sz w:val="30"/>
          <w:szCs w:val="30"/>
        </w:rPr>
        <w:br/>
      </w:r>
      <w:r w:rsidRPr="00576554">
        <w:rPr>
          <w:sz w:val="30"/>
          <w:szCs w:val="30"/>
        </w:rPr>
        <w:t>по сети улиц общегородского и районного значений.</w:t>
      </w:r>
      <w:r>
        <w:rPr>
          <w:sz w:val="30"/>
          <w:szCs w:val="30"/>
        </w:rPr>
        <w:br/>
      </w:r>
      <w:r w:rsidRPr="00576554">
        <w:rPr>
          <w:sz w:val="30"/>
          <w:szCs w:val="30"/>
        </w:rPr>
        <w:t>Протяженность улиц города</w:t>
      </w:r>
      <w:r>
        <w:rPr>
          <w:sz w:val="30"/>
          <w:szCs w:val="30"/>
        </w:rPr>
        <w:t xml:space="preserve"> </w:t>
      </w:r>
      <w:r w:rsidRPr="00576554">
        <w:rPr>
          <w:sz w:val="30"/>
          <w:szCs w:val="30"/>
        </w:rPr>
        <w:t>с маршрутной сетью автобусов насчитывает более 1352,7 км. Протяженность трамвайного пути в однопутном исчислении – 51,21 км. Протяженность контактной троллейбусной сети – 93,25 км.</w:t>
      </w:r>
    </w:p>
    <w:p w14:paraId="40181CCF" w14:textId="77777777" w:rsidR="00DA7F27" w:rsidRPr="00576554" w:rsidRDefault="00DA7F27" w:rsidP="00A90FB5">
      <w:pPr>
        <w:widowControl w:val="0"/>
        <w:ind w:firstLine="709"/>
        <w:jc w:val="both"/>
        <w:rPr>
          <w:sz w:val="30"/>
          <w:szCs w:val="30"/>
        </w:rPr>
      </w:pPr>
      <w:r w:rsidRPr="00576554">
        <w:rPr>
          <w:sz w:val="30"/>
          <w:szCs w:val="30"/>
        </w:rPr>
        <w:t>Удельный вес улиц с маршрутной сетью в общей улично-дорожной сети составляет 35,8%.</w:t>
      </w:r>
    </w:p>
    <w:p w14:paraId="7816044B" w14:textId="700BA1A9" w:rsidR="00DA7F27" w:rsidRPr="00576554" w:rsidRDefault="00DA7F27" w:rsidP="00A90FB5">
      <w:pPr>
        <w:ind w:firstLine="709"/>
        <w:jc w:val="both"/>
        <w:rPr>
          <w:sz w:val="30"/>
          <w:szCs w:val="30"/>
        </w:rPr>
      </w:pPr>
      <w:r w:rsidRPr="00576554">
        <w:rPr>
          <w:sz w:val="30"/>
          <w:szCs w:val="30"/>
        </w:rPr>
        <w:t>В течение суток наибольший объем перевозок пассажиров наблюдается в утренний период с 07:00 до 09:00 (206,45 тыс. пасс.</w:t>
      </w:r>
      <w:r>
        <w:rPr>
          <w:sz w:val="30"/>
          <w:szCs w:val="30"/>
        </w:rPr>
        <w:br/>
      </w:r>
      <w:r w:rsidRPr="00576554">
        <w:rPr>
          <w:sz w:val="30"/>
          <w:szCs w:val="30"/>
        </w:rPr>
        <w:t>или 23,58% от совокупного суточного объема). На периоды максимального пассажиропотока приходится 46,35% от среднесуточного объема перевозимых пассажиров (405,8 тыс. пасс.).</w:t>
      </w:r>
      <w:r>
        <w:rPr>
          <w:sz w:val="30"/>
          <w:szCs w:val="30"/>
        </w:rPr>
        <w:br/>
      </w:r>
      <w:r w:rsidRPr="00576554">
        <w:rPr>
          <w:sz w:val="30"/>
          <w:szCs w:val="30"/>
        </w:rPr>
        <w:t>Наименее выраженными периодами</w:t>
      </w:r>
      <w:r>
        <w:rPr>
          <w:sz w:val="30"/>
          <w:szCs w:val="30"/>
        </w:rPr>
        <w:t xml:space="preserve"> </w:t>
      </w:r>
      <w:r w:rsidRPr="00576554">
        <w:rPr>
          <w:sz w:val="30"/>
          <w:szCs w:val="30"/>
        </w:rPr>
        <w:t>в течение суток являются: утренний с 05:00 до 07:00 и вечерний после 21:00.</w:t>
      </w:r>
    </w:p>
    <w:bookmarkEnd w:id="106"/>
    <w:p w14:paraId="7FAF9BF1"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Городские и пригородные перевозки пассажиров железнодорожным транспортом.</w:t>
      </w:r>
    </w:p>
    <w:p w14:paraId="0EFE5F92" w14:textId="1270EA51" w:rsidR="00DA7F27" w:rsidRPr="00576554" w:rsidRDefault="00DA7F27" w:rsidP="00A90FB5">
      <w:pPr>
        <w:autoSpaceDE w:val="0"/>
        <w:autoSpaceDN w:val="0"/>
        <w:adjustRightInd w:val="0"/>
        <w:ind w:firstLine="709"/>
        <w:jc w:val="both"/>
        <w:rPr>
          <w:sz w:val="30"/>
          <w:szCs w:val="30"/>
        </w:rPr>
      </w:pPr>
      <w:r w:rsidRPr="00576554">
        <w:rPr>
          <w:sz w:val="30"/>
          <w:szCs w:val="30"/>
        </w:rPr>
        <w:t>Основной целью работы пригородного железнодорожного транспорта</w:t>
      </w:r>
      <w:r w:rsidR="00F579A7">
        <w:rPr>
          <w:sz w:val="30"/>
          <w:szCs w:val="30"/>
        </w:rPr>
        <w:t xml:space="preserve"> </w:t>
      </w:r>
      <w:r w:rsidRPr="00576554">
        <w:rPr>
          <w:sz w:val="30"/>
          <w:szCs w:val="30"/>
        </w:rPr>
        <w:t>в границах города Красноярска и Красноярской агломерации является организация пассажирских перевозок и их интеграция</w:t>
      </w:r>
      <w:r w:rsidR="00F579A7">
        <w:rPr>
          <w:sz w:val="30"/>
          <w:szCs w:val="30"/>
        </w:rPr>
        <w:br/>
      </w:r>
      <w:r w:rsidRPr="00576554">
        <w:rPr>
          <w:sz w:val="30"/>
          <w:szCs w:val="30"/>
        </w:rPr>
        <w:t>с пригородным автомобильным и городским общественным транспортом. Это позволит привлечь часть пассажиропотока</w:t>
      </w:r>
      <w:r w:rsidR="00F579A7">
        <w:rPr>
          <w:sz w:val="30"/>
          <w:szCs w:val="30"/>
        </w:rPr>
        <w:br/>
      </w:r>
      <w:r w:rsidRPr="00576554">
        <w:rPr>
          <w:sz w:val="30"/>
          <w:szCs w:val="30"/>
        </w:rPr>
        <w:t>с автомобильного транспорта,</w:t>
      </w:r>
      <w:r w:rsidR="00F579A7">
        <w:rPr>
          <w:sz w:val="30"/>
          <w:szCs w:val="30"/>
        </w:rPr>
        <w:t xml:space="preserve"> </w:t>
      </w:r>
      <w:r w:rsidRPr="00576554">
        <w:rPr>
          <w:sz w:val="30"/>
          <w:szCs w:val="30"/>
        </w:rPr>
        <w:t>а также с интенсивно застраивающихся</w:t>
      </w:r>
      <w:r w:rsidR="00F579A7">
        <w:rPr>
          <w:sz w:val="30"/>
          <w:szCs w:val="30"/>
        </w:rPr>
        <w:br/>
      </w:r>
      <w:r w:rsidRPr="00576554">
        <w:rPr>
          <w:sz w:val="30"/>
          <w:szCs w:val="30"/>
        </w:rPr>
        <w:t>и развивающихся районов города и города-спутника – Дивногорска.</w:t>
      </w:r>
    </w:p>
    <w:p w14:paraId="4FA5109F" w14:textId="34C7774A" w:rsidR="00DA7F27" w:rsidRPr="00576554" w:rsidRDefault="00DA7F27" w:rsidP="00A90FB5">
      <w:pPr>
        <w:autoSpaceDE w:val="0"/>
        <w:autoSpaceDN w:val="0"/>
        <w:adjustRightInd w:val="0"/>
        <w:ind w:firstLine="709"/>
        <w:jc w:val="both"/>
        <w:rPr>
          <w:sz w:val="30"/>
          <w:szCs w:val="30"/>
        </w:rPr>
      </w:pPr>
      <w:bookmarkStart w:id="107" w:name="_Hlk130814570"/>
      <w:r w:rsidRPr="00576554">
        <w:rPr>
          <w:sz w:val="30"/>
          <w:szCs w:val="30"/>
        </w:rPr>
        <w:t>В 2020 году 88% пассажиров пользовались услугами в границах города,</w:t>
      </w:r>
      <w:r>
        <w:rPr>
          <w:sz w:val="30"/>
          <w:szCs w:val="30"/>
        </w:rPr>
        <w:t xml:space="preserve"> </w:t>
      </w:r>
      <w:r w:rsidRPr="00576554">
        <w:rPr>
          <w:sz w:val="30"/>
          <w:szCs w:val="30"/>
        </w:rPr>
        <w:t>12% для осуществления передвижения за город</w:t>
      </w:r>
      <w:r>
        <w:rPr>
          <w:sz w:val="30"/>
          <w:szCs w:val="30"/>
        </w:rPr>
        <w:br/>
      </w:r>
      <w:r w:rsidRPr="00576554">
        <w:rPr>
          <w:sz w:val="30"/>
          <w:szCs w:val="30"/>
        </w:rPr>
        <w:t xml:space="preserve">(станции: г. Дивногорск, п. </w:t>
      </w:r>
      <w:proofErr w:type="spellStart"/>
      <w:r w:rsidRPr="00576554">
        <w:rPr>
          <w:sz w:val="30"/>
          <w:szCs w:val="30"/>
        </w:rPr>
        <w:t>Усть</w:t>
      </w:r>
      <w:proofErr w:type="spellEnd"/>
      <w:r w:rsidRPr="00576554">
        <w:rPr>
          <w:sz w:val="30"/>
          <w:szCs w:val="30"/>
        </w:rPr>
        <w:t>-Мана, нижняя Мана, с. Овсянка,</w:t>
      </w:r>
      <w:r>
        <w:rPr>
          <w:sz w:val="30"/>
          <w:szCs w:val="30"/>
        </w:rPr>
        <w:br/>
      </w:r>
      <w:r w:rsidRPr="00576554">
        <w:rPr>
          <w:sz w:val="30"/>
          <w:szCs w:val="30"/>
        </w:rPr>
        <w:t xml:space="preserve">п. </w:t>
      </w:r>
      <w:proofErr w:type="spellStart"/>
      <w:r w:rsidRPr="00576554">
        <w:rPr>
          <w:sz w:val="30"/>
          <w:szCs w:val="30"/>
        </w:rPr>
        <w:t>Слизнево</w:t>
      </w:r>
      <w:proofErr w:type="spellEnd"/>
      <w:r w:rsidRPr="00576554">
        <w:rPr>
          <w:sz w:val="30"/>
          <w:szCs w:val="30"/>
        </w:rPr>
        <w:t>).</w:t>
      </w:r>
    </w:p>
    <w:bookmarkEnd w:id="107"/>
    <w:p w14:paraId="0A7B8087" w14:textId="7E3CBB01" w:rsidR="00DA7F27" w:rsidRPr="00576554" w:rsidRDefault="00DA7F27" w:rsidP="00A90FB5">
      <w:pPr>
        <w:autoSpaceDE w:val="0"/>
        <w:autoSpaceDN w:val="0"/>
        <w:adjustRightInd w:val="0"/>
        <w:ind w:firstLine="709"/>
        <w:jc w:val="both"/>
        <w:rPr>
          <w:sz w:val="30"/>
          <w:szCs w:val="30"/>
        </w:rPr>
      </w:pPr>
      <w:r w:rsidRPr="00576554">
        <w:rPr>
          <w:sz w:val="30"/>
          <w:szCs w:val="30"/>
        </w:rPr>
        <w:t>Правительством Красноярского края, администрацией города Красноярск</w:t>
      </w:r>
      <w:r>
        <w:rPr>
          <w:sz w:val="30"/>
          <w:szCs w:val="30"/>
        </w:rPr>
        <w:t xml:space="preserve"> </w:t>
      </w:r>
      <w:r w:rsidRPr="00576554">
        <w:rPr>
          <w:sz w:val="30"/>
          <w:szCs w:val="30"/>
        </w:rPr>
        <w:t>и ОАО «РЖД» разрабатывается и реализуется проект «Городская электричка».</w:t>
      </w:r>
    </w:p>
    <w:p w14:paraId="3EFE6993"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В целом развитие проекта «Городская электричка обусловлено повышенным интересом пассажиров и имеет положительную динамику.</w:t>
      </w:r>
    </w:p>
    <w:p w14:paraId="4124FE86" w14:textId="60A82F3E" w:rsidR="00DA7F27" w:rsidRPr="00576554" w:rsidRDefault="00DA7F27" w:rsidP="00A90FB5">
      <w:pPr>
        <w:autoSpaceDE w:val="0"/>
        <w:autoSpaceDN w:val="0"/>
        <w:adjustRightInd w:val="0"/>
        <w:ind w:firstLine="709"/>
        <w:jc w:val="both"/>
        <w:rPr>
          <w:sz w:val="30"/>
          <w:szCs w:val="30"/>
        </w:rPr>
      </w:pPr>
      <w:r w:rsidRPr="00576554">
        <w:rPr>
          <w:sz w:val="30"/>
          <w:szCs w:val="30"/>
        </w:rPr>
        <w:t>На территории городского округа г. Красноярск создаются новые обустроенные железнодорожные пассажирские платформы.</w:t>
      </w:r>
      <w:r>
        <w:rPr>
          <w:sz w:val="30"/>
          <w:szCs w:val="30"/>
        </w:rPr>
        <w:br/>
      </w:r>
      <w:r w:rsidRPr="00576554">
        <w:rPr>
          <w:sz w:val="30"/>
          <w:szCs w:val="30"/>
        </w:rPr>
        <w:t>По городским маршрутам железнодорожного транспорта ежедневно осуществляются перевозки по трем направлениям:</w:t>
      </w:r>
    </w:p>
    <w:p w14:paraId="43453784"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Овинный – Бугач – Красноярск – Енисей – Сады; </w:t>
      </w:r>
    </w:p>
    <w:p w14:paraId="516F9ED1"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Красноярск – Бугач – Красноярск-Северный; </w:t>
      </w:r>
    </w:p>
    <w:p w14:paraId="422C85ED"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Красноярск – Енисей – Дивногорск. </w:t>
      </w:r>
    </w:p>
    <w:p w14:paraId="411AB24F" w14:textId="77777777" w:rsidR="00DA7F27" w:rsidRPr="00576554" w:rsidRDefault="00DA7F27" w:rsidP="00A90FB5">
      <w:pPr>
        <w:autoSpaceDE w:val="0"/>
        <w:autoSpaceDN w:val="0"/>
        <w:adjustRightInd w:val="0"/>
        <w:ind w:firstLine="709"/>
        <w:jc w:val="both"/>
        <w:rPr>
          <w:sz w:val="30"/>
          <w:szCs w:val="30"/>
        </w:rPr>
      </w:pPr>
      <w:bookmarkStart w:id="108" w:name="_Hlk130814584"/>
      <w:r w:rsidRPr="00576554">
        <w:rPr>
          <w:sz w:val="30"/>
          <w:szCs w:val="30"/>
        </w:rPr>
        <w:t>В схему движения входят 30 остановочных пунктов на территории Красноярска.</w:t>
      </w:r>
    </w:p>
    <w:bookmarkEnd w:id="108"/>
    <w:p w14:paraId="3837590A" w14:textId="77777777"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Пригородные железнодорожные поезда в границах г. Красноярска решают важную социальную задачу не только по перевозке пассажиров, но и такие как: </w:t>
      </w:r>
    </w:p>
    <w:p w14:paraId="3E5FB464" w14:textId="41A67E1E" w:rsidR="00DA7F27" w:rsidRPr="00576554" w:rsidRDefault="00DA7F27" w:rsidP="00A90FB5">
      <w:pPr>
        <w:autoSpaceDE w:val="0"/>
        <w:autoSpaceDN w:val="0"/>
        <w:adjustRightInd w:val="0"/>
        <w:ind w:firstLine="709"/>
        <w:jc w:val="both"/>
        <w:rPr>
          <w:sz w:val="30"/>
          <w:szCs w:val="30"/>
        </w:rPr>
      </w:pPr>
      <w:r w:rsidRPr="00576554">
        <w:rPr>
          <w:sz w:val="30"/>
          <w:szCs w:val="30"/>
        </w:rPr>
        <w:t xml:space="preserve">снижение нагрузки на автодорогах; </w:t>
      </w:r>
    </w:p>
    <w:p w14:paraId="78983F69" w14:textId="7DEB9751" w:rsidR="00DA7F27" w:rsidRPr="00576554" w:rsidRDefault="00DA7F27" w:rsidP="00A90FB5">
      <w:pPr>
        <w:autoSpaceDE w:val="0"/>
        <w:autoSpaceDN w:val="0"/>
        <w:adjustRightInd w:val="0"/>
        <w:ind w:firstLine="709"/>
        <w:jc w:val="both"/>
        <w:rPr>
          <w:sz w:val="30"/>
          <w:szCs w:val="30"/>
        </w:rPr>
      </w:pPr>
      <w:r w:rsidRPr="00576554">
        <w:rPr>
          <w:sz w:val="30"/>
          <w:szCs w:val="30"/>
        </w:rPr>
        <w:t xml:space="preserve">улучшение экологической ситуации в крае; </w:t>
      </w:r>
    </w:p>
    <w:p w14:paraId="03C58C3E" w14:textId="36439957" w:rsidR="00DA7F27" w:rsidRPr="00576554" w:rsidRDefault="00DA7F27" w:rsidP="00A90FB5">
      <w:pPr>
        <w:autoSpaceDE w:val="0"/>
        <w:autoSpaceDN w:val="0"/>
        <w:adjustRightInd w:val="0"/>
        <w:ind w:firstLine="709"/>
        <w:jc w:val="both"/>
        <w:rPr>
          <w:sz w:val="30"/>
          <w:szCs w:val="30"/>
        </w:rPr>
      </w:pPr>
      <w:r w:rsidRPr="00576554">
        <w:rPr>
          <w:sz w:val="30"/>
          <w:szCs w:val="30"/>
        </w:rPr>
        <w:t>решение транспортных проблем в сложных погодных условиях.</w:t>
      </w:r>
    </w:p>
    <w:p w14:paraId="4CA1EBFB" w14:textId="77777777" w:rsidR="00DA7F27" w:rsidRPr="00576554" w:rsidRDefault="00DA7F27" w:rsidP="00A90FB5">
      <w:pPr>
        <w:widowControl w:val="0"/>
        <w:ind w:firstLine="709"/>
        <w:jc w:val="both"/>
        <w:rPr>
          <w:sz w:val="30"/>
          <w:szCs w:val="30"/>
        </w:rPr>
      </w:pPr>
      <w:r w:rsidRPr="00576554">
        <w:rPr>
          <w:sz w:val="30"/>
          <w:szCs w:val="30"/>
        </w:rPr>
        <w:t>Электропоезда относятся к перспективным видам транспорта, который необходимо развивать.</w:t>
      </w:r>
    </w:p>
    <w:p w14:paraId="04A99116" w14:textId="5B8B58F7" w:rsidR="00DA7F27" w:rsidRPr="00576554" w:rsidRDefault="00DA7F27" w:rsidP="00A90FB5">
      <w:pPr>
        <w:widowControl w:val="0"/>
        <w:ind w:firstLine="709"/>
        <w:jc w:val="both"/>
        <w:rPr>
          <w:sz w:val="30"/>
          <w:szCs w:val="30"/>
        </w:rPr>
      </w:pPr>
      <w:r w:rsidRPr="00576554">
        <w:rPr>
          <w:sz w:val="30"/>
          <w:szCs w:val="30"/>
        </w:rPr>
        <w:t>Существующий маршрут обеспечивает устойчивую</w:t>
      </w:r>
      <w:r>
        <w:rPr>
          <w:sz w:val="30"/>
          <w:szCs w:val="30"/>
        </w:rPr>
        <w:br/>
      </w:r>
      <w:r w:rsidRPr="00576554">
        <w:rPr>
          <w:sz w:val="30"/>
          <w:szCs w:val="30"/>
        </w:rPr>
        <w:t>и бесперебойную транспортную связь, особенно в часы пик, правобережных районов города Красноярска с левобережным западным районом.</w:t>
      </w:r>
      <w:bookmarkStart w:id="109" w:name="_Hlk130814616"/>
    </w:p>
    <w:p w14:paraId="1D0EBE1B" w14:textId="77777777" w:rsidR="00DA7F27" w:rsidRPr="00576554" w:rsidRDefault="00DA7F27" w:rsidP="00A90FB5">
      <w:pPr>
        <w:widowControl w:val="0"/>
        <w:ind w:firstLine="709"/>
        <w:jc w:val="both"/>
        <w:rPr>
          <w:sz w:val="30"/>
          <w:szCs w:val="30"/>
        </w:rPr>
      </w:pPr>
    </w:p>
    <w:p w14:paraId="0D31AE58" w14:textId="4BEF6DE4" w:rsidR="00DA7F27" w:rsidRPr="00576554" w:rsidRDefault="00DA7F27" w:rsidP="00A90FB5">
      <w:pPr>
        <w:contextualSpacing/>
        <w:jc w:val="both"/>
        <w:rPr>
          <w:sz w:val="30"/>
          <w:szCs w:val="30"/>
        </w:rPr>
      </w:pPr>
      <w:r w:rsidRPr="00576554">
        <w:rPr>
          <w:sz w:val="30"/>
          <w:szCs w:val="30"/>
        </w:rPr>
        <w:t>Таблица 2.12.2.3 - Количество отправленных пассажиров по станциям</w:t>
      </w:r>
      <w:r>
        <w:rPr>
          <w:sz w:val="30"/>
          <w:szCs w:val="30"/>
        </w:rPr>
        <w:br/>
      </w:r>
      <w:r w:rsidRPr="00576554">
        <w:rPr>
          <w:sz w:val="30"/>
          <w:szCs w:val="30"/>
        </w:rPr>
        <w:t>и остановочным пунктам в черте города Красноярска за 2020 год</w:t>
      </w:r>
    </w:p>
    <w:tbl>
      <w:tblPr>
        <w:tblStyle w:val="HTATabellengitternetz111"/>
        <w:tblW w:w="0" w:type="auto"/>
        <w:tblInd w:w="-5" w:type="dxa"/>
        <w:tblLook w:val="04A0" w:firstRow="1" w:lastRow="0" w:firstColumn="1" w:lastColumn="0" w:noHBand="0" w:noVBand="1"/>
      </w:tblPr>
      <w:tblGrid>
        <w:gridCol w:w="706"/>
        <w:gridCol w:w="2988"/>
        <w:gridCol w:w="1853"/>
        <w:gridCol w:w="1849"/>
        <w:gridCol w:w="1953"/>
      </w:tblGrid>
      <w:tr w:rsidR="00DA7F27" w:rsidRPr="00B27490" w14:paraId="7AD00451" w14:textId="77777777" w:rsidTr="00BF426A">
        <w:trPr>
          <w:tblHeader/>
        </w:trPr>
        <w:tc>
          <w:tcPr>
            <w:tcW w:w="706" w:type="dxa"/>
            <w:vMerge w:val="restart"/>
            <w:tcBorders>
              <w:top w:val="single" w:sz="4" w:space="0" w:color="auto"/>
              <w:left w:val="single" w:sz="4" w:space="0" w:color="auto"/>
              <w:bottom w:val="single" w:sz="4" w:space="0" w:color="auto"/>
              <w:right w:val="single" w:sz="4" w:space="0" w:color="auto"/>
            </w:tcBorders>
            <w:vAlign w:val="center"/>
            <w:hideMark/>
          </w:tcPr>
          <w:bookmarkEnd w:id="109"/>
          <w:p w14:paraId="45FA1121" w14:textId="77777777"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 п/п</w:t>
            </w:r>
          </w:p>
        </w:tc>
        <w:tc>
          <w:tcPr>
            <w:tcW w:w="2988" w:type="dxa"/>
            <w:vMerge w:val="restart"/>
            <w:tcBorders>
              <w:top w:val="single" w:sz="4" w:space="0" w:color="auto"/>
              <w:left w:val="single" w:sz="4" w:space="0" w:color="auto"/>
              <w:bottom w:val="single" w:sz="4" w:space="0" w:color="auto"/>
              <w:right w:val="single" w:sz="4" w:space="0" w:color="auto"/>
            </w:tcBorders>
            <w:vAlign w:val="center"/>
            <w:hideMark/>
          </w:tcPr>
          <w:p w14:paraId="256FEA71" w14:textId="77777777"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Станции</w:t>
            </w:r>
            <w:r w:rsidRPr="00B27490">
              <w:rPr>
                <w:rFonts w:ascii="Times New Roman" w:hAnsi="Times New Roman"/>
                <w:sz w:val="20"/>
                <w:szCs w:val="20"/>
              </w:rPr>
              <w:br/>
              <w:t>и остановочные пункты</w:t>
            </w:r>
          </w:p>
        </w:tc>
        <w:tc>
          <w:tcPr>
            <w:tcW w:w="5655" w:type="dxa"/>
            <w:gridSpan w:val="3"/>
            <w:tcBorders>
              <w:top w:val="single" w:sz="4" w:space="0" w:color="auto"/>
              <w:left w:val="single" w:sz="4" w:space="0" w:color="auto"/>
              <w:bottom w:val="single" w:sz="4" w:space="0" w:color="auto"/>
              <w:right w:val="single" w:sz="4" w:space="0" w:color="auto"/>
            </w:tcBorders>
            <w:vAlign w:val="center"/>
            <w:hideMark/>
          </w:tcPr>
          <w:p w14:paraId="5181C784" w14:textId="35E51531"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Количество отправленных пассажиров, тыс. пасс.</w:t>
            </w:r>
          </w:p>
        </w:tc>
      </w:tr>
      <w:tr w:rsidR="00DA7F27" w:rsidRPr="00B27490" w14:paraId="5B70C891" w14:textId="77777777" w:rsidTr="00BF426A">
        <w:trPr>
          <w:tblHeader/>
        </w:trPr>
        <w:tc>
          <w:tcPr>
            <w:tcW w:w="706" w:type="dxa"/>
            <w:vMerge/>
            <w:tcBorders>
              <w:top w:val="single" w:sz="4" w:space="0" w:color="auto"/>
              <w:left w:val="single" w:sz="4" w:space="0" w:color="auto"/>
              <w:bottom w:val="single" w:sz="4" w:space="0" w:color="auto"/>
              <w:right w:val="single" w:sz="4" w:space="0" w:color="auto"/>
            </w:tcBorders>
            <w:vAlign w:val="center"/>
            <w:hideMark/>
          </w:tcPr>
          <w:p w14:paraId="194290D0" w14:textId="77777777" w:rsidR="00DA7F27" w:rsidRPr="00B27490" w:rsidRDefault="00DA7F27" w:rsidP="00A90FB5">
            <w:pPr>
              <w:rPr>
                <w:rFonts w:ascii="Times New Roman" w:eastAsia="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A38EE" w14:textId="77777777" w:rsidR="00DA7F27" w:rsidRPr="00B27490" w:rsidRDefault="00DA7F27" w:rsidP="00A90FB5">
            <w:pPr>
              <w:rPr>
                <w:rFonts w:ascii="Times New Roman" w:eastAsia="Times New Roman" w:hAnsi="Times New Roman"/>
                <w:sz w:val="20"/>
                <w:szCs w:val="20"/>
              </w:rPr>
            </w:pPr>
          </w:p>
        </w:tc>
        <w:tc>
          <w:tcPr>
            <w:tcW w:w="1853" w:type="dxa"/>
            <w:tcBorders>
              <w:top w:val="single" w:sz="4" w:space="0" w:color="auto"/>
              <w:left w:val="single" w:sz="4" w:space="0" w:color="auto"/>
              <w:bottom w:val="single" w:sz="4" w:space="0" w:color="auto"/>
              <w:right w:val="single" w:sz="4" w:space="0" w:color="auto"/>
            </w:tcBorders>
            <w:vAlign w:val="center"/>
            <w:hideMark/>
          </w:tcPr>
          <w:p w14:paraId="6826D33B" w14:textId="77777777"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пригородное сообщение</w:t>
            </w:r>
          </w:p>
        </w:tc>
        <w:tc>
          <w:tcPr>
            <w:tcW w:w="1849" w:type="dxa"/>
            <w:tcBorders>
              <w:top w:val="single" w:sz="4" w:space="0" w:color="auto"/>
              <w:left w:val="single" w:sz="4" w:space="0" w:color="auto"/>
              <w:bottom w:val="single" w:sz="4" w:space="0" w:color="auto"/>
              <w:right w:val="single" w:sz="4" w:space="0" w:color="auto"/>
            </w:tcBorders>
            <w:vAlign w:val="center"/>
            <w:hideMark/>
          </w:tcPr>
          <w:p w14:paraId="3482774B" w14:textId="77777777"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дальнее следование</w:t>
            </w:r>
          </w:p>
        </w:tc>
        <w:tc>
          <w:tcPr>
            <w:tcW w:w="1953" w:type="dxa"/>
            <w:tcBorders>
              <w:top w:val="single" w:sz="4" w:space="0" w:color="auto"/>
              <w:left w:val="single" w:sz="4" w:space="0" w:color="auto"/>
              <w:bottom w:val="single" w:sz="4" w:space="0" w:color="auto"/>
              <w:right w:val="single" w:sz="4" w:space="0" w:color="auto"/>
            </w:tcBorders>
            <w:vAlign w:val="center"/>
            <w:hideMark/>
          </w:tcPr>
          <w:p w14:paraId="0C275190" w14:textId="77777777"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итого</w:t>
            </w:r>
          </w:p>
        </w:tc>
      </w:tr>
      <w:tr w:rsidR="00DA7F27" w:rsidRPr="00B27490" w14:paraId="641ED49C" w14:textId="77777777" w:rsidTr="00BF426A">
        <w:tc>
          <w:tcPr>
            <w:tcW w:w="9349" w:type="dxa"/>
            <w:gridSpan w:val="5"/>
            <w:tcBorders>
              <w:top w:val="single" w:sz="4" w:space="0" w:color="auto"/>
              <w:left w:val="single" w:sz="4" w:space="0" w:color="auto"/>
              <w:bottom w:val="single" w:sz="4" w:space="0" w:color="auto"/>
              <w:right w:val="single" w:sz="4" w:space="0" w:color="auto"/>
            </w:tcBorders>
            <w:hideMark/>
          </w:tcPr>
          <w:p w14:paraId="10CB58EA"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Внутригородское железнодорожное кольцо</w:t>
            </w:r>
          </w:p>
        </w:tc>
      </w:tr>
      <w:tr w:rsidR="00DA7F27" w:rsidRPr="00B27490" w14:paraId="787DE216"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0DCF4914"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1</w:t>
            </w:r>
          </w:p>
        </w:tc>
        <w:tc>
          <w:tcPr>
            <w:tcW w:w="2988" w:type="dxa"/>
            <w:tcBorders>
              <w:top w:val="single" w:sz="4" w:space="0" w:color="auto"/>
              <w:left w:val="single" w:sz="4" w:space="0" w:color="auto"/>
              <w:bottom w:val="single" w:sz="4" w:space="0" w:color="auto"/>
              <w:right w:val="single" w:sz="4" w:space="0" w:color="auto"/>
            </w:tcBorders>
            <w:hideMark/>
          </w:tcPr>
          <w:p w14:paraId="64334706"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Овинный</w:t>
            </w:r>
          </w:p>
        </w:tc>
        <w:tc>
          <w:tcPr>
            <w:tcW w:w="1853" w:type="dxa"/>
            <w:tcBorders>
              <w:top w:val="single" w:sz="4" w:space="0" w:color="auto"/>
              <w:left w:val="single" w:sz="4" w:space="0" w:color="auto"/>
              <w:bottom w:val="single" w:sz="4" w:space="0" w:color="auto"/>
              <w:right w:val="single" w:sz="4" w:space="0" w:color="auto"/>
            </w:tcBorders>
            <w:hideMark/>
          </w:tcPr>
          <w:p w14:paraId="1E38AB51"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74,473</w:t>
            </w:r>
          </w:p>
        </w:tc>
        <w:tc>
          <w:tcPr>
            <w:tcW w:w="1849" w:type="dxa"/>
            <w:tcBorders>
              <w:top w:val="single" w:sz="4" w:space="0" w:color="auto"/>
              <w:left w:val="single" w:sz="4" w:space="0" w:color="auto"/>
              <w:bottom w:val="single" w:sz="4" w:space="0" w:color="auto"/>
              <w:right w:val="single" w:sz="4" w:space="0" w:color="auto"/>
            </w:tcBorders>
            <w:hideMark/>
          </w:tcPr>
          <w:p w14:paraId="7F10F8BF"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4923ABAD" w14:textId="77777777" w:rsidR="00DA7F27" w:rsidRPr="00B27490" w:rsidRDefault="00DA7F27" w:rsidP="00A90FB5">
            <w:pPr>
              <w:rPr>
                <w:rFonts w:ascii="Times New Roman" w:hAnsi="Times New Roman"/>
                <w:sz w:val="20"/>
                <w:szCs w:val="20"/>
              </w:rPr>
            </w:pPr>
          </w:p>
        </w:tc>
      </w:tr>
      <w:tr w:rsidR="00DA7F27" w:rsidRPr="00B27490" w14:paraId="488DFDA1"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105768D2"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w:t>
            </w:r>
          </w:p>
        </w:tc>
        <w:tc>
          <w:tcPr>
            <w:tcW w:w="2988" w:type="dxa"/>
            <w:tcBorders>
              <w:top w:val="single" w:sz="4" w:space="0" w:color="auto"/>
              <w:left w:val="single" w:sz="4" w:space="0" w:color="auto"/>
              <w:bottom w:val="single" w:sz="4" w:space="0" w:color="auto"/>
              <w:right w:val="single" w:sz="4" w:space="0" w:color="auto"/>
            </w:tcBorders>
            <w:hideMark/>
          </w:tcPr>
          <w:p w14:paraId="045CF97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Мясокомбинат</w:t>
            </w:r>
          </w:p>
        </w:tc>
        <w:tc>
          <w:tcPr>
            <w:tcW w:w="1853" w:type="dxa"/>
            <w:tcBorders>
              <w:top w:val="single" w:sz="4" w:space="0" w:color="auto"/>
              <w:left w:val="single" w:sz="4" w:space="0" w:color="auto"/>
              <w:bottom w:val="single" w:sz="4" w:space="0" w:color="auto"/>
              <w:right w:val="single" w:sz="4" w:space="0" w:color="auto"/>
            </w:tcBorders>
            <w:hideMark/>
          </w:tcPr>
          <w:p w14:paraId="7DDAEE0B"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19,923</w:t>
            </w:r>
          </w:p>
        </w:tc>
        <w:tc>
          <w:tcPr>
            <w:tcW w:w="1849" w:type="dxa"/>
            <w:tcBorders>
              <w:top w:val="single" w:sz="4" w:space="0" w:color="auto"/>
              <w:left w:val="single" w:sz="4" w:space="0" w:color="auto"/>
              <w:bottom w:val="single" w:sz="4" w:space="0" w:color="auto"/>
              <w:right w:val="single" w:sz="4" w:space="0" w:color="auto"/>
            </w:tcBorders>
            <w:hideMark/>
          </w:tcPr>
          <w:p w14:paraId="52EB1574"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1FA2EDEA" w14:textId="77777777" w:rsidR="00DA7F27" w:rsidRPr="00B27490" w:rsidRDefault="00DA7F27" w:rsidP="00A90FB5">
            <w:pPr>
              <w:rPr>
                <w:rFonts w:ascii="Times New Roman" w:hAnsi="Times New Roman"/>
                <w:sz w:val="20"/>
                <w:szCs w:val="20"/>
              </w:rPr>
            </w:pPr>
          </w:p>
        </w:tc>
      </w:tr>
      <w:tr w:rsidR="00DA7F27" w:rsidRPr="00B27490" w14:paraId="2A8F17B4"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0A47D83E"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3</w:t>
            </w:r>
          </w:p>
        </w:tc>
        <w:tc>
          <w:tcPr>
            <w:tcW w:w="2988" w:type="dxa"/>
            <w:tcBorders>
              <w:top w:val="single" w:sz="4" w:space="0" w:color="auto"/>
              <w:left w:val="single" w:sz="4" w:space="0" w:color="auto"/>
              <w:bottom w:val="single" w:sz="4" w:space="0" w:color="auto"/>
              <w:right w:val="single" w:sz="4" w:space="0" w:color="auto"/>
            </w:tcBorders>
            <w:hideMark/>
          </w:tcPr>
          <w:p w14:paraId="013F7255"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Бугач</w:t>
            </w:r>
          </w:p>
        </w:tc>
        <w:tc>
          <w:tcPr>
            <w:tcW w:w="1853" w:type="dxa"/>
            <w:tcBorders>
              <w:top w:val="single" w:sz="4" w:space="0" w:color="auto"/>
              <w:left w:val="single" w:sz="4" w:space="0" w:color="auto"/>
              <w:bottom w:val="single" w:sz="4" w:space="0" w:color="auto"/>
              <w:right w:val="single" w:sz="4" w:space="0" w:color="auto"/>
            </w:tcBorders>
            <w:hideMark/>
          </w:tcPr>
          <w:p w14:paraId="7A11D601"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77,666</w:t>
            </w:r>
          </w:p>
        </w:tc>
        <w:tc>
          <w:tcPr>
            <w:tcW w:w="1849" w:type="dxa"/>
            <w:tcBorders>
              <w:top w:val="single" w:sz="4" w:space="0" w:color="auto"/>
              <w:left w:val="single" w:sz="4" w:space="0" w:color="auto"/>
              <w:bottom w:val="single" w:sz="4" w:space="0" w:color="auto"/>
              <w:right w:val="single" w:sz="4" w:space="0" w:color="auto"/>
            </w:tcBorders>
            <w:hideMark/>
          </w:tcPr>
          <w:p w14:paraId="194BEE3C"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10FF3B35" w14:textId="77777777" w:rsidR="00DA7F27" w:rsidRPr="00B27490" w:rsidRDefault="00DA7F27" w:rsidP="00A90FB5">
            <w:pPr>
              <w:rPr>
                <w:rFonts w:ascii="Times New Roman" w:hAnsi="Times New Roman"/>
                <w:sz w:val="20"/>
                <w:szCs w:val="20"/>
              </w:rPr>
            </w:pPr>
          </w:p>
        </w:tc>
      </w:tr>
      <w:tr w:rsidR="00DA7F27" w:rsidRPr="00B27490" w14:paraId="5346ADB1"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4E8D17C0"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4</w:t>
            </w:r>
          </w:p>
        </w:tc>
        <w:tc>
          <w:tcPr>
            <w:tcW w:w="2988" w:type="dxa"/>
            <w:tcBorders>
              <w:top w:val="single" w:sz="4" w:space="0" w:color="auto"/>
              <w:left w:val="single" w:sz="4" w:space="0" w:color="auto"/>
              <w:bottom w:val="single" w:sz="4" w:space="0" w:color="auto"/>
              <w:right w:val="single" w:sz="4" w:space="0" w:color="auto"/>
            </w:tcBorders>
            <w:hideMark/>
          </w:tcPr>
          <w:p w14:paraId="15D505E8"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 xml:space="preserve">Калинина </w:t>
            </w:r>
          </w:p>
        </w:tc>
        <w:tc>
          <w:tcPr>
            <w:tcW w:w="1853" w:type="dxa"/>
            <w:tcBorders>
              <w:top w:val="single" w:sz="4" w:space="0" w:color="auto"/>
              <w:left w:val="single" w:sz="4" w:space="0" w:color="auto"/>
              <w:bottom w:val="single" w:sz="4" w:space="0" w:color="auto"/>
              <w:right w:val="single" w:sz="4" w:space="0" w:color="auto"/>
            </w:tcBorders>
            <w:hideMark/>
          </w:tcPr>
          <w:p w14:paraId="28505100"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25,283</w:t>
            </w:r>
          </w:p>
        </w:tc>
        <w:tc>
          <w:tcPr>
            <w:tcW w:w="1849" w:type="dxa"/>
            <w:tcBorders>
              <w:top w:val="single" w:sz="4" w:space="0" w:color="auto"/>
              <w:left w:val="single" w:sz="4" w:space="0" w:color="auto"/>
              <w:bottom w:val="single" w:sz="4" w:space="0" w:color="auto"/>
              <w:right w:val="single" w:sz="4" w:space="0" w:color="auto"/>
            </w:tcBorders>
            <w:hideMark/>
          </w:tcPr>
          <w:p w14:paraId="2C403DED"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3794672B" w14:textId="77777777" w:rsidR="00DA7F27" w:rsidRPr="00B27490" w:rsidRDefault="00DA7F27" w:rsidP="00A90FB5">
            <w:pPr>
              <w:rPr>
                <w:rFonts w:ascii="Times New Roman" w:hAnsi="Times New Roman"/>
                <w:sz w:val="20"/>
                <w:szCs w:val="20"/>
              </w:rPr>
            </w:pPr>
          </w:p>
        </w:tc>
      </w:tr>
      <w:tr w:rsidR="00DA7F27" w:rsidRPr="00B27490" w14:paraId="43135197"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59824DAB"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5</w:t>
            </w:r>
          </w:p>
        </w:tc>
        <w:tc>
          <w:tcPr>
            <w:tcW w:w="2988" w:type="dxa"/>
            <w:tcBorders>
              <w:top w:val="single" w:sz="4" w:space="0" w:color="auto"/>
              <w:left w:val="single" w:sz="4" w:space="0" w:color="auto"/>
              <w:bottom w:val="single" w:sz="4" w:space="0" w:color="auto"/>
              <w:right w:val="single" w:sz="4" w:space="0" w:color="auto"/>
            </w:tcBorders>
            <w:hideMark/>
          </w:tcPr>
          <w:p w14:paraId="76EA8850"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Путепровод</w:t>
            </w:r>
          </w:p>
        </w:tc>
        <w:tc>
          <w:tcPr>
            <w:tcW w:w="1853" w:type="dxa"/>
            <w:tcBorders>
              <w:top w:val="single" w:sz="4" w:space="0" w:color="auto"/>
              <w:left w:val="single" w:sz="4" w:space="0" w:color="auto"/>
              <w:bottom w:val="single" w:sz="4" w:space="0" w:color="auto"/>
              <w:right w:val="single" w:sz="4" w:space="0" w:color="auto"/>
            </w:tcBorders>
            <w:hideMark/>
          </w:tcPr>
          <w:p w14:paraId="1E7C542F"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70,260</w:t>
            </w:r>
          </w:p>
        </w:tc>
        <w:tc>
          <w:tcPr>
            <w:tcW w:w="1849" w:type="dxa"/>
            <w:tcBorders>
              <w:top w:val="single" w:sz="4" w:space="0" w:color="auto"/>
              <w:left w:val="single" w:sz="4" w:space="0" w:color="auto"/>
              <w:bottom w:val="single" w:sz="4" w:space="0" w:color="auto"/>
              <w:right w:val="single" w:sz="4" w:space="0" w:color="auto"/>
            </w:tcBorders>
            <w:hideMark/>
          </w:tcPr>
          <w:p w14:paraId="22B650F0"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474BD410" w14:textId="77777777" w:rsidR="00DA7F27" w:rsidRPr="00B27490" w:rsidRDefault="00DA7F27" w:rsidP="00A90FB5">
            <w:pPr>
              <w:rPr>
                <w:rFonts w:ascii="Times New Roman" w:hAnsi="Times New Roman"/>
                <w:sz w:val="20"/>
                <w:szCs w:val="20"/>
              </w:rPr>
            </w:pPr>
          </w:p>
        </w:tc>
      </w:tr>
      <w:tr w:rsidR="00DA7F27" w:rsidRPr="00B27490" w14:paraId="0682F049"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572DD749"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6</w:t>
            </w:r>
          </w:p>
        </w:tc>
        <w:tc>
          <w:tcPr>
            <w:tcW w:w="2988" w:type="dxa"/>
            <w:tcBorders>
              <w:top w:val="single" w:sz="4" w:space="0" w:color="auto"/>
              <w:left w:val="single" w:sz="4" w:space="0" w:color="auto"/>
              <w:bottom w:val="single" w:sz="4" w:space="0" w:color="auto"/>
              <w:right w:val="single" w:sz="4" w:space="0" w:color="auto"/>
            </w:tcBorders>
            <w:hideMark/>
          </w:tcPr>
          <w:p w14:paraId="14A8E5A9"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Красноярск</w:t>
            </w:r>
          </w:p>
        </w:tc>
        <w:tc>
          <w:tcPr>
            <w:tcW w:w="1853" w:type="dxa"/>
            <w:tcBorders>
              <w:top w:val="single" w:sz="4" w:space="0" w:color="auto"/>
              <w:left w:val="single" w:sz="4" w:space="0" w:color="auto"/>
              <w:bottom w:val="single" w:sz="4" w:space="0" w:color="auto"/>
              <w:right w:val="single" w:sz="4" w:space="0" w:color="auto"/>
            </w:tcBorders>
            <w:hideMark/>
          </w:tcPr>
          <w:p w14:paraId="2E7F4B94"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211,251</w:t>
            </w:r>
          </w:p>
        </w:tc>
        <w:tc>
          <w:tcPr>
            <w:tcW w:w="1849" w:type="dxa"/>
            <w:tcBorders>
              <w:top w:val="single" w:sz="4" w:space="0" w:color="auto"/>
              <w:left w:val="single" w:sz="4" w:space="0" w:color="auto"/>
              <w:bottom w:val="single" w:sz="4" w:space="0" w:color="auto"/>
              <w:right w:val="single" w:sz="4" w:space="0" w:color="auto"/>
            </w:tcBorders>
            <w:hideMark/>
          </w:tcPr>
          <w:p w14:paraId="648335AB"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1200,156</w:t>
            </w:r>
          </w:p>
        </w:tc>
        <w:tc>
          <w:tcPr>
            <w:tcW w:w="1953" w:type="dxa"/>
            <w:tcBorders>
              <w:top w:val="single" w:sz="4" w:space="0" w:color="auto"/>
              <w:left w:val="single" w:sz="4" w:space="0" w:color="auto"/>
              <w:bottom w:val="single" w:sz="4" w:space="0" w:color="auto"/>
              <w:right w:val="single" w:sz="4" w:space="0" w:color="auto"/>
            </w:tcBorders>
            <w:hideMark/>
          </w:tcPr>
          <w:p w14:paraId="18AED736"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1411,407</w:t>
            </w:r>
          </w:p>
        </w:tc>
      </w:tr>
      <w:tr w:rsidR="00DA7F27" w:rsidRPr="00B27490" w14:paraId="370D1599"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6848E6CD"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7</w:t>
            </w:r>
          </w:p>
        </w:tc>
        <w:tc>
          <w:tcPr>
            <w:tcW w:w="2988" w:type="dxa"/>
            <w:tcBorders>
              <w:top w:val="single" w:sz="4" w:space="0" w:color="auto"/>
              <w:left w:val="single" w:sz="4" w:space="0" w:color="auto"/>
              <w:bottom w:val="single" w:sz="4" w:space="0" w:color="auto"/>
              <w:right w:val="single" w:sz="4" w:space="0" w:color="auto"/>
            </w:tcBorders>
            <w:hideMark/>
          </w:tcPr>
          <w:p w14:paraId="4FCB2ED9"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Ж/Д Больница</w:t>
            </w:r>
          </w:p>
        </w:tc>
        <w:tc>
          <w:tcPr>
            <w:tcW w:w="1853" w:type="dxa"/>
            <w:tcBorders>
              <w:top w:val="single" w:sz="4" w:space="0" w:color="auto"/>
              <w:left w:val="single" w:sz="4" w:space="0" w:color="auto"/>
              <w:bottom w:val="single" w:sz="4" w:space="0" w:color="auto"/>
              <w:right w:val="single" w:sz="4" w:space="0" w:color="auto"/>
            </w:tcBorders>
            <w:hideMark/>
          </w:tcPr>
          <w:p w14:paraId="40D115A5"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39,746</w:t>
            </w:r>
          </w:p>
        </w:tc>
        <w:tc>
          <w:tcPr>
            <w:tcW w:w="1849" w:type="dxa"/>
            <w:tcBorders>
              <w:top w:val="single" w:sz="4" w:space="0" w:color="auto"/>
              <w:left w:val="single" w:sz="4" w:space="0" w:color="auto"/>
              <w:bottom w:val="single" w:sz="4" w:space="0" w:color="auto"/>
              <w:right w:val="single" w:sz="4" w:space="0" w:color="auto"/>
            </w:tcBorders>
            <w:hideMark/>
          </w:tcPr>
          <w:p w14:paraId="30383A7A"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7828247F" w14:textId="77777777" w:rsidR="00DA7F27" w:rsidRPr="00B27490" w:rsidRDefault="00DA7F27" w:rsidP="00A90FB5">
            <w:pPr>
              <w:rPr>
                <w:rFonts w:ascii="Times New Roman" w:hAnsi="Times New Roman"/>
                <w:sz w:val="20"/>
                <w:szCs w:val="20"/>
              </w:rPr>
            </w:pPr>
          </w:p>
        </w:tc>
      </w:tr>
      <w:tr w:rsidR="00DA7F27" w:rsidRPr="00B27490" w14:paraId="436F31BF"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0C0252FF"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8</w:t>
            </w:r>
          </w:p>
        </w:tc>
        <w:tc>
          <w:tcPr>
            <w:tcW w:w="2988" w:type="dxa"/>
            <w:tcBorders>
              <w:top w:val="single" w:sz="4" w:space="0" w:color="auto"/>
              <w:left w:val="single" w:sz="4" w:space="0" w:color="auto"/>
              <w:bottom w:val="single" w:sz="4" w:space="0" w:color="auto"/>
              <w:right w:val="single" w:sz="4" w:space="0" w:color="auto"/>
            </w:tcBorders>
            <w:hideMark/>
          </w:tcPr>
          <w:p w14:paraId="5036ADE5" w14:textId="77777777" w:rsidR="00DA7F27" w:rsidRPr="00B27490" w:rsidRDefault="00DA7F27" w:rsidP="00A90FB5">
            <w:pPr>
              <w:jc w:val="both"/>
              <w:rPr>
                <w:rFonts w:ascii="Times New Roman" w:hAnsi="Times New Roman"/>
                <w:sz w:val="20"/>
                <w:szCs w:val="20"/>
              </w:rPr>
            </w:pPr>
            <w:proofErr w:type="spellStart"/>
            <w:r w:rsidRPr="00B27490">
              <w:rPr>
                <w:rFonts w:ascii="Times New Roman" w:hAnsi="Times New Roman"/>
                <w:sz w:val="20"/>
                <w:szCs w:val="20"/>
              </w:rPr>
              <w:t>Платинум</w:t>
            </w:r>
            <w:proofErr w:type="spellEnd"/>
            <w:r w:rsidRPr="00B27490">
              <w:rPr>
                <w:rFonts w:ascii="Times New Roman" w:hAnsi="Times New Roman"/>
                <w:sz w:val="20"/>
                <w:szCs w:val="20"/>
              </w:rPr>
              <w:t xml:space="preserve"> Арена</w:t>
            </w:r>
          </w:p>
        </w:tc>
        <w:tc>
          <w:tcPr>
            <w:tcW w:w="1853" w:type="dxa"/>
            <w:tcBorders>
              <w:top w:val="single" w:sz="4" w:space="0" w:color="auto"/>
              <w:left w:val="single" w:sz="4" w:space="0" w:color="auto"/>
              <w:bottom w:val="single" w:sz="4" w:space="0" w:color="auto"/>
              <w:right w:val="single" w:sz="4" w:space="0" w:color="auto"/>
            </w:tcBorders>
            <w:hideMark/>
          </w:tcPr>
          <w:p w14:paraId="5CB9F8F1"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10,121</w:t>
            </w:r>
          </w:p>
        </w:tc>
        <w:tc>
          <w:tcPr>
            <w:tcW w:w="1849" w:type="dxa"/>
            <w:tcBorders>
              <w:top w:val="single" w:sz="4" w:space="0" w:color="auto"/>
              <w:left w:val="single" w:sz="4" w:space="0" w:color="auto"/>
              <w:bottom w:val="single" w:sz="4" w:space="0" w:color="auto"/>
              <w:right w:val="single" w:sz="4" w:space="0" w:color="auto"/>
            </w:tcBorders>
            <w:hideMark/>
          </w:tcPr>
          <w:p w14:paraId="65900BB7"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621E6756" w14:textId="77777777" w:rsidR="00DA7F27" w:rsidRPr="00B27490" w:rsidRDefault="00DA7F27" w:rsidP="00A90FB5">
            <w:pPr>
              <w:rPr>
                <w:rFonts w:ascii="Times New Roman" w:hAnsi="Times New Roman"/>
                <w:sz w:val="20"/>
                <w:szCs w:val="20"/>
              </w:rPr>
            </w:pPr>
          </w:p>
        </w:tc>
      </w:tr>
      <w:tr w:rsidR="00DA7F27" w:rsidRPr="00B27490" w14:paraId="269CD639"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1BD44E9F"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9</w:t>
            </w:r>
          </w:p>
        </w:tc>
        <w:tc>
          <w:tcPr>
            <w:tcW w:w="2988" w:type="dxa"/>
            <w:tcBorders>
              <w:top w:val="single" w:sz="4" w:space="0" w:color="auto"/>
              <w:left w:val="single" w:sz="4" w:space="0" w:color="auto"/>
              <w:bottom w:val="single" w:sz="4" w:space="0" w:color="auto"/>
              <w:right w:val="single" w:sz="4" w:space="0" w:color="auto"/>
            </w:tcBorders>
            <w:hideMark/>
          </w:tcPr>
          <w:p w14:paraId="3AD8E242"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Енисей</w:t>
            </w:r>
          </w:p>
        </w:tc>
        <w:tc>
          <w:tcPr>
            <w:tcW w:w="1853" w:type="dxa"/>
            <w:tcBorders>
              <w:top w:val="single" w:sz="4" w:space="0" w:color="auto"/>
              <w:left w:val="single" w:sz="4" w:space="0" w:color="auto"/>
              <w:bottom w:val="single" w:sz="4" w:space="0" w:color="auto"/>
              <w:right w:val="single" w:sz="4" w:space="0" w:color="auto"/>
            </w:tcBorders>
            <w:hideMark/>
          </w:tcPr>
          <w:p w14:paraId="2D6CD62B"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112,513</w:t>
            </w:r>
          </w:p>
        </w:tc>
        <w:tc>
          <w:tcPr>
            <w:tcW w:w="1849" w:type="dxa"/>
            <w:tcBorders>
              <w:top w:val="single" w:sz="4" w:space="0" w:color="auto"/>
              <w:left w:val="single" w:sz="4" w:space="0" w:color="auto"/>
              <w:bottom w:val="single" w:sz="4" w:space="0" w:color="auto"/>
              <w:right w:val="single" w:sz="4" w:space="0" w:color="auto"/>
            </w:tcBorders>
            <w:hideMark/>
          </w:tcPr>
          <w:p w14:paraId="43610171"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 xml:space="preserve"> 2,551</w:t>
            </w:r>
          </w:p>
        </w:tc>
        <w:tc>
          <w:tcPr>
            <w:tcW w:w="1953" w:type="dxa"/>
            <w:tcBorders>
              <w:top w:val="single" w:sz="4" w:space="0" w:color="auto"/>
              <w:left w:val="single" w:sz="4" w:space="0" w:color="auto"/>
              <w:bottom w:val="single" w:sz="4" w:space="0" w:color="auto"/>
              <w:right w:val="single" w:sz="4" w:space="0" w:color="auto"/>
            </w:tcBorders>
            <w:hideMark/>
          </w:tcPr>
          <w:p w14:paraId="7B813360"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115,064</w:t>
            </w:r>
          </w:p>
        </w:tc>
      </w:tr>
      <w:tr w:rsidR="00DA7F27" w:rsidRPr="00B27490" w14:paraId="240BC115"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69D3155B"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10</w:t>
            </w:r>
          </w:p>
        </w:tc>
        <w:tc>
          <w:tcPr>
            <w:tcW w:w="2988" w:type="dxa"/>
            <w:tcBorders>
              <w:top w:val="single" w:sz="4" w:space="0" w:color="auto"/>
              <w:left w:val="single" w:sz="4" w:space="0" w:color="auto"/>
              <w:bottom w:val="single" w:sz="4" w:space="0" w:color="auto"/>
              <w:right w:val="single" w:sz="4" w:space="0" w:color="auto"/>
            </w:tcBorders>
            <w:hideMark/>
          </w:tcPr>
          <w:p w14:paraId="61E73D4A"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Белые Росы</w:t>
            </w:r>
          </w:p>
        </w:tc>
        <w:tc>
          <w:tcPr>
            <w:tcW w:w="1853" w:type="dxa"/>
            <w:tcBorders>
              <w:top w:val="single" w:sz="4" w:space="0" w:color="auto"/>
              <w:left w:val="single" w:sz="4" w:space="0" w:color="auto"/>
              <w:bottom w:val="single" w:sz="4" w:space="0" w:color="auto"/>
              <w:right w:val="single" w:sz="4" w:space="0" w:color="auto"/>
            </w:tcBorders>
            <w:hideMark/>
          </w:tcPr>
          <w:p w14:paraId="7F273C09"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86,053</w:t>
            </w:r>
          </w:p>
        </w:tc>
        <w:tc>
          <w:tcPr>
            <w:tcW w:w="1849" w:type="dxa"/>
            <w:tcBorders>
              <w:top w:val="single" w:sz="4" w:space="0" w:color="auto"/>
              <w:left w:val="single" w:sz="4" w:space="0" w:color="auto"/>
              <w:bottom w:val="single" w:sz="4" w:space="0" w:color="auto"/>
              <w:right w:val="single" w:sz="4" w:space="0" w:color="auto"/>
            </w:tcBorders>
            <w:hideMark/>
          </w:tcPr>
          <w:p w14:paraId="1F3724A6"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2185C60E" w14:textId="77777777" w:rsidR="00DA7F27" w:rsidRPr="00B27490" w:rsidRDefault="00DA7F27" w:rsidP="00A90FB5">
            <w:pPr>
              <w:rPr>
                <w:rFonts w:ascii="Times New Roman" w:hAnsi="Times New Roman"/>
                <w:sz w:val="20"/>
                <w:szCs w:val="20"/>
              </w:rPr>
            </w:pPr>
          </w:p>
        </w:tc>
      </w:tr>
      <w:tr w:rsidR="00DA7F27" w:rsidRPr="00B27490" w14:paraId="396A8DBF"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71FB0CBB"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11</w:t>
            </w:r>
          </w:p>
        </w:tc>
        <w:tc>
          <w:tcPr>
            <w:tcW w:w="2988" w:type="dxa"/>
            <w:tcBorders>
              <w:top w:val="single" w:sz="4" w:space="0" w:color="auto"/>
              <w:left w:val="single" w:sz="4" w:space="0" w:color="auto"/>
              <w:bottom w:val="single" w:sz="4" w:space="0" w:color="auto"/>
              <w:right w:val="single" w:sz="4" w:space="0" w:color="auto"/>
            </w:tcBorders>
            <w:hideMark/>
          </w:tcPr>
          <w:p w14:paraId="4724546D"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Студенческая</w:t>
            </w:r>
          </w:p>
        </w:tc>
        <w:tc>
          <w:tcPr>
            <w:tcW w:w="1853" w:type="dxa"/>
            <w:tcBorders>
              <w:top w:val="single" w:sz="4" w:space="0" w:color="auto"/>
              <w:left w:val="single" w:sz="4" w:space="0" w:color="auto"/>
              <w:bottom w:val="single" w:sz="4" w:space="0" w:color="auto"/>
              <w:right w:val="single" w:sz="4" w:space="0" w:color="auto"/>
            </w:tcBorders>
            <w:hideMark/>
          </w:tcPr>
          <w:p w14:paraId="57C7A20D"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44,594</w:t>
            </w:r>
          </w:p>
        </w:tc>
        <w:tc>
          <w:tcPr>
            <w:tcW w:w="1849" w:type="dxa"/>
            <w:tcBorders>
              <w:top w:val="single" w:sz="4" w:space="0" w:color="auto"/>
              <w:left w:val="single" w:sz="4" w:space="0" w:color="auto"/>
              <w:bottom w:val="single" w:sz="4" w:space="0" w:color="auto"/>
              <w:right w:val="single" w:sz="4" w:space="0" w:color="auto"/>
            </w:tcBorders>
            <w:hideMark/>
          </w:tcPr>
          <w:p w14:paraId="20A0BF5D"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51DA292D" w14:textId="77777777" w:rsidR="00DA7F27" w:rsidRPr="00B27490" w:rsidRDefault="00DA7F27" w:rsidP="00A90FB5">
            <w:pPr>
              <w:rPr>
                <w:rFonts w:ascii="Times New Roman" w:hAnsi="Times New Roman"/>
                <w:sz w:val="20"/>
                <w:szCs w:val="20"/>
              </w:rPr>
            </w:pPr>
          </w:p>
        </w:tc>
      </w:tr>
      <w:tr w:rsidR="00DA7F27" w:rsidRPr="00B27490" w14:paraId="57CA2411"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47CCAF87"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12</w:t>
            </w:r>
          </w:p>
        </w:tc>
        <w:tc>
          <w:tcPr>
            <w:tcW w:w="2988" w:type="dxa"/>
            <w:tcBorders>
              <w:top w:val="single" w:sz="4" w:space="0" w:color="auto"/>
              <w:left w:val="single" w:sz="4" w:space="0" w:color="auto"/>
              <w:bottom w:val="single" w:sz="4" w:space="0" w:color="auto"/>
              <w:right w:val="single" w:sz="4" w:space="0" w:color="auto"/>
            </w:tcBorders>
            <w:hideMark/>
          </w:tcPr>
          <w:p w14:paraId="1276B16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Первомайская</w:t>
            </w:r>
          </w:p>
        </w:tc>
        <w:tc>
          <w:tcPr>
            <w:tcW w:w="1853" w:type="dxa"/>
            <w:tcBorders>
              <w:top w:val="single" w:sz="4" w:space="0" w:color="auto"/>
              <w:left w:val="single" w:sz="4" w:space="0" w:color="auto"/>
              <w:bottom w:val="single" w:sz="4" w:space="0" w:color="auto"/>
              <w:right w:val="single" w:sz="4" w:space="0" w:color="auto"/>
            </w:tcBorders>
            <w:hideMark/>
          </w:tcPr>
          <w:p w14:paraId="6E806A59"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41,235</w:t>
            </w:r>
          </w:p>
        </w:tc>
        <w:tc>
          <w:tcPr>
            <w:tcW w:w="1849" w:type="dxa"/>
            <w:tcBorders>
              <w:top w:val="single" w:sz="4" w:space="0" w:color="auto"/>
              <w:left w:val="single" w:sz="4" w:space="0" w:color="auto"/>
              <w:bottom w:val="single" w:sz="4" w:space="0" w:color="auto"/>
              <w:right w:val="single" w:sz="4" w:space="0" w:color="auto"/>
            </w:tcBorders>
            <w:hideMark/>
          </w:tcPr>
          <w:p w14:paraId="4F7CBF6F"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7FC8DCC3" w14:textId="77777777" w:rsidR="00DA7F27" w:rsidRPr="00B27490" w:rsidRDefault="00DA7F27" w:rsidP="00A90FB5">
            <w:pPr>
              <w:rPr>
                <w:rFonts w:ascii="Times New Roman" w:hAnsi="Times New Roman"/>
                <w:sz w:val="20"/>
                <w:szCs w:val="20"/>
              </w:rPr>
            </w:pPr>
          </w:p>
        </w:tc>
      </w:tr>
      <w:tr w:rsidR="00DA7F27" w:rsidRPr="00B27490" w14:paraId="3834A366"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00D68A81"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13</w:t>
            </w:r>
          </w:p>
        </w:tc>
        <w:tc>
          <w:tcPr>
            <w:tcW w:w="2988" w:type="dxa"/>
            <w:tcBorders>
              <w:top w:val="single" w:sz="4" w:space="0" w:color="auto"/>
              <w:left w:val="single" w:sz="4" w:space="0" w:color="auto"/>
              <w:bottom w:val="single" w:sz="4" w:space="0" w:color="auto"/>
              <w:right w:val="single" w:sz="4" w:space="0" w:color="auto"/>
            </w:tcBorders>
            <w:hideMark/>
          </w:tcPr>
          <w:p w14:paraId="418C20AC"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Злобино</w:t>
            </w:r>
          </w:p>
        </w:tc>
        <w:tc>
          <w:tcPr>
            <w:tcW w:w="1853" w:type="dxa"/>
            <w:tcBorders>
              <w:top w:val="single" w:sz="4" w:space="0" w:color="auto"/>
              <w:left w:val="single" w:sz="4" w:space="0" w:color="auto"/>
              <w:bottom w:val="single" w:sz="4" w:space="0" w:color="auto"/>
              <w:right w:val="single" w:sz="4" w:space="0" w:color="auto"/>
            </w:tcBorders>
            <w:hideMark/>
          </w:tcPr>
          <w:p w14:paraId="37CE4DF6"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106,155</w:t>
            </w:r>
          </w:p>
        </w:tc>
        <w:tc>
          <w:tcPr>
            <w:tcW w:w="1849" w:type="dxa"/>
            <w:tcBorders>
              <w:top w:val="single" w:sz="4" w:space="0" w:color="auto"/>
              <w:left w:val="single" w:sz="4" w:space="0" w:color="auto"/>
              <w:bottom w:val="single" w:sz="4" w:space="0" w:color="auto"/>
              <w:right w:val="single" w:sz="4" w:space="0" w:color="auto"/>
            </w:tcBorders>
            <w:hideMark/>
          </w:tcPr>
          <w:p w14:paraId="0091B5C1"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15,481</w:t>
            </w:r>
          </w:p>
        </w:tc>
        <w:tc>
          <w:tcPr>
            <w:tcW w:w="1953" w:type="dxa"/>
            <w:tcBorders>
              <w:top w:val="single" w:sz="4" w:space="0" w:color="auto"/>
              <w:left w:val="single" w:sz="4" w:space="0" w:color="auto"/>
              <w:bottom w:val="single" w:sz="4" w:space="0" w:color="auto"/>
              <w:right w:val="single" w:sz="4" w:space="0" w:color="auto"/>
            </w:tcBorders>
            <w:hideMark/>
          </w:tcPr>
          <w:p w14:paraId="70F6695A"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121,636</w:t>
            </w:r>
          </w:p>
        </w:tc>
      </w:tr>
      <w:tr w:rsidR="00DA7F27" w:rsidRPr="00B27490" w14:paraId="44893D5E"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566D4F41"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14</w:t>
            </w:r>
          </w:p>
        </w:tc>
        <w:tc>
          <w:tcPr>
            <w:tcW w:w="2988" w:type="dxa"/>
            <w:tcBorders>
              <w:top w:val="single" w:sz="4" w:space="0" w:color="auto"/>
              <w:left w:val="single" w:sz="4" w:space="0" w:color="auto"/>
              <w:bottom w:val="single" w:sz="4" w:space="0" w:color="auto"/>
              <w:right w:val="single" w:sz="4" w:space="0" w:color="auto"/>
            </w:tcBorders>
            <w:hideMark/>
          </w:tcPr>
          <w:p w14:paraId="3A864A3A"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Октябрьская</w:t>
            </w:r>
          </w:p>
        </w:tc>
        <w:tc>
          <w:tcPr>
            <w:tcW w:w="1853" w:type="dxa"/>
            <w:tcBorders>
              <w:top w:val="single" w:sz="4" w:space="0" w:color="auto"/>
              <w:left w:val="single" w:sz="4" w:space="0" w:color="auto"/>
              <w:bottom w:val="single" w:sz="4" w:space="0" w:color="auto"/>
              <w:right w:val="single" w:sz="4" w:space="0" w:color="auto"/>
            </w:tcBorders>
            <w:hideMark/>
          </w:tcPr>
          <w:p w14:paraId="4CDA7633"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32,946</w:t>
            </w:r>
          </w:p>
        </w:tc>
        <w:tc>
          <w:tcPr>
            <w:tcW w:w="1849" w:type="dxa"/>
            <w:tcBorders>
              <w:top w:val="single" w:sz="4" w:space="0" w:color="auto"/>
              <w:left w:val="single" w:sz="4" w:space="0" w:color="auto"/>
              <w:bottom w:val="single" w:sz="4" w:space="0" w:color="auto"/>
              <w:right w:val="single" w:sz="4" w:space="0" w:color="auto"/>
            </w:tcBorders>
            <w:hideMark/>
          </w:tcPr>
          <w:p w14:paraId="73F56847"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28AE5F42" w14:textId="77777777" w:rsidR="00DA7F27" w:rsidRPr="00B27490" w:rsidRDefault="00DA7F27" w:rsidP="00A90FB5">
            <w:pPr>
              <w:rPr>
                <w:rFonts w:ascii="Times New Roman" w:hAnsi="Times New Roman"/>
                <w:sz w:val="20"/>
                <w:szCs w:val="20"/>
              </w:rPr>
            </w:pPr>
          </w:p>
        </w:tc>
      </w:tr>
      <w:tr w:rsidR="00DA7F27" w:rsidRPr="00B27490" w14:paraId="7CBEA58C"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6004298C"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15</w:t>
            </w:r>
          </w:p>
        </w:tc>
        <w:tc>
          <w:tcPr>
            <w:tcW w:w="2988" w:type="dxa"/>
            <w:tcBorders>
              <w:top w:val="single" w:sz="4" w:space="0" w:color="auto"/>
              <w:left w:val="single" w:sz="4" w:space="0" w:color="auto"/>
              <w:bottom w:val="single" w:sz="4" w:space="0" w:color="auto"/>
              <w:right w:val="single" w:sz="4" w:space="0" w:color="auto"/>
            </w:tcBorders>
            <w:hideMark/>
          </w:tcPr>
          <w:p w14:paraId="1ABAB701"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Шинный завод</w:t>
            </w:r>
          </w:p>
        </w:tc>
        <w:tc>
          <w:tcPr>
            <w:tcW w:w="1853" w:type="dxa"/>
            <w:tcBorders>
              <w:top w:val="single" w:sz="4" w:space="0" w:color="auto"/>
              <w:left w:val="single" w:sz="4" w:space="0" w:color="auto"/>
              <w:bottom w:val="single" w:sz="4" w:space="0" w:color="auto"/>
              <w:right w:val="single" w:sz="4" w:space="0" w:color="auto"/>
            </w:tcBorders>
            <w:hideMark/>
          </w:tcPr>
          <w:p w14:paraId="080B5E5C"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51,577</w:t>
            </w:r>
          </w:p>
        </w:tc>
        <w:tc>
          <w:tcPr>
            <w:tcW w:w="1849" w:type="dxa"/>
            <w:tcBorders>
              <w:top w:val="single" w:sz="4" w:space="0" w:color="auto"/>
              <w:left w:val="single" w:sz="4" w:space="0" w:color="auto"/>
              <w:bottom w:val="single" w:sz="4" w:space="0" w:color="auto"/>
              <w:right w:val="single" w:sz="4" w:space="0" w:color="auto"/>
            </w:tcBorders>
            <w:hideMark/>
          </w:tcPr>
          <w:p w14:paraId="372F9D5B"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38B46CCC" w14:textId="77777777" w:rsidR="00DA7F27" w:rsidRPr="00B27490" w:rsidRDefault="00DA7F27" w:rsidP="00A90FB5">
            <w:pPr>
              <w:rPr>
                <w:rFonts w:ascii="Times New Roman" w:hAnsi="Times New Roman"/>
                <w:sz w:val="20"/>
                <w:szCs w:val="20"/>
              </w:rPr>
            </w:pPr>
          </w:p>
        </w:tc>
      </w:tr>
      <w:tr w:rsidR="00DA7F27" w:rsidRPr="00B27490" w14:paraId="52CF88C5"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38E1EB17"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16</w:t>
            </w:r>
          </w:p>
        </w:tc>
        <w:tc>
          <w:tcPr>
            <w:tcW w:w="2988" w:type="dxa"/>
            <w:tcBorders>
              <w:top w:val="single" w:sz="4" w:space="0" w:color="auto"/>
              <w:left w:val="single" w:sz="4" w:space="0" w:color="auto"/>
              <w:bottom w:val="single" w:sz="4" w:space="0" w:color="auto"/>
              <w:right w:val="single" w:sz="4" w:space="0" w:color="auto"/>
            </w:tcBorders>
            <w:hideMark/>
          </w:tcPr>
          <w:p w14:paraId="4E049551"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Базаиха</w:t>
            </w:r>
          </w:p>
        </w:tc>
        <w:tc>
          <w:tcPr>
            <w:tcW w:w="1853" w:type="dxa"/>
            <w:tcBorders>
              <w:top w:val="single" w:sz="4" w:space="0" w:color="auto"/>
              <w:left w:val="single" w:sz="4" w:space="0" w:color="auto"/>
              <w:bottom w:val="single" w:sz="4" w:space="0" w:color="auto"/>
              <w:right w:val="single" w:sz="4" w:space="0" w:color="auto"/>
            </w:tcBorders>
            <w:hideMark/>
          </w:tcPr>
          <w:p w14:paraId="20E1149A"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44,936</w:t>
            </w:r>
          </w:p>
        </w:tc>
        <w:tc>
          <w:tcPr>
            <w:tcW w:w="1849" w:type="dxa"/>
            <w:tcBorders>
              <w:top w:val="single" w:sz="4" w:space="0" w:color="auto"/>
              <w:left w:val="single" w:sz="4" w:space="0" w:color="auto"/>
              <w:bottom w:val="single" w:sz="4" w:space="0" w:color="auto"/>
              <w:right w:val="single" w:sz="4" w:space="0" w:color="auto"/>
            </w:tcBorders>
            <w:hideMark/>
          </w:tcPr>
          <w:p w14:paraId="75E0190E"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312E285F" w14:textId="77777777" w:rsidR="00DA7F27" w:rsidRPr="00B27490" w:rsidRDefault="00DA7F27" w:rsidP="00A90FB5">
            <w:pPr>
              <w:rPr>
                <w:rFonts w:ascii="Times New Roman" w:hAnsi="Times New Roman"/>
                <w:sz w:val="20"/>
                <w:szCs w:val="20"/>
              </w:rPr>
            </w:pPr>
          </w:p>
        </w:tc>
      </w:tr>
      <w:tr w:rsidR="00DA7F27" w:rsidRPr="00B27490" w14:paraId="69BF2CA4"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7EBED99C"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17</w:t>
            </w:r>
          </w:p>
        </w:tc>
        <w:tc>
          <w:tcPr>
            <w:tcW w:w="2988" w:type="dxa"/>
            <w:tcBorders>
              <w:top w:val="single" w:sz="4" w:space="0" w:color="auto"/>
              <w:left w:val="single" w:sz="4" w:space="0" w:color="auto"/>
              <w:bottom w:val="single" w:sz="4" w:space="0" w:color="auto"/>
              <w:right w:val="single" w:sz="4" w:space="0" w:color="auto"/>
            </w:tcBorders>
            <w:hideMark/>
          </w:tcPr>
          <w:p w14:paraId="7AAF3306"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4 119 км</w:t>
            </w:r>
          </w:p>
        </w:tc>
        <w:tc>
          <w:tcPr>
            <w:tcW w:w="1853" w:type="dxa"/>
            <w:tcBorders>
              <w:top w:val="single" w:sz="4" w:space="0" w:color="auto"/>
              <w:left w:val="single" w:sz="4" w:space="0" w:color="auto"/>
              <w:bottom w:val="single" w:sz="4" w:space="0" w:color="auto"/>
              <w:right w:val="single" w:sz="4" w:space="0" w:color="auto"/>
            </w:tcBorders>
            <w:hideMark/>
          </w:tcPr>
          <w:p w14:paraId="2E45690A"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19,699</w:t>
            </w:r>
          </w:p>
        </w:tc>
        <w:tc>
          <w:tcPr>
            <w:tcW w:w="1849" w:type="dxa"/>
            <w:tcBorders>
              <w:top w:val="single" w:sz="4" w:space="0" w:color="auto"/>
              <w:left w:val="single" w:sz="4" w:space="0" w:color="auto"/>
              <w:bottom w:val="single" w:sz="4" w:space="0" w:color="auto"/>
              <w:right w:val="single" w:sz="4" w:space="0" w:color="auto"/>
            </w:tcBorders>
            <w:hideMark/>
          </w:tcPr>
          <w:p w14:paraId="37DB61DA"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7645AB07" w14:textId="77777777" w:rsidR="00DA7F27" w:rsidRPr="00B27490" w:rsidRDefault="00DA7F27" w:rsidP="00A90FB5">
            <w:pPr>
              <w:rPr>
                <w:rFonts w:ascii="Times New Roman" w:hAnsi="Times New Roman"/>
                <w:sz w:val="20"/>
                <w:szCs w:val="20"/>
              </w:rPr>
            </w:pPr>
          </w:p>
        </w:tc>
      </w:tr>
      <w:tr w:rsidR="00DA7F27" w:rsidRPr="00B27490" w14:paraId="4EA3C2BB"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66208E94"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18</w:t>
            </w:r>
          </w:p>
        </w:tc>
        <w:tc>
          <w:tcPr>
            <w:tcW w:w="2988" w:type="dxa"/>
            <w:tcBorders>
              <w:top w:val="single" w:sz="4" w:space="0" w:color="auto"/>
              <w:left w:val="single" w:sz="4" w:space="0" w:color="auto"/>
              <w:bottom w:val="single" w:sz="4" w:space="0" w:color="auto"/>
              <w:right w:val="single" w:sz="4" w:space="0" w:color="auto"/>
            </w:tcBorders>
            <w:hideMark/>
          </w:tcPr>
          <w:p w14:paraId="0A0ABF6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Сады</w:t>
            </w:r>
          </w:p>
        </w:tc>
        <w:tc>
          <w:tcPr>
            <w:tcW w:w="1853" w:type="dxa"/>
            <w:tcBorders>
              <w:top w:val="single" w:sz="4" w:space="0" w:color="auto"/>
              <w:left w:val="single" w:sz="4" w:space="0" w:color="auto"/>
              <w:bottom w:val="single" w:sz="4" w:space="0" w:color="auto"/>
              <w:right w:val="single" w:sz="4" w:space="0" w:color="auto"/>
            </w:tcBorders>
            <w:hideMark/>
          </w:tcPr>
          <w:p w14:paraId="595D7AA7"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45,529</w:t>
            </w:r>
          </w:p>
        </w:tc>
        <w:tc>
          <w:tcPr>
            <w:tcW w:w="1849" w:type="dxa"/>
            <w:tcBorders>
              <w:top w:val="single" w:sz="4" w:space="0" w:color="auto"/>
              <w:left w:val="single" w:sz="4" w:space="0" w:color="auto"/>
              <w:bottom w:val="single" w:sz="4" w:space="0" w:color="auto"/>
              <w:right w:val="single" w:sz="4" w:space="0" w:color="auto"/>
            </w:tcBorders>
            <w:hideMark/>
          </w:tcPr>
          <w:p w14:paraId="72374742"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4DB5B313" w14:textId="77777777" w:rsidR="00DA7F27" w:rsidRPr="00B27490" w:rsidRDefault="00DA7F27" w:rsidP="00A90FB5">
            <w:pPr>
              <w:rPr>
                <w:rFonts w:ascii="Times New Roman" w:hAnsi="Times New Roman"/>
                <w:sz w:val="20"/>
                <w:szCs w:val="20"/>
              </w:rPr>
            </w:pPr>
          </w:p>
        </w:tc>
      </w:tr>
      <w:tr w:rsidR="00DA7F27" w:rsidRPr="00B27490" w14:paraId="42B31870" w14:textId="77777777" w:rsidTr="00BF426A">
        <w:tc>
          <w:tcPr>
            <w:tcW w:w="3694" w:type="dxa"/>
            <w:gridSpan w:val="2"/>
            <w:tcBorders>
              <w:top w:val="single" w:sz="4" w:space="0" w:color="auto"/>
              <w:left w:val="single" w:sz="4" w:space="0" w:color="auto"/>
              <w:bottom w:val="single" w:sz="4" w:space="0" w:color="auto"/>
              <w:right w:val="single" w:sz="4" w:space="0" w:color="auto"/>
            </w:tcBorders>
            <w:hideMark/>
          </w:tcPr>
          <w:p w14:paraId="7B72702C"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Итого</w:t>
            </w:r>
          </w:p>
        </w:tc>
        <w:tc>
          <w:tcPr>
            <w:tcW w:w="1853" w:type="dxa"/>
            <w:tcBorders>
              <w:top w:val="single" w:sz="4" w:space="0" w:color="auto"/>
              <w:left w:val="single" w:sz="4" w:space="0" w:color="auto"/>
              <w:bottom w:val="single" w:sz="4" w:space="0" w:color="auto"/>
              <w:right w:val="single" w:sz="4" w:space="0" w:color="auto"/>
            </w:tcBorders>
            <w:hideMark/>
          </w:tcPr>
          <w:p w14:paraId="70464BEE"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1 113,960</w:t>
            </w:r>
          </w:p>
        </w:tc>
        <w:tc>
          <w:tcPr>
            <w:tcW w:w="1849" w:type="dxa"/>
            <w:tcBorders>
              <w:top w:val="single" w:sz="4" w:space="0" w:color="auto"/>
              <w:left w:val="single" w:sz="4" w:space="0" w:color="auto"/>
              <w:bottom w:val="single" w:sz="4" w:space="0" w:color="auto"/>
              <w:right w:val="single" w:sz="4" w:space="0" w:color="auto"/>
            </w:tcBorders>
            <w:hideMark/>
          </w:tcPr>
          <w:p w14:paraId="53DBE4B8" w14:textId="77777777" w:rsidR="00DA7F27" w:rsidRPr="00B27490" w:rsidRDefault="00DA7F27" w:rsidP="00A90FB5">
            <w:pPr>
              <w:jc w:val="right"/>
              <w:rPr>
                <w:rFonts w:ascii="Times New Roman" w:hAnsi="Times New Roman"/>
                <w:sz w:val="20"/>
                <w:szCs w:val="20"/>
                <w:lang w:val="en-US"/>
              </w:rPr>
            </w:pPr>
            <w:r w:rsidRPr="00B27490">
              <w:rPr>
                <w:rFonts w:ascii="Times New Roman" w:hAnsi="Times New Roman"/>
                <w:sz w:val="20"/>
                <w:szCs w:val="20"/>
                <w:lang w:val="en-US"/>
              </w:rPr>
              <w:t>1374</w:t>
            </w:r>
            <w:r w:rsidRPr="00B27490">
              <w:rPr>
                <w:rFonts w:ascii="Times New Roman" w:hAnsi="Times New Roman"/>
                <w:sz w:val="20"/>
                <w:szCs w:val="20"/>
              </w:rPr>
              <w:t>,</w:t>
            </w:r>
            <w:r w:rsidRPr="00B27490">
              <w:rPr>
                <w:rFonts w:ascii="Times New Roman" w:hAnsi="Times New Roman"/>
                <w:sz w:val="20"/>
                <w:szCs w:val="20"/>
                <w:lang w:val="en-US"/>
              </w:rPr>
              <w:t>032</w:t>
            </w:r>
          </w:p>
        </w:tc>
        <w:tc>
          <w:tcPr>
            <w:tcW w:w="1953" w:type="dxa"/>
            <w:tcBorders>
              <w:top w:val="single" w:sz="4" w:space="0" w:color="auto"/>
              <w:left w:val="single" w:sz="4" w:space="0" w:color="auto"/>
              <w:bottom w:val="single" w:sz="4" w:space="0" w:color="auto"/>
              <w:right w:val="single" w:sz="4" w:space="0" w:color="auto"/>
            </w:tcBorders>
            <w:hideMark/>
          </w:tcPr>
          <w:p w14:paraId="35E2390B"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2487,992</w:t>
            </w:r>
          </w:p>
        </w:tc>
      </w:tr>
      <w:tr w:rsidR="00DA7F27" w:rsidRPr="00B27490" w14:paraId="3E0119B7"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6BBD586D"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19</w:t>
            </w:r>
          </w:p>
        </w:tc>
        <w:tc>
          <w:tcPr>
            <w:tcW w:w="2988" w:type="dxa"/>
            <w:tcBorders>
              <w:top w:val="single" w:sz="4" w:space="0" w:color="auto"/>
              <w:left w:val="single" w:sz="4" w:space="0" w:color="auto"/>
              <w:bottom w:val="single" w:sz="4" w:space="0" w:color="auto"/>
              <w:right w:val="single" w:sz="4" w:space="0" w:color="auto"/>
            </w:tcBorders>
            <w:hideMark/>
          </w:tcPr>
          <w:p w14:paraId="59F64256"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Красноярск-</w:t>
            </w:r>
          </w:p>
          <w:p w14:paraId="575BB715"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Северный</w:t>
            </w:r>
          </w:p>
        </w:tc>
        <w:tc>
          <w:tcPr>
            <w:tcW w:w="1853" w:type="dxa"/>
            <w:tcBorders>
              <w:top w:val="single" w:sz="4" w:space="0" w:color="auto"/>
              <w:left w:val="single" w:sz="4" w:space="0" w:color="auto"/>
              <w:bottom w:val="single" w:sz="4" w:space="0" w:color="auto"/>
              <w:right w:val="single" w:sz="4" w:space="0" w:color="auto"/>
            </w:tcBorders>
            <w:hideMark/>
          </w:tcPr>
          <w:p w14:paraId="748B724C"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28,444</w:t>
            </w:r>
          </w:p>
        </w:tc>
        <w:tc>
          <w:tcPr>
            <w:tcW w:w="1849" w:type="dxa"/>
            <w:tcBorders>
              <w:top w:val="single" w:sz="4" w:space="0" w:color="auto"/>
              <w:left w:val="single" w:sz="4" w:space="0" w:color="auto"/>
              <w:bottom w:val="single" w:sz="4" w:space="0" w:color="auto"/>
              <w:right w:val="single" w:sz="4" w:space="0" w:color="auto"/>
            </w:tcBorders>
            <w:hideMark/>
          </w:tcPr>
          <w:p w14:paraId="24ACCD5D"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144F3717" w14:textId="77777777" w:rsidR="00DA7F27" w:rsidRPr="00B27490" w:rsidRDefault="00DA7F27" w:rsidP="00A90FB5">
            <w:pPr>
              <w:rPr>
                <w:rFonts w:ascii="Times New Roman" w:hAnsi="Times New Roman"/>
                <w:sz w:val="20"/>
                <w:szCs w:val="20"/>
              </w:rPr>
            </w:pPr>
          </w:p>
        </w:tc>
      </w:tr>
      <w:tr w:rsidR="00DA7F27" w:rsidRPr="00B27490" w14:paraId="4291FE60"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4B444956"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20</w:t>
            </w:r>
          </w:p>
        </w:tc>
        <w:tc>
          <w:tcPr>
            <w:tcW w:w="2988" w:type="dxa"/>
            <w:tcBorders>
              <w:top w:val="single" w:sz="4" w:space="0" w:color="auto"/>
              <w:left w:val="single" w:sz="4" w:space="0" w:color="auto"/>
              <w:bottom w:val="single" w:sz="4" w:space="0" w:color="auto"/>
              <w:right w:val="single" w:sz="4" w:space="0" w:color="auto"/>
            </w:tcBorders>
            <w:hideMark/>
          </w:tcPr>
          <w:p w14:paraId="15BE4981" w14:textId="77777777" w:rsidR="00DA7F27" w:rsidRPr="00B27490" w:rsidRDefault="00DA7F27" w:rsidP="00A90FB5">
            <w:pPr>
              <w:jc w:val="both"/>
              <w:rPr>
                <w:rFonts w:ascii="Times New Roman" w:hAnsi="Times New Roman"/>
                <w:sz w:val="20"/>
                <w:szCs w:val="20"/>
              </w:rPr>
            </w:pPr>
            <w:proofErr w:type="spellStart"/>
            <w:r w:rsidRPr="00B27490">
              <w:rPr>
                <w:rFonts w:ascii="Times New Roman" w:hAnsi="Times New Roman"/>
                <w:sz w:val="20"/>
                <w:szCs w:val="20"/>
              </w:rPr>
              <w:t>Водопьяново</w:t>
            </w:r>
            <w:proofErr w:type="spellEnd"/>
          </w:p>
        </w:tc>
        <w:tc>
          <w:tcPr>
            <w:tcW w:w="1853" w:type="dxa"/>
            <w:tcBorders>
              <w:top w:val="single" w:sz="4" w:space="0" w:color="auto"/>
              <w:left w:val="single" w:sz="4" w:space="0" w:color="auto"/>
              <w:bottom w:val="single" w:sz="4" w:space="0" w:color="auto"/>
              <w:right w:val="single" w:sz="4" w:space="0" w:color="auto"/>
            </w:tcBorders>
            <w:hideMark/>
          </w:tcPr>
          <w:p w14:paraId="4016847F"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23,969</w:t>
            </w:r>
          </w:p>
        </w:tc>
        <w:tc>
          <w:tcPr>
            <w:tcW w:w="1849" w:type="dxa"/>
            <w:tcBorders>
              <w:top w:val="single" w:sz="4" w:space="0" w:color="auto"/>
              <w:left w:val="single" w:sz="4" w:space="0" w:color="auto"/>
              <w:bottom w:val="single" w:sz="4" w:space="0" w:color="auto"/>
              <w:right w:val="single" w:sz="4" w:space="0" w:color="auto"/>
            </w:tcBorders>
            <w:hideMark/>
          </w:tcPr>
          <w:p w14:paraId="3AE5E38A"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2056F216" w14:textId="77777777" w:rsidR="00DA7F27" w:rsidRPr="00B27490" w:rsidRDefault="00DA7F27" w:rsidP="00A90FB5">
            <w:pPr>
              <w:rPr>
                <w:rFonts w:ascii="Times New Roman" w:hAnsi="Times New Roman"/>
                <w:sz w:val="20"/>
                <w:szCs w:val="20"/>
              </w:rPr>
            </w:pPr>
          </w:p>
        </w:tc>
      </w:tr>
      <w:tr w:rsidR="00DA7F27" w:rsidRPr="00B27490" w14:paraId="48B9C00F"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75D86E2E"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21</w:t>
            </w:r>
          </w:p>
        </w:tc>
        <w:tc>
          <w:tcPr>
            <w:tcW w:w="2988" w:type="dxa"/>
            <w:tcBorders>
              <w:top w:val="single" w:sz="4" w:space="0" w:color="auto"/>
              <w:left w:val="single" w:sz="4" w:space="0" w:color="auto"/>
              <w:bottom w:val="single" w:sz="4" w:space="0" w:color="auto"/>
              <w:right w:val="single" w:sz="4" w:space="0" w:color="auto"/>
            </w:tcBorders>
            <w:hideMark/>
          </w:tcPr>
          <w:p w14:paraId="0B07DB9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Северное шоссе</w:t>
            </w:r>
          </w:p>
        </w:tc>
        <w:tc>
          <w:tcPr>
            <w:tcW w:w="1853" w:type="dxa"/>
            <w:tcBorders>
              <w:top w:val="single" w:sz="4" w:space="0" w:color="auto"/>
              <w:left w:val="single" w:sz="4" w:space="0" w:color="auto"/>
              <w:bottom w:val="single" w:sz="4" w:space="0" w:color="auto"/>
              <w:right w:val="single" w:sz="4" w:space="0" w:color="auto"/>
            </w:tcBorders>
            <w:hideMark/>
          </w:tcPr>
          <w:p w14:paraId="477FF384"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8,098</w:t>
            </w:r>
          </w:p>
        </w:tc>
        <w:tc>
          <w:tcPr>
            <w:tcW w:w="1849" w:type="dxa"/>
            <w:tcBorders>
              <w:top w:val="single" w:sz="4" w:space="0" w:color="auto"/>
              <w:left w:val="single" w:sz="4" w:space="0" w:color="auto"/>
              <w:bottom w:val="single" w:sz="4" w:space="0" w:color="auto"/>
              <w:right w:val="single" w:sz="4" w:space="0" w:color="auto"/>
            </w:tcBorders>
            <w:hideMark/>
          </w:tcPr>
          <w:p w14:paraId="12ADE99F"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34E823FF" w14:textId="77777777" w:rsidR="00DA7F27" w:rsidRPr="00B27490" w:rsidRDefault="00DA7F27" w:rsidP="00A90FB5">
            <w:pPr>
              <w:rPr>
                <w:rFonts w:ascii="Times New Roman" w:hAnsi="Times New Roman"/>
                <w:sz w:val="20"/>
                <w:szCs w:val="20"/>
              </w:rPr>
            </w:pPr>
          </w:p>
        </w:tc>
      </w:tr>
      <w:tr w:rsidR="00DA7F27" w:rsidRPr="00B27490" w14:paraId="2F375937" w14:textId="77777777" w:rsidTr="00BF426A">
        <w:tc>
          <w:tcPr>
            <w:tcW w:w="3694" w:type="dxa"/>
            <w:gridSpan w:val="2"/>
            <w:tcBorders>
              <w:top w:val="single" w:sz="4" w:space="0" w:color="auto"/>
              <w:left w:val="single" w:sz="4" w:space="0" w:color="auto"/>
              <w:bottom w:val="single" w:sz="4" w:space="0" w:color="auto"/>
              <w:right w:val="single" w:sz="4" w:space="0" w:color="auto"/>
            </w:tcBorders>
            <w:hideMark/>
          </w:tcPr>
          <w:p w14:paraId="1909D1CC"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Итого</w:t>
            </w:r>
          </w:p>
        </w:tc>
        <w:tc>
          <w:tcPr>
            <w:tcW w:w="1853" w:type="dxa"/>
            <w:tcBorders>
              <w:top w:val="single" w:sz="4" w:space="0" w:color="auto"/>
              <w:left w:val="single" w:sz="4" w:space="0" w:color="auto"/>
              <w:bottom w:val="single" w:sz="4" w:space="0" w:color="auto"/>
              <w:right w:val="single" w:sz="4" w:space="0" w:color="auto"/>
            </w:tcBorders>
            <w:hideMark/>
          </w:tcPr>
          <w:p w14:paraId="28C24A7D"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60,511</w:t>
            </w:r>
          </w:p>
        </w:tc>
        <w:tc>
          <w:tcPr>
            <w:tcW w:w="1849" w:type="dxa"/>
            <w:tcBorders>
              <w:top w:val="single" w:sz="4" w:space="0" w:color="auto"/>
              <w:left w:val="single" w:sz="4" w:space="0" w:color="auto"/>
              <w:bottom w:val="single" w:sz="4" w:space="0" w:color="auto"/>
              <w:right w:val="single" w:sz="4" w:space="0" w:color="auto"/>
            </w:tcBorders>
            <w:hideMark/>
          </w:tcPr>
          <w:p w14:paraId="40B06CE9"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tcPr>
          <w:p w14:paraId="4B4EF5C5" w14:textId="77777777" w:rsidR="00DA7F27" w:rsidRPr="00B27490" w:rsidRDefault="00DA7F27" w:rsidP="00A90FB5">
            <w:pPr>
              <w:jc w:val="right"/>
              <w:rPr>
                <w:rFonts w:ascii="Times New Roman" w:hAnsi="Times New Roman"/>
                <w:sz w:val="20"/>
                <w:szCs w:val="20"/>
              </w:rPr>
            </w:pPr>
          </w:p>
        </w:tc>
      </w:tr>
      <w:tr w:rsidR="00DA7F27" w:rsidRPr="00B27490" w14:paraId="093785E9"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1EAD4A3E"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22</w:t>
            </w:r>
          </w:p>
        </w:tc>
        <w:tc>
          <w:tcPr>
            <w:tcW w:w="2988" w:type="dxa"/>
            <w:tcBorders>
              <w:top w:val="single" w:sz="4" w:space="0" w:color="auto"/>
              <w:left w:val="single" w:sz="4" w:space="0" w:color="auto"/>
              <w:bottom w:val="single" w:sz="4" w:space="0" w:color="auto"/>
              <w:right w:val="single" w:sz="4" w:space="0" w:color="auto"/>
            </w:tcBorders>
            <w:hideMark/>
          </w:tcPr>
          <w:p w14:paraId="7905F80C"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Тихие Зори</w:t>
            </w:r>
          </w:p>
        </w:tc>
        <w:tc>
          <w:tcPr>
            <w:tcW w:w="1853" w:type="dxa"/>
            <w:tcBorders>
              <w:top w:val="single" w:sz="4" w:space="0" w:color="auto"/>
              <w:left w:val="single" w:sz="4" w:space="0" w:color="auto"/>
              <w:bottom w:val="single" w:sz="4" w:space="0" w:color="auto"/>
              <w:right w:val="single" w:sz="4" w:space="0" w:color="auto"/>
            </w:tcBorders>
            <w:hideMark/>
          </w:tcPr>
          <w:p w14:paraId="7509E828"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8,119</w:t>
            </w:r>
          </w:p>
        </w:tc>
        <w:tc>
          <w:tcPr>
            <w:tcW w:w="1849" w:type="dxa"/>
            <w:tcBorders>
              <w:top w:val="single" w:sz="4" w:space="0" w:color="auto"/>
              <w:left w:val="single" w:sz="4" w:space="0" w:color="auto"/>
              <w:bottom w:val="single" w:sz="4" w:space="0" w:color="auto"/>
              <w:right w:val="single" w:sz="4" w:space="0" w:color="auto"/>
            </w:tcBorders>
            <w:hideMark/>
          </w:tcPr>
          <w:p w14:paraId="181C33DB"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0CFE0CA3" w14:textId="77777777" w:rsidR="00DA7F27" w:rsidRPr="00B27490" w:rsidRDefault="00DA7F27" w:rsidP="00A90FB5">
            <w:pPr>
              <w:rPr>
                <w:rFonts w:ascii="Times New Roman" w:hAnsi="Times New Roman"/>
                <w:sz w:val="20"/>
                <w:szCs w:val="20"/>
              </w:rPr>
            </w:pPr>
          </w:p>
        </w:tc>
      </w:tr>
      <w:tr w:rsidR="00DA7F27" w:rsidRPr="00B27490" w14:paraId="21ED74DB"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3218F411"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23</w:t>
            </w:r>
          </w:p>
        </w:tc>
        <w:tc>
          <w:tcPr>
            <w:tcW w:w="2988" w:type="dxa"/>
            <w:tcBorders>
              <w:top w:val="single" w:sz="4" w:space="0" w:color="auto"/>
              <w:left w:val="single" w:sz="4" w:space="0" w:color="auto"/>
              <w:bottom w:val="single" w:sz="4" w:space="0" w:color="auto"/>
              <w:right w:val="single" w:sz="4" w:space="0" w:color="auto"/>
            </w:tcBorders>
            <w:hideMark/>
          </w:tcPr>
          <w:p w14:paraId="0258016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Бобровый Лог</w:t>
            </w:r>
          </w:p>
        </w:tc>
        <w:tc>
          <w:tcPr>
            <w:tcW w:w="1853" w:type="dxa"/>
            <w:tcBorders>
              <w:top w:val="single" w:sz="4" w:space="0" w:color="auto"/>
              <w:left w:val="single" w:sz="4" w:space="0" w:color="auto"/>
              <w:bottom w:val="single" w:sz="4" w:space="0" w:color="auto"/>
              <w:right w:val="single" w:sz="4" w:space="0" w:color="auto"/>
            </w:tcBorders>
            <w:hideMark/>
          </w:tcPr>
          <w:p w14:paraId="053A7C00"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5,269</w:t>
            </w:r>
          </w:p>
        </w:tc>
        <w:tc>
          <w:tcPr>
            <w:tcW w:w="1849" w:type="dxa"/>
            <w:tcBorders>
              <w:top w:val="single" w:sz="4" w:space="0" w:color="auto"/>
              <w:left w:val="single" w:sz="4" w:space="0" w:color="auto"/>
              <w:bottom w:val="single" w:sz="4" w:space="0" w:color="auto"/>
              <w:right w:val="single" w:sz="4" w:space="0" w:color="auto"/>
            </w:tcBorders>
          </w:tcPr>
          <w:p w14:paraId="2FB3CC98" w14:textId="77777777" w:rsidR="00DA7F27" w:rsidRPr="00B27490" w:rsidRDefault="00DA7F27" w:rsidP="00A90FB5">
            <w:pPr>
              <w:jc w:val="right"/>
              <w:rPr>
                <w:rFonts w:ascii="Times New Roman" w:hAnsi="Times New Roman"/>
                <w:sz w:val="20"/>
                <w:szCs w:val="20"/>
              </w:rPr>
            </w:pPr>
          </w:p>
        </w:tc>
        <w:tc>
          <w:tcPr>
            <w:tcW w:w="1953" w:type="dxa"/>
            <w:tcBorders>
              <w:top w:val="single" w:sz="4" w:space="0" w:color="auto"/>
              <w:left w:val="single" w:sz="4" w:space="0" w:color="auto"/>
              <w:bottom w:val="single" w:sz="4" w:space="0" w:color="auto"/>
              <w:right w:val="single" w:sz="4" w:space="0" w:color="auto"/>
            </w:tcBorders>
            <w:hideMark/>
          </w:tcPr>
          <w:p w14:paraId="1FBC9D5B" w14:textId="77777777" w:rsidR="00DA7F27" w:rsidRPr="00B27490" w:rsidRDefault="00DA7F27" w:rsidP="00A90FB5">
            <w:pPr>
              <w:rPr>
                <w:rFonts w:ascii="Times New Roman" w:hAnsi="Times New Roman"/>
                <w:sz w:val="20"/>
                <w:szCs w:val="20"/>
              </w:rPr>
            </w:pPr>
          </w:p>
        </w:tc>
      </w:tr>
      <w:tr w:rsidR="00DA7F27" w:rsidRPr="00B27490" w14:paraId="04F61F5F" w14:textId="77777777" w:rsidTr="00BF426A">
        <w:trPr>
          <w:trHeight w:val="60"/>
        </w:trPr>
        <w:tc>
          <w:tcPr>
            <w:tcW w:w="706" w:type="dxa"/>
            <w:tcBorders>
              <w:top w:val="single" w:sz="4" w:space="0" w:color="auto"/>
              <w:left w:val="single" w:sz="4" w:space="0" w:color="auto"/>
              <w:bottom w:val="single" w:sz="4" w:space="0" w:color="auto"/>
              <w:right w:val="single" w:sz="4" w:space="0" w:color="auto"/>
            </w:tcBorders>
            <w:hideMark/>
          </w:tcPr>
          <w:p w14:paraId="2DA8A7A6"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24</w:t>
            </w:r>
          </w:p>
        </w:tc>
        <w:tc>
          <w:tcPr>
            <w:tcW w:w="2988" w:type="dxa"/>
            <w:tcBorders>
              <w:top w:val="single" w:sz="4" w:space="0" w:color="auto"/>
              <w:left w:val="single" w:sz="4" w:space="0" w:color="auto"/>
              <w:bottom w:val="single" w:sz="4" w:space="0" w:color="auto"/>
              <w:right w:val="single" w:sz="4" w:space="0" w:color="auto"/>
            </w:tcBorders>
            <w:hideMark/>
          </w:tcPr>
          <w:p w14:paraId="3A346256"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 xml:space="preserve">Красноярские </w:t>
            </w:r>
          </w:p>
          <w:p w14:paraId="06AD42F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Столбы</w:t>
            </w:r>
          </w:p>
        </w:tc>
        <w:tc>
          <w:tcPr>
            <w:tcW w:w="1853" w:type="dxa"/>
            <w:tcBorders>
              <w:top w:val="single" w:sz="4" w:space="0" w:color="auto"/>
              <w:left w:val="single" w:sz="4" w:space="0" w:color="auto"/>
              <w:bottom w:val="single" w:sz="4" w:space="0" w:color="auto"/>
              <w:right w:val="single" w:sz="4" w:space="0" w:color="auto"/>
            </w:tcBorders>
            <w:hideMark/>
          </w:tcPr>
          <w:p w14:paraId="3FEEC510"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6,135</w:t>
            </w:r>
          </w:p>
        </w:tc>
        <w:tc>
          <w:tcPr>
            <w:tcW w:w="1849" w:type="dxa"/>
            <w:tcBorders>
              <w:top w:val="single" w:sz="4" w:space="0" w:color="auto"/>
              <w:left w:val="single" w:sz="4" w:space="0" w:color="auto"/>
              <w:bottom w:val="single" w:sz="4" w:space="0" w:color="auto"/>
              <w:right w:val="single" w:sz="4" w:space="0" w:color="auto"/>
            </w:tcBorders>
            <w:hideMark/>
          </w:tcPr>
          <w:p w14:paraId="460ACDA8"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27806D84" w14:textId="77777777" w:rsidR="00DA7F27" w:rsidRPr="00B27490" w:rsidRDefault="00DA7F27" w:rsidP="00A90FB5">
            <w:pPr>
              <w:rPr>
                <w:rFonts w:ascii="Times New Roman" w:hAnsi="Times New Roman"/>
                <w:sz w:val="20"/>
                <w:szCs w:val="20"/>
              </w:rPr>
            </w:pPr>
          </w:p>
        </w:tc>
      </w:tr>
      <w:tr w:rsidR="00DA7F27" w:rsidRPr="00B27490" w14:paraId="12BC4DBF" w14:textId="77777777" w:rsidTr="00BF426A">
        <w:tc>
          <w:tcPr>
            <w:tcW w:w="706" w:type="dxa"/>
            <w:tcBorders>
              <w:top w:val="single" w:sz="4" w:space="0" w:color="auto"/>
              <w:left w:val="single" w:sz="4" w:space="0" w:color="auto"/>
              <w:bottom w:val="single" w:sz="4" w:space="0" w:color="auto"/>
              <w:right w:val="single" w:sz="4" w:space="0" w:color="auto"/>
            </w:tcBorders>
            <w:hideMark/>
          </w:tcPr>
          <w:p w14:paraId="711E3EC0"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25</w:t>
            </w:r>
          </w:p>
        </w:tc>
        <w:tc>
          <w:tcPr>
            <w:tcW w:w="2988" w:type="dxa"/>
            <w:tcBorders>
              <w:top w:val="single" w:sz="4" w:space="0" w:color="auto"/>
              <w:left w:val="single" w:sz="4" w:space="0" w:color="auto"/>
              <w:bottom w:val="single" w:sz="4" w:space="0" w:color="auto"/>
              <w:right w:val="single" w:sz="4" w:space="0" w:color="auto"/>
            </w:tcBorders>
            <w:hideMark/>
          </w:tcPr>
          <w:p w14:paraId="305A3147"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Турбаза</w:t>
            </w:r>
          </w:p>
        </w:tc>
        <w:tc>
          <w:tcPr>
            <w:tcW w:w="1853" w:type="dxa"/>
            <w:tcBorders>
              <w:top w:val="single" w:sz="4" w:space="0" w:color="auto"/>
              <w:left w:val="single" w:sz="4" w:space="0" w:color="auto"/>
              <w:bottom w:val="single" w:sz="4" w:space="0" w:color="auto"/>
              <w:right w:val="single" w:sz="4" w:space="0" w:color="auto"/>
            </w:tcBorders>
            <w:hideMark/>
          </w:tcPr>
          <w:p w14:paraId="0F214F6E"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2,517</w:t>
            </w:r>
          </w:p>
        </w:tc>
        <w:tc>
          <w:tcPr>
            <w:tcW w:w="1849" w:type="dxa"/>
            <w:tcBorders>
              <w:top w:val="single" w:sz="4" w:space="0" w:color="auto"/>
              <w:left w:val="single" w:sz="4" w:space="0" w:color="auto"/>
              <w:bottom w:val="single" w:sz="4" w:space="0" w:color="auto"/>
              <w:right w:val="single" w:sz="4" w:space="0" w:color="auto"/>
            </w:tcBorders>
            <w:hideMark/>
          </w:tcPr>
          <w:p w14:paraId="0BF0F240"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14:paraId="358A3913" w14:textId="77777777" w:rsidR="00DA7F27" w:rsidRPr="00B27490" w:rsidRDefault="00DA7F27" w:rsidP="00A90FB5">
            <w:pPr>
              <w:rPr>
                <w:rFonts w:ascii="Times New Roman" w:hAnsi="Times New Roman"/>
                <w:sz w:val="20"/>
                <w:szCs w:val="20"/>
              </w:rPr>
            </w:pPr>
          </w:p>
        </w:tc>
      </w:tr>
      <w:tr w:rsidR="00DA7F27" w:rsidRPr="00B27490" w14:paraId="307ED75F" w14:textId="77777777" w:rsidTr="00BF426A">
        <w:tc>
          <w:tcPr>
            <w:tcW w:w="3694" w:type="dxa"/>
            <w:gridSpan w:val="2"/>
            <w:tcBorders>
              <w:top w:val="single" w:sz="4" w:space="0" w:color="auto"/>
              <w:left w:val="single" w:sz="4" w:space="0" w:color="auto"/>
              <w:bottom w:val="single" w:sz="4" w:space="0" w:color="auto"/>
              <w:right w:val="single" w:sz="4" w:space="0" w:color="auto"/>
            </w:tcBorders>
            <w:hideMark/>
          </w:tcPr>
          <w:p w14:paraId="5CFF4292" w14:textId="77777777" w:rsidR="00DA7F27" w:rsidRPr="00B27490" w:rsidRDefault="00DA7F27" w:rsidP="00A90FB5">
            <w:pPr>
              <w:jc w:val="both"/>
              <w:rPr>
                <w:rFonts w:ascii="Times New Roman" w:eastAsia="Times New Roman" w:hAnsi="Times New Roman"/>
                <w:sz w:val="20"/>
                <w:szCs w:val="20"/>
              </w:rPr>
            </w:pPr>
            <w:r w:rsidRPr="00B27490">
              <w:rPr>
                <w:rFonts w:ascii="Times New Roman" w:hAnsi="Times New Roman"/>
                <w:sz w:val="20"/>
                <w:szCs w:val="20"/>
              </w:rPr>
              <w:t>Итого</w:t>
            </w:r>
          </w:p>
        </w:tc>
        <w:tc>
          <w:tcPr>
            <w:tcW w:w="1853" w:type="dxa"/>
            <w:tcBorders>
              <w:top w:val="single" w:sz="4" w:space="0" w:color="auto"/>
              <w:left w:val="single" w:sz="4" w:space="0" w:color="auto"/>
              <w:bottom w:val="single" w:sz="4" w:space="0" w:color="auto"/>
              <w:right w:val="single" w:sz="4" w:space="0" w:color="auto"/>
            </w:tcBorders>
            <w:hideMark/>
          </w:tcPr>
          <w:p w14:paraId="47A9BEFE"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22,040</w:t>
            </w:r>
          </w:p>
        </w:tc>
        <w:tc>
          <w:tcPr>
            <w:tcW w:w="1849" w:type="dxa"/>
            <w:tcBorders>
              <w:top w:val="single" w:sz="4" w:space="0" w:color="auto"/>
              <w:left w:val="single" w:sz="4" w:space="0" w:color="auto"/>
              <w:bottom w:val="single" w:sz="4" w:space="0" w:color="auto"/>
              <w:right w:val="single" w:sz="4" w:space="0" w:color="auto"/>
            </w:tcBorders>
            <w:hideMark/>
          </w:tcPr>
          <w:p w14:paraId="5610FBF3"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tcPr>
          <w:p w14:paraId="649E85C6" w14:textId="77777777" w:rsidR="00DA7F27" w:rsidRPr="00B27490" w:rsidRDefault="00DA7F27" w:rsidP="00A90FB5">
            <w:pPr>
              <w:jc w:val="right"/>
              <w:rPr>
                <w:rFonts w:ascii="Times New Roman" w:hAnsi="Times New Roman"/>
                <w:sz w:val="20"/>
                <w:szCs w:val="20"/>
              </w:rPr>
            </w:pPr>
          </w:p>
        </w:tc>
      </w:tr>
      <w:tr w:rsidR="00DA7F27" w:rsidRPr="00B27490" w14:paraId="2A998CA3" w14:textId="77777777" w:rsidTr="00BF426A">
        <w:tc>
          <w:tcPr>
            <w:tcW w:w="3694" w:type="dxa"/>
            <w:gridSpan w:val="2"/>
            <w:tcBorders>
              <w:top w:val="single" w:sz="4" w:space="0" w:color="auto"/>
              <w:left w:val="single" w:sz="4" w:space="0" w:color="auto"/>
              <w:bottom w:val="single" w:sz="4" w:space="0" w:color="auto"/>
              <w:right w:val="single" w:sz="4" w:space="0" w:color="auto"/>
            </w:tcBorders>
            <w:hideMark/>
          </w:tcPr>
          <w:p w14:paraId="0D191435" w14:textId="77777777"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Всего</w:t>
            </w:r>
          </w:p>
        </w:tc>
        <w:tc>
          <w:tcPr>
            <w:tcW w:w="1853" w:type="dxa"/>
            <w:tcBorders>
              <w:top w:val="single" w:sz="4" w:space="0" w:color="auto"/>
              <w:left w:val="single" w:sz="4" w:space="0" w:color="auto"/>
              <w:bottom w:val="single" w:sz="4" w:space="0" w:color="auto"/>
              <w:right w:val="single" w:sz="4" w:space="0" w:color="auto"/>
            </w:tcBorders>
            <w:hideMark/>
          </w:tcPr>
          <w:p w14:paraId="1628EDAE"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1 196,511</w:t>
            </w:r>
          </w:p>
        </w:tc>
        <w:tc>
          <w:tcPr>
            <w:tcW w:w="1849" w:type="dxa"/>
            <w:tcBorders>
              <w:top w:val="single" w:sz="4" w:space="0" w:color="auto"/>
              <w:left w:val="single" w:sz="4" w:space="0" w:color="auto"/>
              <w:bottom w:val="single" w:sz="4" w:space="0" w:color="auto"/>
              <w:right w:val="single" w:sz="4" w:space="0" w:color="auto"/>
            </w:tcBorders>
            <w:hideMark/>
          </w:tcPr>
          <w:p w14:paraId="3B32D712" w14:textId="77777777" w:rsidR="00DA7F27" w:rsidRPr="00B27490" w:rsidRDefault="00DA7F27" w:rsidP="00A90FB5">
            <w:pPr>
              <w:jc w:val="right"/>
              <w:rPr>
                <w:rFonts w:ascii="Times New Roman" w:hAnsi="Times New Roman"/>
                <w:sz w:val="20"/>
                <w:szCs w:val="20"/>
                <w:lang w:val="en-US"/>
              </w:rPr>
            </w:pPr>
            <w:r w:rsidRPr="00B27490">
              <w:rPr>
                <w:rFonts w:ascii="Times New Roman" w:hAnsi="Times New Roman"/>
                <w:sz w:val="20"/>
                <w:szCs w:val="20"/>
              </w:rPr>
              <w:t>1374,0</w:t>
            </w:r>
            <w:r w:rsidRPr="00B27490">
              <w:rPr>
                <w:rFonts w:ascii="Times New Roman" w:hAnsi="Times New Roman"/>
                <w:sz w:val="20"/>
                <w:szCs w:val="20"/>
                <w:lang w:val="en-US"/>
              </w:rPr>
              <w:t>32</w:t>
            </w:r>
          </w:p>
        </w:tc>
        <w:tc>
          <w:tcPr>
            <w:tcW w:w="1953" w:type="dxa"/>
            <w:tcBorders>
              <w:top w:val="single" w:sz="4" w:space="0" w:color="auto"/>
              <w:left w:val="single" w:sz="4" w:space="0" w:color="auto"/>
              <w:bottom w:val="single" w:sz="4" w:space="0" w:color="auto"/>
              <w:right w:val="single" w:sz="4" w:space="0" w:color="auto"/>
            </w:tcBorders>
            <w:hideMark/>
          </w:tcPr>
          <w:p w14:paraId="2871A37C" w14:textId="77777777"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2570,543</w:t>
            </w:r>
          </w:p>
        </w:tc>
      </w:tr>
    </w:tbl>
    <w:p w14:paraId="5FB512B8" w14:textId="77777777" w:rsidR="00DA7F27" w:rsidRPr="00576554" w:rsidRDefault="00DA7F27" w:rsidP="00A90FB5">
      <w:pPr>
        <w:widowControl w:val="0"/>
        <w:ind w:firstLine="720"/>
        <w:jc w:val="both"/>
        <w:rPr>
          <w:sz w:val="30"/>
          <w:szCs w:val="30"/>
        </w:rPr>
      </w:pPr>
    </w:p>
    <w:p w14:paraId="409BFDF3" w14:textId="77777777" w:rsidR="00DA7F27" w:rsidRPr="00576554" w:rsidRDefault="00DA7F27" w:rsidP="00A90FB5">
      <w:pPr>
        <w:pStyle w:val="142"/>
        <w:jc w:val="both"/>
        <w:rPr>
          <w:color w:val="000000" w:themeColor="text1"/>
          <w:sz w:val="30"/>
          <w:szCs w:val="30"/>
        </w:rPr>
      </w:pPr>
      <w:bookmarkStart w:id="110" w:name="_Hlk130814638"/>
      <w:r w:rsidRPr="00576554">
        <w:rPr>
          <w:color w:val="000000" w:themeColor="text1"/>
          <w:sz w:val="30"/>
          <w:szCs w:val="30"/>
        </w:rPr>
        <w:t>Таблица 2.12.2.4 - Пассажирооборот по инфраструктуре в целом</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796"/>
      </w:tblGrid>
      <w:tr w:rsidR="00DA7F27" w:rsidRPr="00B27490" w14:paraId="75A78EAB" w14:textId="77777777" w:rsidTr="00BF426A">
        <w:tc>
          <w:tcPr>
            <w:tcW w:w="9356" w:type="dxa"/>
            <w:gridSpan w:val="2"/>
          </w:tcPr>
          <w:bookmarkEnd w:id="110"/>
          <w:p w14:paraId="3B6A3CB4" w14:textId="77777777" w:rsidR="00DA7F27" w:rsidRPr="00B27490" w:rsidRDefault="00DA7F27" w:rsidP="00A90FB5">
            <w:pPr>
              <w:jc w:val="both"/>
            </w:pPr>
            <w:r w:rsidRPr="00B27490">
              <w:rPr>
                <w:shd w:val="clear" w:color="auto" w:fill="FFFFFF"/>
              </w:rPr>
              <w:t>Пассажирооборот по дороге в целом, всего за:</w:t>
            </w:r>
          </w:p>
        </w:tc>
      </w:tr>
      <w:tr w:rsidR="00DA7F27" w:rsidRPr="00B27490" w14:paraId="618A8835" w14:textId="77777777" w:rsidTr="00BF426A">
        <w:tc>
          <w:tcPr>
            <w:tcW w:w="1560" w:type="dxa"/>
          </w:tcPr>
          <w:p w14:paraId="381928B0" w14:textId="77777777" w:rsidR="00DA7F27" w:rsidRPr="00B27490" w:rsidRDefault="00DA7F27" w:rsidP="00A90FB5">
            <w:pPr>
              <w:jc w:val="both"/>
              <w:rPr>
                <w:shd w:val="clear" w:color="auto" w:fill="FFFFFF"/>
              </w:rPr>
            </w:pPr>
            <w:r w:rsidRPr="00B27490">
              <w:rPr>
                <w:shd w:val="clear" w:color="auto" w:fill="FFFFFF"/>
              </w:rPr>
              <w:t>2018 год</w:t>
            </w:r>
          </w:p>
        </w:tc>
        <w:tc>
          <w:tcPr>
            <w:tcW w:w="7796" w:type="dxa"/>
          </w:tcPr>
          <w:p w14:paraId="383AB770" w14:textId="77777777" w:rsidR="00DA7F27" w:rsidRPr="00B27490" w:rsidRDefault="00DA7F27" w:rsidP="00A90FB5">
            <w:pPr>
              <w:jc w:val="both"/>
              <w:rPr>
                <w:shd w:val="clear" w:color="auto" w:fill="FFFFFF"/>
              </w:rPr>
            </w:pPr>
            <w:r w:rsidRPr="00B27490">
              <w:rPr>
                <w:shd w:val="clear" w:color="auto" w:fill="FFFFFF"/>
              </w:rPr>
              <w:t xml:space="preserve">в дальнем – </w:t>
            </w:r>
            <w:r w:rsidRPr="00B27490">
              <w:t xml:space="preserve">2 079,75 </w:t>
            </w:r>
            <w:r w:rsidRPr="00B27490">
              <w:rPr>
                <w:shd w:val="clear" w:color="auto" w:fill="FFFFFF"/>
              </w:rPr>
              <w:t>млн пасс. км;</w:t>
            </w:r>
          </w:p>
          <w:p w14:paraId="3F9C12D0" w14:textId="77777777" w:rsidR="00DA7F27" w:rsidRPr="00B27490" w:rsidRDefault="00DA7F27" w:rsidP="00A90FB5">
            <w:pPr>
              <w:jc w:val="both"/>
              <w:rPr>
                <w:shd w:val="clear" w:color="auto" w:fill="FFFFFF"/>
              </w:rPr>
            </w:pPr>
            <w:r w:rsidRPr="00B27490">
              <w:rPr>
                <w:shd w:val="clear" w:color="auto" w:fill="FFFFFF"/>
              </w:rPr>
              <w:t xml:space="preserve">в пригородном – </w:t>
            </w:r>
            <w:r w:rsidRPr="00B27490">
              <w:t xml:space="preserve">278,33 </w:t>
            </w:r>
            <w:r w:rsidRPr="00B27490">
              <w:rPr>
                <w:shd w:val="clear" w:color="auto" w:fill="FFFFFF"/>
              </w:rPr>
              <w:t>млн пасс. км</w:t>
            </w:r>
          </w:p>
        </w:tc>
      </w:tr>
      <w:tr w:rsidR="00DA7F27" w:rsidRPr="00B27490" w14:paraId="4E350F5D" w14:textId="77777777" w:rsidTr="00BF426A">
        <w:tc>
          <w:tcPr>
            <w:tcW w:w="1560" w:type="dxa"/>
          </w:tcPr>
          <w:p w14:paraId="1A984082" w14:textId="77777777" w:rsidR="00DA7F27" w:rsidRPr="00B27490" w:rsidRDefault="00DA7F27" w:rsidP="00A90FB5">
            <w:pPr>
              <w:jc w:val="both"/>
              <w:rPr>
                <w:shd w:val="clear" w:color="auto" w:fill="FFFFFF"/>
              </w:rPr>
            </w:pPr>
            <w:r w:rsidRPr="00B27490">
              <w:rPr>
                <w:shd w:val="clear" w:color="auto" w:fill="FFFFFF"/>
              </w:rPr>
              <w:t>2019 год</w:t>
            </w:r>
          </w:p>
        </w:tc>
        <w:tc>
          <w:tcPr>
            <w:tcW w:w="7796" w:type="dxa"/>
          </w:tcPr>
          <w:p w14:paraId="5DEF7A3D" w14:textId="77777777" w:rsidR="00DA7F27" w:rsidRPr="00B27490" w:rsidRDefault="00DA7F27" w:rsidP="00A90FB5">
            <w:pPr>
              <w:jc w:val="both"/>
              <w:rPr>
                <w:shd w:val="clear" w:color="auto" w:fill="FFFFFF"/>
              </w:rPr>
            </w:pPr>
            <w:r w:rsidRPr="00B27490">
              <w:rPr>
                <w:shd w:val="clear" w:color="auto" w:fill="FFFFFF"/>
              </w:rPr>
              <w:t xml:space="preserve">в дальнем – </w:t>
            </w:r>
            <w:r w:rsidRPr="00B27490">
              <w:t xml:space="preserve">214,5 </w:t>
            </w:r>
            <w:r w:rsidRPr="00B27490">
              <w:rPr>
                <w:shd w:val="clear" w:color="auto" w:fill="FFFFFF"/>
              </w:rPr>
              <w:t>млн пасс. км;</w:t>
            </w:r>
          </w:p>
          <w:p w14:paraId="47316D25" w14:textId="77777777" w:rsidR="00DA7F27" w:rsidRPr="00B27490" w:rsidRDefault="00DA7F27" w:rsidP="00A90FB5">
            <w:pPr>
              <w:jc w:val="both"/>
              <w:rPr>
                <w:shd w:val="clear" w:color="auto" w:fill="FFFFFF"/>
              </w:rPr>
            </w:pPr>
            <w:r w:rsidRPr="00B27490">
              <w:rPr>
                <w:shd w:val="clear" w:color="auto" w:fill="FFFFFF"/>
              </w:rPr>
              <w:t xml:space="preserve">в пригородном – </w:t>
            </w:r>
            <w:r w:rsidRPr="00B27490">
              <w:t xml:space="preserve">284,6 </w:t>
            </w:r>
            <w:r w:rsidRPr="00B27490">
              <w:rPr>
                <w:shd w:val="clear" w:color="auto" w:fill="FFFFFF"/>
              </w:rPr>
              <w:t>млн пасс. км</w:t>
            </w:r>
          </w:p>
        </w:tc>
      </w:tr>
      <w:tr w:rsidR="00DA7F27" w:rsidRPr="00B27490" w14:paraId="6026AF9C" w14:textId="77777777" w:rsidTr="00BF426A">
        <w:tc>
          <w:tcPr>
            <w:tcW w:w="1560" w:type="dxa"/>
          </w:tcPr>
          <w:p w14:paraId="649B4457" w14:textId="77777777" w:rsidR="00DA7F27" w:rsidRPr="00B27490" w:rsidRDefault="00DA7F27" w:rsidP="00A90FB5">
            <w:pPr>
              <w:jc w:val="both"/>
              <w:rPr>
                <w:shd w:val="clear" w:color="auto" w:fill="FFFFFF"/>
              </w:rPr>
            </w:pPr>
            <w:r w:rsidRPr="00B27490">
              <w:rPr>
                <w:shd w:val="clear" w:color="auto" w:fill="FFFFFF"/>
              </w:rPr>
              <w:t>2020 год</w:t>
            </w:r>
          </w:p>
        </w:tc>
        <w:tc>
          <w:tcPr>
            <w:tcW w:w="7796" w:type="dxa"/>
          </w:tcPr>
          <w:p w14:paraId="3399AA7A" w14:textId="77777777" w:rsidR="00DA7F27" w:rsidRPr="00B27490" w:rsidRDefault="00DA7F27" w:rsidP="00A90FB5">
            <w:pPr>
              <w:jc w:val="both"/>
              <w:rPr>
                <w:shd w:val="clear" w:color="auto" w:fill="FFFFFF"/>
              </w:rPr>
            </w:pPr>
            <w:r w:rsidRPr="00B27490">
              <w:rPr>
                <w:shd w:val="clear" w:color="auto" w:fill="FFFFFF"/>
              </w:rPr>
              <w:t xml:space="preserve">в дальнем – </w:t>
            </w:r>
            <w:r w:rsidRPr="00B27490">
              <w:t xml:space="preserve">956,5 </w:t>
            </w:r>
            <w:r w:rsidRPr="00B27490">
              <w:rPr>
                <w:shd w:val="clear" w:color="auto" w:fill="FFFFFF"/>
              </w:rPr>
              <w:t>млн. пасс. км;</w:t>
            </w:r>
          </w:p>
          <w:p w14:paraId="292DE13D" w14:textId="77777777" w:rsidR="00DA7F27" w:rsidRPr="00B27490" w:rsidRDefault="00DA7F27" w:rsidP="00A90FB5">
            <w:pPr>
              <w:jc w:val="both"/>
              <w:rPr>
                <w:shd w:val="clear" w:color="auto" w:fill="FFFFFF"/>
              </w:rPr>
            </w:pPr>
            <w:r w:rsidRPr="00B27490">
              <w:rPr>
                <w:shd w:val="clear" w:color="auto" w:fill="FFFFFF"/>
              </w:rPr>
              <w:t xml:space="preserve">в пригородном – </w:t>
            </w:r>
            <w:r w:rsidRPr="00B27490">
              <w:t xml:space="preserve">223,3 </w:t>
            </w:r>
            <w:r w:rsidRPr="00B27490">
              <w:rPr>
                <w:shd w:val="clear" w:color="auto" w:fill="FFFFFF"/>
              </w:rPr>
              <w:t xml:space="preserve">млн пасс. км </w:t>
            </w:r>
          </w:p>
        </w:tc>
      </w:tr>
    </w:tbl>
    <w:p w14:paraId="472BD454" w14:textId="77777777" w:rsidR="00DA7F27" w:rsidRPr="00B27490" w:rsidRDefault="00DA7F27" w:rsidP="00A90FB5">
      <w:pPr>
        <w:jc w:val="both"/>
        <w:rPr>
          <w:sz w:val="24"/>
          <w:szCs w:val="24"/>
        </w:rPr>
      </w:pPr>
    </w:p>
    <w:p w14:paraId="777D807D" w14:textId="77777777" w:rsidR="00DA7F27" w:rsidRPr="00576554" w:rsidRDefault="00DA7F27" w:rsidP="00A90FB5">
      <w:pPr>
        <w:jc w:val="center"/>
        <w:rPr>
          <w:sz w:val="30"/>
          <w:szCs w:val="30"/>
        </w:rPr>
      </w:pPr>
      <w:r w:rsidRPr="00B27490">
        <w:rPr>
          <w:noProof/>
          <w:sz w:val="24"/>
          <w:szCs w:val="24"/>
        </w:rPr>
        <w:drawing>
          <wp:inline distT="0" distB="0" distL="0" distR="0" wp14:anchorId="100A5427" wp14:editId="774B2645">
            <wp:extent cx="5824800" cy="2970000"/>
            <wp:effectExtent l="0" t="0" r="5080" b="1905"/>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24800" cy="2970000"/>
                    </a:xfrm>
                    <a:prstGeom prst="rect">
                      <a:avLst/>
                    </a:prstGeom>
                  </pic:spPr>
                </pic:pic>
              </a:graphicData>
            </a:graphic>
          </wp:inline>
        </w:drawing>
      </w:r>
      <w:r w:rsidRPr="00576554">
        <w:rPr>
          <w:sz w:val="30"/>
          <w:szCs w:val="30"/>
        </w:rPr>
        <w:t>Рисунок 2.12.2.2 - Схема движения городской электрички.</w:t>
      </w:r>
    </w:p>
    <w:p w14:paraId="24B743C8" w14:textId="77777777" w:rsidR="00DA7F27" w:rsidRPr="00576554" w:rsidRDefault="00DA7F27" w:rsidP="00A90FB5">
      <w:pPr>
        <w:pStyle w:val="142"/>
        <w:jc w:val="both"/>
        <w:rPr>
          <w:sz w:val="30"/>
          <w:szCs w:val="30"/>
        </w:rPr>
      </w:pPr>
    </w:p>
    <w:p w14:paraId="25B0199D" w14:textId="065CA172" w:rsidR="00DA7F27" w:rsidRPr="00576554" w:rsidRDefault="00DA7F27" w:rsidP="00A90FB5">
      <w:pPr>
        <w:ind w:firstLine="709"/>
        <w:jc w:val="both"/>
        <w:rPr>
          <w:sz w:val="30"/>
          <w:szCs w:val="30"/>
        </w:rPr>
      </w:pPr>
      <w:r w:rsidRPr="00576554">
        <w:rPr>
          <w:sz w:val="30"/>
          <w:szCs w:val="30"/>
        </w:rPr>
        <w:t>Основным перевозчиком пассажиров в Красноярском крае является</w:t>
      </w:r>
      <w:r w:rsidRPr="00576554">
        <w:rPr>
          <w:sz w:val="30"/>
          <w:szCs w:val="30"/>
        </w:rPr>
        <w:br/>
        <w:t>АО «ПассажирРечТранс». В настоящее время внутренний водный транспорт участвует</w:t>
      </w:r>
      <w:r>
        <w:rPr>
          <w:sz w:val="30"/>
          <w:szCs w:val="30"/>
        </w:rPr>
        <w:t xml:space="preserve"> </w:t>
      </w:r>
      <w:r w:rsidRPr="00576554">
        <w:rPr>
          <w:sz w:val="30"/>
          <w:szCs w:val="30"/>
        </w:rPr>
        <w:t>в обслуживании пассажиров незначительно, обслуживая 5 пассажирских линий и 14 линий паромных переправ</w:t>
      </w:r>
      <w:r>
        <w:rPr>
          <w:sz w:val="30"/>
          <w:szCs w:val="30"/>
        </w:rPr>
        <w:br/>
      </w:r>
      <w:r w:rsidRPr="00576554">
        <w:rPr>
          <w:sz w:val="30"/>
          <w:szCs w:val="30"/>
        </w:rPr>
        <w:t>как регионального, так и межмуниципального значения в летнее время.</w:t>
      </w:r>
      <w:r>
        <w:rPr>
          <w:sz w:val="30"/>
          <w:szCs w:val="30"/>
        </w:rPr>
        <w:br/>
      </w:r>
      <w:r w:rsidRPr="00576554">
        <w:rPr>
          <w:sz w:val="30"/>
          <w:szCs w:val="30"/>
        </w:rPr>
        <w:t>В распоряжении предприятия имеется 25 единиц самоходного</w:t>
      </w:r>
      <w:r>
        <w:rPr>
          <w:sz w:val="30"/>
          <w:szCs w:val="30"/>
        </w:rPr>
        <w:br/>
      </w:r>
      <w:r w:rsidRPr="00576554">
        <w:rPr>
          <w:sz w:val="30"/>
          <w:szCs w:val="30"/>
        </w:rPr>
        <w:t>и 20 единиц несамоходного флота.</w:t>
      </w:r>
    </w:p>
    <w:p w14:paraId="6FD35A39" w14:textId="77777777" w:rsidR="00DA7F27" w:rsidRPr="00576554" w:rsidRDefault="00DA7F27" w:rsidP="00A90FB5">
      <w:pPr>
        <w:ind w:firstLine="709"/>
        <w:jc w:val="both"/>
        <w:rPr>
          <w:sz w:val="30"/>
          <w:szCs w:val="30"/>
        </w:rPr>
      </w:pPr>
      <w:r w:rsidRPr="00576554">
        <w:rPr>
          <w:sz w:val="30"/>
          <w:szCs w:val="30"/>
        </w:rPr>
        <w:t>Все маршруты и переправы являются социально значимыми.</w:t>
      </w:r>
    </w:p>
    <w:p w14:paraId="1A3933C5" w14:textId="00ADF204" w:rsidR="00DA7F27" w:rsidRPr="00576554" w:rsidRDefault="00DA7F27" w:rsidP="00A90FB5">
      <w:pPr>
        <w:ind w:firstLine="709"/>
        <w:jc w:val="both"/>
        <w:rPr>
          <w:sz w:val="30"/>
          <w:szCs w:val="30"/>
        </w:rPr>
      </w:pPr>
      <w:bookmarkStart w:id="111" w:name="_Hlk130814739"/>
      <w:r w:rsidRPr="00576554">
        <w:rPr>
          <w:sz w:val="30"/>
          <w:szCs w:val="30"/>
        </w:rPr>
        <w:t xml:space="preserve">С границами г. Красноярска сопряжены два пассажирских маршрута внутреннего водного транспорта, входящих в краевую программу субсидируемых перевозок: Торговый центр – </w:t>
      </w:r>
      <w:proofErr w:type="spellStart"/>
      <w:r w:rsidRPr="00576554">
        <w:rPr>
          <w:sz w:val="30"/>
          <w:szCs w:val="30"/>
        </w:rPr>
        <w:t>Усть</w:t>
      </w:r>
      <w:proofErr w:type="spellEnd"/>
      <w:r w:rsidRPr="00576554">
        <w:rPr>
          <w:sz w:val="30"/>
          <w:szCs w:val="30"/>
        </w:rPr>
        <w:t>-Мана</w:t>
      </w:r>
      <w:r>
        <w:rPr>
          <w:sz w:val="30"/>
          <w:szCs w:val="30"/>
        </w:rPr>
        <w:br/>
      </w:r>
      <w:r w:rsidRPr="00576554">
        <w:rPr>
          <w:sz w:val="30"/>
          <w:szCs w:val="30"/>
        </w:rPr>
        <w:t>(на навигацию 2020 г. запланировано 756 рейсов с апреля по октябрь), Красноярск – Дудинка (на навигацию 2020 г. запланировано 40 рейсов</w:t>
      </w:r>
      <w:r>
        <w:rPr>
          <w:sz w:val="30"/>
          <w:szCs w:val="30"/>
        </w:rPr>
        <w:br/>
      </w:r>
      <w:r w:rsidRPr="00576554">
        <w:rPr>
          <w:sz w:val="30"/>
          <w:szCs w:val="30"/>
        </w:rPr>
        <w:t>с июня по октябрь).</w:t>
      </w:r>
    </w:p>
    <w:p w14:paraId="1F83D82C" w14:textId="77777777" w:rsidR="00DA7F27" w:rsidRPr="00576554" w:rsidRDefault="00DA7F27" w:rsidP="00A90FB5">
      <w:pPr>
        <w:ind w:firstLine="709"/>
        <w:jc w:val="both"/>
        <w:rPr>
          <w:sz w:val="30"/>
          <w:szCs w:val="30"/>
        </w:rPr>
      </w:pPr>
    </w:p>
    <w:p w14:paraId="2008CE07" w14:textId="687EF1AB" w:rsidR="00DA7F27" w:rsidRPr="00576554" w:rsidRDefault="00DA7F27" w:rsidP="00A90FB5">
      <w:pPr>
        <w:jc w:val="both"/>
        <w:rPr>
          <w:sz w:val="30"/>
          <w:szCs w:val="30"/>
        </w:rPr>
      </w:pPr>
      <w:r w:rsidRPr="00576554">
        <w:rPr>
          <w:sz w:val="30"/>
          <w:szCs w:val="30"/>
        </w:rPr>
        <w:t>Таблица 2.12.2.5 - Динамика количества перевезенных пассажиров</w:t>
      </w:r>
      <w:r>
        <w:rPr>
          <w:sz w:val="30"/>
          <w:szCs w:val="30"/>
        </w:rPr>
        <w:br/>
      </w:r>
      <w:r w:rsidRPr="00576554">
        <w:rPr>
          <w:sz w:val="30"/>
          <w:szCs w:val="30"/>
        </w:rPr>
        <w:t>в рамках краевой программы (по годам)</w:t>
      </w:r>
    </w:p>
    <w:tbl>
      <w:tblPr>
        <w:tblStyle w:val="af"/>
        <w:tblW w:w="9342" w:type="dxa"/>
        <w:tblInd w:w="-5" w:type="dxa"/>
        <w:tblLayout w:type="fixed"/>
        <w:tblLook w:val="04A0" w:firstRow="1" w:lastRow="0" w:firstColumn="1" w:lastColumn="0" w:noHBand="0" w:noVBand="1"/>
      </w:tblPr>
      <w:tblGrid>
        <w:gridCol w:w="4379"/>
        <w:gridCol w:w="1313"/>
        <w:gridCol w:w="1167"/>
        <w:gridCol w:w="1167"/>
        <w:gridCol w:w="1316"/>
      </w:tblGrid>
      <w:tr w:rsidR="00DA7F27" w:rsidRPr="00B27490" w14:paraId="4A39D48C" w14:textId="77777777" w:rsidTr="00C83FE3">
        <w:trPr>
          <w:trHeight w:val="599"/>
        </w:trPr>
        <w:tc>
          <w:tcPr>
            <w:tcW w:w="4379" w:type="dxa"/>
            <w:vMerge w:val="restart"/>
            <w:vAlign w:val="center"/>
          </w:tcPr>
          <w:p w14:paraId="0CD4A54F" w14:textId="77777777" w:rsidR="00DA7F27" w:rsidRPr="00B27490" w:rsidRDefault="00DA7F27" w:rsidP="00A90FB5">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Маршрут</w:t>
            </w:r>
          </w:p>
        </w:tc>
        <w:tc>
          <w:tcPr>
            <w:tcW w:w="1313" w:type="dxa"/>
            <w:vAlign w:val="center"/>
          </w:tcPr>
          <w:p w14:paraId="54D6751B"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2018 год</w:t>
            </w:r>
          </w:p>
        </w:tc>
        <w:tc>
          <w:tcPr>
            <w:tcW w:w="1167" w:type="dxa"/>
            <w:vAlign w:val="center"/>
          </w:tcPr>
          <w:p w14:paraId="4257697F"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2019 год</w:t>
            </w:r>
          </w:p>
        </w:tc>
        <w:tc>
          <w:tcPr>
            <w:tcW w:w="1167" w:type="dxa"/>
            <w:vAlign w:val="center"/>
          </w:tcPr>
          <w:p w14:paraId="2E76FB10"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2020 год</w:t>
            </w:r>
          </w:p>
        </w:tc>
        <w:tc>
          <w:tcPr>
            <w:tcW w:w="1313" w:type="dxa"/>
            <w:vAlign w:val="center"/>
          </w:tcPr>
          <w:p w14:paraId="258A6B0F"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План</w:t>
            </w:r>
            <w:r w:rsidRPr="00B27490">
              <w:rPr>
                <w:rFonts w:ascii="Times New Roman" w:hAnsi="Times New Roman" w:cs="Times New Roman"/>
                <w:sz w:val="20"/>
                <w:szCs w:val="20"/>
              </w:rPr>
              <w:br/>
              <w:t>2021 год</w:t>
            </w:r>
          </w:p>
        </w:tc>
      </w:tr>
      <w:tr w:rsidR="00DA7F27" w:rsidRPr="00B27490" w14:paraId="0B157454" w14:textId="77777777" w:rsidTr="00C83FE3">
        <w:trPr>
          <w:trHeight w:val="356"/>
        </w:trPr>
        <w:tc>
          <w:tcPr>
            <w:tcW w:w="4379" w:type="dxa"/>
            <w:vMerge/>
            <w:vAlign w:val="center"/>
          </w:tcPr>
          <w:p w14:paraId="279BDE3F" w14:textId="77777777" w:rsidR="00DA7F27" w:rsidRPr="00B27490" w:rsidRDefault="00DA7F27" w:rsidP="00A90FB5">
            <w:pPr>
              <w:autoSpaceDE w:val="0"/>
              <w:autoSpaceDN w:val="0"/>
              <w:adjustRightInd w:val="0"/>
              <w:jc w:val="center"/>
              <w:rPr>
                <w:rFonts w:ascii="Times New Roman" w:hAnsi="Times New Roman" w:cs="Times New Roman"/>
                <w:sz w:val="20"/>
                <w:szCs w:val="20"/>
              </w:rPr>
            </w:pPr>
          </w:p>
        </w:tc>
        <w:tc>
          <w:tcPr>
            <w:tcW w:w="4963" w:type="dxa"/>
            <w:gridSpan w:val="4"/>
            <w:vAlign w:val="center"/>
          </w:tcPr>
          <w:p w14:paraId="21A9D322" w14:textId="77777777" w:rsidR="00DA7F27" w:rsidRPr="00B27490" w:rsidRDefault="00DA7F27" w:rsidP="00A90FB5">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количество перевезенных пассажиров, человек</w:t>
            </w:r>
          </w:p>
        </w:tc>
      </w:tr>
      <w:tr w:rsidR="00DA7F27" w:rsidRPr="00B27490" w14:paraId="63FA8230" w14:textId="77777777" w:rsidTr="00C83FE3">
        <w:trPr>
          <w:trHeight w:val="299"/>
        </w:trPr>
        <w:tc>
          <w:tcPr>
            <w:tcW w:w="4379" w:type="dxa"/>
          </w:tcPr>
          <w:p w14:paraId="511C7E1A" w14:textId="77777777" w:rsidR="00DA7F27" w:rsidRPr="00B27490" w:rsidRDefault="00DA7F27" w:rsidP="00A90FB5">
            <w:pPr>
              <w:autoSpaceDE w:val="0"/>
              <w:autoSpaceDN w:val="0"/>
              <w:adjustRightInd w:val="0"/>
              <w:jc w:val="both"/>
              <w:rPr>
                <w:rFonts w:ascii="Times New Roman" w:hAnsi="Times New Roman" w:cs="Times New Roman"/>
                <w:sz w:val="20"/>
                <w:szCs w:val="20"/>
              </w:rPr>
            </w:pPr>
            <w:r w:rsidRPr="00B27490">
              <w:rPr>
                <w:rFonts w:ascii="Times New Roman" w:hAnsi="Times New Roman" w:cs="Times New Roman"/>
                <w:sz w:val="20"/>
                <w:szCs w:val="20"/>
              </w:rPr>
              <w:t xml:space="preserve">Торговый центр – </w:t>
            </w:r>
            <w:proofErr w:type="spellStart"/>
            <w:r w:rsidRPr="00B27490">
              <w:rPr>
                <w:rFonts w:ascii="Times New Roman" w:hAnsi="Times New Roman" w:cs="Times New Roman"/>
                <w:sz w:val="20"/>
                <w:szCs w:val="20"/>
              </w:rPr>
              <w:t>Усть</w:t>
            </w:r>
            <w:proofErr w:type="spellEnd"/>
            <w:r w:rsidRPr="00B27490">
              <w:rPr>
                <w:rFonts w:ascii="Times New Roman" w:hAnsi="Times New Roman" w:cs="Times New Roman"/>
                <w:sz w:val="20"/>
                <w:szCs w:val="20"/>
              </w:rPr>
              <w:t>-Мана (пригородный)</w:t>
            </w:r>
          </w:p>
        </w:tc>
        <w:tc>
          <w:tcPr>
            <w:tcW w:w="1313" w:type="dxa"/>
          </w:tcPr>
          <w:p w14:paraId="4D1E7F24"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31 440</w:t>
            </w:r>
          </w:p>
        </w:tc>
        <w:tc>
          <w:tcPr>
            <w:tcW w:w="1167" w:type="dxa"/>
          </w:tcPr>
          <w:p w14:paraId="26005DCC"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33 914</w:t>
            </w:r>
          </w:p>
        </w:tc>
        <w:tc>
          <w:tcPr>
            <w:tcW w:w="1167" w:type="dxa"/>
            <w:vAlign w:val="center"/>
          </w:tcPr>
          <w:p w14:paraId="771B2D27" w14:textId="77777777" w:rsidR="00DA7F27" w:rsidRPr="00B27490" w:rsidRDefault="00DA7F27" w:rsidP="00A90FB5">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25 748</w:t>
            </w:r>
          </w:p>
        </w:tc>
        <w:tc>
          <w:tcPr>
            <w:tcW w:w="1313" w:type="dxa"/>
            <w:vMerge w:val="restart"/>
            <w:vAlign w:val="center"/>
          </w:tcPr>
          <w:p w14:paraId="68A02D66" w14:textId="77777777" w:rsidR="00DA7F27" w:rsidRPr="00B27490" w:rsidRDefault="00DA7F27" w:rsidP="00A90FB5">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на уровне</w:t>
            </w:r>
            <w:r w:rsidRPr="00B27490">
              <w:rPr>
                <w:rFonts w:ascii="Times New Roman" w:hAnsi="Times New Roman" w:cs="Times New Roman"/>
                <w:sz w:val="20"/>
                <w:szCs w:val="20"/>
              </w:rPr>
              <w:br/>
              <w:t>2020 года</w:t>
            </w:r>
          </w:p>
        </w:tc>
      </w:tr>
      <w:tr w:rsidR="00DA7F27" w:rsidRPr="00B27490" w14:paraId="30BB3E96" w14:textId="77777777" w:rsidTr="00C83FE3">
        <w:trPr>
          <w:trHeight w:val="299"/>
        </w:trPr>
        <w:tc>
          <w:tcPr>
            <w:tcW w:w="4379" w:type="dxa"/>
          </w:tcPr>
          <w:p w14:paraId="1C614701" w14:textId="77777777" w:rsidR="00DA7F27" w:rsidRPr="00B27490" w:rsidRDefault="00DA7F27" w:rsidP="00A90FB5">
            <w:pPr>
              <w:autoSpaceDE w:val="0"/>
              <w:autoSpaceDN w:val="0"/>
              <w:adjustRightInd w:val="0"/>
              <w:jc w:val="both"/>
              <w:rPr>
                <w:rFonts w:ascii="Times New Roman" w:hAnsi="Times New Roman" w:cs="Times New Roman"/>
                <w:sz w:val="20"/>
                <w:szCs w:val="20"/>
              </w:rPr>
            </w:pPr>
            <w:r w:rsidRPr="00B27490">
              <w:rPr>
                <w:rFonts w:ascii="Times New Roman" w:hAnsi="Times New Roman" w:cs="Times New Roman"/>
                <w:sz w:val="20"/>
                <w:szCs w:val="20"/>
              </w:rPr>
              <w:t>Енисейск – Бор (межмуниципальный)</w:t>
            </w:r>
          </w:p>
        </w:tc>
        <w:tc>
          <w:tcPr>
            <w:tcW w:w="1313" w:type="dxa"/>
          </w:tcPr>
          <w:p w14:paraId="5AEDA37D"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19 496</w:t>
            </w:r>
          </w:p>
        </w:tc>
        <w:tc>
          <w:tcPr>
            <w:tcW w:w="1167" w:type="dxa"/>
          </w:tcPr>
          <w:p w14:paraId="69A5E01A"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19 648</w:t>
            </w:r>
          </w:p>
        </w:tc>
        <w:tc>
          <w:tcPr>
            <w:tcW w:w="1167" w:type="dxa"/>
          </w:tcPr>
          <w:p w14:paraId="1B9342A7"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17 939</w:t>
            </w:r>
          </w:p>
        </w:tc>
        <w:tc>
          <w:tcPr>
            <w:tcW w:w="1313" w:type="dxa"/>
            <w:vMerge/>
          </w:tcPr>
          <w:p w14:paraId="7B70C825" w14:textId="77777777" w:rsidR="00DA7F27" w:rsidRPr="00B27490" w:rsidRDefault="00DA7F27" w:rsidP="00A90FB5">
            <w:pPr>
              <w:suppressAutoHyphens/>
              <w:jc w:val="both"/>
              <w:rPr>
                <w:rFonts w:ascii="Times New Roman" w:hAnsi="Times New Roman" w:cs="Times New Roman"/>
                <w:sz w:val="20"/>
                <w:szCs w:val="20"/>
              </w:rPr>
            </w:pPr>
          </w:p>
        </w:tc>
      </w:tr>
      <w:tr w:rsidR="00DA7F27" w:rsidRPr="00B27490" w14:paraId="414C66B5" w14:textId="77777777" w:rsidTr="00C83FE3">
        <w:trPr>
          <w:trHeight w:val="283"/>
        </w:trPr>
        <w:tc>
          <w:tcPr>
            <w:tcW w:w="4379" w:type="dxa"/>
          </w:tcPr>
          <w:p w14:paraId="1A5CBFCF" w14:textId="77777777" w:rsidR="00DA7F27" w:rsidRPr="00B27490" w:rsidRDefault="00DA7F27" w:rsidP="00A90FB5">
            <w:pPr>
              <w:autoSpaceDE w:val="0"/>
              <w:autoSpaceDN w:val="0"/>
              <w:adjustRightInd w:val="0"/>
              <w:jc w:val="both"/>
              <w:rPr>
                <w:rFonts w:ascii="Times New Roman" w:hAnsi="Times New Roman" w:cs="Times New Roman"/>
                <w:sz w:val="20"/>
                <w:szCs w:val="20"/>
              </w:rPr>
            </w:pPr>
            <w:r w:rsidRPr="00B27490">
              <w:rPr>
                <w:rFonts w:ascii="Times New Roman" w:hAnsi="Times New Roman" w:cs="Times New Roman"/>
                <w:sz w:val="20"/>
                <w:szCs w:val="20"/>
              </w:rPr>
              <w:t>Красноярск – Дудинка (межмуниципальный)</w:t>
            </w:r>
          </w:p>
        </w:tc>
        <w:tc>
          <w:tcPr>
            <w:tcW w:w="1313" w:type="dxa"/>
          </w:tcPr>
          <w:p w14:paraId="73372E54"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10 479</w:t>
            </w:r>
          </w:p>
        </w:tc>
        <w:tc>
          <w:tcPr>
            <w:tcW w:w="1167" w:type="dxa"/>
          </w:tcPr>
          <w:p w14:paraId="26F94D52"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10 478</w:t>
            </w:r>
          </w:p>
        </w:tc>
        <w:tc>
          <w:tcPr>
            <w:tcW w:w="1167" w:type="dxa"/>
          </w:tcPr>
          <w:p w14:paraId="4517FF8E"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8 314</w:t>
            </w:r>
          </w:p>
        </w:tc>
        <w:tc>
          <w:tcPr>
            <w:tcW w:w="1313" w:type="dxa"/>
            <w:vMerge/>
          </w:tcPr>
          <w:p w14:paraId="44B3D057" w14:textId="77777777" w:rsidR="00DA7F27" w:rsidRPr="00B27490" w:rsidRDefault="00DA7F27" w:rsidP="00A90FB5">
            <w:pPr>
              <w:suppressAutoHyphens/>
              <w:jc w:val="both"/>
              <w:rPr>
                <w:rFonts w:ascii="Times New Roman" w:hAnsi="Times New Roman" w:cs="Times New Roman"/>
                <w:sz w:val="20"/>
                <w:szCs w:val="20"/>
              </w:rPr>
            </w:pPr>
          </w:p>
        </w:tc>
      </w:tr>
    </w:tbl>
    <w:p w14:paraId="2B0D0413" w14:textId="77777777" w:rsidR="00DA7F27" w:rsidRPr="00576554" w:rsidRDefault="00DA7F27" w:rsidP="00A90FB5">
      <w:pPr>
        <w:pStyle w:val="Default"/>
        <w:spacing w:after="0" w:line="240" w:lineRule="auto"/>
        <w:ind w:firstLine="720"/>
        <w:jc w:val="both"/>
        <w:rPr>
          <w:rFonts w:ascii="Times New Roman" w:hAnsi="Times New Roman" w:cs="Times New Roman"/>
          <w:color w:val="auto"/>
          <w:sz w:val="30"/>
          <w:szCs w:val="30"/>
        </w:rPr>
      </w:pPr>
    </w:p>
    <w:p w14:paraId="458C7588" w14:textId="77777777" w:rsidR="00DA7F27" w:rsidRDefault="00DA7F27" w:rsidP="00A90FB5">
      <w:pPr>
        <w:rPr>
          <w:rFonts w:eastAsia="Times New Roman"/>
          <w:sz w:val="30"/>
          <w:szCs w:val="30"/>
          <w:lang w:eastAsia="ru-RU"/>
        </w:rPr>
      </w:pPr>
      <w:r>
        <w:rPr>
          <w:sz w:val="30"/>
          <w:szCs w:val="30"/>
        </w:rPr>
        <w:br w:type="page"/>
      </w:r>
    </w:p>
    <w:p w14:paraId="2D6209F8" w14:textId="690A2724" w:rsidR="00DA7F27" w:rsidRPr="00576554" w:rsidRDefault="00DA7F27" w:rsidP="00A90FB5">
      <w:pPr>
        <w:pStyle w:val="Default"/>
        <w:spacing w:after="0" w:line="240" w:lineRule="auto"/>
        <w:jc w:val="both"/>
        <w:rPr>
          <w:rFonts w:ascii="Times New Roman" w:hAnsi="Times New Roman" w:cs="Times New Roman"/>
          <w:color w:val="auto"/>
          <w:sz w:val="30"/>
          <w:szCs w:val="30"/>
        </w:rPr>
      </w:pPr>
      <w:r w:rsidRPr="00576554">
        <w:rPr>
          <w:rFonts w:ascii="Times New Roman" w:hAnsi="Times New Roman" w:cs="Times New Roman"/>
          <w:color w:val="auto"/>
          <w:sz w:val="30"/>
          <w:szCs w:val="30"/>
        </w:rPr>
        <w:t>Таблица 2.12.2.6 - Динамика пассажирских перевозок в Енисейском бассейне в целом</w:t>
      </w:r>
    </w:p>
    <w:tbl>
      <w:tblPr>
        <w:tblStyle w:val="af"/>
        <w:tblW w:w="0" w:type="auto"/>
        <w:tblInd w:w="108" w:type="dxa"/>
        <w:tblLook w:val="04A0" w:firstRow="1" w:lastRow="0" w:firstColumn="1" w:lastColumn="0" w:noHBand="0" w:noVBand="1"/>
      </w:tblPr>
      <w:tblGrid>
        <w:gridCol w:w="1780"/>
        <w:gridCol w:w="1885"/>
        <w:gridCol w:w="1885"/>
        <w:gridCol w:w="1885"/>
        <w:gridCol w:w="1801"/>
      </w:tblGrid>
      <w:tr w:rsidR="00DA7F27" w:rsidRPr="00B27490" w14:paraId="22A2680A" w14:textId="77777777" w:rsidTr="00BF426A">
        <w:tc>
          <w:tcPr>
            <w:tcW w:w="9237" w:type="dxa"/>
            <w:gridSpan w:val="5"/>
          </w:tcPr>
          <w:p w14:paraId="25254A5C" w14:textId="77777777"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Годы</w:t>
            </w:r>
          </w:p>
        </w:tc>
      </w:tr>
      <w:tr w:rsidR="00DA7F27" w:rsidRPr="00B27490" w14:paraId="382D9F6C" w14:textId="77777777" w:rsidTr="00BF426A">
        <w:tc>
          <w:tcPr>
            <w:tcW w:w="1781" w:type="dxa"/>
          </w:tcPr>
          <w:p w14:paraId="4B7E1F73" w14:textId="77777777"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2016</w:t>
            </w:r>
          </w:p>
        </w:tc>
        <w:tc>
          <w:tcPr>
            <w:tcW w:w="1885" w:type="dxa"/>
          </w:tcPr>
          <w:p w14:paraId="4089541F" w14:textId="77777777"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2017</w:t>
            </w:r>
          </w:p>
        </w:tc>
        <w:tc>
          <w:tcPr>
            <w:tcW w:w="1885" w:type="dxa"/>
          </w:tcPr>
          <w:p w14:paraId="6F6CFED4" w14:textId="77777777"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2018</w:t>
            </w:r>
          </w:p>
        </w:tc>
        <w:tc>
          <w:tcPr>
            <w:tcW w:w="1885" w:type="dxa"/>
          </w:tcPr>
          <w:p w14:paraId="4378F57D" w14:textId="77777777"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2019</w:t>
            </w:r>
          </w:p>
        </w:tc>
        <w:tc>
          <w:tcPr>
            <w:tcW w:w="1801" w:type="dxa"/>
          </w:tcPr>
          <w:p w14:paraId="126E9A99" w14:textId="77777777"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2020</w:t>
            </w:r>
          </w:p>
        </w:tc>
      </w:tr>
      <w:tr w:rsidR="00DA7F27" w:rsidRPr="00B27490" w14:paraId="2DC2569D" w14:textId="77777777" w:rsidTr="00BF426A">
        <w:tc>
          <w:tcPr>
            <w:tcW w:w="9237" w:type="dxa"/>
            <w:gridSpan w:val="5"/>
          </w:tcPr>
          <w:p w14:paraId="4949C2C8" w14:textId="77777777" w:rsidR="00DA7F27" w:rsidRPr="00B27490" w:rsidRDefault="00DA7F27" w:rsidP="00A90FB5">
            <w:pPr>
              <w:pStyle w:val="Default"/>
              <w:spacing w:after="0" w:line="240" w:lineRule="auto"/>
              <w:jc w:val="both"/>
              <w:rPr>
                <w:rFonts w:ascii="Times New Roman" w:hAnsi="Times New Roman" w:cs="Times New Roman"/>
                <w:color w:val="auto"/>
                <w:sz w:val="20"/>
                <w:szCs w:val="20"/>
              </w:rPr>
            </w:pPr>
            <w:r w:rsidRPr="00B27490">
              <w:rPr>
                <w:rFonts w:ascii="Times New Roman" w:hAnsi="Times New Roman" w:cs="Times New Roman"/>
                <w:color w:val="auto"/>
                <w:sz w:val="20"/>
                <w:szCs w:val="20"/>
              </w:rPr>
              <w:t>Пассажиры, тысяч человек</w:t>
            </w:r>
          </w:p>
        </w:tc>
      </w:tr>
      <w:tr w:rsidR="00DA7F27" w:rsidRPr="00B27490" w14:paraId="5BE00580" w14:textId="77777777" w:rsidTr="00BF426A">
        <w:tc>
          <w:tcPr>
            <w:tcW w:w="1781" w:type="dxa"/>
          </w:tcPr>
          <w:p w14:paraId="1381845A" w14:textId="77777777" w:rsidR="00DA7F27" w:rsidRPr="00B27490" w:rsidRDefault="00DA7F27" w:rsidP="00A90FB5">
            <w:pPr>
              <w:pStyle w:val="Default"/>
              <w:spacing w:after="0" w:line="240" w:lineRule="auto"/>
              <w:jc w:val="right"/>
              <w:rPr>
                <w:rFonts w:ascii="Times New Roman" w:hAnsi="Times New Roman" w:cs="Times New Roman"/>
                <w:color w:val="auto"/>
                <w:sz w:val="20"/>
                <w:szCs w:val="20"/>
              </w:rPr>
            </w:pPr>
            <w:r w:rsidRPr="00B27490">
              <w:rPr>
                <w:rFonts w:ascii="Times New Roman" w:hAnsi="Times New Roman" w:cs="Times New Roman"/>
                <w:color w:val="auto"/>
                <w:sz w:val="20"/>
                <w:szCs w:val="20"/>
              </w:rPr>
              <w:t>404,3</w:t>
            </w:r>
          </w:p>
        </w:tc>
        <w:tc>
          <w:tcPr>
            <w:tcW w:w="1885" w:type="dxa"/>
          </w:tcPr>
          <w:p w14:paraId="6ABF36D3" w14:textId="77777777" w:rsidR="00DA7F27" w:rsidRPr="00B27490" w:rsidRDefault="00DA7F27" w:rsidP="00A90FB5">
            <w:pPr>
              <w:pStyle w:val="Default"/>
              <w:spacing w:after="0" w:line="240" w:lineRule="auto"/>
              <w:jc w:val="right"/>
              <w:rPr>
                <w:rFonts w:ascii="Times New Roman" w:hAnsi="Times New Roman" w:cs="Times New Roman"/>
                <w:color w:val="auto"/>
                <w:sz w:val="20"/>
                <w:szCs w:val="20"/>
              </w:rPr>
            </w:pPr>
            <w:r w:rsidRPr="00B27490">
              <w:rPr>
                <w:rFonts w:ascii="Times New Roman" w:hAnsi="Times New Roman" w:cs="Times New Roman"/>
                <w:color w:val="auto"/>
                <w:sz w:val="20"/>
                <w:szCs w:val="20"/>
              </w:rPr>
              <w:t>403,3</w:t>
            </w:r>
          </w:p>
        </w:tc>
        <w:tc>
          <w:tcPr>
            <w:tcW w:w="1885" w:type="dxa"/>
          </w:tcPr>
          <w:p w14:paraId="44A73D74" w14:textId="77777777" w:rsidR="00DA7F27" w:rsidRPr="00B27490" w:rsidRDefault="00DA7F27" w:rsidP="00A90FB5">
            <w:pPr>
              <w:pStyle w:val="Default"/>
              <w:spacing w:after="0" w:line="240" w:lineRule="auto"/>
              <w:jc w:val="right"/>
              <w:rPr>
                <w:rFonts w:ascii="Times New Roman" w:hAnsi="Times New Roman" w:cs="Times New Roman"/>
                <w:color w:val="auto"/>
                <w:sz w:val="20"/>
                <w:szCs w:val="20"/>
              </w:rPr>
            </w:pPr>
            <w:r w:rsidRPr="00B27490">
              <w:rPr>
                <w:rFonts w:ascii="Times New Roman" w:hAnsi="Times New Roman" w:cs="Times New Roman"/>
                <w:color w:val="auto"/>
                <w:sz w:val="20"/>
                <w:szCs w:val="20"/>
              </w:rPr>
              <w:t>490,5</w:t>
            </w:r>
          </w:p>
        </w:tc>
        <w:tc>
          <w:tcPr>
            <w:tcW w:w="1885" w:type="dxa"/>
          </w:tcPr>
          <w:p w14:paraId="5EED6E32" w14:textId="77777777" w:rsidR="00DA7F27" w:rsidRPr="00B27490" w:rsidRDefault="00DA7F27" w:rsidP="00A90FB5">
            <w:pPr>
              <w:pStyle w:val="Default"/>
              <w:spacing w:after="0" w:line="240" w:lineRule="auto"/>
              <w:jc w:val="right"/>
              <w:rPr>
                <w:rFonts w:ascii="Times New Roman" w:hAnsi="Times New Roman" w:cs="Times New Roman"/>
                <w:color w:val="auto"/>
                <w:sz w:val="20"/>
                <w:szCs w:val="20"/>
              </w:rPr>
            </w:pPr>
            <w:r w:rsidRPr="00B27490">
              <w:rPr>
                <w:rFonts w:ascii="Times New Roman" w:hAnsi="Times New Roman" w:cs="Times New Roman"/>
                <w:color w:val="auto"/>
                <w:sz w:val="20"/>
                <w:szCs w:val="20"/>
              </w:rPr>
              <w:t>455,0</w:t>
            </w:r>
          </w:p>
        </w:tc>
        <w:tc>
          <w:tcPr>
            <w:tcW w:w="1801" w:type="dxa"/>
          </w:tcPr>
          <w:p w14:paraId="55A952F3" w14:textId="77777777" w:rsidR="00DA7F27" w:rsidRPr="00B27490" w:rsidRDefault="00DA7F27" w:rsidP="00A90FB5">
            <w:pPr>
              <w:suppressAutoHyphens/>
              <w:ind w:firstLine="709"/>
              <w:jc w:val="right"/>
              <w:rPr>
                <w:rFonts w:ascii="Times New Roman" w:hAnsi="Times New Roman" w:cs="Times New Roman"/>
                <w:sz w:val="20"/>
                <w:szCs w:val="20"/>
              </w:rPr>
            </w:pPr>
            <w:r w:rsidRPr="00B27490">
              <w:rPr>
                <w:rFonts w:ascii="Times New Roman" w:hAnsi="Times New Roman" w:cs="Times New Roman"/>
                <w:sz w:val="20"/>
                <w:szCs w:val="20"/>
              </w:rPr>
              <w:t>444,2</w:t>
            </w:r>
          </w:p>
        </w:tc>
      </w:tr>
      <w:bookmarkEnd w:id="111"/>
    </w:tbl>
    <w:p w14:paraId="3C3FD571" w14:textId="77777777" w:rsidR="00DA7F27" w:rsidRPr="00576554" w:rsidRDefault="00DA7F27" w:rsidP="00A90FB5">
      <w:pPr>
        <w:jc w:val="both"/>
        <w:rPr>
          <w:sz w:val="30"/>
          <w:szCs w:val="30"/>
        </w:rPr>
      </w:pPr>
    </w:p>
    <w:p w14:paraId="3C06EADE" w14:textId="3885BA00" w:rsidR="00DA7F27" w:rsidRPr="00576554" w:rsidRDefault="00DA7F27" w:rsidP="00A90FB5">
      <w:pPr>
        <w:ind w:firstLine="709"/>
        <w:jc w:val="both"/>
        <w:outlineLvl w:val="1"/>
        <w:rPr>
          <w:sz w:val="30"/>
          <w:szCs w:val="30"/>
        </w:rPr>
      </w:pPr>
      <w:bookmarkStart w:id="112" w:name="_Toc140489508"/>
      <w:r w:rsidRPr="00576554">
        <w:rPr>
          <w:spacing w:val="2"/>
          <w:sz w:val="30"/>
          <w:szCs w:val="30"/>
        </w:rPr>
        <w:t xml:space="preserve">2.13. </w:t>
      </w:r>
      <w:r w:rsidRPr="00576554">
        <w:rPr>
          <w:sz w:val="30"/>
          <w:szCs w:val="30"/>
        </w:rPr>
        <w:t>Характеристика условий пешеходного и велосипедного передвижения</w:t>
      </w:r>
      <w:bookmarkEnd w:id="112"/>
    </w:p>
    <w:p w14:paraId="706D27D4" w14:textId="77777777" w:rsidR="00DA7F27" w:rsidRPr="00576554" w:rsidRDefault="00DA7F27" w:rsidP="00A90FB5">
      <w:pPr>
        <w:ind w:firstLine="709"/>
        <w:jc w:val="both"/>
        <w:rPr>
          <w:sz w:val="30"/>
          <w:szCs w:val="30"/>
        </w:rPr>
      </w:pPr>
    </w:p>
    <w:p w14:paraId="269DE069" w14:textId="7A7ABC4D" w:rsidR="00DA7F27" w:rsidRPr="00576554" w:rsidRDefault="00DA7F27" w:rsidP="00A90FB5">
      <w:pPr>
        <w:ind w:firstLine="709"/>
        <w:jc w:val="both"/>
        <w:rPr>
          <w:sz w:val="30"/>
          <w:szCs w:val="30"/>
        </w:rPr>
      </w:pPr>
      <w:r w:rsidRPr="00576554">
        <w:rPr>
          <w:sz w:val="30"/>
          <w:szCs w:val="30"/>
        </w:rPr>
        <w:t>2.13.1. Организация движения пешеходов и велосипедистов</w:t>
      </w:r>
    </w:p>
    <w:p w14:paraId="11B6E14E" w14:textId="77777777" w:rsidR="00DA7F27" w:rsidRPr="00576554" w:rsidRDefault="00DA7F27" w:rsidP="00A90FB5">
      <w:pPr>
        <w:ind w:firstLine="709"/>
        <w:jc w:val="both"/>
        <w:rPr>
          <w:sz w:val="30"/>
          <w:szCs w:val="30"/>
        </w:rPr>
      </w:pPr>
    </w:p>
    <w:p w14:paraId="2FEE39EA" w14:textId="3490749F" w:rsidR="00DA7F27" w:rsidRPr="00576554" w:rsidRDefault="00DA7F27" w:rsidP="00A90FB5">
      <w:pPr>
        <w:ind w:firstLine="709"/>
        <w:jc w:val="both"/>
        <w:rPr>
          <w:sz w:val="30"/>
          <w:szCs w:val="30"/>
        </w:rPr>
      </w:pPr>
      <w:r w:rsidRPr="00576554">
        <w:rPr>
          <w:sz w:val="30"/>
          <w:szCs w:val="30"/>
        </w:rPr>
        <w:t>Движение пешеходов в г. Красноярске осуществляется</w:t>
      </w:r>
      <w:r>
        <w:rPr>
          <w:sz w:val="30"/>
          <w:szCs w:val="30"/>
        </w:rPr>
        <w:br/>
      </w:r>
      <w:r w:rsidRPr="00576554">
        <w:rPr>
          <w:sz w:val="30"/>
          <w:szCs w:val="30"/>
        </w:rPr>
        <w:t>по тротуарам. Пешеходные переходы в центральной части города обустроены в соответствии с требованиями действующих нормативных документов. На светофорных объектах с регулируемыми пешеходными переходами, расположенными на магистральных улицах, имеются пешеходные секции.</w:t>
      </w:r>
    </w:p>
    <w:p w14:paraId="613091E9" w14:textId="5CC9F9EE" w:rsidR="00DA7F27" w:rsidRPr="00576554" w:rsidRDefault="00DA7F27" w:rsidP="00A90FB5">
      <w:pPr>
        <w:ind w:firstLine="709"/>
        <w:jc w:val="both"/>
        <w:rPr>
          <w:sz w:val="30"/>
          <w:szCs w:val="30"/>
        </w:rPr>
      </w:pPr>
      <w:r w:rsidRPr="00576554">
        <w:rPr>
          <w:sz w:val="30"/>
          <w:szCs w:val="30"/>
        </w:rPr>
        <w:t>Велосипедные дорожки в г. Красноярске используются</w:t>
      </w:r>
      <w:r>
        <w:rPr>
          <w:sz w:val="30"/>
          <w:szCs w:val="30"/>
        </w:rPr>
        <w:br/>
      </w:r>
      <w:r w:rsidRPr="00576554">
        <w:rPr>
          <w:sz w:val="30"/>
          <w:szCs w:val="30"/>
        </w:rPr>
        <w:t xml:space="preserve">для рекреационных поездок. В г. Красноярске отсутствует развитая инфраструктура для велосипедного транспорта. Имеются велосипедные дорожки на о. Татышев и на набережных р. Енисей, предполагающие поездки с рекреационными целями (рисунок 2.13.1.1). </w:t>
      </w:r>
    </w:p>
    <w:p w14:paraId="324BD424" w14:textId="77777777" w:rsidR="00DA7F27" w:rsidRPr="00576554" w:rsidRDefault="00DA7F27" w:rsidP="00A90FB5">
      <w:pPr>
        <w:widowControl w:val="0"/>
        <w:ind w:firstLine="709"/>
        <w:jc w:val="both"/>
        <w:rPr>
          <w:sz w:val="30"/>
          <w:szCs w:val="30"/>
        </w:rPr>
      </w:pPr>
      <w:r w:rsidRPr="00576554">
        <w:rPr>
          <w:sz w:val="30"/>
          <w:szCs w:val="30"/>
        </w:rPr>
        <w:t>Для обеспечения безопасности движения транспорта и пешеходов предусмотрено максимальное разделение данных потоков путем строительства транспортных развязок, путепроводов, пешеходных переходов в разных уровнях.</w:t>
      </w:r>
    </w:p>
    <w:p w14:paraId="221647DD" w14:textId="1D4C6772" w:rsidR="00DA7F27" w:rsidRPr="00576554" w:rsidRDefault="00DA7F27" w:rsidP="00A90FB5">
      <w:pPr>
        <w:widowControl w:val="0"/>
        <w:ind w:firstLine="709"/>
        <w:jc w:val="both"/>
        <w:rPr>
          <w:sz w:val="30"/>
          <w:szCs w:val="30"/>
        </w:rPr>
      </w:pPr>
      <w:r w:rsidRPr="00576554">
        <w:rPr>
          <w:sz w:val="30"/>
          <w:szCs w:val="30"/>
        </w:rPr>
        <w:t>В городе Красноярске обустроено 1</w:t>
      </w:r>
      <w:r>
        <w:rPr>
          <w:sz w:val="30"/>
          <w:szCs w:val="30"/>
        </w:rPr>
        <w:t> </w:t>
      </w:r>
      <w:r w:rsidRPr="00576554">
        <w:rPr>
          <w:sz w:val="30"/>
          <w:szCs w:val="30"/>
        </w:rPr>
        <w:t>218 пешеходных переходов,</w:t>
      </w:r>
      <w:r>
        <w:rPr>
          <w:sz w:val="30"/>
          <w:szCs w:val="30"/>
        </w:rPr>
        <w:br/>
      </w:r>
      <w:r w:rsidRPr="00576554">
        <w:rPr>
          <w:sz w:val="30"/>
          <w:szCs w:val="30"/>
        </w:rPr>
        <w:t>из них:</w:t>
      </w:r>
    </w:p>
    <w:p w14:paraId="4BCFBA82" w14:textId="77777777" w:rsidR="00DA7F27" w:rsidRPr="00576554" w:rsidRDefault="00DA7F27" w:rsidP="00A90FB5">
      <w:pPr>
        <w:ind w:firstLine="709"/>
        <w:jc w:val="both"/>
        <w:rPr>
          <w:sz w:val="30"/>
          <w:szCs w:val="30"/>
        </w:rPr>
      </w:pPr>
      <w:r w:rsidRPr="00576554">
        <w:rPr>
          <w:sz w:val="30"/>
          <w:szCs w:val="30"/>
        </w:rPr>
        <w:t xml:space="preserve">948 регулируемых; </w:t>
      </w:r>
    </w:p>
    <w:p w14:paraId="7B32E32B" w14:textId="77777777" w:rsidR="00DA7F27" w:rsidRPr="00576554" w:rsidRDefault="00DA7F27" w:rsidP="00A90FB5">
      <w:pPr>
        <w:ind w:firstLine="709"/>
        <w:jc w:val="both"/>
        <w:rPr>
          <w:sz w:val="30"/>
          <w:szCs w:val="30"/>
        </w:rPr>
      </w:pPr>
      <w:r w:rsidRPr="00576554">
        <w:rPr>
          <w:sz w:val="30"/>
          <w:szCs w:val="30"/>
        </w:rPr>
        <w:t>209 нерегулируемых;</w:t>
      </w:r>
    </w:p>
    <w:p w14:paraId="6A41CF92" w14:textId="507CCF8C" w:rsidR="00DA7F27" w:rsidRPr="00576554" w:rsidRDefault="00DA7F27" w:rsidP="00A90FB5">
      <w:pPr>
        <w:ind w:firstLine="709"/>
        <w:jc w:val="both"/>
        <w:rPr>
          <w:sz w:val="30"/>
          <w:szCs w:val="30"/>
        </w:rPr>
      </w:pPr>
      <w:r w:rsidRPr="00576554">
        <w:rPr>
          <w:sz w:val="30"/>
          <w:szCs w:val="30"/>
        </w:rPr>
        <w:t>61 пешеходный переход оборудован светофорным объектом</w:t>
      </w:r>
      <w:r>
        <w:rPr>
          <w:sz w:val="30"/>
          <w:szCs w:val="30"/>
        </w:rPr>
        <w:br/>
      </w:r>
      <w:r w:rsidRPr="00576554">
        <w:rPr>
          <w:sz w:val="30"/>
          <w:szCs w:val="30"/>
        </w:rPr>
        <w:t xml:space="preserve">типа Т.7; </w:t>
      </w:r>
    </w:p>
    <w:p w14:paraId="79C5040E" w14:textId="10F5E365" w:rsidR="00DA7F27" w:rsidRPr="00576554" w:rsidRDefault="00DA7F27" w:rsidP="00A90FB5">
      <w:pPr>
        <w:ind w:firstLine="709"/>
        <w:jc w:val="both"/>
        <w:rPr>
          <w:sz w:val="30"/>
          <w:szCs w:val="30"/>
        </w:rPr>
      </w:pPr>
      <w:r w:rsidRPr="00576554">
        <w:rPr>
          <w:sz w:val="30"/>
          <w:szCs w:val="30"/>
        </w:rPr>
        <w:t>10 надземных пешеходных переходов;</w:t>
      </w:r>
    </w:p>
    <w:p w14:paraId="16397C22" w14:textId="77777777" w:rsidR="00DA7F27" w:rsidRPr="00576554" w:rsidRDefault="00DA7F27" w:rsidP="00A90FB5">
      <w:pPr>
        <w:ind w:firstLine="709"/>
        <w:jc w:val="both"/>
        <w:rPr>
          <w:sz w:val="30"/>
          <w:szCs w:val="30"/>
        </w:rPr>
      </w:pPr>
      <w:r w:rsidRPr="00576554">
        <w:rPr>
          <w:sz w:val="30"/>
          <w:szCs w:val="30"/>
        </w:rPr>
        <w:t>15 подземных пешеходных переходов.</w:t>
      </w:r>
    </w:p>
    <w:p w14:paraId="240AFC30" w14:textId="365BDF52" w:rsidR="00DA7F27" w:rsidRDefault="00DA7F27" w:rsidP="00A90FB5">
      <w:pPr>
        <w:ind w:firstLine="709"/>
        <w:jc w:val="both"/>
        <w:rPr>
          <w:sz w:val="30"/>
          <w:szCs w:val="30"/>
        </w:rPr>
      </w:pPr>
    </w:p>
    <w:p w14:paraId="7D9324C0" w14:textId="77777777" w:rsidR="00DA7F27" w:rsidRPr="00576554" w:rsidRDefault="00DA7F27" w:rsidP="00A90FB5">
      <w:pPr>
        <w:ind w:firstLine="709"/>
        <w:jc w:val="both"/>
        <w:rPr>
          <w:sz w:val="30"/>
          <w:szCs w:val="30"/>
        </w:rPr>
      </w:pPr>
    </w:p>
    <w:p w14:paraId="6BC35396" w14:textId="77777777" w:rsidR="00DA7F27" w:rsidRPr="00576554" w:rsidRDefault="00DA7F27" w:rsidP="00A90FB5">
      <w:pPr>
        <w:jc w:val="center"/>
        <w:rPr>
          <w:sz w:val="30"/>
          <w:szCs w:val="30"/>
        </w:rPr>
      </w:pPr>
      <w:r w:rsidRPr="00576554">
        <w:rPr>
          <w:noProof/>
          <w:sz w:val="30"/>
          <w:szCs w:val="30"/>
        </w:rPr>
        <w:drawing>
          <wp:inline distT="0" distB="0" distL="0" distR="0" wp14:anchorId="1908178F" wp14:editId="667C9167">
            <wp:extent cx="5872445" cy="4152900"/>
            <wp:effectExtent l="0" t="0" r="0" b="0"/>
            <wp:docPr id="337994351" name="Рисунок 33799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51" name="сущ вело Красноярск.png"/>
                    <pic:cNvPicPr/>
                  </pic:nvPicPr>
                  <pic:blipFill>
                    <a:blip r:embed="rId111" cstate="print">
                      <a:extLst>
                        <a:ext uri="{28A0092B-C50C-407E-A947-70E740481C1C}">
                          <a14:useLocalDpi xmlns:a14="http://schemas.microsoft.com/office/drawing/2010/main"/>
                        </a:ext>
                      </a:extLst>
                    </a:blip>
                    <a:stretch>
                      <a:fillRect/>
                    </a:stretch>
                  </pic:blipFill>
                  <pic:spPr>
                    <a:xfrm>
                      <a:off x="0" y="0"/>
                      <a:ext cx="5892199" cy="4166870"/>
                    </a:xfrm>
                    <a:prstGeom prst="rect">
                      <a:avLst/>
                    </a:prstGeom>
                  </pic:spPr>
                </pic:pic>
              </a:graphicData>
            </a:graphic>
          </wp:inline>
        </w:drawing>
      </w:r>
    </w:p>
    <w:p w14:paraId="3F6A9D20" w14:textId="77777777" w:rsidR="00DA7F27" w:rsidRPr="00576554" w:rsidRDefault="00DA7F27" w:rsidP="00A90FB5">
      <w:pPr>
        <w:jc w:val="center"/>
        <w:rPr>
          <w:sz w:val="30"/>
          <w:szCs w:val="30"/>
        </w:rPr>
      </w:pPr>
      <w:r w:rsidRPr="00576554">
        <w:rPr>
          <w:sz w:val="30"/>
          <w:szCs w:val="30"/>
        </w:rPr>
        <w:t>Рисунок 2.13.1.1 – Схема существующих велодорожек в г. Красноярске</w:t>
      </w:r>
    </w:p>
    <w:p w14:paraId="6CE6F64E" w14:textId="77777777" w:rsidR="00DA7F27" w:rsidRDefault="00DA7F27" w:rsidP="00A90FB5">
      <w:pPr>
        <w:widowControl w:val="0"/>
        <w:ind w:firstLine="709"/>
        <w:jc w:val="both"/>
        <w:rPr>
          <w:sz w:val="30"/>
          <w:szCs w:val="30"/>
        </w:rPr>
      </w:pPr>
    </w:p>
    <w:p w14:paraId="547A2D40" w14:textId="4B297E1E" w:rsidR="00DA7F27" w:rsidRPr="004A5165" w:rsidRDefault="00DA7F27" w:rsidP="00A90FB5">
      <w:pPr>
        <w:ind w:firstLine="709"/>
        <w:jc w:val="both"/>
        <w:outlineLvl w:val="1"/>
        <w:rPr>
          <w:spacing w:val="2"/>
          <w:sz w:val="30"/>
          <w:szCs w:val="30"/>
        </w:rPr>
      </w:pPr>
      <w:bookmarkStart w:id="113" w:name="_Toc140489509"/>
      <w:r w:rsidRPr="00576554">
        <w:rPr>
          <w:spacing w:val="2"/>
          <w:sz w:val="30"/>
          <w:szCs w:val="30"/>
        </w:rPr>
        <w:t>2.14. 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r w:rsidRPr="004A5165">
        <w:rPr>
          <w:spacing w:val="2"/>
          <w:sz w:val="30"/>
          <w:szCs w:val="30"/>
        </w:rPr>
        <w:t>.</w:t>
      </w:r>
      <w:bookmarkEnd w:id="113"/>
    </w:p>
    <w:p w14:paraId="6E26DBC5" w14:textId="77777777" w:rsidR="00DA7F27" w:rsidRPr="00576554" w:rsidRDefault="00DA7F27" w:rsidP="00A90FB5">
      <w:pPr>
        <w:ind w:firstLine="709"/>
        <w:jc w:val="both"/>
        <w:rPr>
          <w:sz w:val="30"/>
          <w:szCs w:val="30"/>
        </w:rPr>
      </w:pPr>
    </w:p>
    <w:p w14:paraId="63CA0781" w14:textId="77777777" w:rsidR="00DA7F27" w:rsidRPr="00576554" w:rsidRDefault="00DA7F27" w:rsidP="00A90FB5">
      <w:pPr>
        <w:ind w:firstLine="709"/>
        <w:jc w:val="both"/>
        <w:rPr>
          <w:sz w:val="30"/>
          <w:szCs w:val="30"/>
        </w:rPr>
      </w:pPr>
      <w:r w:rsidRPr="00576554">
        <w:rPr>
          <w:sz w:val="30"/>
          <w:szCs w:val="30"/>
        </w:rPr>
        <w:t>2.14.1. Организация движения грузовых транспортных средств</w:t>
      </w:r>
    </w:p>
    <w:p w14:paraId="588ED247" w14:textId="77777777" w:rsidR="00DA7F27" w:rsidRPr="00576554" w:rsidRDefault="00DA7F27" w:rsidP="00A90FB5">
      <w:pPr>
        <w:ind w:firstLine="709"/>
        <w:jc w:val="both"/>
        <w:rPr>
          <w:sz w:val="30"/>
          <w:szCs w:val="30"/>
        </w:rPr>
      </w:pPr>
    </w:p>
    <w:p w14:paraId="7A25D5A4" w14:textId="098EE36B" w:rsidR="00DA7F27" w:rsidRPr="00576554" w:rsidRDefault="00DA7F27" w:rsidP="00A90FB5">
      <w:pPr>
        <w:ind w:firstLine="709"/>
        <w:jc w:val="both"/>
        <w:rPr>
          <w:sz w:val="30"/>
          <w:szCs w:val="30"/>
        </w:rPr>
      </w:pPr>
      <w:r w:rsidRPr="00576554">
        <w:rPr>
          <w:sz w:val="30"/>
          <w:szCs w:val="30"/>
        </w:rPr>
        <w:t>Ограничение движения грузовых ТС введено в г. Красноярске</w:t>
      </w:r>
      <w:r>
        <w:rPr>
          <w:sz w:val="30"/>
          <w:szCs w:val="30"/>
        </w:rPr>
        <w:br/>
      </w:r>
      <w:r w:rsidRPr="00576554">
        <w:rPr>
          <w:sz w:val="30"/>
          <w:szCs w:val="30"/>
        </w:rPr>
        <w:t>в декабре 2020 г. (1 этап). Схема действующих с декабря 2020 г. ограничений представлена на рисунке 2.14.1.1.</w:t>
      </w:r>
    </w:p>
    <w:p w14:paraId="1881EB58" w14:textId="021D2599" w:rsidR="00DA7F27" w:rsidRPr="00576554" w:rsidRDefault="00DA7F27" w:rsidP="00A90FB5">
      <w:pPr>
        <w:ind w:firstLine="709"/>
        <w:jc w:val="both"/>
        <w:rPr>
          <w:sz w:val="30"/>
          <w:szCs w:val="30"/>
        </w:rPr>
      </w:pPr>
      <w:r w:rsidRPr="00576554">
        <w:rPr>
          <w:sz w:val="30"/>
          <w:szCs w:val="30"/>
        </w:rPr>
        <w:t>Ограничение движения грузового транспорта действует в четырех районах</w:t>
      </w:r>
      <w:r>
        <w:rPr>
          <w:sz w:val="30"/>
          <w:szCs w:val="30"/>
        </w:rPr>
        <w:t xml:space="preserve"> </w:t>
      </w:r>
      <w:r w:rsidRPr="00576554">
        <w:rPr>
          <w:sz w:val="30"/>
          <w:szCs w:val="30"/>
        </w:rPr>
        <w:t>г. Красноярска — Центральном, Советском, Октябрьском</w:t>
      </w:r>
      <w:r>
        <w:rPr>
          <w:sz w:val="30"/>
          <w:szCs w:val="30"/>
        </w:rPr>
        <w:br/>
      </w:r>
      <w:r w:rsidRPr="00576554">
        <w:rPr>
          <w:sz w:val="30"/>
          <w:szCs w:val="30"/>
        </w:rPr>
        <w:t>и Свердловском.</w:t>
      </w:r>
    </w:p>
    <w:p w14:paraId="4B2E3EB3" w14:textId="77777777" w:rsidR="00DA7F27" w:rsidRPr="00576554" w:rsidRDefault="00DA7F27" w:rsidP="00A90FB5">
      <w:pPr>
        <w:ind w:firstLine="709"/>
        <w:jc w:val="both"/>
        <w:rPr>
          <w:sz w:val="30"/>
          <w:szCs w:val="30"/>
        </w:rPr>
      </w:pPr>
      <w:r w:rsidRPr="00576554">
        <w:rPr>
          <w:sz w:val="30"/>
          <w:szCs w:val="30"/>
        </w:rPr>
        <w:t>В Центральном и Советском районах действуют следующие ограничения:</w:t>
      </w:r>
    </w:p>
    <w:p w14:paraId="4828278D" w14:textId="2F66A13A" w:rsidR="00DA7F27" w:rsidRPr="00576554" w:rsidRDefault="00DA7F27" w:rsidP="00A90FB5">
      <w:pPr>
        <w:ind w:firstLine="709"/>
        <w:jc w:val="both"/>
        <w:rPr>
          <w:sz w:val="30"/>
          <w:szCs w:val="30"/>
        </w:rPr>
      </w:pPr>
      <w:r w:rsidRPr="00576554">
        <w:rPr>
          <w:sz w:val="30"/>
          <w:szCs w:val="30"/>
        </w:rPr>
        <w:t>круглосуточный запрет на проезд грузовых автомобилей массой от 15 тонн</w:t>
      </w:r>
      <w:r>
        <w:rPr>
          <w:sz w:val="30"/>
          <w:szCs w:val="30"/>
        </w:rPr>
        <w:t xml:space="preserve"> </w:t>
      </w:r>
      <w:r w:rsidRPr="00576554">
        <w:rPr>
          <w:sz w:val="30"/>
          <w:szCs w:val="30"/>
        </w:rPr>
        <w:t>— по ул. Караульной на участке от ул. 2-я Брянская</w:t>
      </w:r>
      <w:r>
        <w:rPr>
          <w:sz w:val="30"/>
          <w:szCs w:val="30"/>
        </w:rPr>
        <w:br/>
      </w:r>
      <w:r w:rsidRPr="00576554">
        <w:rPr>
          <w:sz w:val="30"/>
          <w:szCs w:val="30"/>
        </w:rPr>
        <w:t>до ул. Чернышевского;</w:t>
      </w:r>
    </w:p>
    <w:p w14:paraId="478233D9" w14:textId="3C44519B" w:rsidR="00DA7F27" w:rsidRPr="00576554" w:rsidRDefault="00DA7F27" w:rsidP="00A90FB5">
      <w:pPr>
        <w:ind w:firstLine="709"/>
        <w:jc w:val="both"/>
        <w:rPr>
          <w:sz w:val="30"/>
          <w:szCs w:val="30"/>
        </w:rPr>
      </w:pPr>
      <w:r w:rsidRPr="00576554">
        <w:rPr>
          <w:sz w:val="30"/>
          <w:szCs w:val="30"/>
        </w:rPr>
        <w:t>запрет на движение грузовиков тяжелее 15 тонн в дневное время (с 06.00 до 22.00) — по ул. Караульной на участке от ул. Чернышевского до кольца ул. 9 Мая и по ул. 9 Мая на участке от ул. Караульной</w:t>
      </w:r>
      <w:r>
        <w:rPr>
          <w:sz w:val="30"/>
          <w:szCs w:val="30"/>
        </w:rPr>
        <w:br/>
      </w:r>
      <w:r w:rsidRPr="00576554">
        <w:rPr>
          <w:sz w:val="30"/>
          <w:szCs w:val="30"/>
        </w:rPr>
        <w:t>до ул. Шумяцкого;</w:t>
      </w:r>
    </w:p>
    <w:p w14:paraId="690BEDB0" w14:textId="033FF8DA" w:rsidR="00DA7F27" w:rsidRPr="00576554" w:rsidRDefault="00DA7F27" w:rsidP="00A90FB5">
      <w:pPr>
        <w:ind w:firstLine="709"/>
        <w:jc w:val="both"/>
        <w:rPr>
          <w:sz w:val="30"/>
          <w:szCs w:val="30"/>
        </w:rPr>
      </w:pPr>
      <w:r w:rsidRPr="00576554">
        <w:rPr>
          <w:sz w:val="30"/>
          <w:szCs w:val="30"/>
        </w:rPr>
        <w:t>полный запрет на грузовое движение — по улицам Линейная, Абытаевская</w:t>
      </w:r>
      <w:r>
        <w:rPr>
          <w:sz w:val="30"/>
          <w:szCs w:val="30"/>
        </w:rPr>
        <w:t xml:space="preserve"> </w:t>
      </w:r>
      <w:r w:rsidRPr="00576554">
        <w:rPr>
          <w:sz w:val="30"/>
          <w:szCs w:val="30"/>
        </w:rPr>
        <w:t>и Шахтеров;</w:t>
      </w:r>
    </w:p>
    <w:p w14:paraId="09AA5B52" w14:textId="03E4ED50" w:rsidR="00DA7F27" w:rsidRPr="00576554" w:rsidRDefault="00DA7F27" w:rsidP="00A90FB5">
      <w:pPr>
        <w:ind w:firstLine="709"/>
        <w:jc w:val="both"/>
        <w:rPr>
          <w:sz w:val="30"/>
          <w:szCs w:val="30"/>
        </w:rPr>
      </w:pPr>
      <w:r w:rsidRPr="00576554">
        <w:rPr>
          <w:sz w:val="30"/>
          <w:szCs w:val="30"/>
        </w:rPr>
        <w:t>запрет на проезд грузовиков массой свыше 8 тонн в дневное время (с 06.00 до 22.00) — по улицам Батурина, 78-й Добровольческой Бригады, Водопьянова, по проспекту Комсомольский, по ул. Мате Залки и ул. Ястынская, по проспекту Металлургов, по улицам Алексеева, Молокова и Партизана Железняка.</w:t>
      </w:r>
    </w:p>
    <w:p w14:paraId="677E1F38" w14:textId="77777777" w:rsidR="00DA7F27" w:rsidRPr="00576554" w:rsidRDefault="00DA7F27" w:rsidP="00A90FB5">
      <w:pPr>
        <w:ind w:firstLine="709"/>
        <w:jc w:val="both"/>
        <w:rPr>
          <w:sz w:val="30"/>
          <w:szCs w:val="30"/>
        </w:rPr>
      </w:pPr>
      <w:r w:rsidRPr="00576554">
        <w:rPr>
          <w:sz w:val="30"/>
          <w:szCs w:val="30"/>
        </w:rPr>
        <w:t>В Октябрьском и Свердловском районах действуют следующие ограничения:</w:t>
      </w:r>
    </w:p>
    <w:p w14:paraId="6C809DA7" w14:textId="00E250F7" w:rsidR="00DA7F27" w:rsidRPr="00576554" w:rsidRDefault="00DA7F27" w:rsidP="00A90FB5">
      <w:pPr>
        <w:ind w:firstLine="709"/>
        <w:jc w:val="both"/>
        <w:rPr>
          <w:sz w:val="30"/>
          <w:szCs w:val="30"/>
        </w:rPr>
      </w:pPr>
      <w:r w:rsidRPr="00576554">
        <w:rPr>
          <w:sz w:val="30"/>
          <w:szCs w:val="30"/>
        </w:rPr>
        <w:t>автомобилям массой свыше 3,5 тонн полностью (круглосуточно) запрещен проезд по проспекту Свободный на участке</w:t>
      </w:r>
      <w:r>
        <w:rPr>
          <w:sz w:val="30"/>
          <w:szCs w:val="30"/>
        </w:rPr>
        <w:br/>
      </w:r>
      <w:r w:rsidRPr="00576554">
        <w:rPr>
          <w:sz w:val="30"/>
          <w:szCs w:val="30"/>
        </w:rPr>
        <w:t>от ул. Лесопарковая до ул. Л. Кецховели;</w:t>
      </w:r>
    </w:p>
    <w:p w14:paraId="1D2D089B" w14:textId="548D93BC" w:rsidR="00DA7F27" w:rsidRPr="00576554" w:rsidRDefault="00DA7F27" w:rsidP="00A90FB5">
      <w:pPr>
        <w:ind w:firstLine="709"/>
        <w:jc w:val="both"/>
        <w:rPr>
          <w:sz w:val="30"/>
          <w:szCs w:val="30"/>
        </w:rPr>
      </w:pPr>
      <w:r w:rsidRPr="00576554">
        <w:rPr>
          <w:sz w:val="30"/>
          <w:szCs w:val="30"/>
        </w:rPr>
        <w:t>автомобилям тяжелее 15 тонн в дневное время (с 06.00 до 22.00)</w:t>
      </w:r>
      <w:r w:rsidRPr="00576554">
        <w:rPr>
          <w:sz w:val="30"/>
          <w:szCs w:val="30"/>
        </w:rPr>
        <w:br/>
        <w:t>— на Николаевском проспекте, по Николаевском мосту</w:t>
      </w:r>
      <w:r>
        <w:rPr>
          <w:sz w:val="30"/>
          <w:szCs w:val="30"/>
        </w:rPr>
        <w:br/>
      </w:r>
      <w:r w:rsidRPr="00576554">
        <w:rPr>
          <w:sz w:val="30"/>
          <w:szCs w:val="30"/>
        </w:rPr>
        <w:t>и по ул. М. Годенко;</w:t>
      </w:r>
    </w:p>
    <w:p w14:paraId="63AFDC60" w14:textId="25CDB274" w:rsidR="00DA7F27" w:rsidRPr="00576554" w:rsidRDefault="00DA7F27" w:rsidP="00A90FB5">
      <w:pPr>
        <w:ind w:firstLine="709"/>
        <w:jc w:val="both"/>
        <w:rPr>
          <w:sz w:val="30"/>
          <w:szCs w:val="30"/>
        </w:rPr>
      </w:pPr>
      <w:r w:rsidRPr="00576554">
        <w:rPr>
          <w:sz w:val="30"/>
          <w:szCs w:val="30"/>
        </w:rPr>
        <w:t>автомобилям массой от 8 тонн в дневное время (с 06.00 до 22.00)</w:t>
      </w:r>
      <w:r w:rsidRPr="00576554">
        <w:rPr>
          <w:sz w:val="30"/>
          <w:szCs w:val="30"/>
        </w:rPr>
        <w:br/>
        <w:t>— по улицам Академика Киренского, Партизанская, Красной Армии</w:t>
      </w:r>
      <w:r w:rsidRPr="00576554">
        <w:rPr>
          <w:sz w:val="30"/>
          <w:szCs w:val="30"/>
        </w:rPr>
        <w:br/>
        <w:t>и Дубровинского.</w:t>
      </w:r>
    </w:p>
    <w:p w14:paraId="6CA6464F" w14:textId="701F0279" w:rsidR="00DA7F27" w:rsidRDefault="00DA7F27" w:rsidP="00A90FB5">
      <w:pPr>
        <w:ind w:firstLine="709"/>
        <w:jc w:val="both"/>
        <w:rPr>
          <w:sz w:val="30"/>
          <w:szCs w:val="30"/>
        </w:rPr>
      </w:pPr>
      <w:r w:rsidRPr="00576554">
        <w:rPr>
          <w:sz w:val="30"/>
          <w:szCs w:val="30"/>
        </w:rPr>
        <w:t>Картограмма интенсивности потоков грузового транспорта полной массой</w:t>
      </w:r>
      <w:r>
        <w:rPr>
          <w:sz w:val="30"/>
          <w:szCs w:val="30"/>
        </w:rPr>
        <w:t xml:space="preserve"> </w:t>
      </w:r>
      <w:r w:rsidRPr="00576554">
        <w:rPr>
          <w:sz w:val="30"/>
          <w:szCs w:val="30"/>
        </w:rPr>
        <w:t>свыше 12 тонн представлена на рисунке 2.4.14.</w:t>
      </w:r>
    </w:p>
    <w:p w14:paraId="7D5558AD" w14:textId="3B0DEC0E" w:rsidR="00DA7F27" w:rsidRPr="00576554" w:rsidRDefault="00DA7F27" w:rsidP="00A90FB5">
      <w:pPr>
        <w:ind w:firstLine="709"/>
        <w:jc w:val="both"/>
        <w:rPr>
          <w:sz w:val="30"/>
          <w:szCs w:val="30"/>
        </w:rPr>
      </w:pPr>
      <w:r w:rsidRPr="00576554">
        <w:rPr>
          <w:sz w:val="30"/>
          <w:szCs w:val="30"/>
        </w:rPr>
        <w:t>Наиболее интенсивные потоки грузового транспорта следуют</w:t>
      </w:r>
      <w:r>
        <w:rPr>
          <w:sz w:val="30"/>
          <w:szCs w:val="30"/>
        </w:rPr>
        <w:br/>
      </w:r>
      <w:r w:rsidRPr="00576554">
        <w:rPr>
          <w:sz w:val="30"/>
          <w:szCs w:val="30"/>
        </w:rPr>
        <w:t>по автомобильной дороге Р-255 «Сибирь» в обход г. Красноярск</w:t>
      </w:r>
      <w:r>
        <w:rPr>
          <w:sz w:val="30"/>
          <w:szCs w:val="30"/>
        </w:rPr>
        <w:br/>
      </w:r>
      <w:r w:rsidRPr="00576554">
        <w:rPr>
          <w:sz w:val="30"/>
          <w:szCs w:val="30"/>
        </w:rPr>
        <w:t>по Северному обходу.</w:t>
      </w:r>
    </w:p>
    <w:p w14:paraId="70AECF58" w14:textId="77777777" w:rsidR="00DA7F27" w:rsidRPr="00576554" w:rsidRDefault="00DA7F27" w:rsidP="00A90FB5">
      <w:pPr>
        <w:ind w:firstLine="709"/>
        <w:jc w:val="both"/>
        <w:rPr>
          <w:sz w:val="30"/>
          <w:szCs w:val="30"/>
        </w:rPr>
      </w:pPr>
    </w:p>
    <w:p w14:paraId="41E43312" w14:textId="77777777" w:rsidR="00DA7F27" w:rsidRPr="00576554" w:rsidRDefault="00DA7F27" w:rsidP="00A90FB5">
      <w:pPr>
        <w:jc w:val="center"/>
        <w:rPr>
          <w:sz w:val="30"/>
          <w:szCs w:val="30"/>
        </w:rPr>
      </w:pPr>
      <w:bookmarkStart w:id="114" w:name="_Hlk130814848"/>
      <w:r w:rsidRPr="00576554">
        <w:rPr>
          <w:noProof/>
          <w:sz w:val="30"/>
          <w:szCs w:val="30"/>
        </w:rPr>
        <w:drawing>
          <wp:anchor distT="0" distB="0" distL="114300" distR="114300" simplePos="0" relativeHeight="251709440" behindDoc="0" locked="0" layoutInCell="1" allowOverlap="1" wp14:anchorId="53E30F0F" wp14:editId="10C4A03E">
            <wp:simplePos x="0" y="0"/>
            <wp:positionH relativeFrom="margin">
              <wp:align>right</wp:align>
            </wp:positionH>
            <wp:positionV relativeFrom="paragraph">
              <wp:posOffset>314960</wp:posOffset>
            </wp:positionV>
            <wp:extent cx="1885950" cy="1205196"/>
            <wp:effectExtent l="0" t="0" r="0" b="0"/>
            <wp:wrapNone/>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1885950" cy="12051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6554">
        <w:rPr>
          <w:noProof/>
          <w:sz w:val="30"/>
          <w:szCs w:val="30"/>
        </w:rPr>
        <w:drawing>
          <wp:inline distT="0" distB="0" distL="0" distR="0" wp14:anchorId="5D1F8A81" wp14:editId="1E114E02">
            <wp:extent cx="5846021" cy="4401918"/>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Схема по запрещению грузового движения в Красноярске   1 этап.jpg"/>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5864045" cy="4415489"/>
                    </a:xfrm>
                    <a:prstGeom prst="rect">
                      <a:avLst/>
                    </a:prstGeom>
                    <a:ln>
                      <a:noFill/>
                    </a:ln>
                    <a:extLst>
                      <a:ext uri="{53640926-AAD7-44D8-BBD7-CCE9431645EC}">
                        <a14:shadowObscured xmlns:a14="http://schemas.microsoft.com/office/drawing/2010/main"/>
                      </a:ext>
                    </a:extLst>
                  </pic:spPr>
                </pic:pic>
              </a:graphicData>
            </a:graphic>
          </wp:inline>
        </w:drawing>
      </w:r>
    </w:p>
    <w:p w14:paraId="6A880271" w14:textId="5F4A5C10" w:rsidR="00DA7F27" w:rsidRPr="00576554" w:rsidRDefault="00DA7F27" w:rsidP="00A90FB5">
      <w:pPr>
        <w:jc w:val="center"/>
        <w:rPr>
          <w:sz w:val="30"/>
          <w:szCs w:val="30"/>
        </w:rPr>
      </w:pPr>
      <w:r w:rsidRPr="00576554">
        <w:rPr>
          <w:sz w:val="30"/>
          <w:szCs w:val="30"/>
        </w:rPr>
        <w:t>Рисунок 2.14.1.1 - Схема действующих с декабря 2020 г. ограничений движения грузового транспорта</w:t>
      </w:r>
      <w:r>
        <w:rPr>
          <w:sz w:val="30"/>
          <w:szCs w:val="30"/>
        </w:rPr>
        <w:t xml:space="preserve"> </w:t>
      </w:r>
      <w:r w:rsidRPr="00576554">
        <w:rPr>
          <w:sz w:val="30"/>
          <w:szCs w:val="30"/>
        </w:rPr>
        <w:t>в г. Красноярске</w:t>
      </w:r>
    </w:p>
    <w:bookmarkEnd w:id="114"/>
    <w:p w14:paraId="7ED29F22" w14:textId="77777777" w:rsidR="00DA7F27" w:rsidRPr="00576554" w:rsidRDefault="00DA7F27" w:rsidP="00A90FB5">
      <w:pPr>
        <w:rPr>
          <w:sz w:val="30"/>
          <w:szCs w:val="30"/>
        </w:rPr>
      </w:pPr>
    </w:p>
    <w:p w14:paraId="33DCE671" w14:textId="77777777" w:rsidR="00DA7F27" w:rsidRPr="00576554" w:rsidRDefault="00DA7F27" w:rsidP="00A90FB5">
      <w:pPr>
        <w:ind w:firstLine="709"/>
        <w:jc w:val="both"/>
        <w:rPr>
          <w:sz w:val="30"/>
          <w:szCs w:val="30"/>
        </w:rPr>
      </w:pPr>
      <w:r w:rsidRPr="00576554">
        <w:rPr>
          <w:sz w:val="30"/>
          <w:szCs w:val="30"/>
        </w:rPr>
        <w:t>2.14.2. Дорожная деятельность</w:t>
      </w:r>
    </w:p>
    <w:p w14:paraId="3C815AB6" w14:textId="77777777" w:rsidR="00DA7F27" w:rsidRPr="00576554" w:rsidRDefault="00DA7F27" w:rsidP="00A90FB5">
      <w:pPr>
        <w:ind w:firstLine="709"/>
        <w:jc w:val="both"/>
        <w:rPr>
          <w:sz w:val="30"/>
          <w:szCs w:val="30"/>
        </w:rPr>
      </w:pPr>
    </w:p>
    <w:p w14:paraId="4981D3E7" w14:textId="1453DA33" w:rsidR="00DA7F27" w:rsidRPr="00576554" w:rsidRDefault="00DA7F27" w:rsidP="00A90FB5">
      <w:pPr>
        <w:ind w:firstLine="709"/>
        <w:jc w:val="both"/>
        <w:rPr>
          <w:sz w:val="30"/>
          <w:szCs w:val="30"/>
        </w:rPr>
      </w:pPr>
      <w:r w:rsidRPr="00576554">
        <w:rPr>
          <w:sz w:val="30"/>
          <w:szCs w:val="30"/>
        </w:rPr>
        <w:t>Дорожная деятельность - деятельность по проектированию, строительству, реконструкции, капитальному ремонту, ремонту</w:t>
      </w:r>
      <w:r>
        <w:rPr>
          <w:sz w:val="30"/>
          <w:szCs w:val="30"/>
        </w:rPr>
        <w:br/>
      </w:r>
      <w:r w:rsidRPr="00576554">
        <w:rPr>
          <w:sz w:val="30"/>
          <w:szCs w:val="30"/>
        </w:rPr>
        <w:t>и содержанию автомобильных дорог. Информация о дорожной деятельности в части проектирования, строительства, реконструкции</w:t>
      </w:r>
      <w:r>
        <w:rPr>
          <w:sz w:val="30"/>
          <w:szCs w:val="30"/>
        </w:rPr>
        <w:br/>
      </w:r>
      <w:r w:rsidRPr="00576554">
        <w:rPr>
          <w:sz w:val="30"/>
          <w:szCs w:val="30"/>
        </w:rPr>
        <w:t>и капитального ремонта на территории Красноярской агломерации представлена в разделе 2.1 «Результаты анализа имеющихся документов территориального планирования, планов и программ комплексного социально-экономического развития, долгосрочных целевых программ, программ комплексного развития транспортной инфраструктуры</w:t>
      </w:r>
      <w:r>
        <w:rPr>
          <w:sz w:val="30"/>
          <w:szCs w:val="30"/>
        </w:rPr>
        <w:br/>
      </w:r>
      <w:r w:rsidRPr="00576554">
        <w:rPr>
          <w:sz w:val="30"/>
          <w:szCs w:val="30"/>
        </w:rPr>
        <w:t>г. Красноярска и муниципальных образований, входящих</w:t>
      </w:r>
      <w:r w:rsidR="00F579A7">
        <w:rPr>
          <w:sz w:val="30"/>
          <w:szCs w:val="30"/>
        </w:rPr>
        <w:br/>
      </w:r>
      <w:r w:rsidRPr="00576554">
        <w:rPr>
          <w:sz w:val="30"/>
          <w:szCs w:val="30"/>
        </w:rPr>
        <w:t>в Красноярскую агломерацию».</w:t>
      </w:r>
    </w:p>
    <w:p w14:paraId="14AB3251" w14:textId="708AB896" w:rsidR="00DA7F27" w:rsidRPr="00576554" w:rsidRDefault="00DA7F27" w:rsidP="00A90FB5">
      <w:pPr>
        <w:ind w:firstLine="709"/>
        <w:jc w:val="both"/>
        <w:rPr>
          <w:sz w:val="30"/>
          <w:szCs w:val="30"/>
        </w:rPr>
      </w:pPr>
      <w:r w:rsidRPr="00576554">
        <w:rPr>
          <w:sz w:val="30"/>
          <w:szCs w:val="30"/>
        </w:rPr>
        <w:t>Ежегодно ремонт улиц, дорог и искусственных сооружений проводится в рамках национального проекта БКАД. Общая информация о выполненном ремонте улиц, дорог</w:t>
      </w:r>
      <w:r>
        <w:rPr>
          <w:sz w:val="30"/>
          <w:szCs w:val="30"/>
        </w:rPr>
        <w:t xml:space="preserve"> </w:t>
      </w:r>
      <w:r w:rsidRPr="00576554">
        <w:rPr>
          <w:sz w:val="30"/>
          <w:szCs w:val="30"/>
        </w:rPr>
        <w:t>и искусственных сооружений</w:t>
      </w:r>
      <w:r>
        <w:rPr>
          <w:sz w:val="30"/>
          <w:szCs w:val="30"/>
        </w:rPr>
        <w:br/>
      </w:r>
      <w:r w:rsidRPr="00576554">
        <w:rPr>
          <w:sz w:val="30"/>
          <w:szCs w:val="30"/>
        </w:rPr>
        <w:t>в г. Красноярске в период 2019-2020 гг. представлена</w:t>
      </w:r>
      <w:r>
        <w:rPr>
          <w:sz w:val="30"/>
          <w:szCs w:val="30"/>
        </w:rPr>
        <w:t xml:space="preserve"> </w:t>
      </w:r>
      <w:r w:rsidRPr="00576554">
        <w:rPr>
          <w:sz w:val="30"/>
          <w:szCs w:val="30"/>
        </w:rPr>
        <w:t>в таблице 2.14.2.1, план на 2021 г. – в таблице 2.14.2.2.</w:t>
      </w:r>
    </w:p>
    <w:p w14:paraId="06B60866" w14:textId="77777777" w:rsidR="00DA7F27" w:rsidRPr="00576554" w:rsidRDefault="00DA7F27" w:rsidP="00A90FB5">
      <w:pPr>
        <w:rPr>
          <w:sz w:val="30"/>
          <w:szCs w:val="30"/>
        </w:rPr>
      </w:pPr>
    </w:p>
    <w:p w14:paraId="106CE2A9" w14:textId="6E8483D2" w:rsidR="00DA7F27" w:rsidRPr="00576554" w:rsidRDefault="00DA7F27" w:rsidP="00A90FB5">
      <w:pPr>
        <w:jc w:val="both"/>
        <w:rPr>
          <w:sz w:val="30"/>
          <w:szCs w:val="30"/>
        </w:rPr>
      </w:pPr>
      <w:r w:rsidRPr="00576554">
        <w:rPr>
          <w:sz w:val="30"/>
          <w:szCs w:val="30"/>
        </w:rPr>
        <w:t>Таблица 2.14.2.1 – Информация о протяженности выполненного ремонта улиц, дорог</w:t>
      </w:r>
      <w:r>
        <w:rPr>
          <w:sz w:val="30"/>
          <w:szCs w:val="30"/>
        </w:rPr>
        <w:t xml:space="preserve"> </w:t>
      </w:r>
      <w:r w:rsidRPr="00576554">
        <w:rPr>
          <w:sz w:val="30"/>
          <w:szCs w:val="30"/>
        </w:rPr>
        <w:t>и искусственных сооружений по программе БКАД</w:t>
      </w:r>
      <w:r>
        <w:rPr>
          <w:sz w:val="30"/>
          <w:szCs w:val="30"/>
        </w:rPr>
        <w:br/>
      </w:r>
      <w:r w:rsidRPr="00576554">
        <w:rPr>
          <w:sz w:val="30"/>
          <w:szCs w:val="30"/>
        </w:rPr>
        <w:t>в г. Красноярске в период 2019-2020 гг.</w:t>
      </w:r>
    </w:p>
    <w:tbl>
      <w:tblPr>
        <w:tblStyle w:val="af"/>
        <w:tblW w:w="5000" w:type="pct"/>
        <w:tblLook w:val="04A0" w:firstRow="1" w:lastRow="0" w:firstColumn="1" w:lastColumn="0" w:noHBand="0" w:noVBand="1"/>
      </w:tblPr>
      <w:tblGrid>
        <w:gridCol w:w="4390"/>
        <w:gridCol w:w="2409"/>
        <w:gridCol w:w="2545"/>
      </w:tblGrid>
      <w:tr w:rsidR="00DA7F27" w:rsidRPr="00B27490" w14:paraId="48789181" w14:textId="77777777" w:rsidTr="00BF426A">
        <w:tc>
          <w:tcPr>
            <w:tcW w:w="2349" w:type="pct"/>
          </w:tcPr>
          <w:p w14:paraId="3C402A50" w14:textId="77777777" w:rsidR="00DA7F27" w:rsidRPr="00B27490" w:rsidRDefault="00DA7F27" w:rsidP="00A90FB5">
            <w:pPr>
              <w:jc w:val="both"/>
              <w:rPr>
                <w:rFonts w:ascii="Times New Roman" w:hAnsi="Times New Roman" w:cs="Times New Roman"/>
                <w:sz w:val="20"/>
                <w:szCs w:val="20"/>
              </w:rPr>
            </w:pPr>
          </w:p>
        </w:tc>
        <w:tc>
          <w:tcPr>
            <w:tcW w:w="1289" w:type="pct"/>
            <w:vAlign w:val="center"/>
          </w:tcPr>
          <w:p w14:paraId="04A40C6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2019 г.</w:t>
            </w:r>
          </w:p>
        </w:tc>
        <w:tc>
          <w:tcPr>
            <w:tcW w:w="1362" w:type="pct"/>
          </w:tcPr>
          <w:p w14:paraId="247C1D30"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2020 г.</w:t>
            </w:r>
          </w:p>
        </w:tc>
      </w:tr>
      <w:tr w:rsidR="00DA7F27" w:rsidRPr="00B27490" w14:paraId="2D8ECD03" w14:textId="77777777" w:rsidTr="00BF426A">
        <w:tc>
          <w:tcPr>
            <w:tcW w:w="2349" w:type="pct"/>
          </w:tcPr>
          <w:p w14:paraId="5472DE4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Ремонт в г. Красноярске, км</w:t>
            </w:r>
          </w:p>
        </w:tc>
        <w:tc>
          <w:tcPr>
            <w:tcW w:w="1289" w:type="pct"/>
            <w:vAlign w:val="center"/>
          </w:tcPr>
          <w:p w14:paraId="55C515A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23,74</w:t>
            </w:r>
          </w:p>
        </w:tc>
        <w:tc>
          <w:tcPr>
            <w:tcW w:w="1362" w:type="pct"/>
            <w:vAlign w:val="center"/>
          </w:tcPr>
          <w:p w14:paraId="04DD017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35,89</w:t>
            </w:r>
          </w:p>
        </w:tc>
      </w:tr>
    </w:tbl>
    <w:p w14:paraId="5A5BB332" w14:textId="77777777" w:rsidR="00DA7F27" w:rsidRPr="004A5165" w:rsidRDefault="00DA7F27" w:rsidP="00A90FB5">
      <w:pPr>
        <w:ind w:firstLine="540"/>
        <w:jc w:val="both"/>
        <w:rPr>
          <w:sz w:val="30"/>
          <w:szCs w:val="30"/>
        </w:rPr>
      </w:pPr>
    </w:p>
    <w:p w14:paraId="0AF66D78" w14:textId="6A8315D5" w:rsidR="00DA7F27" w:rsidRPr="004A5165" w:rsidRDefault="00DA7F27" w:rsidP="00A90FB5">
      <w:pPr>
        <w:jc w:val="both"/>
        <w:rPr>
          <w:sz w:val="30"/>
          <w:szCs w:val="30"/>
        </w:rPr>
      </w:pPr>
      <w:r w:rsidRPr="004A5165">
        <w:rPr>
          <w:sz w:val="30"/>
          <w:szCs w:val="30"/>
        </w:rPr>
        <w:t>Таблица 2.14.2.2 – Перечень объектов ремонта улиц, дорог</w:t>
      </w:r>
      <w:r>
        <w:rPr>
          <w:sz w:val="30"/>
          <w:szCs w:val="30"/>
        </w:rPr>
        <w:br/>
      </w:r>
      <w:r w:rsidRPr="004A5165">
        <w:rPr>
          <w:sz w:val="30"/>
          <w:szCs w:val="30"/>
        </w:rPr>
        <w:t>и искусственных сооружений в г. Красноярске на 2021 г.</w:t>
      </w:r>
    </w:p>
    <w:tbl>
      <w:tblPr>
        <w:tblW w:w="5000" w:type="pct"/>
        <w:tblLook w:val="04A0" w:firstRow="1" w:lastRow="0" w:firstColumn="1" w:lastColumn="0" w:noHBand="0" w:noVBand="1"/>
      </w:tblPr>
      <w:tblGrid>
        <w:gridCol w:w="489"/>
        <w:gridCol w:w="5192"/>
        <w:gridCol w:w="1465"/>
        <w:gridCol w:w="665"/>
        <w:gridCol w:w="946"/>
        <w:gridCol w:w="587"/>
      </w:tblGrid>
      <w:tr w:rsidR="00DA7F27" w:rsidRPr="00B27490" w14:paraId="59FD15DF" w14:textId="77777777" w:rsidTr="00BF426A">
        <w:trPr>
          <w:trHeight w:val="765"/>
        </w:trPr>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D24214" w14:textId="77777777" w:rsidR="00DA7F27" w:rsidRPr="00B27490" w:rsidRDefault="00DA7F27" w:rsidP="00A90FB5">
            <w:pPr>
              <w:jc w:val="center"/>
            </w:pPr>
            <w:r w:rsidRPr="00B27490">
              <w:t>№ п/п</w:t>
            </w:r>
          </w:p>
        </w:tc>
        <w:tc>
          <w:tcPr>
            <w:tcW w:w="27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3DB68E" w14:textId="77777777" w:rsidR="00DA7F27" w:rsidRPr="00B27490" w:rsidRDefault="00DA7F27" w:rsidP="00A90FB5">
            <w:pPr>
              <w:jc w:val="center"/>
            </w:pPr>
            <w:r w:rsidRPr="00B27490">
              <w:t>Наименование объекта</w:t>
            </w:r>
          </w:p>
        </w:tc>
        <w:tc>
          <w:tcPr>
            <w:tcW w:w="7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9155C1" w14:textId="77777777" w:rsidR="00DA7F27" w:rsidRPr="00B27490" w:rsidRDefault="00DA7F27" w:rsidP="00A90FB5">
            <w:pPr>
              <w:jc w:val="center"/>
            </w:pPr>
            <w:r w:rsidRPr="00B27490">
              <w:t xml:space="preserve">Сметная стоимость объекта, </w:t>
            </w:r>
            <w:r w:rsidRPr="00B27490">
              <w:br/>
              <w:t>тыс. руб.</w:t>
            </w:r>
          </w:p>
        </w:tc>
        <w:tc>
          <w:tcPr>
            <w:tcW w:w="1176" w:type="pct"/>
            <w:gridSpan w:val="3"/>
            <w:tcBorders>
              <w:top w:val="single" w:sz="4" w:space="0" w:color="auto"/>
              <w:left w:val="nil"/>
              <w:bottom w:val="single" w:sz="4" w:space="0" w:color="auto"/>
              <w:right w:val="single" w:sz="4" w:space="0" w:color="auto"/>
            </w:tcBorders>
            <w:shd w:val="clear" w:color="auto" w:fill="auto"/>
            <w:vAlign w:val="center"/>
            <w:hideMark/>
          </w:tcPr>
          <w:p w14:paraId="2B93A3BB" w14:textId="77777777" w:rsidR="00DA7F27" w:rsidRPr="00B27490" w:rsidRDefault="00DA7F27" w:rsidP="00A90FB5">
            <w:pPr>
              <w:jc w:val="center"/>
            </w:pPr>
            <w:r w:rsidRPr="00B27490">
              <w:t>Мощность объекта</w:t>
            </w:r>
          </w:p>
        </w:tc>
      </w:tr>
      <w:tr w:rsidR="00DA7F27" w:rsidRPr="00B27490" w14:paraId="69FE0A92" w14:textId="77777777" w:rsidTr="00BF426A">
        <w:trPr>
          <w:trHeight w:val="255"/>
        </w:trPr>
        <w:tc>
          <w:tcPr>
            <w:tcW w:w="262" w:type="pct"/>
            <w:vMerge/>
            <w:tcBorders>
              <w:top w:val="single" w:sz="4" w:space="0" w:color="auto"/>
              <w:left w:val="single" w:sz="4" w:space="0" w:color="auto"/>
              <w:bottom w:val="single" w:sz="4" w:space="0" w:color="auto"/>
              <w:right w:val="single" w:sz="4" w:space="0" w:color="auto"/>
            </w:tcBorders>
            <w:vAlign w:val="center"/>
            <w:hideMark/>
          </w:tcPr>
          <w:p w14:paraId="5D3CFD27" w14:textId="77777777" w:rsidR="00DA7F27" w:rsidRPr="00B27490" w:rsidRDefault="00DA7F27" w:rsidP="00A90FB5">
            <w:pPr>
              <w:jc w:val="center"/>
            </w:pPr>
          </w:p>
        </w:tc>
        <w:tc>
          <w:tcPr>
            <w:tcW w:w="2778" w:type="pct"/>
            <w:vMerge/>
            <w:tcBorders>
              <w:top w:val="single" w:sz="4" w:space="0" w:color="auto"/>
              <w:left w:val="single" w:sz="4" w:space="0" w:color="auto"/>
              <w:bottom w:val="single" w:sz="4" w:space="0" w:color="auto"/>
              <w:right w:val="single" w:sz="4" w:space="0" w:color="auto"/>
            </w:tcBorders>
            <w:vAlign w:val="center"/>
            <w:hideMark/>
          </w:tcPr>
          <w:p w14:paraId="07C8A5A7" w14:textId="77777777" w:rsidR="00DA7F27" w:rsidRPr="00B27490" w:rsidRDefault="00DA7F27" w:rsidP="00A90FB5">
            <w:pPr>
              <w:jc w:val="center"/>
            </w:pPr>
          </w:p>
        </w:tc>
        <w:tc>
          <w:tcPr>
            <w:tcW w:w="784" w:type="pct"/>
            <w:vMerge/>
            <w:tcBorders>
              <w:top w:val="single" w:sz="4" w:space="0" w:color="auto"/>
              <w:left w:val="single" w:sz="4" w:space="0" w:color="auto"/>
              <w:bottom w:val="single" w:sz="4" w:space="0" w:color="auto"/>
              <w:right w:val="single" w:sz="4" w:space="0" w:color="auto"/>
            </w:tcBorders>
            <w:vAlign w:val="center"/>
            <w:hideMark/>
          </w:tcPr>
          <w:p w14:paraId="37879B09" w14:textId="77777777" w:rsidR="00DA7F27" w:rsidRPr="00B27490" w:rsidRDefault="00DA7F27" w:rsidP="00A90FB5">
            <w:pPr>
              <w:jc w:val="center"/>
            </w:pPr>
          </w:p>
        </w:tc>
        <w:tc>
          <w:tcPr>
            <w:tcW w:w="356" w:type="pct"/>
            <w:tcBorders>
              <w:top w:val="nil"/>
              <w:left w:val="nil"/>
              <w:bottom w:val="single" w:sz="4" w:space="0" w:color="auto"/>
              <w:right w:val="single" w:sz="4" w:space="0" w:color="auto"/>
            </w:tcBorders>
            <w:shd w:val="clear" w:color="000000" w:fill="FFFFFF"/>
            <w:vAlign w:val="center"/>
            <w:hideMark/>
          </w:tcPr>
          <w:p w14:paraId="685377EB" w14:textId="77777777" w:rsidR="00DA7F27" w:rsidRPr="00B27490" w:rsidRDefault="00DA7F27" w:rsidP="00A90FB5">
            <w:pPr>
              <w:jc w:val="center"/>
            </w:pPr>
            <w:r w:rsidRPr="00B27490">
              <w:t>км</w:t>
            </w:r>
          </w:p>
        </w:tc>
        <w:tc>
          <w:tcPr>
            <w:tcW w:w="506" w:type="pct"/>
            <w:tcBorders>
              <w:top w:val="nil"/>
              <w:left w:val="nil"/>
              <w:bottom w:val="single" w:sz="4" w:space="0" w:color="auto"/>
              <w:right w:val="single" w:sz="4" w:space="0" w:color="auto"/>
            </w:tcBorders>
            <w:shd w:val="clear" w:color="000000" w:fill="FFFFFF"/>
            <w:vAlign w:val="center"/>
            <w:hideMark/>
          </w:tcPr>
          <w:p w14:paraId="652C4F6E" w14:textId="77777777" w:rsidR="00DA7F27" w:rsidRPr="00B27490" w:rsidRDefault="00DA7F27" w:rsidP="00A90FB5">
            <w:pPr>
              <w:jc w:val="center"/>
            </w:pPr>
            <w:proofErr w:type="spellStart"/>
            <w:r w:rsidRPr="00B27490">
              <w:t>тыс.кв.м</w:t>
            </w:r>
            <w:proofErr w:type="spellEnd"/>
          </w:p>
        </w:tc>
        <w:tc>
          <w:tcPr>
            <w:tcW w:w="314" w:type="pct"/>
            <w:tcBorders>
              <w:top w:val="nil"/>
              <w:left w:val="nil"/>
              <w:bottom w:val="single" w:sz="4" w:space="0" w:color="auto"/>
              <w:right w:val="single" w:sz="4" w:space="0" w:color="auto"/>
            </w:tcBorders>
            <w:shd w:val="clear" w:color="auto" w:fill="auto"/>
            <w:vAlign w:val="center"/>
            <w:hideMark/>
          </w:tcPr>
          <w:p w14:paraId="6FF01FBA" w14:textId="77777777" w:rsidR="00DA7F27" w:rsidRPr="00B27490" w:rsidRDefault="00DA7F27" w:rsidP="00A90FB5">
            <w:pPr>
              <w:jc w:val="center"/>
            </w:pPr>
            <w:proofErr w:type="spellStart"/>
            <w:r w:rsidRPr="00B27490">
              <w:t>шт</w:t>
            </w:r>
            <w:proofErr w:type="spellEnd"/>
            <w:r w:rsidRPr="00B27490">
              <w:t xml:space="preserve">, </w:t>
            </w:r>
            <w:proofErr w:type="spellStart"/>
            <w:r w:rsidRPr="00B27490">
              <w:t>п.м</w:t>
            </w:r>
            <w:proofErr w:type="spellEnd"/>
            <w:r w:rsidRPr="00B27490">
              <w:t>.</w:t>
            </w:r>
          </w:p>
        </w:tc>
      </w:tr>
      <w:tr w:rsidR="00DA7F27" w:rsidRPr="00B27490" w14:paraId="5CBCF37C" w14:textId="77777777" w:rsidTr="00BF426A">
        <w:trPr>
          <w:trHeight w:val="499"/>
        </w:trPr>
        <w:tc>
          <w:tcPr>
            <w:tcW w:w="262" w:type="pct"/>
            <w:tcBorders>
              <w:top w:val="nil"/>
              <w:left w:val="single" w:sz="4" w:space="0" w:color="auto"/>
              <w:bottom w:val="single" w:sz="4" w:space="0" w:color="auto"/>
              <w:right w:val="single" w:sz="4" w:space="0" w:color="auto"/>
            </w:tcBorders>
            <w:shd w:val="clear" w:color="000000" w:fill="FFFFFF"/>
            <w:noWrap/>
            <w:vAlign w:val="center"/>
            <w:hideMark/>
          </w:tcPr>
          <w:p w14:paraId="51E8615F" w14:textId="77777777" w:rsidR="00DA7F27" w:rsidRPr="00B27490" w:rsidRDefault="00DA7F27" w:rsidP="00A90FB5">
            <w:pPr>
              <w:jc w:val="both"/>
            </w:pPr>
            <w:r w:rsidRPr="00B27490">
              <w:t>1</w:t>
            </w:r>
          </w:p>
        </w:tc>
        <w:tc>
          <w:tcPr>
            <w:tcW w:w="2778" w:type="pct"/>
            <w:tcBorders>
              <w:top w:val="nil"/>
              <w:left w:val="nil"/>
              <w:bottom w:val="single" w:sz="4" w:space="0" w:color="auto"/>
              <w:right w:val="single" w:sz="4" w:space="0" w:color="auto"/>
            </w:tcBorders>
            <w:shd w:val="clear" w:color="000000" w:fill="FFFFFF"/>
            <w:vAlign w:val="center"/>
            <w:hideMark/>
          </w:tcPr>
          <w:p w14:paraId="5AEC6DA6" w14:textId="77777777" w:rsidR="00DA7F27" w:rsidRPr="00B27490" w:rsidRDefault="00DA7F27" w:rsidP="00A90FB5">
            <w:pPr>
              <w:jc w:val="both"/>
            </w:pPr>
            <w:r w:rsidRPr="00B27490">
              <w:t>ул. Академика Павлова от ул. Мичурина до ул. 60 лет Октября</w:t>
            </w:r>
          </w:p>
        </w:tc>
        <w:tc>
          <w:tcPr>
            <w:tcW w:w="784" w:type="pct"/>
            <w:tcBorders>
              <w:top w:val="nil"/>
              <w:left w:val="nil"/>
              <w:bottom w:val="single" w:sz="4" w:space="0" w:color="auto"/>
              <w:right w:val="single" w:sz="4" w:space="0" w:color="auto"/>
            </w:tcBorders>
            <w:shd w:val="clear" w:color="000000" w:fill="FFFFFF"/>
            <w:noWrap/>
            <w:vAlign w:val="center"/>
            <w:hideMark/>
          </w:tcPr>
          <w:p w14:paraId="3B3767F9" w14:textId="77777777" w:rsidR="00DA7F27" w:rsidRPr="00B27490" w:rsidRDefault="00DA7F27" w:rsidP="00A90FB5">
            <w:pPr>
              <w:jc w:val="right"/>
            </w:pPr>
            <w:r w:rsidRPr="00B27490">
              <w:t>125 000,00</w:t>
            </w:r>
          </w:p>
        </w:tc>
        <w:tc>
          <w:tcPr>
            <w:tcW w:w="356" w:type="pct"/>
            <w:tcBorders>
              <w:top w:val="nil"/>
              <w:left w:val="nil"/>
              <w:bottom w:val="single" w:sz="4" w:space="0" w:color="auto"/>
              <w:right w:val="single" w:sz="4" w:space="0" w:color="auto"/>
            </w:tcBorders>
            <w:shd w:val="clear" w:color="000000" w:fill="FFFFFF"/>
            <w:noWrap/>
            <w:vAlign w:val="center"/>
            <w:hideMark/>
          </w:tcPr>
          <w:p w14:paraId="579CA029" w14:textId="77777777" w:rsidR="00DA7F27" w:rsidRPr="00B27490" w:rsidRDefault="00DA7F27" w:rsidP="00A90FB5">
            <w:pPr>
              <w:jc w:val="right"/>
            </w:pPr>
            <w:r w:rsidRPr="00B27490">
              <w:t>2,73</w:t>
            </w:r>
          </w:p>
        </w:tc>
        <w:tc>
          <w:tcPr>
            <w:tcW w:w="506" w:type="pct"/>
            <w:tcBorders>
              <w:top w:val="nil"/>
              <w:left w:val="nil"/>
              <w:bottom w:val="single" w:sz="4" w:space="0" w:color="auto"/>
              <w:right w:val="single" w:sz="4" w:space="0" w:color="auto"/>
            </w:tcBorders>
            <w:shd w:val="clear" w:color="000000" w:fill="FFFFFF"/>
            <w:vAlign w:val="center"/>
            <w:hideMark/>
          </w:tcPr>
          <w:p w14:paraId="2EB92388" w14:textId="77777777" w:rsidR="00DA7F27" w:rsidRPr="00B27490" w:rsidRDefault="00DA7F27" w:rsidP="00A90FB5">
            <w:pPr>
              <w:jc w:val="right"/>
            </w:pPr>
            <w:r w:rsidRPr="00B27490">
              <w:t>45,20</w:t>
            </w:r>
          </w:p>
        </w:tc>
        <w:tc>
          <w:tcPr>
            <w:tcW w:w="314" w:type="pct"/>
            <w:tcBorders>
              <w:top w:val="nil"/>
              <w:left w:val="nil"/>
              <w:bottom w:val="single" w:sz="4" w:space="0" w:color="auto"/>
              <w:right w:val="single" w:sz="4" w:space="0" w:color="auto"/>
            </w:tcBorders>
            <w:shd w:val="clear" w:color="000000" w:fill="FFFFFF"/>
            <w:noWrap/>
            <w:vAlign w:val="center"/>
            <w:hideMark/>
          </w:tcPr>
          <w:p w14:paraId="0F94DBB2" w14:textId="77777777" w:rsidR="00DA7F27" w:rsidRPr="00B27490" w:rsidRDefault="00DA7F27" w:rsidP="00A90FB5">
            <w:pPr>
              <w:jc w:val="right"/>
            </w:pPr>
            <w:r w:rsidRPr="00B27490">
              <w:t> </w:t>
            </w:r>
          </w:p>
        </w:tc>
      </w:tr>
      <w:tr w:rsidR="00DA7F27" w:rsidRPr="00B27490" w14:paraId="1AC914E7" w14:textId="77777777" w:rsidTr="00BF426A">
        <w:trPr>
          <w:trHeight w:val="499"/>
        </w:trPr>
        <w:tc>
          <w:tcPr>
            <w:tcW w:w="262" w:type="pct"/>
            <w:tcBorders>
              <w:top w:val="nil"/>
              <w:left w:val="single" w:sz="4" w:space="0" w:color="auto"/>
              <w:bottom w:val="single" w:sz="4" w:space="0" w:color="auto"/>
              <w:right w:val="single" w:sz="4" w:space="0" w:color="auto"/>
            </w:tcBorders>
            <w:shd w:val="clear" w:color="000000" w:fill="FFFFFF"/>
            <w:noWrap/>
            <w:vAlign w:val="center"/>
            <w:hideMark/>
          </w:tcPr>
          <w:p w14:paraId="57D5C23F" w14:textId="77777777" w:rsidR="00DA7F27" w:rsidRPr="00B27490" w:rsidRDefault="00DA7F27" w:rsidP="00A90FB5">
            <w:pPr>
              <w:jc w:val="both"/>
            </w:pPr>
            <w:r w:rsidRPr="00B27490">
              <w:t>2</w:t>
            </w:r>
          </w:p>
        </w:tc>
        <w:tc>
          <w:tcPr>
            <w:tcW w:w="2778" w:type="pct"/>
            <w:tcBorders>
              <w:top w:val="nil"/>
              <w:left w:val="nil"/>
              <w:bottom w:val="single" w:sz="4" w:space="0" w:color="auto"/>
              <w:right w:val="single" w:sz="4" w:space="0" w:color="auto"/>
            </w:tcBorders>
            <w:shd w:val="clear" w:color="000000" w:fill="FFFFFF"/>
            <w:vAlign w:val="center"/>
            <w:hideMark/>
          </w:tcPr>
          <w:p w14:paraId="3E89E1CC" w14:textId="77777777" w:rsidR="00DA7F27" w:rsidRPr="00B27490" w:rsidRDefault="00DA7F27" w:rsidP="00A90FB5">
            <w:pPr>
              <w:jc w:val="both"/>
            </w:pPr>
            <w:r w:rsidRPr="00B27490">
              <w:t>ул. Волжская от ул. Мичурина до ул. Аральская</w:t>
            </w:r>
          </w:p>
        </w:tc>
        <w:tc>
          <w:tcPr>
            <w:tcW w:w="784" w:type="pct"/>
            <w:tcBorders>
              <w:top w:val="nil"/>
              <w:left w:val="nil"/>
              <w:bottom w:val="single" w:sz="4" w:space="0" w:color="auto"/>
              <w:right w:val="single" w:sz="4" w:space="0" w:color="auto"/>
            </w:tcBorders>
            <w:shd w:val="clear" w:color="000000" w:fill="FFFFFF"/>
            <w:noWrap/>
            <w:vAlign w:val="center"/>
            <w:hideMark/>
          </w:tcPr>
          <w:p w14:paraId="4AA83310" w14:textId="77777777" w:rsidR="00DA7F27" w:rsidRPr="00B27490" w:rsidRDefault="00DA7F27" w:rsidP="00A90FB5">
            <w:pPr>
              <w:jc w:val="right"/>
            </w:pPr>
            <w:r w:rsidRPr="00B27490">
              <w:t>74 999,04</w:t>
            </w:r>
          </w:p>
        </w:tc>
        <w:tc>
          <w:tcPr>
            <w:tcW w:w="356" w:type="pct"/>
            <w:tcBorders>
              <w:top w:val="nil"/>
              <w:left w:val="nil"/>
              <w:bottom w:val="single" w:sz="4" w:space="0" w:color="auto"/>
              <w:right w:val="single" w:sz="4" w:space="0" w:color="auto"/>
            </w:tcBorders>
            <w:shd w:val="clear" w:color="000000" w:fill="FFFFFF"/>
            <w:noWrap/>
            <w:vAlign w:val="center"/>
            <w:hideMark/>
          </w:tcPr>
          <w:p w14:paraId="31BBD27E" w14:textId="77777777" w:rsidR="00DA7F27" w:rsidRPr="00B27490" w:rsidRDefault="00DA7F27" w:rsidP="00A90FB5">
            <w:pPr>
              <w:jc w:val="right"/>
            </w:pPr>
            <w:r w:rsidRPr="00B27490">
              <w:t>1,77</w:t>
            </w:r>
          </w:p>
        </w:tc>
        <w:tc>
          <w:tcPr>
            <w:tcW w:w="506" w:type="pct"/>
            <w:tcBorders>
              <w:top w:val="nil"/>
              <w:left w:val="nil"/>
              <w:bottom w:val="single" w:sz="4" w:space="0" w:color="auto"/>
              <w:right w:val="single" w:sz="4" w:space="0" w:color="auto"/>
            </w:tcBorders>
            <w:shd w:val="clear" w:color="000000" w:fill="FFFFFF"/>
            <w:vAlign w:val="center"/>
            <w:hideMark/>
          </w:tcPr>
          <w:p w14:paraId="0D86F1E9" w14:textId="77777777" w:rsidR="00DA7F27" w:rsidRPr="00B27490" w:rsidRDefault="00DA7F27" w:rsidP="00A90FB5">
            <w:pPr>
              <w:jc w:val="right"/>
            </w:pPr>
            <w:r w:rsidRPr="00B27490">
              <w:t>31,73</w:t>
            </w:r>
          </w:p>
        </w:tc>
        <w:tc>
          <w:tcPr>
            <w:tcW w:w="314" w:type="pct"/>
            <w:tcBorders>
              <w:top w:val="nil"/>
              <w:left w:val="nil"/>
              <w:bottom w:val="single" w:sz="4" w:space="0" w:color="auto"/>
              <w:right w:val="single" w:sz="4" w:space="0" w:color="auto"/>
            </w:tcBorders>
            <w:shd w:val="clear" w:color="000000" w:fill="FFFFFF"/>
            <w:noWrap/>
            <w:vAlign w:val="center"/>
            <w:hideMark/>
          </w:tcPr>
          <w:p w14:paraId="0CFB2BB9" w14:textId="77777777" w:rsidR="00DA7F27" w:rsidRPr="00B27490" w:rsidRDefault="00DA7F27" w:rsidP="00A90FB5">
            <w:pPr>
              <w:jc w:val="right"/>
            </w:pPr>
            <w:r w:rsidRPr="00B27490">
              <w:t> </w:t>
            </w:r>
          </w:p>
        </w:tc>
      </w:tr>
      <w:tr w:rsidR="00DA7F27" w:rsidRPr="00B27490" w14:paraId="4BD6AF55" w14:textId="77777777" w:rsidTr="00BF426A">
        <w:trPr>
          <w:trHeight w:val="240"/>
        </w:trPr>
        <w:tc>
          <w:tcPr>
            <w:tcW w:w="303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339A57" w14:textId="77777777" w:rsidR="00DA7F27" w:rsidRPr="00B27490" w:rsidRDefault="00DA7F27" w:rsidP="00A90FB5">
            <w:pPr>
              <w:jc w:val="both"/>
            </w:pPr>
            <w:r w:rsidRPr="00B27490">
              <w:t>Итого ремонт улиц, дорог и искусственных сооружений</w:t>
            </w:r>
          </w:p>
        </w:tc>
        <w:tc>
          <w:tcPr>
            <w:tcW w:w="784" w:type="pct"/>
            <w:tcBorders>
              <w:top w:val="nil"/>
              <w:left w:val="nil"/>
              <w:bottom w:val="single" w:sz="4" w:space="0" w:color="auto"/>
              <w:right w:val="single" w:sz="4" w:space="0" w:color="auto"/>
            </w:tcBorders>
            <w:shd w:val="clear" w:color="auto" w:fill="auto"/>
            <w:noWrap/>
            <w:vAlign w:val="center"/>
            <w:hideMark/>
          </w:tcPr>
          <w:p w14:paraId="69B4CCD3" w14:textId="77777777" w:rsidR="00DA7F27" w:rsidRPr="00B27490" w:rsidRDefault="00DA7F27" w:rsidP="00A90FB5">
            <w:pPr>
              <w:jc w:val="right"/>
            </w:pPr>
            <w:r w:rsidRPr="00B27490">
              <w:t>199 999,04</w:t>
            </w:r>
          </w:p>
        </w:tc>
        <w:tc>
          <w:tcPr>
            <w:tcW w:w="356" w:type="pct"/>
            <w:tcBorders>
              <w:top w:val="nil"/>
              <w:left w:val="nil"/>
              <w:bottom w:val="single" w:sz="4" w:space="0" w:color="auto"/>
              <w:right w:val="single" w:sz="4" w:space="0" w:color="auto"/>
            </w:tcBorders>
            <w:shd w:val="clear" w:color="auto" w:fill="auto"/>
            <w:noWrap/>
            <w:vAlign w:val="center"/>
            <w:hideMark/>
          </w:tcPr>
          <w:p w14:paraId="5822B6F5" w14:textId="77777777" w:rsidR="00DA7F27" w:rsidRPr="00B27490" w:rsidRDefault="00DA7F27" w:rsidP="00A90FB5">
            <w:pPr>
              <w:jc w:val="right"/>
            </w:pPr>
            <w:r w:rsidRPr="00B27490">
              <w:t>4,50</w:t>
            </w:r>
          </w:p>
        </w:tc>
        <w:tc>
          <w:tcPr>
            <w:tcW w:w="506" w:type="pct"/>
            <w:tcBorders>
              <w:top w:val="nil"/>
              <w:left w:val="nil"/>
              <w:bottom w:val="single" w:sz="4" w:space="0" w:color="auto"/>
              <w:right w:val="single" w:sz="4" w:space="0" w:color="auto"/>
            </w:tcBorders>
            <w:shd w:val="clear" w:color="auto" w:fill="auto"/>
            <w:noWrap/>
            <w:vAlign w:val="center"/>
            <w:hideMark/>
          </w:tcPr>
          <w:p w14:paraId="46D1BBF5" w14:textId="77777777" w:rsidR="00DA7F27" w:rsidRPr="00B27490" w:rsidRDefault="00DA7F27" w:rsidP="00A90FB5">
            <w:pPr>
              <w:jc w:val="right"/>
            </w:pPr>
            <w:r w:rsidRPr="00B27490">
              <w:t>76,93</w:t>
            </w:r>
          </w:p>
        </w:tc>
        <w:tc>
          <w:tcPr>
            <w:tcW w:w="314" w:type="pct"/>
            <w:tcBorders>
              <w:top w:val="nil"/>
              <w:left w:val="nil"/>
              <w:bottom w:val="single" w:sz="4" w:space="0" w:color="auto"/>
              <w:right w:val="single" w:sz="4" w:space="0" w:color="auto"/>
            </w:tcBorders>
            <w:shd w:val="clear" w:color="auto" w:fill="auto"/>
            <w:noWrap/>
            <w:vAlign w:val="center"/>
            <w:hideMark/>
          </w:tcPr>
          <w:p w14:paraId="77246F81" w14:textId="77777777" w:rsidR="00DA7F27" w:rsidRPr="00B27490" w:rsidRDefault="00DA7F27" w:rsidP="00A90FB5">
            <w:pPr>
              <w:jc w:val="right"/>
            </w:pPr>
            <w:r w:rsidRPr="00B27490">
              <w:t>0,00</w:t>
            </w:r>
          </w:p>
        </w:tc>
      </w:tr>
    </w:tbl>
    <w:p w14:paraId="0611394F" w14:textId="77777777" w:rsidR="00DA7F27" w:rsidRPr="004A5165" w:rsidRDefault="00DA7F27" w:rsidP="00A90FB5">
      <w:pPr>
        <w:jc w:val="both"/>
        <w:rPr>
          <w:sz w:val="30"/>
          <w:szCs w:val="30"/>
        </w:rPr>
      </w:pPr>
    </w:p>
    <w:p w14:paraId="5DD02E9D" w14:textId="77777777" w:rsidR="00DA7F27" w:rsidRPr="004A5165" w:rsidRDefault="00DA7F27" w:rsidP="00A90FB5">
      <w:pPr>
        <w:ind w:firstLine="709"/>
        <w:jc w:val="both"/>
        <w:outlineLvl w:val="1"/>
        <w:rPr>
          <w:color w:val="000000" w:themeColor="text1"/>
          <w:spacing w:val="2"/>
          <w:sz w:val="30"/>
          <w:szCs w:val="30"/>
        </w:rPr>
      </w:pPr>
      <w:bookmarkStart w:id="115" w:name="_Toc140489510"/>
      <w:r w:rsidRPr="004A5165">
        <w:rPr>
          <w:spacing w:val="2"/>
          <w:sz w:val="30"/>
          <w:szCs w:val="30"/>
        </w:rPr>
        <w:t>2.15. Анализ уровня безопасности дорожного движения</w:t>
      </w:r>
      <w:bookmarkEnd w:id="115"/>
    </w:p>
    <w:p w14:paraId="16992F9A" w14:textId="77777777" w:rsidR="00DA7F27" w:rsidRPr="003F09AE" w:rsidRDefault="00DA7F27" w:rsidP="00A90FB5">
      <w:pPr>
        <w:pStyle w:val="1ff1"/>
        <w:spacing w:line="240" w:lineRule="auto"/>
        <w:rPr>
          <w:sz w:val="30"/>
          <w:szCs w:val="30"/>
        </w:rPr>
      </w:pPr>
      <w:bookmarkStart w:id="116" w:name="_Toc48657232"/>
      <w:bookmarkStart w:id="117" w:name="_Toc77948893"/>
    </w:p>
    <w:p w14:paraId="31CF62AB" w14:textId="2FF2F297" w:rsidR="00DA7F27" w:rsidRPr="003F09AE" w:rsidRDefault="00DA7F27" w:rsidP="00A90FB5">
      <w:pPr>
        <w:pStyle w:val="1ff1"/>
        <w:spacing w:line="240" w:lineRule="auto"/>
        <w:rPr>
          <w:sz w:val="30"/>
          <w:szCs w:val="30"/>
        </w:rPr>
      </w:pPr>
      <w:bookmarkStart w:id="118" w:name="_Toc131537234"/>
      <w:bookmarkStart w:id="119" w:name="_Toc131588771"/>
      <w:bookmarkStart w:id="120" w:name="_Toc131664883"/>
      <w:bookmarkStart w:id="121" w:name="_Toc131677832"/>
      <w:bookmarkStart w:id="122" w:name="_Toc135224066"/>
      <w:bookmarkStart w:id="123" w:name="_Toc135292637"/>
      <w:bookmarkStart w:id="124" w:name="_Toc135671432"/>
      <w:r w:rsidRPr="003F09AE">
        <w:rPr>
          <w:sz w:val="30"/>
          <w:szCs w:val="30"/>
        </w:rPr>
        <w:t>2.15.1.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w:t>
      </w:r>
      <w:bookmarkEnd w:id="116"/>
      <w:bookmarkEnd w:id="117"/>
      <w:bookmarkEnd w:id="118"/>
      <w:bookmarkEnd w:id="119"/>
      <w:bookmarkEnd w:id="120"/>
      <w:bookmarkEnd w:id="121"/>
      <w:bookmarkEnd w:id="122"/>
      <w:bookmarkEnd w:id="123"/>
      <w:bookmarkEnd w:id="124"/>
    </w:p>
    <w:p w14:paraId="367590CE" w14:textId="77777777" w:rsidR="00DA7F27" w:rsidRPr="003F09AE" w:rsidRDefault="00DA7F27" w:rsidP="00A90FB5">
      <w:pPr>
        <w:pStyle w:val="1ff1"/>
        <w:spacing w:line="240" w:lineRule="auto"/>
        <w:rPr>
          <w:sz w:val="30"/>
          <w:szCs w:val="30"/>
        </w:rPr>
      </w:pPr>
    </w:p>
    <w:p w14:paraId="7C0910E2" w14:textId="41E983E4" w:rsidR="00DA7F27" w:rsidRPr="004A5165" w:rsidRDefault="00DA7F27" w:rsidP="00A90FB5">
      <w:pPr>
        <w:autoSpaceDE w:val="0"/>
        <w:autoSpaceDN w:val="0"/>
        <w:adjustRightInd w:val="0"/>
        <w:ind w:firstLine="709"/>
        <w:jc w:val="both"/>
        <w:rPr>
          <w:sz w:val="30"/>
          <w:szCs w:val="30"/>
        </w:rPr>
      </w:pPr>
      <w:r w:rsidRPr="004A5165">
        <w:rPr>
          <w:sz w:val="30"/>
          <w:szCs w:val="30"/>
        </w:rPr>
        <w:t>Ежегодно в городе Красноярске в результате дорожно-транспортных происшествий погибают или получают ранения сотни человек.</w:t>
      </w:r>
    </w:p>
    <w:p w14:paraId="2E0C8BE3" w14:textId="535C756E" w:rsidR="00DA7F27" w:rsidRPr="004A5165" w:rsidRDefault="00DA7F27" w:rsidP="00A90FB5">
      <w:pPr>
        <w:ind w:firstLine="709"/>
        <w:jc w:val="both"/>
        <w:rPr>
          <w:sz w:val="30"/>
          <w:szCs w:val="30"/>
        </w:rPr>
      </w:pPr>
      <w:r w:rsidRPr="004A5165">
        <w:rPr>
          <w:sz w:val="30"/>
          <w:szCs w:val="30"/>
        </w:rPr>
        <w:t>Рейтинг районов г. Красноярска по количеству аварийно-опасных участков, определенных по итогам 2019 и 2020 годов, выглядит следующим образом: Советский район – 17 (28%);</w:t>
      </w:r>
      <w:r>
        <w:rPr>
          <w:sz w:val="30"/>
          <w:szCs w:val="30"/>
        </w:rPr>
        <w:br/>
      </w:r>
      <w:r w:rsidRPr="004A5165">
        <w:rPr>
          <w:sz w:val="30"/>
          <w:szCs w:val="30"/>
        </w:rPr>
        <w:t>Октябрьский – 16 (26,2%); Кировский – 8 (13,1%);</w:t>
      </w:r>
      <w:r>
        <w:rPr>
          <w:sz w:val="30"/>
          <w:szCs w:val="30"/>
        </w:rPr>
        <w:br/>
      </w:r>
      <w:r w:rsidRPr="004A5165">
        <w:rPr>
          <w:sz w:val="30"/>
          <w:szCs w:val="30"/>
        </w:rPr>
        <w:t>Центральный</w:t>
      </w:r>
      <w:r>
        <w:rPr>
          <w:sz w:val="30"/>
          <w:szCs w:val="30"/>
        </w:rPr>
        <w:t xml:space="preserve"> </w:t>
      </w:r>
      <w:r w:rsidRPr="004A5165">
        <w:rPr>
          <w:sz w:val="30"/>
          <w:szCs w:val="30"/>
        </w:rPr>
        <w:t>и Железнодорожный – по 6 (по 9,8%),</w:t>
      </w:r>
      <w:r>
        <w:rPr>
          <w:sz w:val="30"/>
          <w:szCs w:val="30"/>
        </w:rPr>
        <w:br/>
      </w:r>
      <w:r w:rsidRPr="004A5165">
        <w:rPr>
          <w:sz w:val="30"/>
          <w:szCs w:val="30"/>
        </w:rPr>
        <w:t>Свердловский – 5 (8,2%) и Ленинский – 3 (4,9%).</w:t>
      </w:r>
    </w:p>
    <w:p w14:paraId="75F4E194" w14:textId="17B96DFF" w:rsidR="00DA7F27" w:rsidRPr="004A5165" w:rsidRDefault="00DA7F27" w:rsidP="00A90FB5">
      <w:pPr>
        <w:autoSpaceDE w:val="0"/>
        <w:autoSpaceDN w:val="0"/>
        <w:adjustRightInd w:val="0"/>
        <w:ind w:firstLine="709"/>
        <w:jc w:val="both"/>
        <w:rPr>
          <w:sz w:val="30"/>
          <w:szCs w:val="30"/>
        </w:rPr>
      </w:pPr>
      <w:r w:rsidRPr="004A5165">
        <w:rPr>
          <w:sz w:val="30"/>
          <w:szCs w:val="30"/>
        </w:rPr>
        <w:t>Самыми аварийными являются Советский, Октябрьский, Кировский, Центральный и Железнодорожный районы. Это связано</w:t>
      </w:r>
      <w:r>
        <w:rPr>
          <w:sz w:val="30"/>
          <w:szCs w:val="30"/>
        </w:rPr>
        <w:br/>
      </w:r>
      <w:r w:rsidRPr="004A5165">
        <w:rPr>
          <w:sz w:val="30"/>
          <w:szCs w:val="30"/>
        </w:rPr>
        <w:t>с их большой протяженностью</w:t>
      </w:r>
      <w:r>
        <w:rPr>
          <w:sz w:val="30"/>
          <w:szCs w:val="30"/>
        </w:rPr>
        <w:t xml:space="preserve"> </w:t>
      </w:r>
      <w:r w:rsidRPr="004A5165">
        <w:rPr>
          <w:sz w:val="30"/>
          <w:szCs w:val="30"/>
        </w:rPr>
        <w:t>и с расположением в этих районах основных городских автомагистралей и перекрестков.</w:t>
      </w:r>
    </w:p>
    <w:p w14:paraId="4E7ED6F7" w14:textId="638FAA63" w:rsidR="00DA7F27" w:rsidRPr="004A5165" w:rsidRDefault="00DA7F27" w:rsidP="00A90FB5">
      <w:pPr>
        <w:autoSpaceDE w:val="0"/>
        <w:autoSpaceDN w:val="0"/>
        <w:adjustRightInd w:val="0"/>
        <w:ind w:firstLine="709"/>
        <w:jc w:val="both"/>
        <w:rPr>
          <w:sz w:val="30"/>
          <w:szCs w:val="30"/>
        </w:rPr>
      </w:pPr>
      <w:r w:rsidRPr="004A5165">
        <w:rPr>
          <w:sz w:val="30"/>
          <w:szCs w:val="30"/>
        </w:rPr>
        <w:t>В целом общая тенденция направлена к снижению количества ДТП. Но, несмотря</w:t>
      </w:r>
      <w:r>
        <w:rPr>
          <w:sz w:val="30"/>
          <w:szCs w:val="30"/>
        </w:rPr>
        <w:t xml:space="preserve"> </w:t>
      </w:r>
      <w:r w:rsidRPr="004A5165">
        <w:rPr>
          <w:sz w:val="30"/>
          <w:szCs w:val="30"/>
        </w:rPr>
        <w:t>на наметившееся незначительное снижение основных показателей аварийности, уровень травматизма от дорожно-транспортных происшествий в городе Красноярске остается высоким.</w:t>
      </w:r>
    </w:p>
    <w:p w14:paraId="260C34C6" w14:textId="77777777" w:rsidR="00DA7F27" w:rsidRDefault="00DA7F27" w:rsidP="00A90FB5">
      <w:pPr>
        <w:rPr>
          <w:sz w:val="30"/>
          <w:szCs w:val="30"/>
        </w:rPr>
      </w:pPr>
      <w:bookmarkStart w:id="125" w:name="_Hlk130814922"/>
      <w:r>
        <w:rPr>
          <w:sz w:val="30"/>
          <w:szCs w:val="30"/>
        </w:rPr>
        <w:br w:type="page"/>
      </w:r>
    </w:p>
    <w:p w14:paraId="7309975F" w14:textId="19888969" w:rsidR="00DA7F27" w:rsidRPr="004A5165" w:rsidRDefault="00DA7F27" w:rsidP="00A90FB5">
      <w:pPr>
        <w:autoSpaceDE w:val="0"/>
        <w:autoSpaceDN w:val="0"/>
        <w:adjustRightInd w:val="0"/>
        <w:ind w:firstLine="709"/>
        <w:jc w:val="both"/>
        <w:rPr>
          <w:sz w:val="30"/>
          <w:szCs w:val="30"/>
        </w:rPr>
      </w:pPr>
      <w:r w:rsidRPr="004A5165">
        <w:rPr>
          <w:sz w:val="30"/>
          <w:szCs w:val="30"/>
        </w:rPr>
        <w:t>Основными недостатками УДС в местах совершения ДТП являются:</w:t>
      </w:r>
    </w:p>
    <w:p w14:paraId="520108F4" w14:textId="77777777"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плохая видимость горизонтальной дорожной разметки (30%);</w:t>
      </w:r>
    </w:p>
    <w:p w14:paraId="0CC152C8" w14:textId="77777777"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дорожных знаков в необходимых местах (12%);</w:t>
      </w:r>
    </w:p>
    <w:p w14:paraId="6F9189D6" w14:textId="77777777"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пешеходных ограждений в необходимых местах (19%);</w:t>
      </w:r>
    </w:p>
    <w:p w14:paraId="3D61C603" w14:textId="77777777"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освещения (2%);</w:t>
      </w:r>
    </w:p>
    <w:p w14:paraId="6AF630E3" w14:textId="77777777" w:rsidR="00DA7F27" w:rsidRPr="004A5165" w:rsidRDefault="00DA7F27" w:rsidP="00A90FB5">
      <w:pPr>
        <w:autoSpaceDE w:val="0"/>
        <w:autoSpaceDN w:val="0"/>
        <w:adjustRightInd w:val="0"/>
        <w:ind w:firstLine="709"/>
        <w:jc w:val="both"/>
        <w:rPr>
          <w:sz w:val="30"/>
          <w:szCs w:val="30"/>
        </w:rPr>
      </w:pPr>
      <w:r w:rsidRPr="004A5165">
        <w:rPr>
          <w:sz w:val="30"/>
          <w:szCs w:val="30"/>
        </w:rPr>
        <w:t>недостатки зимнего содержания (7%);</w:t>
      </w:r>
    </w:p>
    <w:p w14:paraId="507FCB87" w14:textId="15B22DD9" w:rsidR="00DA7F27" w:rsidRPr="004A5165" w:rsidRDefault="00DA7F27" w:rsidP="00A90FB5">
      <w:pPr>
        <w:autoSpaceDE w:val="0"/>
        <w:autoSpaceDN w:val="0"/>
        <w:adjustRightInd w:val="0"/>
        <w:ind w:firstLine="709"/>
        <w:jc w:val="both"/>
        <w:rPr>
          <w:rFonts w:eastAsia="Calibri"/>
          <w:sz w:val="30"/>
          <w:szCs w:val="30"/>
        </w:rPr>
      </w:pPr>
      <w:r w:rsidRPr="004A5165">
        <w:rPr>
          <w:sz w:val="30"/>
          <w:szCs w:val="30"/>
        </w:rPr>
        <w:t>дефекты покрытия (1%).</w:t>
      </w:r>
      <w:bookmarkEnd w:id="125"/>
    </w:p>
    <w:p w14:paraId="2FC4CAC2" w14:textId="089719A7" w:rsidR="00DA7F27" w:rsidRPr="004A5165" w:rsidRDefault="00DA7F27" w:rsidP="00A90FB5">
      <w:pPr>
        <w:ind w:firstLine="709"/>
        <w:jc w:val="both"/>
        <w:rPr>
          <w:sz w:val="30"/>
          <w:szCs w:val="30"/>
        </w:rPr>
      </w:pPr>
      <w:r w:rsidRPr="004A5165">
        <w:rPr>
          <w:sz w:val="30"/>
          <w:szCs w:val="30"/>
        </w:rPr>
        <w:t>В соответствии со статьей 2 Федерального закона от 10.12.1995</w:t>
      </w:r>
      <w:r>
        <w:rPr>
          <w:sz w:val="30"/>
          <w:szCs w:val="30"/>
        </w:rPr>
        <w:br/>
      </w:r>
      <w:r w:rsidRPr="004A5165">
        <w:rPr>
          <w:sz w:val="30"/>
          <w:szCs w:val="30"/>
        </w:rPr>
        <w:t>№ 196-ФЗ</w:t>
      </w:r>
      <w:r>
        <w:rPr>
          <w:sz w:val="30"/>
          <w:szCs w:val="30"/>
        </w:rPr>
        <w:t xml:space="preserve"> </w:t>
      </w:r>
      <w:r w:rsidRPr="004A5165">
        <w:rPr>
          <w:sz w:val="30"/>
          <w:szCs w:val="30"/>
        </w:rPr>
        <w:t>«О безопасности дорожного движения» определены аварийно-опасные участки (места концентрации ДТП) в г. Красноярске (участок дороги, улицы, не превышающий</w:t>
      </w:r>
      <w:r>
        <w:rPr>
          <w:sz w:val="30"/>
          <w:szCs w:val="30"/>
        </w:rPr>
        <w:t xml:space="preserve"> </w:t>
      </w:r>
      <w:r w:rsidRPr="004A5165">
        <w:rPr>
          <w:sz w:val="30"/>
          <w:szCs w:val="30"/>
        </w:rPr>
        <w:t>1000 метров вне населенного пункта или 200 метров в населенном пункте, либо пересечение дорог, улиц,</w:t>
      </w:r>
      <w:r>
        <w:rPr>
          <w:sz w:val="30"/>
          <w:szCs w:val="30"/>
        </w:rPr>
        <w:br/>
      </w:r>
      <w:r w:rsidRPr="004A5165">
        <w:rPr>
          <w:sz w:val="30"/>
          <w:szCs w:val="30"/>
        </w:rPr>
        <w:t>где в течение отчетного года произошло три и более дорожно-транспортных происшествия одного вида или пять и более дорожно-транспортных происшествий независимо от их вида, в результате которых погибли или были ранены люди), сформировавшиеся по итогам 2019 года и 2020 годов. Перечень мест концентрации ДТП</w:t>
      </w:r>
      <w:r w:rsidRPr="004A5165">
        <w:rPr>
          <w:sz w:val="30"/>
          <w:szCs w:val="30"/>
        </w:rPr>
        <w:br/>
        <w:t>на территории г. Красноярска за период 2019 – 2020 гг. приведен</w:t>
      </w:r>
      <w:r>
        <w:rPr>
          <w:sz w:val="30"/>
          <w:szCs w:val="30"/>
        </w:rPr>
        <w:br/>
      </w:r>
      <w:r w:rsidRPr="004A5165">
        <w:rPr>
          <w:sz w:val="30"/>
          <w:szCs w:val="30"/>
        </w:rPr>
        <w:t>в таблице 2.15.1.1.</w:t>
      </w:r>
    </w:p>
    <w:p w14:paraId="03D6B77D" w14:textId="77777777" w:rsidR="00DA7F27" w:rsidRDefault="00DA7F27" w:rsidP="00A90FB5">
      <w:pPr>
        <w:jc w:val="both"/>
        <w:rPr>
          <w:sz w:val="30"/>
          <w:szCs w:val="30"/>
        </w:rPr>
      </w:pPr>
    </w:p>
    <w:p w14:paraId="1F9FC26C" w14:textId="2DA5757F" w:rsidR="00DA7F27" w:rsidRPr="004A5165" w:rsidRDefault="00DA7F27" w:rsidP="00A90FB5">
      <w:pPr>
        <w:jc w:val="both"/>
        <w:rPr>
          <w:sz w:val="30"/>
          <w:szCs w:val="30"/>
        </w:rPr>
      </w:pPr>
      <w:r w:rsidRPr="004A5165">
        <w:rPr>
          <w:sz w:val="30"/>
          <w:szCs w:val="30"/>
        </w:rPr>
        <w:t>Таблица 2.15.1.1 - Перечень мест концентрации ДТП на территории</w:t>
      </w:r>
      <w:r w:rsidR="00417DB9">
        <w:rPr>
          <w:sz w:val="30"/>
          <w:szCs w:val="30"/>
        </w:rPr>
        <w:br/>
      </w:r>
      <w:r w:rsidRPr="004A5165">
        <w:rPr>
          <w:sz w:val="30"/>
          <w:szCs w:val="30"/>
        </w:rPr>
        <w:t>г. Красноярска</w:t>
      </w:r>
      <w:r>
        <w:rPr>
          <w:sz w:val="30"/>
          <w:szCs w:val="30"/>
        </w:rPr>
        <w:t xml:space="preserve"> </w:t>
      </w:r>
      <w:r w:rsidRPr="004A5165">
        <w:rPr>
          <w:sz w:val="30"/>
          <w:szCs w:val="30"/>
        </w:rPr>
        <w:t>за период 2019 – 2020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4"/>
        <w:gridCol w:w="3966"/>
        <w:gridCol w:w="1400"/>
        <w:gridCol w:w="1432"/>
      </w:tblGrid>
      <w:tr w:rsidR="00DA7F27" w:rsidRPr="00B27490" w14:paraId="5DD6E85E" w14:textId="77777777" w:rsidTr="005F11DD">
        <w:trPr>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26806" w14:textId="77777777" w:rsidR="00DA7F27" w:rsidRPr="00B27490" w:rsidRDefault="00DA7F27" w:rsidP="00A90FB5">
            <w:pPr>
              <w:jc w:val="center"/>
            </w:pPr>
            <w:r w:rsidRPr="00B27490">
              <w:t>№ п/п</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D9043" w14:textId="77777777" w:rsidR="00DA7F27" w:rsidRPr="00B27490" w:rsidRDefault="00DA7F27" w:rsidP="00A90FB5">
            <w:pPr>
              <w:jc w:val="center"/>
            </w:pPr>
            <w:r w:rsidRPr="00B27490">
              <w:t>Район</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5E42B44" w14:textId="77777777" w:rsidR="00DA7F27" w:rsidRPr="00B27490" w:rsidRDefault="00DA7F27" w:rsidP="00A90FB5">
            <w:pPr>
              <w:jc w:val="center"/>
            </w:pPr>
            <w:r w:rsidRPr="00B27490">
              <w:t>Адрес</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D5C89C6" w14:textId="77777777" w:rsidR="00DA7F27" w:rsidRPr="00B27490" w:rsidRDefault="00DA7F27" w:rsidP="00A90FB5">
            <w:pPr>
              <w:jc w:val="center"/>
            </w:pPr>
            <w:r w:rsidRPr="00B27490">
              <w:t>Год образования</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021E4202" w14:textId="77777777" w:rsidR="00DA7F27" w:rsidRPr="00B27490" w:rsidRDefault="00DA7F27" w:rsidP="00A90FB5">
            <w:pPr>
              <w:jc w:val="center"/>
            </w:pPr>
            <w:r w:rsidRPr="00B27490">
              <w:t>Вид и кол-во ДТП</w:t>
            </w:r>
          </w:p>
        </w:tc>
      </w:tr>
      <w:tr w:rsidR="00DA7F27" w:rsidRPr="00B27490" w14:paraId="73B758D7"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9D4D59" w14:textId="77777777" w:rsidR="00DA7F27" w:rsidRPr="00B27490" w:rsidRDefault="00DA7F27" w:rsidP="00A90FB5">
            <w:r w:rsidRPr="00B27490">
              <w:t>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AD08BA" w14:textId="77777777" w:rsidR="00DA7F27" w:rsidRPr="00B27490" w:rsidRDefault="00DA7F27" w:rsidP="00A90FB5">
            <w:r w:rsidRPr="00B27490">
              <w:t>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A34A6A8" w14:textId="77777777" w:rsidR="00DA7F27" w:rsidRPr="00B27490" w:rsidRDefault="00DA7F27" w:rsidP="00A90FB5">
            <w:r w:rsidRPr="00B27490">
              <w:t>улица Мичурина, д.9</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0EA41C4"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05E9C1AA" w14:textId="77777777" w:rsidR="00DA7F27" w:rsidRPr="00B27490" w:rsidRDefault="00DA7F27" w:rsidP="00A90FB5">
            <w:r w:rsidRPr="00B27490">
              <w:t>Нпеш-3</w:t>
            </w:r>
          </w:p>
        </w:tc>
      </w:tr>
      <w:tr w:rsidR="00DA7F27" w:rsidRPr="00B27490" w14:paraId="0DA53D9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BD83840" w14:textId="77777777" w:rsidR="00DA7F27" w:rsidRPr="00B27490" w:rsidRDefault="00DA7F27" w:rsidP="00A90FB5">
            <w:r w:rsidRPr="00B27490">
              <w:t>2</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0F2CABE" w14:textId="77777777" w:rsidR="00DA7F27" w:rsidRPr="00B27490" w:rsidRDefault="00DA7F27" w:rsidP="00A90FB5">
            <w:r w:rsidRPr="00B27490">
              <w:t>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4D58862F" w14:textId="77777777" w:rsidR="00DA7F27" w:rsidRPr="00B27490" w:rsidRDefault="00DA7F27" w:rsidP="00A90FB5">
            <w:r w:rsidRPr="00B27490">
              <w:t>улица 26 Бакинских Комиссаров, д.17, д.28, д.30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58208487"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2890582" w14:textId="77777777" w:rsidR="00DA7F27" w:rsidRPr="00B27490" w:rsidRDefault="00DA7F27" w:rsidP="00A90FB5">
            <w:r w:rsidRPr="00B27490">
              <w:t>С-3</w:t>
            </w:r>
          </w:p>
        </w:tc>
      </w:tr>
      <w:tr w:rsidR="00DA7F27" w:rsidRPr="00B27490" w14:paraId="30D6ED34"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738C351" w14:textId="77777777" w:rsidR="00DA7F27" w:rsidRPr="00B27490" w:rsidRDefault="00DA7F27" w:rsidP="00A90FB5">
            <w:r w:rsidRPr="00B27490">
              <w:t>3</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7A9BEC2" w14:textId="77777777" w:rsidR="00DA7F27" w:rsidRPr="00B27490" w:rsidRDefault="00DA7F27" w:rsidP="00A90FB5">
            <w:r w:rsidRPr="00B27490">
              <w:t>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46080B7E" w14:textId="77777777" w:rsidR="00DA7F27" w:rsidRPr="00B27490" w:rsidRDefault="00DA7F27" w:rsidP="00A90FB5">
            <w:r w:rsidRPr="00B27490">
              <w:t>улица Семафорная, д.491Г, д.550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DADB3B8"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4BD4769B" w14:textId="77777777" w:rsidR="00DA7F27" w:rsidRPr="00B27490" w:rsidRDefault="00DA7F27" w:rsidP="00A90FB5">
            <w:r w:rsidRPr="00B27490">
              <w:t>С-5</w:t>
            </w:r>
          </w:p>
        </w:tc>
      </w:tr>
      <w:tr w:rsidR="00DA7F27" w:rsidRPr="00B27490" w14:paraId="6FF403C2"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056B603" w14:textId="77777777" w:rsidR="00DA7F27" w:rsidRPr="00B27490" w:rsidRDefault="00DA7F27" w:rsidP="00A90FB5">
            <w:r w:rsidRPr="00B27490">
              <w:t>4</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9916DED" w14:textId="77777777" w:rsidR="00DA7F27" w:rsidRPr="00B27490" w:rsidRDefault="00DA7F27" w:rsidP="00A90FB5">
            <w:r w:rsidRPr="00B27490">
              <w:t>Железнодорожный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B32F8F6" w14:textId="77777777" w:rsidR="00DA7F27" w:rsidRPr="00B27490" w:rsidRDefault="00DA7F27" w:rsidP="00A90FB5">
            <w:r w:rsidRPr="00B27490">
              <w:t>улица Калинина, д.12, д.29, д.38 (по улице Станиславского)</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D85C35E"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FA4CA5B" w14:textId="77777777" w:rsidR="00DA7F27" w:rsidRPr="00B27490" w:rsidRDefault="00DA7F27" w:rsidP="00A90FB5">
            <w:r w:rsidRPr="00B27490">
              <w:t>Нпеш-3, Ппас-1</w:t>
            </w:r>
          </w:p>
        </w:tc>
      </w:tr>
      <w:tr w:rsidR="00DA7F27" w:rsidRPr="00B27490" w14:paraId="36E3DB7A"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7F412FAB" w14:textId="77777777" w:rsidR="00DA7F27" w:rsidRPr="00B27490" w:rsidRDefault="00DA7F27" w:rsidP="00A90FB5">
            <w:r w:rsidRPr="00B27490">
              <w:t>5</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2CEBF9E" w14:textId="77777777" w:rsidR="00DA7F27" w:rsidRPr="00B27490" w:rsidRDefault="00DA7F27" w:rsidP="00A90FB5">
            <w:r w:rsidRPr="00B27490">
              <w:t xml:space="preserve">Железнодорожный </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5099B3B0" w14:textId="77777777" w:rsidR="00DA7F27" w:rsidRPr="00B27490" w:rsidRDefault="00DA7F27" w:rsidP="00A90FB5">
            <w:r w:rsidRPr="00B27490">
              <w:t>улица Маерчака, д.2 – улица Республики, д.72В</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38F55FC"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CE2765F" w14:textId="77777777" w:rsidR="00DA7F27" w:rsidRPr="00B27490" w:rsidRDefault="00DA7F27" w:rsidP="00A90FB5">
            <w:r w:rsidRPr="00B27490">
              <w:t>С-5, Нвел-1</w:t>
            </w:r>
          </w:p>
        </w:tc>
      </w:tr>
      <w:tr w:rsidR="00DA7F27" w:rsidRPr="00B27490" w14:paraId="4A77D1C1"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E679D4D" w14:textId="77777777" w:rsidR="00DA7F27" w:rsidRPr="00B27490" w:rsidRDefault="00DA7F27" w:rsidP="00A90FB5">
            <w:r w:rsidRPr="00B27490">
              <w:t>6</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80A85D6" w14:textId="77777777" w:rsidR="00DA7F27" w:rsidRPr="00B27490" w:rsidRDefault="00DA7F27" w:rsidP="00A90FB5">
            <w:r w:rsidRPr="00B27490">
              <w:t>Железнодорожный, 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56BD4E0A" w14:textId="77777777" w:rsidR="00DA7F27" w:rsidRPr="00B27490" w:rsidRDefault="00DA7F27" w:rsidP="00A90FB5">
            <w:r w:rsidRPr="00B27490">
              <w:t>улица Брянская, д.210А, д.282</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767B3AB"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0647F64" w14:textId="77777777" w:rsidR="00DA7F27" w:rsidRPr="00B27490" w:rsidRDefault="00DA7F27" w:rsidP="00A90FB5">
            <w:r w:rsidRPr="00B27490">
              <w:t>С-3</w:t>
            </w:r>
          </w:p>
        </w:tc>
      </w:tr>
      <w:tr w:rsidR="00DA7F27" w:rsidRPr="00B27490" w14:paraId="41FDCC67"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71B6BC51" w14:textId="77777777" w:rsidR="00DA7F27" w:rsidRPr="00B27490" w:rsidRDefault="00DA7F27" w:rsidP="00A90FB5">
            <w:r w:rsidRPr="00B27490">
              <w:t>7</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A635C26" w14:textId="77777777" w:rsidR="00DA7F27" w:rsidRPr="00B27490" w:rsidRDefault="00DA7F27" w:rsidP="00A90FB5">
            <w:r w:rsidRPr="00B27490">
              <w:t>Железнодорожный, 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0D2E6DD" w14:textId="77777777" w:rsidR="00DA7F27" w:rsidRPr="00B27490" w:rsidRDefault="00DA7F27" w:rsidP="00A90FB5">
            <w:r w:rsidRPr="00B27490">
              <w:t>улица Новосибирская, д.48 – улица Ладо Кецховели, д.54, д.56</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55EF6395"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BCC26EA" w14:textId="77777777" w:rsidR="00DA7F27" w:rsidRPr="00B27490" w:rsidRDefault="00DA7F27" w:rsidP="00A90FB5">
            <w:r w:rsidRPr="00B27490">
              <w:t>Нпеш-3</w:t>
            </w:r>
          </w:p>
        </w:tc>
      </w:tr>
      <w:tr w:rsidR="00DA7F27" w:rsidRPr="00B27490" w14:paraId="34AF4DC0"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0976CC0" w14:textId="77777777" w:rsidR="00DA7F27" w:rsidRPr="00B27490" w:rsidRDefault="00DA7F27" w:rsidP="00A90FB5">
            <w:r w:rsidRPr="00B27490">
              <w:t>8</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C33D9B8" w14:textId="77777777" w:rsidR="00DA7F27" w:rsidRPr="00B27490" w:rsidRDefault="00DA7F27" w:rsidP="00A90FB5">
            <w:r w:rsidRPr="00B27490">
              <w:t xml:space="preserve">Железнодорожный </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C3424C3" w14:textId="77777777" w:rsidR="00DA7F27" w:rsidRPr="00B27490" w:rsidRDefault="00DA7F27" w:rsidP="00A90FB5">
            <w:r w:rsidRPr="00B27490">
              <w:t>улица Дубровинского, д.112, д.114</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7731A2B"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5BFA87B" w14:textId="77777777" w:rsidR="00DA7F27" w:rsidRPr="00B27490" w:rsidRDefault="00DA7F27" w:rsidP="00A90FB5">
            <w:r w:rsidRPr="00B27490">
              <w:t>С-3, Нпр-1</w:t>
            </w:r>
          </w:p>
        </w:tc>
      </w:tr>
      <w:tr w:rsidR="00DA7F27" w:rsidRPr="00B27490" w14:paraId="15FD0B1F"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4469B23" w14:textId="77777777" w:rsidR="00DA7F27" w:rsidRPr="00B27490" w:rsidRDefault="00DA7F27" w:rsidP="00A90FB5">
            <w:r w:rsidRPr="00B27490">
              <w:t>9</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63BA6621" w14:textId="77777777" w:rsidR="00DA7F27" w:rsidRPr="00B27490" w:rsidRDefault="00DA7F27" w:rsidP="00A90FB5">
            <w:r w:rsidRPr="00B27490">
              <w:t xml:space="preserve">Железнодорожный </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0ECE6B8" w14:textId="77777777" w:rsidR="00DA7F27" w:rsidRPr="00B27490" w:rsidRDefault="00DA7F27" w:rsidP="00A90FB5">
            <w:r w:rsidRPr="00B27490">
              <w:t>улица Маерчака, д.52, д.55</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B5BD572"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D183D86" w14:textId="77777777" w:rsidR="00DA7F27" w:rsidRPr="00B27490" w:rsidRDefault="00DA7F27" w:rsidP="00A90FB5">
            <w:r w:rsidRPr="00B27490">
              <w:t>Нпеш-3</w:t>
            </w:r>
          </w:p>
        </w:tc>
      </w:tr>
      <w:tr w:rsidR="00DA7F27" w:rsidRPr="00B27490" w14:paraId="4DF85F9E"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7A06065" w14:textId="77777777" w:rsidR="00DA7F27" w:rsidRPr="00B27490" w:rsidRDefault="00DA7F27" w:rsidP="00A90FB5">
            <w:r w:rsidRPr="00B27490">
              <w:t>10</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E9EC065"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B47BFA4" w14:textId="77777777" w:rsidR="00DA7F27" w:rsidRPr="00B27490" w:rsidRDefault="00DA7F27" w:rsidP="00A90FB5">
            <w:r w:rsidRPr="00B27490">
              <w:t>улица Высотная, д.7, д.9, д.2Р</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A8FC9C0"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093B960E" w14:textId="77777777" w:rsidR="00DA7F27" w:rsidRPr="00B27490" w:rsidRDefault="00DA7F27" w:rsidP="00A90FB5">
            <w:r w:rsidRPr="00B27490">
              <w:t>С-8, Нпеш-1</w:t>
            </w:r>
          </w:p>
        </w:tc>
      </w:tr>
      <w:tr w:rsidR="00DA7F27" w:rsidRPr="00B27490" w14:paraId="1C3E3BB7"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C7903A5" w14:textId="77777777" w:rsidR="00DA7F27" w:rsidRPr="00B27490" w:rsidRDefault="00DA7F27" w:rsidP="00A90FB5">
            <w:r w:rsidRPr="00B27490">
              <w:t>11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98DA336"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9BB3964" w14:textId="77777777" w:rsidR="00DA7F27" w:rsidRPr="00B27490" w:rsidRDefault="00DA7F27" w:rsidP="00A90FB5">
            <w:r w:rsidRPr="00B27490">
              <w:t>улица Калинина, д.67А, д.82, д.82Г</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0E9584F4"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91A2D08" w14:textId="77777777" w:rsidR="00DA7F27" w:rsidRPr="00B27490" w:rsidRDefault="00DA7F27" w:rsidP="00A90FB5">
            <w:r w:rsidRPr="00B27490">
              <w:t>С-3</w:t>
            </w:r>
          </w:p>
        </w:tc>
      </w:tr>
      <w:tr w:rsidR="00DA7F27" w:rsidRPr="00B27490" w14:paraId="7858113F"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A858A9D" w14:textId="77777777" w:rsidR="00DA7F27" w:rsidRPr="00B27490" w:rsidRDefault="00DA7F27" w:rsidP="00A90FB5">
            <w:r w:rsidRPr="00B27490">
              <w:t>12</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023662E"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913AE94" w14:textId="77777777" w:rsidR="00DA7F27" w:rsidRPr="00B27490" w:rsidRDefault="00DA7F27" w:rsidP="00A90FB5">
            <w:r w:rsidRPr="00B27490">
              <w:t>Свободный пр-кт, д.64Г, д.75</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31D42A0"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491CC51" w14:textId="77777777" w:rsidR="00DA7F27" w:rsidRPr="00B27490" w:rsidRDefault="00DA7F27" w:rsidP="00A90FB5">
            <w:r w:rsidRPr="00B27490">
              <w:t>С-3</w:t>
            </w:r>
          </w:p>
        </w:tc>
      </w:tr>
      <w:tr w:rsidR="00DA7F27" w:rsidRPr="00B27490" w14:paraId="42CA1A82"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59A8536" w14:textId="77777777" w:rsidR="00DA7F27" w:rsidRPr="00B27490" w:rsidRDefault="00DA7F27" w:rsidP="00A90FB5">
            <w:r w:rsidRPr="00B27490">
              <w:t>13</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3F55509"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5CC341B" w14:textId="77777777" w:rsidR="00DA7F27" w:rsidRPr="00B27490" w:rsidRDefault="00DA7F27" w:rsidP="00A90FB5">
            <w:r w:rsidRPr="00B27490">
              <w:t>улица Елены Стасовой, д.31, д.35</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5F7B0C6"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A4561EA" w14:textId="77777777" w:rsidR="00DA7F27" w:rsidRPr="00B27490" w:rsidRDefault="00DA7F27" w:rsidP="00A90FB5">
            <w:r w:rsidRPr="00B27490">
              <w:t>С-3</w:t>
            </w:r>
          </w:p>
        </w:tc>
      </w:tr>
      <w:tr w:rsidR="00DA7F27" w:rsidRPr="00B27490" w14:paraId="7D40A0F1"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E67D886" w14:textId="77777777" w:rsidR="00DA7F27" w:rsidRPr="00B27490" w:rsidRDefault="00DA7F27" w:rsidP="00A90FB5">
            <w:r w:rsidRPr="00B27490">
              <w:t>14</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0EA6AB7" w14:textId="77777777" w:rsidR="00DA7F27" w:rsidRPr="00B27490" w:rsidRDefault="00DA7F27" w:rsidP="00A90FB5">
            <w:r w:rsidRPr="00B27490">
              <w:t>Октябрьский, Железнодорожный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4C0CC6BF" w14:textId="77777777" w:rsidR="00DA7F27" w:rsidRPr="00B27490" w:rsidRDefault="00DA7F27" w:rsidP="00A90FB5">
            <w:r w:rsidRPr="00B27490">
              <w:t>улица Копылова, д.66, д.70 – улица Ладо Кецховели, д.57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131662E"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F29AF8D" w14:textId="77777777" w:rsidR="00DA7F27" w:rsidRPr="00B27490" w:rsidRDefault="00DA7F27" w:rsidP="00A90FB5">
            <w:r w:rsidRPr="00B27490">
              <w:t>С-3</w:t>
            </w:r>
          </w:p>
        </w:tc>
      </w:tr>
      <w:tr w:rsidR="00DA7F27" w:rsidRPr="00B27490" w14:paraId="60522901"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36B2CF8" w14:textId="77777777" w:rsidR="00DA7F27" w:rsidRPr="00B27490" w:rsidRDefault="00DA7F27" w:rsidP="00A90FB5">
            <w:r w:rsidRPr="00B27490">
              <w:t>15</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1A903D5"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C04BEC6" w14:textId="77777777" w:rsidR="00DA7F27" w:rsidRPr="00B27490" w:rsidRDefault="00DA7F27" w:rsidP="00A90FB5">
            <w:r w:rsidRPr="00B27490">
              <w:t>улица Калинина, д.185, д.189</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D1774D8"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7EA3DD0" w14:textId="77777777" w:rsidR="00DA7F27" w:rsidRPr="00B27490" w:rsidRDefault="00DA7F27" w:rsidP="00A90FB5">
            <w:r w:rsidRPr="00B27490">
              <w:t>С-3</w:t>
            </w:r>
          </w:p>
        </w:tc>
      </w:tr>
      <w:tr w:rsidR="00DA7F27" w:rsidRPr="00B27490" w14:paraId="6B3A352E"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AFC0067" w14:textId="77777777" w:rsidR="00DA7F27" w:rsidRPr="00B27490" w:rsidRDefault="00DA7F27" w:rsidP="00A90FB5">
            <w:r w:rsidRPr="00B27490">
              <w:t>16</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0A83E9E"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1770D04" w14:textId="77777777" w:rsidR="00DA7F27" w:rsidRPr="00B27490" w:rsidRDefault="00DA7F27" w:rsidP="00A90FB5">
            <w:r w:rsidRPr="00B27490">
              <w:t>улица Калинина, д.77/1, д.84Г</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F3B0F39"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7C3BD19" w14:textId="77777777" w:rsidR="00DA7F27" w:rsidRPr="00B27490" w:rsidRDefault="00DA7F27" w:rsidP="00A90FB5">
            <w:r w:rsidRPr="00B27490">
              <w:t>С-3</w:t>
            </w:r>
          </w:p>
        </w:tc>
      </w:tr>
      <w:tr w:rsidR="00DA7F27" w:rsidRPr="00B27490" w14:paraId="0DE79E0A"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3172265" w14:textId="77777777" w:rsidR="00DA7F27" w:rsidRPr="00B27490" w:rsidRDefault="00DA7F27" w:rsidP="00A90FB5">
            <w:r w:rsidRPr="00B27490">
              <w:t>17</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98F39C3"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6A7A2BE" w14:textId="77777777" w:rsidR="00DA7F27" w:rsidRPr="00B27490" w:rsidRDefault="00DA7F27" w:rsidP="00A90FB5">
            <w:r w:rsidRPr="00B27490">
              <w:t>улица Высотная, д.2Г, д.11, д.13 и д.13А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081B0FA5"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133DE66" w14:textId="77777777" w:rsidR="00DA7F27" w:rsidRPr="00B27490" w:rsidRDefault="00DA7F27" w:rsidP="00A90FB5">
            <w:r w:rsidRPr="00B27490">
              <w:t>С-2, Ппас-2, Иное-1</w:t>
            </w:r>
          </w:p>
        </w:tc>
      </w:tr>
      <w:tr w:rsidR="00DA7F27" w:rsidRPr="00B27490" w14:paraId="334B5E6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09A694D7" w14:textId="77777777" w:rsidR="00DA7F27" w:rsidRPr="00B27490" w:rsidRDefault="00DA7F27" w:rsidP="00A90FB5">
            <w:r w:rsidRPr="00B27490">
              <w:t>18</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6A8C037"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2E2DC18" w14:textId="77777777" w:rsidR="00DA7F27" w:rsidRPr="00B27490" w:rsidRDefault="00DA7F27" w:rsidP="00A90FB5">
            <w:r w:rsidRPr="00B27490">
              <w:t>улица Академика Киренского, д.35, д.41, д.98 (по улице Советская)</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74223D96"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60A19E86" w14:textId="77777777" w:rsidR="00DA7F27" w:rsidRPr="00B27490" w:rsidRDefault="00DA7F27" w:rsidP="00A90FB5">
            <w:r w:rsidRPr="00B27490">
              <w:t>Нпеш-3</w:t>
            </w:r>
          </w:p>
        </w:tc>
      </w:tr>
      <w:tr w:rsidR="00DA7F27" w:rsidRPr="00B27490" w14:paraId="41F2BDD3"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D71B2EA" w14:textId="77777777" w:rsidR="00DA7F27" w:rsidRPr="00B27490" w:rsidRDefault="00DA7F27" w:rsidP="00A90FB5">
            <w:r w:rsidRPr="00B27490">
              <w:t>19</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DE9B3DE"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49A6250A" w14:textId="77777777" w:rsidR="00DA7F27" w:rsidRPr="00B27490" w:rsidRDefault="00DA7F27" w:rsidP="00A90FB5">
            <w:r w:rsidRPr="00B27490">
              <w:t>улица Калинина, д.54, д.60А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05E7BEDD"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691C9AD" w14:textId="77777777" w:rsidR="00DA7F27" w:rsidRPr="00B27490" w:rsidRDefault="00DA7F27" w:rsidP="00A90FB5">
            <w:r w:rsidRPr="00B27490">
              <w:t>С-3</w:t>
            </w:r>
          </w:p>
        </w:tc>
      </w:tr>
      <w:tr w:rsidR="00DA7F27" w:rsidRPr="00B27490" w14:paraId="02790FDD"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869288A" w14:textId="77777777" w:rsidR="00DA7F27" w:rsidRPr="00B27490" w:rsidRDefault="00DA7F27" w:rsidP="00A90FB5">
            <w:r w:rsidRPr="00B27490">
              <w:t>20</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544E44B"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EF6C087" w14:textId="77777777" w:rsidR="00DA7F27" w:rsidRPr="00B27490" w:rsidRDefault="00DA7F27" w:rsidP="00A90FB5">
            <w:r w:rsidRPr="00B27490">
              <w:t>улица Высотная, д.3</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B44C61F"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08716D41" w14:textId="77777777" w:rsidR="00DA7F27" w:rsidRPr="00B27490" w:rsidRDefault="00DA7F27" w:rsidP="00A90FB5">
            <w:r w:rsidRPr="00B27490">
              <w:t>С-3</w:t>
            </w:r>
          </w:p>
        </w:tc>
      </w:tr>
      <w:tr w:rsidR="00DA7F27" w:rsidRPr="00B27490" w14:paraId="50D8FED6"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79623C11" w14:textId="77777777" w:rsidR="00DA7F27" w:rsidRPr="00B27490" w:rsidRDefault="00DA7F27" w:rsidP="00A90FB5">
            <w:r w:rsidRPr="00B27490">
              <w:t>21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8A74D84"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55559CBD" w14:textId="77777777" w:rsidR="00DA7F27" w:rsidRPr="00B27490" w:rsidRDefault="00DA7F27" w:rsidP="00A90FB5">
            <w:r w:rsidRPr="00B27490">
              <w:t>Свободный пр-кт, д.50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506AEC0E"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0EEB66B" w14:textId="77777777" w:rsidR="00DA7F27" w:rsidRPr="00B27490" w:rsidRDefault="00DA7F27" w:rsidP="00A90FB5">
            <w:r w:rsidRPr="00B27490">
              <w:t>С-3</w:t>
            </w:r>
          </w:p>
        </w:tc>
      </w:tr>
      <w:tr w:rsidR="00DA7F27" w:rsidRPr="00B27490" w14:paraId="431F3628"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FB53B06" w14:textId="77777777" w:rsidR="00DA7F27" w:rsidRPr="00B27490" w:rsidRDefault="00DA7F27" w:rsidP="00A90FB5">
            <w:r w:rsidRPr="00B27490">
              <w:t>22</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6A62281"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E869A16" w14:textId="77777777" w:rsidR="00DA7F27" w:rsidRPr="00B27490" w:rsidRDefault="00DA7F27" w:rsidP="00A90FB5">
            <w:r w:rsidRPr="00B27490">
              <w:t>улица Курчатова, д.15 – улица Лесопарковая, д.8</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CD2150F"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27EBCD6" w14:textId="77777777" w:rsidR="00DA7F27" w:rsidRPr="00B27490" w:rsidRDefault="00DA7F27" w:rsidP="00A90FB5">
            <w:r w:rsidRPr="00B27490">
              <w:t>С-3</w:t>
            </w:r>
          </w:p>
        </w:tc>
      </w:tr>
      <w:tr w:rsidR="00DA7F27" w:rsidRPr="00B27490" w14:paraId="10E742DD"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F6D8343" w14:textId="77777777" w:rsidR="00DA7F27" w:rsidRPr="00B27490" w:rsidRDefault="00DA7F27" w:rsidP="00A90FB5">
            <w:r w:rsidRPr="00B27490">
              <w:t>23</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75155F0"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65AC5A9" w14:textId="77777777" w:rsidR="00DA7F27" w:rsidRPr="00B27490" w:rsidRDefault="00DA7F27" w:rsidP="00A90FB5">
            <w:r w:rsidRPr="00B27490">
              <w:t>улица Академика Киренского, д.75, д.122</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35DA655"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AC2DEBA" w14:textId="77777777" w:rsidR="00DA7F27" w:rsidRPr="00B27490" w:rsidRDefault="00DA7F27" w:rsidP="00A90FB5">
            <w:r w:rsidRPr="00B27490">
              <w:t>Нпеш-3</w:t>
            </w:r>
          </w:p>
        </w:tc>
      </w:tr>
      <w:tr w:rsidR="00DA7F27" w:rsidRPr="00B27490" w14:paraId="5F9BAEA6"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2FCE218" w14:textId="77777777" w:rsidR="00DA7F27" w:rsidRPr="00B27490" w:rsidRDefault="00DA7F27" w:rsidP="00A90FB5">
            <w:r w:rsidRPr="00B27490">
              <w:t>24</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A7A62FA"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433C366" w14:textId="77777777" w:rsidR="00DA7F27" w:rsidRPr="00B27490" w:rsidRDefault="00DA7F27" w:rsidP="00A90FB5">
            <w:r w:rsidRPr="00B27490">
              <w:t>улица Копылова, д.76 – улица Волочаевская, д.44</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0DBEAD6"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FCCD1DC" w14:textId="77777777" w:rsidR="00DA7F27" w:rsidRPr="00B27490" w:rsidRDefault="00DA7F27" w:rsidP="00A90FB5">
            <w:r w:rsidRPr="00B27490">
              <w:t>С-3</w:t>
            </w:r>
          </w:p>
        </w:tc>
      </w:tr>
      <w:tr w:rsidR="00DA7F27" w:rsidRPr="00B27490" w14:paraId="3487183A"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72880C50" w14:textId="77777777" w:rsidR="00DA7F27" w:rsidRPr="00B27490" w:rsidRDefault="00DA7F27" w:rsidP="00A90FB5">
            <w:r w:rsidRPr="00B27490">
              <w:t>25</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684D5C7C" w14:textId="77777777" w:rsidR="00DA7F27" w:rsidRPr="00B27490" w:rsidRDefault="00DA7F27" w:rsidP="00A90FB5">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7AE1F1F6" w14:textId="77777777" w:rsidR="00DA7F27" w:rsidRPr="00B27490" w:rsidRDefault="00DA7F27" w:rsidP="00A90FB5">
            <w:r w:rsidRPr="00B27490">
              <w:t>улица Калинина, д.75, д.75с11, д.86А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90C604E"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AD76693" w14:textId="77777777" w:rsidR="00DA7F27" w:rsidRPr="00B27490" w:rsidRDefault="00DA7F27" w:rsidP="00A90FB5">
            <w:r w:rsidRPr="00B27490">
              <w:t>С-3</w:t>
            </w:r>
          </w:p>
        </w:tc>
      </w:tr>
      <w:tr w:rsidR="00DA7F27" w:rsidRPr="00B27490" w14:paraId="30BBDF9A"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DB9489B" w14:textId="77777777" w:rsidR="00DA7F27" w:rsidRPr="00B27490" w:rsidRDefault="00DA7F27" w:rsidP="00A90FB5">
            <w:r w:rsidRPr="00B27490">
              <w:t>26</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8232C7E"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486E8A81" w14:textId="77777777" w:rsidR="00DA7F27" w:rsidRPr="00B27490" w:rsidRDefault="00DA7F27" w:rsidP="00A90FB5">
            <w:r w:rsidRPr="00B27490">
              <w:t>улица Краснодарская, д.13, д.15, д.17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53C4618F"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FDF9DF7" w14:textId="77777777" w:rsidR="00DA7F27" w:rsidRPr="00B27490" w:rsidRDefault="00DA7F27" w:rsidP="00A90FB5">
            <w:r w:rsidRPr="00B27490">
              <w:t>С-4</w:t>
            </w:r>
          </w:p>
        </w:tc>
      </w:tr>
      <w:tr w:rsidR="00DA7F27" w:rsidRPr="00B27490" w14:paraId="04D35E25"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27DECBD" w14:textId="77777777" w:rsidR="00DA7F27" w:rsidRPr="00B27490" w:rsidRDefault="00DA7F27" w:rsidP="00A90FB5">
            <w:r w:rsidRPr="00B27490">
              <w:t>27</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23EFE7AD"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4597A998" w14:textId="77777777" w:rsidR="00DA7F27" w:rsidRPr="00B27490" w:rsidRDefault="00DA7F27" w:rsidP="00A90FB5">
            <w:r w:rsidRPr="00B27490">
              <w:t>улица 9 Мая, д.4Д, д.6, д.21А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66520C93"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4B953DE" w14:textId="77777777" w:rsidR="00DA7F27" w:rsidRPr="00B27490" w:rsidRDefault="00DA7F27" w:rsidP="00A90FB5">
            <w:r w:rsidRPr="00B27490">
              <w:t>С-3, Нпеш-1</w:t>
            </w:r>
          </w:p>
        </w:tc>
      </w:tr>
      <w:tr w:rsidR="00DA7F27" w:rsidRPr="00B27490" w14:paraId="30865445"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BCF5389" w14:textId="77777777" w:rsidR="00DA7F27" w:rsidRPr="00B27490" w:rsidRDefault="00DA7F27" w:rsidP="00A90FB5">
            <w:r w:rsidRPr="00B27490">
              <w:t>28</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BC47B0D"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5BB151C0" w14:textId="77777777" w:rsidR="00DA7F27" w:rsidRPr="00B27490" w:rsidRDefault="00DA7F27" w:rsidP="00A90FB5">
            <w:r w:rsidRPr="00B27490">
              <w:t>улица Воронова, д.12В, д.12Г, д.12К, д.24А (по ул. Рокоссовского)</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C9A1D26"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F5D11F1" w14:textId="77777777" w:rsidR="00DA7F27" w:rsidRPr="00B27490" w:rsidRDefault="00DA7F27" w:rsidP="00A90FB5">
            <w:r w:rsidRPr="00B27490">
              <w:t>С-4</w:t>
            </w:r>
          </w:p>
        </w:tc>
      </w:tr>
      <w:tr w:rsidR="00DA7F27" w:rsidRPr="00B27490" w14:paraId="4809FE86"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C5BAF83" w14:textId="77777777" w:rsidR="00DA7F27" w:rsidRPr="00B27490" w:rsidRDefault="00DA7F27" w:rsidP="00A90FB5">
            <w:r w:rsidRPr="00B27490">
              <w:t>29</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4690343"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5BAF16E7" w14:textId="77777777" w:rsidR="00DA7F27" w:rsidRPr="00B27490" w:rsidRDefault="00DA7F27" w:rsidP="00A90FB5">
            <w:r w:rsidRPr="00B27490">
              <w:t>улица 9 Мая, д.38, д.38Е, д.42А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670E7588"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0BFC58A" w14:textId="77777777" w:rsidR="00DA7F27" w:rsidRPr="00B27490" w:rsidRDefault="00DA7F27" w:rsidP="00A90FB5">
            <w:r w:rsidRPr="00B27490">
              <w:t>Ппас-3</w:t>
            </w:r>
          </w:p>
        </w:tc>
      </w:tr>
      <w:tr w:rsidR="00DA7F27" w:rsidRPr="00B27490" w14:paraId="16D9D20B"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27627C8" w14:textId="77777777" w:rsidR="00DA7F27" w:rsidRPr="00B27490" w:rsidRDefault="00DA7F27" w:rsidP="00A90FB5">
            <w:r w:rsidRPr="00B27490">
              <w:t>30</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9E0F9F9"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56E2A8E3" w14:textId="77777777" w:rsidR="00DA7F27" w:rsidRPr="00B27490" w:rsidRDefault="00DA7F27" w:rsidP="00A90FB5">
            <w:r w:rsidRPr="00B27490">
              <w:t>улица Партизана Железняка, д.35</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5075E7BA"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647AD8D" w14:textId="77777777" w:rsidR="00DA7F27" w:rsidRPr="00B27490" w:rsidRDefault="00DA7F27" w:rsidP="00A90FB5">
            <w:r w:rsidRPr="00B27490">
              <w:t>С-3</w:t>
            </w:r>
          </w:p>
        </w:tc>
      </w:tr>
      <w:tr w:rsidR="00DA7F27" w:rsidRPr="00B27490" w14:paraId="42CBE387"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D5B9EFA" w14:textId="77777777" w:rsidR="00DA7F27" w:rsidRPr="00B27490" w:rsidRDefault="00DA7F27" w:rsidP="00A90FB5">
            <w:r w:rsidRPr="00B27490">
              <w:t>31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EEEB263"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63E6A71" w14:textId="77777777" w:rsidR="00DA7F27" w:rsidRPr="00B27490" w:rsidRDefault="00DA7F27" w:rsidP="00A90FB5">
            <w:r w:rsidRPr="00B27490">
              <w:t>улица 78 Добровольческой бригады, д.3, д.10, д.10/3</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38628DF"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0CDAD938" w14:textId="77777777" w:rsidR="00DA7F27" w:rsidRPr="00B27490" w:rsidRDefault="00DA7F27" w:rsidP="00A90FB5">
            <w:r w:rsidRPr="00B27490">
              <w:t>С-4</w:t>
            </w:r>
          </w:p>
        </w:tc>
      </w:tr>
      <w:tr w:rsidR="00DA7F27" w:rsidRPr="00B27490" w14:paraId="2534B59A"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2E49600" w14:textId="77777777" w:rsidR="00DA7F27" w:rsidRPr="00B27490" w:rsidRDefault="00DA7F27" w:rsidP="00A90FB5">
            <w:r w:rsidRPr="00B27490">
              <w:t>32</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65B3D51"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654C128F" w14:textId="77777777" w:rsidR="00DA7F27" w:rsidRPr="00B27490" w:rsidRDefault="00DA7F27" w:rsidP="00A90FB5">
            <w:r w:rsidRPr="00B27490">
              <w:t>улица Молокова, д.19, д.21, д.62, д.66</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270D264"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D440306" w14:textId="77777777" w:rsidR="00DA7F27" w:rsidRPr="00B27490" w:rsidRDefault="00DA7F27" w:rsidP="00A90FB5">
            <w:r w:rsidRPr="00B27490">
              <w:t>С-4</w:t>
            </w:r>
          </w:p>
        </w:tc>
      </w:tr>
      <w:tr w:rsidR="00DA7F27" w:rsidRPr="00B27490" w14:paraId="71B50CF0"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7227A62A" w14:textId="77777777" w:rsidR="00DA7F27" w:rsidRPr="00B27490" w:rsidRDefault="00DA7F27" w:rsidP="00A90FB5">
            <w:r w:rsidRPr="00B27490">
              <w:t>33</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61E9590"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E5C9C58" w14:textId="77777777" w:rsidR="00DA7F27" w:rsidRPr="00B27490" w:rsidRDefault="00DA7F27" w:rsidP="00A90FB5">
            <w:r w:rsidRPr="00B27490">
              <w:t>улица Ястынская, д.1Г, д.2</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1E68628"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3B56A1F" w14:textId="77777777" w:rsidR="00DA7F27" w:rsidRPr="00B27490" w:rsidRDefault="00DA7F27" w:rsidP="00A90FB5">
            <w:r w:rsidRPr="00B27490">
              <w:t>С-3</w:t>
            </w:r>
          </w:p>
        </w:tc>
      </w:tr>
      <w:tr w:rsidR="00DA7F27" w:rsidRPr="00B27490" w14:paraId="18B5DC31"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9BE3FAF" w14:textId="77777777" w:rsidR="00DA7F27" w:rsidRPr="00B27490" w:rsidRDefault="00DA7F27" w:rsidP="00A90FB5">
            <w:r w:rsidRPr="00B27490">
              <w:t>34</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229DF704"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11A1126" w14:textId="77777777" w:rsidR="00DA7F27" w:rsidRPr="00B27490" w:rsidRDefault="00DA7F27" w:rsidP="00A90FB5">
            <w:r w:rsidRPr="00B27490">
              <w:t>улица 9 Мая, д.77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0010973B"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7865D4C" w14:textId="77777777" w:rsidR="00DA7F27" w:rsidRPr="00B27490" w:rsidRDefault="00DA7F27" w:rsidP="00A90FB5">
            <w:r w:rsidRPr="00B27490">
              <w:t>С-4</w:t>
            </w:r>
          </w:p>
        </w:tc>
      </w:tr>
      <w:tr w:rsidR="00DA7F27" w:rsidRPr="00B27490" w14:paraId="7E200954"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3CD120C" w14:textId="77777777" w:rsidR="00DA7F27" w:rsidRPr="00B27490" w:rsidRDefault="00DA7F27" w:rsidP="00A90FB5">
            <w:r w:rsidRPr="00B27490">
              <w:t>35</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D3A1A43"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790E640E" w14:textId="77777777" w:rsidR="00DA7F27" w:rsidRPr="00B27490" w:rsidRDefault="00DA7F27" w:rsidP="00A90FB5">
            <w:r w:rsidRPr="00B27490">
              <w:t>улица 9 Мая, д.26, д.49 – улица Урванцева, д.20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8217468"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67B956A" w14:textId="77777777" w:rsidR="00DA7F27" w:rsidRPr="00B27490" w:rsidRDefault="00DA7F27" w:rsidP="00A90FB5">
            <w:r w:rsidRPr="00B27490">
              <w:t>С-3, Нпеш-3</w:t>
            </w:r>
          </w:p>
        </w:tc>
      </w:tr>
      <w:tr w:rsidR="00DA7F27" w:rsidRPr="00B27490" w14:paraId="1C06EDCA"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E12C53E" w14:textId="77777777" w:rsidR="00DA7F27" w:rsidRPr="00B27490" w:rsidRDefault="00DA7F27" w:rsidP="00A90FB5">
            <w:r w:rsidRPr="00B27490">
              <w:t>36</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21259A64"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AA0B104" w14:textId="77777777" w:rsidR="00DA7F27" w:rsidRPr="00B27490" w:rsidRDefault="00DA7F27" w:rsidP="00A90FB5">
            <w:r w:rsidRPr="00B27490">
              <w:t>улица Батурина, д.19, д.20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1B3B341"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5F0A56C" w14:textId="77777777" w:rsidR="00DA7F27" w:rsidRPr="00B27490" w:rsidRDefault="00DA7F27" w:rsidP="00A90FB5">
            <w:r w:rsidRPr="00B27490">
              <w:t>С-3, Ппас-1</w:t>
            </w:r>
          </w:p>
        </w:tc>
      </w:tr>
      <w:tr w:rsidR="00DA7F27" w:rsidRPr="00B27490" w14:paraId="4A44CAC5"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0DD11C8" w14:textId="77777777" w:rsidR="00DA7F27" w:rsidRPr="00B27490" w:rsidRDefault="00DA7F27" w:rsidP="00A90FB5">
            <w:r w:rsidRPr="00B27490">
              <w:t>37</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C0016B9"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A7494B8" w14:textId="77777777" w:rsidR="00DA7F27" w:rsidRPr="00B27490" w:rsidRDefault="00DA7F27" w:rsidP="00A90FB5">
            <w:r w:rsidRPr="00B27490">
              <w:t>улица 9 Мая, д.72, д.79с1</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57A24B2"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9DE8FF0" w14:textId="77777777" w:rsidR="00DA7F27" w:rsidRPr="00B27490" w:rsidRDefault="00DA7F27" w:rsidP="00A90FB5">
            <w:r w:rsidRPr="00B27490">
              <w:t>С-3</w:t>
            </w:r>
          </w:p>
        </w:tc>
      </w:tr>
      <w:tr w:rsidR="00DA7F27" w:rsidRPr="00B27490" w14:paraId="7CBE6AD4"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C23C693" w14:textId="77777777" w:rsidR="00DA7F27" w:rsidRPr="00B27490" w:rsidRDefault="00DA7F27" w:rsidP="00A90FB5">
            <w:r w:rsidRPr="00B27490">
              <w:t>38</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385DB88"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143B9FD" w14:textId="77777777" w:rsidR="00DA7F27" w:rsidRPr="00B27490" w:rsidRDefault="00DA7F27" w:rsidP="00A90FB5">
            <w:r w:rsidRPr="00B27490">
              <w:t>улица Краснодарская, д.3, д.8</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6E42E09F"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6B01911" w14:textId="77777777" w:rsidR="00DA7F27" w:rsidRPr="00B27490" w:rsidRDefault="00DA7F27" w:rsidP="00A90FB5">
            <w:r w:rsidRPr="00B27490">
              <w:t>Нпеш-4</w:t>
            </w:r>
          </w:p>
        </w:tc>
      </w:tr>
      <w:tr w:rsidR="00DA7F27" w:rsidRPr="00B27490" w14:paraId="6B33D902"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0153610" w14:textId="77777777" w:rsidR="00DA7F27" w:rsidRPr="00B27490" w:rsidRDefault="00DA7F27" w:rsidP="00A90FB5">
            <w:r w:rsidRPr="00B27490">
              <w:t>39</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8C7BEC8"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61EED69F" w14:textId="77777777" w:rsidR="00DA7F27" w:rsidRPr="00B27490" w:rsidRDefault="00DA7F27" w:rsidP="00A90FB5">
            <w:r w:rsidRPr="00B27490">
              <w:t>улица Взлетная, д.7, д.10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2AC750B"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4D12F452" w14:textId="77777777" w:rsidR="00DA7F27" w:rsidRPr="00B27490" w:rsidRDefault="00DA7F27" w:rsidP="00A90FB5">
            <w:r w:rsidRPr="00B27490">
              <w:t>С-3, Нвел-1</w:t>
            </w:r>
          </w:p>
        </w:tc>
      </w:tr>
      <w:tr w:rsidR="00DA7F27" w:rsidRPr="00B27490" w14:paraId="50CC096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F191F28" w14:textId="77777777" w:rsidR="00DA7F27" w:rsidRPr="00B27490" w:rsidRDefault="00DA7F27" w:rsidP="00A90FB5">
            <w:r w:rsidRPr="00B27490">
              <w:t>40</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1CD1E11"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75075886" w14:textId="77777777" w:rsidR="00DA7F27" w:rsidRPr="00B27490" w:rsidRDefault="00DA7F27" w:rsidP="00A90FB5">
            <w:r w:rsidRPr="00B27490">
              <w:t>улица 9 Мая, д.37, д.39 – Комсомольский пр-кт, д.18</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5DC1187"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69943D4" w14:textId="77777777" w:rsidR="00DA7F27" w:rsidRPr="00B27490" w:rsidRDefault="00DA7F27" w:rsidP="00A90FB5">
            <w:r w:rsidRPr="00B27490">
              <w:t>С-4, Нпеш-1</w:t>
            </w:r>
          </w:p>
        </w:tc>
      </w:tr>
      <w:tr w:rsidR="00DA7F27" w:rsidRPr="00B27490" w14:paraId="70B54CD5"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E91E27A" w14:textId="77777777" w:rsidR="00DA7F27" w:rsidRPr="00B27490" w:rsidRDefault="00DA7F27" w:rsidP="00A90FB5">
            <w:r w:rsidRPr="00B27490">
              <w:t>41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DAA3A48"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68AE5CE" w14:textId="77777777" w:rsidR="00DA7F27" w:rsidRPr="00B27490" w:rsidRDefault="00DA7F27" w:rsidP="00A90FB5">
            <w:r w:rsidRPr="00B27490">
              <w:t>улица Аэровокзальная, д.4, д.7, д.8, д.8/1</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99EB6E0"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8DA7B33" w14:textId="77777777" w:rsidR="00DA7F27" w:rsidRPr="00B27490" w:rsidRDefault="00DA7F27" w:rsidP="00A90FB5">
            <w:r w:rsidRPr="00B27490">
              <w:t>Нпеш-5</w:t>
            </w:r>
          </w:p>
        </w:tc>
      </w:tr>
      <w:tr w:rsidR="00DA7F27" w:rsidRPr="00B27490" w14:paraId="1C9581C7"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76518A93" w14:textId="77777777" w:rsidR="00DA7F27" w:rsidRPr="00B27490" w:rsidRDefault="00DA7F27" w:rsidP="00A90FB5">
            <w:r w:rsidRPr="00B27490">
              <w:t>42</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13E2BB4" w14:textId="77777777" w:rsidR="00DA7F27" w:rsidRPr="00B27490" w:rsidRDefault="00DA7F27" w:rsidP="00A90FB5">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91F6D6F" w14:textId="77777777" w:rsidR="00DA7F27" w:rsidRPr="00B27490" w:rsidRDefault="00DA7F27" w:rsidP="00A90FB5">
            <w:r w:rsidRPr="00B27490">
              <w:t>улица Партизана Железняка, д.3Н, д.5</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05B61B63"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6455332" w14:textId="77777777" w:rsidR="00DA7F27" w:rsidRPr="00B27490" w:rsidRDefault="00DA7F27" w:rsidP="00A90FB5">
            <w:r w:rsidRPr="00B27490">
              <w:t>С-3</w:t>
            </w:r>
          </w:p>
        </w:tc>
      </w:tr>
      <w:tr w:rsidR="00DA7F27" w:rsidRPr="00B27490" w14:paraId="7F22050E"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EA07640" w14:textId="77777777" w:rsidR="00DA7F27" w:rsidRPr="00B27490" w:rsidRDefault="00DA7F27" w:rsidP="00A90FB5">
            <w:r w:rsidRPr="00B27490">
              <w:t>43</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CE54F9D" w14:textId="77777777" w:rsidR="00DA7F27" w:rsidRPr="00B27490" w:rsidRDefault="00DA7F27" w:rsidP="00A90FB5">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642C161F" w14:textId="77777777" w:rsidR="00DA7F27" w:rsidRPr="00B27490" w:rsidRDefault="00DA7F27" w:rsidP="00A90FB5">
            <w:r w:rsidRPr="00B27490">
              <w:t>улица Дубровинского, д.1, д.58</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0A59862C"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77CF078" w14:textId="77777777" w:rsidR="00DA7F27" w:rsidRPr="00B27490" w:rsidRDefault="00DA7F27" w:rsidP="00A90FB5">
            <w:r w:rsidRPr="00B27490">
              <w:t>С-3</w:t>
            </w:r>
          </w:p>
        </w:tc>
      </w:tr>
      <w:tr w:rsidR="00DA7F27" w:rsidRPr="00B27490" w14:paraId="2073D6AF"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728E5A4" w14:textId="77777777" w:rsidR="00DA7F27" w:rsidRPr="00B27490" w:rsidRDefault="00DA7F27" w:rsidP="00A90FB5">
            <w:r w:rsidRPr="00B27490">
              <w:t>44</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6FEB2A6" w14:textId="77777777" w:rsidR="00DA7F27" w:rsidRPr="00B27490" w:rsidRDefault="00DA7F27" w:rsidP="00A90FB5">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4185DA1" w14:textId="77777777" w:rsidR="00DA7F27" w:rsidRPr="00B27490" w:rsidRDefault="00DA7F27" w:rsidP="00A90FB5">
            <w:r w:rsidRPr="00B27490">
              <w:t>Проспект Мира, д.59, д.80, д.15 (по улице Вейнбаума)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5CC9C5E"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05978271" w14:textId="77777777" w:rsidR="00DA7F27" w:rsidRPr="00B27490" w:rsidRDefault="00DA7F27" w:rsidP="00A90FB5">
            <w:r w:rsidRPr="00B27490">
              <w:t>С-3</w:t>
            </w:r>
          </w:p>
        </w:tc>
      </w:tr>
      <w:tr w:rsidR="00DA7F27" w:rsidRPr="00B27490" w14:paraId="7CAE892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6FFC2CE" w14:textId="77777777" w:rsidR="00DA7F27" w:rsidRPr="00B27490" w:rsidRDefault="00DA7F27" w:rsidP="00A90FB5">
            <w:r w:rsidRPr="00B27490">
              <w:t>45</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6CE11A65" w14:textId="77777777" w:rsidR="00DA7F27" w:rsidRPr="00B27490" w:rsidRDefault="00DA7F27" w:rsidP="00A90FB5">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2BE926D" w14:textId="77777777" w:rsidR="00DA7F27" w:rsidRPr="00B27490" w:rsidRDefault="00DA7F27" w:rsidP="00A90FB5">
            <w:r w:rsidRPr="00B27490">
              <w:t>улица Взлетная, д.55, улица Шахтеров, д.33Б/1</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4040B48"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A319F07" w14:textId="77777777" w:rsidR="00DA7F27" w:rsidRPr="00B27490" w:rsidRDefault="00DA7F27" w:rsidP="00A90FB5">
            <w:r w:rsidRPr="00B27490">
              <w:t>С-3</w:t>
            </w:r>
          </w:p>
        </w:tc>
      </w:tr>
      <w:tr w:rsidR="00DA7F27" w:rsidRPr="00B27490" w14:paraId="1D907067"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ED0DDE2" w14:textId="77777777" w:rsidR="00DA7F27" w:rsidRPr="00B27490" w:rsidRDefault="00DA7F27" w:rsidP="00A90FB5">
            <w:r w:rsidRPr="00B27490">
              <w:t>46</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3DDD07D6" w14:textId="77777777" w:rsidR="00DA7F27" w:rsidRPr="00B27490" w:rsidRDefault="00DA7F27" w:rsidP="00A90FB5">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63826353" w14:textId="77777777" w:rsidR="00DA7F27" w:rsidRPr="00B27490" w:rsidRDefault="00DA7F27" w:rsidP="00A90FB5">
            <w:r w:rsidRPr="00B27490">
              <w:t>Енисейский тракт, д.3Г – Северное шоссе, д.9к/3</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C29450A"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64A5AF5" w14:textId="77777777" w:rsidR="00DA7F27" w:rsidRPr="00B27490" w:rsidRDefault="00DA7F27" w:rsidP="00A90FB5">
            <w:r w:rsidRPr="00B27490">
              <w:t>Нпеш-3</w:t>
            </w:r>
          </w:p>
        </w:tc>
      </w:tr>
      <w:tr w:rsidR="00DA7F27" w:rsidRPr="00B27490" w14:paraId="391FB028"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934DB96" w14:textId="77777777" w:rsidR="00DA7F27" w:rsidRPr="00B27490" w:rsidRDefault="00DA7F27" w:rsidP="00A90FB5">
            <w:r w:rsidRPr="00B27490">
              <w:t>47</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BD8DDDD" w14:textId="77777777" w:rsidR="00DA7F27" w:rsidRPr="00B27490" w:rsidRDefault="00DA7F27" w:rsidP="00A90FB5">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9C42EFF" w14:textId="77777777" w:rsidR="00DA7F27" w:rsidRPr="00B27490" w:rsidRDefault="00DA7F27" w:rsidP="00A90FB5">
            <w:r w:rsidRPr="00B27490">
              <w:t>улица Чернышевского, д.77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164B9999"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6D503575" w14:textId="77777777" w:rsidR="00DA7F27" w:rsidRPr="00B27490" w:rsidRDefault="00DA7F27" w:rsidP="00A90FB5">
            <w:r w:rsidRPr="00B27490">
              <w:t>Нпеш-4</w:t>
            </w:r>
          </w:p>
        </w:tc>
      </w:tr>
      <w:tr w:rsidR="00DA7F27" w:rsidRPr="00B27490" w14:paraId="39025C11"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0FB5C2AE" w14:textId="77777777" w:rsidR="00DA7F27" w:rsidRPr="00B27490" w:rsidRDefault="00DA7F27" w:rsidP="00A90FB5">
            <w:r w:rsidRPr="00B27490">
              <w:t>48</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AFA4003" w14:textId="77777777" w:rsidR="00DA7F27" w:rsidRPr="00B27490" w:rsidRDefault="00DA7F27" w:rsidP="00A90FB5">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7D7692C5" w14:textId="77777777" w:rsidR="00DA7F27" w:rsidRPr="00B27490" w:rsidRDefault="00DA7F27" w:rsidP="00A90FB5">
            <w:r w:rsidRPr="00B27490">
              <w:t>улица Водянникова, д.4, д.21 – ул. Зои Космодемьянской, д.37.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8E98E0C"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42FB2D36" w14:textId="77777777" w:rsidR="00DA7F27" w:rsidRPr="00B27490" w:rsidRDefault="00DA7F27" w:rsidP="00A90FB5">
            <w:r w:rsidRPr="00B27490">
              <w:t>С-3</w:t>
            </w:r>
          </w:p>
        </w:tc>
      </w:tr>
      <w:tr w:rsidR="00DA7F27" w:rsidRPr="00B27490" w14:paraId="0060C1F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A92BDC9" w14:textId="77777777" w:rsidR="00DA7F27" w:rsidRPr="00B27490" w:rsidRDefault="00DA7F27" w:rsidP="00A90FB5">
            <w:r w:rsidRPr="00B27490">
              <w:t>49</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A87980B" w14:textId="77777777" w:rsidR="00DA7F27" w:rsidRPr="00B27490" w:rsidRDefault="00DA7F27" w:rsidP="00A90FB5">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EE0B78A" w14:textId="77777777" w:rsidR="00DA7F27" w:rsidRPr="00B27490" w:rsidRDefault="00DA7F27" w:rsidP="00A90FB5">
            <w:r w:rsidRPr="00B27490">
              <w:t>улица Щорса, д.41, д.44</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DEDDEEF"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98E3A56" w14:textId="77777777" w:rsidR="00DA7F27" w:rsidRPr="00B27490" w:rsidRDefault="00DA7F27" w:rsidP="00A90FB5">
            <w:r w:rsidRPr="00B27490">
              <w:t>Нпеш-3</w:t>
            </w:r>
          </w:p>
        </w:tc>
      </w:tr>
      <w:tr w:rsidR="00DA7F27" w:rsidRPr="00B27490" w14:paraId="057E1D34"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AFE20EF" w14:textId="77777777" w:rsidR="00DA7F27" w:rsidRPr="00B27490" w:rsidRDefault="00DA7F27" w:rsidP="00A90FB5">
            <w:r w:rsidRPr="00B27490">
              <w:t>50</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22424280" w14:textId="77777777" w:rsidR="00DA7F27" w:rsidRPr="00B27490" w:rsidRDefault="00DA7F27" w:rsidP="00A90FB5">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62FDE9E9" w14:textId="77777777" w:rsidR="00DA7F27" w:rsidRPr="00B27490" w:rsidRDefault="00DA7F27" w:rsidP="00A90FB5">
            <w:r w:rsidRPr="00B27490">
              <w:t>улица Академика Вавилова, д.45, д.47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2037F70"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B3CC5D4" w14:textId="77777777" w:rsidR="00DA7F27" w:rsidRPr="00B27490" w:rsidRDefault="00DA7F27" w:rsidP="00A90FB5">
            <w:r w:rsidRPr="00B27490">
              <w:t>С-3</w:t>
            </w:r>
          </w:p>
        </w:tc>
      </w:tr>
      <w:tr w:rsidR="00DA7F27" w:rsidRPr="00B27490" w14:paraId="659FBE2C"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232F66F" w14:textId="77777777" w:rsidR="00DA7F27" w:rsidRPr="00B27490" w:rsidRDefault="00DA7F27" w:rsidP="00A90FB5">
            <w:r w:rsidRPr="00B27490">
              <w:t>51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0824D00D" w14:textId="77777777" w:rsidR="00DA7F27" w:rsidRPr="00B27490" w:rsidRDefault="00DA7F27" w:rsidP="00A90FB5">
            <w:r w:rsidRPr="00B27490">
              <w:t>Кировский, 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74E4064" w14:textId="77777777" w:rsidR="00DA7F27" w:rsidRPr="00B27490" w:rsidRDefault="00DA7F27" w:rsidP="00A90FB5">
            <w:r w:rsidRPr="00B27490">
              <w:t>пр-кт им. газеты Красноярский Рабочий, д.67, д.69, д.88/1, д.92</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6009029C"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4B6030C" w14:textId="77777777" w:rsidR="00DA7F27" w:rsidRPr="00B27490" w:rsidRDefault="00DA7F27" w:rsidP="00A90FB5">
            <w:r w:rsidRPr="00B27490">
              <w:t>Нпеш-2, Ппас-2, С-1</w:t>
            </w:r>
          </w:p>
        </w:tc>
      </w:tr>
      <w:tr w:rsidR="00DA7F27" w:rsidRPr="00B27490" w14:paraId="11B2B43D"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3C4F7D85" w14:textId="77777777" w:rsidR="00DA7F27" w:rsidRPr="00B27490" w:rsidRDefault="00DA7F27" w:rsidP="00A90FB5">
            <w:r w:rsidRPr="00B27490">
              <w:t>52</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08F217F" w14:textId="77777777" w:rsidR="00DA7F27" w:rsidRPr="00B27490" w:rsidRDefault="00DA7F27" w:rsidP="00A90FB5">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E04D83C" w14:textId="77777777" w:rsidR="00DA7F27" w:rsidRPr="00B27490" w:rsidRDefault="00DA7F27" w:rsidP="00A90FB5">
            <w:r w:rsidRPr="00B27490">
              <w:t>улица Кутузова, д.36, д.42, д.47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AE83A22"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A0AF700" w14:textId="77777777" w:rsidR="00DA7F27" w:rsidRPr="00B27490" w:rsidRDefault="00DA7F27" w:rsidP="00A90FB5">
            <w:r w:rsidRPr="00B27490">
              <w:t>С-3, Ппас-1</w:t>
            </w:r>
          </w:p>
        </w:tc>
      </w:tr>
      <w:tr w:rsidR="00DA7F27" w:rsidRPr="00B27490" w14:paraId="2AA847D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0FB937BE" w14:textId="77777777" w:rsidR="00DA7F27" w:rsidRPr="00B27490" w:rsidRDefault="00DA7F27" w:rsidP="00A90FB5">
            <w:r w:rsidRPr="00B27490">
              <w:t>53</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F9C349C" w14:textId="77777777" w:rsidR="00DA7F27" w:rsidRPr="00B27490" w:rsidRDefault="00DA7F27" w:rsidP="00A90FB5">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69B348A" w14:textId="77777777" w:rsidR="00DA7F27" w:rsidRPr="00B27490" w:rsidRDefault="00DA7F27" w:rsidP="00A90FB5">
            <w:r w:rsidRPr="00B27490">
              <w:t>улица Мичурина, д.55, д.57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7B3B733D"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32C0D496" w14:textId="77777777" w:rsidR="00DA7F27" w:rsidRPr="00B27490" w:rsidRDefault="00DA7F27" w:rsidP="00A90FB5">
            <w:r w:rsidRPr="00B27490">
              <w:t>С-4</w:t>
            </w:r>
          </w:p>
        </w:tc>
      </w:tr>
      <w:tr w:rsidR="00DA7F27" w:rsidRPr="00B27490" w14:paraId="785C9690"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4D92301" w14:textId="77777777" w:rsidR="00DA7F27" w:rsidRPr="00B27490" w:rsidRDefault="00DA7F27" w:rsidP="00A90FB5">
            <w:r w:rsidRPr="00B27490">
              <w:t>54</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6920A8AA" w14:textId="77777777" w:rsidR="00DA7F27" w:rsidRPr="00B27490" w:rsidRDefault="00DA7F27" w:rsidP="00A90FB5">
            <w:r w:rsidRPr="00B27490">
              <w:t>Кировский, 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24F370A7" w14:textId="77777777" w:rsidR="00DA7F27" w:rsidRPr="00B27490" w:rsidRDefault="00DA7F27" w:rsidP="00A90FB5">
            <w:r w:rsidRPr="00B27490">
              <w:t>пр-кт им. газеты Красноярский Рабочий, д.71, д.92, д.94</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A3589EA"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62F8A847" w14:textId="77777777" w:rsidR="00DA7F27" w:rsidRPr="00B27490" w:rsidRDefault="00DA7F27" w:rsidP="00A90FB5">
            <w:r w:rsidRPr="00B27490">
              <w:t>Нпеш-3</w:t>
            </w:r>
          </w:p>
        </w:tc>
      </w:tr>
      <w:tr w:rsidR="00DA7F27" w:rsidRPr="00B27490" w14:paraId="46EB57F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13090C4C" w14:textId="77777777" w:rsidR="00DA7F27" w:rsidRPr="00B27490" w:rsidRDefault="00DA7F27" w:rsidP="00A90FB5">
            <w:r w:rsidRPr="00B27490">
              <w:t>55</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D298E5C" w14:textId="77777777" w:rsidR="00DA7F27" w:rsidRPr="00B27490" w:rsidRDefault="00DA7F27" w:rsidP="00A90FB5">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E473597" w14:textId="77777777" w:rsidR="00DA7F27" w:rsidRPr="00B27490" w:rsidRDefault="00DA7F27" w:rsidP="00A90FB5">
            <w:r w:rsidRPr="00B27490">
              <w:t>улица Новая, д.48, д.50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CDFB75A"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1D89B4D7" w14:textId="77777777" w:rsidR="00DA7F27" w:rsidRPr="00B27490" w:rsidRDefault="00DA7F27" w:rsidP="00A90FB5">
            <w:r w:rsidRPr="00B27490">
              <w:t>С-3</w:t>
            </w:r>
          </w:p>
        </w:tc>
      </w:tr>
      <w:tr w:rsidR="00DA7F27" w:rsidRPr="00B27490" w14:paraId="36F3EF19"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D9ACA51" w14:textId="77777777" w:rsidR="00DA7F27" w:rsidRPr="00B27490" w:rsidRDefault="00DA7F27" w:rsidP="00A90FB5">
            <w:r w:rsidRPr="00B27490">
              <w:t>56</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46505D9E" w14:textId="77777777" w:rsidR="00DA7F27" w:rsidRPr="00B27490" w:rsidRDefault="00DA7F27" w:rsidP="00A90FB5">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14244839" w14:textId="77777777" w:rsidR="00DA7F27" w:rsidRPr="00B27490" w:rsidRDefault="00DA7F27" w:rsidP="00A90FB5">
            <w:r w:rsidRPr="00B27490">
              <w:t>пр-кт им. газеты Красноярский Рабочий, д.126</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EF373AB"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6CA95377" w14:textId="77777777" w:rsidR="00DA7F27" w:rsidRPr="00B27490" w:rsidRDefault="00DA7F27" w:rsidP="00A90FB5">
            <w:r w:rsidRPr="00B27490">
              <w:t>Нпеш-3</w:t>
            </w:r>
          </w:p>
        </w:tc>
      </w:tr>
      <w:tr w:rsidR="00DA7F27" w:rsidRPr="00B27490" w14:paraId="02ADD044"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7285717" w14:textId="77777777" w:rsidR="00DA7F27" w:rsidRPr="00B27490" w:rsidRDefault="00DA7F27" w:rsidP="00A90FB5">
            <w:r w:rsidRPr="00B27490">
              <w:t>57</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1A1F25B" w14:textId="77777777" w:rsidR="00DA7F27" w:rsidRPr="00B27490" w:rsidRDefault="00DA7F27" w:rsidP="00A90FB5">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6CDB8790" w14:textId="77777777" w:rsidR="00DA7F27" w:rsidRPr="00B27490" w:rsidRDefault="00DA7F27" w:rsidP="00A90FB5">
            <w:r w:rsidRPr="00B27490">
              <w:t>улица Александра Матросова, д.9, д.14, д.14/1, д.18</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CEC9EEA"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5C995DBC" w14:textId="77777777" w:rsidR="00DA7F27" w:rsidRPr="00B27490" w:rsidRDefault="00DA7F27" w:rsidP="00A90FB5">
            <w:r w:rsidRPr="00B27490">
              <w:t>Ппас-3, Иное-1</w:t>
            </w:r>
          </w:p>
        </w:tc>
      </w:tr>
      <w:tr w:rsidR="00DA7F27" w:rsidRPr="00B27490" w14:paraId="2F8FF703"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11B6172" w14:textId="77777777" w:rsidR="00DA7F27" w:rsidRPr="00B27490" w:rsidRDefault="00DA7F27" w:rsidP="00A90FB5">
            <w:r w:rsidRPr="00B27490">
              <w:t>58</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72763AB7" w14:textId="77777777" w:rsidR="00DA7F27" w:rsidRPr="00B27490" w:rsidRDefault="00DA7F27" w:rsidP="00A90FB5">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CB76954" w14:textId="77777777" w:rsidR="00DA7F27" w:rsidRPr="00B27490" w:rsidRDefault="00DA7F27" w:rsidP="00A90FB5">
            <w:r w:rsidRPr="00B27490">
              <w:t>улица Свердловская, д.73</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63509641"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5A1142E" w14:textId="77777777" w:rsidR="00DA7F27" w:rsidRPr="00B27490" w:rsidRDefault="00DA7F27" w:rsidP="00A90FB5">
            <w:r w:rsidRPr="00B27490">
              <w:t>С-3, Ппас-1, Нпр-1</w:t>
            </w:r>
          </w:p>
        </w:tc>
      </w:tr>
      <w:tr w:rsidR="00DA7F27" w:rsidRPr="00B27490" w14:paraId="77BB4E9D"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10400D0" w14:textId="77777777" w:rsidR="00DA7F27" w:rsidRPr="00B27490" w:rsidRDefault="00DA7F27" w:rsidP="00A90FB5">
            <w:r w:rsidRPr="00B27490">
              <w:t>59</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19FF36B" w14:textId="77777777" w:rsidR="00DA7F27" w:rsidRPr="00B27490" w:rsidRDefault="00DA7F27" w:rsidP="00A90FB5">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04A3122" w14:textId="77777777" w:rsidR="00DA7F27" w:rsidRPr="00B27490" w:rsidRDefault="00DA7F27" w:rsidP="00A90FB5">
            <w:r w:rsidRPr="00B27490">
              <w:t>улица Семафорная, д.108, д.133</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394B8FFD" w14:textId="77777777" w:rsidR="00DA7F27" w:rsidRPr="00B27490" w:rsidRDefault="00DA7F27" w:rsidP="00A90FB5">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2DF9DF4" w14:textId="77777777" w:rsidR="00DA7F27" w:rsidRPr="00B27490" w:rsidRDefault="00DA7F27" w:rsidP="00A90FB5">
            <w:r w:rsidRPr="00B27490">
              <w:t>Нпеш-3*</w:t>
            </w:r>
          </w:p>
        </w:tc>
      </w:tr>
      <w:tr w:rsidR="00DA7F27" w:rsidRPr="00B27490" w14:paraId="2F3CA201"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7C3C6FB" w14:textId="77777777" w:rsidR="00DA7F27" w:rsidRPr="00B27490" w:rsidRDefault="00DA7F27" w:rsidP="00A90FB5">
            <w:r w:rsidRPr="00B27490">
              <w:t>60</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5CB58564" w14:textId="77777777" w:rsidR="00DA7F27" w:rsidRPr="00B27490" w:rsidRDefault="00DA7F27" w:rsidP="00A90FB5">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3ACB30FC" w14:textId="77777777" w:rsidR="00DA7F27" w:rsidRPr="00B27490" w:rsidRDefault="00DA7F27" w:rsidP="00A90FB5">
            <w:r w:rsidRPr="00B27490">
              <w:t>улица 60 лет Октября, д.148Д, д.162, д.171Г, д.172/1</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2022FD5A"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795E3C4F" w14:textId="77777777" w:rsidR="00DA7F27" w:rsidRPr="00B27490" w:rsidRDefault="00DA7F27" w:rsidP="00A90FB5">
            <w:r w:rsidRPr="00B27490">
              <w:t>С-4</w:t>
            </w:r>
          </w:p>
        </w:tc>
      </w:tr>
      <w:tr w:rsidR="00DA7F27" w:rsidRPr="00B27490" w14:paraId="468AED52" w14:textId="77777777" w:rsidTr="005F11DD">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41FCB37" w14:textId="77777777" w:rsidR="00DA7F27" w:rsidRPr="00B27490" w:rsidRDefault="00DA7F27" w:rsidP="00A90FB5">
            <w:r w:rsidRPr="00B27490">
              <w:t>61</w:t>
            </w:r>
          </w:p>
        </w:tc>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12C3E86E" w14:textId="77777777" w:rsidR="00DA7F27" w:rsidRPr="00B27490" w:rsidRDefault="00DA7F27" w:rsidP="00A90FB5">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tcPr>
          <w:p w14:paraId="00B88993" w14:textId="77777777" w:rsidR="00DA7F27" w:rsidRPr="00B27490" w:rsidRDefault="00DA7F27" w:rsidP="00A90FB5">
            <w:r w:rsidRPr="00B27490">
              <w:t>улица 60 лет Октября, д.67, д.69, д.90</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14:paraId="42827610" w14:textId="77777777" w:rsidR="00DA7F27" w:rsidRPr="00B27490" w:rsidRDefault="00DA7F27" w:rsidP="00A90FB5">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tcPr>
          <w:p w14:paraId="21F81D5B" w14:textId="77777777" w:rsidR="00DA7F27" w:rsidRPr="00B27490" w:rsidRDefault="00DA7F27" w:rsidP="00A90FB5">
            <w:r w:rsidRPr="00B27490">
              <w:t>С-1, Нпеш-3</w:t>
            </w:r>
          </w:p>
        </w:tc>
      </w:tr>
      <w:tr w:rsidR="00DA7F27" w:rsidRPr="00B27490" w14:paraId="76B95052" w14:textId="77777777" w:rsidTr="005F11DD">
        <w:trP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ABF44A5" w14:textId="77777777" w:rsidR="00DA7F27" w:rsidRPr="00B27490" w:rsidRDefault="00DA7F27" w:rsidP="00A90FB5">
            <w:r w:rsidRPr="00B27490">
              <w:t xml:space="preserve">* Примечание: С – столкновение, </w:t>
            </w:r>
            <w:proofErr w:type="spellStart"/>
            <w:r w:rsidRPr="00B27490">
              <w:t>Нпеш</w:t>
            </w:r>
            <w:proofErr w:type="spellEnd"/>
            <w:r w:rsidRPr="00B27490">
              <w:t xml:space="preserve"> – наезд на пешехода, </w:t>
            </w:r>
            <w:proofErr w:type="spellStart"/>
            <w:r w:rsidRPr="00B27490">
              <w:t>Нпр</w:t>
            </w:r>
            <w:proofErr w:type="spellEnd"/>
            <w:r w:rsidRPr="00B27490">
              <w:t xml:space="preserve"> – наезд на препятствие, </w:t>
            </w:r>
            <w:proofErr w:type="spellStart"/>
            <w:r w:rsidRPr="00B27490">
              <w:t>Нвел</w:t>
            </w:r>
            <w:proofErr w:type="spellEnd"/>
            <w:r w:rsidRPr="00B27490">
              <w:t xml:space="preserve"> – наезд на велосипедиста, </w:t>
            </w:r>
            <w:proofErr w:type="spellStart"/>
            <w:r w:rsidRPr="00B27490">
              <w:t>Ппас</w:t>
            </w:r>
            <w:proofErr w:type="spellEnd"/>
            <w:r w:rsidRPr="00B27490">
              <w:t xml:space="preserve"> – падение пассажира.</w:t>
            </w:r>
          </w:p>
        </w:tc>
      </w:tr>
    </w:tbl>
    <w:p w14:paraId="3E4B4696" w14:textId="77777777" w:rsidR="00DA7F27" w:rsidRPr="004A5165" w:rsidRDefault="00DA7F27" w:rsidP="00A90FB5">
      <w:pPr>
        <w:rPr>
          <w:sz w:val="30"/>
          <w:szCs w:val="30"/>
        </w:rPr>
      </w:pPr>
    </w:p>
    <w:p w14:paraId="69B3999F" w14:textId="176F0098" w:rsidR="00DA7F27" w:rsidRPr="004A5165" w:rsidRDefault="00DA7F27" w:rsidP="00A90FB5">
      <w:pPr>
        <w:ind w:firstLine="709"/>
        <w:jc w:val="both"/>
        <w:rPr>
          <w:sz w:val="30"/>
          <w:szCs w:val="30"/>
        </w:rPr>
      </w:pPr>
      <w:r w:rsidRPr="004A5165">
        <w:rPr>
          <w:sz w:val="30"/>
          <w:szCs w:val="30"/>
        </w:rPr>
        <w:t>На рисунке 2.15.1.1 показаны места расположения аварийно-опасных участков</w:t>
      </w:r>
      <w:r>
        <w:rPr>
          <w:sz w:val="30"/>
          <w:szCs w:val="30"/>
        </w:rPr>
        <w:t xml:space="preserve"> </w:t>
      </w:r>
      <w:r w:rsidRPr="004A5165">
        <w:rPr>
          <w:sz w:val="30"/>
          <w:szCs w:val="30"/>
        </w:rPr>
        <w:t>в г. Красноярске за период 2019 – 2021 гг.</w:t>
      </w:r>
    </w:p>
    <w:p w14:paraId="2A19490C" w14:textId="77777777" w:rsidR="00DA7F27" w:rsidRPr="004A5165" w:rsidRDefault="00DA7F27" w:rsidP="00A90FB5">
      <w:pPr>
        <w:ind w:firstLine="709"/>
        <w:jc w:val="both"/>
        <w:rPr>
          <w:sz w:val="30"/>
          <w:szCs w:val="30"/>
        </w:rPr>
      </w:pPr>
    </w:p>
    <w:p w14:paraId="2714147F" w14:textId="77777777" w:rsidR="00DA7F27" w:rsidRPr="004A5165" w:rsidRDefault="00DA7F27" w:rsidP="00A90FB5">
      <w:pPr>
        <w:jc w:val="center"/>
        <w:rPr>
          <w:sz w:val="30"/>
          <w:szCs w:val="30"/>
        </w:rPr>
      </w:pPr>
      <w:r w:rsidRPr="004A5165">
        <w:rPr>
          <w:noProof/>
          <w:sz w:val="30"/>
          <w:szCs w:val="30"/>
        </w:rPr>
        <w:drawing>
          <wp:inline distT="0" distB="0" distL="0" distR="0" wp14:anchorId="47D4416D" wp14:editId="34DECA0A">
            <wp:extent cx="5961600" cy="3884991"/>
            <wp:effectExtent l="0" t="0" r="1270" b="127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5961600" cy="3884991"/>
                    </a:xfrm>
                    <a:prstGeom prst="rect">
                      <a:avLst/>
                    </a:prstGeom>
                    <a:noFill/>
                    <a:ln>
                      <a:noFill/>
                    </a:ln>
                  </pic:spPr>
                </pic:pic>
              </a:graphicData>
            </a:graphic>
          </wp:inline>
        </w:drawing>
      </w:r>
    </w:p>
    <w:p w14:paraId="48631C62" w14:textId="1605D79E" w:rsidR="00DA7F27" w:rsidRPr="004A5165" w:rsidRDefault="00DA7F27" w:rsidP="00A90FB5">
      <w:pPr>
        <w:jc w:val="center"/>
        <w:rPr>
          <w:sz w:val="30"/>
          <w:szCs w:val="30"/>
        </w:rPr>
      </w:pPr>
      <w:r w:rsidRPr="004A5165">
        <w:rPr>
          <w:sz w:val="30"/>
          <w:szCs w:val="30"/>
        </w:rPr>
        <w:t>Рисунок 2.15.1.1 - Места концентрации ДТП на территории</w:t>
      </w:r>
      <w:r>
        <w:rPr>
          <w:sz w:val="30"/>
          <w:szCs w:val="30"/>
        </w:rPr>
        <w:br/>
      </w:r>
      <w:r w:rsidRPr="004A5165">
        <w:rPr>
          <w:sz w:val="30"/>
          <w:szCs w:val="30"/>
        </w:rPr>
        <w:t>г. Красноярска</w:t>
      </w:r>
      <w:r>
        <w:rPr>
          <w:sz w:val="30"/>
          <w:szCs w:val="30"/>
        </w:rPr>
        <w:t xml:space="preserve"> </w:t>
      </w:r>
      <w:r w:rsidRPr="004A5165">
        <w:rPr>
          <w:sz w:val="30"/>
          <w:szCs w:val="30"/>
        </w:rPr>
        <w:t>за период 2019 – 2020 гг.</w:t>
      </w:r>
      <w:r>
        <w:rPr>
          <w:sz w:val="30"/>
          <w:szCs w:val="30"/>
        </w:rPr>
        <w:br/>
      </w:r>
      <w:r w:rsidRPr="004A5165">
        <w:rPr>
          <w:sz w:val="30"/>
          <w:szCs w:val="30"/>
        </w:rPr>
        <w:t>(красным цветом обозначены места концентрации ДТП,</w:t>
      </w:r>
      <w:r w:rsidRPr="004A5165">
        <w:rPr>
          <w:sz w:val="30"/>
          <w:szCs w:val="30"/>
        </w:rPr>
        <w:br/>
        <w:t>образовавшиеся в 2020 г., фиолетовым – в 2019 г.)</w:t>
      </w:r>
    </w:p>
    <w:p w14:paraId="1D44CA0C" w14:textId="77777777" w:rsidR="00DA7F27" w:rsidRPr="004A5165" w:rsidRDefault="00DA7F27" w:rsidP="00A90FB5">
      <w:pPr>
        <w:ind w:firstLine="709"/>
        <w:jc w:val="both"/>
        <w:rPr>
          <w:sz w:val="30"/>
          <w:szCs w:val="30"/>
        </w:rPr>
      </w:pPr>
    </w:p>
    <w:p w14:paraId="7307FE28" w14:textId="6215851D" w:rsidR="00DA7F27" w:rsidRPr="004A5165" w:rsidRDefault="00DA7F27" w:rsidP="00A90FB5">
      <w:pPr>
        <w:ind w:firstLine="709"/>
        <w:jc w:val="both"/>
        <w:rPr>
          <w:sz w:val="30"/>
          <w:szCs w:val="30"/>
        </w:rPr>
      </w:pPr>
      <w:r w:rsidRPr="004A5165">
        <w:rPr>
          <w:sz w:val="30"/>
          <w:szCs w:val="30"/>
        </w:rPr>
        <w:t>В сформированный перечень включены аварийно-опасные участки, образовавшиеся на улично-дорожной сети города Красноярск в 2019</w:t>
      </w:r>
      <w:r>
        <w:rPr>
          <w:sz w:val="30"/>
          <w:szCs w:val="30"/>
        </w:rPr>
        <w:br/>
      </w:r>
      <w:r w:rsidRPr="004A5165">
        <w:rPr>
          <w:sz w:val="30"/>
          <w:szCs w:val="30"/>
        </w:rPr>
        <w:t>и 2020 годах. Всего таких участков – 61.</w:t>
      </w:r>
    </w:p>
    <w:p w14:paraId="14AE2F88" w14:textId="1E489041" w:rsidR="00DA7F27" w:rsidRPr="004A5165" w:rsidRDefault="00DA7F27" w:rsidP="00A90FB5">
      <w:pPr>
        <w:ind w:firstLine="709"/>
        <w:jc w:val="both"/>
        <w:rPr>
          <w:sz w:val="30"/>
          <w:szCs w:val="30"/>
        </w:rPr>
      </w:pPr>
      <w:r w:rsidRPr="004A5165">
        <w:rPr>
          <w:sz w:val="30"/>
          <w:szCs w:val="30"/>
        </w:rPr>
        <w:t>Следует отметить, что несмотря на ограничения, вводимые</w:t>
      </w:r>
      <w:r>
        <w:rPr>
          <w:sz w:val="30"/>
          <w:szCs w:val="30"/>
        </w:rPr>
        <w:br/>
      </w:r>
      <w:r w:rsidRPr="004A5165">
        <w:rPr>
          <w:sz w:val="30"/>
          <w:szCs w:val="30"/>
        </w:rPr>
        <w:t>в Российской Федерации в связи с эпидемиологической ситуацией</w:t>
      </w:r>
      <w:r>
        <w:rPr>
          <w:sz w:val="30"/>
          <w:szCs w:val="30"/>
        </w:rPr>
        <w:br/>
      </w:r>
      <w:r w:rsidRPr="004A5165">
        <w:rPr>
          <w:sz w:val="30"/>
          <w:szCs w:val="30"/>
        </w:rPr>
        <w:t>и направленные на профилактику</w:t>
      </w:r>
      <w:r>
        <w:rPr>
          <w:sz w:val="30"/>
          <w:szCs w:val="30"/>
        </w:rPr>
        <w:t xml:space="preserve"> </w:t>
      </w:r>
      <w:r w:rsidRPr="004A5165">
        <w:rPr>
          <w:sz w:val="30"/>
          <w:szCs w:val="30"/>
        </w:rPr>
        <w:t>и предупреждение заболеваний, вызванных коронавирусной инфекцией, по итогам 2020 года отмечен рост количества аварийно-опасных участков в границах города Красноярск</w:t>
      </w:r>
      <w:r>
        <w:rPr>
          <w:sz w:val="30"/>
          <w:szCs w:val="30"/>
        </w:rPr>
        <w:t xml:space="preserve"> </w:t>
      </w:r>
      <w:r w:rsidRPr="004A5165">
        <w:rPr>
          <w:sz w:val="30"/>
          <w:szCs w:val="30"/>
        </w:rPr>
        <w:t>на 10% (+3 места концентрации ДТП) к показателю 2019 года (29 мест).</w:t>
      </w:r>
    </w:p>
    <w:p w14:paraId="79623691" w14:textId="5BA37DE2" w:rsidR="00DA7F27" w:rsidRPr="004A5165" w:rsidRDefault="00DA7F27" w:rsidP="00A90FB5">
      <w:pPr>
        <w:ind w:firstLine="709"/>
        <w:jc w:val="both"/>
        <w:rPr>
          <w:sz w:val="30"/>
          <w:szCs w:val="30"/>
        </w:rPr>
      </w:pPr>
      <w:r w:rsidRPr="004A5165">
        <w:rPr>
          <w:sz w:val="30"/>
          <w:szCs w:val="30"/>
        </w:rPr>
        <w:t>Исходя из перечня аварийно-опасных участков, а также карты мест их расположения следует, что основная часть мест концентрации ДТП сосредоточена на магистральных улицах и их дублерах: ул. Калинина</w:t>
      </w:r>
      <w:r>
        <w:rPr>
          <w:sz w:val="30"/>
          <w:szCs w:val="30"/>
        </w:rPr>
        <w:br/>
      </w:r>
      <w:r w:rsidRPr="004A5165">
        <w:rPr>
          <w:sz w:val="30"/>
          <w:szCs w:val="30"/>
        </w:rPr>
        <w:t>и ул. 9 Мая – 12 участков; ул. Высотная и ул. Копылова – 5 участков;</w:t>
      </w:r>
      <w:r>
        <w:rPr>
          <w:sz w:val="30"/>
          <w:szCs w:val="30"/>
        </w:rPr>
        <w:br/>
      </w:r>
      <w:r w:rsidRPr="004A5165">
        <w:rPr>
          <w:sz w:val="30"/>
          <w:szCs w:val="30"/>
        </w:rPr>
        <w:t>ул. Партизана Железняка, ул. Краснодарская и ул. Ястынская – 5;</w:t>
      </w:r>
      <w:r w:rsidRPr="004A5165">
        <w:rPr>
          <w:sz w:val="30"/>
          <w:szCs w:val="30"/>
        </w:rPr>
        <w:br/>
        <w:t>ул. Свердловская, ул. Семафорная и ул. 60 лет Октября – 5;</w:t>
      </w:r>
      <w:r>
        <w:rPr>
          <w:sz w:val="30"/>
          <w:szCs w:val="30"/>
        </w:rPr>
        <w:br/>
      </w:r>
      <w:r w:rsidRPr="004A5165">
        <w:rPr>
          <w:sz w:val="30"/>
          <w:szCs w:val="30"/>
        </w:rPr>
        <w:t>пр-кт им. газеты Красноярский Рабочий и улица 26 Бакинских Комиссаров – 4; ул. Мичурина и ул. Маерчака – по 2 участка.</w:t>
      </w:r>
    </w:p>
    <w:p w14:paraId="1EADA250" w14:textId="77777777" w:rsidR="00DA7F27" w:rsidRPr="004A5165" w:rsidRDefault="00DA7F27" w:rsidP="00A90FB5">
      <w:pPr>
        <w:ind w:firstLine="567"/>
        <w:jc w:val="both"/>
        <w:rPr>
          <w:rFonts w:eastAsia="Calibri"/>
          <w:sz w:val="30"/>
          <w:szCs w:val="30"/>
        </w:rPr>
      </w:pPr>
    </w:p>
    <w:p w14:paraId="782C24EA" w14:textId="54C885E9" w:rsidR="00DA7F27" w:rsidRPr="004A5165" w:rsidRDefault="00DA7F27" w:rsidP="00A90FB5">
      <w:pPr>
        <w:ind w:firstLine="709"/>
        <w:jc w:val="both"/>
        <w:outlineLvl w:val="1"/>
        <w:rPr>
          <w:spacing w:val="2"/>
          <w:sz w:val="30"/>
          <w:szCs w:val="30"/>
        </w:rPr>
      </w:pPr>
      <w:bookmarkStart w:id="126" w:name="_Toc140489511"/>
      <w:r w:rsidRPr="004A5165">
        <w:rPr>
          <w:color w:val="000000" w:themeColor="text1"/>
          <w:spacing w:val="2"/>
          <w:sz w:val="30"/>
          <w:szCs w:val="30"/>
        </w:rPr>
        <w:t xml:space="preserve">2.16. </w:t>
      </w:r>
      <w:r w:rsidRPr="004A5165">
        <w:rPr>
          <w:spacing w:val="2"/>
          <w:sz w:val="30"/>
          <w:szCs w:val="30"/>
        </w:rPr>
        <w:t>Оценка уровня негативного воздействия транспортной инфраструктуры</w:t>
      </w:r>
      <w:r>
        <w:rPr>
          <w:spacing w:val="2"/>
          <w:sz w:val="30"/>
          <w:szCs w:val="30"/>
        </w:rPr>
        <w:t xml:space="preserve"> </w:t>
      </w:r>
      <w:r w:rsidRPr="004A5165">
        <w:rPr>
          <w:spacing w:val="2"/>
          <w:sz w:val="30"/>
          <w:szCs w:val="30"/>
        </w:rPr>
        <w:t>на окружающую среду, безопасность и здоровье населения</w:t>
      </w:r>
      <w:bookmarkEnd w:id="126"/>
    </w:p>
    <w:p w14:paraId="509120DD" w14:textId="77777777" w:rsidR="00DA7F27" w:rsidRPr="004A5165" w:rsidRDefault="00DA7F27" w:rsidP="00A90FB5">
      <w:pPr>
        <w:ind w:firstLine="709"/>
        <w:jc w:val="both"/>
        <w:rPr>
          <w:spacing w:val="2"/>
          <w:sz w:val="30"/>
          <w:szCs w:val="30"/>
        </w:rPr>
      </w:pPr>
    </w:p>
    <w:p w14:paraId="6AA6A1DD" w14:textId="6ECAD9D1" w:rsidR="00DA7F27" w:rsidRPr="004A5165" w:rsidRDefault="00DA7F27" w:rsidP="00A90FB5">
      <w:pPr>
        <w:ind w:firstLine="709"/>
        <w:jc w:val="both"/>
        <w:rPr>
          <w:rFonts w:eastAsia="Calibri"/>
          <w:sz w:val="30"/>
          <w:szCs w:val="30"/>
        </w:rPr>
      </w:pPr>
      <w:r w:rsidRPr="004A5165">
        <w:rPr>
          <w:rFonts w:eastAsia="Calibri"/>
          <w:sz w:val="30"/>
          <w:szCs w:val="30"/>
        </w:rPr>
        <w:t>Оценка экологического ущерба рассчитывается с использованием рекомендуемой оценки экологического ущерба на 1 тонну выбросов загрязняющих веществ автомобильным транспортом, приведенной</w:t>
      </w:r>
      <w:r>
        <w:rPr>
          <w:rFonts w:eastAsia="Calibri"/>
          <w:sz w:val="30"/>
          <w:szCs w:val="30"/>
        </w:rPr>
        <w:br/>
      </w:r>
      <w:r w:rsidRPr="004A5165">
        <w:rPr>
          <w:rFonts w:eastAsia="Calibri"/>
          <w:sz w:val="30"/>
          <w:szCs w:val="30"/>
        </w:rPr>
        <w:t>в Приложении 2 Методических рекомендаций по разработке документов транспортного планирования субъектов Российской Федерации</w:t>
      </w:r>
      <w:r>
        <w:rPr>
          <w:rFonts w:eastAsia="Calibri"/>
          <w:sz w:val="30"/>
          <w:szCs w:val="30"/>
        </w:rPr>
        <w:br/>
      </w:r>
      <w:r w:rsidRPr="004A5165">
        <w:rPr>
          <w:rFonts w:eastAsia="Calibri"/>
          <w:sz w:val="30"/>
          <w:szCs w:val="30"/>
        </w:rPr>
        <w:t>(таблица 2.16.1)</w:t>
      </w:r>
      <w:r w:rsidR="00150EA9">
        <w:rPr>
          <w:rFonts w:eastAsia="Calibri"/>
          <w:sz w:val="30"/>
          <w:szCs w:val="30"/>
        </w:rPr>
        <w:t xml:space="preserve"> </w:t>
      </w:r>
      <w:r w:rsidR="00150EA9" w:rsidRPr="00150EA9">
        <w:rPr>
          <w:rFonts w:eastAsia="Calibri"/>
          <w:sz w:val="30"/>
          <w:szCs w:val="30"/>
        </w:rPr>
        <w:t>[</w:t>
      </w:r>
      <w:r w:rsidR="00150EA9" w:rsidRPr="00150EA9">
        <w:rPr>
          <w:rStyle w:val="af2"/>
          <w:rFonts w:eastAsia="Calibri"/>
          <w:sz w:val="30"/>
          <w:szCs w:val="30"/>
          <w:vertAlign w:val="baseline"/>
        </w:rPr>
        <w:footnoteReference w:id="9"/>
      </w:r>
      <w:r w:rsidR="00150EA9" w:rsidRPr="00150EA9">
        <w:rPr>
          <w:rFonts w:eastAsia="Calibri"/>
          <w:sz w:val="30"/>
          <w:szCs w:val="30"/>
        </w:rPr>
        <w:t>]</w:t>
      </w:r>
      <w:r w:rsidRPr="004A5165">
        <w:rPr>
          <w:rFonts w:eastAsia="Calibri"/>
          <w:sz w:val="30"/>
          <w:szCs w:val="30"/>
        </w:rPr>
        <w:t>.</w:t>
      </w:r>
    </w:p>
    <w:p w14:paraId="159C847D" w14:textId="77777777" w:rsidR="00DA7F27" w:rsidRPr="004A5165" w:rsidRDefault="00DA7F27" w:rsidP="00A90FB5">
      <w:pPr>
        <w:ind w:firstLine="567"/>
        <w:jc w:val="both"/>
        <w:rPr>
          <w:rFonts w:eastAsia="Calibri"/>
          <w:sz w:val="30"/>
          <w:szCs w:val="30"/>
        </w:rPr>
      </w:pPr>
    </w:p>
    <w:p w14:paraId="309363C9" w14:textId="5EFB609B" w:rsidR="00DA7F27" w:rsidRPr="004A5165" w:rsidRDefault="00DA7F27" w:rsidP="00A90FB5">
      <w:pPr>
        <w:jc w:val="both"/>
        <w:rPr>
          <w:rFonts w:eastAsia="Calibri"/>
          <w:sz w:val="30"/>
          <w:szCs w:val="30"/>
        </w:rPr>
      </w:pPr>
      <w:r w:rsidRPr="004A5165">
        <w:rPr>
          <w:rFonts w:eastAsia="Calibri"/>
          <w:sz w:val="30"/>
          <w:szCs w:val="30"/>
        </w:rPr>
        <w:t>Таблица 2.16.1 – Рекомендуемые оценки экологического ущерба</w:t>
      </w:r>
      <w:r>
        <w:rPr>
          <w:rFonts w:eastAsia="Calibri"/>
          <w:sz w:val="30"/>
          <w:szCs w:val="30"/>
        </w:rPr>
        <w:br/>
      </w:r>
      <w:r w:rsidRPr="004A5165">
        <w:rPr>
          <w:rFonts w:eastAsia="Calibri"/>
          <w:sz w:val="30"/>
          <w:szCs w:val="30"/>
        </w:rPr>
        <w:t xml:space="preserve">на </w:t>
      </w:r>
      <w:r>
        <w:rPr>
          <w:rFonts w:eastAsia="Calibri"/>
          <w:sz w:val="30"/>
          <w:szCs w:val="30"/>
        </w:rPr>
        <w:t xml:space="preserve">одну </w:t>
      </w:r>
      <w:r w:rsidRPr="004A5165">
        <w:rPr>
          <w:rFonts w:eastAsia="Calibri"/>
          <w:sz w:val="30"/>
          <w:szCs w:val="30"/>
        </w:rPr>
        <w:t>тонну выбросов загрязняющих веществ</w:t>
      </w:r>
      <w:r>
        <w:rPr>
          <w:rFonts w:eastAsia="Calibri"/>
          <w:sz w:val="30"/>
          <w:szCs w:val="30"/>
        </w:rPr>
        <w:br/>
      </w:r>
      <w:r w:rsidRPr="004A5165">
        <w:rPr>
          <w:rFonts w:eastAsia="Calibri"/>
          <w:sz w:val="30"/>
          <w:szCs w:val="30"/>
        </w:rPr>
        <w:t>автомобильным транспортом</w:t>
      </w:r>
    </w:p>
    <w:tbl>
      <w:tblPr>
        <w:tblStyle w:val="af"/>
        <w:tblW w:w="0" w:type="auto"/>
        <w:jc w:val="center"/>
        <w:tblLook w:val="04A0" w:firstRow="1" w:lastRow="0" w:firstColumn="1" w:lastColumn="0" w:noHBand="0" w:noVBand="1"/>
      </w:tblPr>
      <w:tblGrid>
        <w:gridCol w:w="2546"/>
        <w:gridCol w:w="1139"/>
        <w:gridCol w:w="1388"/>
        <w:gridCol w:w="1393"/>
        <w:gridCol w:w="1388"/>
        <w:gridCol w:w="1490"/>
      </w:tblGrid>
      <w:tr w:rsidR="00DA7F27" w:rsidRPr="00B27490" w14:paraId="22CD31D9" w14:textId="77777777" w:rsidTr="00BF426A">
        <w:trPr>
          <w:jc w:val="center"/>
        </w:trPr>
        <w:tc>
          <w:tcPr>
            <w:tcW w:w="2547" w:type="dxa"/>
            <w:vAlign w:val="center"/>
          </w:tcPr>
          <w:p w14:paraId="2167EE96"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Вещество</w:t>
            </w:r>
          </w:p>
        </w:tc>
        <w:tc>
          <w:tcPr>
            <w:tcW w:w="1139" w:type="dxa"/>
            <w:vAlign w:val="center"/>
          </w:tcPr>
          <w:p w14:paraId="2B38BEC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СО</w:t>
            </w:r>
          </w:p>
        </w:tc>
        <w:tc>
          <w:tcPr>
            <w:tcW w:w="1388" w:type="dxa"/>
            <w:vAlign w:val="center"/>
          </w:tcPr>
          <w:p w14:paraId="3AFC4478" w14:textId="77777777" w:rsidR="00DA7F27" w:rsidRPr="00B27490" w:rsidRDefault="00DA7F27" w:rsidP="00A90FB5">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NOx</w:t>
            </w:r>
          </w:p>
        </w:tc>
        <w:tc>
          <w:tcPr>
            <w:tcW w:w="1393" w:type="dxa"/>
            <w:vAlign w:val="center"/>
          </w:tcPr>
          <w:p w14:paraId="7ADB777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НМЛОС</w:t>
            </w:r>
          </w:p>
        </w:tc>
        <w:tc>
          <w:tcPr>
            <w:tcW w:w="1388" w:type="dxa"/>
            <w:vAlign w:val="center"/>
          </w:tcPr>
          <w:p w14:paraId="50825809" w14:textId="77777777" w:rsidR="00DA7F27" w:rsidRPr="00B27490" w:rsidRDefault="00DA7F27" w:rsidP="00A90FB5">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lang w:val="en-US"/>
              </w:rPr>
              <w:t>SO2</w:t>
            </w:r>
          </w:p>
        </w:tc>
        <w:tc>
          <w:tcPr>
            <w:tcW w:w="1490" w:type="dxa"/>
            <w:vAlign w:val="center"/>
          </w:tcPr>
          <w:p w14:paraId="3378226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Дисперсные частицы (РМ)</w:t>
            </w:r>
          </w:p>
        </w:tc>
      </w:tr>
      <w:tr w:rsidR="00DA7F27" w:rsidRPr="00B27490" w14:paraId="07A1607D" w14:textId="77777777" w:rsidTr="00BF426A">
        <w:trPr>
          <w:jc w:val="center"/>
        </w:trPr>
        <w:tc>
          <w:tcPr>
            <w:tcW w:w="2547" w:type="dxa"/>
          </w:tcPr>
          <w:p w14:paraId="34FE168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Ущерб, тыс. руб./тонну</w:t>
            </w:r>
          </w:p>
        </w:tc>
        <w:tc>
          <w:tcPr>
            <w:tcW w:w="1139" w:type="dxa"/>
          </w:tcPr>
          <w:p w14:paraId="12B39BA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3,084</w:t>
            </w:r>
          </w:p>
        </w:tc>
        <w:tc>
          <w:tcPr>
            <w:tcW w:w="1388" w:type="dxa"/>
          </w:tcPr>
          <w:p w14:paraId="0F662DC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245,353</w:t>
            </w:r>
          </w:p>
        </w:tc>
        <w:tc>
          <w:tcPr>
            <w:tcW w:w="1393" w:type="dxa"/>
          </w:tcPr>
          <w:p w14:paraId="5DF61CC7"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36,116</w:t>
            </w:r>
          </w:p>
        </w:tc>
        <w:tc>
          <w:tcPr>
            <w:tcW w:w="1388" w:type="dxa"/>
          </w:tcPr>
          <w:p w14:paraId="45BAEC10"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236,154</w:t>
            </w:r>
          </w:p>
        </w:tc>
        <w:tc>
          <w:tcPr>
            <w:tcW w:w="1490" w:type="dxa"/>
          </w:tcPr>
          <w:p w14:paraId="2EFEFFA0"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913,222</w:t>
            </w:r>
          </w:p>
        </w:tc>
      </w:tr>
    </w:tbl>
    <w:p w14:paraId="54FF5A33" w14:textId="77777777" w:rsidR="00DA7F27" w:rsidRPr="000B5D13" w:rsidRDefault="00DA7F27" w:rsidP="00A90FB5">
      <w:pPr>
        <w:jc w:val="both"/>
        <w:rPr>
          <w:rFonts w:eastAsia="Calibri"/>
          <w:sz w:val="30"/>
          <w:szCs w:val="30"/>
        </w:rPr>
      </w:pPr>
    </w:p>
    <w:p w14:paraId="4DA23709" w14:textId="48CEDEA2" w:rsidR="00347EEB" w:rsidRPr="00BB574F" w:rsidRDefault="000B5D13" w:rsidP="000B5D13">
      <w:pPr>
        <w:autoSpaceDE w:val="0"/>
        <w:autoSpaceDN w:val="0"/>
        <w:adjustRightInd w:val="0"/>
        <w:ind w:firstLine="709"/>
        <w:jc w:val="both"/>
        <w:rPr>
          <w:rFonts w:eastAsia="Times New Roman"/>
          <w:sz w:val="30"/>
          <w:szCs w:val="30"/>
          <w:lang w:eastAsia="ar-SA"/>
        </w:rPr>
      </w:pPr>
      <w:r w:rsidRPr="00BB574F">
        <w:rPr>
          <w:sz w:val="30"/>
          <w:szCs w:val="30"/>
        </w:rPr>
        <w:t xml:space="preserve">По данным официальных статистических показателей </w:t>
      </w:r>
      <w:r w:rsidRPr="00BB574F">
        <w:rPr>
          <w:rFonts w:eastAsia="Times New Roman"/>
          <w:sz w:val="30"/>
          <w:szCs w:val="30"/>
          <w:lang w:eastAsia="ar-SA"/>
        </w:rPr>
        <w:t>с сайта ЕМИСС [</w:t>
      </w:r>
      <w:r w:rsidRPr="00BB574F">
        <w:rPr>
          <w:rStyle w:val="af2"/>
          <w:rFonts w:eastAsia="Times New Roman"/>
          <w:sz w:val="30"/>
          <w:szCs w:val="30"/>
          <w:vertAlign w:val="baseline"/>
          <w:lang w:eastAsia="ar-SA"/>
        </w:rPr>
        <w:footnoteReference w:id="10"/>
      </w:r>
      <w:r w:rsidRPr="00BB574F">
        <w:rPr>
          <w:rFonts w:eastAsia="Times New Roman"/>
          <w:sz w:val="30"/>
          <w:szCs w:val="30"/>
          <w:lang w:eastAsia="ar-SA"/>
        </w:rPr>
        <w:t xml:space="preserve">] </w:t>
      </w:r>
      <w:r w:rsidRPr="00BB574F">
        <w:rPr>
          <w:rFonts w:eastAsia="Calibri"/>
          <w:sz w:val="30"/>
          <w:szCs w:val="30"/>
        </w:rPr>
        <w:t xml:space="preserve">суммарные выбросы при </w:t>
      </w:r>
      <w:r w:rsidR="00347EEB" w:rsidRPr="00BB574F">
        <w:rPr>
          <w:sz w:val="30"/>
          <w:szCs w:val="30"/>
        </w:rPr>
        <w:t>о</w:t>
      </w:r>
      <w:r w:rsidR="00347EEB" w:rsidRPr="00BB574F">
        <w:rPr>
          <w:rFonts w:eastAsia="Calibri"/>
          <w:sz w:val="30"/>
          <w:szCs w:val="30"/>
        </w:rPr>
        <w:t>ценк</w:t>
      </w:r>
      <w:r w:rsidRPr="00BB574F">
        <w:rPr>
          <w:rFonts w:eastAsia="Calibri"/>
          <w:sz w:val="30"/>
          <w:szCs w:val="30"/>
        </w:rPr>
        <w:t>е</w:t>
      </w:r>
      <w:r w:rsidR="00347EEB" w:rsidRPr="00BB574F">
        <w:rPr>
          <w:rFonts w:eastAsia="Calibri"/>
          <w:sz w:val="30"/>
          <w:szCs w:val="30"/>
        </w:rPr>
        <w:t xml:space="preserve"> экологического ущерба рассчитанн</w:t>
      </w:r>
      <w:r w:rsidRPr="00BB574F">
        <w:rPr>
          <w:rFonts w:eastAsia="Calibri"/>
          <w:sz w:val="30"/>
          <w:szCs w:val="30"/>
        </w:rPr>
        <w:t>ые</w:t>
      </w:r>
      <w:r w:rsidR="00347EEB" w:rsidRPr="00BB574F">
        <w:rPr>
          <w:rFonts w:eastAsia="Calibri"/>
          <w:sz w:val="30"/>
          <w:szCs w:val="30"/>
        </w:rPr>
        <w:t xml:space="preserve"> по методике Росприроднадзора «Методика</w:t>
      </w:r>
      <w:r w:rsidRPr="00BB574F">
        <w:rPr>
          <w:rFonts w:eastAsia="Calibri"/>
          <w:sz w:val="30"/>
          <w:szCs w:val="30"/>
        </w:rPr>
        <w:t xml:space="preserve"> </w:t>
      </w:r>
      <w:r w:rsidR="00347EEB" w:rsidRPr="00BB574F">
        <w:rPr>
          <w:rFonts w:eastAsia="Calibri"/>
          <w:sz w:val="30"/>
          <w:szCs w:val="30"/>
        </w:rPr>
        <w:t>по оценки выбросов загрязняющих веществ в атмосферу</w:t>
      </w:r>
      <w:r w:rsidRPr="00BB574F">
        <w:rPr>
          <w:rFonts w:eastAsia="Calibri"/>
          <w:sz w:val="30"/>
          <w:szCs w:val="30"/>
        </w:rPr>
        <w:t xml:space="preserve"> </w:t>
      </w:r>
      <w:r w:rsidR="00347EEB" w:rsidRPr="00BB574F">
        <w:rPr>
          <w:rFonts w:eastAsia="Calibri"/>
          <w:sz w:val="30"/>
          <w:szCs w:val="30"/>
        </w:rPr>
        <w:t>от передвижных источников (автомобильный и железнодорожный транспорт)</w:t>
      </w:r>
      <w:r w:rsidR="00DD4FDB" w:rsidRPr="00BB574F">
        <w:rPr>
          <w:rFonts w:eastAsia="Calibri"/>
          <w:sz w:val="30"/>
          <w:szCs w:val="30"/>
        </w:rPr>
        <w:t xml:space="preserve"> [</w:t>
      </w:r>
      <w:r w:rsidR="00347EEB" w:rsidRPr="00BB574F">
        <w:rPr>
          <w:rStyle w:val="af2"/>
          <w:rFonts w:eastAsia="Calibri"/>
          <w:sz w:val="30"/>
          <w:szCs w:val="30"/>
          <w:vertAlign w:val="baseline"/>
        </w:rPr>
        <w:footnoteReference w:id="11"/>
      </w:r>
      <w:r w:rsidR="00DD4FDB" w:rsidRPr="00BB574F">
        <w:rPr>
          <w:rFonts w:eastAsia="Calibri"/>
          <w:sz w:val="30"/>
          <w:szCs w:val="30"/>
        </w:rPr>
        <w:t>]</w:t>
      </w:r>
      <w:r w:rsidR="00347EEB" w:rsidRPr="00BB574F">
        <w:rPr>
          <w:rFonts w:eastAsia="Calibri"/>
          <w:sz w:val="30"/>
          <w:szCs w:val="30"/>
        </w:rPr>
        <w:t>»</w:t>
      </w:r>
      <w:r w:rsidRPr="00BB574F">
        <w:rPr>
          <w:rFonts w:eastAsia="Calibri"/>
          <w:sz w:val="30"/>
          <w:szCs w:val="30"/>
        </w:rPr>
        <w:t xml:space="preserve"> составили за 2020 и 2021 годы 78,</w:t>
      </w:r>
      <w:r w:rsidR="006F6445" w:rsidRPr="00BB574F">
        <w:rPr>
          <w:rFonts w:eastAsia="Calibri"/>
          <w:sz w:val="30"/>
          <w:szCs w:val="30"/>
        </w:rPr>
        <w:t>3</w:t>
      </w:r>
      <w:r w:rsidRPr="00BB574F">
        <w:rPr>
          <w:rFonts w:eastAsia="Calibri"/>
          <w:sz w:val="30"/>
          <w:szCs w:val="30"/>
        </w:rPr>
        <w:t>2 и 78,52 тысячи тонн вредных веществ.</w:t>
      </w:r>
    </w:p>
    <w:p w14:paraId="63263F31" w14:textId="77777777" w:rsidR="00347EEB" w:rsidRPr="00BB574F" w:rsidRDefault="00347EEB" w:rsidP="00347EEB">
      <w:pPr>
        <w:suppressAutoHyphens/>
        <w:rPr>
          <w:rFonts w:eastAsia="Times New Roman"/>
          <w:sz w:val="30"/>
          <w:szCs w:val="30"/>
          <w:lang w:eastAsia="ar-SA"/>
        </w:rPr>
      </w:pPr>
    </w:p>
    <w:p w14:paraId="52691B12" w14:textId="77777777" w:rsidR="000B5D13" w:rsidRPr="00BB574F" w:rsidRDefault="000B5D13">
      <w:pPr>
        <w:rPr>
          <w:rFonts w:eastAsia="Times New Roman"/>
          <w:sz w:val="30"/>
          <w:szCs w:val="30"/>
          <w:lang w:eastAsia="ar-SA"/>
        </w:rPr>
      </w:pPr>
      <w:r w:rsidRPr="00BB574F">
        <w:rPr>
          <w:rFonts w:eastAsia="Times New Roman"/>
          <w:sz w:val="30"/>
          <w:szCs w:val="30"/>
          <w:lang w:eastAsia="ar-SA"/>
        </w:rPr>
        <w:br w:type="page"/>
      </w:r>
    </w:p>
    <w:p w14:paraId="4D531C5B" w14:textId="349C9744" w:rsidR="00347EEB" w:rsidRPr="00BB574F" w:rsidRDefault="00347EEB" w:rsidP="000B5D13">
      <w:pPr>
        <w:suppressAutoHyphens/>
        <w:jc w:val="both"/>
        <w:rPr>
          <w:rFonts w:eastAsia="Times New Roman"/>
          <w:sz w:val="30"/>
          <w:szCs w:val="30"/>
          <w:lang w:eastAsia="ar-SA"/>
        </w:rPr>
      </w:pPr>
      <w:r w:rsidRPr="00BB574F">
        <w:rPr>
          <w:rFonts w:eastAsia="Times New Roman"/>
          <w:sz w:val="30"/>
          <w:szCs w:val="30"/>
          <w:lang w:eastAsia="ar-SA"/>
        </w:rPr>
        <w:t>Таблица 2.16.</w:t>
      </w:r>
      <w:r w:rsidR="006F6445" w:rsidRPr="00BB574F">
        <w:rPr>
          <w:rFonts w:eastAsia="Times New Roman"/>
          <w:sz w:val="30"/>
          <w:szCs w:val="30"/>
          <w:lang w:eastAsia="ar-SA"/>
        </w:rPr>
        <w:t>2</w:t>
      </w:r>
      <w:r w:rsidRPr="00BB574F">
        <w:rPr>
          <w:rFonts w:eastAsia="Times New Roman"/>
          <w:sz w:val="30"/>
          <w:szCs w:val="30"/>
          <w:lang w:eastAsia="ar-SA"/>
        </w:rPr>
        <w:t xml:space="preserve"> - Объем выбросов вредных (загрязняющих) веществ</w:t>
      </w:r>
      <w:r w:rsidR="000B5D13" w:rsidRPr="00BB574F">
        <w:rPr>
          <w:rFonts w:eastAsia="Times New Roman"/>
          <w:sz w:val="30"/>
          <w:szCs w:val="30"/>
          <w:lang w:eastAsia="ar-SA"/>
        </w:rPr>
        <w:br/>
      </w:r>
      <w:r w:rsidRPr="00BB574F">
        <w:rPr>
          <w:rFonts w:eastAsia="Times New Roman"/>
          <w:sz w:val="30"/>
          <w:szCs w:val="30"/>
          <w:lang w:eastAsia="ar-SA"/>
        </w:rPr>
        <w:t>в атмосферный воздух от автомобильного транспорта (тысяча тонн, значение показателя за год)</w:t>
      </w:r>
    </w:p>
    <w:tbl>
      <w:tblPr>
        <w:tblW w:w="5000" w:type="pct"/>
        <w:tblLook w:val="04A0" w:firstRow="1" w:lastRow="0" w:firstColumn="1" w:lastColumn="0" w:noHBand="0" w:noVBand="1"/>
      </w:tblPr>
      <w:tblGrid>
        <w:gridCol w:w="3675"/>
        <w:gridCol w:w="1419"/>
        <w:gridCol w:w="1419"/>
        <w:gridCol w:w="1417"/>
        <w:gridCol w:w="1404"/>
      </w:tblGrid>
      <w:tr w:rsidR="00347EEB" w:rsidRPr="00BB574F" w14:paraId="47CD07B0" w14:textId="77777777" w:rsidTr="000B5D13">
        <w:trPr>
          <w:trHeight w:val="636"/>
        </w:trPr>
        <w:tc>
          <w:tcPr>
            <w:tcW w:w="1969" w:type="pct"/>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0873BBEF" w14:textId="77777777" w:rsidR="00347EEB" w:rsidRPr="00BB574F" w:rsidRDefault="00347EEB" w:rsidP="00347EEB">
            <w:pPr>
              <w:jc w:val="center"/>
              <w:rPr>
                <w:rFonts w:eastAsia="Times New Roman"/>
                <w:sz w:val="24"/>
                <w:szCs w:val="24"/>
                <w:lang w:eastAsia="ru-RU"/>
              </w:rPr>
            </w:pPr>
            <w:r w:rsidRPr="00BB574F">
              <w:rPr>
                <w:rFonts w:eastAsia="Times New Roman"/>
                <w:sz w:val="24"/>
                <w:szCs w:val="24"/>
                <w:lang w:eastAsia="ru-RU"/>
              </w:rPr>
              <w:t>Показатель</w:t>
            </w:r>
          </w:p>
        </w:tc>
        <w:tc>
          <w:tcPr>
            <w:tcW w:w="3031" w:type="pct"/>
            <w:gridSpan w:val="4"/>
            <w:tcBorders>
              <w:top w:val="single" w:sz="8" w:space="0" w:color="auto"/>
              <w:left w:val="nil"/>
              <w:bottom w:val="single" w:sz="4" w:space="0" w:color="auto"/>
              <w:right w:val="single" w:sz="8" w:space="0" w:color="000000"/>
            </w:tcBorders>
            <w:shd w:val="clear" w:color="auto" w:fill="auto"/>
            <w:hideMark/>
          </w:tcPr>
          <w:p w14:paraId="5AFD7060" w14:textId="4635116A" w:rsidR="00347EEB" w:rsidRPr="00BB574F" w:rsidRDefault="00347EEB" w:rsidP="00347EEB">
            <w:pPr>
              <w:jc w:val="center"/>
              <w:rPr>
                <w:rFonts w:eastAsia="Times New Roman"/>
                <w:sz w:val="24"/>
                <w:szCs w:val="24"/>
                <w:lang w:eastAsia="ru-RU"/>
              </w:rPr>
            </w:pPr>
            <w:r w:rsidRPr="00BB574F">
              <w:rPr>
                <w:rFonts w:eastAsia="Times New Roman"/>
                <w:sz w:val="24"/>
                <w:szCs w:val="24"/>
                <w:lang w:eastAsia="ru-RU"/>
              </w:rPr>
              <w:t>Объем выбросов вредных (загрязняющих) веществ</w:t>
            </w:r>
            <w:r w:rsidR="000B5D13" w:rsidRPr="00BB574F">
              <w:rPr>
                <w:rFonts w:eastAsia="Times New Roman"/>
                <w:sz w:val="24"/>
                <w:szCs w:val="24"/>
                <w:lang w:eastAsia="ru-RU"/>
              </w:rPr>
              <w:br/>
            </w:r>
            <w:r w:rsidRPr="00BB574F">
              <w:rPr>
                <w:rFonts w:eastAsia="Times New Roman"/>
                <w:sz w:val="24"/>
                <w:szCs w:val="24"/>
                <w:lang w:eastAsia="ru-RU"/>
              </w:rPr>
              <w:t>в атмосферный воздух от автомобильного транспорта по годам</w:t>
            </w:r>
          </w:p>
        </w:tc>
      </w:tr>
      <w:tr w:rsidR="000B5D13" w:rsidRPr="00BB574F" w14:paraId="33573DD0" w14:textId="77777777" w:rsidTr="000B5D13">
        <w:trPr>
          <w:trHeight w:val="312"/>
        </w:trPr>
        <w:tc>
          <w:tcPr>
            <w:tcW w:w="1969" w:type="pct"/>
            <w:vMerge/>
            <w:tcBorders>
              <w:top w:val="single" w:sz="8" w:space="0" w:color="auto"/>
              <w:left w:val="single" w:sz="8" w:space="0" w:color="auto"/>
              <w:bottom w:val="single" w:sz="4" w:space="0" w:color="000000"/>
              <w:right w:val="single" w:sz="4" w:space="0" w:color="auto"/>
            </w:tcBorders>
            <w:vAlign w:val="center"/>
            <w:hideMark/>
          </w:tcPr>
          <w:p w14:paraId="1FACCB99" w14:textId="77777777" w:rsidR="000B5D13" w:rsidRPr="00BB574F" w:rsidRDefault="000B5D13" w:rsidP="00347EEB">
            <w:pPr>
              <w:rPr>
                <w:rFonts w:eastAsia="Times New Roman"/>
                <w:sz w:val="24"/>
                <w:szCs w:val="24"/>
                <w:lang w:eastAsia="ru-RU"/>
              </w:rPr>
            </w:pPr>
          </w:p>
        </w:tc>
        <w:tc>
          <w:tcPr>
            <w:tcW w:w="760" w:type="pct"/>
            <w:tcBorders>
              <w:top w:val="nil"/>
              <w:left w:val="nil"/>
              <w:bottom w:val="single" w:sz="4" w:space="0" w:color="auto"/>
              <w:right w:val="single" w:sz="4" w:space="0" w:color="auto"/>
            </w:tcBorders>
            <w:shd w:val="clear" w:color="auto" w:fill="auto"/>
            <w:hideMark/>
          </w:tcPr>
          <w:p w14:paraId="430B6C32" w14:textId="77777777" w:rsidR="000B5D13" w:rsidRPr="00BB574F" w:rsidRDefault="000B5D13" w:rsidP="00347EEB">
            <w:pPr>
              <w:jc w:val="center"/>
              <w:rPr>
                <w:rFonts w:eastAsia="Times New Roman"/>
                <w:b/>
                <w:bCs/>
                <w:sz w:val="24"/>
                <w:szCs w:val="24"/>
                <w:lang w:eastAsia="ru-RU"/>
              </w:rPr>
            </w:pPr>
            <w:r w:rsidRPr="00BB574F">
              <w:rPr>
                <w:rFonts w:eastAsia="Times New Roman"/>
                <w:b/>
                <w:bCs/>
                <w:sz w:val="24"/>
                <w:szCs w:val="24"/>
                <w:lang w:eastAsia="ru-RU"/>
              </w:rPr>
              <w:t>2018</w:t>
            </w:r>
          </w:p>
        </w:tc>
        <w:tc>
          <w:tcPr>
            <w:tcW w:w="760" w:type="pct"/>
            <w:tcBorders>
              <w:top w:val="nil"/>
              <w:left w:val="nil"/>
              <w:bottom w:val="single" w:sz="4" w:space="0" w:color="auto"/>
              <w:right w:val="single" w:sz="4" w:space="0" w:color="auto"/>
            </w:tcBorders>
            <w:shd w:val="clear" w:color="auto" w:fill="auto"/>
            <w:hideMark/>
          </w:tcPr>
          <w:p w14:paraId="28429C2C" w14:textId="77777777" w:rsidR="000B5D13" w:rsidRPr="00BB574F" w:rsidRDefault="000B5D13" w:rsidP="00347EEB">
            <w:pPr>
              <w:jc w:val="center"/>
              <w:rPr>
                <w:rFonts w:eastAsia="Times New Roman"/>
                <w:b/>
                <w:bCs/>
                <w:sz w:val="24"/>
                <w:szCs w:val="24"/>
                <w:lang w:eastAsia="ru-RU"/>
              </w:rPr>
            </w:pPr>
            <w:r w:rsidRPr="00BB574F">
              <w:rPr>
                <w:rFonts w:eastAsia="Times New Roman"/>
                <w:b/>
                <w:bCs/>
                <w:sz w:val="24"/>
                <w:szCs w:val="24"/>
                <w:lang w:eastAsia="ru-RU"/>
              </w:rPr>
              <w:t>2019</w:t>
            </w:r>
          </w:p>
        </w:tc>
        <w:tc>
          <w:tcPr>
            <w:tcW w:w="759" w:type="pct"/>
            <w:tcBorders>
              <w:top w:val="nil"/>
              <w:left w:val="nil"/>
              <w:bottom w:val="single" w:sz="4" w:space="0" w:color="auto"/>
              <w:right w:val="single" w:sz="4" w:space="0" w:color="auto"/>
            </w:tcBorders>
            <w:shd w:val="clear" w:color="auto" w:fill="auto"/>
            <w:hideMark/>
          </w:tcPr>
          <w:p w14:paraId="1E6E0DF1" w14:textId="77777777" w:rsidR="000B5D13" w:rsidRPr="00BB574F" w:rsidRDefault="000B5D13" w:rsidP="00347EEB">
            <w:pPr>
              <w:jc w:val="center"/>
              <w:rPr>
                <w:rFonts w:eastAsia="Times New Roman"/>
                <w:b/>
                <w:bCs/>
                <w:sz w:val="24"/>
                <w:szCs w:val="24"/>
                <w:lang w:eastAsia="ru-RU"/>
              </w:rPr>
            </w:pPr>
            <w:r w:rsidRPr="00BB574F">
              <w:rPr>
                <w:rFonts w:eastAsia="Times New Roman"/>
                <w:b/>
                <w:bCs/>
                <w:sz w:val="24"/>
                <w:szCs w:val="24"/>
                <w:lang w:eastAsia="ru-RU"/>
              </w:rPr>
              <w:t>2020</w:t>
            </w:r>
          </w:p>
        </w:tc>
        <w:tc>
          <w:tcPr>
            <w:tcW w:w="752" w:type="pct"/>
            <w:tcBorders>
              <w:top w:val="nil"/>
              <w:left w:val="nil"/>
              <w:bottom w:val="single" w:sz="4" w:space="0" w:color="auto"/>
              <w:right w:val="single" w:sz="8" w:space="0" w:color="auto"/>
            </w:tcBorders>
            <w:shd w:val="clear" w:color="auto" w:fill="auto"/>
            <w:hideMark/>
          </w:tcPr>
          <w:p w14:paraId="136C0DB9" w14:textId="11FD2F86" w:rsidR="000B5D13" w:rsidRPr="00BB574F" w:rsidRDefault="000B5D13" w:rsidP="00347EEB">
            <w:pPr>
              <w:jc w:val="center"/>
              <w:rPr>
                <w:rFonts w:eastAsia="Times New Roman"/>
                <w:b/>
                <w:bCs/>
                <w:sz w:val="24"/>
                <w:szCs w:val="24"/>
                <w:lang w:eastAsia="ru-RU"/>
              </w:rPr>
            </w:pPr>
            <w:r w:rsidRPr="00BB574F">
              <w:rPr>
                <w:rFonts w:eastAsia="Times New Roman"/>
                <w:b/>
                <w:bCs/>
                <w:sz w:val="24"/>
                <w:szCs w:val="24"/>
                <w:lang w:eastAsia="ru-RU"/>
              </w:rPr>
              <w:t>2021</w:t>
            </w:r>
          </w:p>
        </w:tc>
      </w:tr>
      <w:tr w:rsidR="00347EEB" w:rsidRPr="00BB574F" w14:paraId="39358712" w14:textId="77777777" w:rsidTr="00347EEB">
        <w:trPr>
          <w:trHeight w:val="312"/>
        </w:trPr>
        <w:tc>
          <w:tcPr>
            <w:tcW w:w="5000" w:type="pct"/>
            <w:gridSpan w:val="5"/>
            <w:tcBorders>
              <w:top w:val="single" w:sz="4" w:space="0" w:color="auto"/>
              <w:left w:val="single" w:sz="8" w:space="0" w:color="auto"/>
              <w:bottom w:val="single" w:sz="4" w:space="0" w:color="auto"/>
              <w:right w:val="single" w:sz="8" w:space="0" w:color="000000"/>
            </w:tcBorders>
            <w:shd w:val="clear" w:color="auto" w:fill="auto"/>
            <w:hideMark/>
          </w:tcPr>
          <w:p w14:paraId="34EB129B" w14:textId="77777777" w:rsidR="00347EEB" w:rsidRPr="00BB574F" w:rsidRDefault="00347EEB" w:rsidP="00347EEB">
            <w:pPr>
              <w:jc w:val="center"/>
              <w:rPr>
                <w:rFonts w:eastAsia="Times New Roman"/>
                <w:sz w:val="24"/>
                <w:szCs w:val="24"/>
                <w:lang w:eastAsia="ru-RU"/>
              </w:rPr>
            </w:pPr>
            <w:r w:rsidRPr="00BB574F">
              <w:rPr>
                <w:rFonts w:eastAsia="Times New Roman"/>
                <w:sz w:val="24"/>
                <w:szCs w:val="24"/>
                <w:lang w:eastAsia="ru-RU"/>
              </w:rPr>
              <w:t>Красноярский край</w:t>
            </w:r>
          </w:p>
        </w:tc>
      </w:tr>
      <w:tr w:rsidR="000B5D13" w:rsidRPr="00BB574F" w14:paraId="72FFA06B"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558B914F"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Углерода оксид</w:t>
            </w:r>
          </w:p>
        </w:tc>
        <w:tc>
          <w:tcPr>
            <w:tcW w:w="760" w:type="pct"/>
            <w:tcBorders>
              <w:top w:val="nil"/>
              <w:left w:val="nil"/>
              <w:bottom w:val="single" w:sz="4" w:space="0" w:color="auto"/>
              <w:right w:val="single" w:sz="4" w:space="0" w:color="auto"/>
            </w:tcBorders>
            <w:shd w:val="clear" w:color="auto" w:fill="auto"/>
            <w:hideMark/>
          </w:tcPr>
          <w:p w14:paraId="66526062"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228,00</w:t>
            </w:r>
          </w:p>
        </w:tc>
        <w:tc>
          <w:tcPr>
            <w:tcW w:w="760" w:type="pct"/>
            <w:tcBorders>
              <w:top w:val="nil"/>
              <w:left w:val="nil"/>
              <w:bottom w:val="single" w:sz="4" w:space="0" w:color="auto"/>
              <w:right w:val="single" w:sz="4" w:space="0" w:color="auto"/>
            </w:tcBorders>
            <w:shd w:val="clear" w:color="auto" w:fill="auto"/>
            <w:hideMark/>
          </w:tcPr>
          <w:p w14:paraId="014883E5"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142,06</w:t>
            </w:r>
          </w:p>
        </w:tc>
        <w:tc>
          <w:tcPr>
            <w:tcW w:w="759" w:type="pct"/>
            <w:tcBorders>
              <w:top w:val="nil"/>
              <w:left w:val="nil"/>
              <w:bottom w:val="single" w:sz="4" w:space="0" w:color="auto"/>
              <w:right w:val="single" w:sz="4" w:space="0" w:color="auto"/>
            </w:tcBorders>
            <w:shd w:val="clear" w:color="auto" w:fill="auto"/>
            <w:hideMark/>
          </w:tcPr>
          <w:p w14:paraId="55F89812"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142,26</w:t>
            </w:r>
          </w:p>
        </w:tc>
        <w:tc>
          <w:tcPr>
            <w:tcW w:w="752" w:type="pct"/>
            <w:tcBorders>
              <w:top w:val="nil"/>
              <w:left w:val="nil"/>
              <w:bottom w:val="single" w:sz="4" w:space="0" w:color="auto"/>
              <w:right w:val="single" w:sz="8" w:space="0" w:color="auto"/>
            </w:tcBorders>
            <w:shd w:val="clear" w:color="auto" w:fill="auto"/>
            <w:hideMark/>
          </w:tcPr>
          <w:p w14:paraId="2F5535D9" w14:textId="22F542AD"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142,52</w:t>
            </w:r>
          </w:p>
        </w:tc>
      </w:tr>
      <w:tr w:rsidR="000B5D13" w:rsidRPr="00BB574F" w14:paraId="7BCB1BBE"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53BA19DD"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Азота диоксид</w:t>
            </w:r>
          </w:p>
        </w:tc>
        <w:tc>
          <w:tcPr>
            <w:tcW w:w="760" w:type="pct"/>
            <w:tcBorders>
              <w:top w:val="nil"/>
              <w:left w:val="nil"/>
              <w:bottom w:val="single" w:sz="4" w:space="0" w:color="auto"/>
              <w:right w:val="single" w:sz="4" w:space="0" w:color="auto"/>
            </w:tcBorders>
            <w:shd w:val="clear" w:color="auto" w:fill="auto"/>
            <w:hideMark/>
          </w:tcPr>
          <w:p w14:paraId="257F09D4"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33,20</w:t>
            </w:r>
          </w:p>
        </w:tc>
        <w:tc>
          <w:tcPr>
            <w:tcW w:w="760" w:type="pct"/>
            <w:tcBorders>
              <w:top w:val="nil"/>
              <w:left w:val="nil"/>
              <w:bottom w:val="single" w:sz="4" w:space="0" w:color="auto"/>
              <w:right w:val="single" w:sz="4" w:space="0" w:color="auto"/>
            </w:tcBorders>
            <w:shd w:val="clear" w:color="auto" w:fill="auto"/>
            <w:hideMark/>
          </w:tcPr>
          <w:p w14:paraId="15A8DBFD"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26,04</w:t>
            </w:r>
          </w:p>
        </w:tc>
        <w:tc>
          <w:tcPr>
            <w:tcW w:w="759" w:type="pct"/>
            <w:tcBorders>
              <w:top w:val="nil"/>
              <w:left w:val="nil"/>
              <w:bottom w:val="single" w:sz="4" w:space="0" w:color="auto"/>
              <w:right w:val="single" w:sz="4" w:space="0" w:color="auto"/>
            </w:tcBorders>
            <w:shd w:val="clear" w:color="auto" w:fill="auto"/>
            <w:hideMark/>
          </w:tcPr>
          <w:p w14:paraId="0A0C47D0"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25,36</w:t>
            </w:r>
          </w:p>
        </w:tc>
        <w:tc>
          <w:tcPr>
            <w:tcW w:w="752" w:type="pct"/>
            <w:tcBorders>
              <w:top w:val="nil"/>
              <w:left w:val="nil"/>
              <w:bottom w:val="single" w:sz="4" w:space="0" w:color="auto"/>
              <w:right w:val="single" w:sz="8" w:space="0" w:color="auto"/>
            </w:tcBorders>
            <w:shd w:val="clear" w:color="auto" w:fill="auto"/>
            <w:hideMark/>
          </w:tcPr>
          <w:p w14:paraId="6BB0E196" w14:textId="1C2AA701"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24,98</w:t>
            </w:r>
          </w:p>
        </w:tc>
      </w:tr>
      <w:tr w:rsidR="000B5D13" w:rsidRPr="00BB574F" w14:paraId="7A1D1C4F"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39F449BA"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Сажа</w:t>
            </w:r>
          </w:p>
        </w:tc>
        <w:tc>
          <w:tcPr>
            <w:tcW w:w="760" w:type="pct"/>
            <w:tcBorders>
              <w:top w:val="nil"/>
              <w:left w:val="nil"/>
              <w:bottom w:val="single" w:sz="4" w:space="0" w:color="auto"/>
              <w:right w:val="single" w:sz="4" w:space="0" w:color="auto"/>
            </w:tcBorders>
            <w:shd w:val="clear" w:color="auto" w:fill="auto"/>
            <w:hideMark/>
          </w:tcPr>
          <w:p w14:paraId="6BBD283A"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0,60</w:t>
            </w:r>
          </w:p>
        </w:tc>
        <w:tc>
          <w:tcPr>
            <w:tcW w:w="760" w:type="pct"/>
            <w:tcBorders>
              <w:top w:val="nil"/>
              <w:left w:val="nil"/>
              <w:bottom w:val="single" w:sz="4" w:space="0" w:color="auto"/>
              <w:right w:val="single" w:sz="4" w:space="0" w:color="auto"/>
            </w:tcBorders>
            <w:shd w:val="clear" w:color="auto" w:fill="auto"/>
            <w:hideMark/>
          </w:tcPr>
          <w:p w14:paraId="52BD3A19"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0,63</w:t>
            </w:r>
          </w:p>
        </w:tc>
        <w:tc>
          <w:tcPr>
            <w:tcW w:w="759" w:type="pct"/>
            <w:tcBorders>
              <w:top w:val="nil"/>
              <w:left w:val="nil"/>
              <w:bottom w:val="single" w:sz="4" w:space="0" w:color="auto"/>
              <w:right w:val="single" w:sz="4" w:space="0" w:color="auto"/>
            </w:tcBorders>
            <w:shd w:val="clear" w:color="auto" w:fill="auto"/>
            <w:hideMark/>
          </w:tcPr>
          <w:p w14:paraId="406AA2D4"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0,59</w:t>
            </w:r>
          </w:p>
        </w:tc>
        <w:tc>
          <w:tcPr>
            <w:tcW w:w="752" w:type="pct"/>
            <w:tcBorders>
              <w:top w:val="nil"/>
              <w:left w:val="nil"/>
              <w:bottom w:val="single" w:sz="4" w:space="0" w:color="auto"/>
              <w:right w:val="single" w:sz="8" w:space="0" w:color="auto"/>
            </w:tcBorders>
            <w:shd w:val="clear" w:color="auto" w:fill="auto"/>
            <w:hideMark/>
          </w:tcPr>
          <w:p w14:paraId="46244FFB" w14:textId="7CA42AEF"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0,56</w:t>
            </w:r>
          </w:p>
        </w:tc>
      </w:tr>
      <w:tr w:rsidR="000B5D13" w:rsidRPr="00BB574F" w14:paraId="777E1FE0"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49D3F185"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Летучие органические соединения</w:t>
            </w:r>
          </w:p>
        </w:tc>
        <w:tc>
          <w:tcPr>
            <w:tcW w:w="760" w:type="pct"/>
            <w:tcBorders>
              <w:top w:val="nil"/>
              <w:left w:val="nil"/>
              <w:bottom w:val="single" w:sz="4" w:space="0" w:color="auto"/>
              <w:right w:val="single" w:sz="4" w:space="0" w:color="auto"/>
            </w:tcBorders>
            <w:shd w:val="clear" w:color="auto" w:fill="auto"/>
            <w:hideMark/>
          </w:tcPr>
          <w:p w14:paraId="62E547AB"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30,20</w:t>
            </w:r>
          </w:p>
        </w:tc>
        <w:tc>
          <w:tcPr>
            <w:tcW w:w="760" w:type="pct"/>
            <w:tcBorders>
              <w:top w:val="nil"/>
              <w:left w:val="nil"/>
              <w:bottom w:val="single" w:sz="4" w:space="0" w:color="auto"/>
              <w:right w:val="single" w:sz="4" w:space="0" w:color="auto"/>
            </w:tcBorders>
            <w:shd w:val="clear" w:color="auto" w:fill="auto"/>
            <w:hideMark/>
          </w:tcPr>
          <w:p w14:paraId="10FB487C"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16,69</w:t>
            </w:r>
          </w:p>
        </w:tc>
        <w:tc>
          <w:tcPr>
            <w:tcW w:w="759" w:type="pct"/>
            <w:tcBorders>
              <w:top w:val="nil"/>
              <w:left w:val="nil"/>
              <w:bottom w:val="single" w:sz="4" w:space="0" w:color="auto"/>
              <w:right w:val="single" w:sz="4" w:space="0" w:color="auto"/>
            </w:tcBorders>
            <w:shd w:val="clear" w:color="auto" w:fill="auto"/>
            <w:hideMark/>
          </w:tcPr>
          <w:p w14:paraId="13187CF7"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16,61</w:t>
            </w:r>
          </w:p>
        </w:tc>
        <w:tc>
          <w:tcPr>
            <w:tcW w:w="752" w:type="pct"/>
            <w:tcBorders>
              <w:top w:val="nil"/>
              <w:left w:val="nil"/>
              <w:bottom w:val="single" w:sz="4" w:space="0" w:color="auto"/>
              <w:right w:val="single" w:sz="8" w:space="0" w:color="auto"/>
            </w:tcBorders>
            <w:shd w:val="clear" w:color="auto" w:fill="auto"/>
            <w:hideMark/>
          </w:tcPr>
          <w:p w14:paraId="72BA7DEF" w14:textId="63FA92BE"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16,56</w:t>
            </w:r>
          </w:p>
        </w:tc>
      </w:tr>
      <w:tr w:rsidR="000B5D13" w:rsidRPr="00BB574F" w14:paraId="2E7CBE70"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3C99BD80"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Ангидрид сернистый</w:t>
            </w:r>
          </w:p>
        </w:tc>
        <w:tc>
          <w:tcPr>
            <w:tcW w:w="760" w:type="pct"/>
            <w:tcBorders>
              <w:top w:val="nil"/>
              <w:left w:val="nil"/>
              <w:bottom w:val="single" w:sz="4" w:space="0" w:color="auto"/>
              <w:right w:val="single" w:sz="4" w:space="0" w:color="auto"/>
            </w:tcBorders>
            <w:shd w:val="clear" w:color="auto" w:fill="auto"/>
            <w:hideMark/>
          </w:tcPr>
          <w:p w14:paraId="7107AB58"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1,70</w:t>
            </w:r>
          </w:p>
        </w:tc>
        <w:tc>
          <w:tcPr>
            <w:tcW w:w="760" w:type="pct"/>
            <w:tcBorders>
              <w:top w:val="nil"/>
              <w:left w:val="nil"/>
              <w:bottom w:val="single" w:sz="4" w:space="0" w:color="auto"/>
              <w:right w:val="single" w:sz="4" w:space="0" w:color="auto"/>
            </w:tcBorders>
            <w:shd w:val="clear" w:color="auto" w:fill="auto"/>
            <w:hideMark/>
          </w:tcPr>
          <w:p w14:paraId="4E45329F"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0,66</w:t>
            </w:r>
          </w:p>
        </w:tc>
        <w:tc>
          <w:tcPr>
            <w:tcW w:w="759" w:type="pct"/>
            <w:tcBorders>
              <w:top w:val="nil"/>
              <w:left w:val="nil"/>
              <w:bottom w:val="single" w:sz="4" w:space="0" w:color="auto"/>
              <w:right w:val="single" w:sz="4" w:space="0" w:color="auto"/>
            </w:tcBorders>
            <w:shd w:val="clear" w:color="auto" w:fill="auto"/>
            <w:hideMark/>
          </w:tcPr>
          <w:p w14:paraId="4FB3EE14"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0,65</w:t>
            </w:r>
          </w:p>
        </w:tc>
        <w:tc>
          <w:tcPr>
            <w:tcW w:w="752" w:type="pct"/>
            <w:tcBorders>
              <w:top w:val="nil"/>
              <w:left w:val="nil"/>
              <w:bottom w:val="single" w:sz="4" w:space="0" w:color="auto"/>
              <w:right w:val="single" w:sz="8" w:space="0" w:color="auto"/>
            </w:tcBorders>
            <w:shd w:val="clear" w:color="auto" w:fill="auto"/>
            <w:hideMark/>
          </w:tcPr>
          <w:p w14:paraId="489F9DFD" w14:textId="28374B6E"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0,64</w:t>
            </w:r>
          </w:p>
        </w:tc>
      </w:tr>
      <w:tr w:rsidR="000B5D13" w:rsidRPr="00BB574F" w14:paraId="412E632B"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02A2AC21"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Метан</w:t>
            </w:r>
          </w:p>
        </w:tc>
        <w:tc>
          <w:tcPr>
            <w:tcW w:w="760" w:type="pct"/>
            <w:tcBorders>
              <w:top w:val="nil"/>
              <w:left w:val="nil"/>
              <w:bottom w:val="single" w:sz="4" w:space="0" w:color="auto"/>
              <w:right w:val="single" w:sz="4" w:space="0" w:color="auto"/>
            </w:tcBorders>
            <w:shd w:val="clear" w:color="auto" w:fill="auto"/>
            <w:hideMark/>
          </w:tcPr>
          <w:p w14:paraId="35B20E82"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1,20</w:t>
            </w:r>
          </w:p>
        </w:tc>
        <w:tc>
          <w:tcPr>
            <w:tcW w:w="760" w:type="pct"/>
            <w:tcBorders>
              <w:top w:val="nil"/>
              <w:left w:val="nil"/>
              <w:bottom w:val="single" w:sz="4" w:space="0" w:color="auto"/>
              <w:right w:val="single" w:sz="4" w:space="0" w:color="auto"/>
            </w:tcBorders>
            <w:shd w:val="clear" w:color="auto" w:fill="auto"/>
            <w:hideMark/>
          </w:tcPr>
          <w:p w14:paraId="0AE364A1"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1,20</w:t>
            </w:r>
          </w:p>
        </w:tc>
        <w:tc>
          <w:tcPr>
            <w:tcW w:w="759" w:type="pct"/>
            <w:tcBorders>
              <w:top w:val="nil"/>
              <w:left w:val="nil"/>
              <w:bottom w:val="single" w:sz="4" w:space="0" w:color="auto"/>
              <w:right w:val="single" w:sz="4" w:space="0" w:color="auto"/>
            </w:tcBorders>
            <w:shd w:val="clear" w:color="auto" w:fill="auto"/>
            <w:hideMark/>
          </w:tcPr>
          <w:p w14:paraId="50981EF9"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1,20</w:t>
            </w:r>
          </w:p>
        </w:tc>
        <w:tc>
          <w:tcPr>
            <w:tcW w:w="752" w:type="pct"/>
            <w:tcBorders>
              <w:top w:val="nil"/>
              <w:left w:val="nil"/>
              <w:bottom w:val="single" w:sz="4" w:space="0" w:color="auto"/>
              <w:right w:val="single" w:sz="8" w:space="0" w:color="auto"/>
            </w:tcBorders>
            <w:shd w:val="clear" w:color="auto" w:fill="auto"/>
            <w:hideMark/>
          </w:tcPr>
          <w:p w14:paraId="6614A5ED" w14:textId="5343D722"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1,22</w:t>
            </w:r>
          </w:p>
        </w:tc>
      </w:tr>
      <w:tr w:rsidR="000B5D13" w:rsidRPr="00BB574F" w14:paraId="0FA11856"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2B9F3BF1"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Аммиак</w:t>
            </w:r>
          </w:p>
        </w:tc>
        <w:tc>
          <w:tcPr>
            <w:tcW w:w="760" w:type="pct"/>
            <w:tcBorders>
              <w:top w:val="nil"/>
              <w:left w:val="nil"/>
              <w:bottom w:val="single" w:sz="4" w:space="0" w:color="auto"/>
              <w:right w:val="single" w:sz="4" w:space="0" w:color="auto"/>
            </w:tcBorders>
            <w:shd w:val="clear" w:color="auto" w:fill="auto"/>
            <w:hideMark/>
          </w:tcPr>
          <w:p w14:paraId="16CB65CB"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0,80</w:t>
            </w:r>
          </w:p>
        </w:tc>
        <w:tc>
          <w:tcPr>
            <w:tcW w:w="760" w:type="pct"/>
            <w:tcBorders>
              <w:top w:val="nil"/>
              <w:left w:val="nil"/>
              <w:bottom w:val="single" w:sz="4" w:space="0" w:color="auto"/>
              <w:right w:val="single" w:sz="4" w:space="0" w:color="auto"/>
            </w:tcBorders>
            <w:shd w:val="clear" w:color="auto" w:fill="auto"/>
            <w:hideMark/>
          </w:tcPr>
          <w:p w14:paraId="140CDD0A"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0,88</w:t>
            </w:r>
          </w:p>
        </w:tc>
        <w:tc>
          <w:tcPr>
            <w:tcW w:w="759" w:type="pct"/>
            <w:tcBorders>
              <w:top w:val="nil"/>
              <w:left w:val="nil"/>
              <w:bottom w:val="single" w:sz="4" w:space="0" w:color="auto"/>
              <w:right w:val="single" w:sz="4" w:space="0" w:color="auto"/>
            </w:tcBorders>
            <w:shd w:val="clear" w:color="auto" w:fill="auto"/>
            <w:hideMark/>
          </w:tcPr>
          <w:p w14:paraId="4C887644"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0,89</w:t>
            </w:r>
          </w:p>
        </w:tc>
        <w:tc>
          <w:tcPr>
            <w:tcW w:w="752" w:type="pct"/>
            <w:tcBorders>
              <w:top w:val="nil"/>
              <w:left w:val="nil"/>
              <w:bottom w:val="single" w:sz="4" w:space="0" w:color="auto"/>
              <w:right w:val="single" w:sz="8" w:space="0" w:color="auto"/>
            </w:tcBorders>
            <w:shd w:val="clear" w:color="auto" w:fill="auto"/>
            <w:hideMark/>
          </w:tcPr>
          <w:p w14:paraId="3C0E6763" w14:textId="65BCDCDC"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0,90</w:t>
            </w:r>
          </w:p>
        </w:tc>
      </w:tr>
      <w:tr w:rsidR="000B5D13" w:rsidRPr="00BB574F" w14:paraId="1167A7D8"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322F46C7"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ВСЕГО</w:t>
            </w:r>
          </w:p>
        </w:tc>
        <w:tc>
          <w:tcPr>
            <w:tcW w:w="760" w:type="pct"/>
            <w:tcBorders>
              <w:top w:val="nil"/>
              <w:left w:val="nil"/>
              <w:bottom w:val="single" w:sz="4" w:space="0" w:color="auto"/>
              <w:right w:val="single" w:sz="4" w:space="0" w:color="auto"/>
            </w:tcBorders>
            <w:shd w:val="clear" w:color="auto" w:fill="auto"/>
            <w:hideMark/>
          </w:tcPr>
          <w:p w14:paraId="5ABB0839"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295,80</w:t>
            </w:r>
          </w:p>
        </w:tc>
        <w:tc>
          <w:tcPr>
            <w:tcW w:w="760" w:type="pct"/>
            <w:tcBorders>
              <w:top w:val="nil"/>
              <w:left w:val="nil"/>
              <w:bottom w:val="single" w:sz="4" w:space="0" w:color="auto"/>
              <w:right w:val="single" w:sz="4" w:space="0" w:color="auto"/>
            </w:tcBorders>
            <w:shd w:val="clear" w:color="auto" w:fill="auto"/>
            <w:hideMark/>
          </w:tcPr>
          <w:p w14:paraId="54375AEE"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188,17</w:t>
            </w:r>
          </w:p>
        </w:tc>
        <w:tc>
          <w:tcPr>
            <w:tcW w:w="759" w:type="pct"/>
            <w:tcBorders>
              <w:top w:val="nil"/>
              <w:left w:val="nil"/>
              <w:bottom w:val="single" w:sz="4" w:space="0" w:color="auto"/>
              <w:right w:val="single" w:sz="4" w:space="0" w:color="auto"/>
            </w:tcBorders>
            <w:shd w:val="clear" w:color="auto" w:fill="auto"/>
            <w:hideMark/>
          </w:tcPr>
          <w:p w14:paraId="6AA84FB3"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187,56</w:t>
            </w:r>
          </w:p>
        </w:tc>
        <w:tc>
          <w:tcPr>
            <w:tcW w:w="752" w:type="pct"/>
            <w:tcBorders>
              <w:top w:val="nil"/>
              <w:left w:val="nil"/>
              <w:bottom w:val="single" w:sz="4" w:space="0" w:color="auto"/>
              <w:right w:val="single" w:sz="8" w:space="0" w:color="auto"/>
            </w:tcBorders>
            <w:shd w:val="clear" w:color="auto" w:fill="auto"/>
            <w:hideMark/>
          </w:tcPr>
          <w:p w14:paraId="4FAF4144" w14:textId="13101318"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187,38</w:t>
            </w:r>
          </w:p>
        </w:tc>
      </w:tr>
      <w:tr w:rsidR="00347EEB" w:rsidRPr="00BB574F" w14:paraId="77B75F92" w14:textId="77777777" w:rsidTr="00347EEB">
        <w:trPr>
          <w:trHeight w:val="312"/>
        </w:trPr>
        <w:tc>
          <w:tcPr>
            <w:tcW w:w="5000" w:type="pct"/>
            <w:gridSpan w:val="5"/>
            <w:tcBorders>
              <w:top w:val="single" w:sz="4" w:space="0" w:color="auto"/>
              <w:left w:val="single" w:sz="8" w:space="0" w:color="auto"/>
              <w:bottom w:val="single" w:sz="4" w:space="0" w:color="auto"/>
              <w:right w:val="single" w:sz="8" w:space="0" w:color="000000"/>
            </w:tcBorders>
            <w:shd w:val="clear" w:color="auto" w:fill="auto"/>
            <w:hideMark/>
          </w:tcPr>
          <w:p w14:paraId="509ED0A6" w14:textId="77777777" w:rsidR="00347EEB" w:rsidRPr="00BB574F" w:rsidRDefault="00347EEB" w:rsidP="00347EEB">
            <w:pPr>
              <w:jc w:val="center"/>
              <w:rPr>
                <w:rFonts w:eastAsia="Times New Roman"/>
                <w:b/>
                <w:bCs/>
                <w:sz w:val="24"/>
                <w:szCs w:val="24"/>
                <w:lang w:eastAsia="ru-RU"/>
              </w:rPr>
            </w:pPr>
            <w:r w:rsidRPr="00BB574F">
              <w:rPr>
                <w:rFonts w:eastAsia="Times New Roman"/>
                <w:b/>
                <w:bCs/>
                <w:sz w:val="24"/>
                <w:szCs w:val="24"/>
                <w:lang w:eastAsia="ru-RU"/>
              </w:rPr>
              <w:t>Красноярск</w:t>
            </w:r>
          </w:p>
        </w:tc>
      </w:tr>
      <w:tr w:rsidR="000B5D13" w:rsidRPr="00BB574F" w14:paraId="16DDDD87"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50DA5A20"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Углерода оксид</w:t>
            </w:r>
          </w:p>
        </w:tc>
        <w:tc>
          <w:tcPr>
            <w:tcW w:w="760" w:type="pct"/>
            <w:tcBorders>
              <w:top w:val="nil"/>
              <w:left w:val="nil"/>
              <w:bottom w:val="single" w:sz="4" w:space="0" w:color="auto"/>
              <w:right w:val="single" w:sz="4" w:space="0" w:color="auto"/>
            </w:tcBorders>
            <w:shd w:val="clear" w:color="auto" w:fill="auto"/>
            <w:hideMark/>
          </w:tcPr>
          <w:p w14:paraId="63C061A7"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61,65</w:t>
            </w:r>
          </w:p>
        </w:tc>
        <w:tc>
          <w:tcPr>
            <w:tcW w:w="760" w:type="pct"/>
            <w:tcBorders>
              <w:top w:val="nil"/>
              <w:left w:val="nil"/>
              <w:bottom w:val="single" w:sz="4" w:space="0" w:color="auto"/>
              <w:right w:val="single" w:sz="4" w:space="0" w:color="auto"/>
            </w:tcBorders>
            <w:shd w:val="clear" w:color="auto" w:fill="auto"/>
            <w:hideMark/>
          </w:tcPr>
          <w:p w14:paraId="666F3050"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60,62</w:t>
            </w:r>
          </w:p>
        </w:tc>
        <w:tc>
          <w:tcPr>
            <w:tcW w:w="759" w:type="pct"/>
            <w:tcBorders>
              <w:top w:val="nil"/>
              <w:left w:val="nil"/>
              <w:bottom w:val="single" w:sz="4" w:space="0" w:color="auto"/>
              <w:right w:val="single" w:sz="4" w:space="0" w:color="auto"/>
            </w:tcBorders>
            <w:shd w:val="clear" w:color="auto" w:fill="auto"/>
            <w:hideMark/>
          </w:tcPr>
          <w:p w14:paraId="529D5570"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60,75</w:t>
            </w:r>
          </w:p>
        </w:tc>
        <w:tc>
          <w:tcPr>
            <w:tcW w:w="752" w:type="pct"/>
            <w:tcBorders>
              <w:top w:val="nil"/>
              <w:left w:val="nil"/>
              <w:bottom w:val="single" w:sz="4" w:space="0" w:color="auto"/>
              <w:right w:val="single" w:sz="8" w:space="0" w:color="auto"/>
            </w:tcBorders>
            <w:shd w:val="clear" w:color="auto" w:fill="auto"/>
            <w:hideMark/>
          </w:tcPr>
          <w:p w14:paraId="4B5F0209" w14:textId="33B7076B"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61,05</w:t>
            </w:r>
          </w:p>
        </w:tc>
      </w:tr>
      <w:tr w:rsidR="000B5D13" w:rsidRPr="00BB574F" w14:paraId="4393C4C6"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588837BE"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Азота диоксид</w:t>
            </w:r>
          </w:p>
        </w:tc>
        <w:tc>
          <w:tcPr>
            <w:tcW w:w="760" w:type="pct"/>
            <w:tcBorders>
              <w:top w:val="nil"/>
              <w:left w:val="nil"/>
              <w:bottom w:val="single" w:sz="4" w:space="0" w:color="auto"/>
              <w:right w:val="single" w:sz="4" w:space="0" w:color="auto"/>
            </w:tcBorders>
            <w:shd w:val="clear" w:color="auto" w:fill="auto"/>
            <w:hideMark/>
          </w:tcPr>
          <w:p w14:paraId="7CCF5A99"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6,20</w:t>
            </w:r>
          </w:p>
        </w:tc>
        <w:tc>
          <w:tcPr>
            <w:tcW w:w="760" w:type="pct"/>
            <w:tcBorders>
              <w:top w:val="nil"/>
              <w:left w:val="nil"/>
              <w:bottom w:val="single" w:sz="4" w:space="0" w:color="auto"/>
              <w:right w:val="single" w:sz="4" w:space="0" w:color="auto"/>
            </w:tcBorders>
            <w:shd w:val="clear" w:color="auto" w:fill="auto"/>
            <w:hideMark/>
          </w:tcPr>
          <w:p w14:paraId="39D392F9"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9,13</w:t>
            </w:r>
          </w:p>
        </w:tc>
        <w:tc>
          <w:tcPr>
            <w:tcW w:w="759" w:type="pct"/>
            <w:tcBorders>
              <w:top w:val="nil"/>
              <w:left w:val="nil"/>
              <w:bottom w:val="single" w:sz="4" w:space="0" w:color="auto"/>
              <w:right w:val="single" w:sz="4" w:space="0" w:color="auto"/>
            </w:tcBorders>
            <w:shd w:val="clear" w:color="auto" w:fill="auto"/>
            <w:hideMark/>
          </w:tcPr>
          <w:p w14:paraId="04BA29CF"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8,91</w:t>
            </w:r>
          </w:p>
        </w:tc>
        <w:tc>
          <w:tcPr>
            <w:tcW w:w="752" w:type="pct"/>
            <w:tcBorders>
              <w:top w:val="nil"/>
              <w:left w:val="nil"/>
              <w:bottom w:val="single" w:sz="4" w:space="0" w:color="auto"/>
              <w:right w:val="single" w:sz="8" w:space="0" w:color="auto"/>
            </w:tcBorders>
            <w:shd w:val="clear" w:color="auto" w:fill="auto"/>
            <w:hideMark/>
          </w:tcPr>
          <w:p w14:paraId="36D5CFDB" w14:textId="4BE586BB"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8,80</w:t>
            </w:r>
          </w:p>
        </w:tc>
      </w:tr>
      <w:tr w:rsidR="000B5D13" w:rsidRPr="00BB574F" w14:paraId="48C1E212"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16F0ACF5"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Сажа</w:t>
            </w:r>
          </w:p>
        </w:tc>
        <w:tc>
          <w:tcPr>
            <w:tcW w:w="760" w:type="pct"/>
            <w:tcBorders>
              <w:top w:val="nil"/>
              <w:left w:val="nil"/>
              <w:bottom w:val="single" w:sz="4" w:space="0" w:color="auto"/>
              <w:right w:val="single" w:sz="4" w:space="0" w:color="auto"/>
            </w:tcBorders>
            <w:shd w:val="clear" w:color="auto" w:fill="auto"/>
            <w:hideMark/>
          </w:tcPr>
          <w:p w14:paraId="2A28025B"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0,12</w:t>
            </w:r>
          </w:p>
        </w:tc>
        <w:tc>
          <w:tcPr>
            <w:tcW w:w="760" w:type="pct"/>
            <w:tcBorders>
              <w:top w:val="nil"/>
              <w:left w:val="nil"/>
              <w:bottom w:val="single" w:sz="4" w:space="0" w:color="auto"/>
              <w:right w:val="single" w:sz="4" w:space="0" w:color="auto"/>
            </w:tcBorders>
            <w:shd w:val="clear" w:color="auto" w:fill="auto"/>
            <w:hideMark/>
          </w:tcPr>
          <w:p w14:paraId="5BEF1E3F"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0,25</w:t>
            </w:r>
          </w:p>
        </w:tc>
        <w:tc>
          <w:tcPr>
            <w:tcW w:w="759" w:type="pct"/>
            <w:tcBorders>
              <w:top w:val="nil"/>
              <w:left w:val="nil"/>
              <w:bottom w:val="single" w:sz="4" w:space="0" w:color="auto"/>
              <w:right w:val="single" w:sz="4" w:space="0" w:color="auto"/>
            </w:tcBorders>
            <w:shd w:val="clear" w:color="auto" w:fill="auto"/>
            <w:hideMark/>
          </w:tcPr>
          <w:p w14:paraId="7F6831C5"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0,24</w:t>
            </w:r>
          </w:p>
        </w:tc>
        <w:tc>
          <w:tcPr>
            <w:tcW w:w="752" w:type="pct"/>
            <w:tcBorders>
              <w:top w:val="nil"/>
              <w:left w:val="nil"/>
              <w:bottom w:val="single" w:sz="4" w:space="0" w:color="auto"/>
              <w:right w:val="single" w:sz="8" w:space="0" w:color="auto"/>
            </w:tcBorders>
            <w:shd w:val="clear" w:color="auto" w:fill="auto"/>
            <w:hideMark/>
          </w:tcPr>
          <w:p w14:paraId="4F3BEB62" w14:textId="15AF2C83"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0,23</w:t>
            </w:r>
          </w:p>
        </w:tc>
      </w:tr>
      <w:tr w:rsidR="000B5D13" w:rsidRPr="00BB574F" w14:paraId="0DDEB337"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510AB3B7"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Летучие органические соединения</w:t>
            </w:r>
          </w:p>
        </w:tc>
        <w:tc>
          <w:tcPr>
            <w:tcW w:w="760" w:type="pct"/>
            <w:tcBorders>
              <w:top w:val="nil"/>
              <w:left w:val="nil"/>
              <w:bottom w:val="single" w:sz="4" w:space="0" w:color="auto"/>
              <w:right w:val="single" w:sz="4" w:space="0" w:color="auto"/>
            </w:tcBorders>
            <w:shd w:val="clear" w:color="auto" w:fill="auto"/>
            <w:hideMark/>
          </w:tcPr>
          <w:p w14:paraId="229D51E4"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7,44</w:t>
            </w:r>
          </w:p>
        </w:tc>
        <w:tc>
          <w:tcPr>
            <w:tcW w:w="760" w:type="pct"/>
            <w:tcBorders>
              <w:top w:val="nil"/>
              <w:left w:val="nil"/>
              <w:bottom w:val="single" w:sz="4" w:space="0" w:color="auto"/>
              <w:right w:val="single" w:sz="4" w:space="0" w:color="auto"/>
            </w:tcBorders>
            <w:shd w:val="clear" w:color="auto" w:fill="auto"/>
            <w:hideMark/>
          </w:tcPr>
          <w:p w14:paraId="085B6C93"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7,40</w:t>
            </w:r>
          </w:p>
        </w:tc>
        <w:tc>
          <w:tcPr>
            <w:tcW w:w="759" w:type="pct"/>
            <w:tcBorders>
              <w:top w:val="nil"/>
              <w:left w:val="nil"/>
              <w:bottom w:val="single" w:sz="4" w:space="0" w:color="auto"/>
              <w:right w:val="single" w:sz="4" w:space="0" w:color="auto"/>
            </w:tcBorders>
            <w:shd w:val="clear" w:color="auto" w:fill="auto"/>
            <w:hideMark/>
          </w:tcPr>
          <w:p w14:paraId="36610797"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7,37</w:t>
            </w:r>
          </w:p>
        </w:tc>
        <w:tc>
          <w:tcPr>
            <w:tcW w:w="752" w:type="pct"/>
            <w:tcBorders>
              <w:top w:val="nil"/>
              <w:left w:val="nil"/>
              <w:bottom w:val="single" w:sz="4" w:space="0" w:color="auto"/>
              <w:right w:val="single" w:sz="8" w:space="0" w:color="auto"/>
            </w:tcBorders>
            <w:shd w:val="clear" w:color="auto" w:fill="auto"/>
            <w:hideMark/>
          </w:tcPr>
          <w:p w14:paraId="446FBE27" w14:textId="11C2CFFC"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7,36</w:t>
            </w:r>
          </w:p>
        </w:tc>
      </w:tr>
      <w:tr w:rsidR="000B5D13" w:rsidRPr="00BB574F" w14:paraId="4712A87E"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338DFEAD"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Ангидрид сернистый</w:t>
            </w:r>
          </w:p>
        </w:tc>
        <w:tc>
          <w:tcPr>
            <w:tcW w:w="760" w:type="pct"/>
            <w:tcBorders>
              <w:top w:val="nil"/>
              <w:left w:val="nil"/>
              <w:bottom w:val="single" w:sz="4" w:space="0" w:color="auto"/>
              <w:right w:val="single" w:sz="4" w:space="0" w:color="auto"/>
            </w:tcBorders>
            <w:shd w:val="clear" w:color="auto" w:fill="auto"/>
            <w:hideMark/>
          </w:tcPr>
          <w:p w14:paraId="69700771"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0,40</w:t>
            </w:r>
          </w:p>
        </w:tc>
        <w:tc>
          <w:tcPr>
            <w:tcW w:w="760" w:type="pct"/>
            <w:tcBorders>
              <w:top w:val="nil"/>
              <w:left w:val="nil"/>
              <w:bottom w:val="single" w:sz="4" w:space="0" w:color="auto"/>
              <w:right w:val="single" w:sz="4" w:space="0" w:color="auto"/>
            </w:tcBorders>
            <w:shd w:val="clear" w:color="auto" w:fill="auto"/>
            <w:hideMark/>
          </w:tcPr>
          <w:p w14:paraId="09DA56AA"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0,24</w:t>
            </w:r>
          </w:p>
        </w:tc>
        <w:tc>
          <w:tcPr>
            <w:tcW w:w="759" w:type="pct"/>
            <w:tcBorders>
              <w:top w:val="nil"/>
              <w:left w:val="nil"/>
              <w:bottom w:val="single" w:sz="4" w:space="0" w:color="auto"/>
              <w:right w:val="single" w:sz="4" w:space="0" w:color="auto"/>
            </w:tcBorders>
            <w:shd w:val="clear" w:color="auto" w:fill="auto"/>
            <w:hideMark/>
          </w:tcPr>
          <w:p w14:paraId="183B7EB8"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0,24</w:t>
            </w:r>
          </w:p>
        </w:tc>
        <w:tc>
          <w:tcPr>
            <w:tcW w:w="752" w:type="pct"/>
            <w:tcBorders>
              <w:top w:val="nil"/>
              <w:left w:val="nil"/>
              <w:bottom w:val="single" w:sz="4" w:space="0" w:color="auto"/>
              <w:right w:val="single" w:sz="8" w:space="0" w:color="auto"/>
            </w:tcBorders>
            <w:shd w:val="clear" w:color="auto" w:fill="auto"/>
            <w:hideMark/>
          </w:tcPr>
          <w:p w14:paraId="67EE968E" w14:textId="33253240"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0,24</w:t>
            </w:r>
          </w:p>
        </w:tc>
      </w:tr>
      <w:tr w:rsidR="000B5D13" w:rsidRPr="00BB574F" w14:paraId="1392A00C"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31D6BA9F"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Метан</w:t>
            </w:r>
          </w:p>
        </w:tc>
        <w:tc>
          <w:tcPr>
            <w:tcW w:w="760" w:type="pct"/>
            <w:tcBorders>
              <w:top w:val="nil"/>
              <w:left w:val="nil"/>
              <w:bottom w:val="single" w:sz="4" w:space="0" w:color="auto"/>
              <w:right w:val="single" w:sz="4" w:space="0" w:color="auto"/>
            </w:tcBorders>
            <w:shd w:val="clear" w:color="auto" w:fill="auto"/>
            <w:hideMark/>
          </w:tcPr>
          <w:p w14:paraId="15C23F3B"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0,34</w:t>
            </w:r>
          </w:p>
        </w:tc>
        <w:tc>
          <w:tcPr>
            <w:tcW w:w="760" w:type="pct"/>
            <w:tcBorders>
              <w:top w:val="nil"/>
              <w:left w:val="nil"/>
              <w:bottom w:val="single" w:sz="4" w:space="0" w:color="auto"/>
              <w:right w:val="single" w:sz="4" w:space="0" w:color="auto"/>
            </w:tcBorders>
            <w:shd w:val="clear" w:color="auto" w:fill="auto"/>
            <w:hideMark/>
          </w:tcPr>
          <w:p w14:paraId="58006943"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0,48</w:t>
            </w:r>
          </w:p>
        </w:tc>
        <w:tc>
          <w:tcPr>
            <w:tcW w:w="759" w:type="pct"/>
            <w:tcBorders>
              <w:top w:val="nil"/>
              <w:left w:val="nil"/>
              <w:bottom w:val="single" w:sz="4" w:space="0" w:color="auto"/>
              <w:right w:val="single" w:sz="4" w:space="0" w:color="auto"/>
            </w:tcBorders>
            <w:shd w:val="clear" w:color="auto" w:fill="auto"/>
            <w:hideMark/>
          </w:tcPr>
          <w:p w14:paraId="22D31D56"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0,48</w:t>
            </w:r>
          </w:p>
        </w:tc>
        <w:tc>
          <w:tcPr>
            <w:tcW w:w="752" w:type="pct"/>
            <w:tcBorders>
              <w:top w:val="nil"/>
              <w:left w:val="nil"/>
              <w:bottom w:val="single" w:sz="4" w:space="0" w:color="auto"/>
              <w:right w:val="single" w:sz="8" w:space="0" w:color="auto"/>
            </w:tcBorders>
            <w:shd w:val="clear" w:color="auto" w:fill="auto"/>
            <w:hideMark/>
          </w:tcPr>
          <w:p w14:paraId="1A9CFC95" w14:textId="6E50E373"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0,49</w:t>
            </w:r>
          </w:p>
        </w:tc>
      </w:tr>
      <w:tr w:rsidR="000B5D13" w:rsidRPr="00BB574F" w14:paraId="03CE16BB" w14:textId="77777777" w:rsidTr="000B5D13">
        <w:trPr>
          <w:trHeight w:val="312"/>
        </w:trPr>
        <w:tc>
          <w:tcPr>
            <w:tcW w:w="1969" w:type="pct"/>
            <w:tcBorders>
              <w:top w:val="nil"/>
              <w:left w:val="single" w:sz="8" w:space="0" w:color="auto"/>
              <w:bottom w:val="single" w:sz="4" w:space="0" w:color="auto"/>
              <w:right w:val="single" w:sz="4" w:space="0" w:color="auto"/>
            </w:tcBorders>
            <w:shd w:val="clear" w:color="auto" w:fill="auto"/>
            <w:hideMark/>
          </w:tcPr>
          <w:p w14:paraId="7B129D82" w14:textId="77777777" w:rsidR="000B5D13" w:rsidRPr="00BB574F" w:rsidRDefault="000B5D13" w:rsidP="00347EEB">
            <w:pPr>
              <w:rPr>
                <w:rFonts w:eastAsia="Times New Roman"/>
                <w:sz w:val="24"/>
                <w:szCs w:val="24"/>
                <w:lang w:eastAsia="ru-RU"/>
              </w:rPr>
            </w:pPr>
            <w:r w:rsidRPr="00BB574F">
              <w:rPr>
                <w:rFonts w:eastAsia="Times New Roman"/>
                <w:sz w:val="24"/>
                <w:szCs w:val="24"/>
                <w:lang w:eastAsia="ru-RU"/>
              </w:rPr>
              <w:t>Аммиак</w:t>
            </w:r>
          </w:p>
        </w:tc>
        <w:tc>
          <w:tcPr>
            <w:tcW w:w="760" w:type="pct"/>
            <w:tcBorders>
              <w:top w:val="nil"/>
              <w:left w:val="nil"/>
              <w:bottom w:val="single" w:sz="4" w:space="0" w:color="auto"/>
              <w:right w:val="single" w:sz="4" w:space="0" w:color="auto"/>
            </w:tcBorders>
            <w:shd w:val="clear" w:color="auto" w:fill="auto"/>
            <w:hideMark/>
          </w:tcPr>
          <w:p w14:paraId="14318A6D"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0,20</w:t>
            </w:r>
          </w:p>
        </w:tc>
        <w:tc>
          <w:tcPr>
            <w:tcW w:w="760" w:type="pct"/>
            <w:tcBorders>
              <w:top w:val="nil"/>
              <w:left w:val="nil"/>
              <w:bottom w:val="single" w:sz="4" w:space="0" w:color="auto"/>
              <w:right w:val="single" w:sz="4" w:space="0" w:color="auto"/>
            </w:tcBorders>
            <w:shd w:val="clear" w:color="auto" w:fill="auto"/>
            <w:hideMark/>
          </w:tcPr>
          <w:p w14:paraId="4B98375C"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0,34</w:t>
            </w:r>
          </w:p>
        </w:tc>
        <w:tc>
          <w:tcPr>
            <w:tcW w:w="759" w:type="pct"/>
            <w:tcBorders>
              <w:top w:val="nil"/>
              <w:left w:val="nil"/>
              <w:bottom w:val="single" w:sz="4" w:space="0" w:color="auto"/>
              <w:right w:val="single" w:sz="4" w:space="0" w:color="auto"/>
            </w:tcBorders>
            <w:shd w:val="clear" w:color="auto" w:fill="auto"/>
            <w:hideMark/>
          </w:tcPr>
          <w:p w14:paraId="2990B45E"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0,34</w:t>
            </w:r>
          </w:p>
        </w:tc>
        <w:tc>
          <w:tcPr>
            <w:tcW w:w="752" w:type="pct"/>
            <w:tcBorders>
              <w:top w:val="nil"/>
              <w:left w:val="nil"/>
              <w:bottom w:val="single" w:sz="4" w:space="0" w:color="auto"/>
              <w:right w:val="single" w:sz="8" w:space="0" w:color="auto"/>
            </w:tcBorders>
            <w:shd w:val="clear" w:color="auto" w:fill="auto"/>
            <w:hideMark/>
          </w:tcPr>
          <w:p w14:paraId="33594C3A" w14:textId="7F4B5023"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0,35</w:t>
            </w:r>
          </w:p>
        </w:tc>
      </w:tr>
      <w:tr w:rsidR="000B5D13" w:rsidRPr="005A7C1B" w14:paraId="38215E21" w14:textId="77777777" w:rsidTr="000B5D13">
        <w:trPr>
          <w:trHeight w:val="324"/>
        </w:trPr>
        <w:tc>
          <w:tcPr>
            <w:tcW w:w="1969" w:type="pct"/>
            <w:tcBorders>
              <w:top w:val="nil"/>
              <w:left w:val="single" w:sz="8" w:space="0" w:color="auto"/>
              <w:bottom w:val="single" w:sz="8" w:space="0" w:color="auto"/>
              <w:right w:val="single" w:sz="4" w:space="0" w:color="auto"/>
            </w:tcBorders>
            <w:shd w:val="clear" w:color="auto" w:fill="auto"/>
            <w:hideMark/>
          </w:tcPr>
          <w:p w14:paraId="144AA641" w14:textId="77777777" w:rsidR="000B5D13" w:rsidRPr="00BB574F" w:rsidRDefault="000B5D13" w:rsidP="00347EEB">
            <w:pPr>
              <w:jc w:val="right"/>
              <w:rPr>
                <w:rFonts w:eastAsia="Times New Roman"/>
                <w:sz w:val="24"/>
                <w:szCs w:val="24"/>
                <w:lang w:eastAsia="ru-RU"/>
              </w:rPr>
            </w:pPr>
            <w:r w:rsidRPr="00BB574F">
              <w:rPr>
                <w:rFonts w:eastAsia="Times New Roman"/>
                <w:sz w:val="24"/>
                <w:szCs w:val="24"/>
                <w:lang w:eastAsia="ru-RU"/>
              </w:rPr>
              <w:t>ВСЕГО</w:t>
            </w:r>
          </w:p>
        </w:tc>
        <w:tc>
          <w:tcPr>
            <w:tcW w:w="760" w:type="pct"/>
            <w:tcBorders>
              <w:top w:val="nil"/>
              <w:left w:val="nil"/>
              <w:bottom w:val="single" w:sz="8" w:space="0" w:color="auto"/>
              <w:right w:val="single" w:sz="4" w:space="0" w:color="auto"/>
            </w:tcBorders>
            <w:shd w:val="clear" w:color="auto" w:fill="auto"/>
            <w:hideMark/>
          </w:tcPr>
          <w:p w14:paraId="0ED8C66F" w14:textId="77777777" w:rsidR="000B5D13" w:rsidRPr="00BB574F" w:rsidRDefault="000B5D13" w:rsidP="00347EEB">
            <w:pPr>
              <w:jc w:val="right"/>
              <w:rPr>
                <w:rFonts w:eastAsia="Times New Roman"/>
                <w:b/>
                <w:bCs/>
                <w:sz w:val="24"/>
                <w:szCs w:val="24"/>
                <w:lang w:eastAsia="ru-RU"/>
              </w:rPr>
            </w:pPr>
            <w:r w:rsidRPr="00BB574F">
              <w:rPr>
                <w:rFonts w:eastAsia="Times New Roman"/>
                <w:b/>
                <w:bCs/>
                <w:sz w:val="24"/>
                <w:szCs w:val="24"/>
                <w:lang w:eastAsia="ru-RU"/>
              </w:rPr>
              <w:t>76,30</w:t>
            </w:r>
          </w:p>
        </w:tc>
        <w:tc>
          <w:tcPr>
            <w:tcW w:w="760" w:type="pct"/>
            <w:tcBorders>
              <w:top w:val="nil"/>
              <w:left w:val="nil"/>
              <w:bottom w:val="single" w:sz="8" w:space="0" w:color="auto"/>
              <w:right w:val="single" w:sz="4" w:space="0" w:color="auto"/>
            </w:tcBorders>
            <w:shd w:val="clear" w:color="auto" w:fill="auto"/>
            <w:hideMark/>
          </w:tcPr>
          <w:p w14:paraId="2D415A5B" w14:textId="77777777" w:rsidR="000B5D13" w:rsidRPr="00BB574F" w:rsidRDefault="000B5D13" w:rsidP="00347EEB">
            <w:pPr>
              <w:jc w:val="right"/>
              <w:rPr>
                <w:rFonts w:eastAsia="Times New Roman"/>
                <w:b/>
                <w:bCs/>
                <w:sz w:val="24"/>
                <w:szCs w:val="24"/>
                <w:lang w:eastAsia="ru-RU"/>
              </w:rPr>
            </w:pPr>
            <w:r w:rsidRPr="00BB574F">
              <w:rPr>
                <w:rFonts w:eastAsia="Times New Roman"/>
                <w:b/>
                <w:bCs/>
                <w:sz w:val="24"/>
                <w:szCs w:val="24"/>
                <w:lang w:eastAsia="ru-RU"/>
              </w:rPr>
              <w:t>78,47</w:t>
            </w:r>
          </w:p>
        </w:tc>
        <w:tc>
          <w:tcPr>
            <w:tcW w:w="759" w:type="pct"/>
            <w:tcBorders>
              <w:top w:val="nil"/>
              <w:left w:val="nil"/>
              <w:bottom w:val="single" w:sz="8" w:space="0" w:color="auto"/>
              <w:right w:val="single" w:sz="4" w:space="0" w:color="auto"/>
            </w:tcBorders>
            <w:shd w:val="clear" w:color="auto" w:fill="auto"/>
            <w:hideMark/>
          </w:tcPr>
          <w:p w14:paraId="3F341A38" w14:textId="77777777" w:rsidR="000B5D13" w:rsidRPr="00BB574F" w:rsidRDefault="000B5D13" w:rsidP="00347EEB">
            <w:pPr>
              <w:jc w:val="right"/>
              <w:rPr>
                <w:rFonts w:eastAsia="Times New Roman"/>
                <w:b/>
                <w:bCs/>
                <w:sz w:val="24"/>
                <w:szCs w:val="24"/>
                <w:lang w:eastAsia="ru-RU"/>
              </w:rPr>
            </w:pPr>
            <w:r w:rsidRPr="00BB574F">
              <w:rPr>
                <w:rFonts w:eastAsia="Times New Roman"/>
                <w:b/>
                <w:bCs/>
                <w:sz w:val="24"/>
                <w:szCs w:val="24"/>
                <w:lang w:eastAsia="ru-RU"/>
              </w:rPr>
              <w:t>78,32</w:t>
            </w:r>
          </w:p>
        </w:tc>
        <w:tc>
          <w:tcPr>
            <w:tcW w:w="752" w:type="pct"/>
            <w:tcBorders>
              <w:top w:val="nil"/>
              <w:left w:val="nil"/>
              <w:bottom w:val="single" w:sz="8" w:space="0" w:color="auto"/>
              <w:right w:val="single" w:sz="8" w:space="0" w:color="auto"/>
            </w:tcBorders>
            <w:shd w:val="clear" w:color="auto" w:fill="auto"/>
          </w:tcPr>
          <w:p w14:paraId="141D03A4" w14:textId="0C17F93C" w:rsidR="000B5D13" w:rsidRPr="005A7C1B" w:rsidRDefault="000B5D13" w:rsidP="00347EEB">
            <w:pPr>
              <w:jc w:val="right"/>
              <w:rPr>
                <w:rFonts w:eastAsia="Times New Roman"/>
                <w:b/>
                <w:bCs/>
                <w:sz w:val="24"/>
                <w:szCs w:val="24"/>
                <w:lang w:eastAsia="ru-RU"/>
              </w:rPr>
            </w:pPr>
            <w:r w:rsidRPr="00BB574F">
              <w:rPr>
                <w:rFonts w:eastAsia="Times New Roman"/>
                <w:b/>
                <w:bCs/>
                <w:sz w:val="24"/>
                <w:szCs w:val="24"/>
                <w:lang w:eastAsia="ru-RU"/>
              </w:rPr>
              <w:t>78,52</w:t>
            </w:r>
          </w:p>
        </w:tc>
      </w:tr>
    </w:tbl>
    <w:p w14:paraId="1B768205" w14:textId="77777777" w:rsidR="00347EEB" w:rsidRPr="00401ACC" w:rsidRDefault="00347EEB" w:rsidP="00A90FB5">
      <w:pPr>
        <w:autoSpaceDE w:val="0"/>
        <w:autoSpaceDN w:val="0"/>
        <w:adjustRightInd w:val="0"/>
        <w:ind w:firstLine="709"/>
        <w:jc w:val="both"/>
        <w:rPr>
          <w:sz w:val="30"/>
          <w:szCs w:val="30"/>
        </w:rPr>
      </w:pPr>
    </w:p>
    <w:p w14:paraId="39D913F5" w14:textId="77777777" w:rsidR="00DA7F27" w:rsidRPr="00401ACC" w:rsidRDefault="00DA7F27" w:rsidP="00A90FB5">
      <w:pPr>
        <w:ind w:firstLine="709"/>
        <w:jc w:val="both"/>
        <w:outlineLvl w:val="1"/>
        <w:rPr>
          <w:spacing w:val="2"/>
          <w:sz w:val="30"/>
          <w:szCs w:val="30"/>
        </w:rPr>
      </w:pPr>
      <w:bookmarkStart w:id="127" w:name="_Toc140489512"/>
      <w:r w:rsidRPr="00401ACC">
        <w:rPr>
          <w:spacing w:val="2"/>
          <w:sz w:val="30"/>
          <w:szCs w:val="30"/>
        </w:rPr>
        <w:t>2.17. Характеристика существующих условий и перспектив развития и размещения транспортной инфраструктуры города Красноярска</w:t>
      </w:r>
      <w:bookmarkEnd w:id="127"/>
    </w:p>
    <w:p w14:paraId="57DF66AF" w14:textId="77777777" w:rsidR="00DA7F27" w:rsidRPr="00401ACC" w:rsidRDefault="00DA7F27" w:rsidP="00A90FB5">
      <w:pPr>
        <w:ind w:firstLine="709"/>
        <w:jc w:val="both"/>
        <w:rPr>
          <w:spacing w:val="2"/>
          <w:sz w:val="30"/>
          <w:szCs w:val="30"/>
        </w:rPr>
      </w:pPr>
    </w:p>
    <w:p w14:paraId="307328C2" w14:textId="580A83E1" w:rsidR="00DA7F27" w:rsidRPr="00401ACC" w:rsidRDefault="00DA7F27" w:rsidP="00A90FB5">
      <w:pPr>
        <w:ind w:firstLine="709"/>
        <w:jc w:val="both"/>
        <w:rPr>
          <w:sz w:val="30"/>
          <w:szCs w:val="30"/>
        </w:rPr>
      </w:pPr>
      <w:r w:rsidRPr="00401ACC">
        <w:rPr>
          <w:spacing w:val="2"/>
          <w:sz w:val="30"/>
          <w:szCs w:val="30"/>
        </w:rPr>
        <w:t>Основной частью транспортной инфраструктуры, как наиболее распространенной, является улично-дорожная сеть. Серьезное развитие УДС получила в последние 10 лет</w:t>
      </w:r>
      <w:r>
        <w:rPr>
          <w:spacing w:val="2"/>
          <w:sz w:val="30"/>
          <w:szCs w:val="30"/>
        </w:rPr>
        <w:t xml:space="preserve"> </w:t>
      </w:r>
      <w:r w:rsidRPr="00401ACC">
        <w:rPr>
          <w:spacing w:val="2"/>
          <w:sz w:val="30"/>
          <w:szCs w:val="30"/>
        </w:rPr>
        <w:t xml:space="preserve">в связи с подготовкой и проведением зимней универсиады в г. Красноярске в 2019 году. </w:t>
      </w:r>
      <w:r w:rsidRPr="00401ACC">
        <w:rPr>
          <w:sz w:val="30"/>
          <w:szCs w:val="30"/>
        </w:rPr>
        <w:t>Следует выделить реализацию наиболее масштабных проектов, связанных с развитием УДС:</w:t>
      </w:r>
    </w:p>
    <w:p w14:paraId="4CEF6481" w14:textId="03666019" w:rsidR="00DA7F27" w:rsidRPr="00401ACC" w:rsidRDefault="00DA7F27" w:rsidP="00A90FB5">
      <w:pPr>
        <w:autoSpaceDE w:val="0"/>
        <w:autoSpaceDN w:val="0"/>
        <w:adjustRightInd w:val="0"/>
        <w:ind w:firstLine="709"/>
        <w:jc w:val="both"/>
        <w:rPr>
          <w:sz w:val="30"/>
          <w:szCs w:val="30"/>
        </w:rPr>
      </w:pPr>
      <w:r w:rsidRPr="00401ACC">
        <w:rPr>
          <w:sz w:val="30"/>
          <w:szCs w:val="30"/>
        </w:rPr>
        <w:t>завершение строительства в 2014 году путепровода через железную дорогу</w:t>
      </w:r>
      <w:r>
        <w:rPr>
          <w:sz w:val="30"/>
          <w:szCs w:val="30"/>
        </w:rPr>
        <w:t xml:space="preserve"> </w:t>
      </w:r>
      <w:r w:rsidRPr="00401ACC">
        <w:rPr>
          <w:sz w:val="30"/>
          <w:szCs w:val="30"/>
        </w:rPr>
        <w:t>на участке от Северного шоссе до ул. Авиаторов;</w:t>
      </w:r>
    </w:p>
    <w:p w14:paraId="16EF9463" w14:textId="77777777" w:rsidR="00DA7F27" w:rsidRPr="00401ACC" w:rsidRDefault="00DA7F27" w:rsidP="00A90FB5">
      <w:pPr>
        <w:autoSpaceDE w:val="0"/>
        <w:autoSpaceDN w:val="0"/>
        <w:adjustRightInd w:val="0"/>
        <w:ind w:firstLine="709"/>
        <w:jc w:val="both"/>
        <w:rPr>
          <w:sz w:val="30"/>
          <w:szCs w:val="30"/>
        </w:rPr>
      </w:pPr>
      <w:r w:rsidRPr="00401ACC">
        <w:rPr>
          <w:sz w:val="30"/>
          <w:szCs w:val="30"/>
        </w:rPr>
        <w:t>открытие участка ул. Мужества от ул. Чернышевского до ул. Любы Шевцовой в 2016 году;</w:t>
      </w:r>
    </w:p>
    <w:p w14:paraId="001C668C" w14:textId="3D91C371" w:rsidR="00DA7F27" w:rsidRPr="00401ACC" w:rsidRDefault="00DA7F27" w:rsidP="00A90FB5">
      <w:pPr>
        <w:autoSpaceDE w:val="0"/>
        <w:autoSpaceDN w:val="0"/>
        <w:adjustRightInd w:val="0"/>
        <w:ind w:firstLine="709"/>
        <w:jc w:val="both"/>
        <w:rPr>
          <w:sz w:val="30"/>
          <w:szCs w:val="30"/>
        </w:rPr>
      </w:pPr>
      <w:r w:rsidRPr="00401ACC">
        <w:rPr>
          <w:sz w:val="30"/>
          <w:szCs w:val="30"/>
        </w:rPr>
        <w:t>окончание строительства первого этапа развязки на пересечении</w:t>
      </w:r>
      <w:r w:rsidR="00417DB9">
        <w:rPr>
          <w:sz w:val="30"/>
          <w:szCs w:val="30"/>
        </w:rPr>
        <w:br/>
      </w:r>
      <w:r w:rsidRPr="00401ACC">
        <w:rPr>
          <w:sz w:val="30"/>
          <w:szCs w:val="30"/>
        </w:rPr>
        <w:t>ул. Калинина,</w:t>
      </w:r>
      <w:r>
        <w:rPr>
          <w:sz w:val="30"/>
          <w:szCs w:val="30"/>
        </w:rPr>
        <w:t xml:space="preserve"> </w:t>
      </w:r>
      <w:r w:rsidRPr="00401ACC">
        <w:rPr>
          <w:sz w:val="30"/>
          <w:szCs w:val="30"/>
        </w:rPr>
        <w:t>ул. Брянской и ул. 2-й Брянской в 2016 году;</w:t>
      </w:r>
    </w:p>
    <w:p w14:paraId="5C96AE66" w14:textId="77777777" w:rsidR="00DA7F27" w:rsidRPr="00401ACC" w:rsidRDefault="00DA7F27" w:rsidP="00A90FB5">
      <w:pPr>
        <w:autoSpaceDE w:val="0"/>
        <w:autoSpaceDN w:val="0"/>
        <w:adjustRightInd w:val="0"/>
        <w:ind w:firstLine="709"/>
        <w:jc w:val="both"/>
        <w:rPr>
          <w:color w:val="000000" w:themeColor="text1"/>
          <w:sz w:val="30"/>
          <w:szCs w:val="30"/>
        </w:rPr>
      </w:pPr>
      <w:r w:rsidRPr="00401ACC">
        <w:rPr>
          <w:sz w:val="30"/>
          <w:szCs w:val="30"/>
        </w:rPr>
        <w:t>открытие нового 4-го моста через реку Енисей 26 июня 2015 года;</w:t>
      </w:r>
    </w:p>
    <w:p w14:paraId="1BAD58F9" w14:textId="10D24506" w:rsidR="00DA7F27" w:rsidRPr="00401ACC" w:rsidRDefault="00DA7F27" w:rsidP="00A90FB5">
      <w:pPr>
        <w:autoSpaceDE w:val="0"/>
        <w:autoSpaceDN w:val="0"/>
        <w:adjustRightInd w:val="0"/>
        <w:ind w:firstLine="709"/>
        <w:jc w:val="both"/>
        <w:rPr>
          <w:spacing w:val="2"/>
          <w:sz w:val="30"/>
          <w:szCs w:val="30"/>
        </w:rPr>
      </w:pPr>
      <w:r w:rsidRPr="00401ACC">
        <w:rPr>
          <w:sz w:val="30"/>
          <w:szCs w:val="30"/>
        </w:rPr>
        <w:t xml:space="preserve">реконструкция </w:t>
      </w:r>
      <w:proofErr w:type="spellStart"/>
      <w:r w:rsidRPr="00401ACC">
        <w:rPr>
          <w:sz w:val="30"/>
          <w:szCs w:val="30"/>
        </w:rPr>
        <w:t>пр</w:t>
      </w:r>
      <w:proofErr w:type="spellEnd"/>
      <w:r w:rsidRPr="00401ACC">
        <w:rPr>
          <w:sz w:val="30"/>
          <w:szCs w:val="30"/>
        </w:rPr>
        <w:t>-та Свободного с расширением проезжей части</w:t>
      </w:r>
      <w:r>
        <w:rPr>
          <w:sz w:val="30"/>
          <w:szCs w:val="30"/>
        </w:rPr>
        <w:br/>
      </w:r>
      <w:r w:rsidRPr="00401ACC">
        <w:rPr>
          <w:sz w:val="30"/>
          <w:szCs w:val="30"/>
        </w:rPr>
        <w:t>до 6 полос движения транспорта (на участке от ул. Маерчака до ул. Ладо Кецховели) в 2015–2016 гг.</w:t>
      </w:r>
    </w:p>
    <w:p w14:paraId="643B091E" w14:textId="2C2D6F66" w:rsidR="00DA7F27" w:rsidRPr="00401ACC" w:rsidRDefault="00DA7F27" w:rsidP="00A90FB5">
      <w:pPr>
        <w:ind w:firstLine="709"/>
        <w:jc w:val="both"/>
        <w:rPr>
          <w:spacing w:val="2"/>
          <w:sz w:val="30"/>
          <w:szCs w:val="30"/>
        </w:rPr>
      </w:pPr>
      <w:r w:rsidRPr="00401ACC">
        <w:rPr>
          <w:spacing w:val="2"/>
          <w:sz w:val="30"/>
          <w:szCs w:val="30"/>
        </w:rPr>
        <w:t>Кроме этого, активное развитие в последние несколько лет получила железная дорога, где реализуется проект «Городская электричка», который сегодня имеет полукольцевое движение</w:t>
      </w:r>
      <w:r>
        <w:rPr>
          <w:spacing w:val="2"/>
          <w:sz w:val="30"/>
          <w:szCs w:val="30"/>
        </w:rPr>
        <w:br/>
      </w:r>
      <w:r w:rsidRPr="00401ACC">
        <w:rPr>
          <w:spacing w:val="2"/>
          <w:sz w:val="30"/>
          <w:szCs w:val="30"/>
        </w:rPr>
        <w:t>в г. Красноярске, а также связь с г. Дивногорском, включенным</w:t>
      </w:r>
      <w:r>
        <w:rPr>
          <w:spacing w:val="2"/>
          <w:sz w:val="30"/>
          <w:szCs w:val="30"/>
        </w:rPr>
        <w:br/>
      </w:r>
      <w:r w:rsidRPr="00401ACC">
        <w:rPr>
          <w:spacing w:val="2"/>
          <w:sz w:val="30"/>
          <w:szCs w:val="30"/>
        </w:rPr>
        <w:t>в единую городскую транспортную сеть агломерации через единый городской тариф,</w:t>
      </w:r>
      <w:r>
        <w:rPr>
          <w:spacing w:val="2"/>
          <w:sz w:val="30"/>
          <w:szCs w:val="30"/>
        </w:rPr>
        <w:t xml:space="preserve"> </w:t>
      </w:r>
      <w:r w:rsidRPr="00401ACC">
        <w:rPr>
          <w:spacing w:val="2"/>
          <w:sz w:val="30"/>
          <w:szCs w:val="30"/>
        </w:rPr>
        <w:t>в перспективе просматривается организация кольцевого движения вокруг г. Красноярска и организация движения</w:t>
      </w:r>
      <w:r>
        <w:rPr>
          <w:spacing w:val="2"/>
          <w:sz w:val="30"/>
          <w:szCs w:val="30"/>
        </w:rPr>
        <w:br/>
      </w:r>
      <w:r w:rsidRPr="00401ACC">
        <w:rPr>
          <w:spacing w:val="2"/>
          <w:sz w:val="30"/>
          <w:szCs w:val="30"/>
        </w:rPr>
        <w:t>в города-спутники Сосновоборск и Железногорск, а также запуск городской электрички в международный аэропорт Красноярск через поселок городского типа Емельяново.</w:t>
      </w:r>
    </w:p>
    <w:p w14:paraId="47D9BABC" w14:textId="77777777" w:rsidR="00DA7F27" w:rsidRPr="00401ACC" w:rsidRDefault="00DA7F27" w:rsidP="00A90FB5">
      <w:pPr>
        <w:ind w:firstLine="709"/>
        <w:jc w:val="both"/>
        <w:rPr>
          <w:spacing w:val="2"/>
          <w:sz w:val="30"/>
          <w:szCs w:val="30"/>
        </w:rPr>
      </w:pPr>
      <w:r w:rsidRPr="00401ACC">
        <w:rPr>
          <w:spacing w:val="2"/>
          <w:sz w:val="30"/>
          <w:szCs w:val="30"/>
        </w:rPr>
        <w:t>В рамках подготовки к универсиаде была выполнена реконструкция аэропорта Емельяново со строительством нового аэровокзального комплекса и реконструкцией технических служб.</w:t>
      </w:r>
    </w:p>
    <w:p w14:paraId="06DD9B49" w14:textId="77777777" w:rsidR="00DA7F27" w:rsidRPr="00401ACC" w:rsidRDefault="00DA7F27" w:rsidP="00A90FB5">
      <w:pPr>
        <w:ind w:firstLine="709"/>
        <w:jc w:val="both"/>
        <w:rPr>
          <w:spacing w:val="2"/>
          <w:sz w:val="30"/>
          <w:szCs w:val="30"/>
        </w:rPr>
      </w:pPr>
      <w:r w:rsidRPr="00401ACC">
        <w:rPr>
          <w:spacing w:val="2"/>
          <w:sz w:val="30"/>
          <w:szCs w:val="30"/>
        </w:rPr>
        <w:t>Основными приоритетами развития транспортного комплекса являются:</w:t>
      </w:r>
    </w:p>
    <w:p w14:paraId="7E9B02F4" w14:textId="2BCDD27B" w:rsidR="00DA7F27" w:rsidRPr="00401ACC" w:rsidRDefault="00DA7F27" w:rsidP="00A90FB5">
      <w:pPr>
        <w:ind w:firstLine="709"/>
        <w:jc w:val="both"/>
        <w:rPr>
          <w:spacing w:val="2"/>
          <w:sz w:val="30"/>
          <w:szCs w:val="30"/>
        </w:rPr>
      </w:pPr>
      <w:r w:rsidRPr="00401ACC">
        <w:rPr>
          <w:spacing w:val="2"/>
          <w:sz w:val="30"/>
          <w:szCs w:val="30"/>
        </w:rPr>
        <w:t>в области автомобильного транспорта и инфраструктуры</w:t>
      </w:r>
      <w:r>
        <w:rPr>
          <w:spacing w:val="2"/>
          <w:sz w:val="30"/>
          <w:szCs w:val="30"/>
        </w:rPr>
        <w:br/>
      </w:r>
      <w:r w:rsidRPr="00401ACC">
        <w:rPr>
          <w:spacing w:val="2"/>
          <w:sz w:val="30"/>
          <w:szCs w:val="30"/>
        </w:rPr>
        <w:t>– обеспечение сохранности, модернизации и развития сети автомобильных дорог города, повышение доступности транспортных услуг для населения, улучшение мер безопасности дорожного движения;</w:t>
      </w:r>
    </w:p>
    <w:p w14:paraId="1BCD36C4" w14:textId="19CB1853" w:rsidR="00DA7F27" w:rsidRPr="00401ACC" w:rsidRDefault="00DA7F27" w:rsidP="00A90FB5">
      <w:pPr>
        <w:ind w:firstLine="709"/>
        <w:jc w:val="both"/>
        <w:rPr>
          <w:spacing w:val="2"/>
          <w:sz w:val="30"/>
          <w:szCs w:val="30"/>
        </w:rPr>
      </w:pPr>
      <w:r w:rsidRPr="00401ACC">
        <w:rPr>
          <w:spacing w:val="2"/>
          <w:sz w:val="30"/>
          <w:szCs w:val="30"/>
        </w:rPr>
        <w:t>в области воздушных перевозок</w:t>
      </w:r>
      <w:r>
        <w:rPr>
          <w:spacing w:val="2"/>
          <w:sz w:val="30"/>
          <w:szCs w:val="30"/>
        </w:rPr>
        <w:t xml:space="preserve"> </w:t>
      </w:r>
      <w:r w:rsidRPr="00401ACC">
        <w:rPr>
          <w:spacing w:val="2"/>
          <w:sz w:val="30"/>
          <w:szCs w:val="30"/>
        </w:rPr>
        <w:t>– развитие грузопассажирского хаба;</w:t>
      </w:r>
    </w:p>
    <w:p w14:paraId="2ABAB4E0" w14:textId="182BD4A0" w:rsidR="00DA7F27" w:rsidRPr="00401ACC" w:rsidRDefault="00DA7F27" w:rsidP="00A90FB5">
      <w:pPr>
        <w:ind w:firstLine="709"/>
        <w:jc w:val="both"/>
        <w:rPr>
          <w:spacing w:val="2"/>
          <w:sz w:val="30"/>
          <w:szCs w:val="30"/>
        </w:rPr>
      </w:pPr>
      <w:r w:rsidRPr="00401ACC">
        <w:rPr>
          <w:spacing w:val="2"/>
          <w:sz w:val="30"/>
          <w:szCs w:val="30"/>
        </w:rPr>
        <w:t>в области железнодорожного транспорта</w:t>
      </w:r>
      <w:r w:rsidR="004072B7">
        <w:rPr>
          <w:spacing w:val="2"/>
          <w:sz w:val="30"/>
          <w:szCs w:val="30"/>
        </w:rPr>
        <w:t xml:space="preserve"> </w:t>
      </w:r>
      <w:r w:rsidRPr="00401ACC">
        <w:rPr>
          <w:spacing w:val="2"/>
          <w:sz w:val="30"/>
          <w:szCs w:val="30"/>
        </w:rPr>
        <w:t>– развитие инфраструктуры города Красноярска, повышение эффективности деятельности и пропускной способности дорог</w:t>
      </w:r>
      <w:r w:rsidR="004072B7">
        <w:rPr>
          <w:spacing w:val="2"/>
          <w:sz w:val="30"/>
          <w:szCs w:val="30"/>
        </w:rPr>
        <w:t xml:space="preserve"> </w:t>
      </w:r>
      <w:r w:rsidRPr="00401ACC">
        <w:rPr>
          <w:spacing w:val="2"/>
          <w:sz w:val="30"/>
          <w:szCs w:val="30"/>
        </w:rPr>
        <w:t>в восточном направлении движения и «Городская электричка»</w:t>
      </w:r>
      <w:r w:rsidR="004072B7">
        <w:rPr>
          <w:spacing w:val="2"/>
          <w:sz w:val="30"/>
          <w:szCs w:val="30"/>
        </w:rPr>
        <w:t xml:space="preserve"> </w:t>
      </w:r>
      <w:r w:rsidRPr="00401ACC">
        <w:rPr>
          <w:spacing w:val="2"/>
          <w:sz w:val="30"/>
          <w:szCs w:val="30"/>
        </w:rPr>
        <w:t>с развитием транспортно-пересадочных узлов;</w:t>
      </w:r>
    </w:p>
    <w:p w14:paraId="57B9CDA4" w14:textId="48F6D207" w:rsidR="00DA7F27" w:rsidRPr="00401ACC" w:rsidRDefault="00DA7F27" w:rsidP="00A90FB5">
      <w:pPr>
        <w:ind w:firstLine="709"/>
        <w:jc w:val="both"/>
        <w:rPr>
          <w:spacing w:val="2"/>
          <w:sz w:val="30"/>
          <w:szCs w:val="30"/>
        </w:rPr>
      </w:pPr>
      <w:r w:rsidRPr="00401ACC">
        <w:rPr>
          <w:spacing w:val="2"/>
          <w:sz w:val="30"/>
          <w:szCs w:val="30"/>
        </w:rPr>
        <w:t>в области речного судоходства</w:t>
      </w:r>
      <w:r>
        <w:rPr>
          <w:spacing w:val="2"/>
          <w:sz w:val="30"/>
          <w:szCs w:val="30"/>
        </w:rPr>
        <w:t xml:space="preserve"> </w:t>
      </w:r>
      <w:r w:rsidRPr="00401ACC">
        <w:rPr>
          <w:spacing w:val="2"/>
          <w:sz w:val="30"/>
          <w:szCs w:val="30"/>
        </w:rPr>
        <w:t>– повышение эффективности логистических потоков, оптимизация пассажирских перевозок.</w:t>
      </w:r>
    </w:p>
    <w:p w14:paraId="0E12E55F" w14:textId="77777777" w:rsidR="00DA7F27" w:rsidRPr="00401ACC" w:rsidRDefault="00DA7F27" w:rsidP="00A90FB5">
      <w:pPr>
        <w:ind w:firstLine="709"/>
        <w:jc w:val="both"/>
        <w:rPr>
          <w:spacing w:val="2"/>
          <w:sz w:val="30"/>
          <w:szCs w:val="30"/>
        </w:rPr>
      </w:pPr>
    </w:p>
    <w:p w14:paraId="05F62A5B" w14:textId="0F8576F0" w:rsidR="00DA7F27" w:rsidRPr="00401ACC" w:rsidRDefault="00DA7F27" w:rsidP="00A90FB5">
      <w:pPr>
        <w:ind w:firstLine="709"/>
        <w:jc w:val="both"/>
        <w:outlineLvl w:val="1"/>
        <w:rPr>
          <w:spacing w:val="2"/>
          <w:sz w:val="30"/>
          <w:szCs w:val="30"/>
        </w:rPr>
      </w:pPr>
      <w:bookmarkStart w:id="128" w:name="_Toc140489513"/>
      <w:r w:rsidRPr="00401ACC">
        <w:rPr>
          <w:spacing w:val="2"/>
          <w:sz w:val="30"/>
          <w:szCs w:val="30"/>
        </w:rPr>
        <w:t>2.18. Оценка нормативно-правовой базы, необходимой</w:t>
      </w:r>
      <w:r>
        <w:rPr>
          <w:spacing w:val="2"/>
          <w:sz w:val="30"/>
          <w:szCs w:val="30"/>
        </w:rPr>
        <w:br/>
      </w:r>
      <w:r w:rsidRPr="00401ACC">
        <w:rPr>
          <w:spacing w:val="2"/>
          <w:sz w:val="30"/>
          <w:szCs w:val="30"/>
        </w:rPr>
        <w:t>для функционирования</w:t>
      </w:r>
      <w:r>
        <w:rPr>
          <w:spacing w:val="2"/>
          <w:sz w:val="30"/>
          <w:szCs w:val="30"/>
        </w:rPr>
        <w:t xml:space="preserve"> </w:t>
      </w:r>
      <w:r w:rsidRPr="00401ACC">
        <w:rPr>
          <w:spacing w:val="2"/>
          <w:sz w:val="30"/>
          <w:szCs w:val="30"/>
        </w:rPr>
        <w:t>и развития транспортной инфраструктуры города Красноярска</w:t>
      </w:r>
      <w:bookmarkEnd w:id="128"/>
    </w:p>
    <w:p w14:paraId="4FC3AB6A" w14:textId="77777777" w:rsidR="00DA7F27" w:rsidRPr="00401ACC" w:rsidRDefault="00DA7F27" w:rsidP="00A90FB5">
      <w:pPr>
        <w:ind w:firstLine="709"/>
        <w:jc w:val="both"/>
        <w:rPr>
          <w:spacing w:val="2"/>
          <w:sz w:val="30"/>
          <w:szCs w:val="30"/>
        </w:rPr>
      </w:pPr>
    </w:p>
    <w:p w14:paraId="2093F0DA" w14:textId="77777777" w:rsidR="00DA7F27" w:rsidRPr="00401ACC" w:rsidRDefault="00DA7F27" w:rsidP="00A90FB5">
      <w:pPr>
        <w:ind w:firstLine="709"/>
        <w:jc w:val="both"/>
        <w:rPr>
          <w:spacing w:val="2"/>
          <w:sz w:val="30"/>
          <w:szCs w:val="30"/>
        </w:rPr>
      </w:pPr>
      <w:r w:rsidRPr="00401ACC">
        <w:rPr>
          <w:spacing w:val="2"/>
          <w:sz w:val="30"/>
          <w:szCs w:val="30"/>
        </w:rPr>
        <w:t>На сегодняшний день нормативно-правовая база, необходимая</w:t>
      </w:r>
      <w:r w:rsidRPr="00401ACC">
        <w:rPr>
          <w:spacing w:val="2"/>
          <w:sz w:val="30"/>
          <w:szCs w:val="30"/>
        </w:rPr>
        <w:br/>
        <w:t>для функционирования и развития транспортной инфраструктуры города Красноярска, достаточно развита. Действующие нормативные правовые акты соответствуют проводимым в государстве экономическим преобразованиям, связанным с развитием рыночных отношений, изменением форм собственности. Вместе с тем, развитие транспортной инфраструктуры города Красноярска диктует необходимость постоянного совершенствования нормативно-правовой базы, а качественная проработка документации позволит исключить риски, связанные с обращениями в судебные инстанции, контрольно-надзорные органы.</w:t>
      </w:r>
    </w:p>
    <w:p w14:paraId="668BB1E3" w14:textId="77777777" w:rsidR="00DA7F27" w:rsidRPr="00401ACC" w:rsidRDefault="00DA7F27" w:rsidP="00A90FB5">
      <w:pPr>
        <w:ind w:firstLine="709"/>
        <w:jc w:val="both"/>
        <w:rPr>
          <w:spacing w:val="2"/>
          <w:sz w:val="30"/>
          <w:szCs w:val="30"/>
        </w:rPr>
      </w:pPr>
      <w:r w:rsidRPr="00401ACC">
        <w:rPr>
          <w:spacing w:val="2"/>
          <w:sz w:val="30"/>
          <w:szCs w:val="30"/>
        </w:rPr>
        <w:t>Основными документами, определяющими порядок функционирования и развития транспортной инфраструктуры, являются:</w:t>
      </w:r>
    </w:p>
    <w:p w14:paraId="18343160" w14:textId="77777777" w:rsidR="00DA7F27" w:rsidRPr="00401ACC" w:rsidRDefault="00DA7F27" w:rsidP="00A90FB5">
      <w:pPr>
        <w:ind w:firstLine="709"/>
        <w:jc w:val="both"/>
        <w:rPr>
          <w:spacing w:val="2"/>
          <w:sz w:val="30"/>
          <w:szCs w:val="30"/>
        </w:rPr>
      </w:pPr>
      <w:r w:rsidRPr="00401ACC">
        <w:rPr>
          <w:spacing w:val="2"/>
          <w:sz w:val="30"/>
          <w:szCs w:val="30"/>
        </w:rPr>
        <w:t>федеральные нормативные акты;</w:t>
      </w:r>
    </w:p>
    <w:p w14:paraId="2556F689" w14:textId="77777777" w:rsidR="00DA7F27" w:rsidRPr="00401ACC" w:rsidRDefault="00DA7F27" w:rsidP="00A90FB5">
      <w:pPr>
        <w:ind w:firstLine="709"/>
        <w:jc w:val="both"/>
        <w:rPr>
          <w:spacing w:val="2"/>
          <w:sz w:val="30"/>
          <w:szCs w:val="30"/>
        </w:rPr>
      </w:pPr>
      <w:r w:rsidRPr="00401ACC">
        <w:rPr>
          <w:spacing w:val="2"/>
          <w:sz w:val="30"/>
          <w:szCs w:val="30"/>
        </w:rPr>
        <w:t>региональные нормативные акты;</w:t>
      </w:r>
    </w:p>
    <w:p w14:paraId="143CA443" w14:textId="77777777" w:rsidR="00DA7F27" w:rsidRPr="00401ACC" w:rsidRDefault="00DA7F27" w:rsidP="00A90FB5">
      <w:pPr>
        <w:ind w:firstLine="709"/>
        <w:jc w:val="both"/>
        <w:rPr>
          <w:spacing w:val="2"/>
          <w:sz w:val="30"/>
          <w:szCs w:val="30"/>
        </w:rPr>
      </w:pPr>
      <w:r w:rsidRPr="00401ACC">
        <w:rPr>
          <w:spacing w:val="2"/>
          <w:sz w:val="30"/>
          <w:szCs w:val="30"/>
        </w:rPr>
        <w:t>местные нормативные акты.</w:t>
      </w:r>
    </w:p>
    <w:p w14:paraId="7576648B" w14:textId="77777777" w:rsidR="00DA7F27" w:rsidRPr="00401ACC" w:rsidRDefault="00DA7F27" w:rsidP="00A90FB5">
      <w:pPr>
        <w:ind w:firstLine="709"/>
        <w:jc w:val="both"/>
        <w:rPr>
          <w:spacing w:val="2"/>
          <w:sz w:val="30"/>
          <w:szCs w:val="30"/>
        </w:rPr>
      </w:pPr>
      <w:r w:rsidRPr="00401ACC">
        <w:rPr>
          <w:spacing w:val="2"/>
          <w:sz w:val="30"/>
          <w:szCs w:val="30"/>
        </w:rPr>
        <w:t>За последние годы Министерством транспорта Российской Федерации разработан, принят палатами Федерального Собрания Российской Федерации и подписан Президентом Российской Федерации ряд федеральных законов, регулирующих деятельность транспортной отрасли России.</w:t>
      </w:r>
    </w:p>
    <w:p w14:paraId="59FC3044" w14:textId="77777777" w:rsidR="00DA7F27" w:rsidRPr="00401ACC" w:rsidRDefault="00DA7F27" w:rsidP="00A90FB5">
      <w:pPr>
        <w:ind w:firstLine="709"/>
        <w:jc w:val="both"/>
        <w:rPr>
          <w:spacing w:val="2"/>
          <w:sz w:val="30"/>
          <w:szCs w:val="30"/>
        </w:rPr>
      </w:pPr>
      <w:r w:rsidRPr="00401ACC">
        <w:rPr>
          <w:spacing w:val="2"/>
          <w:sz w:val="30"/>
          <w:szCs w:val="30"/>
        </w:rPr>
        <w:t>В области автомобильного транспорта и дорожного хозяйства:</w:t>
      </w:r>
    </w:p>
    <w:p w14:paraId="3AD47FA3" w14:textId="77777777" w:rsidR="00DA7F27" w:rsidRPr="00401ACC" w:rsidRDefault="00DA7F27" w:rsidP="00A90FB5">
      <w:pPr>
        <w:ind w:firstLine="709"/>
        <w:jc w:val="both"/>
        <w:rPr>
          <w:spacing w:val="2"/>
          <w:sz w:val="30"/>
          <w:szCs w:val="30"/>
        </w:rPr>
      </w:pPr>
      <w:r w:rsidRPr="00401ACC">
        <w:rPr>
          <w:spacing w:val="2"/>
          <w:sz w:val="30"/>
          <w:szCs w:val="30"/>
        </w:rPr>
        <w:t xml:space="preserve">«О безопасности дорожного движения»; </w:t>
      </w:r>
    </w:p>
    <w:p w14:paraId="05316F61" w14:textId="76485B51" w:rsidR="00DA7F27" w:rsidRPr="00401ACC" w:rsidRDefault="00DA7F27" w:rsidP="00A90FB5">
      <w:pPr>
        <w:ind w:firstLine="709"/>
        <w:jc w:val="both"/>
        <w:rPr>
          <w:spacing w:val="2"/>
          <w:sz w:val="30"/>
          <w:szCs w:val="30"/>
        </w:rPr>
      </w:pPr>
      <w:r w:rsidRPr="00401ACC">
        <w:rPr>
          <w:spacing w:val="2"/>
          <w:sz w:val="30"/>
          <w:szCs w:val="30"/>
        </w:rPr>
        <w:t>«Об организации дорожного движения в Российской Федерации</w:t>
      </w:r>
      <w:r>
        <w:rPr>
          <w:spacing w:val="2"/>
          <w:sz w:val="30"/>
          <w:szCs w:val="30"/>
        </w:rPr>
        <w:br/>
      </w:r>
      <w:r w:rsidRPr="00401ACC">
        <w:rPr>
          <w:spacing w:val="2"/>
          <w:sz w:val="30"/>
          <w:szCs w:val="30"/>
        </w:rPr>
        <w:t>и о внесении изменений в отдельные законодательные акты Российской Федерации»;</w:t>
      </w:r>
    </w:p>
    <w:p w14:paraId="548A8393" w14:textId="5AD39A8D" w:rsidR="00DA7F27" w:rsidRPr="00401ACC" w:rsidRDefault="00DA7F27" w:rsidP="00A90FB5">
      <w:pPr>
        <w:ind w:firstLine="709"/>
        <w:jc w:val="both"/>
        <w:rPr>
          <w:spacing w:val="2"/>
          <w:sz w:val="30"/>
          <w:szCs w:val="30"/>
        </w:rPr>
      </w:pPr>
      <w:r w:rsidRPr="00401ACC">
        <w:rPr>
          <w:spacing w:val="2"/>
          <w:sz w:val="30"/>
          <w:szCs w:val="30"/>
        </w:rPr>
        <w:t>«Об автомобильных дорогах и о дорожной деятельности</w:t>
      </w:r>
      <w:r>
        <w:rPr>
          <w:spacing w:val="2"/>
          <w:sz w:val="30"/>
          <w:szCs w:val="30"/>
        </w:rPr>
        <w:br/>
      </w:r>
      <w:r w:rsidRPr="00401ACC">
        <w:rPr>
          <w:spacing w:val="2"/>
          <w:sz w:val="30"/>
          <w:szCs w:val="30"/>
        </w:rPr>
        <w:t>в Российской Федерации и о внесении изменений в отдельные законодательные акты Российской Федерации»;</w:t>
      </w:r>
    </w:p>
    <w:p w14:paraId="60E6861A" w14:textId="77777777" w:rsidR="00DA7F27" w:rsidRPr="00401ACC" w:rsidRDefault="00DA7F27" w:rsidP="00A90FB5">
      <w:pPr>
        <w:ind w:firstLine="709"/>
        <w:jc w:val="both"/>
        <w:rPr>
          <w:spacing w:val="2"/>
          <w:sz w:val="30"/>
          <w:szCs w:val="30"/>
        </w:rPr>
      </w:pPr>
      <w:r w:rsidRPr="00401ACC">
        <w:rPr>
          <w:spacing w:val="2"/>
          <w:sz w:val="30"/>
          <w:szCs w:val="30"/>
        </w:rPr>
        <w:t>Устав автомобильного транспорта и городского наземного электрического транспорта;</w:t>
      </w:r>
    </w:p>
    <w:p w14:paraId="06B37C46" w14:textId="77777777" w:rsidR="00DA7F27" w:rsidRPr="00401ACC" w:rsidRDefault="00DA7F27" w:rsidP="00A90FB5">
      <w:pPr>
        <w:ind w:firstLine="709"/>
        <w:jc w:val="both"/>
        <w:rPr>
          <w:spacing w:val="2"/>
          <w:sz w:val="30"/>
          <w:szCs w:val="30"/>
        </w:rPr>
      </w:pPr>
      <w:r w:rsidRPr="00401ACC">
        <w:rPr>
          <w:spacing w:val="2"/>
          <w:sz w:val="30"/>
          <w:szCs w:val="30"/>
        </w:rPr>
        <w:t xml:space="preserve">«О государственном контроле за осуществлением международных автомобильных перевозок и об ответственности за нарушение порядка их выполнения»; </w:t>
      </w:r>
    </w:p>
    <w:p w14:paraId="2EB34154" w14:textId="77777777" w:rsidR="00DA7F27" w:rsidRPr="00401ACC" w:rsidRDefault="00DA7F27" w:rsidP="00A90FB5">
      <w:pPr>
        <w:ind w:firstLine="709"/>
        <w:jc w:val="both"/>
        <w:rPr>
          <w:spacing w:val="2"/>
          <w:sz w:val="30"/>
          <w:szCs w:val="30"/>
        </w:rPr>
      </w:pPr>
      <w:r w:rsidRPr="00401ACC">
        <w:rPr>
          <w:spacing w:val="2"/>
          <w:sz w:val="30"/>
          <w:szCs w:val="30"/>
        </w:rPr>
        <w:t xml:space="preserve">«О транспортно-экспедиционной деятельности». </w:t>
      </w:r>
    </w:p>
    <w:p w14:paraId="2DDDFA53" w14:textId="77777777" w:rsidR="00DA7F27" w:rsidRPr="00401ACC" w:rsidRDefault="00DA7F27" w:rsidP="00A90FB5">
      <w:pPr>
        <w:ind w:firstLine="709"/>
        <w:jc w:val="both"/>
        <w:rPr>
          <w:spacing w:val="2"/>
          <w:sz w:val="30"/>
          <w:szCs w:val="30"/>
        </w:rPr>
      </w:pPr>
      <w:r w:rsidRPr="00401ACC">
        <w:rPr>
          <w:spacing w:val="2"/>
          <w:sz w:val="30"/>
          <w:szCs w:val="30"/>
        </w:rPr>
        <w:t>В области гражданской авиации:</w:t>
      </w:r>
    </w:p>
    <w:p w14:paraId="37D90E94" w14:textId="77777777" w:rsidR="00DA7F27" w:rsidRPr="00401ACC" w:rsidRDefault="00DA7F27" w:rsidP="00A90FB5">
      <w:pPr>
        <w:ind w:firstLine="709"/>
        <w:jc w:val="both"/>
        <w:rPr>
          <w:spacing w:val="2"/>
          <w:sz w:val="30"/>
          <w:szCs w:val="30"/>
        </w:rPr>
      </w:pPr>
      <w:r w:rsidRPr="00401ACC">
        <w:rPr>
          <w:spacing w:val="2"/>
          <w:sz w:val="30"/>
          <w:szCs w:val="30"/>
        </w:rPr>
        <w:t xml:space="preserve">Воздушный кодекс Российской Федерации. </w:t>
      </w:r>
    </w:p>
    <w:p w14:paraId="1D112819" w14:textId="77777777" w:rsidR="00DA7F27" w:rsidRPr="00401ACC" w:rsidRDefault="00DA7F27" w:rsidP="00A90FB5">
      <w:pPr>
        <w:ind w:firstLine="709"/>
        <w:jc w:val="both"/>
        <w:rPr>
          <w:spacing w:val="2"/>
          <w:sz w:val="30"/>
          <w:szCs w:val="30"/>
        </w:rPr>
      </w:pPr>
      <w:r w:rsidRPr="00401ACC">
        <w:rPr>
          <w:spacing w:val="2"/>
          <w:sz w:val="30"/>
          <w:szCs w:val="30"/>
        </w:rPr>
        <w:t>В области морского и речного транспорта:</w:t>
      </w:r>
    </w:p>
    <w:p w14:paraId="363C02E0" w14:textId="77777777" w:rsidR="00DA7F27" w:rsidRPr="00401ACC" w:rsidRDefault="00DA7F27" w:rsidP="00A90FB5">
      <w:pPr>
        <w:ind w:firstLine="709"/>
        <w:jc w:val="both"/>
        <w:rPr>
          <w:spacing w:val="2"/>
          <w:sz w:val="30"/>
          <w:szCs w:val="30"/>
        </w:rPr>
      </w:pPr>
      <w:r w:rsidRPr="00401ACC">
        <w:rPr>
          <w:spacing w:val="2"/>
          <w:sz w:val="30"/>
          <w:szCs w:val="30"/>
        </w:rPr>
        <w:t xml:space="preserve">Кодекс торгового мореплавания Российской Федерации; </w:t>
      </w:r>
    </w:p>
    <w:p w14:paraId="37472344" w14:textId="77777777" w:rsidR="00DA7F27" w:rsidRPr="00401ACC" w:rsidRDefault="00DA7F27" w:rsidP="00A90FB5">
      <w:pPr>
        <w:ind w:firstLine="709"/>
        <w:jc w:val="both"/>
        <w:rPr>
          <w:spacing w:val="2"/>
          <w:sz w:val="30"/>
          <w:szCs w:val="30"/>
        </w:rPr>
      </w:pPr>
      <w:r w:rsidRPr="00401ACC">
        <w:rPr>
          <w:spacing w:val="2"/>
          <w:sz w:val="30"/>
          <w:szCs w:val="30"/>
        </w:rPr>
        <w:t>Кодекс внутреннего водного транспорта Российской Федерации.</w:t>
      </w:r>
    </w:p>
    <w:p w14:paraId="3F20C404" w14:textId="77777777" w:rsidR="00DA7F27" w:rsidRPr="00401ACC" w:rsidRDefault="00DA7F27" w:rsidP="00A90FB5">
      <w:pPr>
        <w:ind w:firstLine="709"/>
        <w:jc w:val="both"/>
        <w:rPr>
          <w:spacing w:val="2"/>
          <w:sz w:val="30"/>
          <w:szCs w:val="30"/>
        </w:rPr>
      </w:pPr>
      <w:r w:rsidRPr="00401ACC">
        <w:rPr>
          <w:spacing w:val="2"/>
          <w:sz w:val="30"/>
          <w:szCs w:val="30"/>
        </w:rPr>
        <w:t>Кроме того, ратифицирован целый ряд международных конвенций и соглашений, в том числе Соглашение о международном транспортном коридоре «Север – Юг».</w:t>
      </w:r>
    </w:p>
    <w:p w14:paraId="670C9EE6" w14:textId="77777777" w:rsidR="00DA7F27" w:rsidRPr="00401ACC" w:rsidRDefault="00DA7F27" w:rsidP="00A90FB5">
      <w:pPr>
        <w:ind w:firstLine="709"/>
        <w:jc w:val="both"/>
        <w:rPr>
          <w:spacing w:val="2"/>
          <w:sz w:val="30"/>
          <w:szCs w:val="30"/>
        </w:rPr>
      </w:pPr>
      <w:r w:rsidRPr="00401ACC">
        <w:rPr>
          <w:spacing w:val="2"/>
          <w:sz w:val="30"/>
          <w:szCs w:val="30"/>
        </w:rPr>
        <w:t>Вместе с тем значительная часть действующих на отдельных видах транспорта нормативных актов не в полной мере соответствует проводимым в государстве экономическим преобразованиям, связанным с развитием рыночных отношений, изменением форм собственности, и вызывает необходимость изменения правовой базы, регламентирующей работу транспортной отрасли.</w:t>
      </w:r>
    </w:p>
    <w:p w14:paraId="6A38C866" w14:textId="77777777" w:rsidR="00DA7F27" w:rsidRPr="00401ACC" w:rsidRDefault="00DA7F27" w:rsidP="00A90FB5">
      <w:pPr>
        <w:ind w:firstLine="709"/>
        <w:jc w:val="both"/>
        <w:rPr>
          <w:spacing w:val="2"/>
          <w:sz w:val="30"/>
          <w:szCs w:val="30"/>
        </w:rPr>
      </w:pPr>
      <w:r w:rsidRPr="00401ACC">
        <w:rPr>
          <w:spacing w:val="2"/>
          <w:sz w:val="30"/>
          <w:szCs w:val="30"/>
        </w:rPr>
        <w:t>Одним из главных условий дальнейшего развития транспортной системы является создание нормативной правовой базы транспортной сферы, отвечающей складывающейся социально-экономической ситуации, и ее постепенная гармонизация с правовыми нормами, действующими в странах ЕС, для обеспечения дальнейшей интеграции России в европейскую и мировую транспортную систему.</w:t>
      </w:r>
    </w:p>
    <w:p w14:paraId="1F6CF202" w14:textId="71D56118" w:rsidR="00DA7F27" w:rsidRPr="00401ACC" w:rsidRDefault="00DA7F27" w:rsidP="00A90FB5">
      <w:pPr>
        <w:ind w:firstLine="709"/>
        <w:jc w:val="both"/>
        <w:rPr>
          <w:spacing w:val="2"/>
          <w:sz w:val="30"/>
          <w:szCs w:val="30"/>
        </w:rPr>
      </w:pPr>
      <w:r w:rsidRPr="00401ACC">
        <w:rPr>
          <w:spacing w:val="2"/>
          <w:sz w:val="30"/>
          <w:szCs w:val="30"/>
        </w:rPr>
        <w:t>В этой связи представляется необходимым прежде всего принятие базовых законов по вопросам автомобильного транспорта, портовой деятельности и дорожного хозяйства, совершенствование нормативной правовой базы железнодорожного транспорта с учетом проводимой реформы федерального железнодорожного транспорта, создания</w:t>
      </w:r>
      <w:r>
        <w:rPr>
          <w:spacing w:val="2"/>
          <w:sz w:val="30"/>
          <w:szCs w:val="30"/>
        </w:rPr>
        <w:br/>
      </w:r>
      <w:r w:rsidRPr="00401ACC">
        <w:rPr>
          <w:spacing w:val="2"/>
          <w:sz w:val="30"/>
          <w:szCs w:val="30"/>
        </w:rPr>
        <w:t>и развития рынка железнодорожных перевозок.</w:t>
      </w:r>
    </w:p>
    <w:p w14:paraId="318D015B" w14:textId="2A5BBC1F" w:rsidR="00DA7F27" w:rsidRPr="00401ACC" w:rsidRDefault="00DA7F27" w:rsidP="00A90FB5">
      <w:pPr>
        <w:ind w:firstLine="709"/>
        <w:jc w:val="both"/>
        <w:rPr>
          <w:spacing w:val="2"/>
          <w:sz w:val="30"/>
          <w:szCs w:val="30"/>
        </w:rPr>
      </w:pPr>
      <w:r w:rsidRPr="00401ACC">
        <w:rPr>
          <w:spacing w:val="2"/>
          <w:sz w:val="30"/>
          <w:szCs w:val="30"/>
        </w:rPr>
        <w:t>Кроме того, необходимо проводить формирование законодательной базы транспортного комплекса с применением единых согласованных стандартов</w:t>
      </w:r>
      <w:r>
        <w:rPr>
          <w:spacing w:val="2"/>
          <w:sz w:val="30"/>
          <w:szCs w:val="30"/>
        </w:rPr>
        <w:t xml:space="preserve"> </w:t>
      </w:r>
      <w:r w:rsidRPr="00401ACC">
        <w:rPr>
          <w:spacing w:val="2"/>
          <w:sz w:val="30"/>
          <w:szCs w:val="30"/>
        </w:rPr>
        <w:t>и требований, направленных на обеспечение безопасности, конкурентоспособности при выполнении перевозок различными видами транспорта.</w:t>
      </w:r>
    </w:p>
    <w:p w14:paraId="0979D69B" w14:textId="4FA3A953" w:rsidR="00DA7F27" w:rsidRPr="00401ACC" w:rsidRDefault="00DA7F27" w:rsidP="00A90FB5">
      <w:pPr>
        <w:ind w:firstLine="709"/>
        <w:jc w:val="both"/>
        <w:rPr>
          <w:spacing w:val="2"/>
          <w:sz w:val="30"/>
          <w:szCs w:val="30"/>
        </w:rPr>
      </w:pPr>
      <w:r w:rsidRPr="00401ACC">
        <w:rPr>
          <w:spacing w:val="2"/>
          <w:sz w:val="30"/>
          <w:szCs w:val="30"/>
        </w:rPr>
        <w:t>На региональном и местном уровнях необходимо осуществить разработку</w:t>
      </w:r>
      <w:r>
        <w:rPr>
          <w:spacing w:val="2"/>
          <w:sz w:val="30"/>
          <w:szCs w:val="30"/>
        </w:rPr>
        <w:t xml:space="preserve"> </w:t>
      </w:r>
      <w:r w:rsidRPr="00401ACC">
        <w:rPr>
          <w:spacing w:val="2"/>
          <w:sz w:val="30"/>
          <w:szCs w:val="30"/>
        </w:rPr>
        <w:t>и принятие стратегических документов транспортного планирования: программы комплексного развития транспортной инфраструктуры, комплексных схем организации дорожного движения, документов планирования работы общественного транспорта.</w:t>
      </w:r>
      <w:r>
        <w:rPr>
          <w:spacing w:val="2"/>
          <w:sz w:val="30"/>
          <w:szCs w:val="30"/>
        </w:rPr>
        <w:br/>
      </w:r>
      <w:r w:rsidRPr="00401ACC">
        <w:rPr>
          <w:spacing w:val="2"/>
          <w:sz w:val="30"/>
          <w:szCs w:val="30"/>
        </w:rPr>
        <w:t>Кроме того, необходимо предусмотреть изменения регионального</w:t>
      </w:r>
      <w:r>
        <w:rPr>
          <w:spacing w:val="2"/>
          <w:sz w:val="30"/>
          <w:szCs w:val="30"/>
        </w:rPr>
        <w:br/>
      </w:r>
      <w:r w:rsidRPr="00401ACC">
        <w:rPr>
          <w:spacing w:val="2"/>
          <w:sz w:val="30"/>
          <w:szCs w:val="30"/>
        </w:rPr>
        <w:t>и местного законодательства для возможности регулирования развития территорий, находящихся на границе муниципальных образований,</w:t>
      </w:r>
      <w:r>
        <w:rPr>
          <w:spacing w:val="2"/>
          <w:sz w:val="30"/>
          <w:szCs w:val="30"/>
        </w:rPr>
        <w:br/>
      </w:r>
      <w:r w:rsidRPr="00401ACC">
        <w:rPr>
          <w:spacing w:val="2"/>
          <w:sz w:val="30"/>
          <w:szCs w:val="30"/>
        </w:rPr>
        <w:t>в особенности на границах г. Красноярска</w:t>
      </w:r>
      <w:r>
        <w:rPr>
          <w:spacing w:val="2"/>
          <w:sz w:val="30"/>
          <w:szCs w:val="30"/>
        </w:rPr>
        <w:t xml:space="preserve"> </w:t>
      </w:r>
      <w:r w:rsidRPr="00401ACC">
        <w:rPr>
          <w:spacing w:val="2"/>
          <w:sz w:val="30"/>
          <w:szCs w:val="30"/>
        </w:rPr>
        <w:t>с прилегающими районами</w:t>
      </w:r>
      <w:r>
        <w:rPr>
          <w:spacing w:val="2"/>
          <w:sz w:val="30"/>
          <w:szCs w:val="30"/>
        </w:rPr>
        <w:br/>
      </w:r>
      <w:r w:rsidRPr="00401ACC">
        <w:rPr>
          <w:spacing w:val="2"/>
          <w:sz w:val="30"/>
          <w:szCs w:val="30"/>
        </w:rPr>
        <w:t>и населенными пунктами.</w:t>
      </w:r>
    </w:p>
    <w:p w14:paraId="222AA3EB" w14:textId="77777777" w:rsidR="00DA7F27" w:rsidRPr="00401ACC" w:rsidRDefault="00DA7F27" w:rsidP="00A90FB5">
      <w:pPr>
        <w:ind w:firstLine="709"/>
        <w:jc w:val="both"/>
        <w:rPr>
          <w:spacing w:val="2"/>
          <w:sz w:val="30"/>
          <w:szCs w:val="30"/>
        </w:rPr>
      </w:pPr>
    </w:p>
    <w:p w14:paraId="58DF3D45" w14:textId="77777777" w:rsidR="00DA7F27" w:rsidRPr="00401ACC" w:rsidRDefault="00DA7F27" w:rsidP="00A90FB5">
      <w:pPr>
        <w:ind w:firstLine="709"/>
        <w:jc w:val="both"/>
        <w:outlineLvl w:val="1"/>
        <w:rPr>
          <w:color w:val="000000" w:themeColor="text1"/>
          <w:spacing w:val="2"/>
          <w:sz w:val="30"/>
          <w:szCs w:val="30"/>
        </w:rPr>
      </w:pPr>
      <w:bookmarkStart w:id="129" w:name="_Toc140489514"/>
      <w:r w:rsidRPr="00401ACC">
        <w:rPr>
          <w:spacing w:val="2"/>
          <w:sz w:val="30"/>
          <w:szCs w:val="30"/>
        </w:rPr>
        <w:t>2.19. Оценка финансирования транспортной инфраструктуры</w:t>
      </w:r>
      <w:bookmarkEnd w:id="129"/>
    </w:p>
    <w:p w14:paraId="073E642D" w14:textId="77777777" w:rsidR="00DA7F27" w:rsidRPr="00401ACC" w:rsidRDefault="00DA7F27" w:rsidP="00A90FB5">
      <w:pPr>
        <w:ind w:firstLine="709"/>
        <w:jc w:val="both"/>
        <w:rPr>
          <w:sz w:val="30"/>
          <w:szCs w:val="30"/>
        </w:rPr>
      </w:pPr>
    </w:p>
    <w:p w14:paraId="7F95B93B" w14:textId="77777777" w:rsidR="00DA7F27" w:rsidRPr="00401ACC" w:rsidRDefault="00DA7F27" w:rsidP="00A90FB5">
      <w:pPr>
        <w:ind w:firstLine="709"/>
        <w:jc w:val="both"/>
        <w:rPr>
          <w:sz w:val="30"/>
          <w:szCs w:val="30"/>
        </w:rPr>
      </w:pPr>
      <w:r w:rsidRPr="00401ACC">
        <w:rPr>
          <w:spacing w:val="2"/>
          <w:sz w:val="30"/>
          <w:szCs w:val="30"/>
        </w:rPr>
        <w:t>На строительство и реконструкцию объектов транспортной инфраструктуры выделяются средства бюджета Красноярского края, бюджета города, федерального бюджета и внебюджетных источников.</w:t>
      </w:r>
    </w:p>
    <w:p w14:paraId="2DF0170D" w14:textId="77777777" w:rsidR="00DA7F27" w:rsidRPr="00401ACC" w:rsidRDefault="00DA7F27" w:rsidP="00A90FB5">
      <w:pPr>
        <w:ind w:firstLine="709"/>
        <w:jc w:val="both"/>
        <w:rPr>
          <w:sz w:val="30"/>
          <w:szCs w:val="30"/>
        </w:rPr>
      </w:pPr>
    </w:p>
    <w:p w14:paraId="6EB1290F" w14:textId="243E45DC" w:rsidR="00DA7F27" w:rsidRPr="00401ACC" w:rsidRDefault="00DA7F27" w:rsidP="00A90FB5">
      <w:pPr>
        <w:ind w:firstLine="709"/>
        <w:jc w:val="both"/>
        <w:rPr>
          <w:sz w:val="30"/>
          <w:szCs w:val="30"/>
        </w:rPr>
      </w:pPr>
      <w:r w:rsidRPr="00401ACC">
        <w:rPr>
          <w:sz w:val="30"/>
          <w:szCs w:val="30"/>
        </w:rPr>
        <w:t>Схемой территориального планирования Красноярской агломерации предусмотрены следующие мероприятия по развитию транспортной инфраструктуры на территории г. Красноярск на период</w:t>
      </w:r>
      <w:r>
        <w:rPr>
          <w:sz w:val="30"/>
          <w:szCs w:val="30"/>
        </w:rPr>
        <w:br/>
      </w:r>
      <w:r w:rsidRPr="00401ACC">
        <w:rPr>
          <w:sz w:val="30"/>
          <w:szCs w:val="30"/>
        </w:rPr>
        <w:t>до 2038 года (таблица 2.19.1).</w:t>
      </w:r>
    </w:p>
    <w:p w14:paraId="1D810E66" w14:textId="77777777" w:rsidR="00DA7F27" w:rsidRPr="00401ACC" w:rsidRDefault="00DA7F27" w:rsidP="00A90FB5">
      <w:pPr>
        <w:ind w:firstLine="709"/>
        <w:jc w:val="both"/>
        <w:rPr>
          <w:sz w:val="30"/>
          <w:szCs w:val="30"/>
        </w:rPr>
      </w:pPr>
    </w:p>
    <w:p w14:paraId="7B1232E5" w14:textId="5D4E2844" w:rsidR="00DA7F27" w:rsidRPr="00401ACC" w:rsidRDefault="00DA7F27" w:rsidP="00A90FB5">
      <w:pPr>
        <w:jc w:val="both"/>
        <w:rPr>
          <w:sz w:val="30"/>
          <w:szCs w:val="30"/>
        </w:rPr>
      </w:pPr>
      <w:r w:rsidRPr="00401ACC">
        <w:rPr>
          <w:sz w:val="30"/>
          <w:szCs w:val="30"/>
        </w:rPr>
        <w:t>Таблица 2.19.1 – Сведения о видах, назначении, наименованиях</w:t>
      </w:r>
      <w:r>
        <w:rPr>
          <w:sz w:val="30"/>
          <w:szCs w:val="30"/>
        </w:rPr>
        <w:br/>
      </w:r>
      <w:r w:rsidRPr="00401ACC">
        <w:rPr>
          <w:sz w:val="30"/>
          <w:szCs w:val="30"/>
        </w:rPr>
        <w:t>и основных характеристиках планируемых объектов в области Федерального, регионального</w:t>
      </w:r>
      <w:r>
        <w:rPr>
          <w:sz w:val="30"/>
          <w:szCs w:val="30"/>
        </w:rPr>
        <w:t xml:space="preserve"> </w:t>
      </w:r>
      <w:r w:rsidRPr="00401ACC">
        <w:rPr>
          <w:sz w:val="30"/>
          <w:szCs w:val="30"/>
        </w:rPr>
        <w:t>и межмуниципального транспорта (железнодорожного, воздушного, внутреннего водного), автомобильных дорог, планируемых к строительству и реконструкции</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4"/>
        <w:gridCol w:w="2151"/>
        <w:gridCol w:w="1701"/>
        <w:gridCol w:w="1701"/>
        <w:gridCol w:w="1276"/>
        <w:gridCol w:w="1843"/>
      </w:tblGrid>
      <w:tr w:rsidR="00DA7F27" w:rsidRPr="00B27490" w14:paraId="4D63FF28" w14:textId="77777777" w:rsidTr="009F201F">
        <w:trPr>
          <w:tblHeader/>
        </w:trPr>
        <w:tc>
          <w:tcPr>
            <w:tcW w:w="684" w:type="dxa"/>
            <w:vAlign w:val="center"/>
          </w:tcPr>
          <w:p w14:paraId="04378537" w14:textId="77777777" w:rsidR="00DA7F27" w:rsidRPr="00B27490" w:rsidRDefault="00DA7F27" w:rsidP="00A90FB5">
            <w:pPr>
              <w:jc w:val="center"/>
              <w:rPr>
                <w:rFonts w:eastAsia="Calibri"/>
              </w:rPr>
            </w:pPr>
            <w:r w:rsidRPr="00B27490">
              <w:rPr>
                <w:rFonts w:eastAsia="Calibri"/>
              </w:rPr>
              <w:t>№ п/п</w:t>
            </w:r>
          </w:p>
        </w:tc>
        <w:tc>
          <w:tcPr>
            <w:tcW w:w="2151" w:type="dxa"/>
            <w:vAlign w:val="center"/>
          </w:tcPr>
          <w:p w14:paraId="60FE3292" w14:textId="77777777" w:rsidR="00DA7F27" w:rsidRPr="00B27490" w:rsidRDefault="00DA7F27" w:rsidP="00A90FB5">
            <w:pPr>
              <w:jc w:val="center"/>
              <w:rPr>
                <w:rFonts w:eastAsia="Calibri"/>
              </w:rPr>
            </w:pPr>
            <w:r w:rsidRPr="00B27490">
              <w:rPr>
                <w:rFonts w:eastAsia="Calibri"/>
              </w:rPr>
              <w:t>Наименование</w:t>
            </w:r>
          </w:p>
        </w:tc>
        <w:tc>
          <w:tcPr>
            <w:tcW w:w="1701" w:type="dxa"/>
            <w:vAlign w:val="center"/>
          </w:tcPr>
          <w:p w14:paraId="12E6EF99" w14:textId="77777777" w:rsidR="00DA7F27" w:rsidRPr="00B27490" w:rsidRDefault="00DA7F27" w:rsidP="00A90FB5">
            <w:pPr>
              <w:jc w:val="center"/>
              <w:rPr>
                <w:rFonts w:eastAsia="Calibri"/>
              </w:rPr>
            </w:pPr>
            <w:r w:rsidRPr="00B27490">
              <w:rPr>
                <w:rFonts w:eastAsia="Calibri"/>
              </w:rPr>
              <w:t>Характеристика объекта</w:t>
            </w:r>
          </w:p>
        </w:tc>
        <w:tc>
          <w:tcPr>
            <w:tcW w:w="1701" w:type="dxa"/>
            <w:vAlign w:val="center"/>
          </w:tcPr>
          <w:p w14:paraId="40826AEB" w14:textId="77777777" w:rsidR="00DA7F27" w:rsidRPr="00B27490" w:rsidRDefault="00DA7F27" w:rsidP="00A90FB5">
            <w:pPr>
              <w:jc w:val="center"/>
              <w:rPr>
                <w:rFonts w:eastAsia="Calibri"/>
              </w:rPr>
            </w:pPr>
            <w:r w:rsidRPr="00B27490">
              <w:rPr>
                <w:rFonts w:eastAsia="Calibri"/>
              </w:rPr>
              <w:t>Местоположение</w:t>
            </w:r>
          </w:p>
        </w:tc>
        <w:tc>
          <w:tcPr>
            <w:tcW w:w="1276" w:type="dxa"/>
            <w:vAlign w:val="center"/>
          </w:tcPr>
          <w:p w14:paraId="664C84E6" w14:textId="77777777" w:rsidR="00DA7F27" w:rsidRPr="00B27490" w:rsidRDefault="00DA7F27" w:rsidP="00A90FB5">
            <w:pPr>
              <w:jc w:val="center"/>
              <w:rPr>
                <w:rFonts w:eastAsia="Calibri"/>
              </w:rPr>
            </w:pPr>
            <w:r w:rsidRPr="00B27490">
              <w:rPr>
                <w:rFonts w:eastAsia="Calibri"/>
              </w:rPr>
              <w:t>Сроки реализации</w:t>
            </w:r>
          </w:p>
        </w:tc>
        <w:tc>
          <w:tcPr>
            <w:tcW w:w="1843" w:type="dxa"/>
            <w:vAlign w:val="center"/>
          </w:tcPr>
          <w:p w14:paraId="209348FE" w14:textId="77777777" w:rsidR="00DA7F27" w:rsidRPr="00B27490" w:rsidRDefault="00DA7F27" w:rsidP="00A90FB5">
            <w:pPr>
              <w:jc w:val="center"/>
              <w:rPr>
                <w:rFonts w:eastAsia="Calibri"/>
              </w:rPr>
            </w:pPr>
            <w:r w:rsidRPr="00B27490">
              <w:rPr>
                <w:rFonts w:eastAsia="Calibri"/>
              </w:rPr>
              <w:t>Зоны с особыми условиями использования территории</w:t>
            </w:r>
          </w:p>
        </w:tc>
      </w:tr>
      <w:tr w:rsidR="00DA7F27" w:rsidRPr="00B27490" w14:paraId="13D2884F" w14:textId="77777777" w:rsidTr="009F201F">
        <w:tc>
          <w:tcPr>
            <w:tcW w:w="9356" w:type="dxa"/>
            <w:gridSpan w:val="6"/>
          </w:tcPr>
          <w:p w14:paraId="104074EE" w14:textId="77777777" w:rsidR="00DA7F27" w:rsidRPr="00B27490" w:rsidRDefault="00DA7F27" w:rsidP="00A90FB5">
            <w:pPr>
              <w:jc w:val="both"/>
              <w:rPr>
                <w:rFonts w:eastAsia="Calibri"/>
              </w:rPr>
            </w:pPr>
            <w:r w:rsidRPr="00B27490">
              <w:rPr>
                <w:rFonts w:eastAsia="Calibri"/>
              </w:rPr>
              <w:t>Объекты капитального строительства в области железнодорожного транспорта</w:t>
            </w:r>
          </w:p>
        </w:tc>
      </w:tr>
      <w:tr w:rsidR="00DA7F27" w:rsidRPr="00B27490" w14:paraId="1FF3E686" w14:textId="77777777" w:rsidTr="009F201F">
        <w:tc>
          <w:tcPr>
            <w:tcW w:w="684" w:type="dxa"/>
          </w:tcPr>
          <w:p w14:paraId="0EC3FADF" w14:textId="77777777" w:rsidR="00DA7F27" w:rsidRPr="00B27490" w:rsidRDefault="00DA7F27" w:rsidP="00A90FB5">
            <w:pPr>
              <w:jc w:val="both"/>
              <w:rPr>
                <w:rFonts w:eastAsia="Calibri"/>
              </w:rPr>
            </w:pPr>
          </w:p>
        </w:tc>
        <w:tc>
          <w:tcPr>
            <w:tcW w:w="8672" w:type="dxa"/>
            <w:gridSpan w:val="5"/>
          </w:tcPr>
          <w:p w14:paraId="0F7BEB05" w14:textId="77777777" w:rsidR="00DA7F27" w:rsidRPr="00B27490" w:rsidRDefault="00DA7F27" w:rsidP="00A90FB5">
            <w:pPr>
              <w:jc w:val="both"/>
              <w:rPr>
                <w:rFonts w:eastAsia="Calibri"/>
              </w:rPr>
            </w:pPr>
            <w:r w:rsidRPr="00B27490">
              <w:rPr>
                <w:rFonts w:eastAsia="Calibri"/>
              </w:rPr>
              <w:t>Планируемые объекты в области федерального транспорта</w:t>
            </w:r>
          </w:p>
        </w:tc>
      </w:tr>
      <w:tr w:rsidR="00DA7F27" w:rsidRPr="00B27490" w14:paraId="6B44EDE9" w14:textId="77777777" w:rsidTr="009F201F">
        <w:tc>
          <w:tcPr>
            <w:tcW w:w="684" w:type="dxa"/>
          </w:tcPr>
          <w:p w14:paraId="6ADF75FF" w14:textId="77777777" w:rsidR="00DA7F27" w:rsidRPr="00B27490" w:rsidRDefault="00DA7F27" w:rsidP="00A90FB5">
            <w:pPr>
              <w:jc w:val="both"/>
              <w:rPr>
                <w:rFonts w:eastAsia="Calibri"/>
              </w:rPr>
            </w:pPr>
            <w:r w:rsidRPr="00B27490">
              <w:rPr>
                <w:rFonts w:eastAsia="Calibri"/>
              </w:rPr>
              <w:t>1</w:t>
            </w:r>
          </w:p>
        </w:tc>
        <w:tc>
          <w:tcPr>
            <w:tcW w:w="2151" w:type="dxa"/>
          </w:tcPr>
          <w:p w14:paraId="19BEB73E" w14:textId="77777777" w:rsidR="00DA7F27" w:rsidRPr="00B27490" w:rsidRDefault="00DA7F27" w:rsidP="00A90FB5">
            <w:pPr>
              <w:rPr>
                <w:rFonts w:eastAsia="Calibri"/>
              </w:rPr>
            </w:pPr>
            <w:r w:rsidRPr="00B27490">
              <w:rPr>
                <w:rFonts w:eastAsia="Calibri"/>
              </w:rPr>
              <w:t>Развитие железнодорожной станции Красноярск - Северный</w:t>
            </w:r>
          </w:p>
        </w:tc>
        <w:tc>
          <w:tcPr>
            <w:tcW w:w="1701" w:type="dxa"/>
          </w:tcPr>
          <w:p w14:paraId="448885E3" w14:textId="77777777" w:rsidR="00DA7F27" w:rsidRPr="00B27490" w:rsidRDefault="00DA7F27" w:rsidP="00A90FB5">
            <w:pPr>
              <w:rPr>
                <w:rFonts w:eastAsia="Calibri"/>
              </w:rPr>
            </w:pPr>
          </w:p>
        </w:tc>
        <w:tc>
          <w:tcPr>
            <w:tcW w:w="1701" w:type="dxa"/>
          </w:tcPr>
          <w:p w14:paraId="4485306E" w14:textId="77777777" w:rsidR="00DA7F27" w:rsidRPr="00B27490" w:rsidRDefault="00DA7F27" w:rsidP="00A90FB5">
            <w:pPr>
              <w:rPr>
                <w:rFonts w:eastAsia="Calibri"/>
              </w:rPr>
            </w:pPr>
            <w:r w:rsidRPr="00B27490">
              <w:rPr>
                <w:rFonts w:eastAsia="Calibri"/>
              </w:rPr>
              <w:t>г. Красноярск</w:t>
            </w:r>
          </w:p>
        </w:tc>
        <w:tc>
          <w:tcPr>
            <w:tcW w:w="1276" w:type="dxa"/>
          </w:tcPr>
          <w:p w14:paraId="449FB311" w14:textId="77777777" w:rsidR="00DA7F27" w:rsidRPr="00B27490" w:rsidRDefault="00DA7F27" w:rsidP="00A90FB5">
            <w:pPr>
              <w:rPr>
                <w:rFonts w:eastAsia="Calibri"/>
              </w:rPr>
            </w:pPr>
            <w:r w:rsidRPr="00B27490">
              <w:rPr>
                <w:rFonts w:eastAsia="Calibri"/>
              </w:rPr>
              <w:t>I очередь (2018-2028 гг.) и</w:t>
            </w:r>
          </w:p>
          <w:p w14:paraId="3DA57B7A"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107ECB2B"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0B8CDC17" w14:textId="77777777" w:rsidTr="009F201F">
        <w:tc>
          <w:tcPr>
            <w:tcW w:w="684" w:type="dxa"/>
          </w:tcPr>
          <w:p w14:paraId="4E67F3D0" w14:textId="77777777" w:rsidR="00DA7F27" w:rsidRPr="00B27490" w:rsidRDefault="00DA7F27" w:rsidP="00A90FB5">
            <w:pPr>
              <w:jc w:val="both"/>
              <w:rPr>
                <w:rFonts w:eastAsia="Calibri"/>
              </w:rPr>
            </w:pPr>
            <w:r w:rsidRPr="00B27490">
              <w:rPr>
                <w:rFonts w:eastAsia="Calibri"/>
              </w:rPr>
              <w:t>2</w:t>
            </w:r>
          </w:p>
        </w:tc>
        <w:tc>
          <w:tcPr>
            <w:tcW w:w="2151" w:type="dxa"/>
          </w:tcPr>
          <w:p w14:paraId="05014942" w14:textId="77777777" w:rsidR="00DA7F27" w:rsidRPr="00B27490" w:rsidRDefault="00DA7F27" w:rsidP="00A90FB5">
            <w:pPr>
              <w:rPr>
                <w:rFonts w:eastAsia="Calibri"/>
              </w:rPr>
            </w:pPr>
            <w:r w:rsidRPr="00B27490">
              <w:rPr>
                <w:rFonts w:eastAsia="Calibri"/>
              </w:rPr>
              <w:t>Организация скоростного движения на участке Транссибирской железной дороги Новосибирск – Красноярск, проведя на участке от ст. Бугач до ст. Кемчуг через район а\п</w:t>
            </w:r>
          </w:p>
          <w:p w14:paraId="1D642286" w14:textId="77777777" w:rsidR="00DA7F27" w:rsidRPr="00B27490" w:rsidRDefault="00DA7F27" w:rsidP="00A90FB5">
            <w:pPr>
              <w:rPr>
                <w:rFonts w:eastAsia="Calibri"/>
              </w:rPr>
            </w:pPr>
            <w:r w:rsidRPr="00B27490">
              <w:rPr>
                <w:rFonts w:eastAsia="Calibri"/>
              </w:rPr>
              <w:t>Красноярск</w:t>
            </w:r>
          </w:p>
        </w:tc>
        <w:tc>
          <w:tcPr>
            <w:tcW w:w="1701" w:type="dxa"/>
          </w:tcPr>
          <w:p w14:paraId="258D3557" w14:textId="77777777" w:rsidR="00DA7F27" w:rsidRPr="00B27490" w:rsidRDefault="00DA7F27" w:rsidP="00A90FB5">
            <w:pPr>
              <w:rPr>
                <w:rFonts w:eastAsia="Calibri"/>
              </w:rPr>
            </w:pPr>
            <w:r w:rsidRPr="00B27490">
              <w:rPr>
                <w:rFonts w:eastAsia="Calibri"/>
              </w:rPr>
              <w:t>уточняется на дальнейших этапах проектирования</w:t>
            </w:r>
          </w:p>
        </w:tc>
        <w:tc>
          <w:tcPr>
            <w:tcW w:w="1701" w:type="dxa"/>
          </w:tcPr>
          <w:p w14:paraId="35440919" w14:textId="77777777" w:rsidR="00DA7F27" w:rsidRPr="00B27490" w:rsidRDefault="00DA7F27" w:rsidP="00A90FB5">
            <w:pPr>
              <w:rPr>
                <w:rFonts w:eastAsia="Calibri"/>
              </w:rPr>
            </w:pPr>
            <w:r w:rsidRPr="00B27490">
              <w:rPr>
                <w:rFonts w:eastAsia="Calibri"/>
              </w:rPr>
              <w:t>г. Красноярск, Емельяновский район</w:t>
            </w:r>
          </w:p>
        </w:tc>
        <w:tc>
          <w:tcPr>
            <w:tcW w:w="1276" w:type="dxa"/>
          </w:tcPr>
          <w:p w14:paraId="0E1DCA4B" w14:textId="77777777" w:rsidR="00DA7F27" w:rsidRPr="00B27490" w:rsidRDefault="00DA7F27" w:rsidP="00A90FB5">
            <w:pPr>
              <w:rPr>
                <w:rFonts w:eastAsia="Calibri"/>
              </w:rPr>
            </w:pPr>
            <w:r w:rsidRPr="00B27490">
              <w:rPr>
                <w:rFonts w:eastAsia="Calibri"/>
              </w:rPr>
              <w:t>расчетный срок</w:t>
            </w:r>
          </w:p>
          <w:p w14:paraId="27E65A4B" w14:textId="77777777" w:rsidR="00DA7F27" w:rsidRPr="00B27490" w:rsidRDefault="00DA7F27" w:rsidP="00A90FB5">
            <w:pPr>
              <w:rPr>
                <w:rFonts w:eastAsia="Calibri"/>
              </w:rPr>
            </w:pPr>
            <w:r w:rsidRPr="00B27490">
              <w:rPr>
                <w:rFonts w:eastAsia="Calibri"/>
              </w:rPr>
              <w:t>(2028-2038 гг.)</w:t>
            </w:r>
          </w:p>
        </w:tc>
        <w:tc>
          <w:tcPr>
            <w:tcW w:w="1843" w:type="dxa"/>
          </w:tcPr>
          <w:p w14:paraId="4B22A7D1"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356CCBD3" w14:textId="77777777" w:rsidTr="009F201F">
        <w:tc>
          <w:tcPr>
            <w:tcW w:w="684" w:type="dxa"/>
          </w:tcPr>
          <w:p w14:paraId="35E405B2" w14:textId="77777777" w:rsidR="00DA7F27" w:rsidRPr="00B27490" w:rsidRDefault="00DA7F27" w:rsidP="00A90FB5">
            <w:pPr>
              <w:jc w:val="both"/>
              <w:rPr>
                <w:rFonts w:eastAsia="Calibri"/>
              </w:rPr>
            </w:pPr>
          </w:p>
        </w:tc>
        <w:tc>
          <w:tcPr>
            <w:tcW w:w="8672" w:type="dxa"/>
            <w:gridSpan w:val="5"/>
          </w:tcPr>
          <w:p w14:paraId="07BB3F01" w14:textId="77777777" w:rsidR="00DA7F27" w:rsidRPr="00B27490" w:rsidRDefault="00DA7F27" w:rsidP="00A90FB5">
            <w:pPr>
              <w:jc w:val="both"/>
              <w:rPr>
                <w:rFonts w:eastAsia="Calibri"/>
              </w:rPr>
            </w:pPr>
            <w:r w:rsidRPr="00B27490">
              <w:rPr>
                <w:rFonts w:eastAsia="Calibri"/>
              </w:rPr>
              <w:t>Планируемые объекты в области регионального транспорта</w:t>
            </w:r>
          </w:p>
        </w:tc>
      </w:tr>
      <w:tr w:rsidR="00DA7F27" w:rsidRPr="00B27490" w14:paraId="7F157734" w14:textId="77777777" w:rsidTr="009F201F">
        <w:tc>
          <w:tcPr>
            <w:tcW w:w="684" w:type="dxa"/>
          </w:tcPr>
          <w:p w14:paraId="29D43BEA" w14:textId="77777777" w:rsidR="00DA7F27" w:rsidRPr="00B27490" w:rsidRDefault="00DA7F27" w:rsidP="00A90FB5">
            <w:pPr>
              <w:jc w:val="both"/>
              <w:rPr>
                <w:rFonts w:eastAsia="Calibri"/>
              </w:rPr>
            </w:pPr>
            <w:r w:rsidRPr="00B27490">
              <w:rPr>
                <w:rFonts w:eastAsia="Calibri"/>
              </w:rPr>
              <w:t>3</w:t>
            </w:r>
          </w:p>
        </w:tc>
        <w:tc>
          <w:tcPr>
            <w:tcW w:w="2151" w:type="dxa"/>
          </w:tcPr>
          <w:p w14:paraId="4E0B46D1" w14:textId="77777777" w:rsidR="00DA7F27" w:rsidRPr="00B27490" w:rsidRDefault="00DA7F27" w:rsidP="00A90FB5">
            <w:pPr>
              <w:rPr>
                <w:rFonts w:eastAsia="Calibri"/>
              </w:rPr>
            </w:pPr>
            <w:r w:rsidRPr="00B27490">
              <w:rPr>
                <w:rFonts w:eastAsia="Calibri"/>
              </w:rPr>
              <w:t>Реконструкция северного обхода г. Красноярска</w:t>
            </w:r>
          </w:p>
        </w:tc>
        <w:tc>
          <w:tcPr>
            <w:tcW w:w="1701" w:type="dxa"/>
          </w:tcPr>
          <w:p w14:paraId="21A88C5B" w14:textId="77777777" w:rsidR="00DA7F27" w:rsidRPr="00B27490" w:rsidRDefault="00DA7F27" w:rsidP="00A90FB5">
            <w:pPr>
              <w:rPr>
                <w:rFonts w:eastAsia="Calibri"/>
              </w:rPr>
            </w:pPr>
            <w:r w:rsidRPr="00B27490">
              <w:rPr>
                <w:rFonts w:eastAsia="Calibri"/>
              </w:rPr>
              <w:t>с выводом транзита за пределы города</w:t>
            </w:r>
          </w:p>
        </w:tc>
        <w:tc>
          <w:tcPr>
            <w:tcW w:w="1701" w:type="dxa"/>
          </w:tcPr>
          <w:p w14:paraId="5A1D3D06" w14:textId="77777777" w:rsidR="00DA7F27" w:rsidRPr="00B27490" w:rsidRDefault="00DA7F27" w:rsidP="00A90FB5">
            <w:pPr>
              <w:rPr>
                <w:rFonts w:eastAsia="Calibri"/>
              </w:rPr>
            </w:pPr>
            <w:r w:rsidRPr="00B27490">
              <w:rPr>
                <w:rFonts w:eastAsia="Calibri"/>
              </w:rPr>
              <w:t>г. Красноярск, Емельяновский район, Березовский</w:t>
            </w:r>
          </w:p>
          <w:p w14:paraId="2EBAF156" w14:textId="77777777" w:rsidR="00DA7F27" w:rsidRPr="00B27490" w:rsidRDefault="00DA7F27" w:rsidP="00A90FB5">
            <w:pPr>
              <w:rPr>
                <w:rFonts w:eastAsia="Calibri"/>
              </w:rPr>
            </w:pPr>
            <w:r w:rsidRPr="00B27490">
              <w:rPr>
                <w:rFonts w:eastAsia="Calibri"/>
              </w:rPr>
              <w:t>район</w:t>
            </w:r>
          </w:p>
        </w:tc>
        <w:tc>
          <w:tcPr>
            <w:tcW w:w="1276" w:type="dxa"/>
          </w:tcPr>
          <w:p w14:paraId="54C94822" w14:textId="77777777" w:rsidR="00DA7F27" w:rsidRPr="00B27490" w:rsidRDefault="00DA7F27" w:rsidP="00A90FB5">
            <w:pPr>
              <w:rPr>
                <w:rFonts w:eastAsia="Calibri"/>
              </w:rPr>
            </w:pPr>
            <w:r w:rsidRPr="00B27490">
              <w:rPr>
                <w:rFonts w:eastAsia="Calibri"/>
              </w:rPr>
              <w:t>расчетный срок (2028-2038 гг.)</w:t>
            </w:r>
          </w:p>
        </w:tc>
        <w:tc>
          <w:tcPr>
            <w:tcW w:w="1843" w:type="dxa"/>
            <w:vMerge w:val="restart"/>
          </w:tcPr>
          <w:p w14:paraId="48E11CAA"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7DE45A3F" w14:textId="77777777" w:rsidTr="009F201F">
        <w:tc>
          <w:tcPr>
            <w:tcW w:w="684" w:type="dxa"/>
          </w:tcPr>
          <w:p w14:paraId="758AF0BC" w14:textId="77777777" w:rsidR="00DA7F27" w:rsidRPr="00B27490" w:rsidRDefault="00DA7F27" w:rsidP="00A90FB5">
            <w:pPr>
              <w:jc w:val="both"/>
              <w:rPr>
                <w:rFonts w:eastAsia="Calibri"/>
              </w:rPr>
            </w:pPr>
            <w:r w:rsidRPr="00B27490">
              <w:rPr>
                <w:rFonts w:eastAsia="Calibri"/>
              </w:rPr>
              <w:t>4</w:t>
            </w:r>
          </w:p>
        </w:tc>
        <w:tc>
          <w:tcPr>
            <w:tcW w:w="2151" w:type="dxa"/>
          </w:tcPr>
          <w:p w14:paraId="6E425D65" w14:textId="77777777" w:rsidR="00DA7F27" w:rsidRPr="00B27490" w:rsidRDefault="00DA7F27" w:rsidP="00A90FB5">
            <w:pPr>
              <w:rPr>
                <w:rFonts w:eastAsia="Calibri"/>
              </w:rPr>
            </w:pPr>
            <w:r w:rsidRPr="00B27490">
              <w:rPr>
                <w:rFonts w:eastAsia="Calibri"/>
              </w:rPr>
              <w:t>Создание 6 транспортно- пересадочных узлов</w:t>
            </w:r>
          </w:p>
        </w:tc>
        <w:tc>
          <w:tcPr>
            <w:tcW w:w="1701" w:type="dxa"/>
          </w:tcPr>
          <w:p w14:paraId="0305EAB3" w14:textId="77777777" w:rsidR="00DA7F27" w:rsidRPr="00B27490" w:rsidRDefault="00DA7F27" w:rsidP="00A90FB5">
            <w:pPr>
              <w:rPr>
                <w:rFonts w:eastAsia="Calibri"/>
              </w:rPr>
            </w:pPr>
            <w:r w:rsidRPr="00B27490">
              <w:rPr>
                <w:rFonts w:eastAsia="Calibri"/>
              </w:rPr>
              <w:t>6 объектов</w:t>
            </w:r>
          </w:p>
        </w:tc>
        <w:tc>
          <w:tcPr>
            <w:tcW w:w="1701" w:type="dxa"/>
          </w:tcPr>
          <w:p w14:paraId="15098403" w14:textId="77777777" w:rsidR="00DA7F27" w:rsidRPr="00B27490" w:rsidRDefault="00DA7F27" w:rsidP="00A90FB5">
            <w:pPr>
              <w:rPr>
                <w:rFonts w:eastAsia="Calibri"/>
              </w:rPr>
            </w:pPr>
            <w:r w:rsidRPr="00B27490">
              <w:rPr>
                <w:rFonts w:eastAsia="Calibri"/>
              </w:rPr>
              <w:t>г. Красноярск</w:t>
            </w:r>
          </w:p>
        </w:tc>
        <w:tc>
          <w:tcPr>
            <w:tcW w:w="1276" w:type="dxa"/>
          </w:tcPr>
          <w:p w14:paraId="291A164C" w14:textId="77777777" w:rsidR="00DA7F27" w:rsidRPr="00B27490" w:rsidRDefault="00DA7F27" w:rsidP="00A90FB5">
            <w:pPr>
              <w:rPr>
                <w:rFonts w:eastAsia="Calibri"/>
              </w:rPr>
            </w:pPr>
            <w:r w:rsidRPr="00B27490">
              <w:rPr>
                <w:rFonts w:eastAsia="Calibri"/>
              </w:rPr>
              <w:t>I очередь (2018-2028 гг.) и расчетный срок (2028-2038 гг.)</w:t>
            </w:r>
          </w:p>
        </w:tc>
        <w:tc>
          <w:tcPr>
            <w:tcW w:w="1843" w:type="dxa"/>
            <w:vMerge/>
            <w:tcBorders>
              <w:top w:val="nil"/>
            </w:tcBorders>
          </w:tcPr>
          <w:p w14:paraId="68D63CB8" w14:textId="77777777" w:rsidR="00DA7F27" w:rsidRPr="00B27490" w:rsidRDefault="00DA7F27" w:rsidP="00A90FB5">
            <w:pPr>
              <w:rPr>
                <w:rFonts w:eastAsia="Calibri"/>
              </w:rPr>
            </w:pPr>
          </w:p>
        </w:tc>
      </w:tr>
      <w:tr w:rsidR="00DA7F27" w:rsidRPr="00B27490" w14:paraId="2C8A35F6" w14:textId="77777777" w:rsidTr="009F201F">
        <w:tc>
          <w:tcPr>
            <w:tcW w:w="9356" w:type="dxa"/>
            <w:gridSpan w:val="6"/>
          </w:tcPr>
          <w:p w14:paraId="68C018F4" w14:textId="77777777" w:rsidR="00DA7F27" w:rsidRPr="00B27490" w:rsidRDefault="00DA7F27" w:rsidP="00A90FB5">
            <w:pPr>
              <w:jc w:val="both"/>
              <w:rPr>
                <w:rFonts w:eastAsia="Calibri"/>
              </w:rPr>
            </w:pPr>
            <w:r w:rsidRPr="00B27490">
              <w:rPr>
                <w:rFonts w:eastAsia="Calibri"/>
              </w:rPr>
              <w:t>Объекты капитального строительства в области автомобильного транспорта</w:t>
            </w:r>
          </w:p>
        </w:tc>
      </w:tr>
      <w:tr w:rsidR="00DA7F27" w:rsidRPr="00B27490" w14:paraId="28B274B9" w14:textId="77777777" w:rsidTr="009F201F">
        <w:tc>
          <w:tcPr>
            <w:tcW w:w="684" w:type="dxa"/>
          </w:tcPr>
          <w:p w14:paraId="4D44F8BB" w14:textId="77777777" w:rsidR="00DA7F27" w:rsidRPr="00B27490" w:rsidRDefault="00DA7F27" w:rsidP="00A90FB5">
            <w:pPr>
              <w:jc w:val="both"/>
              <w:rPr>
                <w:rFonts w:eastAsia="Calibri"/>
              </w:rPr>
            </w:pPr>
          </w:p>
        </w:tc>
        <w:tc>
          <w:tcPr>
            <w:tcW w:w="8672" w:type="dxa"/>
            <w:gridSpan w:val="5"/>
          </w:tcPr>
          <w:p w14:paraId="6A06FA05" w14:textId="77777777" w:rsidR="00DA7F27" w:rsidRPr="00B27490" w:rsidRDefault="00DA7F27" w:rsidP="00A90FB5">
            <w:pPr>
              <w:jc w:val="both"/>
              <w:rPr>
                <w:rFonts w:eastAsia="Calibri"/>
              </w:rPr>
            </w:pPr>
            <w:r w:rsidRPr="00B27490">
              <w:rPr>
                <w:rFonts w:eastAsia="Calibri"/>
              </w:rPr>
              <w:t>Планируемые объекты в области Федерального транспорта</w:t>
            </w:r>
          </w:p>
        </w:tc>
      </w:tr>
      <w:tr w:rsidR="00DA7F27" w:rsidRPr="00B27490" w14:paraId="763495E1" w14:textId="77777777" w:rsidTr="009F201F">
        <w:tc>
          <w:tcPr>
            <w:tcW w:w="684" w:type="dxa"/>
          </w:tcPr>
          <w:p w14:paraId="6134AE0E" w14:textId="77777777" w:rsidR="00DA7F27" w:rsidRPr="00B27490" w:rsidRDefault="00DA7F27" w:rsidP="00A90FB5">
            <w:pPr>
              <w:jc w:val="both"/>
              <w:rPr>
                <w:rFonts w:eastAsia="Calibri"/>
              </w:rPr>
            </w:pPr>
            <w:r w:rsidRPr="00B27490">
              <w:rPr>
                <w:rFonts w:eastAsia="Calibri"/>
              </w:rPr>
              <w:t>5</w:t>
            </w:r>
          </w:p>
        </w:tc>
        <w:tc>
          <w:tcPr>
            <w:tcW w:w="2151" w:type="dxa"/>
          </w:tcPr>
          <w:p w14:paraId="3D06288D" w14:textId="77777777" w:rsidR="00DA7F27" w:rsidRPr="00B27490" w:rsidRDefault="00DA7F27" w:rsidP="00A90FB5">
            <w:pPr>
              <w:rPr>
                <w:rFonts w:eastAsia="Calibri"/>
              </w:rPr>
            </w:pPr>
            <w:r w:rsidRPr="00B27490">
              <w:rPr>
                <w:rFonts w:eastAsia="Calibri"/>
              </w:rPr>
              <w:t>Реконструкция начального участка автодороги Р-257 «Енисей»</w:t>
            </w:r>
          </w:p>
        </w:tc>
        <w:tc>
          <w:tcPr>
            <w:tcW w:w="1701" w:type="dxa"/>
          </w:tcPr>
          <w:p w14:paraId="304E7E6B" w14:textId="77777777" w:rsidR="00DA7F27" w:rsidRPr="00B27490" w:rsidRDefault="00DA7F27" w:rsidP="00A90FB5">
            <w:pPr>
              <w:rPr>
                <w:rFonts w:eastAsia="Calibri"/>
              </w:rPr>
            </w:pPr>
            <w:r w:rsidRPr="00B27490">
              <w:rPr>
                <w:rFonts w:eastAsia="Calibri"/>
              </w:rPr>
              <w:t>Расширение, повышение категории</w:t>
            </w:r>
          </w:p>
        </w:tc>
        <w:tc>
          <w:tcPr>
            <w:tcW w:w="1701" w:type="dxa"/>
          </w:tcPr>
          <w:p w14:paraId="4E549681" w14:textId="77777777" w:rsidR="00DA7F27" w:rsidRPr="00B27490" w:rsidRDefault="00DA7F27" w:rsidP="00A90FB5">
            <w:pPr>
              <w:rPr>
                <w:rFonts w:eastAsia="Calibri"/>
              </w:rPr>
            </w:pPr>
            <w:r w:rsidRPr="00B27490">
              <w:rPr>
                <w:rFonts w:eastAsia="Calibri"/>
              </w:rPr>
              <w:t>г. Красноярск</w:t>
            </w:r>
          </w:p>
        </w:tc>
        <w:tc>
          <w:tcPr>
            <w:tcW w:w="1276" w:type="dxa"/>
          </w:tcPr>
          <w:p w14:paraId="1E1E9F38" w14:textId="77777777" w:rsidR="00DA7F27" w:rsidRPr="00B27490" w:rsidRDefault="00DA7F27" w:rsidP="00A90FB5">
            <w:pPr>
              <w:rPr>
                <w:rFonts w:eastAsia="Calibri"/>
              </w:rPr>
            </w:pPr>
            <w:r w:rsidRPr="00B27490">
              <w:rPr>
                <w:rFonts w:eastAsia="Calibri"/>
              </w:rPr>
              <w:t>I очередь (2018-2028 гг.)</w:t>
            </w:r>
          </w:p>
        </w:tc>
        <w:tc>
          <w:tcPr>
            <w:tcW w:w="1843" w:type="dxa"/>
          </w:tcPr>
          <w:p w14:paraId="17CEDE58"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7506FC7C" w14:textId="77777777" w:rsidTr="009F201F">
        <w:tc>
          <w:tcPr>
            <w:tcW w:w="684" w:type="dxa"/>
          </w:tcPr>
          <w:p w14:paraId="5A66D69E" w14:textId="77777777" w:rsidR="00DA7F27" w:rsidRPr="00B27490" w:rsidRDefault="00DA7F27" w:rsidP="00A90FB5">
            <w:pPr>
              <w:jc w:val="both"/>
              <w:rPr>
                <w:rFonts w:eastAsia="Calibri"/>
              </w:rPr>
            </w:pPr>
          </w:p>
        </w:tc>
        <w:tc>
          <w:tcPr>
            <w:tcW w:w="8672" w:type="dxa"/>
            <w:gridSpan w:val="5"/>
          </w:tcPr>
          <w:p w14:paraId="36444B3C" w14:textId="77777777" w:rsidR="00DA7F27" w:rsidRPr="00B27490" w:rsidRDefault="00DA7F27" w:rsidP="00A90FB5">
            <w:pPr>
              <w:jc w:val="both"/>
              <w:rPr>
                <w:rFonts w:eastAsia="Calibri"/>
              </w:rPr>
            </w:pPr>
            <w:r w:rsidRPr="00B27490">
              <w:rPr>
                <w:rFonts w:eastAsia="Calibri"/>
              </w:rPr>
              <w:t>Планируемые объекты в области регионального транспорта</w:t>
            </w:r>
          </w:p>
        </w:tc>
      </w:tr>
      <w:tr w:rsidR="00DA7F27" w:rsidRPr="00B27490" w14:paraId="66061197" w14:textId="77777777" w:rsidTr="009F201F">
        <w:tc>
          <w:tcPr>
            <w:tcW w:w="684" w:type="dxa"/>
          </w:tcPr>
          <w:p w14:paraId="28110A06" w14:textId="77777777" w:rsidR="00DA7F27" w:rsidRPr="00B27490" w:rsidRDefault="00DA7F27" w:rsidP="00A90FB5">
            <w:pPr>
              <w:jc w:val="both"/>
              <w:rPr>
                <w:rFonts w:eastAsia="Calibri"/>
              </w:rPr>
            </w:pPr>
            <w:r w:rsidRPr="00B27490">
              <w:rPr>
                <w:rFonts w:eastAsia="Calibri"/>
              </w:rPr>
              <w:t>6</w:t>
            </w:r>
          </w:p>
        </w:tc>
        <w:tc>
          <w:tcPr>
            <w:tcW w:w="2151" w:type="dxa"/>
          </w:tcPr>
          <w:p w14:paraId="30BA4E17" w14:textId="77777777" w:rsidR="00DA7F27" w:rsidRPr="00B27490" w:rsidRDefault="00DA7F27" w:rsidP="00A90FB5">
            <w:pPr>
              <w:rPr>
                <w:rFonts w:eastAsia="Calibri"/>
              </w:rPr>
            </w:pPr>
            <w:r w:rsidRPr="00B27490">
              <w:rPr>
                <w:rFonts w:eastAsia="Calibri"/>
              </w:rPr>
              <w:t>Строительство автодороги в створе ул. Волочаевской (от ул.</w:t>
            </w:r>
          </w:p>
          <w:p w14:paraId="76528DE3" w14:textId="77777777" w:rsidR="00DA7F27" w:rsidRPr="00B27490" w:rsidRDefault="00DA7F27" w:rsidP="00A90FB5">
            <w:pPr>
              <w:rPr>
                <w:rFonts w:eastAsia="Calibri"/>
              </w:rPr>
            </w:pPr>
            <w:r w:rsidRPr="00B27490">
              <w:rPr>
                <w:rFonts w:eastAsia="Calibri"/>
              </w:rPr>
              <w:t>Дубровинского до ул. Копылова)</w:t>
            </w:r>
          </w:p>
        </w:tc>
        <w:tc>
          <w:tcPr>
            <w:tcW w:w="1701" w:type="dxa"/>
          </w:tcPr>
          <w:p w14:paraId="581A2CE2" w14:textId="77777777" w:rsidR="00DA7F27" w:rsidRPr="00B27490" w:rsidRDefault="00DA7F27" w:rsidP="00A90FB5">
            <w:pPr>
              <w:rPr>
                <w:rFonts w:eastAsia="Calibri"/>
              </w:rPr>
            </w:pPr>
            <w:r w:rsidRPr="00B27490">
              <w:rPr>
                <w:rFonts w:eastAsia="Calibri"/>
              </w:rPr>
              <w:t>протяженность – 2,002 км</w:t>
            </w:r>
          </w:p>
        </w:tc>
        <w:tc>
          <w:tcPr>
            <w:tcW w:w="1701" w:type="dxa"/>
          </w:tcPr>
          <w:p w14:paraId="7F38B7D5" w14:textId="77777777" w:rsidR="00DA7F27" w:rsidRPr="00B27490" w:rsidRDefault="00DA7F27" w:rsidP="00A90FB5">
            <w:pPr>
              <w:rPr>
                <w:rFonts w:eastAsia="Calibri"/>
              </w:rPr>
            </w:pPr>
            <w:r w:rsidRPr="00B27490">
              <w:rPr>
                <w:rFonts w:eastAsia="Calibri"/>
              </w:rPr>
              <w:t>г. Красноярск</w:t>
            </w:r>
          </w:p>
        </w:tc>
        <w:tc>
          <w:tcPr>
            <w:tcW w:w="1276" w:type="dxa"/>
          </w:tcPr>
          <w:p w14:paraId="3DF16F80" w14:textId="77777777" w:rsidR="00DA7F27" w:rsidRPr="00B27490" w:rsidRDefault="00DA7F27" w:rsidP="00A90FB5">
            <w:pPr>
              <w:rPr>
                <w:rFonts w:eastAsia="Calibri"/>
              </w:rPr>
            </w:pPr>
            <w:r w:rsidRPr="00B27490">
              <w:rPr>
                <w:rFonts w:eastAsia="Calibri"/>
              </w:rPr>
              <w:t>I очередь (2018-2028 гг.) и расчетный срок (2028-2038 гг.)</w:t>
            </w:r>
          </w:p>
        </w:tc>
        <w:tc>
          <w:tcPr>
            <w:tcW w:w="1843" w:type="dxa"/>
          </w:tcPr>
          <w:p w14:paraId="724F448F"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578D386A" w14:textId="77777777" w:rsidTr="009F201F">
        <w:tc>
          <w:tcPr>
            <w:tcW w:w="684" w:type="dxa"/>
          </w:tcPr>
          <w:p w14:paraId="11DDC093" w14:textId="77777777" w:rsidR="00DA7F27" w:rsidRPr="00B27490" w:rsidRDefault="00DA7F27" w:rsidP="00A90FB5">
            <w:pPr>
              <w:jc w:val="both"/>
              <w:rPr>
                <w:rFonts w:eastAsia="Calibri"/>
              </w:rPr>
            </w:pPr>
            <w:r w:rsidRPr="00B27490">
              <w:rPr>
                <w:rFonts w:eastAsia="Calibri"/>
              </w:rPr>
              <w:t>7</w:t>
            </w:r>
          </w:p>
        </w:tc>
        <w:tc>
          <w:tcPr>
            <w:tcW w:w="2151" w:type="dxa"/>
          </w:tcPr>
          <w:p w14:paraId="03317E67" w14:textId="77777777" w:rsidR="00DA7F27" w:rsidRPr="00B27490" w:rsidRDefault="00DA7F27" w:rsidP="00A90FB5">
            <w:pPr>
              <w:rPr>
                <w:rFonts w:eastAsia="Calibri"/>
              </w:rPr>
            </w:pPr>
            <w:r w:rsidRPr="00B27490">
              <w:rPr>
                <w:rFonts w:eastAsia="Calibri"/>
              </w:rPr>
              <w:t>Строительство, реконструкция участков Западного обхода г. Красноярска (Западный вход дороги Р-255 «Сибирь» - ул. Копылова - ул. Волочаевская, - развязка на Николаевский мост через р. Енисей)</w:t>
            </w:r>
          </w:p>
        </w:tc>
        <w:tc>
          <w:tcPr>
            <w:tcW w:w="1701" w:type="dxa"/>
          </w:tcPr>
          <w:p w14:paraId="1CCAF556" w14:textId="77777777" w:rsidR="00DA7F27" w:rsidRPr="00B27490" w:rsidRDefault="00DA7F27" w:rsidP="00A90FB5">
            <w:pPr>
              <w:rPr>
                <w:rFonts w:eastAsia="Calibri"/>
              </w:rPr>
            </w:pPr>
            <w:r w:rsidRPr="00B27490">
              <w:rPr>
                <w:rFonts w:eastAsia="Calibri"/>
              </w:rPr>
              <w:t>протяженность – 10,2 км</w:t>
            </w:r>
          </w:p>
        </w:tc>
        <w:tc>
          <w:tcPr>
            <w:tcW w:w="1701" w:type="dxa"/>
          </w:tcPr>
          <w:p w14:paraId="31329566" w14:textId="77777777" w:rsidR="00DA7F27" w:rsidRPr="00B27490" w:rsidRDefault="00DA7F27" w:rsidP="00A90FB5">
            <w:pPr>
              <w:rPr>
                <w:rFonts w:eastAsia="Calibri"/>
              </w:rPr>
            </w:pPr>
            <w:r w:rsidRPr="00B27490">
              <w:rPr>
                <w:rFonts w:eastAsia="Calibri"/>
              </w:rPr>
              <w:t>г. Красноярск, Емельяновский район</w:t>
            </w:r>
          </w:p>
        </w:tc>
        <w:tc>
          <w:tcPr>
            <w:tcW w:w="1276" w:type="dxa"/>
          </w:tcPr>
          <w:p w14:paraId="7C9A3A86"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43C42A07" w14:textId="77777777" w:rsidR="00DA7F27" w:rsidRPr="00B27490" w:rsidRDefault="00DA7F27" w:rsidP="00A90FB5">
            <w:pPr>
              <w:rPr>
                <w:rFonts w:eastAsia="Calibri"/>
              </w:rPr>
            </w:pPr>
            <w:r w:rsidRPr="00B27490">
              <w:rPr>
                <w:rFonts w:eastAsia="Calibri"/>
              </w:rPr>
              <w:t>-</w:t>
            </w:r>
          </w:p>
        </w:tc>
      </w:tr>
      <w:tr w:rsidR="00DA7F27" w:rsidRPr="00B27490" w14:paraId="285BB2E2" w14:textId="77777777" w:rsidTr="009F201F">
        <w:tc>
          <w:tcPr>
            <w:tcW w:w="684" w:type="dxa"/>
          </w:tcPr>
          <w:p w14:paraId="5FBA2D99" w14:textId="77777777" w:rsidR="00DA7F27" w:rsidRPr="00B27490" w:rsidRDefault="00DA7F27" w:rsidP="00A90FB5">
            <w:pPr>
              <w:jc w:val="both"/>
              <w:rPr>
                <w:rFonts w:eastAsia="Calibri"/>
              </w:rPr>
            </w:pPr>
            <w:r w:rsidRPr="00B27490">
              <w:rPr>
                <w:rFonts w:eastAsia="Calibri"/>
              </w:rPr>
              <w:t>8</w:t>
            </w:r>
          </w:p>
        </w:tc>
        <w:tc>
          <w:tcPr>
            <w:tcW w:w="2151" w:type="dxa"/>
          </w:tcPr>
          <w:p w14:paraId="0474206D" w14:textId="77777777" w:rsidR="00DA7F27" w:rsidRPr="00B27490" w:rsidRDefault="00DA7F27" w:rsidP="00A90FB5">
            <w:pPr>
              <w:rPr>
                <w:rFonts w:eastAsia="Calibri"/>
              </w:rPr>
            </w:pPr>
            <w:r w:rsidRPr="00B27490">
              <w:rPr>
                <w:rFonts w:eastAsia="Calibri"/>
              </w:rPr>
              <w:t>Строительство и реконструкция участков Южного обхода г. Красноярска (Транспортная развязка с Николаевского моста - ул. Саянская - ул. Лесопильщиков - ул. Монтажников - д. Кузнецово - с. Зыково - выход на автодорогу Р- 255 «Сибирь»)</w:t>
            </w:r>
          </w:p>
        </w:tc>
        <w:tc>
          <w:tcPr>
            <w:tcW w:w="1701" w:type="dxa"/>
          </w:tcPr>
          <w:p w14:paraId="760CA0E7" w14:textId="77777777" w:rsidR="00DA7F27" w:rsidRPr="00B27490" w:rsidRDefault="00DA7F27" w:rsidP="00A90FB5">
            <w:pPr>
              <w:rPr>
                <w:rFonts w:eastAsia="Calibri"/>
              </w:rPr>
            </w:pPr>
            <w:r w:rsidRPr="00B27490">
              <w:rPr>
                <w:rFonts w:eastAsia="Calibri"/>
              </w:rPr>
              <w:t>протяженность – 14,7 км</w:t>
            </w:r>
          </w:p>
        </w:tc>
        <w:tc>
          <w:tcPr>
            <w:tcW w:w="1701" w:type="dxa"/>
          </w:tcPr>
          <w:p w14:paraId="5D85BDAB" w14:textId="77777777" w:rsidR="00DA7F27" w:rsidRPr="00B27490" w:rsidRDefault="00DA7F27" w:rsidP="00A90FB5">
            <w:pPr>
              <w:rPr>
                <w:rFonts w:eastAsia="Calibri"/>
              </w:rPr>
            </w:pPr>
            <w:r w:rsidRPr="00B27490">
              <w:rPr>
                <w:rFonts w:eastAsia="Calibri"/>
              </w:rPr>
              <w:t>г. Красноярск, Березовский район</w:t>
            </w:r>
          </w:p>
        </w:tc>
        <w:tc>
          <w:tcPr>
            <w:tcW w:w="1276" w:type="dxa"/>
          </w:tcPr>
          <w:p w14:paraId="6ECA3DC8"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5FB11ABD"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700568FD" w14:textId="77777777" w:rsidTr="009F201F">
        <w:tc>
          <w:tcPr>
            <w:tcW w:w="684" w:type="dxa"/>
          </w:tcPr>
          <w:p w14:paraId="60EA42FE" w14:textId="77777777" w:rsidR="00DA7F27" w:rsidRPr="00B27490" w:rsidRDefault="00DA7F27" w:rsidP="00A90FB5">
            <w:pPr>
              <w:jc w:val="both"/>
              <w:rPr>
                <w:rFonts w:eastAsia="Calibri"/>
              </w:rPr>
            </w:pPr>
            <w:r w:rsidRPr="00B27490">
              <w:rPr>
                <w:rFonts w:eastAsia="Calibri"/>
              </w:rPr>
              <w:t>9</w:t>
            </w:r>
          </w:p>
        </w:tc>
        <w:tc>
          <w:tcPr>
            <w:tcW w:w="2151" w:type="dxa"/>
          </w:tcPr>
          <w:p w14:paraId="161901A3" w14:textId="77777777" w:rsidR="00DA7F27" w:rsidRPr="00B27490" w:rsidRDefault="00DA7F27" w:rsidP="00A90FB5">
            <w:pPr>
              <w:rPr>
                <w:rFonts w:eastAsia="Calibri"/>
              </w:rPr>
            </w:pPr>
            <w:r w:rsidRPr="00B27490">
              <w:rPr>
                <w:rFonts w:eastAsia="Calibri"/>
              </w:rPr>
              <w:t>Реконструкция участка автомобильной дороги Красноярск – Железногорск, строительство надземных пешеходных переходов через автомобильную и железную дороги</w:t>
            </w:r>
          </w:p>
        </w:tc>
        <w:tc>
          <w:tcPr>
            <w:tcW w:w="1701" w:type="dxa"/>
          </w:tcPr>
          <w:p w14:paraId="58608B40" w14:textId="77777777" w:rsidR="00DA7F27" w:rsidRPr="00B27490" w:rsidRDefault="00DA7F27" w:rsidP="00A90FB5">
            <w:pPr>
              <w:rPr>
                <w:rFonts w:eastAsia="Calibri"/>
              </w:rPr>
            </w:pPr>
            <w:r w:rsidRPr="00B27490">
              <w:rPr>
                <w:rFonts w:eastAsia="Calibri"/>
              </w:rPr>
              <w:t>протяженность –6,6 км уточняется на дальнейших этапах проектирования</w:t>
            </w:r>
          </w:p>
        </w:tc>
        <w:tc>
          <w:tcPr>
            <w:tcW w:w="1701" w:type="dxa"/>
          </w:tcPr>
          <w:p w14:paraId="0ACB0991" w14:textId="77777777" w:rsidR="00DA7F27" w:rsidRPr="00B27490" w:rsidRDefault="00DA7F27" w:rsidP="00A90FB5">
            <w:pPr>
              <w:rPr>
                <w:rFonts w:eastAsia="Calibri"/>
              </w:rPr>
            </w:pPr>
            <w:r w:rsidRPr="00B27490">
              <w:rPr>
                <w:rFonts w:eastAsia="Calibri"/>
              </w:rPr>
              <w:t>г. Красноярск, ЗАТО г. Железногорск, Березовский район</w:t>
            </w:r>
          </w:p>
        </w:tc>
        <w:tc>
          <w:tcPr>
            <w:tcW w:w="1276" w:type="dxa"/>
          </w:tcPr>
          <w:p w14:paraId="2A3AC80F" w14:textId="77777777" w:rsidR="00DA7F27" w:rsidRPr="00B27490" w:rsidRDefault="00DA7F27" w:rsidP="00A90FB5">
            <w:pPr>
              <w:rPr>
                <w:rFonts w:eastAsia="Calibri"/>
              </w:rPr>
            </w:pPr>
            <w:r w:rsidRPr="00B27490">
              <w:rPr>
                <w:rFonts w:eastAsia="Calibri"/>
              </w:rPr>
              <w:t>I очередь (2018-2028 гг.)</w:t>
            </w:r>
          </w:p>
        </w:tc>
        <w:tc>
          <w:tcPr>
            <w:tcW w:w="1843" w:type="dxa"/>
          </w:tcPr>
          <w:p w14:paraId="2C19ACC2" w14:textId="77777777" w:rsidR="00DA7F27" w:rsidRPr="00B27490" w:rsidRDefault="00DA7F27" w:rsidP="00A90FB5">
            <w:pPr>
              <w:rPr>
                <w:rFonts w:eastAsia="Calibri"/>
              </w:rPr>
            </w:pPr>
            <w:r w:rsidRPr="00B27490">
              <w:rPr>
                <w:rFonts w:eastAsia="Calibri"/>
              </w:rPr>
              <w:t>санитарный разрыв – 100 м до населенного пункта</w:t>
            </w:r>
          </w:p>
        </w:tc>
      </w:tr>
      <w:tr w:rsidR="00DA7F27" w:rsidRPr="00B27490" w14:paraId="43061244" w14:textId="77777777" w:rsidTr="009F201F">
        <w:tc>
          <w:tcPr>
            <w:tcW w:w="684" w:type="dxa"/>
          </w:tcPr>
          <w:p w14:paraId="1A999BF0" w14:textId="77777777" w:rsidR="00DA7F27" w:rsidRPr="00B27490" w:rsidRDefault="00DA7F27" w:rsidP="00A90FB5">
            <w:pPr>
              <w:jc w:val="both"/>
              <w:rPr>
                <w:rFonts w:eastAsia="Calibri"/>
              </w:rPr>
            </w:pPr>
            <w:r w:rsidRPr="00B27490">
              <w:rPr>
                <w:rFonts w:eastAsia="Calibri"/>
              </w:rPr>
              <w:t>10</w:t>
            </w:r>
          </w:p>
        </w:tc>
        <w:tc>
          <w:tcPr>
            <w:tcW w:w="2151" w:type="dxa"/>
          </w:tcPr>
          <w:p w14:paraId="11FFFA91" w14:textId="77777777" w:rsidR="00DA7F27" w:rsidRPr="00B27490" w:rsidRDefault="00DA7F27" w:rsidP="00A90FB5">
            <w:pPr>
              <w:rPr>
                <w:rFonts w:eastAsia="Calibri"/>
              </w:rPr>
            </w:pPr>
            <w:r w:rsidRPr="00B27490">
              <w:rPr>
                <w:rFonts w:eastAsia="Calibri"/>
              </w:rPr>
              <w:t>Строительство транспортной развязки в микрорайоне «Тихие Зори»</w:t>
            </w:r>
          </w:p>
        </w:tc>
        <w:tc>
          <w:tcPr>
            <w:tcW w:w="1701" w:type="dxa"/>
          </w:tcPr>
          <w:p w14:paraId="243C3EE1" w14:textId="77777777" w:rsidR="00DA7F27" w:rsidRPr="00B27490" w:rsidRDefault="00DA7F27" w:rsidP="00A90FB5">
            <w:pPr>
              <w:rPr>
                <w:rFonts w:eastAsia="Calibri"/>
              </w:rPr>
            </w:pPr>
            <w:r w:rsidRPr="00B27490">
              <w:rPr>
                <w:rFonts w:eastAsia="Calibri"/>
              </w:rPr>
              <w:t>уточняется на дальнейших этапах проектирования</w:t>
            </w:r>
          </w:p>
        </w:tc>
        <w:tc>
          <w:tcPr>
            <w:tcW w:w="1701" w:type="dxa"/>
          </w:tcPr>
          <w:p w14:paraId="36450C0A" w14:textId="77777777" w:rsidR="00DA7F27" w:rsidRPr="00B27490" w:rsidRDefault="00DA7F27" w:rsidP="00A90FB5">
            <w:pPr>
              <w:rPr>
                <w:rFonts w:eastAsia="Calibri"/>
              </w:rPr>
            </w:pPr>
            <w:r w:rsidRPr="00B27490">
              <w:rPr>
                <w:rFonts w:eastAsia="Calibri"/>
              </w:rPr>
              <w:t>г. Красноярск</w:t>
            </w:r>
          </w:p>
        </w:tc>
        <w:tc>
          <w:tcPr>
            <w:tcW w:w="1276" w:type="dxa"/>
          </w:tcPr>
          <w:p w14:paraId="11EBAE5B" w14:textId="77777777" w:rsidR="00DA7F27" w:rsidRPr="00B27490" w:rsidRDefault="00DA7F27" w:rsidP="00A90FB5">
            <w:pPr>
              <w:rPr>
                <w:rFonts w:eastAsia="Calibri"/>
              </w:rPr>
            </w:pPr>
            <w:r w:rsidRPr="00B27490">
              <w:rPr>
                <w:rFonts w:eastAsia="Calibri"/>
              </w:rPr>
              <w:t>I очередь (2018-2028 гг.) и расчетный срок (2028-2038 гг.)</w:t>
            </w:r>
          </w:p>
        </w:tc>
        <w:tc>
          <w:tcPr>
            <w:tcW w:w="1843" w:type="dxa"/>
          </w:tcPr>
          <w:p w14:paraId="198CA0EB" w14:textId="77777777" w:rsidR="00DA7F27" w:rsidRPr="00B27490" w:rsidRDefault="00DA7F27" w:rsidP="00A90FB5">
            <w:pPr>
              <w:rPr>
                <w:rFonts w:eastAsia="Calibri"/>
              </w:rPr>
            </w:pPr>
            <w:r w:rsidRPr="00B27490">
              <w:rPr>
                <w:rFonts w:eastAsia="Calibri"/>
              </w:rPr>
              <w:t>-</w:t>
            </w:r>
          </w:p>
        </w:tc>
      </w:tr>
      <w:tr w:rsidR="00DA7F27" w:rsidRPr="00B27490" w14:paraId="6B5AC776" w14:textId="77777777" w:rsidTr="009F201F">
        <w:tc>
          <w:tcPr>
            <w:tcW w:w="684" w:type="dxa"/>
          </w:tcPr>
          <w:p w14:paraId="5AF78BB3" w14:textId="77777777" w:rsidR="00DA7F27" w:rsidRPr="00B27490" w:rsidRDefault="00DA7F27" w:rsidP="00A90FB5">
            <w:pPr>
              <w:jc w:val="both"/>
              <w:rPr>
                <w:rFonts w:eastAsia="Calibri"/>
              </w:rPr>
            </w:pPr>
            <w:r w:rsidRPr="00B27490">
              <w:rPr>
                <w:rFonts w:eastAsia="Calibri"/>
              </w:rPr>
              <w:t>11</w:t>
            </w:r>
          </w:p>
        </w:tc>
        <w:tc>
          <w:tcPr>
            <w:tcW w:w="2151" w:type="dxa"/>
          </w:tcPr>
          <w:p w14:paraId="65B7396D" w14:textId="77777777" w:rsidR="00DA7F27" w:rsidRPr="00B27490" w:rsidRDefault="00DA7F27" w:rsidP="00A90FB5">
            <w:pPr>
              <w:rPr>
                <w:rFonts w:eastAsia="Calibri"/>
              </w:rPr>
            </w:pPr>
            <w:r w:rsidRPr="00B27490">
              <w:rPr>
                <w:rFonts w:eastAsia="Calibri"/>
              </w:rPr>
              <w:t>Строительство автодорожного моста через р. Енисей в направлении ул. Белинского – западная часть острова Татышева – остров Молокова – район Судостроительного завода</w:t>
            </w:r>
          </w:p>
        </w:tc>
        <w:tc>
          <w:tcPr>
            <w:tcW w:w="1701" w:type="dxa"/>
          </w:tcPr>
          <w:p w14:paraId="4122FDEA"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7673C263" w14:textId="77777777" w:rsidR="00DA7F27" w:rsidRPr="00B27490" w:rsidRDefault="00DA7F27" w:rsidP="00A90FB5">
            <w:pPr>
              <w:rPr>
                <w:rFonts w:eastAsia="Calibri"/>
              </w:rPr>
            </w:pPr>
            <w:r w:rsidRPr="00B27490">
              <w:rPr>
                <w:rFonts w:eastAsia="Calibri"/>
              </w:rPr>
              <w:t>г. Красноярск</w:t>
            </w:r>
          </w:p>
        </w:tc>
        <w:tc>
          <w:tcPr>
            <w:tcW w:w="1276" w:type="dxa"/>
          </w:tcPr>
          <w:p w14:paraId="51F53BA3" w14:textId="77777777" w:rsidR="00DA7F27" w:rsidRPr="00B27490" w:rsidRDefault="00DA7F27" w:rsidP="00A90FB5">
            <w:pPr>
              <w:rPr>
                <w:rFonts w:eastAsia="Calibri"/>
              </w:rPr>
            </w:pPr>
            <w:r w:rsidRPr="00B27490">
              <w:rPr>
                <w:rFonts w:eastAsia="Calibri"/>
              </w:rPr>
              <w:t>I очередь (2018-2028 гг.)</w:t>
            </w:r>
          </w:p>
        </w:tc>
        <w:tc>
          <w:tcPr>
            <w:tcW w:w="1843" w:type="dxa"/>
          </w:tcPr>
          <w:p w14:paraId="47FDB6CE" w14:textId="77777777" w:rsidR="00DA7F27" w:rsidRPr="00B27490" w:rsidRDefault="00DA7F27" w:rsidP="00A90FB5">
            <w:pPr>
              <w:rPr>
                <w:rFonts w:eastAsia="Calibri"/>
              </w:rPr>
            </w:pPr>
            <w:r w:rsidRPr="00B27490">
              <w:rPr>
                <w:rFonts w:eastAsia="Calibri"/>
              </w:rPr>
              <w:t>-</w:t>
            </w:r>
          </w:p>
        </w:tc>
      </w:tr>
      <w:tr w:rsidR="00DA7F27" w:rsidRPr="00B27490" w14:paraId="7F1B501C" w14:textId="77777777" w:rsidTr="009F201F">
        <w:tc>
          <w:tcPr>
            <w:tcW w:w="684" w:type="dxa"/>
          </w:tcPr>
          <w:p w14:paraId="14A2F6C7" w14:textId="77777777" w:rsidR="00DA7F27" w:rsidRPr="00B27490" w:rsidRDefault="00DA7F27" w:rsidP="00A90FB5">
            <w:pPr>
              <w:jc w:val="both"/>
              <w:rPr>
                <w:rFonts w:eastAsia="Calibri"/>
              </w:rPr>
            </w:pPr>
            <w:r w:rsidRPr="00B27490">
              <w:rPr>
                <w:rFonts w:eastAsia="Calibri"/>
              </w:rPr>
              <w:t>12</w:t>
            </w:r>
          </w:p>
        </w:tc>
        <w:tc>
          <w:tcPr>
            <w:tcW w:w="2151" w:type="dxa"/>
          </w:tcPr>
          <w:p w14:paraId="4AE1DBFA"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21 - ул. Полигонная</w:t>
            </w:r>
          </w:p>
        </w:tc>
        <w:tc>
          <w:tcPr>
            <w:tcW w:w="1701" w:type="dxa"/>
          </w:tcPr>
          <w:p w14:paraId="55C0DBB0"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62B8CEEB" w14:textId="77777777" w:rsidR="00DA7F27" w:rsidRPr="00B27490" w:rsidRDefault="00DA7F27" w:rsidP="00A90FB5">
            <w:pPr>
              <w:rPr>
                <w:rFonts w:eastAsia="Calibri"/>
              </w:rPr>
            </w:pPr>
            <w:r w:rsidRPr="00B27490">
              <w:rPr>
                <w:rFonts w:eastAsia="Calibri"/>
              </w:rPr>
              <w:t>г. Красноярск</w:t>
            </w:r>
          </w:p>
        </w:tc>
        <w:tc>
          <w:tcPr>
            <w:tcW w:w="1276" w:type="dxa"/>
          </w:tcPr>
          <w:p w14:paraId="66E7015C"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472C0727" w14:textId="77777777" w:rsidR="00DA7F27" w:rsidRPr="00B27490" w:rsidRDefault="00DA7F27" w:rsidP="00A90FB5">
            <w:pPr>
              <w:rPr>
                <w:rFonts w:eastAsia="Calibri"/>
              </w:rPr>
            </w:pPr>
            <w:r w:rsidRPr="00B27490">
              <w:rPr>
                <w:rFonts w:eastAsia="Calibri"/>
              </w:rPr>
              <w:t>-</w:t>
            </w:r>
          </w:p>
        </w:tc>
      </w:tr>
      <w:tr w:rsidR="00DA7F27" w:rsidRPr="00B27490" w14:paraId="0F034EDF" w14:textId="77777777" w:rsidTr="009F201F">
        <w:tc>
          <w:tcPr>
            <w:tcW w:w="684" w:type="dxa"/>
          </w:tcPr>
          <w:p w14:paraId="55DD466B" w14:textId="77777777" w:rsidR="00DA7F27" w:rsidRPr="00B27490" w:rsidRDefault="00DA7F27" w:rsidP="00A90FB5">
            <w:pPr>
              <w:jc w:val="both"/>
              <w:rPr>
                <w:rFonts w:eastAsia="Calibri"/>
              </w:rPr>
            </w:pPr>
            <w:r w:rsidRPr="00B27490">
              <w:rPr>
                <w:rFonts w:eastAsia="Calibri"/>
              </w:rPr>
              <w:t>13</w:t>
            </w:r>
          </w:p>
        </w:tc>
        <w:tc>
          <w:tcPr>
            <w:tcW w:w="2151" w:type="dxa"/>
          </w:tcPr>
          <w:p w14:paraId="24E367A4" w14:textId="77777777" w:rsidR="00DA7F27" w:rsidRPr="00B27490" w:rsidRDefault="00DA7F27" w:rsidP="00A90FB5">
            <w:pPr>
              <w:rPr>
                <w:rFonts w:eastAsia="Calibri"/>
              </w:rPr>
            </w:pPr>
            <w:r w:rsidRPr="00B27490">
              <w:rPr>
                <w:rFonts w:eastAsia="Calibri"/>
              </w:rPr>
              <w:t>Путепровод через железную дорогу Проезд № 2 - проектируемый проезд N 8 (до ул. Калинина)</w:t>
            </w:r>
          </w:p>
        </w:tc>
        <w:tc>
          <w:tcPr>
            <w:tcW w:w="1701" w:type="dxa"/>
          </w:tcPr>
          <w:p w14:paraId="430BC037"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34D9DC51" w14:textId="77777777" w:rsidR="00DA7F27" w:rsidRPr="00B27490" w:rsidRDefault="00DA7F27" w:rsidP="00A90FB5">
            <w:pPr>
              <w:rPr>
                <w:rFonts w:eastAsia="Calibri"/>
              </w:rPr>
            </w:pPr>
            <w:r w:rsidRPr="00B27490">
              <w:rPr>
                <w:rFonts w:eastAsia="Calibri"/>
              </w:rPr>
              <w:t>г. Красноярск</w:t>
            </w:r>
          </w:p>
        </w:tc>
        <w:tc>
          <w:tcPr>
            <w:tcW w:w="1276" w:type="dxa"/>
          </w:tcPr>
          <w:p w14:paraId="24E5DD34"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2163DC33" w14:textId="77777777" w:rsidR="00DA7F27" w:rsidRPr="00B27490" w:rsidRDefault="00DA7F27" w:rsidP="00A90FB5">
            <w:pPr>
              <w:rPr>
                <w:rFonts w:eastAsia="Calibri"/>
              </w:rPr>
            </w:pPr>
            <w:r w:rsidRPr="00B27490">
              <w:rPr>
                <w:rFonts w:eastAsia="Calibri"/>
              </w:rPr>
              <w:t>-</w:t>
            </w:r>
          </w:p>
        </w:tc>
      </w:tr>
      <w:tr w:rsidR="00DA7F27" w:rsidRPr="00B27490" w14:paraId="44920257" w14:textId="77777777" w:rsidTr="009F201F">
        <w:tc>
          <w:tcPr>
            <w:tcW w:w="684" w:type="dxa"/>
          </w:tcPr>
          <w:p w14:paraId="0CF57949" w14:textId="77777777" w:rsidR="00DA7F27" w:rsidRPr="00B27490" w:rsidRDefault="00DA7F27" w:rsidP="00A90FB5">
            <w:pPr>
              <w:jc w:val="both"/>
              <w:rPr>
                <w:rFonts w:eastAsia="Calibri"/>
              </w:rPr>
            </w:pPr>
            <w:r w:rsidRPr="00B27490">
              <w:rPr>
                <w:rFonts w:eastAsia="Calibri"/>
              </w:rPr>
              <w:t>14</w:t>
            </w:r>
          </w:p>
        </w:tc>
        <w:tc>
          <w:tcPr>
            <w:tcW w:w="2151" w:type="dxa"/>
          </w:tcPr>
          <w:p w14:paraId="403AA8CE"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9 (ул. Калинина, подъезд от Р-255 «Сибирь»)</w:t>
            </w:r>
          </w:p>
        </w:tc>
        <w:tc>
          <w:tcPr>
            <w:tcW w:w="1701" w:type="dxa"/>
          </w:tcPr>
          <w:p w14:paraId="256AC506"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0C153706" w14:textId="77777777" w:rsidR="00DA7F27" w:rsidRPr="00B27490" w:rsidRDefault="00DA7F27" w:rsidP="00A90FB5">
            <w:pPr>
              <w:rPr>
                <w:rFonts w:eastAsia="Calibri"/>
              </w:rPr>
            </w:pPr>
            <w:r w:rsidRPr="00B27490">
              <w:rPr>
                <w:rFonts w:eastAsia="Calibri"/>
              </w:rPr>
              <w:t>г. Красноярск</w:t>
            </w:r>
          </w:p>
        </w:tc>
        <w:tc>
          <w:tcPr>
            <w:tcW w:w="1276" w:type="dxa"/>
          </w:tcPr>
          <w:p w14:paraId="24EC8B5E"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21AB52BE" w14:textId="77777777" w:rsidR="00DA7F27" w:rsidRPr="00B27490" w:rsidRDefault="00DA7F27" w:rsidP="00A90FB5">
            <w:pPr>
              <w:rPr>
                <w:rFonts w:eastAsia="Calibri"/>
              </w:rPr>
            </w:pPr>
            <w:r w:rsidRPr="00B27490">
              <w:rPr>
                <w:rFonts w:eastAsia="Calibri"/>
              </w:rPr>
              <w:t>-</w:t>
            </w:r>
          </w:p>
        </w:tc>
      </w:tr>
      <w:tr w:rsidR="00DA7F27" w:rsidRPr="00B27490" w14:paraId="18A79FC2" w14:textId="77777777" w:rsidTr="009F201F">
        <w:tc>
          <w:tcPr>
            <w:tcW w:w="684" w:type="dxa"/>
          </w:tcPr>
          <w:p w14:paraId="307089BD" w14:textId="77777777" w:rsidR="00DA7F27" w:rsidRPr="00B27490" w:rsidRDefault="00DA7F27" w:rsidP="00A90FB5">
            <w:pPr>
              <w:jc w:val="both"/>
              <w:rPr>
                <w:rFonts w:eastAsia="Calibri"/>
              </w:rPr>
            </w:pPr>
            <w:r w:rsidRPr="00B27490">
              <w:rPr>
                <w:rFonts w:eastAsia="Calibri"/>
              </w:rPr>
              <w:t>15</w:t>
            </w:r>
          </w:p>
        </w:tc>
        <w:tc>
          <w:tcPr>
            <w:tcW w:w="2151" w:type="dxa"/>
          </w:tcPr>
          <w:p w14:paraId="6860F219" w14:textId="77777777" w:rsidR="00DA7F27" w:rsidRPr="00B27490" w:rsidRDefault="00DA7F27" w:rsidP="00A90FB5">
            <w:pPr>
              <w:rPr>
                <w:rFonts w:eastAsia="Calibri"/>
              </w:rPr>
            </w:pPr>
            <w:r w:rsidRPr="00B27490">
              <w:rPr>
                <w:rFonts w:eastAsia="Calibri"/>
              </w:rPr>
              <w:t>Путепровод через железную дорогу ул. Сопочная - проектируемый проезд № 35</w:t>
            </w:r>
          </w:p>
        </w:tc>
        <w:tc>
          <w:tcPr>
            <w:tcW w:w="1701" w:type="dxa"/>
          </w:tcPr>
          <w:p w14:paraId="6A348C23"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7CF0F97F" w14:textId="77777777" w:rsidR="00DA7F27" w:rsidRPr="00B27490" w:rsidRDefault="00DA7F27" w:rsidP="00A90FB5">
            <w:pPr>
              <w:rPr>
                <w:rFonts w:eastAsia="Calibri"/>
              </w:rPr>
            </w:pPr>
            <w:r w:rsidRPr="00B27490">
              <w:rPr>
                <w:rFonts w:eastAsia="Calibri"/>
              </w:rPr>
              <w:t>г. Красноярск</w:t>
            </w:r>
          </w:p>
        </w:tc>
        <w:tc>
          <w:tcPr>
            <w:tcW w:w="1276" w:type="dxa"/>
          </w:tcPr>
          <w:p w14:paraId="43A074B9"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7DAAB325"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1A253EA1" w14:textId="77777777" w:rsidTr="009F201F">
        <w:tc>
          <w:tcPr>
            <w:tcW w:w="684" w:type="dxa"/>
          </w:tcPr>
          <w:p w14:paraId="71A89F21" w14:textId="77777777" w:rsidR="00DA7F27" w:rsidRPr="00B27490" w:rsidRDefault="00DA7F27" w:rsidP="00A90FB5">
            <w:pPr>
              <w:jc w:val="both"/>
              <w:rPr>
                <w:rFonts w:eastAsia="Calibri"/>
              </w:rPr>
            </w:pPr>
            <w:r w:rsidRPr="00B27490">
              <w:rPr>
                <w:rFonts w:eastAsia="Calibri"/>
              </w:rPr>
              <w:t>16</w:t>
            </w:r>
          </w:p>
        </w:tc>
        <w:tc>
          <w:tcPr>
            <w:tcW w:w="2151" w:type="dxa"/>
          </w:tcPr>
          <w:p w14:paraId="6CEDA408"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10а - проектируемый проезд № 10б (ул. Затонская, ул. Семафорная)</w:t>
            </w:r>
          </w:p>
        </w:tc>
        <w:tc>
          <w:tcPr>
            <w:tcW w:w="1701" w:type="dxa"/>
          </w:tcPr>
          <w:p w14:paraId="73BAA83C"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5AD50433" w14:textId="77777777" w:rsidR="00DA7F27" w:rsidRPr="00B27490" w:rsidRDefault="00DA7F27" w:rsidP="00A90FB5">
            <w:pPr>
              <w:rPr>
                <w:rFonts w:eastAsia="Calibri"/>
              </w:rPr>
            </w:pPr>
            <w:r w:rsidRPr="00B27490">
              <w:rPr>
                <w:rFonts w:eastAsia="Calibri"/>
              </w:rPr>
              <w:t>г. Красноярск</w:t>
            </w:r>
          </w:p>
        </w:tc>
        <w:tc>
          <w:tcPr>
            <w:tcW w:w="1276" w:type="dxa"/>
          </w:tcPr>
          <w:p w14:paraId="390F02DA"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0FED355F"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48097EED" w14:textId="77777777" w:rsidTr="009F201F">
        <w:tc>
          <w:tcPr>
            <w:tcW w:w="684" w:type="dxa"/>
          </w:tcPr>
          <w:p w14:paraId="21E0540C" w14:textId="77777777" w:rsidR="00DA7F27" w:rsidRPr="00B27490" w:rsidRDefault="00DA7F27" w:rsidP="00A90FB5">
            <w:pPr>
              <w:jc w:val="both"/>
              <w:rPr>
                <w:rFonts w:eastAsia="Calibri"/>
              </w:rPr>
            </w:pPr>
            <w:r w:rsidRPr="00B27490">
              <w:rPr>
                <w:rFonts w:eastAsia="Calibri"/>
              </w:rPr>
              <w:t>17</w:t>
            </w:r>
          </w:p>
        </w:tc>
        <w:tc>
          <w:tcPr>
            <w:tcW w:w="2151" w:type="dxa"/>
          </w:tcPr>
          <w:p w14:paraId="3605149F" w14:textId="77777777" w:rsidR="00DA7F27" w:rsidRPr="00B27490" w:rsidRDefault="00DA7F27" w:rsidP="00A90FB5">
            <w:pPr>
              <w:rPr>
                <w:rFonts w:eastAsia="Calibri"/>
              </w:rPr>
            </w:pPr>
            <w:r w:rsidRPr="00B27490">
              <w:rPr>
                <w:rFonts w:eastAsia="Calibri"/>
              </w:rPr>
              <w:t>Транспортная развязка Проектируемый проезд № 6 (ул. Авиаторов)</w:t>
            </w:r>
          </w:p>
        </w:tc>
        <w:tc>
          <w:tcPr>
            <w:tcW w:w="1701" w:type="dxa"/>
          </w:tcPr>
          <w:p w14:paraId="7BF4DD71"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7BE03567" w14:textId="77777777" w:rsidR="00DA7F27" w:rsidRPr="00B27490" w:rsidRDefault="00DA7F27" w:rsidP="00A90FB5">
            <w:pPr>
              <w:rPr>
                <w:rFonts w:eastAsia="Calibri"/>
              </w:rPr>
            </w:pPr>
            <w:r w:rsidRPr="00B27490">
              <w:rPr>
                <w:rFonts w:eastAsia="Calibri"/>
              </w:rPr>
              <w:t>г. Красноярск</w:t>
            </w:r>
          </w:p>
        </w:tc>
        <w:tc>
          <w:tcPr>
            <w:tcW w:w="1276" w:type="dxa"/>
          </w:tcPr>
          <w:p w14:paraId="636DAC46"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0176DD03"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0E4F893A" w14:textId="77777777" w:rsidTr="009F201F">
        <w:tc>
          <w:tcPr>
            <w:tcW w:w="684" w:type="dxa"/>
          </w:tcPr>
          <w:p w14:paraId="2F5724D7" w14:textId="77777777" w:rsidR="00DA7F27" w:rsidRPr="00B27490" w:rsidRDefault="00DA7F27" w:rsidP="00A90FB5">
            <w:pPr>
              <w:jc w:val="both"/>
              <w:rPr>
                <w:rFonts w:eastAsia="Calibri"/>
              </w:rPr>
            </w:pPr>
            <w:r w:rsidRPr="00B27490">
              <w:rPr>
                <w:rFonts w:eastAsia="Calibri"/>
              </w:rPr>
              <w:t>18</w:t>
            </w:r>
          </w:p>
        </w:tc>
        <w:tc>
          <w:tcPr>
            <w:tcW w:w="2151" w:type="dxa"/>
          </w:tcPr>
          <w:p w14:paraId="3D2D09C6"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40 (продолжение Комсомольского проспекта до Молодежного проспекта)</w:t>
            </w:r>
          </w:p>
        </w:tc>
        <w:tc>
          <w:tcPr>
            <w:tcW w:w="1701" w:type="dxa"/>
          </w:tcPr>
          <w:p w14:paraId="03DCB737"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456D7AFE" w14:textId="77777777" w:rsidR="00DA7F27" w:rsidRPr="00B27490" w:rsidRDefault="00DA7F27" w:rsidP="00A90FB5">
            <w:pPr>
              <w:rPr>
                <w:rFonts w:eastAsia="Calibri"/>
              </w:rPr>
            </w:pPr>
            <w:r w:rsidRPr="00B27490">
              <w:rPr>
                <w:rFonts w:eastAsia="Calibri"/>
              </w:rPr>
              <w:t>г. Красноярск</w:t>
            </w:r>
          </w:p>
        </w:tc>
        <w:tc>
          <w:tcPr>
            <w:tcW w:w="1276" w:type="dxa"/>
          </w:tcPr>
          <w:p w14:paraId="14143D17"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67785486" w14:textId="77777777" w:rsidR="00DA7F27" w:rsidRPr="00B27490" w:rsidRDefault="00DA7F27" w:rsidP="00A90FB5">
            <w:pPr>
              <w:rPr>
                <w:rFonts w:eastAsia="Calibri"/>
              </w:rPr>
            </w:pPr>
            <w:r w:rsidRPr="00B27490">
              <w:rPr>
                <w:rFonts w:eastAsia="Calibri"/>
              </w:rPr>
              <w:t>-</w:t>
            </w:r>
          </w:p>
        </w:tc>
      </w:tr>
      <w:tr w:rsidR="00DA7F27" w:rsidRPr="00B27490" w14:paraId="71D94903" w14:textId="77777777" w:rsidTr="009F201F">
        <w:tc>
          <w:tcPr>
            <w:tcW w:w="684" w:type="dxa"/>
          </w:tcPr>
          <w:p w14:paraId="1C5022CE" w14:textId="77777777" w:rsidR="00DA7F27" w:rsidRPr="00B27490" w:rsidRDefault="00DA7F27" w:rsidP="00A90FB5">
            <w:pPr>
              <w:jc w:val="both"/>
              <w:rPr>
                <w:rFonts w:eastAsia="Calibri"/>
              </w:rPr>
            </w:pPr>
            <w:r w:rsidRPr="00B27490">
              <w:rPr>
                <w:rFonts w:eastAsia="Calibri"/>
              </w:rPr>
              <w:t>19</w:t>
            </w:r>
          </w:p>
        </w:tc>
        <w:tc>
          <w:tcPr>
            <w:tcW w:w="2151" w:type="dxa"/>
          </w:tcPr>
          <w:p w14:paraId="4953FD2C" w14:textId="77777777" w:rsidR="00DA7F27" w:rsidRPr="00B27490" w:rsidRDefault="00DA7F27" w:rsidP="00A90FB5">
            <w:pPr>
              <w:rPr>
                <w:rFonts w:eastAsia="Calibri"/>
              </w:rPr>
            </w:pPr>
            <w:r w:rsidRPr="00B27490">
              <w:rPr>
                <w:rFonts w:eastAsia="Calibri"/>
              </w:rPr>
              <w:t>Путепровод через железную дорогу ул. Яковлева – ул. Маерчака</w:t>
            </w:r>
          </w:p>
        </w:tc>
        <w:tc>
          <w:tcPr>
            <w:tcW w:w="1701" w:type="dxa"/>
          </w:tcPr>
          <w:p w14:paraId="36244DA3"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29C33916" w14:textId="77777777" w:rsidR="00DA7F27" w:rsidRPr="00B27490" w:rsidRDefault="00DA7F27" w:rsidP="00A90FB5">
            <w:pPr>
              <w:rPr>
                <w:rFonts w:eastAsia="Calibri"/>
              </w:rPr>
            </w:pPr>
            <w:r w:rsidRPr="00B27490">
              <w:rPr>
                <w:rFonts w:eastAsia="Calibri"/>
              </w:rPr>
              <w:t>г. Красноярск</w:t>
            </w:r>
          </w:p>
        </w:tc>
        <w:tc>
          <w:tcPr>
            <w:tcW w:w="1276" w:type="dxa"/>
          </w:tcPr>
          <w:p w14:paraId="4171D6C9"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4749B609" w14:textId="77777777" w:rsidR="00DA7F27" w:rsidRPr="00B27490" w:rsidRDefault="00DA7F27" w:rsidP="00A90FB5">
            <w:pPr>
              <w:rPr>
                <w:rFonts w:eastAsia="Calibri"/>
              </w:rPr>
            </w:pPr>
            <w:r w:rsidRPr="00B27490">
              <w:rPr>
                <w:rFonts w:eastAsia="Calibri"/>
              </w:rPr>
              <w:t>-</w:t>
            </w:r>
          </w:p>
        </w:tc>
      </w:tr>
      <w:tr w:rsidR="00DA7F27" w:rsidRPr="00B27490" w14:paraId="30FB0AD2" w14:textId="77777777" w:rsidTr="009F201F">
        <w:tc>
          <w:tcPr>
            <w:tcW w:w="684" w:type="dxa"/>
          </w:tcPr>
          <w:p w14:paraId="37D2FED0" w14:textId="77777777" w:rsidR="00DA7F27" w:rsidRPr="00B27490" w:rsidRDefault="00DA7F27" w:rsidP="00A90FB5">
            <w:pPr>
              <w:jc w:val="both"/>
              <w:rPr>
                <w:rFonts w:eastAsia="Calibri"/>
              </w:rPr>
            </w:pPr>
            <w:r w:rsidRPr="00B27490">
              <w:rPr>
                <w:rFonts w:eastAsia="Calibri"/>
              </w:rPr>
              <w:t>20</w:t>
            </w:r>
          </w:p>
        </w:tc>
        <w:tc>
          <w:tcPr>
            <w:tcW w:w="2151" w:type="dxa"/>
          </w:tcPr>
          <w:p w14:paraId="34863BD1"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ул. Свердловская (ж/д станция Красноярские Столбы)</w:t>
            </w:r>
          </w:p>
        </w:tc>
        <w:tc>
          <w:tcPr>
            <w:tcW w:w="1701" w:type="dxa"/>
          </w:tcPr>
          <w:p w14:paraId="1CB19AFE"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6493C27C" w14:textId="77777777" w:rsidR="00DA7F27" w:rsidRPr="00B27490" w:rsidRDefault="00DA7F27" w:rsidP="00A90FB5">
            <w:pPr>
              <w:rPr>
                <w:rFonts w:eastAsia="Calibri"/>
              </w:rPr>
            </w:pPr>
            <w:r w:rsidRPr="00B27490">
              <w:rPr>
                <w:rFonts w:eastAsia="Calibri"/>
              </w:rPr>
              <w:t>г. Красноярск</w:t>
            </w:r>
          </w:p>
        </w:tc>
        <w:tc>
          <w:tcPr>
            <w:tcW w:w="1276" w:type="dxa"/>
          </w:tcPr>
          <w:p w14:paraId="13990271"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6FFF5209" w14:textId="77777777" w:rsidR="00DA7F27" w:rsidRPr="00B27490" w:rsidRDefault="00DA7F27" w:rsidP="00A90FB5">
            <w:pPr>
              <w:rPr>
                <w:rFonts w:eastAsia="Calibri"/>
              </w:rPr>
            </w:pPr>
            <w:r w:rsidRPr="00B27490">
              <w:rPr>
                <w:rFonts w:eastAsia="Calibri"/>
              </w:rPr>
              <w:t>-</w:t>
            </w:r>
          </w:p>
        </w:tc>
      </w:tr>
      <w:tr w:rsidR="00DA7F27" w:rsidRPr="00B27490" w14:paraId="7B00B216" w14:textId="77777777" w:rsidTr="009F201F">
        <w:tc>
          <w:tcPr>
            <w:tcW w:w="684" w:type="dxa"/>
          </w:tcPr>
          <w:p w14:paraId="29DAF554" w14:textId="77777777" w:rsidR="00DA7F27" w:rsidRPr="00B27490" w:rsidRDefault="00DA7F27" w:rsidP="00A90FB5">
            <w:pPr>
              <w:jc w:val="both"/>
              <w:rPr>
                <w:rFonts w:eastAsia="Calibri"/>
              </w:rPr>
            </w:pPr>
            <w:r w:rsidRPr="00B27490">
              <w:rPr>
                <w:rFonts w:eastAsia="Calibri"/>
              </w:rPr>
              <w:t>21</w:t>
            </w:r>
          </w:p>
        </w:tc>
        <w:tc>
          <w:tcPr>
            <w:tcW w:w="2151" w:type="dxa"/>
          </w:tcPr>
          <w:p w14:paraId="50026597" w14:textId="77777777" w:rsidR="00DA7F27" w:rsidRPr="00B27490" w:rsidRDefault="00DA7F27" w:rsidP="00A90FB5">
            <w:pPr>
              <w:rPr>
                <w:rFonts w:eastAsia="Calibri"/>
              </w:rPr>
            </w:pPr>
            <w:r w:rsidRPr="00B27490">
              <w:rPr>
                <w:rFonts w:eastAsia="Calibri"/>
              </w:rPr>
              <w:t>Путепровод через железную дорогу Ярыгинский проезд-ул. Свердловская</w:t>
            </w:r>
          </w:p>
        </w:tc>
        <w:tc>
          <w:tcPr>
            <w:tcW w:w="1701" w:type="dxa"/>
          </w:tcPr>
          <w:p w14:paraId="0700360A"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2E25CB7E" w14:textId="77777777" w:rsidR="00DA7F27" w:rsidRPr="00B27490" w:rsidRDefault="00DA7F27" w:rsidP="00A90FB5">
            <w:pPr>
              <w:rPr>
                <w:rFonts w:eastAsia="Calibri"/>
              </w:rPr>
            </w:pPr>
            <w:r w:rsidRPr="00B27490">
              <w:rPr>
                <w:rFonts w:eastAsia="Calibri"/>
              </w:rPr>
              <w:t>г. Красноярск</w:t>
            </w:r>
          </w:p>
        </w:tc>
        <w:tc>
          <w:tcPr>
            <w:tcW w:w="1276" w:type="dxa"/>
          </w:tcPr>
          <w:p w14:paraId="7AFC5A8A"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3E2A620F" w14:textId="77777777" w:rsidR="00DA7F27" w:rsidRPr="00B27490" w:rsidRDefault="00DA7F27" w:rsidP="00A90FB5">
            <w:pPr>
              <w:rPr>
                <w:rFonts w:eastAsia="Calibri"/>
              </w:rPr>
            </w:pPr>
            <w:r w:rsidRPr="00B27490">
              <w:rPr>
                <w:rFonts w:eastAsia="Calibri"/>
              </w:rPr>
              <w:t>-</w:t>
            </w:r>
          </w:p>
        </w:tc>
      </w:tr>
      <w:tr w:rsidR="00DA7F27" w:rsidRPr="00B27490" w14:paraId="07246F86" w14:textId="77777777" w:rsidTr="009F201F">
        <w:tc>
          <w:tcPr>
            <w:tcW w:w="684" w:type="dxa"/>
          </w:tcPr>
          <w:p w14:paraId="64BCF19F" w14:textId="77777777" w:rsidR="00DA7F27" w:rsidRPr="00B27490" w:rsidRDefault="00DA7F27" w:rsidP="00A90FB5">
            <w:pPr>
              <w:jc w:val="both"/>
              <w:rPr>
                <w:rFonts w:eastAsia="Calibri"/>
              </w:rPr>
            </w:pPr>
            <w:r w:rsidRPr="00B27490">
              <w:rPr>
                <w:rFonts w:eastAsia="Calibri"/>
              </w:rPr>
              <w:t>22</w:t>
            </w:r>
          </w:p>
        </w:tc>
        <w:tc>
          <w:tcPr>
            <w:tcW w:w="2151" w:type="dxa"/>
          </w:tcPr>
          <w:p w14:paraId="3F8E55E0"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24 (ул. Глинки – ул. Борисевича)</w:t>
            </w:r>
          </w:p>
        </w:tc>
        <w:tc>
          <w:tcPr>
            <w:tcW w:w="1701" w:type="dxa"/>
          </w:tcPr>
          <w:p w14:paraId="5281488B"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44C8D1FD" w14:textId="77777777" w:rsidR="00DA7F27" w:rsidRPr="00B27490" w:rsidRDefault="00DA7F27" w:rsidP="00A90FB5">
            <w:pPr>
              <w:rPr>
                <w:rFonts w:eastAsia="Calibri"/>
              </w:rPr>
            </w:pPr>
            <w:r w:rsidRPr="00B27490">
              <w:rPr>
                <w:rFonts w:eastAsia="Calibri"/>
              </w:rPr>
              <w:t>г. Красноярск</w:t>
            </w:r>
          </w:p>
        </w:tc>
        <w:tc>
          <w:tcPr>
            <w:tcW w:w="1276" w:type="dxa"/>
          </w:tcPr>
          <w:p w14:paraId="672CBA6A"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39F856BD" w14:textId="77777777" w:rsidR="00DA7F27" w:rsidRPr="00B27490" w:rsidRDefault="00DA7F27" w:rsidP="00A90FB5">
            <w:pPr>
              <w:rPr>
                <w:rFonts w:eastAsia="Calibri"/>
              </w:rPr>
            </w:pPr>
            <w:r w:rsidRPr="00B27490">
              <w:rPr>
                <w:rFonts w:eastAsia="Calibri"/>
              </w:rPr>
              <w:t>-</w:t>
            </w:r>
          </w:p>
        </w:tc>
      </w:tr>
      <w:tr w:rsidR="00DA7F27" w:rsidRPr="00B27490" w14:paraId="11E4ABC2" w14:textId="77777777" w:rsidTr="009F201F">
        <w:tc>
          <w:tcPr>
            <w:tcW w:w="684" w:type="dxa"/>
          </w:tcPr>
          <w:p w14:paraId="1BD71982" w14:textId="77777777" w:rsidR="00DA7F27" w:rsidRPr="00B27490" w:rsidRDefault="00DA7F27" w:rsidP="00A90FB5">
            <w:pPr>
              <w:jc w:val="both"/>
              <w:rPr>
                <w:rFonts w:eastAsia="Calibri"/>
              </w:rPr>
            </w:pPr>
            <w:r w:rsidRPr="00B27490">
              <w:rPr>
                <w:rFonts w:eastAsia="Calibri"/>
              </w:rPr>
              <w:t>23</w:t>
            </w:r>
          </w:p>
        </w:tc>
        <w:tc>
          <w:tcPr>
            <w:tcW w:w="2151" w:type="dxa"/>
          </w:tcPr>
          <w:p w14:paraId="25FA620D" w14:textId="77777777" w:rsidR="00DA7F27" w:rsidRPr="00B27490" w:rsidRDefault="00DA7F27" w:rsidP="00A90FB5">
            <w:pPr>
              <w:rPr>
                <w:rFonts w:eastAsia="Calibri"/>
              </w:rPr>
            </w:pPr>
            <w:r w:rsidRPr="00B27490">
              <w:rPr>
                <w:rFonts w:eastAsia="Calibri"/>
              </w:rPr>
              <w:t>Транспортная развязка ул. Копылова – ул. Профсоюзов – ул. Робеспьера</w:t>
            </w:r>
          </w:p>
        </w:tc>
        <w:tc>
          <w:tcPr>
            <w:tcW w:w="1701" w:type="dxa"/>
          </w:tcPr>
          <w:p w14:paraId="11904DB0"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68011EEB" w14:textId="77777777" w:rsidR="00DA7F27" w:rsidRPr="00B27490" w:rsidRDefault="00DA7F27" w:rsidP="00A90FB5">
            <w:pPr>
              <w:rPr>
                <w:rFonts w:eastAsia="Calibri"/>
              </w:rPr>
            </w:pPr>
            <w:r w:rsidRPr="00B27490">
              <w:rPr>
                <w:rFonts w:eastAsia="Calibri"/>
              </w:rPr>
              <w:t>г. Красноярск</w:t>
            </w:r>
          </w:p>
        </w:tc>
        <w:tc>
          <w:tcPr>
            <w:tcW w:w="1276" w:type="dxa"/>
          </w:tcPr>
          <w:p w14:paraId="0E0C103D"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7FD7B917" w14:textId="77777777" w:rsidR="00DA7F27" w:rsidRPr="00B27490" w:rsidRDefault="00DA7F27" w:rsidP="00A90FB5">
            <w:pPr>
              <w:rPr>
                <w:rFonts w:eastAsia="Calibri"/>
              </w:rPr>
            </w:pPr>
            <w:r w:rsidRPr="00B27490">
              <w:rPr>
                <w:rFonts w:eastAsia="Calibri"/>
              </w:rPr>
              <w:t>-</w:t>
            </w:r>
          </w:p>
        </w:tc>
      </w:tr>
      <w:tr w:rsidR="00DA7F27" w:rsidRPr="00B27490" w14:paraId="7669A0FB" w14:textId="77777777" w:rsidTr="009F201F">
        <w:tc>
          <w:tcPr>
            <w:tcW w:w="684" w:type="dxa"/>
          </w:tcPr>
          <w:p w14:paraId="0C9DE375" w14:textId="77777777" w:rsidR="00DA7F27" w:rsidRPr="00B27490" w:rsidRDefault="00DA7F27" w:rsidP="00A90FB5">
            <w:pPr>
              <w:jc w:val="both"/>
              <w:rPr>
                <w:rFonts w:eastAsia="Calibri"/>
              </w:rPr>
            </w:pPr>
            <w:r w:rsidRPr="00B27490">
              <w:rPr>
                <w:rFonts w:eastAsia="Calibri"/>
              </w:rPr>
              <w:t>24</w:t>
            </w:r>
          </w:p>
        </w:tc>
        <w:tc>
          <w:tcPr>
            <w:tcW w:w="2151" w:type="dxa"/>
          </w:tcPr>
          <w:p w14:paraId="202BB8E7" w14:textId="77777777" w:rsidR="00DA7F27" w:rsidRPr="00B27490" w:rsidRDefault="00DA7F27" w:rsidP="00A90FB5">
            <w:pPr>
              <w:rPr>
                <w:rFonts w:eastAsia="Calibri"/>
              </w:rPr>
            </w:pPr>
            <w:r w:rsidRPr="00B27490">
              <w:rPr>
                <w:rFonts w:eastAsia="Calibri"/>
              </w:rPr>
              <w:t>Путепровод через железную дорогу ул. Александра Матросова – ул. Свердловская</w:t>
            </w:r>
          </w:p>
        </w:tc>
        <w:tc>
          <w:tcPr>
            <w:tcW w:w="1701" w:type="dxa"/>
          </w:tcPr>
          <w:p w14:paraId="48612EA3"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5347104F" w14:textId="77777777" w:rsidR="00DA7F27" w:rsidRPr="00B27490" w:rsidRDefault="00DA7F27" w:rsidP="00A90FB5">
            <w:pPr>
              <w:rPr>
                <w:rFonts w:eastAsia="Calibri"/>
              </w:rPr>
            </w:pPr>
            <w:r w:rsidRPr="00B27490">
              <w:rPr>
                <w:rFonts w:eastAsia="Calibri"/>
              </w:rPr>
              <w:t>г. Красноярск</w:t>
            </w:r>
          </w:p>
        </w:tc>
        <w:tc>
          <w:tcPr>
            <w:tcW w:w="1276" w:type="dxa"/>
          </w:tcPr>
          <w:p w14:paraId="68499285"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6986E0C4" w14:textId="77777777" w:rsidR="00DA7F27" w:rsidRPr="00B27490" w:rsidRDefault="00DA7F27" w:rsidP="00A90FB5">
            <w:pPr>
              <w:rPr>
                <w:rFonts w:eastAsia="Calibri"/>
              </w:rPr>
            </w:pPr>
            <w:r w:rsidRPr="00B27490">
              <w:rPr>
                <w:rFonts w:eastAsia="Calibri"/>
              </w:rPr>
              <w:t>-</w:t>
            </w:r>
          </w:p>
        </w:tc>
      </w:tr>
      <w:tr w:rsidR="00DA7F27" w:rsidRPr="00B27490" w14:paraId="03D1BA29" w14:textId="77777777" w:rsidTr="009F201F">
        <w:tc>
          <w:tcPr>
            <w:tcW w:w="684" w:type="dxa"/>
          </w:tcPr>
          <w:p w14:paraId="4D51BEF5" w14:textId="77777777" w:rsidR="00DA7F27" w:rsidRPr="00B27490" w:rsidRDefault="00DA7F27" w:rsidP="00A90FB5">
            <w:pPr>
              <w:jc w:val="both"/>
              <w:rPr>
                <w:rFonts w:eastAsia="Calibri"/>
              </w:rPr>
            </w:pPr>
            <w:r w:rsidRPr="00B27490">
              <w:rPr>
                <w:rFonts w:eastAsia="Calibri"/>
              </w:rPr>
              <w:t>25</w:t>
            </w:r>
          </w:p>
        </w:tc>
        <w:tc>
          <w:tcPr>
            <w:tcW w:w="2151" w:type="dxa"/>
          </w:tcPr>
          <w:p w14:paraId="5417ADEC" w14:textId="77777777" w:rsidR="00DA7F27" w:rsidRPr="00B27490" w:rsidRDefault="00DA7F27" w:rsidP="00A90FB5">
            <w:pPr>
              <w:rPr>
                <w:rFonts w:eastAsia="Calibri"/>
              </w:rPr>
            </w:pPr>
            <w:r w:rsidRPr="00B27490">
              <w:rPr>
                <w:rFonts w:eastAsia="Calibri"/>
              </w:rPr>
              <w:t>Путепровод через железную дорогу Проектируемый проезд № 10а (ул. П. Подзолкова)</w:t>
            </w:r>
          </w:p>
        </w:tc>
        <w:tc>
          <w:tcPr>
            <w:tcW w:w="1701" w:type="dxa"/>
          </w:tcPr>
          <w:p w14:paraId="2B78064F"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3696DACB" w14:textId="77777777" w:rsidR="00DA7F27" w:rsidRPr="00B27490" w:rsidRDefault="00DA7F27" w:rsidP="00A90FB5">
            <w:pPr>
              <w:rPr>
                <w:rFonts w:eastAsia="Calibri"/>
              </w:rPr>
            </w:pPr>
            <w:r w:rsidRPr="00B27490">
              <w:rPr>
                <w:rFonts w:eastAsia="Calibri"/>
              </w:rPr>
              <w:t>г. Красноярск</w:t>
            </w:r>
          </w:p>
        </w:tc>
        <w:tc>
          <w:tcPr>
            <w:tcW w:w="1276" w:type="dxa"/>
          </w:tcPr>
          <w:p w14:paraId="54546C45"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45CA7AB1"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3C92396F" w14:textId="77777777" w:rsidTr="009F201F">
        <w:tc>
          <w:tcPr>
            <w:tcW w:w="684" w:type="dxa"/>
          </w:tcPr>
          <w:p w14:paraId="1FDF72EA" w14:textId="77777777" w:rsidR="00DA7F27" w:rsidRPr="00B27490" w:rsidRDefault="00DA7F27" w:rsidP="00A90FB5">
            <w:pPr>
              <w:jc w:val="both"/>
              <w:rPr>
                <w:rFonts w:eastAsia="Calibri"/>
              </w:rPr>
            </w:pPr>
            <w:r w:rsidRPr="00B27490">
              <w:rPr>
                <w:rFonts w:eastAsia="Calibri"/>
              </w:rPr>
              <w:t>26</w:t>
            </w:r>
          </w:p>
        </w:tc>
        <w:tc>
          <w:tcPr>
            <w:tcW w:w="2151" w:type="dxa"/>
          </w:tcPr>
          <w:p w14:paraId="5A484170" w14:textId="77777777" w:rsidR="00DA7F27" w:rsidRPr="00B27490" w:rsidRDefault="00DA7F27" w:rsidP="00A90FB5">
            <w:pPr>
              <w:rPr>
                <w:rFonts w:eastAsia="Calibri"/>
              </w:rPr>
            </w:pPr>
            <w:r w:rsidRPr="00B27490">
              <w:rPr>
                <w:rFonts w:eastAsia="Calibri"/>
              </w:rPr>
              <w:t>Путепровод через железную дорогу по ул. Республики - ул. Новосибирская</w:t>
            </w:r>
          </w:p>
        </w:tc>
        <w:tc>
          <w:tcPr>
            <w:tcW w:w="1701" w:type="dxa"/>
          </w:tcPr>
          <w:p w14:paraId="21035C00" w14:textId="77777777" w:rsidR="00DA7F27" w:rsidRPr="00B27490" w:rsidRDefault="00DA7F27" w:rsidP="00A90FB5">
            <w:pPr>
              <w:rPr>
                <w:rFonts w:eastAsia="Calibri"/>
              </w:rPr>
            </w:pPr>
            <w:r w:rsidRPr="00B27490">
              <w:rPr>
                <w:rFonts w:eastAsia="Calibri"/>
              </w:rPr>
              <w:t>уточняются на дальнейших этапах проектирования</w:t>
            </w:r>
          </w:p>
        </w:tc>
        <w:tc>
          <w:tcPr>
            <w:tcW w:w="1701" w:type="dxa"/>
          </w:tcPr>
          <w:p w14:paraId="18ED3E93" w14:textId="77777777" w:rsidR="00DA7F27" w:rsidRPr="00B27490" w:rsidRDefault="00DA7F27" w:rsidP="00A90FB5">
            <w:pPr>
              <w:rPr>
                <w:rFonts w:eastAsia="Calibri"/>
              </w:rPr>
            </w:pPr>
            <w:r w:rsidRPr="00B27490">
              <w:rPr>
                <w:rFonts w:eastAsia="Calibri"/>
              </w:rPr>
              <w:t>г. Красноярск</w:t>
            </w:r>
          </w:p>
        </w:tc>
        <w:tc>
          <w:tcPr>
            <w:tcW w:w="1276" w:type="dxa"/>
          </w:tcPr>
          <w:p w14:paraId="60864752"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1A6AFE4A"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w:t>
            </w:r>
          </w:p>
          <w:p w14:paraId="15AA2D22" w14:textId="77777777" w:rsidR="00DA7F27" w:rsidRPr="00B27490" w:rsidRDefault="00DA7F27" w:rsidP="00A90FB5">
            <w:pPr>
              <w:rPr>
                <w:rFonts w:eastAsia="Calibri"/>
              </w:rPr>
            </w:pPr>
            <w:r w:rsidRPr="00B27490">
              <w:rPr>
                <w:rFonts w:eastAsia="Calibri"/>
              </w:rPr>
              <w:t>проектной документации на объект</w:t>
            </w:r>
          </w:p>
        </w:tc>
      </w:tr>
      <w:tr w:rsidR="00DA7F27" w:rsidRPr="00B27490" w14:paraId="5D93BB42" w14:textId="77777777" w:rsidTr="009F201F">
        <w:tc>
          <w:tcPr>
            <w:tcW w:w="9356" w:type="dxa"/>
            <w:gridSpan w:val="6"/>
          </w:tcPr>
          <w:p w14:paraId="50B2271F" w14:textId="77777777" w:rsidR="00DA7F27" w:rsidRPr="00B27490" w:rsidRDefault="00DA7F27" w:rsidP="00A90FB5">
            <w:pPr>
              <w:jc w:val="both"/>
              <w:rPr>
                <w:rFonts w:eastAsia="Calibri"/>
              </w:rPr>
            </w:pPr>
            <w:r w:rsidRPr="00B27490">
              <w:rPr>
                <w:rFonts w:eastAsia="Calibri"/>
              </w:rPr>
              <w:t>Объекты капитального строительства в области внутреннего водного транспорта</w:t>
            </w:r>
          </w:p>
        </w:tc>
      </w:tr>
      <w:tr w:rsidR="00DA7F27" w:rsidRPr="00B27490" w14:paraId="7490D714" w14:textId="77777777" w:rsidTr="009F201F">
        <w:tc>
          <w:tcPr>
            <w:tcW w:w="684" w:type="dxa"/>
          </w:tcPr>
          <w:p w14:paraId="0783BB81" w14:textId="77777777" w:rsidR="00DA7F27" w:rsidRPr="00B27490" w:rsidRDefault="00DA7F27" w:rsidP="00A90FB5">
            <w:pPr>
              <w:jc w:val="both"/>
              <w:rPr>
                <w:rFonts w:eastAsia="Calibri"/>
              </w:rPr>
            </w:pPr>
            <w:r w:rsidRPr="00B27490">
              <w:rPr>
                <w:rFonts w:eastAsia="Calibri"/>
              </w:rPr>
              <w:t>27</w:t>
            </w:r>
          </w:p>
        </w:tc>
        <w:tc>
          <w:tcPr>
            <w:tcW w:w="2151" w:type="dxa"/>
          </w:tcPr>
          <w:p w14:paraId="63BD063F" w14:textId="77777777" w:rsidR="00DA7F27" w:rsidRPr="00B27490" w:rsidRDefault="00DA7F27" w:rsidP="00A90FB5">
            <w:pPr>
              <w:rPr>
                <w:rFonts w:eastAsia="Calibri"/>
              </w:rPr>
            </w:pPr>
            <w:r w:rsidRPr="00B27490">
              <w:rPr>
                <w:rFonts w:eastAsia="Calibri"/>
              </w:rPr>
              <w:t>Создание инфраструктуры для развития водного сообщения по маршруту Красноярск – Овсянка – Дивногорск</w:t>
            </w:r>
          </w:p>
        </w:tc>
        <w:tc>
          <w:tcPr>
            <w:tcW w:w="1701" w:type="dxa"/>
          </w:tcPr>
          <w:p w14:paraId="65A59C8A" w14:textId="77777777" w:rsidR="00DA7F27" w:rsidRPr="00B27490" w:rsidRDefault="00DA7F27" w:rsidP="00A90FB5">
            <w:pPr>
              <w:rPr>
                <w:rFonts w:eastAsia="Calibri"/>
              </w:rPr>
            </w:pPr>
            <w:r w:rsidRPr="00B27490">
              <w:rPr>
                <w:rFonts w:eastAsia="Calibri"/>
              </w:rPr>
              <w:t>протяженность – 40,8 км</w:t>
            </w:r>
          </w:p>
        </w:tc>
        <w:tc>
          <w:tcPr>
            <w:tcW w:w="1701" w:type="dxa"/>
          </w:tcPr>
          <w:p w14:paraId="1D734B6D" w14:textId="77777777" w:rsidR="00DA7F27" w:rsidRPr="00B27490" w:rsidRDefault="00DA7F27" w:rsidP="00A90FB5">
            <w:pPr>
              <w:rPr>
                <w:rFonts w:eastAsia="Calibri"/>
              </w:rPr>
            </w:pPr>
            <w:r w:rsidRPr="00B27490">
              <w:rPr>
                <w:rFonts w:eastAsia="Calibri"/>
              </w:rPr>
              <w:t>г. Красноярск, г. Дивногорск</w:t>
            </w:r>
          </w:p>
        </w:tc>
        <w:tc>
          <w:tcPr>
            <w:tcW w:w="1276" w:type="dxa"/>
          </w:tcPr>
          <w:p w14:paraId="6B2160A6" w14:textId="77777777" w:rsidR="00DA7F27" w:rsidRPr="00B27490" w:rsidRDefault="00DA7F27" w:rsidP="00A90FB5">
            <w:pPr>
              <w:rPr>
                <w:rFonts w:eastAsia="Calibri"/>
              </w:rPr>
            </w:pPr>
            <w:r w:rsidRPr="00B27490">
              <w:rPr>
                <w:rFonts w:eastAsia="Calibri"/>
              </w:rPr>
              <w:t>I очередь (2018-2028 гг.)</w:t>
            </w:r>
          </w:p>
        </w:tc>
        <w:tc>
          <w:tcPr>
            <w:tcW w:w="1843" w:type="dxa"/>
          </w:tcPr>
          <w:p w14:paraId="7A85A827"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7416DE08" w14:textId="77777777" w:rsidTr="009F201F">
        <w:tc>
          <w:tcPr>
            <w:tcW w:w="684" w:type="dxa"/>
          </w:tcPr>
          <w:p w14:paraId="7397FE4B" w14:textId="77777777" w:rsidR="00DA7F27" w:rsidRPr="00B27490" w:rsidRDefault="00DA7F27" w:rsidP="00A90FB5">
            <w:pPr>
              <w:jc w:val="both"/>
              <w:rPr>
                <w:rFonts w:eastAsia="Calibri"/>
              </w:rPr>
            </w:pPr>
            <w:r w:rsidRPr="00B27490">
              <w:rPr>
                <w:rFonts w:eastAsia="Calibri"/>
              </w:rPr>
              <w:t>28</w:t>
            </w:r>
          </w:p>
        </w:tc>
        <w:tc>
          <w:tcPr>
            <w:tcW w:w="2151" w:type="dxa"/>
          </w:tcPr>
          <w:p w14:paraId="29036FF8" w14:textId="77777777" w:rsidR="00DA7F27" w:rsidRPr="00B27490" w:rsidRDefault="00DA7F27" w:rsidP="00A90FB5">
            <w:pPr>
              <w:rPr>
                <w:rFonts w:eastAsia="Calibri"/>
              </w:rPr>
            </w:pPr>
            <w:r w:rsidRPr="00B27490">
              <w:rPr>
                <w:rFonts w:eastAsia="Calibri"/>
              </w:rPr>
              <w:t>Ликвидация отдельных причалов клиентуры в пределах береговой линии р. Енисей в г. Красноярске, что связано с необходимостью застройки и благоустройства прибрежных территорий и упорядочения береговой линии.</w:t>
            </w:r>
          </w:p>
        </w:tc>
        <w:tc>
          <w:tcPr>
            <w:tcW w:w="1701" w:type="dxa"/>
          </w:tcPr>
          <w:p w14:paraId="03EB4627" w14:textId="77777777" w:rsidR="00DA7F27" w:rsidRPr="00B27490" w:rsidRDefault="00DA7F27" w:rsidP="00A90FB5">
            <w:pPr>
              <w:rPr>
                <w:rFonts w:eastAsia="Calibri"/>
              </w:rPr>
            </w:pPr>
            <w:r w:rsidRPr="00B27490">
              <w:rPr>
                <w:rFonts w:eastAsia="Calibri"/>
              </w:rPr>
              <w:t>уточняется на дальнейших этапах проектирования</w:t>
            </w:r>
          </w:p>
        </w:tc>
        <w:tc>
          <w:tcPr>
            <w:tcW w:w="1701" w:type="dxa"/>
          </w:tcPr>
          <w:p w14:paraId="73EEFD76" w14:textId="77777777" w:rsidR="00DA7F27" w:rsidRPr="00B27490" w:rsidRDefault="00DA7F27" w:rsidP="00A90FB5">
            <w:pPr>
              <w:rPr>
                <w:rFonts w:eastAsia="Calibri"/>
              </w:rPr>
            </w:pPr>
            <w:r w:rsidRPr="00B27490">
              <w:rPr>
                <w:rFonts w:eastAsia="Calibri"/>
              </w:rPr>
              <w:t>г. Красноярск</w:t>
            </w:r>
          </w:p>
        </w:tc>
        <w:tc>
          <w:tcPr>
            <w:tcW w:w="1276" w:type="dxa"/>
          </w:tcPr>
          <w:p w14:paraId="327E9A05" w14:textId="77777777" w:rsidR="00DA7F27" w:rsidRPr="00B27490" w:rsidRDefault="00DA7F27" w:rsidP="00A90FB5">
            <w:pPr>
              <w:rPr>
                <w:rFonts w:eastAsia="Calibri"/>
              </w:rPr>
            </w:pPr>
            <w:r w:rsidRPr="00B27490">
              <w:rPr>
                <w:rFonts w:eastAsia="Calibri"/>
              </w:rPr>
              <w:t xml:space="preserve">I очередь (2018-2028 </w:t>
            </w:r>
            <w:proofErr w:type="spellStart"/>
            <w:r w:rsidRPr="00B27490">
              <w:rPr>
                <w:rFonts w:eastAsia="Calibri"/>
              </w:rPr>
              <w:t>гг</w:t>
            </w:r>
            <w:proofErr w:type="spellEnd"/>
            <w:r w:rsidRPr="00B27490">
              <w:rPr>
                <w:rFonts w:eastAsia="Calibri"/>
              </w:rPr>
              <w:t>) расчетный срок (2028-2038 гг.)</w:t>
            </w:r>
          </w:p>
        </w:tc>
        <w:tc>
          <w:tcPr>
            <w:tcW w:w="1843" w:type="dxa"/>
          </w:tcPr>
          <w:p w14:paraId="3DE778EC"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1D953288" w14:textId="77777777" w:rsidTr="009F201F">
        <w:tc>
          <w:tcPr>
            <w:tcW w:w="684" w:type="dxa"/>
          </w:tcPr>
          <w:p w14:paraId="2C50D31E" w14:textId="77777777" w:rsidR="00DA7F27" w:rsidRPr="00B27490" w:rsidRDefault="00DA7F27" w:rsidP="00A90FB5">
            <w:pPr>
              <w:jc w:val="both"/>
              <w:rPr>
                <w:rFonts w:eastAsia="Calibri"/>
              </w:rPr>
            </w:pPr>
            <w:r w:rsidRPr="00B27490">
              <w:rPr>
                <w:rFonts w:eastAsia="Calibri"/>
              </w:rPr>
              <w:t>29</w:t>
            </w:r>
          </w:p>
        </w:tc>
        <w:tc>
          <w:tcPr>
            <w:tcW w:w="2151" w:type="dxa"/>
          </w:tcPr>
          <w:p w14:paraId="33BFE344" w14:textId="77777777" w:rsidR="00DA7F27" w:rsidRPr="00B27490" w:rsidRDefault="00DA7F27" w:rsidP="00A90FB5">
            <w:pPr>
              <w:rPr>
                <w:rFonts w:eastAsia="Calibri"/>
              </w:rPr>
            </w:pPr>
            <w:r w:rsidRPr="00B27490">
              <w:rPr>
                <w:rFonts w:eastAsia="Calibri"/>
              </w:rPr>
              <w:t xml:space="preserve">Реконструкция Красноярского речного порта с выносом грузовых причалов </w:t>
            </w:r>
            <w:proofErr w:type="spellStart"/>
            <w:r w:rsidRPr="00B27490">
              <w:rPr>
                <w:rFonts w:eastAsia="Calibri"/>
              </w:rPr>
              <w:t>речпорта</w:t>
            </w:r>
            <w:proofErr w:type="spellEnd"/>
            <w:r w:rsidRPr="00B27490">
              <w:rPr>
                <w:rFonts w:eastAsia="Calibri"/>
              </w:rPr>
              <w:t xml:space="preserve"> за пределы города</w:t>
            </w:r>
          </w:p>
        </w:tc>
        <w:tc>
          <w:tcPr>
            <w:tcW w:w="1701" w:type="dxa"/>
          </w:tcPr>
          <w:p w14:paraId="637E7879" w14:textId="77777777" w:rsidR="00DA7F27" w:rsidRPr="00B27490" w:rsidRDefault="00DA7F27" w:rsidP="00A90FB5">
            <w:pPr>
              <w:rPr>
                <w:rFonts w:eastAsia="Calibri"/>
              </w:rPr>
            </w:pPr>
            <w:r w:rsidRPr="00B27490">
              <w:rPr>
                <w:rFonts w:eastAsia="Calibri"/>
              </w:rPr>
              <w:t>уточняется на дальнейших этапах проектирования</w:t>
            </w:r>
          </w:p>
        </w:tc>
        <w:tc>
          <w:tcPr>
            <w:tcW w:w="1701" w:type="dxa"/>
          </w:tcPr>
          <w:p w14:paraId="05E0B2D2" w14:textId="77777777" w:rsidR="00DA7F27" w:rsidRPr="00B27490" w:rsidRDefault="00DA7F27" w:rsidP="00A90FB5">
            <w:pPr>
              <w:rPr>
                <w:rFonts w:eastAsia="Calibri"/>
              </w:rPr>
            </w:pPr>
            <w:r w:rsidRPr="00B27490">
              <w:rPr>
                <w:rFonts w:eastAsia="Calibri"/>
              </w:rPr>
              <w:t>г. Красноярск</w:t>
            </w:r>
          </w:p>
        </w:tc>
        <w:tc>
          <w:tcPr>
            <w:tcW w:w="1276" w:type="dxa"/>
          </w:tcPr>
          <w:p w14:paraId="1838D53E"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575972C7" w14:textId="77777777" w:rsidR="00DA7F27" w:rsidRPr="00B27490" w:rsidRDefault="00DA7F27" w:rsidP="00A90FB5">
            <w:pPr>
              <w:rPr>
                <w:rFonts w:eastAsia="Calibri"/>
              </w:rPr>
            </w:pPr>
            <w:r w:rsidRPr="00B27490">
              <w:rPr>
                <w:rFonts w:eastAsia="Calibri"/>
              </w:rPr>
              <w:t>Объекты капитального строительства в области внутреннего водного транспорта</w:t>
            </w:r>
          </w:p>
        </w:tc>
      </w:tr>
      <w:tr w:rsidR="00DA7F27" w:rsidRPr="00B27490" w14:paraId="6C347E0C" w14:textId="77777777" w:rsidTr="009F201F">
        <w:tc>
          <w:tcPr>
            <w:tcW w:w="684" w:type="dxa"/>
          </w:tcPr>
          <w:p w14:paraId="7FC05701" w14:textId="77777777" w:rsidR="00DA7F27" w:rsidRPr="00B27490" w:rsidRDefault="00DA7F27" w:rsidP="00A90FB5">
            <w:pPr>
              <w:jc w:val="both"/>
              <w:rPr>
                <w:rFonts w:eastAsia="Calibri"/>
              </w:rPr>
            </w:pPr>
            <w:r w:rsidRPr="00B27490">
              <w:rPr>
                <w:rFonts w:eastAsia="Calibri"/>
              </w:rPr>
              <w:t>30</w:t>
            </w:r>
          </w:p>
        </w:tc>
        <w:tc>
          <w:tcPr>
            <w:tcW w:w="2151" w:type="dxa"/>
          </w:tcPr>
          <w:p w14:paraId="10D6CC22" w14:textId="77777777" w:rsidR="00DA7F27" w:rsidRPr="00B27490" w:rsidRDefault="00DA7F27" w:rsidP="00A90FB5">
            <w:pPr>
              <w:rPr>
                <w:rFonts w:eastAsia="Calibri"/>
              </w:rPr>
            </w:pPr>
            <w:r w:rsidRPr="00B27490">
              <w:rPr>
                <w:rFonts w:eastAsia="Calibri"/>
              </w:rPr>
              <w:t xml:space="preserve">Строительство </w:t>
            </w:r>
            <w:proofErr w:type="spellStart"/>
            <w:r w:rsidRPr="00B27490">
              <w:rPr>
                <w:rFonts w:eastAsia="Calibri"/>
              </w:rPr>
              <w:t>Ермолаевского</w:t>
            </w:r>
            <w:proofErr w:type="spellEnd"/>
            <w:r w:rsidRPr="00B27490">
              <w:rPr>
                <w:rFonts w:eastAsia="Calibri"/>
              </w:rPr>
              <w:t xml:space="preserve"> речного порта, в связи с выносом грузовых районов Красноярского </w:t>
            </w:r>
            <w:proofErr w:type="spellStart"/>
            <w:r w:rsidRPr="00B27490">
              <w:rPr>
                <w:rFonts w:eastAsia="Calibri"/>
              </w:rPr>
              <w:t>речпорта</w:t>
            </w:r>
            <w:proofErr w:type="spellEnd"/>
            <w:r w:rsidRPr="00B27490">
              <w:rPr>
                <w:rFonts w:eastAsia="Calibri"/>
              </w:rPr>
              <w:t xml:space="preserve"> в </w:t>
            </w:r>
            <w:proofErr w:type="spellStart"/>
            <w:r w:rsidRPr="00B27490">
              <w:rPr>
                <w:rFonts w:eastAsia="Calibri"/>
              </w:rPr>
              <w:t>Ермолаевский</w:t>
            </w:r>
            <w:proofErr w:type="spellEnd"/>
            <w:r w:rsidRPr="00B27490">
              <w:rPr>
                <w:rFonts w:eastAsia="Calibri"/>
              </w:rPr>
              <w:t xml:space="preserve"> Затон</w:t>
            </w:r>
          </w:p>
        </w:tc>
        <w:tc>
          <w:tcPr>
            <w:tcW w:w="1701" w:type="dxa"/>
          </w:tcPr>
          <w:p w14:paraId="1B61F71D" w14:textId="77777777" w:rsidR="00DA7F27" w:rsidRPr="00B27490" w:rsidRDefault="00DA7F27" w:rsidP="00A90FB5">
            <w:pPr>
              <w:rPr>
                <w:rFonts w:eastAsia="Calibri"/>
              </w:rPr>
            </w:pPr>
            <w:r w:rsidRPr="00B27490">
              <w:rPr>
                <w:rFonts w:eastAsia="Calibri"/>
              </w:rPr>
              <w:t>уточняется на дальнейших этапах проектирования</w:t>
            </w:r>
          </w:p>
        </w:tc>
        <w:tc>
          <w:tcPr>
            <w:tcW w:w="1701" w:type="dxa"/>
          </w:tcPr>
          <w:p w14:paraId="1851E74F" w14:textId="77777777" w:rsidR="00DA7F27" w:rsidRPr="00B27490" w:rsidRDefault="00DA7F27" w:rsidP="00A90FB5">
            <w:pPr>
              <w:rPr>
                <w:rFonts w:eastAsia="Calibri"/>
              </w:rPr>
            </w:pPr>
            <w:r w:rsidRPr="00B27490">
              <w:rPr>
                <w:rFonts w:eastAsia="Calibri"/>
              </w:rPr>
              <w:t>г. Красноярск, Березовский район</w:t>
            </w:r>
          </w:p>
        </w:tc>
        <w:tc>
          <w:tcPr>
            <w:tcW w:w="1276" w:type="dxa"/>
          </w:tcPr>
          <w:p w14:paraId="19237806" w14:textId="77777777" w:rsidR="00DA7F27" w:rsidRPr="00B27490" w:rsidRDefault="00DA7F27" w:rsidP="00A90FB5">
            <w:pPr>
              <w:rPr>
                <w:rFonts w:eastAsia="Calibri"/>
              </w:rPr>
            </w:pPr>
            <w:r w:rsidRPr="00B27490">
              <w:rPr>
                <w:rFonts w:eastAsia="Calibri"/>
              </w:rPr>
              <w:t>расчетный срок (2028-2038 гг.)</w:t>
            </w:r>
          </w:p>
        </w:tc>
        <w:tc>
          <w:tcPr>
            <w:tcW w:w="1843" w:type="dxa"/>
          </w:tcPr>
          <w:p w14:paraId="00C04C1C" w14:textId="77777777" w:rsidR="00DA7F27" w:rsidRPr="00B27490" w:rsidRDefault="00DA7F27" w:rsidP="00A90FB5">
            <w:pPr>
              <w:rPr>
                <w:rFonts w:eastAsia="Calibri"/>
              </w:rPr>
            </w:pPr>
            <w:r w:rsidRPr="00B27490">
              <w:rPr>
                <w:rFonts w:eastAsia="Calibri"/>
              </w:rPr>
              <w:t>зона с особыми условиями использования территории будет определена на этапе разработки проектной документации на объект</w:t>
            </w:r>
          </w:p>
        </w:tc>
      </w:tr>
      <w:tr w:rsidR="00DA7F27" w:rsidRPr="00B27490" w14:paraId="401B4732" w14:textId="77777777" w:rsidTr="009F201F">
        <w:tc>
          <w:tcPr>
            <w:tcW w:w="684" w:type="dxa"/>
          </w:tcPr>
          <w:p w14:paraId="34D49530" w14:textId="77777777" w:rsidR="00DA7F27" w:rsidRPr="00B27490" w:rsidRDefault="00DA7F27" w:rsidP="00A90FB5">
            <w:pPr>
              <w:jc w:val="both"/>
              <w:rPr>
                <w:rFonts w:eastAsia="Calibri"/>
              </w:rPr>
            </w:pPr>
            <w:r w:rsidRPr="00B27490">
              <w:rPr>
                <w:rFonts w:eastAsia="Calibri"/>
              </w:rPr>
              <w:t>31</w:t>
            </w:r>
          </w:p>
        </w:tc>
        <w:tc>
          <w:tcPr>
            <w:tcW w:w="2151" w:type="dxa"/>
          </w:tcPr>
          <w:p w14:paraId="5A6C16FF" w14:textId="77777777" w:rsidR="00DA7F27" w:rsidRPr="00B27490" w:rsidRDefault="00DA7F27" w:rsidP="00A90FB5">
            <w:pPr>
              <w:rPr>
                <w:rFonts w:eastAsia="Calibri"/>
              </w:rPr>
            </w:pPr>
            <w:r w:rsidRPr="00B27490">
              <w:rPr>
                <w:rFonts w:eastAsia="Calibri"/>
              </w:rPr>
              <w:t>Реконструкция плоскостных сооружений аэропорта Красноярска</w:t>
            </w:r>
          </w:p>
        </w:tc>
        <w:tc>
          <w:tcPr>
            <w:tcW w:w="1701" w:type="dxa"/>
          </w:tcPr>
          <w:p w14:paraId="7FBB1631" w14:textId="77777777" w:rsidR="00DA7F27" w:rsidRPr="00B27490" w:rsidRDefault="00DA7F27" w:rsidP="00A90FB5">
            <w:pPr>
              <w:rPr>
                <w:rFonts w:eastAsia="Calibri"/>
              </w:rPr>
            </w:pPr>
            <w:r w:rsidRPr="00B27490">
              <w:rPr>
                <w:rFonts w:eastAsia="Calibri"/>
              </w:rPr>
              <w:t>1 объект</w:t>
            </w:r>
          </w:p>
        </w:tc>
        <w:tc>
          <w:tcPr>
            <w:tcW w:w="1701" w:type="dxa"/>
          </w:tcPr>
          <w:p w14:paraId="474F42AC" w14:textId="77777777" w:rsidR="00DA7F27" w:rsidRPr="00B27490" w:rsidRDefault="00DA7F27" w:rsidP="00A90FB5">
            <w:pPr>
              <w:rPr>
                <w:rFonts w:eastAsia="Calibri"/>
              </w:rPr>
            </w:pPr>
            <w:r w:rsidRPr="00B27490">
              <w:rPr>
                <w:rFonts w:eastAsia="Calibri"/>
              </w:rPr>
              <w:t>Емельяновский район</w:t>
            </w:r>
          </w:p>
        </w:tc>
        <w:tc>
          <w:tcPr>
            <w:tcW w:w="1276" w:type="dxa"/>
          </w:tcPr>
          <w:p w14:paraId="46BD977A" w14:textId="77777777" w:rsidR="00DA7F27" w:rsidRPr="00B27490" w:rsidRDefault="00DA7F27" w:rsidP="00A90FB5">
            <w:pPr>
              <w:rPr>
                <w:rFonts w:eastAsia="Calibri"/>
              </w:rPr>
            </w:pPr>
            <w:r w:rsidRPr="00B27490">
              <w:rPr>
                <w:rFonts w:eastAsia="Calibri"/>
              </w:rPr>
              <w:t>I очередь (2018-2028 гг.) и расчетный срок (2028-2038 гг.)</w:t>
            </w:r>
          </w:p>
        </w:tc>
        <w:tc>
          <w:tcPr>
            <w:tcW w:w="1843" w:type="dxa"/>
            <w:tcBorders>
              <w:top w:val="nil"/>
            </w:tcBorders>
          </w:tcPr>
          <w:p w14:paraId="7268F8BC" w14:textId="77777777" w:rsidR="00DA7F27" w:rsidRPr="00B27490" w:rsidRDefault="00DA7F27" w:rsidP="00A90FB5">
            <w:pPr>
              <w:rPr>
                <w:rFonts w:eastAsia="Calibri"/>
              </w:rPr>
            </w:pPr>
          </w:p>
        </w:tc>
      </w:tr>
    </w:tbl>
    <w:p w14:paraId="71872F97" w14:textId="77777777" w:rsidR="00DA7F27" w:rsidRPr="0086188D" w:rsidRDefault="00DA7F27" w:rsidP="00A90FB5">
      <w:pPr>
        <w:ind w:firstLine="567"/>
        <w:jc w:val="both"/>
        <w:rPr>
          <w:sz w:val="30"/>
          <w:szCs w:val="30"/>
        </w:rPr>
      </w:pPr>
    </w:p>
    <w:p w14:paraId="6A39994E" w14:textId="38C75D44" w:rsidR="00DA7F27" w:rsidRPr="0086188D" w:rsidRDefault="00DA7F27" w:rsidP="00A90FB5">
      <w:pPr>
        <w:ind w:firstLine="709"/>
        <w:jc w:val="both"/>
        <w:rPr>
          <w:sz w:val="30"/>
          <w:szCs w:val="30"/>
        </w:rPr>
      </w:pPr>
      <w:r w:rsidRPr="0086188D">
        <w:rPr>
          <w:sz w:val="30"/>
          <w:szCs w:val="30"/>
        </w:rPr>
        <w:t>В таблице 2.19.2 приведены мероприятия по строительству, реконструкции</w:t>
      </w:r>
      <w:r>
        <w:rPr>
          <w:sz w:val="30"/>
          <w:szCs w:val="30"/>
        </w:rPr>
        <w:t xml:space="preserve"> </w:t>
      </w:r>
      <w:r w:rsidRPr="0086188D">
        <w:rPr>
          <w:sz w:val="30"/>
          <w:szCs w:val="30"/>
        </w:rPr>
        <w:t>и ремонту автомобильных дорог регионального</w:t>
      </w:r>
      <w:r>
        <w:rPr>
          <w:sz w:val="30"/>
          <w:szCs w:val="30"/>
        </w:rPr>
        <w:br/>
      </w:r>
      <w:r w:rsidRPr="0086188D">
        <w:rPr>
          <w:sz w:val="30"/>
          <w:szCs w:val="30"/>
        </w:rPr>
        <w:t>и межмуниципального значения, запланированные в рамках национального проекта БКАД.</w:t>
      </w:r>
    </w:p>
    <w:p w14:paraId="3EBB4371" w14:textId="77777777" w:rsidR="00DA7F27" w:rsidRPr="0086188D" w:rsidRDefault="00DA7F27" w:rsidP="00A90FB5">
      <w:pPr>
        <w:ind w:firstLine="709"/>
        <w:jc w:val="both"/>
        <w:rPr>
          <w:sz w:val="30"/>
          <w:szCs w:val="30"/>
        </w:rPr>
      </w:pPr>
      <w:r w:rsidRPr="0086188D">
        <w:rPr>
          <w:sz w:val="30"/>
          <w:szCs w:val="30"/>
        </w:rPr>
        <w:t>В рамках БКАД запланировано на период до 2025 года отремонтировать 54,15 км дорог регионального и межмуниципального значения, провести реконструкцию 22,517 км.</w:t>
      </w:r>
    </w:p>
    <w:p w14:paraId="3117146D" w14:textId="038C7FED" w:rsidR="00DA7F27" w:rsidRPr="0086188D" w:rsidRDefault="00DA7F27" w:rsidP="00A90FB5">
      <w:pPr>
        <w:ind w:firstLine="709"/>
        <w:jc w:val="both"/>
        <w:rPr>
          <w:sz w:val="30"/>
          <w:szCs w:val="30"/>
        </w:rPr>
      </w:pPr>
      <w:r w:rsidRPr="0086188D">
        <w:rPr>
          <w:sz w:val="30"/>
          <w:szCs w:val="30"/>
        </w:rPr>
        <w:t>Также в г. Красноярск действует АИП г. Красноярск на плановый период 2021 – 2022 годов, в рамках которой также запланированы мероприятия по строительству, ремонту автомобильных дорог,</w:t>
      </w:r>
      <w:r>
        <w:rPr>
          <w:sz w:val="30"/>
          <w:szCs w:val="30"/>
        </w:rPr>
        <w:br/>
      </w:r>
      <w:r w:rsidRPr="0086188D">
        <w:rPr>
          <w:sz w:val="30"/>
          <w:szCs w:val="30"/>
        </w:rPr>
        <w:t>их обустройству, а также по строительству первой линии метрополитена (таблица 2.19.3).</w:t>
      </w:r>
    </w:p>
    <w:p w14:paraId="27ADCA3D" w14:textId="77777777" w:rsidR="00DA7F27" w:rsidRDefault="00DA7F27" w:rsidP="00A90FB5">
      <w:pPr>
        <w:jc w:val="both"/>
        <w:rPr>
          <w:sz w:val="30"/>
          <w:szCs w:val="30"/>
        </w:rPr>
      </w:pPr>
    </w:p>
    <w:p w14:paraId="5D777349" w14:textId="54A3B6EF" w:rsidR="00DA7F27" w:rsidRPr="0086188D" w:rsidRDefault="00DA7F27" w:rsidP="00A90FB5">
      <w:pPr>
        <w:jc w:val="both"/>
        <w:rPr>
          <w:sz w:val="30"/>
          <w:szCs w:val="30"/>
        </w:rPr>
      </w:pPr>
      <w:r w:rsidRPr="0086188D">
        <w:rPr>
          <w:sz w:val="30"/>
          <w:szCs w:val="30"/>
        </w:rPr>
        <w:t>Таблица 2.19.2 – Перечень мероприятий по строительству, реконструкции и ремонту автомобильных дорог регионального</w:t>
      </w:r>
      <w:r>
        <w:rPr>
          <w:sz w:val="30"/>
          <w:szCs w:val="30"/>
        </w:rPr>
        <w:br/>
      </w:r>
      <w:r w:rsidRPr="0086188D">
        <w:rPr>
          <w:sz w:val="30"/>
          <w:szCs w:val="30"/>
        </w:rPr>
        <w:t>и межмуниципального значения, запланированные</w:t>
      </w:r>
      <w:r>
        <w:rPr>
          <w:sz w:val="30"/>
          <w:szCs w:val="30"/>
        </w:rPr>
        <w:t xml:space="preserve"> </w:t>
      </w:r>
      <w:r w:rsidRPr="0086188D">
        <w:rPr>
          <w:sz w:val="30"/>
          <w:szCs w:val="30"/>
        </w:rPr>
        <w:t>в рамках БКАД</w:t>
      </w:r>
    </w:p>
    <w:tbl>
      <w:tblPr>
        <w:tblStyle w:val="TableNormal75"/>
        <w:tblW w:w="9301" w:type="dxa"/>
        <w:tblInd w:w="-10" w:type="dxa"/>
        <w:tblLayout w:type="fixed"/>
        <w:tblLook w:val="01E0" w:firstRow="1" w:lastRow="1" w:firstColumn="1" w:lastColumn="1" w:noHBand="0" w:noVBand="0"/>
      </w:tblPr>
      <w:tblGrid>
        <w:gridCol w:w="724"/>
        <w:gridCol w:w="3868"/>
        <w:gridCol w:w="998"/>
        <w:gridCol w:w="856"/>
        <w:gridCol w:w="998"/>
        <w:gridCol w:w="998"/>
        <w:gridCol w:w="859"/>
      </w:tblGrid>
      <w:tr w:rsidR="00DA7F27" w:rsidRPr="00B27490" w14:paraId="1709EE66" w14:textId="77777777" w:rsidTr="004D4AA0">
        <w:trPr>
          <w:cantSplit/>
          <w:trHeight w:hRule="exact" w:val="638"/>
          <w:tblHeader/>
        </w:trPr>
        <w:tc>
          <w:tcPr>
            <w:tcW w:w="724" w:type="dxa"/>
            <w:vMerge w:val="restart"/>
            <w:tcBorders>
              <w:top w:val="single" w:sz="8" w:space="0" w:color="000000"/>
              <w:left w:val="single" w:sz="8" w:space="0" w:color="000000"/>
              <w:right w:val="single" w:sz="5" w:space="0" w:color="000000"/>
            </w:tcBorders>
            <w:vAlign w:val="center"/>
          </w:tcPr>
          <w:p w14:paraId="4A8EA19E" w14:textId="77777777" w:rsidR="00DA7F27" w:rsidRPr="00B27490" w:rsidRDefault="00DA7F27" w:rsidP="00A90FB5">
            <w:pPr>
              <w:ind w:firstLine="38"/>
              <w:jc w:val="center"/>
              <w:rPr>
                <w:rFonts w:ascii="Times New Roman" w:hAnsi="Times New Roman" w:cs="Times New Roman"/>
                <w:sz w:val="20"/>
                <w:szCs w:val="20"/>
              </w:rPr>
            </w:pPr>
            <w:r w:rsidRPr="00B27490">
              <w:rPr>
                <w:rFonts w:ascii="Times New Roman" w:hAnsi="Times New Roman" w:cs="Times New Roman"/>
                <w:sz w:val="20"/>
                <w:szCs w:val="20"/>
              </w:rPr>
              <w:t>№</w:t>
            </w:r>
            <w:r w:rsidRPr="00B27490">
              <w:rPr>
                <w:rFonts w:ascii="Times New Roman" w:hAnsi="Times New Roman" w:cs="Times New Roman"/>
                <w:w w:val="99"/>
                <w:sz w:val="20"/>
                <w:szCs w:val="20"/>
              </w:rPr>
              <w:t xml:space="preserve"> </w:t>
            </w:r>
            <w:r w:rsidRPr="00B27490">
              <w:rPr>
                <w:rFonts w:ascii="Times New Roman" w:hAnsi="Times New Roman" w:cs="Times New Roman"/>
                <w:spacing w:val="-1"/>
                <w:sz w:val="20"/>
                <w:szCs w:val="20"/>
              </w:rPr>
              <w:t>п/п</w:t>
            </w:r>
          </w:p>
        </w:tc>
        <w:tc>
          <w:tcPr>
            <w:tcW w:w="3868" w:type="dxa"/>
            <w:vMerge w:val="restart"/>
            <w:tcBorders>
              <w:top w:val="single" w:sz="8" w:space="0" w:color="000000"/>
              <w:left w:val="single" w:sz="5" w:space="0" w:color="000000"/>
              <w:right w:val="single" w:sz="8" w:space="0" w:color="000000"/>
            </w:tcBorders>
            <w:vAlign w:val="center"/>
          </w:tcPr>
          <w:p w14:paraId="5CDB0C07" w14:textId="748D7AF5" w:rsidR="00DA7F27" w:rsidRPr="00B27490" w:rsidRDefault="00DA7F27" w:rsidP="00A90FB5">
            <w:pPr>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Наименование</w:t>
            </w:r>
            <w:proofErr w:type="spellEnd"/>
            <w:r>
              <w:rPr>
                <w:rFonts w:ascii="Times New Roman" w:hAnsi="Times New Roman" w:cs="Times New Roman"/>
                <w:sz w:val="20"/>
                <w:szCs w:val="20"/>
                <w:lang w:val="ru-RU"/>
              </w:rPr>
              <w:t xml:space="preserve"> </w:t>
            </w:r>
            <w:proofErr w:type="spellStart"/>
            <w:r w:rsidRPr="00B27490">
              <w:rPr>
                <w:rFonts w:ascii="Times New Roman" w:hAnsi="Times New Roman" w:cs="Times New Roman"/>
                <w:sz w:val="20"/>
                <w:szCs w:val="20"/>
              </w:rPr>
              <w:t>дороги</w:t>
            </w:r>
            <w:proofErr w:type="spellEnd"/>
          </w:p>
        </w:tc>
        <w:tc>
          <w:tcPr>
            <w:tcW w:w="4708" w:type="dxa"/>
            <w:gridSpan w:val="5"/>
            <w:tcBorders>
              <w:top w:val="single" w:sz="8" w:space="0" w:color="000000"/>
              <w:left w:val="single" w:sz="8" w:space="0" w:color="000000"/>
              <w:bottom w:val="single" w:sz="8" w:space="0" w:color="000000"/>
              <w:right w:val="single" w:sz="8" w:space="0" w:color="000000"/>
            </w:tcBorders>
            <w:vAlign w:val="center"/>
          </w:tcPr>
          <w:p w14:paraId="5A695C61" w14:textId="77777777"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Непосредственный</w:t>
            </w:r>
            <w:r w:rsidRPr="00B27490">
              <w:rPr>
                <w:rFonts w:ascii="Times New Roman" w:hAnsi="Times New Roman" w:cs="Times New Roman"/>
                <w:spacing w:val="-14"/>
                <w:sz w:val="20"/>
                <w:szCs w:val="20"/>
                <w:lang w:val="ru-RU"/>
              </w:rPr>
              <w:t xml:space="preserve"> </w:t>
            </w:r>
            <w:r w:rsidRPr="00B27490">
              <w:rPr>
                <w:rFonts w:ascii="Times New Roman" w:hAnsi="Times New Roman" w:cs="Times New Roman"/>
                <w:sz w:val="20"/>
                <w:szCs w:val="20"/>
                <w:lang w:val="ru-RU"/>
              </w:rPr>
              <w:t>результат</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(протяженность реконструкции/ремонта),</w:t>
            </w:r>
            <w:r w:rsidRPr="00B27490">
              <w:rPr>
                <w:rFonts w:ascii="Times New Roman" w:hAnsi="Times New Roman" w:cs="Times New Roman"/>
                <w:spacing w:val="-12"/>
                <w:sz w:val="20"/>
                <w:szCs w:val="20"/>
                <w:lang w:val="ru-RU"/>
              </w:rPr>
              <w:t xml:space="preserve"> </w:t>
            </w:r>
            <w:r w:rsidRPr="00B27490">
              <w:rPr>
                <w:rFonts w:ascii="Times New Roman" w:hAnsi="Times New Roman" w:cs="Times New Roman"/>
                <w:spacing w:val="-1"/>
                <w:sz w:val="20"/>
                <w:szCs w:val="20"/>
                <w:lang w:val="ru-RU"/>
              </w:rPr>
              <w:t>км</w:t>
            </w:r>
          </w:p>
        </w:tc>
      </w:tr>
      <w:tr w:rsidR="00DA7F27" w:rsidRPr="00B27490" w14:paraId="3448C705" w14:textId="77777777" w:rsidTr="004D4AA0">
        <w:trPr>
          <w:cantSplit/>
          <w:trHeight w:hRule="exact" w:val="435"/>
          <w:tblHeader/>
        </w:trPr>
        <w:tc>
          <w:tcPr>
            <w:tcW w:w="724" w:type="dxa"/>
            <w:vMerge/>
            <w:tcBorders>
              <w:left w:val="single" w:sz="8" w:space="0" w:color="000000"/>
              <w:bottom w:val="single" w:sz="8" w:space="0" w:color="000000"/>
              <w:right w:val="single" w:sz="5" w:space="0" w:color="000000"/>
            </w:tcBorders>
            <w:vAlign w:val="center"/>
          </w:tcPr>
          <w:p w14:paraId="730B8DE0" w14:textId="77777777" w:rsidR="00DA7F27" w:rsidRPr="00B27490" w:rsidRDefault="00DA7F27" w:rsidP="00A90FB5">
            <w:pPr>
              <w:jc w:val="center"/>
              <w:rPr>
                <w:rFonts w:ascii="Times New Roman" w:hAnsi="Times New Roman" w:cs="Times New Roman"/>
                <w:sz w:val="20"/>
                <w:szCs w:val="20"/>
                <w:lang w:val="ru-RU"/>
              </w:rPr>
            </w:pPr>
          </w:p>
        </w:tc>
        <w:tc>
          <w:tcPr>
            <w:tcW w:w="3868" w:type="dxa"/>
            <w:vMerge/>
            <w:tcBorders>
              <w:left w:val="single" w:sz="5" w:space="0" w:color="000000"/>
              <w:bottom w:val="single" w:sz="8" w:space="0" w:color="000000"/>
              <w:right w:val="single" w:sz="8" w:space="0" w:color="000000"/>
            </w:tcBorders>
            <w:vAlign w:val="center"/>
          </w:tcPr>
          <w:p w14:paraId="1D4ECDE0" w14:textId="77777777" w:rsidR="00DA7F27" w:rsidRPr="00B27490" w:rsidRDefault="00DA7F27" w:rsidP="00A90FB5">
            <w:pPr>
              <w:jc w:val="center"/>
              <w:rPr>
                <w:rFonts w:ascii="Times New Roman" w:hAnsi="Times New Roman" w:cs="Times New Roman"/>
                <w:sz w:val="20"/>
                <w:szCs w:val="20"/>
                <w:lang w:val="ru-RU"/>
              </w:rPr>
            </w:pPr>
          </w:p>
        </w:tc>
        <w:tc>
          <w:tcPr>
            <w:tcW w:w="998" w:type="dxa"/>
            <w:tcBorders>
              <w:top w:val="single" w:sz="8" w:space="0" w:color="000000"/>
              <w:left w:val="single" w:sz="8" w:space="0" w:color="000000"/>
              <w:bottom w:val="single" w:sz="8" w:space="0" w:color="000000"/>
              <w:right w:val="single" w:sz="5" w:space="0" w:color="000000"/>
            </w:tcBorders>
            <w:vAlign w:val="center"/>
          </w:tcPr>
          <w:p w14:paraId="733CDBD2"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pacing w:val="1"/>
                <w:sz w:val="20"/>
                <w:szCs w:val="20"/>
              </w:rPr>
              <w:t>2021</w:t>
            </w:r>
          </w:p>
        </w:tc>
        <w:tc>
          <w:tcPr>
            <w:tcW w:w="856" w:type="dxa"/>
            <w:tcBorders>
              <w:top w:val="single" w:sz="8" w:space="0" w:color="000000"/>
              <w:left w:val="single" w:sz="5" w:space="0" w:color="000000"/>
              <w:bottom w:val="single" w:sz="8" w:space="0" w:color="000000"/>
              <w:right w:val="single" w:sz="5" w:space="0" w:color="000000"/>
            </w:tcBorders>
            <w:vAlign w:val="center"/>
          </w:tcPr>
          <w:p w14:paraId="00C9F22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pacing w:val="1"/>
                <w:sz w:val="20"/>
                <w:szCs w:val="20"/>
              </w:rPr>
              <w:t>2022</w:t>
            </w:r>
          </w:p>
        </w:tc>
        <w:tc>
          <w:tcPr>
            <w:tcW w:w="998" w:type="dxa"/>
            <w:tcBorders>
              <w:top w:val="single" w:sz="8" w:space="0" w:color="000000"/>
              <w:left w:val="single" w:sz="5" w:space="0" w:color="000000"/>
              <w:bottom w:val="single" w:sz="8" w:space="0" w:color="000000"/>
              <w:right w:val="single" w:sz="5" w:space="0" w:color="000000"/>
            </w:tcBorders>
            <w:vAlign w:val="center"/>
          </w:tcPr>
          <w:p w14:paraId="5E5B037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pacing w:val="1"/>
                <w:sz w:val="20"/>
                <w:szCs w:val="20"/>
              </w:rPr>
              <w:t>2023</w:t>
            </w:r>
          </w:p>
        </w:tc>
        <w:tc>
          <w:tcPr>
            <w:tcW w:w="998" w:type="dxa"/>
            <w:tcBorders>
              <w:top w:val="single" w:sz="8" w:space="0" w:color="000000"/>
              <w:left w:val="single" w:sz="5" w:space="0" w:color="000000"/>
              <w:bottom w:val="single" w:sz="8" w:space="0" w:color="000000"/>
              <w:right w:val="single" w:sz="5" w:space="0" w:color="000000"/>
            </w:tcBorders>
            <w:vAlign w:val="center"/>
          </w:tcPr>
          <w:p w14:paraId="64A051B5"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pacing w:val="1"/>
                <w:sz w:val="20"/>
                <w:szCs w:val="20"/>
              </w:rPr>
              <w:t>2024</w:t>
            </w:r>
          </w:p>
        </w:tc>
        <w:tc>
          <w:tcPr>
            <w:tcW w:w="856" w:type="dxa"/>
            <w:tcBorders>
              <w:top w:val="single" w:sz="8" w:space="0" w:color="000000"/>
              <w:left w:val="single" w:sz="5" w:space="0" w:color="000000"/>
              <w:bottom w:val="single" w:sz="8" w:space="0" w:color="000000"/>
              <w:right w:val="single" w:sz="8" w:space="0" w:color="000000"/>
            </w:tcBorders>
            <w:vAlign w:val="center"/>
          </w:tcPr>
          <w:p w14:paraId="756B668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pacing w:val="1"/>
                <w:sz w:val="20"/>
                <w:szCs w:val="20"/>
              </w:rPr>
              <w:t>2025</w:t>
            </w:r>
          </w:p>
        </w:tc>
      </w:tr>
      <w:tr w:rsidR="00DA7F27" w:rsidRPr="00B27490" w14:paraId="79EFCB4F" w14:textId="77777777" w:rsidTr="004D4AA0">
        <w:trPr>
          <w:cantSplit/>
          <w:trHeight w:hRule="exact" w:val="588"/>
          <w:tblHeader/>
        </w:trPr>
        <w:tc>
          <w:tcPr>
            <w:tcW w:w="724" w:type="dxa"/>
            <w:tcBorders>
              <w:left w:val="single" w:sz="8" w:space="0" w:color="000000"/>
              <w:bottom w:val="single" w:sz="8" w:space="0" w:color="000000"/>
              <w:right w:val="single" w:sz="5" w:space="0" w:color="000000"/>
            </w:tcBorders>
          </w:tcPr>
          <w:p w14:paraId="6707E86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w:t>
            </w:r>
          </w:p>
        </w:tc>
        <w:tc>
          <w:tcPr>
            <w:tcW w:w="8577" w:type="dxa"/>
            <w:gridSpan w:val="6"/>
            <w:tcBorders>
              <w:left w:val="single" w:sz="5" w:space="0" w:color="000000"/>
              <w:bottom w:val="single" w:sz="8" w:space="0" w:color="000000"/>
              <w:right w:val="single" w:sz="8" w:space="0" w:color="000000"/>
            </w:tcBorders>
          </w:tcPr>
          <w:p w14:paraId="356B8C3D" w14:textId="77777777" w:rsidR="00DA7F27" w:rsidRPr="00B27490" w:rsidRDefault="00DA7F27" w:rsidP="00A90FB5">
            <w:pPr>
              <w:jc w:val="both"/>
              <w:rPr>
                <w:rFonts w:ascii="Times New Roman" w:hAnsi="Times New Roman" w:cs="Times New Roman"/>
                <w:spacing w:val="1"/>
                <w:sz w:val="20"/>
                <w:szCs w:val="20"/>
                <w:lang w:val="ru-RU"/>
              </w:rPr>
            </w:pPr>
            <w:r w:rsidRPr="00B27490">
              <w:rPr>
                <w:rFonts w:ascii="Times New Roman" w:hAnsi="Times New Roman" w:cs="Times New Roman"/>
                <w:sz w:val="20"/>
                <w:szCs w:val="20"/>
                <w:lang w:val="ru-RU"/>
              </w:rPr>
              <w:t>Выполнение работ по ремонту автомобильных дорог регионального и межмуниципального значения</w:t>
            </w:r>
          </w:p>
        </w:tc>
      </w:tr>
      <w:tr w:rsidR="00DA7F27" w:rsidRPr="00B27490" w14:paraId="5F42B143" w14:textId="77777777" w:rsidTr="004D4AA0">
        <w:trPr>
          <w:cantSplit/>
          <w:trHeight w:hRule="exact" w:val="596"/>
        </w:trPr>
        <w:tc>
          <w:tcPr>
            <w:tcW w:w="724" w:type="dxa"/>
            <w:tcBorders>
              <w:top w:val="single" w:sz="8" w:space="0" w:color="000000"/>
              <w:left w:val="single" w:sz="8" w:space="0" w:color="000000"/>
              <w:bottom w:val="single" w:sz="8" w:space="0" w:color="000000"/>
              <w:right w:val="single" w:sz="5" w:space="0" w:color="000000"/>
            </w:tcBorders>
          </w:tcPr>
          <w:p w14:paraId="7F579D0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1.1</w:t>
            </w:r>
          </w:p>
        </w:tc>
        <w:tc>
          <w:tcPr>
            <w:tcW w:w="3868" w:type="dxa"/>
            <w:tcBorders>
              <w:top w:val="single" w:sz="8" w:space="0" w:color="000000"/>
              <w:left w:val="single" w:sz="5" w:space="0" w:color="000000"/>
              <w:bottom w:val="single" w:sz="8" w:space="0" w:color="000000"/>
              <w:right w:val="single" w:sz="8" w:space="0" w:color="000000"/>
            </w:tcBorders>
          </w:tcPr>
          <w:p w14:paraId="5F2FA474" w14:textId="77777777" w:rsidR="00DA7F27" w:rsidRPr="00B27490" w:rsidRDefault="00DA7F27" w:rsidP="00A90FB5">
            <w:pPr>
              <w:jc w:val="both"/>
              <w:rPr>
                <w:rFonts w:ascii="Times New Roman" w:hAnsi="Times New Roman" w:cs="Times New Roman"/>
                <w:sz w:val="20"/>
                <w:szCs w:val="20"/>
                <w:lang w:val="ru-RU"/>
              </w:rPr>
            </w:pPr>
            <w:r w:rsidRPr="00B27490">
              <w:rPr>
                <w:rFonts w:ascii="Times New Roman" w:hAnsi="Times New Roman" w:cs="Times New Roman"/>
                <w:sz w:val="20"/>
                <w:szCs w:val="20"/>
                <w:lang w:val="ru-RU"/>
              </w:rPr>
              <w:t>Ремонт ул. Академика Павлова от ул. Мичурина до ул. 60 лет Октября</w:t>
            </w:r>
          </w:p>
        </w:tc>
        <w:tc>
          <w:tcPr>
            <w:tcW w:w="998" w:type="dxa"/>
            <w:tcBorders>
              <w:top w:val="single" w:sz="8" w:space="0" w:color="000000"/>
              <w:left w:val="single" w:sz="8" w:space="0" w:color="000000"/>
              <w:bottom w:val="single" w:sz="8" w:space="0" w:color="000000"/>
              <w:right w:val="single" w:sz="5" w:space="0" w:color="000000"/>
            </w:tcBorders>
            <w:vAlign w:val="center"/>
          </w:tcPr>
          <w:p w14:paraId="41C4D5AD"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2,73</w:t>
            </w:r>
          </w:p>
        </w:tc>
        <w:tc>
          <w:tcPr>
            <w:tcW w:w="856" w:type="dxa"/>
            <w:tcBorders>
              <w:top w:val="single" w:sz="8" w:space="0" w:color="000000"/>
              <w:left w:val="single" w:sz="5" w:space="0" w:color="000000"/>
              <w:bottom w:val="single" w:sz="8" w:space="0" w:color="000000"/>
              <w:right w:val="single" w:sz="5" w:space="0" w:color="000000"/>
            </w:tcBorders>
            <w:vAlign w:val="center"/>
          </w:tcPr>
          <w:p w14:paraId="37461807" w14:textId="2F385676"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14:paraId="171497A4" w14:textId="1F59A943"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14:paraId="0C0A32EB" w14:textId="4DBF3240"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856" w:type="dxa"/>
            <w:tcBorders>
              <w:top w:val="single" w:sz="8" w:space="0" w:color="000000"/>
              <w:left w:val="single" w:sz="5" w:space="0" w:color="000000"/>
              <w:bottom w:val="single" w:sz="8" w:space="0" w:color="000000"/>
              <w:right w:val="single" w:sz="8" w:space="0" w:color="000000"/>
            </w:tcBorders>
            <w:vAlign w:val="center"/>
          </w:tcPr>
          <w:p w14:paraId="7E5007A8" w14:textId="3AF7A2F5"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r>
      <w:tr w:rsidR="00DA7F27" w:rsidRPr="00B27490" w14:paraId="364FF854" w14:textId="77777777" w:rsidTr="004D4AA0">
        <w:trPr>
          <w:cantSplit/>
          <w:trHeight w:hRule="exact" w:val="554"/>
        </w:trPr>
        <w:tc>
          <w:tcPr>
            <w:tcW w:w="724" w:type="dxa"/>
            <w:tcBorders>
              <w:top w:val="single" w:sz="8" w:space="0" w:color="000000"/>
              <w:left w:val="single" w:sz="8" w:space="0" w:color="000000"/>
              <w:bottom w:val="single" w:sz="8" w:space="0" w:color="000000"/>
              <w:right w:val="single" w:sz="5" w:space="0" w:color="000000"/>
            </w:tcBorders>
          </w:tcPr>
          <w:p w14:paraId="1C9753A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1.2</w:t>
            </w:r>
          </w:p>
        </w:tc>
        <w:tc>
          <w:tcPr>
            <w:tcW w:w="3868" w:type="dxa"/>
            <w:tcBorders>
              <w:top w:val="single" w:sz="8" w:space="0" w:color="000000"/>
              <w:left w:val="single" w:sz="5" w:space="0" w:color="000000"/>
              <w:bottom w:val="single" w:sz="8" w:space="0" w:color="000000"/>
              <w:right w:val="single" w:sz="8" w:space="0" w:color="000000"/>
            </w:tcBorders>
          </w:tcPr>
          <w:p w14:paraId="7470C7E4" w14:textId="77777777" w:rsidR="00DA7F27" w:rsidRPr="00B27490" w:rsidRDefault="00DA7F27" w:rsidP="00A90FB5">
            <w:pPr>
              <w:jc w:val="both"/>
              <w:rPr>
                <w:rFonts w:ascii="Times New Roman" w:hAnsi="Times New Roman" w:cs="Times New Roman"/>
                <w:sz w:val="20"/>
                <w:szCs w:val="20"/>
                <w:lang w:val="ru-RU"/>
              </w:rPr>
            </w:pPr>
            <w:r w:rsidRPr="00B27490">
              <w:rPr>
                <w:rFonts w:ascii="Times New Roman" w:hAnsi="Times New Roman" w:cs="Times New Roman"/>
                <w:spacing w:val="-1"/>
                <w:sz w:val="20"/>
                <w:szCs w:val="20"/>
                <w:lang w:val="ru-RU"/>
              </w:rPr>
              <w:t xml:space="preserve">Ремонт </w:t>
            </w:r>
            <w:r w:rsidRPr="00B27490">
              <w:rPr>
                <w:rFonts w:ascii="Times New Roman" w:hAnsi="Times New Roman" w:cs="Times New Roman"/>
                <w:sz w:val="20"/>
                <w:szCs w:val="20"/>
                <w:lang w:val="ru-RU"/>
              </w:rPr>
              <w:t xml:space="preserve">ул. Волжская от ул. Мичурина до ул. Аральская Березовка – </w:t>
            </w:r>
            <w:proofErr w:type="spellStart"/>
            <w:r w:rsidRPr="00B27490">
              <w:rPr>
                <w:rFonts w:ascii="Times New Roman" w:hAnsi="Times New Roman" w:cs="Times New Roman"/>
                <w:sz w:val="20"/>
                <w:szCs w:val="20"/>
                <w:lang w:val="ru-RU"/>
              </w:rPr>
              <w:t>Маганск</w:t>
            </w:r>
            <w:proofErr w:type="spellEnd"/>
          </w:p>
        </w:tc>
        <w:tc>
          <w:tcPr>
            <w:tcW w:w="998" w:type="dxa"/>
            <w:tcBorders>
              <w:top w:val="single" w:sz="8" w:space="0" w:color="000000"/>
              <w:left w:val="single" w:sz="8" w:space="0" w:color="000000"/>
              <w:bottom w:val="single" w:sz="8" w:space="0" w:color="000000"/>
              <w:right w:val="single" w:sz="5" w:space="0" w:color="000000"/>
            </w:tcBorders>
            <w:vAlign w:val="center"/>
          </w:tcPr>
          <w:p w14:paraId="25B165B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1,77</w:t>
            </w:r>
          </w:p>
        </w:tc>
        <w:tc>
          <w:tcPr>
            <w:tcW w:w="856" w:type="dxa"/>
            <w:tcBorders>
              <w:top w:val="single" w:sz="8" w:space="0" w:color="000000"/>
              <w:left w:val="single" w:sz="5" w:space="0" w:color="000000"/>
              <w:bottom w:val="single" w:sz="8" w:space="0" w:color="000000"/>
              <w:right w:val="single" w:sz="5" w:space="0" w:color="000000"/>
            </w:tcBorders>
            <w:vAlign w:val="center"/>
          </w:tcPr>
          <w:p w14:paraId="21973ED9" w14:textId="32388339"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14:paraId="4252D4DD" w14:textId="306F2057"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14:paraId="7EBCE771" w14:textId="53C7BB73"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856" w:type="dxa"/>
            <w:tcBorders>
              <w:top w:val="single" w:sz="8" w:space="0" w:color="000000"/>
              <w:left w:val="single" w:sz="5" w:space="0" w:color="000000"/>
              <w:bottom w:val="single" w:sz="8" w:space="0" w:color="000000"/>
              <w:right w:val="single" w:sz="8" w:space="0" w:color="000000"/>
            </w:tcBorders>
            <w:vAlign w:val="center"/>
          </w:tcPr>
          <w:p w14:paraId="3007CCFE" w14:textId="49336573"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r>
      <w:tr w:rsidR="00DA7F27" w:rsidRPr="00B27490" w14:paraId="2D69A3F5" w14:textId="77777777" w:rsidTr="004D4AA0">
        <w:trPr>
          <w:cantSplit/>
          <w:trHeight w:hRule="exact" w:val="544"/>
        </w:trPr>
        <w:tc>
          <w:tcPr>
            <w:tcW w:w="724" w:type="dxa"/>
            <w:tcBorders>
              <w:top w:val="single" w:sz="8" w:space="0" w:color="000000"/>
              <w:left w:val="single" w:sz="8" w:space="0" w:color="000000"/>
              <w:bottom w:val="single" w:sz="8" w:space="0" w:color="000000"/>
              <w:right w:val="single" w:sz="5" w:space="0" w:color="000000"/>
            </w:tcBorders>
          </w:tcPr>
          <w:p w14:paraId="34F6700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1.3</w:t>
            </w:r>
          </w:p>
        </w:tc>
        <w:tc>
          <w:tcPr>
            <w:tcW w:w="3868" w:type="dxa"/>
            <w:tcBorders>
              <w:top w:val="single" w:sz="8" w:space="0" w:color="000000"/>
              <w:left w:val="single" w:sz="5" w:space="0" w:color="000000"/>
              <w:bottom w:val="single" w:sz="8" w:space="0" w:color="000000"/>
              <w:right w:val="single" w:sz="8" w:space="0" w:color="000000"/>
            </w:tcBorders>
          </w:tcPr>
          <w:p w14:paraId="6D33A6C2" w14:textId="77777777" w:rsidR="00DA7F27" w:rsidRPr="00B27490" w:rsidRDefault="00DA7F27" w:rsidP="00A90FB5">
            <w:pPr>
              <w:jc w:val="both"/>
              <w:rPr>
                <w:rFonts w:ascii="Times New Roman" w:hAnsi="Times New Roman" w:cs="Times New Roman"/>
                <w:spacing w:val="-1"/>
                <w:sz w:val="20"/>
                <w:szCs w:val="20"/>
                <w:lang w:val="ru-RU"/>
              </w:rPr>
            </w:pPr>
            <w:r w:rsidRPr="00B27490">
              <w:rPr>
                <w:rFonts w:ascii="Times New Roman" w:hAnsi="Times New Roman" w:cs="Times New Roman"/>
                <w:spacing w:val="-1"/>
                <w:sz w:val="20"/>
                <w:szCs w:val="20"/>
                <w:lang w:val="ru-RU"/>
              </w:rPr>
              <w:t xml:space="preserve">Ремонт автомобильной дороги </w:t>
            </w:r>
            <w:r w:rsidRPr="00B27490">
              <w:rPr>
                <w:rFonts w:ascii="Times New Roman" w:hAnsi="Times New Roman" w:cs="Times New Roman"/>
                <w:sz w:val="20"/>
                <w:szCs w:val="20"/>
                <w:lang w:val="ru-RU"/>
              </w:rPr>
              <w:t>Красноярск – Енисейск</w:t>
            </w:r>
          </w:p>
        </w:tc>
        <w:tc>
          <w:tcPr>
            <w:tcW w:w="998" w:type="dxa"/>
            <w:tcBorders>
              <w:top w:val="single" w:sz="8" w:space="0" w:color="000000"/>
              <w:left w:val="single" w:sz="8" w:space="0" w:color="000000"/>
              <w:bottom w:val="single" w:sz="8" w:space="0" w:color="000000"/>
              <w:right w:val="single" w:sz="5" w:space="0" w:color="000000"/>
            </w:tcBorders>
            <w:vAlign w:val="center"/>
          </w:tcPr>
          <w:p w14:paraId="71915CDB" w14:textId="7E79ADB5"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856" w:type="dxa"/>
            <w:tcBorders>
              <w:top w:val="single" w:sz="8" w:space="0" w:color="000000"/>
              <w:left w:val="single" w:sz="5" w:space="0" w:color="000000"/>
              <w:bottom w:val="single" w:sz="8" w:space="0" w:color="000000"/>
              <w:right w:val="single" w:sz="5" w:space="0" w:color="000000"/>
            </w:tcBorders>
            <w:vAlign w:val="center"/>
          </w:tcPr>
          <w:p w14:paraId="70A42B7A" w14:textId="3D0EDE79"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14:paraId="6524D32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998" w:type="dxa"/>
            <w:tcBorders>
              <w:top w:val="single" w:sz="8" w:space="0" w:color="000000"/>
              <w:left w:val="single" w:sz="5" w:space="0" w:color="000000"/>
              <w:bottom w:val="single" w:sz="8" w:space="0" w:color="000000"/>
              <w:right w:val="single" w:sz="5" w:space="0" w:color="000000"/>
            </w:tcBorders>
            <w:vAlign w:val="center"/>
          </w:tcPr>
          <w:p w14:paraId="50C4F49A"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856" w:type="dxa"/>
            <w:tcBorders>
              <w:top w:val="single" w:sz="8" w:space="0" w:color="000000"/>
              <w:left w:val="single" w:sz="5" w:space="0" w:color="000000"/>
              <w:bottom w:val="single" w:sz="8" w:space="0" w:color="000000"/>
              <w:right w:val="single" w:sz="8" w:space="0" w:color="000000"/>
            </w:tcBorders>
            <w:vAlign w:val="center"/>
          </w:tcPr>
          <w:p w14:paraId="2EE8A0B2"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7,05</w:t>
            </w:r>
          </w:p>
        </w:tc>
      </w:tr>
      <w:tr w:rsidR="00DA7F27" w:rsidRPr="00B27490" w14:paraId="677BCE6D" w14:textId="77777777" w:rsidTr="004D4AA0">
        <w:trPr>
          <w:cantSplit/>
          <w:trHeight w:hRule="exact" w:val="843"/>
        </w:trPr>
        <w:tc>
          <w:tcPr>
            <w:tcW w:w="724" w:type="dxa"/>
            <w:tcBorders>
              <w:top w:val="single" w:sz="8" w:space="0" w:color="000000"/>
              <w:left w:val="single" w:sz="8" w:space="0" w:color="000000"/>
              <w:bottom w:val="single" w:sz="8" w:space="0" w:color="000000"/>
              <w:right w:val="single" w:sz="5" w:space="0" w:color="000000"/>
            </w:tcBorders>
          </w:tcPr>
          <w:p w14:paraId="48C3B8EF" w14:textId="77777777" w:rsidR="00DA7F27" w:rsidRPr="00B27490" w:rsidRDefault="00DA7F27" w:rsidP="00A90FB5">
            <w:pPr>
              <w:jc w:val="both"/>
              <w:rPr>
                <w:rFonts w:ascii="Times New Roman" w:hAnsi="Times New Roman" w:cs="Times New Roman"/>
                <w:sz w:val="20"/>
                <w:szCs w:val="20"/>
              </w:rPr>
            </w:pPr>
          </w:p>
        </w:tc>
        <w:tc>
          <w:tcPr>
            <w:tcW w:w="3868" w:type="dxa"/>
            <w:tcBorders>
              <w:top w:val="single" w:sz="8" w:space="0" w:color="000000"/>
              <w:left w:val="single" w:sz="5" w:space="0" w:color="000000"/>
              <w:bottom w:val="single" w:sz="8" w:space="0" w:color="000000"/>
              <w:right w:val="single" w:sz="8" w:space="0" w:color="000000"/>
            </w:tcBorders>
          </w:tcPr>
          <w:p w14:paraId="179A74E1" w14:textId="77777777" w:rsidR="00DA7F27" w:rsidRPr="00B27490" w:rsidRDefault="00DA7F27" w:rsidP="00A90FB5">
            <w:pPr>
              <w:jc w:val="both"/>
              <w:rPr>
                <w:rFonts w:ascii="Times New Roman" w:hAnsi="Times New Roman" w:cs="Times New Roman"/>
                <w:spacing w:val="-1"/>
                <w:sz w:val="20"/>
                <w:szCs w:val="20"/>
                <w:lang w:val="ru-RU"/>
              </w:rPr>
            </w:pPr>
            <w:r w:rsidRPr="00B27490">
              <w:rPr>
                <w:rFonts w:ascii="Times New Roman" w:hAnsi="Times New Roman" w:cs="Times New Roman"/>
                <w:spacing w:val="-1"/>
                <w:sz w:val="20"/>
                <w:szCs w:val="20"/>
                <w:lang w:val="ru-RU"/>
              </w:rPr>
              <w:t>ИТОГО по выполнению работ по ремонту автомобильных дорог регионального и межмуниципального значения</w:t>
            </w:r>
          </w:p>
        </w:tc>
        <w:tc>
          <w:tcPr>
            <w:tcW w:w="998" w:type="dxa"/>
            <w:tcBorders>
              <w:top w:val="single" w:sz="8" w:space="0" w:color="000000"/>
              <w:left w:val="single" w:sz="8" w:space="0" w:color="000000"/>
              <w:bottom w:val="single" w:sz="8" w:space="0" w:color="000000"/>
              <w:right w:val="single" w:sz="5" w:space="0" w:color="000000"/>
            </w:tcBorders>
            <w:vAlign w:val="center"/>
          </w:tcPr>
          <w:p w14:paraId="1B829D3A" w14:textId="77777777"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4,5</w:t>
            </w:r>
          </w:p>
        </w:tc>
        <w:tc>
          <w:tcPr>
            <w:tcW w:w="856" w:type="dxa"/>
            <w:tcBorders>
              <w:top w:val="single" w:sz="8" w:space="0" w:color="000000"/>
              <w:left w:val="single" w:sz="5" w:space="0" w:color="000000"/>
              <w:bottom w:val="single" w:sz="8" w:space="0" w:color="000000"/>
              <w:right w:val="single" w:sz="5" w:space="0" w:color="000000"/>
            </w:tcBorders>
            <w:vAlign w:val="center"/>
          </w:tcPr>
          <w:p w14:paraId="7CD68A77" w14:textId="1D09EC39"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14:paraId="4D8AF39C" w14:textId="77777777"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7</w:t>
            </w:r>
          </w:p>
        </w:tc>
        <w:tc>
          <w:tcPr>
            <w:tcW w:w="998" w:type="dxa"/>
            <w:tcBorders>
              <w:top w:val="single" w:sz="8" w:space="0" w:color="000000"/>
              <w:left w:val="single" w:sz="5" w:space="0" w:color="000000"/>
              <w:bottom w:val="single" w:sz="8" w:space="0" w:color="000000"/>
              <w:right w:val="single" w:sz="5" w:space="0" w:color="000000"/>
            </w:tcBorders>
            <w:vAlign w:val="center"/>
          </w:tcPr>
          <w:p w14:paraId="66B0959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856" w:type="dxa"/>
            <w:tcBorders>
              <w:top w:val="single" w:sz="8" w:space="0" w:color="000000"/>
              <w:left w:val="single" w:sz="5" w:space="0" w:color="000000"/>
              <w:bottom w:val="single" w:sz="8" w:space="0" w:color="000000"/>
              <w:right w:val="single" w:sz="8" w:space="0" w:color="000000"/>
            </w:tcBorders>
            <w:vAlign w:val="center"/>
          </w:tcPr>
          <w:p w14:paraId="1F67AD9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lang w:val="ru-RU"/>
              </w:rPr>
              <w:t>7</w:t>
            </w:r>
            <w:r w:rsidRPr="00B27490">
              <w:rPr>
                <w:rFonts w:ascii="Times New Roman" w:hAnsi="Times New Roman" w:cs="Times New Roman"/>
                <w:sz w:val="20"/>
                <w:szCs w:val="20"/>
              </w:rPr>
              <w:t>,05</w:t>
            </w:r>
          </w:p>
        </w:tc>
      </w:tr>
    </w:tbl>
    <w:p w14:paraId="13AB1181" w14:textId="77777777" w:rsidR="00DA7F27" w:rsidRPr="00B27490" w:rsidRDefault="00DA7F27" w:rsidP="00A90FB5">
      <w:pPr>
        <w:ind w:firstLine="567"/>
        <w:jc w:val="both"/>
        <w:rPr>
          <w:sz w:val="24"/>
          <w:szCs w:val="24"/>
        </w:rPr>
      </w:pPr>
    </w:p>
    <w:p w14:paraId="24CB368A" w14:textId="77777777" w:rsidR="00DA7F27" w:rsidRPr="00B27490" w:rsidRDefault="00DA7F27" w:rsidP="00A90FB5">
      <w:pPr>
        <w:ind w:firstLine="567"/>
        <w:jc w:val="both"/>
        <w:rPr>
          <w:sz w:val="24"/>
          <w:szCs w:val="24"/>
        </w:rPr>
      </w:pPr>
    </w:p>
    <w:p w14:paraId="22F81A36" w14:textId="77777777" w:rsidR="00DA7F27" w:rsidRPr="00B27490" w:rsidRDefault="00DA7F27" w:rsidP="00A90FB5">
      <w:pPr>
        <w:ind w:firstLine="567"/>
        <w:jc w:val="both"/>
        <w:rPr>
          <w:sz w:val="24"/>
          <w:szCs w:val="24"/>
        </w:rPr>
      </w:pPr>
    </w:p>
    <w:p w14:paraId="2312476F" w14:textId="77777777" w:rsidR="00DA7F27" w:rsidRPr="00B27490" w:rsidRDefault="00DA7F27" w:rsidP="00A90FB5">
      <w:pPr>
        <w:jc w:val="both"/>
        <w:rPr>
          <w:rFonts w:eastAsia="Calibri"/>
          <w:sz w:val="24"/>
          <w:szCs w:val="24"/>
        </w:rPr>
        <w:sectPr w:rsidR="00DA7F27" w:rsidRPr="00B27490" w:rsidSect="00C30CEF">
          <w:footerReference w:type="default" r:id="rId115"/>
          <w:endnotePr>
            <w:numFmt w:val="decimal"/>
          </w:endnotePr>
          <w:type w:val="nextColumn"/>
          <w:pgSz w:w="11906" w:h="16838"/>
          <w:pgMar w:top="1134" w:right="567" w:bottom="1134" w:left="1985" w:header="709" w:footer="709" w:gutter="0"/>
          <w:cols w:space="708"/>
          <w:titlePg/>
          <w:docGrid w:linePitch="360"/>
        </w:sectPr>
      </w:pPr>
    </w:p>
    <w:tbl>
      <w:tblPr>
        <w:tblW w:w="5000" w:type="pct"/>
        <w:tblLayout w:type="fixed"/>
        <w:tblLook w:val="04A0" w:firstRow="1" w:lastRow="0" w:firstColumn="1" w:lastColumn="0" w:noHBand="0" w:noVBand="1"/>
      </w:tblPr>
      <w:tblGrid>
        <w:gridCol w:w="710"/>
        <w:gridCol w:w="6237"/>
        <w:gridCol w:w="1134"/>
        <w:gridCol w:w="1134"/>
        <w:gridCol w:w="1417"/>
        <w:gridCol w:w="1134"/>
        <w:gridCol w:w="1134"/>
        <w:gridCol w:w="1386"/>
      </w:tblGrid>
      <w:tr w:rsidR="00DA7F27" w:rsidRPr="0086188D" w14:paraId="551E51A1" w14:textId="77777777" w:rsidTr="007F3A9E">
        <w:trPr>
          <w:trHeight w:val="20"/>
        </w:trPr>
        <w:tc>
          <w:tcPr>
            <w:tcW w:w="5000" w:type="pct"/>
            <w:gridSpan w:val="8"/>
            <w:tcBorders>
              <w:top w:val="nil"/>
              <w:left w:val="nil"/>
              <w:bottom w:val="single" w:sz="4" w:space="0" w:color="auto"/>
              <w:right w:val="nil"/>
            </w:tcBorders>
            <w:shd w:val="clear" w:color="auto" w:fill="auto"/>
            <w:noWrap/>
            <w:hideMark/>
          </w:tcPr>
          <w:p w14:paraId="0F4B418C" w14:textId="0409202F" w:rsidR="00DA7F27" w:rsidRPr="0086188D" w:rsidRDefault="00DA7F27" w:rsidP="00A90FB5">
            <w:pPr>
              <w:jc w:val="both"/>
              <w:rPr>
                <w:sz w:val="30"/>
                <w:szCs w:val="30"/>
              </w:rPr>
            </w:pPr>
            <w:r w:rsidRPr="00D15931">
              <w:rPr>
                <w:rFonts w:eastAsia="Calibri"/>
                <w:sz w:val="30"/>
                <w:szCs w:val="30"/>
              </w:rPr>
              <w:t xml:space="preserve">Таблица </w:t>
            </w:r>
            <w:r w:rsidRPr="00D15931">
              <w:rPr>
                <w:sz w:val="30"/>
                <w:szCs w:val="30"/>
              </w:rPr>
              <w:t>2.19.</w:t>
            </w:r>
            <w:r w:rsidR="007F3A9E" w:rsidRPr="00D15931">
              <w:rPr>
                <w:sz w:val="30"/>
                <w:szCs w:val="30"/>
              </w:rPr>
              <w:t>3</w:t>
            </w:r>
            <w:r w:rsidRPr="0086188D">
              <w:rPr>
                <w:rFonts w:eastAsia="Calibri"/>
                <w:sz w:val="30"/>
                <w:szCs w:val="30"/>
              </w:rPr>
              <w:t xml:space="preserve"> – </w:t>
            </w:r>
            <w:r w:rsidRPr="0086188D">
              <w:rPr>
                <w:sz w:val="30"/>
                <w:szCs w:val="30"/>
              </w:rPr>
              <w:t>Адресная инвестиционная программа г. Красноярск на плановый период</w:t>
            </w:r>
            <w:r>
              <w:rPr>
                <w:sz w:val="30"/>
                <w:szCs w:val="30"/>
              </w:rPr>
              <w:br/>
            </w:r>
            <w:r w:rsidRPr="0086188D">
              <w:rPr>
                <w:sz w:val="30"/>
                <w:szCs w:val="30"/>
              </w:rPr>
              <w:t>2021 – 2022 годов (тыс. рублей)</w:t>
            </w:r>
          </w:p>
        </w:tc>
      </w:tr>
      <w:tr w:rsidR="00B61348" w:rsidRPr="00B27490" w14:paraId="61F5459A" w14:textId="77777777" w:rsidTr="00AA01A4">
        <w:trPr>
          <w:cantSplit/>
          <w:trHeight w:val="1134"/>
        </w:trPr>
        <w:tc>
          <w:tcPr>
            <w:tcW w:w="2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E690E" w14:textId="77777777" w:rsidR="00DA7F27" w:rsidRPr="00B27490" w:rsidRDefault="00DA7F27" w:rsidP="00A90FB5">
            <w:pPr>
              <w:jc w:val="both"/>
            </w:pPr>
            <w:r w:rsidRPr="00B27490">
              <w:t>№ п/п</w:t>
            </w:r>
          </w:p>
        </w:tc>
        <w:tc>
          <w:tcPr>
            <w:tcW w:w="2183" w:type="pct"/>
            <w:tcBorders>
              <w:top w:val="single" w:sz="4" w:space="0" w:color="auto"/>
              <w:left w:val="nil"/>
              <w:bottom w:val="single" w:sz="4" w:space="0" w:color="auto"/>
              <w:right w:val="single" w:sz="4" w:space="0" w:color="auto"/>
            </w:tcBorders>
            <w:shd w:val="clear" w:color="auto" w:fill="auto"/>
            <w:vAlign w:val="center"/>
            <w:hideMark/>
          </w:tcPr>
          <w:p w14:paraId="1A80F037" w14:textId="77777777" w:rsidR="00DA7F27" w:rsidRPr="00B27490" w:rsidRDefault="00DA7F27" w:rsidP="00A90FB5">
            <w:pPr>
              <w:jc w:val="both"/>
            </w:pPr>
            <w:r w:rsidRPr="00B27490">
              <w:t xml:space="preserve">Наименование муниципальной программы, подпрограммы, главного распорядителя, заказчика, объекта </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5F8C3550" w14:textId="77777777" w:rsidR="00DA7F27" w:rsidRPr="00B27490" w:rsidRDefault="00DA7F27" w:rsidP="00A90FB5">
            <w:pPr>
              <w:rPr>
                <w:sz w:val="18"/>
                <w:szCs w:val="18"/>
              </w:rPr>
            </w:pPr>
            <w:r w:rsidRPr="00B27490">
              <w:rPr>
                <w:sz w:val="18"/>
                <w:szCs w:val="18"/>
              </w:rPr>
              <w:t>Инвестиции на 2021 год</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20E614E8" w14:textId="77777777" w:rsidR="00DA7F27" w:rsidRPr="00B27490" w:rsidRDefault="00DA7F27" w:rsidP="00A90FB5">
            <w:pPr>
              <w:rPr>
                <w:sz w:val="18"/>
                <w:szCs w:val="18"/>
              </w:rPr>
            </w:pPr>
            <w:r w:rsidRPr="00B27490">
              <w:rPr>
                <w:sz w:val="18"/>
                <w:szCs w:val="18"/>
              </w:rPr>
              <w:t>Доходные источники бюджета города</w:t>
            </w:r>
          </w:p>
        </w:tc>
        <w:tc>
          <w:tcPr>
            <w:tcW w:w="496" w:type="pct"/>
            <w:tcBorders>
              <w:top w:val="single" w:sz="4" w:space="0" w:color="auto"/>
              <w:left w:val="nil"/>
              <w:bottom w:val="single" w:sz="4" w:space="0" w:color="auto"/>
              <w:right w:val="single" w:sz="4" w:space="0" w:color="auto"/>
            </w:tcBorders>
            <w:shd w:val="clear" w:color="auto" w:fill="auto"/>
            <w:vAlign w:val="center"/>
            <w:hideMark/>
          </w:tcPr>
          <w:p w14:paraId="35BCCFC4" w14:textId="77777777" w:rsidR="00DA7F27" w:rsidRPr="00B27490" w:rsidRDefault="00DA7F27" w:rsidP="00A90FB5">
            <w:pPr>
              <w:rPr>
                <w:sz w:val="18"/>
                <w:szCs w:val="18"/>
              </w:rPr>
            </w:pPr>
            <w:r w:rsidRPr="00B27490">
              <w:rPr>
                <w:sz w:val="18"/>
                <w:szCs w:val="18"/>
              </w:rPr>
              <w:t>Субсидия (субвенция) из вышестоящих бюджетов</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277B509F" w14:textId="77777777" w:rsidR="00DA7F27" w:rsidRPr="00B27490" w:rsidRDefault="00DA7F27" w:rsidP="00A90FB5">
            <w:pPr>
              <w:rPr>
                <w:sz w:val="18"/>
                <w:szCs w:val="18"/>
              </w:rPr>
            </w:pPr>
            <w:r w:rsidRPr="00B27490">
              <w:rPr>
                <w:sz w:val="18"/>
                <w:szCs w:val="18"/>
              </w:rPr>
              <w:t>Инвестиции на 2022 год</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40D0A300" w14:textId="77777777" w:rsidR="00DA7F27" w:rsidRPr="00B27490" w:rsidRDefault="00DA7F27" w:rsidP="00A90FB5">
            <w:pPr>
              <w:rPr>
                <w:sz w:val="18"/>
                <w:szCs w:val="18"/>
              </w:rPr>
            </w:pPr>
            <w:r w:rsidRPr="00B27490">
              <w:rPr>
                <w:sz w:val="18"/>
                <w:szCs w:val="18"/>
              </w:rPr>
              <w:t>Доходные источники бюджета города</w:t>
            </w:r>
          </w:p>
        </w:tc>
        <w:tc>
          <w:tcPr>
            <w:tcW w:w="485" w:type="pct"/>
            <w:tcBorders>
              <w:top w:val="single" w:sz="4" w:space="0" w:color="auto"/>
              <w:left w:val="nil"/>
              <w:bottom w:val="single" w:sz="4" w:space="0" w:color="auto"/>
              <w:right w:val="single" w:sz="4" w:space="0" w:color="auto"/>
            </w:tcBorders>
            <w:shd w:val="clear" w:color="auto" w:fill="auto"/>
            <w:vAlign w:val="center"/>
            <w:hideMark/>
          </w:tcPr>
          <w:p w14:paraId="1F0A1C88" w14:textId="77777777" w:rsidR="00DA7F27" w:rsidRPr="00B27490" w:rsidRDefault="00DA7F27" w:rsidP="00A90FB5">
            <w:pPr>
              <w:rPr>
                <w:sz w:val="18"/>
                <w:szCs w:val="18"/>
              </w:rPr>
            </w:pPr>
            <w:r w:rsidRPr="00B27490">
              <w:rPr>
                <w:sz w:val="18"/>
                <w:szCs w:val="18"/>
              </w:rPr>
              <w:t>Субсидия (субвенция) из вышестоящих бюджетов</w:t>
            </w:r>
          </w:p>
        </w:tc>
      </w:tr>
      <w:tr w:rsidR="00B61348" w:rsidRPr="00B27490" w14:paraId="39B284FB"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C07A1" w14:textId="77777777" w:rsidR="00DA7F27" w:rsidRPr="00B27490" w:rsidRDefault="00DA7F27" w:rsidP="00A90FB5">
            <w:pPr>
              <w:jc w:val="both"/>
            </w:pPr>
            <w:r w:rsidRPr="00B27490">
              <w:t>1</w:t>
            </w:r>
          </w:p>
        </w:tc>
        <w:tc>
          <w:tcPr>
            <w:tcW w:w="2183" w:type="pct"/>
            <w:tcBorders>
              <w:top w:val="single" w:sz="4" w:space="0" w:color="auto"/>
              <w:left w:val="nil"/>
              <w:bottom w:val="single" w:sz="4" w:space="0" w:color="auto"/>
              <w:right w:val="single" w:sz="4" w:space="0" w:color="auto"/>
            </w:tcBorders>
            <w:shd w:val="clear" w:color="auto" w:fill="auto"/>
          </w:tcPr>
          <w:p w14:paraId="463D676E" w14:textId="77777777" w:rsidR="00DA7F27" w:rsidRPr="00B27490" w:rsidRDefault="00DA7F27" w:rsidP="00A90FB5">
            <w:pPr>
              <w:jc w:val="both"/>
              <w:rPr>
                <w:rFonts w:eastAsia="Calibri"/>
              </w:rPr>
            </w:pPr>
            <w:r w:rsidRPr="00B27490">
              <w:rPr>
                <w:rFonts w:eastAsia="Calibri"/>
              </w:rPr>
              <w:t>ПОДПРОГРАММА «ДОРОГИ»</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3CB5CCCA" w14:textId="77777777" w:rsidR="00DA7F27" w:rsidRPr="00B27490" w:rsidRDefault="00DA7F27" w:rsidP="00A90FB5">
            <w:pPr>
              <w:jc w:val="right"/>
              <w:rPr>
                <w:rFonts w:eastAsia="Calibri"/>
                <w:sz w:val="18"/>
                <w:szCs w:val="18"/>
              </w:rPr>
            </w:pPr>
            <w:r w:rsidRPr="00B27490">
              <w:rPr>
                <w:rFonts w:eastAsia="Calibri"/>
                <w:sz w:val="18"/>
                <w:szCs w:val="18"/>
              </w:rPr>
              <w:t>800 000,00</w:t>
            </w:r>
          </w:p>
        </w:tc>
        <w:tc>
          <w:tcPr>
            <w:tcW w:w="397" w:type="pct"/>
            <w:tcBorders>
              <w:top w:val="single" w:sz="4" w:space="0" w:color="auto"/>
              <w:left w:val="nil"/>
              <w:bottom w:val="single" w:sz="4" w:space="0" w:color="auto"/>
              <w:right w:val="single" w:sz="4" w:space="0" w:color="auto"/>
            </w:tcBorders>
            <w:shd w:val="clear" w:color="auto" w:fill="auto"/>
            <w:vAlign w:val="center"/>
          </w:tcPr>
          <w:p w14:paraId="257E3574"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496" w:type="pct"/>
            <w:tcBorders>
              <w:top w:val="single" w:sz="4" w:space="0" w:color="auto"/>
              <w:left w:val="nil"/>
              <w:bottom w:val="single" w:sz="4" w:space="0" w:color="auto"/>
              <w:right w:val="single" w:sz="4" w:space="0" w:color="auto"/>
            </w:tcBorders>
            <w:shd w:val="clear" w:color="auto" w:fill="auto"/>
            <w:vAlign w:val="center"/>
          </w:tcPr>
          <w:p w14:paraId="75D57556" w14:textId="77777777" w:rsidR="00DA7F27" w:rsidRPr="00B27490" w:rsidRDefault="00DA7F27" w:rsidP="00A90FB5">
            <w:pPr>
              <w:jc w:val="right"/>
              <w:rPr>
                <w:rFonts w:eastAsia="Calibri"/>
                <w:sz w:val="18"/>
                <w:szCs w:val="18"/>
              </w:rPr>
            </w:pPr>
            <w:r w:rsidRPr="00B27490">
              <w:rPr>
                <w:rFonts w:eastAsia="Calibri"/>
                <w:sz w:val="18"/>
                <w:szCs w:val="18"/>
              </w:rPr>
              <w:t>800 000,00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1903480D" w14:textId="77777777" w:rsidR="00DA7F27" w:rsidRPr="00B27490" w:rsidRDefault="00DA7F27" w:rsidP="00A90FB5">
            <w:pPr>
              <w:jc w:val="right"/>
              <w:rPr>
                <w:rFonts w:eastAsia="Calibri"/>
                <w:sz w:val="18"/>
                <w:szCs w:val="18"/>
              </w:rPr>
            </w:pPr>
            <w:r w:rsidRPr="00B27490">
              <w:rPr>
                <w:rFonts w:eastAsia="Calibri"/>
                <w:sz w:val="18"/>
                <w:szCs w:val="18"/>
              </w:rPr>
              <w:t>800 800,00</w:t>
            </w:r>
          </w:p>
        </w:tc>
        <w:tc>
          <w:tcPr>
            <w:tcW w:w="397" w:type="pct"/>
            <w:tcBorders>
              <w:top w:val="single" w:sz="4" w:space="0" w:color="auto"/>
              <w:left w:val="nil"/>
              <w:bottom w:val="single" w:sz="4" w:space="0" w:color="auto"/>
              <w:right w:val="single" w:sz="4" w:space="0" w:color="auto"/>
            </w:tcBorders>
            <w:shd w:val="clear" w:color="auto" w:fill="auto"/>
            <w:vAlign w:val="center"/>
          </w:tcPr>
          <w:p w14:paraId="2DEFCC1A" w14:textId="77777777" w:rsidR="00DA7F27" w:rsidRPr="00B27490" w:rsidRDefault="00DA7F27" w:rsidP="00A90FB5">
            <w:pPr>
              <w:jc w:val="right"/>
              <w:rPr>
                <w:rFonts w:eastAsia="Calibri"/>
                <w:sz w:val="18"/>
                <w:szCs w:val="18"/>
              </w:rPr>
            </w:pPr>
            <w:r w:rsidRPr="00B27490">
              <w:rPr>
                <w:rFonts w:eastAsia="Calibri"/>
                <w:sz w:val="18"/>
                <w:szCs w:val="18"/>
              </w:rPr>
              <w:t>800,00</w:t>
            </w:r>
          </w:p>
        </w:tc>
        <w:tc>
          <w:tcPr>
            <w:tcW w:w="485" w:type="pct"/>
            <w:tcBorders>
              <w:top w:val="single" w:sz="4" w:space="0" w:color="auto"/>
              <w:left w:val="nil"/>
              <w:bottom w:val="single" w:sz="4" w:space="0" w:color="auto"/>
              <w:right w:val="single" w:sz="4" w:space="0" w:color="auto"/>
            </w:tcBorders>
            <w:shd w:val="clear" w:color="auto" w:fill="auto"/>
            <w:vAlign w:val="center"/>
          </w:tcPr>
          <w:p w14:paraId="6375CFD2" w14:textId="77777777" w:rsidR="00DA7F27" w:rsidRPr="00B27490" w:rsidRDefault="00DA7F27" w:rsidP="00A90FB5">
            <w:pPr>
              <w:jc w:val="right"/>
              <w:rPr>
                <w:rFonts w:eastAsia="Calibri"/>
                <w:sz w:val="18"/>
                <w:szCs w:val="18"/>
              </w:rPr>
            </w:pPr>
            <w:r w:rsidRPr="00B27490">
              <w:rPr>
                <w:rFonts w:eastAsia="Calibri"/>
                <w:sz w:val="18"/>
                <w:szCs w:val="18"/>
              </w:rPr>
              <w:t>800 000,00</w:t>
            </w:r>
          </w:p>
        </w:tc>
      </w:tr>
      <w:tr w:rsidR="00B61348" w:rsidRPr="00B27490" w14:paraId="7BC854E9"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454EC" w14:textId="77777777" w:rsidR="00DA7F27" w:rsidRPr="00B27490" w:rsidRDefault="00DA7F27" w:rsidP="00A90FB5">
            <w:pPr>
              <w:jc w:val="both"/>
            </w:pPr>
          </w:p>
        </w:tc>
        <w:tc>
          <w:tcPr>
            <w:tcW w:w="2183" w:type="pct"/>
            <w:tcBorders>
              <w:top w:val="single" w:sz="4" w:space="0" w:color="auto"/>
              <w:left w:val="nil"/>
              <w:bottom w:val="single" w:sz="4" w:space="0" w:color="auto"/>
              <w:right w:val="single" w:sz="4" w:space="0" w:color="auto"/>
            </w:tcBorders>
            <w:shd w:val="clear" w:color="auto" w:fill="auto"/>
          </w:tcPr>
          <w:p w14:paraId="0B5A9D02" w14:textId="77777777" w:rsidR="00DA7F27" w:rsidRPr="00B27490" w:rsidRDefault="00DA7F27" w:rsidP="00A90FB5">
            <w:pPr>
              <w:jc w:val="both"/>
              <w:rPr>
                <w:rFonts w:eastAsia="Calibri"/>
              </w:rPr>
            </w:pPr>
            <w:r w:rsidRPr="00B27490">
              <w:rPr>
                <w:rFonts w:eastAsia="Calibri"/>
              </w:rPr>
              <w:t>Главный распорядитель - департамент градостроительства администрации города Красноярска, муниципальный заказчик - МКУ города Красноярска «УКС»</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E45FCD7" w14:textId="77777777" w:rsidR="00DA7F27" w:rsidRPr="00B27490" w:rsidRDefault="00DA7F27" w:rsidP="00A90FB5">
            <w:pPr>
              <w:jc w:val="right"/>
              <w:rPr>
                <w:rFonts w:eastAsia="Calibri"/>
                <w:sz w:val="18"/>
                <w:szCs w:val="18"/>
              </w:rPr>
            </w:pPr>
            <w:r w:rsidRPr="00B27490">
              <w:rPr>
                <w:rFonts w:eastAsia="Calibri"/>
                <w:sz w:val="18"/>
                <w:szCs w:val="18"/>
              </w:rPr>
              <w:t>800 000,00</w:t>
            </w:r>
          </w:p>
        </w:tc>
        <w:tc>
          <w:tcPr>
            <w:tcW w:w="397" w:type="pct"/>
            <w:tcBorders>
              <w:top w:val="single" w:sz="4" w:space="0" w:color="auto"/>
              <w:left w:val="nil"/>
              <w:bottom w:val="single" w:sz="4" w:space="0" w:color="auto"/>
              <w:right w:val="single" w:sz="4" w:space="0" w:color="auto"/>
            </w:tcBorders>
            <w:shd w:val="clear" w:color="auto" w:fill="auto"/>
            <w:vAlign w:val="center"/>
          </w:tcPr>
          <w:p w14:paraId="4E0196E7"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496" w:type="pct"/>
            <w:tcBorders>
              <w:top w:val="single" w:sz="4" w:space="0" w:color="auto"/>
              <w:left w:val="nil"/>
              <w:bottom w:val="single" w:sz="4" w:space="0" w:color="auto"/>
              <w:right w:val="single" w:sz="4" w:space="0" w:color="auto"/>
            </w:tcBorders>
            <w:shd w:val="clear" w:color="auto" w:fill="auto"/>
            <w:vAlign w:val="center"/>
          </w:tcPr>
          <w:p w14:paraId="2E06EABE" w14:textId="77777777" w:rsidR="00DA7F27" w:rsidRPr="00B27490" w:rsidRDefault="00DA7F27" w:rsidP="00A90FB5">
            <w:pPr>
              <w:jc w:val="right"/>
              <w:rPr>
                <w:rFonts w:eastAsia="Calibri"/>
                <w:sz w:val="18"/>
                <w:szCs w:val="18"/>
              </w:rPr>
            </w:pPr>
            <w:r w:rsidRPr="00B27490">
              <w:rPr>
                <w:rFonts w:eastAsia="Calibri"/>
                <w:sz w:val="18"/>
                <w:szCs w:val="18"/>
              </w:rPr>
              <w:t>800 000,00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5A685828" w14:textId="77777777" w:rsidR="00DA7F27" w:rsidRPr="00B27490" w:rsidRDefault="00DA7F27" w:rsidP="00A90FB5">
            <w:pPr>
              <w:jc w:val="right"/>
              <w:rPr>
                <w:rFonts w:eastAsia="Calibri"/>
                <w:sz w:val="18"/>
                <w:szCs w:val="18"/>
              </w:rPr>
            </w:pPr>
            <w:r w:rsidRPr="00B27490">
              <w:rPr>
                <w:rFonts w:eastAsia="Calibri"/>
                <w:sz w:val="18"/>
                <w:szCs w:val="18"/>
              </w:rPr>
              <w:t>800 800,00</w:t>
            </w:r>
          </w:p>
        </w:tc>
        <w:tc>
          <w:tcPr>
            <w:tcW w:w="397" w:type="pct"/>
            <w:tcBorders>
              <w:top w:val="single" w:sz="4" w:space="0" w:color="auto"/>
              <w:left w:val="nil"/>
              <w:bottom w:val="single" w:sz="4" w:space="0" w:color="auto"/>
              <w:right w:val="single" w:sz="4" w:space="0" w:color="auto"/>
            </w:tcBorders>
            <w:shd w:val="clear" w:color="auto" w:fill="auto"/>
            <w:vAlign w:val="center"/>
          </w:tcPr>
          <w:p w14:paraId="700AEE44" w14:textId="77777777" w:rsidR="00DA7F27" w:rsidRPr="00B27490" w:rsidRDefault="00DA7F27" w:rsidP="00A90FB5">
            <w:pPr>
              <w:jc w:val="right"/>
              <w:rPr>
                <w:rFonts w:eastAsia="Calibri"/>
                <w:sz w:val="18"/>
                <w:szCs w:val="18"/>
              </w:rPr>
            </w:pPr>
            <w:r w:rsidRPr="00B27490">
              <w:rPr>
                <w:rFonts w:eastAsia="Calibri"/>
                <w:sz w:val="18"/>
                <w:szCs w:val="18"/>
              </w:rPr>
              <w:t>800,00</w:t>
            </w:r>
          </w:p>
        </w:tc>
        <w:tc>
          <w:tcPr>
            <w:tcW w:w="485" w:type="pct"/>
            <w:tcBorders>
              <w:top w:val="single" w:sz="4" w:space="0" w:color="auto"/>
              <w:left w:val="nil"/>
              <w:bottom w:val="single" w:sz="4" w:space="0" w:color="auto"/>
              <w:right w:val="single" w:sz="4" w:space="0" w:color="auto"/>
            </w:tcBorders>
            <w:shd w:val="clear" w:color="auto" w:fill="auto"/>
            <w:vAlign w:val="center"/>
          </w:tcPr>
          <w:p w14:paraId="6E638A94" w14:textId="77777777" w:rsidR="00DA7F27" w:rsidRPr="00B27490" w:rsidRDefault="00DA7F27" w:rsidP="00A90FB5">
            <w:pPr>
              <w:jc w:val="right"/>
              <w:rPr>
                <w:rFonts w:eastAsia="Calibri"/>
                <w:sz w:val="18"/>
                <w:szCs w:val="18"/>
              </w:rPr>
            </w:pPr>
            <w:r w:rsidRPr="00B27490">
              <w:rPr>
                <w:rFonts w:eastAsia="Calibri"/>
                <w:sz w:val="18"/>
                <w:szCs w:val="18"/>
              </w:rPr>
              <w:t>800 000,00</w:t>
            </w:r>
          </w:p>
        </w:tc>
      </w:tr>
      <w:tr w:rsidR="00B61348" w:rsidRPr="00B27490" w14:paraId="5227EADE"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E664E" w14:textId="77777777" w:rsidR="00DA7F27" w:rsidRPr="00B27490" w:rsidRDefault="00DA7F27" w:rsidP="00A90FB5">
            <w:pPr>
              <w:jc w:val="both"/>
            </w:pPr>
            <w:r w:rsidRPr="00B27490">
              <w:t>1.1</w:t>
            </w:r>
          </w:p>
        </w:tc>
        <w:tc>
          <w:tcPr>
            <w:tcW w:w="2183" w:type="pct"/>
            <w:tcBorders>
              <w:top w:val="single" w:sz="4" w:space="0" w:color="auto"/>
              <w:left w:val="nil"/>
              <w:bottom w:val="single" w:sz="4" w:space="0" w:color="auto"/>
              <w:right w:val="single" w:sz="4" w:space="0" w:color="auto"/>
            </w:tcBorders>
            <w:shd w:val="clear" w:color="auto" w:fill="auto"/>
          </w:tcPr>
          <w:p w14:paraId="59579B52" w14:textId="77777777" w:rsidR="00DA7F27" w:rsidRPr="00B27490" w:rsidRDefault="00DA7F27" w:rsidP="00A90FB5">
            <w:pPr>
              <w:jc w:val="both"/>
              <w:rPr>
                <w:rFonts w:eastAsia="Calibri"/>
              </w:rPr>
            </w:pPr>
            <w:r w:rsidRPr="00B27490">
              <w:rPr>
                <w:rFonts w:eastAsia="Calibri"/>
              </w:rPr>
              <w:t xml:space="preserve">Строительство автодороги в створе </w:t>
            </w:r>
            <w:proofErr w:type="spellStart"/>
            <w:r w:rsidRPr="00B27490">
              <w:rPr>
                <w:rFonts w:eastAsia="Calibri"/>
              </w:rPr>
              <w:t>ул.Волочаевской</w:t>
            </w:r>
            <w:proofErr w:type="spellEnd"/>
            <w:r w:rsidRPr="00B27490">
              <w:rPr>
                <w:rFonts w:eastAsia="Calibri"/>
              </w:rPr>
              <w:t xml:space="preserve"> от </w:t>
            </w:r>
            <w:proofErr w:type="spellStart"/>
            <w:r w:rsidRPr="00B27490">
              <w:rPr>
                <w:rFonts w:eastAsia="Calibri"/>
              </w:rPr>
              <w:t>ул.Дубровинского</w:t>
            </w:r>
            <w:proofErr w:type="spellEnd"/>
            <w:r w:rsidRPr="00B27490">
              <w:rPr>
                <w:rFonts w:eastAsia="Calibri"/>
              </w:rPr>
              <w:t xml:space="preserve"> до </w:t>
            </w:r>
            <w:proofErr w:type="spellStart"/>
            <w:r w:rsidRPr="00B27490">
              <w:rPr>
                <w:rFonts w:eastAsia="Calibri"/>
              </w:rPr>
              <w:t>ул.Копылова</w:t>
            </w:r>
            <w:proofErr w:type="spellEnd"/>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10EE8297" w14:textId="77777777" w:rsidR="00DA7F27" w:rsidRPr="00B27490" w:rsidRDefault="00DA7F27" w:rsidP="00A90FB5">
            <w:pPr>
              <w:jc w:val="right"/>
              <w:rPr>
                <w:rFonts w:eastAsia="Calibri"/>
                <w:sz w:val="18"/>
                <w:szCs w:val="18"/>
              </w:rPr>
            </w:pPr>
            <w:r w:rsidRPr="00B27490">
              <w:rPr>
                <w:rFonts w:eastAsia="Calibri"/>
                <w:sz w:val="18"/>
                <w:szCs w:val="18"/>
              </w:rPr>
              <w:t>322 140,00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914A09E" w14:textId="77777777" w:rsidR="00DA7F27" w:rsidRPr="00B27490" w:rsidRDefault="00DA7F27" w:rsidP="00A90FB5">
            <w:pPr>
              <w:jc w:val="right"/>
              <w:rPr>
                <w:rFonts w:eastAsia="Calibri"/>
                <w:sz w:val="18"/>
                <w:szCs w:val="18"/>
              </w:rPr>
            </w:pPr>
          </w:p>
        </w:tc>
        <w:tc>
          <w:tcPr>
            <w:tcW w:w="496" w:type="pct"/>
            <w:tcBorders>
              <w:top w:val="single" w:sz="4" w:space="0" w:color="auto"/>
              <w:left w:val="nil"/>
              <w:bottom w:val="single" w:sz="4" w:space="0" w:color="auto"/>
              <w:right w:val="single" w:sz="4" w:space="0" w:color="auto"/>
            </w:tcBorders>
            <w:shd w:val="clear" w:color="auto" w:fill="auto"/>
            <w:noWrap/>
            <w:vAlign w:val="center"/>
          </w:tcPr>
          <w:p w14:paraId="176284FF" w14:textId="77777777" w:rsidR="00DA7F27" w:rsidRPr="00B27490" w:rsidRDefault="00DA7F27" w:rsidP="00A90FB5">
            <w:pPr>
              <w:jc w:val="right"/>
              <w:rPr>
                <w:rFonts w:eastAsia="Calibri"/>
                <w:sz w:val="18"/>
                <w:szCs w:val="18"/>
              </w:rPr>
            </w:pPr>
            <w:r w:rsidRPr="00B27490">
              <w:rPr>
                <w:rFonts w:eastAsia="Calibri"/>
                <w:sz w:val="18"/>
                <w:szCs w:val="18"/>
              </w:rPr>
              <w:t>322 140,00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3994FBEF" w14:textId="77777777" w:rsidR="00DA7F27" w:rsidRPr="00B27490" w:rsidRDefault="00DA7F27" w:rsidP="00A90FB5">
            <w:pPr>
              <w:jc w:val="right"/>
              <w:rPr>
                <w:rFonts w:eastAsia="Calibri"/>
                <w:sz w:val="18"/>
                <w:szCs w:val="18"/>
              </w:rPr>
            </w:pPr>
            <w:r w:rsidRPr="00B27490">
              <w:rPr>
                <w:rFonts w:eastAsia="Calibri"/>
                <w:sz w:val="18"/>
                <w:szCs w:val="18"/>
              </w:rPr>
              <w:t>590 910,00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391DCBD" w14:textId="77777777" w:rsidR="00DA7F27" w:rsidRPr="00B27490" w:rsidRDefault="00DA7F27" w:rsidP="00A90FB5">
            <w:pPr>
              <w:jc w:val="right"/>
              <w:rPr>
                <w:rFonts w:eastAsia="Calibri"/>
                <w:sz w:val="18"/>
                <w:szCs w:val="18"/>
              </w:rPr>
            </w:pPr>
            <w:r w:rsidRPr="00B27490">
              <w:rPr>
                <w:rFonts w:eastAsia="Calibri"/>
                <w:sz w:val="18"/>
                <w:szCs w:val="18"/>
              </w:rPr>
              <w:t>800,00</w:t>
            </w:r>
          </w:p>
        </w:tc>
        <w:tc>
          <w:tcPr>
            <w:tcW w:w="485" w:type="pct"/>
            <w:tcBorders>
              <w:top w:val="single" w:sz="4" w:space="0" w:color="auto"/>
              <w:left w:val="nil"/>
              <w:bottom w:val="single" w:sz="4" w:space="0" w:color="auto"/>
              <w:right w:val="single" w:sz="4" w:space="0" w:color="auto"/>
            </w:tcBorders>
            <w:shd w:val="clear" w:color="auto" w:fill="auto"/>
            <w:noWrap/>
            <w:vAlign w:val="center"/>
          </w:tcPr>
          <w:p w14:paraId="2DCDFB21" w14:textId="77777777" w:rsidR="00DA7F27" w:rsidRPr="00B27490" w:rsidRDefault="00DA7F27" w:rsidP="00A90FB5">
            <w:pPr>
              <w:jc w:val="right"/>
              <w:rPr>
                <w:rFonts w:eastAsia="Calibri"/>
                <w:sz w:val="18"/>
                <w:szCs w:val="18"/>
              </w:rPr>
            </w:pPr>
            <w:r w:rsidRPr="00B27490">
              <w:rPr>
                <w:rFonts w:eastAsia="Calibri"/>
                <w:sz w:val="18"/>
                <w:szCs w:val="18"/>
              </w:rPr>
              <w:t>590 110,00</w:t>
            </w:r>
          </w:p>
        </w:tc>
      </w:tr>
      <w:tr w:rsidR="00B61348" w:rsidRPr="00B27490" w14:paraId="4CCC8CEE"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A243B" w14:textId="77777777" w:rsidR="00DA7F27" w:rsidRPr="00B27490" w:rsidRDefault="00DA7F27" w:rsidP="00A90FB5">
            <w:pPr>
              <w:jc w:val="both"/>
            </w:pPr>
            <w:r w:rsidRPr="00B27490">
              <w:t>1.2</w:t>
            </w:r>
          </w:p>
        </w:tc>
        <w:tc>
          <w:tcPr>
            <w:tcW w:w="2183" w:type="pct"/>
            <w:tcBorders>
              <w:top w:val="single" w:sz="4" w:space="0" w:color="auto"/>
              <w:left w:val="single" w:sz="4" w:space="0" w:color="auto"/>
              <w:bottom w:val="single" w:sz="4" w:space="0" w:color="auto"/>
              <w:right w:val="single" w:sz="4" w:space="0" w:color="auto"/>
            </w:tcBorders>
            <w:shd w:val="clear" w:color="auto" w:fill="auto"/>
          </w:tcPr>
          <w:p w14:paraId="62FCE69D" w14:textId="77777777" w:rsidR="00DA7F27" w:rsidRPr="00B27490" w:rsidRDefault="00DA7F27" w:rsidP="00A90FB5">
            <w:pPr>
              <w:jc w:val="both"/>
              <w:rPr>
                <w:rFonts w:eastAsia="Calibri"/>
              </w:rPr>
            </w:pPr>
            <w:r w:rsidRPr="00B27490">
              <w:rPr>
                <w:rFonts w:eastAsia="Calibri"/>
              </w:rPr>
              <w:t>Строительство автодороги по ул. Байкитская в границах от ул. Юбилейная до ул. Дачная</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28068E" w14:textId="77777777" w:rsidR="00DA7F27" w:rsidRPr="00B27490" w:rsidRDefault="00DA7F27" w:rsidP="00A90FB5">
            <w:pPr>
              <w:jc w:val="right"/>
              <w:rPr>
                <w:rFonts w:eastAsia="Calibri"/>
                <w:sz w:val="18"/>
                <w:szCs w:val="18"/>
              </w:rPr>
            </w:pPr>
            <w:r w:rsidRPr="00B27490">
              <w:rPr>
                <w:rFonts w:eastAsia="Calibri"/>
                <w:sz w:val="18"/>
                <w:szCs w:val="18"/>
              </w:rPr>
              <w:t>130 000,00</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90302D" w14:textId="77777777" w:rsidR="00DA7F27" w:rsidRPr="00B27490" w:rsidRDefault="00DA7F27" w:rsidP="00A90FB5">
            <w:pPr>
              <w:jc w:val="right"/>
              <w:rPr>
                <w:rFonts w:eastAsia="Calibri"/>
                <w:sz w:val="18"/>
                <w:szCs w:val="18"/>
              </w:rPr>
            </w:pP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53032" w14:textId="77777777" w:rsidR="00DA7F27" w:rsidRPr="00B27490" w:rsidRDefault="00DA7F27" w:rsidP="00A90FB5">
            <w:pPr>
              <w:jc w:val="right"/>
              <w:rPr>
                <w:rFonts w:eastAsia="Calibri"/>
                <w:sz w:val="18"/>
                <w:szCs w:val="18"/>
              </w:rPr>
            </w:pPr>
            <w:r w:rsidRPr="00B27490">
              <w:rPr>
                <w:rFonts w:eastAsia="Calibri"/>
                <w:sz w:val="18"/>
                <w:szCs w:val="18"/>
              </w:rPr>
              <w:t>130 000,00</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6E60E"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57944C2D" w14:textId="77777777" w:rsidR="00DA7F27" w:rsidRPr="00B27490" w:rsidRDefault="00DA7F27" w:rsidP="00A90FB5">
            <w:pPr>
              <w:jc w:val="right"/>
              <w:rPr>
                <w:rFonts w:eastAsia="Calibri"/>
                <w:sz w:val="18"/>
                <w:szCs w:val="18"/>
              </w:rPr>
            </w:pP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6F3B30D0" w14:textId="77777777" w:rsidR="00DA7F27" w:rsidRPr="00B27490" w:rsidRDefault="00DA7F27" w:rsidP="00A90FB5">
            <w:pPr>
              <w:jc w:val="right"/>
              <w:rPr>
                <w:rFonts w:eastAsia="Calibri"/>
                <w:sz w:val="18"/>
                <w:szCs w:val="18"/>
              </w:rPr>
            </w:pPr>
          </w:p>
        </w:tc>
      </w:tr>
      <w:tr w:rsidR="00B61348" w:rsidRPr="00B27490" w14:paraId="77B1C5F3"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7598E" w14:textId="77777777" w:rsidR="00DA7F27" w:rsidRPr="00B27490" w:rsidRDefault="00DA7F27" w:rsidP="00A90FB5">
            <w:pPr>
              <w:jc w:val="both"/>
            </w:pPr>
            <w:r w:rsidRPr="00B27490">
              <w:t>1.3</w:t>
            </w:r>
          </w:p>
        </w:tc>
        <w:tc>
          <w:tcPr>
            <w:tcW w:w="2183" w:type="pct"/>
            <w:tcBorders>
              <w:top w:val="single" w:sz="4" w:space="0" w:color="auto"/>
              <w:left w:val="nil"/>
              <w:bottom w:val="single" w:sz="4" w:space="0" w:color="auto"/>
              <w:right w:val="single" w:sz="4" w:space="0" w:color="auto"/>
            </w:tcBorders>
            <w:shd w:val="clear" w:color="auto" w:fill="auto"/>
          </w:tcPr>
          <w:p w14:paraId="72438748" w14:textId="77777777" w:rsidR="00DA7F27" w:rsidRPr="00B27490" w:rsidRDefault="00DA7F27" w:rsidP="00A90FB5">
            <w:pPr>
              <w:jc w:val="both"/>
              <w:rPr>
                <w:rFonts w:eastAsia="Calibri"/>
              </w:rPr>
            </w:pPr>
            <w:r w:rsidRPr="00B27490">
              <w:rPr>
                <w:rFonts w:eastAsia="Calibri"/>
              </w:rPr>
              <w:t xml:space="preserve">Строительство ул. М. Залки на участке от дома № 33 до ул. Космонавтов </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3A9C82C" w14:textId="77777777" w:rsidR="00DA7F27" w:rsidRPr="00B27490" w:rsidRDefault="00DA7F27" w:rsidP="00A90FB5">
            <w:pPr>
              <w:jc w:val="right"/>
              <w:rPr>
                <w:rFonts w:eastAsia="Calibri"/>
                <w:sz w:val="18"/>
                <w:szCs w:val="18"/>
              </w:rPr>
            </w:pPr>
            <w:r w:rsidRPr="00B27490">
              <w:rPr>
                <w:rFonts w:eastAsia="Calibri"/>
                <w:sz w:val="18"/>
                <w:szCs w:val="18"/>
              </w:rPr>
              <w:t>70 000,00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37112EE" w14:textId="77777777" w:rsidR="00DA7F27" w:rsidRPr="00B27490" w:rsidRDefault="00DA7F27" w:rsidP="00A90FB5">
            <w:pPr>
              <w:jc w:val="right"/>
              <w:rPr>
                <w:rFonts w:eastAsia="Calibri"/>
                <w:sz w:val="18"/>
                <w:szCs w:val="18"/>
              </w:rPr>
            </w:pPr>
          </w:p>
        </w:tc>
        <w:tc>
          <w:tcPr>
            <w:tcW w:w="496" w:type="pct"/>
            <w:tcBorders>
              <w:top w:val="single" w:sz="4" w:space="0" w:color="auto"/>
              <w:left w:val="nil"/>
              <w:bottom w:val="single" w:sz="4" w:space="0" w:color="auto"/>
              <w:right w:val="single" w:sz="4" w:space="0" w:color="auto"/>
            </w:tcBorders>
            <w:shd w:val="clear" w:color="auto" w:fill="auto"/>
            <w:noWrap/>
            <w:vAlign w:val="center"/>
          </w:tcPr>
          <w:p w14:paraId="63F01138" w14:textId="77777777" w:rsidR="00DA7F27" w:rsidRPr="00B27490" w:rsidRDefault="00DA7F27" w:rsidP="00A90FB5">
            <w:pPr>
              <w:jc w:val="right"/>
              <w:rPr>
                <w:rFonts w:eastAsia="Calibri"/>
                <w:sz w:val="18"/>
                <w:szCs w:val="18"/>
              </w:rPr>
            </w:pPr>
            <w:r w:rsidRPr="00B27490">
              <w:rPr>
                <w:rFonts w:eastAsia="Calibri"/>
                <w:sz w:val="18"/>
                <w:szCs w:val="18"/>
              </w:rPr>
              <w:t>70 000,00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BD18C9B"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10BC212" w14:textId="77777777" w:rsidR="00DA7F27" w:rsidRPr="00B27490" w:rsidRDefault="00DA7F27" w:rsidP="00A90FB5">
            <w:pPr>
              <w:jc w:val="right"/>
              <w:rPr>
                <w:rFonts w:eastAsia="Calibri"/>
                <w:sz w:val="18"/>
                <w:szCs w:val="18"/>
              </w:rPr>
            </w:pPr>
          </w:p>
        </w:tc>
        <w:tc>
          <w:tcPr>
            <w:tcW w:w="485" w:type="pct"/>
            <w:tcBorders>
              <w:top w:val="single" w:sz="4" w:space="0" w:color="auto"/>
              <w:left w:val="nil"/>
              <w:bottom w:val="single" w:sz="4" w:space="0" w:color="auto"/>
              <w:right w:val="single" w:sz="4" w:space="0" w:color="auto"/>
            </w:tcBorders>
            <w:shd w:val="clear" w:color="auto" w:fill="auto"/>
            <w:noWrap/>
            <w:vAlign w:val="center"/>
          </w:tcPr>
          <w:p w14:paraId="3B20E303" w14:textId="77777777" w:rsidR="00DA7F27" w:rsidRPr="00B27490" w:rsidRDefault="00DA7F27" w:rsidP="00A90FB5">
            <w:pPr>
              <w:jc w:val="right"/>
              <w:rPr>
                <w:rFonts w:eastAsia="Calibri"/>
                <w:sz w:val="18"/>
                <w:szCs w:val="18"/>
              </w:rPr>
            </w:pPr>
          </w:p>
        </w:tc>
      </w:tr>
      <w:tr w:rsidR="00B61348" w:rsidRPr="00B27490" w14:paraId="7E240087"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3FB1A" w14:textId="77777777" w:rsidR="00DA7F27" w:rsidRPr="00B27490" w:rsidRDefault="00DA7F27" w:rsidP="00A90FB5">
            <w:pPr>
              <w:jc w:val="both"/>
            </w:pPr>
            <w:r w:rsidRPr="00B27490">
              <w:t>1.4</w:t>
            </w:r>
          </w:p>
        </w:tc>
        <w:tc>
          <w:tcPr>
            <w:tcW w:w="2183" w:type="pct"/>
            <w:tcBorders>
              <w:top w:val="single" w:sz="4" w:space="0" w:color="auto"/>
              <w:left w:val="nil"/>
              <w:bottom w:val="single" w:sz="4" w:space="0" w:color="auto"/>
              <w:right w:val="single" w:sz="4" w:space="0" w:color="auto"/>
            </w:tcBorders>
            <w:shd w:val="clear" w:color="auto" w:fill="auto"/>
          </w:tcPr>
          <w:p w14:paraId="05C51028" w14:textId="77777777" w:rsidR="00DA7F27" w:rsidRPr="00B27490" w:rsidRDefault="00DA7F27" w:rsidP="00A90FB5">
            <w:pPr>
              <w:jc w:val="both"/>
              <w:rPr>
                <w:rFonts w:eastAsia="Calibri"/>
              </w:rPr>
            </w:pPr>
            <w:r w:rsidRPr="00B27490">
              <w:rPr>
                <w:rFonts w:eastAsia="Calibri"/>
              </w:rPr>
              <w:t xml:space="preserve">Строительство автодороги в границах ул. Гриболевская - ул. Соколовская - ул. Ольховая - ул. Черемуховая </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74097DCF" w14:textId="77777777" w:rsidR="00DA7F27" w:rsidRPr="00B27490" w:rsidRDefault="00DA7F27" w:rsidP="00A90FB5">
            <w:pPr>
              <w:jc w:val="right"/>
              <w:rPr>
                <w:rFonts w:eastAsia="Calibri"/>
                <w:sz w:val="18"/>
                <w:szCs w:val="18"/>
              </w:rPr>
            </w:pPr>
            <w:r w:rsidRPr="00B27490">
              <w:rPr>
                <w:rFonts w:eastAsia="Calibri"/>
                <w:sz w:val="18"/>
                <w:szCs w:val="18"/>
              </w:rPr>
              <w:t>57 860,00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B2C5FA4" w14:textId="77777777" w:rsidR="00DA7F27" w:rsidRPr="00B27490" w:rsidRDefault="00DA7F27" w:rsidP="00A90FB5">
            <w:pPr>
              <w:jc w:val="right"/>
              <w:rPr>
                <w:rFonts w:eastAsia="Calibri"/>
                <w:sz w:val="18"/>
                <w:szCs w:val="18"/>
              </w:rPr>
            </w:pPr>
          </w:p>
        </w:tc>
        <w:tc>
          <w:tcPr>
            <w:tcW w:w="496" w:type="pct"/>
            <w:tcBorders>
              <w:top w:val="single" w:sz="4" w:space="0" w:color="auto"/>
              <w:left w:val="nil"/>
              <w:bottom w:val="single" w:sz="4" w:space="0" w:color="auto"/>
              <w:right w:val="single" w:sz="4" w:space="0" w:color="auto"/>
            </w:tcBorders>
            <w:shd w:val="clear" w:color="auto" w:fill="auto"/>
            <w:noWrap/>
            <w:vAlign w:val="center"/>
          </w:tcPr>
          <w:p w14:paraId="605DF0B7" w14:textId="77777777" w:rsidR="00DA7F27" w:rsidRPr="00B27490" w:rsidRDefault="00DA7F27" w:rsidP="00A90FB5">
            <w:pPr>
              <w:jc w:val="right"/>
              <w:rPr>
                <w:rFonts w:eastAsia="Calibri"/>
                <w:sz w:val="18"/>
                <w:szCs w:val="18"/>
              </w:rPr>
            </w:pPr>
            <w:r w:rsidRPr="00B27490">
              <w:rPr>
                <w:rFonts w:eastAsia="Calibri"/>
                <w:sz w:val="18"/>
                <w:szCs w:val="18"/>
              </w:rPr>
              <w:t>57 860,00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EE88A07" w14:textId="77777777" w:rsidR="00DA7F27" w:rsidRPr="00B27490" w:rsidRDefault="00DA7F27" w:rsidP="00A90FB5">
            <w:pPr>
              <w:jc w:val="right"/>
              <w:rPr>
                <w:rFonts w:eastAsia="Calibri"/>
                <w:sz w:val="18"/>
                <w:szCs w:val="18"/>
              </w:rPr>
            </w:pPr>
            <w:r w:rsidRPr="00B27490">
              <w:rPr>
                <w:rFonts w:eastAsia="Calibri"/>
                <w:sz w:val="18"/>
                <w:szCs w:val="18"/>
              </w:rPr>
              <w:t>160 000,00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A03F774" w14:textId="77777777" w:rsidR="00DA7F27" w:rsidRPr="00B27490" w:rsidRDefault="00DA7F27" w:rsidP="00A90FB5">
            <w:pPr>
              <w:jc w:val="right"/>
              <w:rPr>
                <w:rFonts w:eastAsia="Calibri"/>
                <w:sz w:val="18"/>
                <w:szCs w:val="18"/>
              </w:rPr>
            </w:pPr>
          </w:p>
        </w:tc>
        <w:tc>
          <w:tcPr>
            <w:tcW w:w="485" w:type="pct"/>
            <w:tcBorders>
              <w:top w:val="single" w:sz="4" w:space="0" w:color="auto"/>
              <w:left w:val="nil"/>
              <w:bottom w:val="single" w:sz="4" w:space="0" w:color="auto"/>
              <w:right w:val="single" w:sz="4" w:space="0" w:color="auto"/>
            </w:tcBorders>
            <w:shd w:val="clear" w:color="auto" w:fill="auto"/>
            <w:noWrap/>
            <w:vAlign w:val="center"/>
          </w:tcPr>
          <w:p w14:paraId="5538C680" w14:textId="77777777" w:rsidR="00DA7F27" w:rsidRPr="00B27490" w:rsidRDefault="00DA7F27" w:rsidP="00A90FB5">
            <w:pPr>
              <w:jc w:val="right"/>
              <w:rPr>
                <w:rFonts w:eastAsia="Calibri"/>
                <w:sz w:val="18"/>
                <w:szCs w:val="18"/>
              </w:rPr>
            </w:pPr>
            <w:r w:rsidRPr="00B27490">
              <w:rPr>
                <w:rFonts w:eastAsia="Calibri"/>
                <w:sz w:val="18"/>
                <w:szCs w:val="18"/>
              </w:rPr>
              <w:t>160 000,00</w:t>
            </w:r>
          </w:p>
        </w:tc>
      </w:tr>
      <w:tr w:rsidR="00B61348" w:rsidRPr="00B27490" w14:paraId="7179863E"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527B0" w14:textId="77777777" w:rsidR="00DA7F27" w:rsidRPr="00B27490" w:rsidRDefault="00DA7F27" w:rsidP="00A90FB5">
            <w:pPr>
              <w:jc w:val="both"/>
            </w:pPr>
            <w:r w:rsidRPr="00B27490">
              <w:t>1.5</w:t>
            </w:r>
          </w:p>
        </w:tc>
        <w:tc>
          <w:tcPr>
            <w:tcW w:w="2183" w:type="pct"/>
            <w:tcBorders>
              <w:top w:val="single" w:sz="4" w:space="0" w:color="auto"/>
              <w:left w:val="nil"/>
              <w:bottom w:val="single" w:sz="4" w:space="0" w:color="auto"/>
              <w:right w:val="single" w:sz="4" w:space="0" w:color="auto"/>
            </w:tcBorders>
            <w:shd w:val="clear" w:color="auto" w:fill="auto"/>
          </w:tcPr>
          <w:p w14:paraId="00407377" w14:textId="77777777" w:rsidR="00DA7F27" w:rsidRPr="00B27490" w:rsidRDefault="00DA7F27" w:rsidP="00A90FB5">
            <w:pPr>
              <w:jc w:val="both"/>
              <w:rPr>
                <w:rFonts w:eastAsia="Calibri"/>
              </w:rPr>
            </w:pPr>
            <w:r w:rsidRPr="00B27490">
              <w:rPr>
                <w:rFonts w:eastAsia="Calibri"/>
              </w:rPr>
              <w:t>Пешеходный переход через ул. Калинина в районе жилого дома № 177 по ул. Калинина (строительство)</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39A5E9E" w14:textId="77777777" w:rsidR="00DA7F27" w:rsidRPr="00B27490" w:rsidRDefault="00DA7F27" w:rsidP="00A90FB5">
            <w:pPr>
              <w:jc w:val="right"/>
              <w:rPr>
                <w:rFonts w:eastAsia="Calibri"/>
                <w:sz w:val="18"/>
                <w:szCs w:val="18"/>
              </w:rPr>
            </w:pPr>
            <w:r w:rsidRPr="00B27490">
              <w:rPr>
                <w:rFonts w:eastAsia="Calibri"/>
                <w:sz w:val="18"/>
                <w:szCs w:val="18"/>
              </w:rPr>
              <w:t>220 000,00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142CAAB2" w14:textId="77777777" w:rsidR="00DA7F27" w:rsidRPr="00B27490" w:rsidRDefault="00DA7F27" w:rsidP="00A90FB5">
            <w:pPr>
              <w:jc w:val="right"/>
              <w:rPr>
                <w:rFonts w:eastAsia="Calibri"/>
                <w:sz w:val="18"/>
                <w:szCs w:val="18"/>
              </w:rPr>
            </w:pPr>
          </w:p>
        </w:tc>
        <w:tc>
          <w:tcPr>
            <w:tcW w:w="496" w:type="pct"/>
            <w:tcBorders>
              <w:top w:val="single" w:sz="4" w:space="0" w:color="auto"/>
              <w:left w:val="nil"/>
              <w:bottom w:val="single" w:sz="4" w:space="0" w:color="auto"/>
              <w:right w:val="single" w:sz="4" w:space="0" w:color="auto"/>
            </w:tcBorders>
            <w:shd w:val="clear" w:color="auto" w:fill="auto"/>
            <w:noWrap/>
            <w:vAlign w:val="center"/>
          </w:tcPr>
          <w:p w14:paraId="109D219E" w14:textId="77777777" w:rsidR="00DA7F27" w:rsidRPr="00B27490" w:rsidRDefault="00DA7F27" w:rsidP="00A90FB5">
            <w:pPr>
              <w:jc w:val="right"/>
              <w:rPr>
                <w:rFonts w:eastAsia="Calibri"/>
                <w:sz w:val="18"/>
                <w:szCs w:val="18"/>
              </w:rPr>
            </w:pPr>
            <w:r w:rsidRPr="00B27490">
              <w:rPr>
                <w:rFonts w:eastAsia="Calibri"/>
                <w:sz w:val="18"/>
                <w:szCs w:val="18"/>
              </w:rPr>
              <w:t>220 000,00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771F71A7"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C5809E9" w14:textId="77777777" w:rsidR="00DA7F27" w:rsidRPr="00B27490" w:rsidRDefault="00DA7F27" w:rsidP="00A90FB5">
            <w:pPr>
              <w:jc w:val="right"/>
              <w:rPr>
                <w:rFonts w:eastAsia="Calibri"/>
                <w:sz w:val="18"/>
                <w:szCs w:val="18"/>
              </w:rPr>
            </w:pPr>
          </w:p>
        </w:tc>
        <w:tc>
          <w:tcPr>
            <w:tcW w:w="485" w:type="pct"/>
            <w:tcBorders>
              <w:top w:val="single" w:sz="4" w:space="0" w:color="auto"/>
              <w:left w:val="nil"/>
              <w:bottom w:val="single" w:sz="4" w:space="0" w:color="auto"/>
              <w:right w:val="single" w:sz="4" w:space="0" w:color="auto"/>
            </w:tcBorders>
            <w:shd w:val="clear" w:color="auto" w:fill="auto"/>
            <w:noWrap/>
            <w:vAlign w:val="center"/>
          </w:tcPr>
          <w:p w14:paraId="2880D509" w14:textId="77777777" w:rsidR="00DA7F27" w:rsidRPr="00B27490" w:rsidRDefault="00DA7F27" w:rsidP="00A90FB5">
            <w:pPr>
              <w:jc w:val="right"/>
              <w:rPr>
                <w:rFonts w:eastAsia="Calibri"/>
                <w:sz w:val="18"/>
                <w:szCs w:val="18"/>
              </w:rPr>
            </w:pPr>
          </w:p>
        </w:tc>
      </w:tr>
      <w:tr w:rsidR="00B61348" w:rsidRPr="00B27490" w14:paraId="55D92F52"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FFFC4" w14:textId="77777777" w:rsidR="00DA7F27" w:rsidRPr="00B27490" w:rsidRDefault="00DA7F27" w:rsidP="00A90FB5">
            <w:pPr>
              <w:jc w:val="both"/>
            </w:pPr>
            <w:r w:rsidRPr="00B27490">
              <w:t>1.6</w:t>
            </w:r>
          </w:p>
        </w:tc>
        <w:tc>
          <w:tcPr>
            <w:tcW w:w="2183" w:type="pct"/>
            <w:tcBorders>
              <w:top w:val="single" w:sz="4" w:space="0" w:color="auto"/>
              <w:left w:val="nil"/>
              <w:bottom w:val="single" w:sz="4" w:space="0" w:color="auto"/>
              <w:right w:val="single" w:sz="4" w:space="0" w:color="auto"/>
            </w:tcBorders>
            <w:shd w:val="clear" w:color="auto" w:fill="auto"/>
          </w:tcPr>
          <w:p w14:paraId="0CA3FD2A" w14:textId="77777777" w:rsidR="00DA7F27" w:rsidRPr="00B27490" w:rsidRDefault="00DA7F27" w:rsidP="00A90FB5">
            <w:pPr>
              <w:jc w:val="both"/>
              <w:rPr>
                <w:rFonts w:eastAsia="Calibri"/>
              </w:rPr>
            </w:pPr>
            <w:r w:rsidRPr="00B27490">
              <w:rPr>
                <w:rFonts w:eastAsia="Calibri"/>
              </w:rPr>
              <w:t xml:space="preserve">Строительство </w:t>
            </w:r>
            <w:proofErr w:type="spellStart"/>
            <w:r w:rsidRPr="00B27490">
              <w:rPr>
                <w:rFonts w:eastAsia="Calibri"/>
              </w:rPr>
              <w:t>ул.Абытаевская</w:t>
            </w:r>
            <w:proofErr w:type="spellEnd"/>
            <w:r w:rsidRPr="00B27490">
              <w:rPr>
                <w:rFonts w:eastAsia="Calibri"/>
              </w:rPr>
              <w:t xml:space="preserve"> от ул.4-ая Дальневосточная до </w:t>
            </w:r>
            <w:proofErr w:type="spellStart"/>
            <w:r w:rsidRPr="00B27490">
              <w:rPr>
                <w:rFonts w:eastAsia="Calibri"/>
              </w:rPr>
              <w:t>ул.Шахтеров</w:t>
            </w:r>
            <w:proofErr w:type="spellEnd"/>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A33EA82"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4B84430" w14:textId="77777777" w:rsidR="00DA7F27" w:rsidRPr="00B27490" w:rsidRDefault="00DA7F27" w:rsidP="00A90FB5">
            <w:pPr>
              <w:jc w:val="right"/>
              <w:rPr>
                <w:rFonts w:eastAsia="Calibri"/>
                <w:sz w:val="18"/>
                <w:szCs w:val="18"/>
              </w:rPr>
            </w:pPr>
          </w:p>
        </w:tc>
        <w:tc>
          <w:tcPr>
            <w:tcW w:w="496" w:type="pct"/>
            <w:tcBorders>
              <w:top w:val="single" w:sz="4" w:space="0" w:color="auto"/>
              <w:left w:val="nil"/>
              <w:bottom w:val="single" w:sz="4" w:space="0" w:color="auto"/>
              <w:right w:val="single" w:sz="4" w:space="0" w:color="auto"/>
            </w:tcBorders>
            <w:shd w:val="clear" w:color="auto" w:fill="auto"/>
            <w:noWrap/>
            <w:vAlign w:val="center"/>
          </w:tcPr>
          <w:p w14:paraId="2C1C9970" w14:textId="77777777" w:rsidR="00DA7F27" w:rsidRPr="00B27490" w:rsidRDefault="00DA7F27" w:rsidP="00A90FB5">
            <w:pPr>
              <w:jc w:val="right"/>
              <w:rPr>
                <w:rFonts w:eastAsia="Calibri"/>
                <w:sz w:val="18"/>
                <w:szCs w:val="18"/>
              </w:rPr>
            </w:pP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603739C6" w14:textId="77777777" w:rsidR="00DA7F27" w:rsidRPr="00B27490" w:rsidRDefault="00DA7F27" w:rsidP="00A90FB5">
            <w:pPr>
              <w:jc w:val="right"/>
              <w:rPr>
                <w:rFonts w:eastAsia="Calibri"/>
                <w:sz w:val="18"/>
                <w:szCs w:val="18"/>
              </w:rPr>
            </w:pPr>
            <w:r w:rsidRPr="00B27490">
              <w:rPr>
                <w:rFonts w:eastAsia="Calibri"/>
                <w:sz w:val="18"/>
                <w:szCs w:val="18"/>
              </w:rPr>
              <w:t>49 890,00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1B043D6" w14:textId="77777777" w:rsidR="00DA7F27" w:rsidRPr="00B27490" w:rsidRDefault="00DA7F27" w:rsidP="00A90FB5">
            <w:pPr>
              <w:jc w:val="right"/>
              <w:rPr>
                <w:rFonts w:eastAsia="Calibri"/>
                <w:sz w:val="18"/>
                <w:szCs w:val="18"/>
              </w:rPr>
            </w:pPr>
          </w:p>
        </w:tc>
        <w:tc>
          <w:tcPr>
            <w:tcW w:w="485" w:type="pct"/>
            <w:tcBorders>
              <w:top w:val="single" w:sz="4" w:space="0" w:color="auto"/>
              <w:left w:val="nil"/>
              <w:bottom w:val="single" w:sz="4" w:space="0" w:color="auto"/>
              <w:right w:val="single" w:sz="4" w:space="0" w:color="auto"/>
            </w:tcBorders>
            <w:shd w:val="clear" w:color="auto" w:fill="auto"/>
            <w:noWrap/>
            <w:vAlign w:val="center"/>
          </w:tcPr>
          <w:p w14:paraId="22273998" w14:textId="77777777" w:rsidR="00DA7F27" w:rsidRPr="00B27490" w:rsidRDefault="00DA7F27" w:rsidP="00A90FB5">
            <w:pPr>
              <w:jc w:val="right"/>
              <w:rPr>
                <w:rFonts w:eastAsia="Calibri"/>
                <w:sz w:val="18"/>
                <w:szCs w:val="18"/>
              </w:rPr>
            </w:pPr>
            <w:r w:rsidRPr="00B27490">
              <w:rPr>
                <w:rFonts w:eastAsia="Calibri"/>
                <w:sz w:val="18"/>
                <w:szCs w:val="18"/>
              </w:rPr>
              <w:t>49 890,00</w:t>
            </w:r>
          </w:p>
        </w:tc>
      </w:tr>
      <w:tr w:rsidR="00B61348" w:rsidRPr="00B27490" w14:paraId="1D563387"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931FC" w14:textId="77777777" w:rsidR="00DA7F27" w:rsidRPr="00B27490" w:rsidRDefault="00DA7F27" w:rsidP="00A90FB5">
            <w:pPr>
              <w:jc w:val="both"/>
            </w:pPr>
            <w:r w:rsidRPr="00B27490">
              <w:t>2</w:t>
            </w:r>
          </w:p>
        </w:tc>
        <w:tc>
          <w:tcPr>
            <w:tcW w:w="2183" w:type="pct"/>
            <w:tcBorders>
              <w:top w:val="single" w:sz="4" w:space="0" w:color="auto"/>
              <w:left w:val="nil"/>
              <w:bottom w:val="single" w:sz="4" w:space="0" w:color="auto"/>
              <w:right w:val="single" w:sz="4" w:space="0" w:color="auto"/>
            </w:tcBorders>
            <w:shd w:val="clear" w:color="auto" w:fill="auto"/>
          </w:tcPr>
          <w:p w14:paraId="7DFF582D" w14:textId="77777777" w:rsidR="00DA7F27" w:rsidRPr="00B27490" w:rsidRDefault="00DA7F27" w:rsidP="00A90FB5">
            <w:pPr>
              <w:jc w:val="both"/>
              <w:rPr>
                <w:rFonts w:eastAsia="Calibri"/>
              </w:rPr>
            </w:pPr>
            <w:r w:rsidRPr="00B27490">
              <w:rPr>
                <w:rFonts w:eastAsia="Calibri"/>
              </w:rPr>
              <w:t>ОТДЕЛЬНОЕ МЕРОПРИЯТИЕ «СТРОИТЕЛЬСТВО УЧАСТКА ПЕРВОЙ ЛИНИИ МЕТРОПОЛИТЕНА В ГОРОДЕ КРАСНОЯРСКЕ»</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7E6A910" w14:textId="77777777" w:rsidR="00DA7F27" w:rsidRPr="00B27490" w:rsidRDefault="00DA7F27" w:rsidP="00A90FB5">
            <w:pPr>
              <w:jc w:val="right"/>
              <w:rPr>
                <w:rFonts w:eastAsia="Calibri"/>
                <w:sz w:val="18"/>
                <w:szCs w:val="18"/>
              </w:rPr>
            </w:pPr>
            <w:r w:rsidRPr="00B27490">
              <w:rPr>
                <w:rFonts w:eastAsia="Calibri"/>
                <w:sz w:val="18"/>
                <w:szCs w:val="18"/>
              </w:rPr>
              <w:t>77 643,42</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76F0A83F" w14:textId="77777777" w:rsidR="00DA7F27" w:rsidRPr="00B27490" w:rsidRDefault="00DA7F27" w:rsidP="00A90FB5">
            <w:pPr>
              <w:jc w:val="right"/>
              <w:rPr>
                <w:rFonts w:eastAsia="Calibri"/>
                <w:sz w:val="18"/>
                <w:szCs w:val="18"/>
              </w:rPr>
            </w:pPr>
            <w:r w:rsidRPr="00B27490">
              <w:rPr>
                <w:rFonts w:eastAsia="Calibri"/>
                <w:sz w:val="18"/>
                <w:szCs w:val="18"/>
              </w:rPr>
              <w:t>1 522,42</w:t>
            </w:r>
          </w:p>
        </w:tc>
        <w:tc>
          <w:tcPr>
            <w:tcW w:w="496" w:type="pct"/>
            <w:tcBorders>
              <w:top w:val="single" w:sz="4" w:space="0" w:color="auto"/>
              <w:left w:val="nil"/>
              <w:bottom w:val="single" w:sz="4" w:space="0" w:color="auto"/>
              <w:right w:val="single" w:sz="4" w:space="0" w:color="auto"/>
            </w:tcBorders>
            <w:shd w:val="clear" w:color="auto" w:fill="auto"/>
            <w:noWrap/>
            <w:vAlign w:val="center"/>
          </w:tcPr>
          <w:p w14:paraId="09736623" w14:textId="77777777" w:rsidR="00DA7F27" w:rsidRPr="00B27490" w:rsidRDefault="00DA7F27" w:rsidP="00A90FB5">
            <w:pPr>
              <w:jc w:val="right"/>
              <w:rPr>
                <w:rFonts w:eastAsia="Calibri"/>
                <w:sz w:val="18"/>
                <w:szCs w:val="18"/>
              </w:rPr>
            </w:pPr>
            <w:r w:rsidRPr="00B27490">
              <w:rPr>
                <w:rFonts w:eastAsia="Calibri"/>
                <w:sz w:val="18"/>
                <w:szCs w:val="18"/>
              </w:rPr>
              <w:t>76 121,00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B21F9E6" w14:textId="77777777" w:rsidR="00DA7F27" w:rsidRPr="00B27490" w:rsidRDefault="00DA7F27" w:rsidP="00A90FB5">
            <w:pPr>
              <w:jc w:val="right"/>
              <w:rPr>
                <w:rFonts w:eastAsia="Calibri"/>
                <w:sz w:val="18"/>
                <w:szCs w:val="18"/>
              </w:rPr>
            </w:pPr>
            <w:r w:rsidRPr="00B27490">
              <w:rPr>
                <w:rFonts w:eastAsia="Calibri"/>
                <w:sz w:val="18"/>
                <w:szCs w:val="18"/>
              </w:rPr>
              <w:t>77 643,42</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517CB456" w14:textId="77777777" w:rsidR="00DA7F27" w:rsidRPr="00B27490" w:rsidRDefault="00DA7F27" w:rsidP="00A90FB5">
            <w:pPr>
              <w:jc w:val="right"/>
              <w:rPr>
                <w:rFonts w:eastAsia="Calibri"/>
                <w:sz w:val="18"/>
                <w:szCs w:val="18"/>
              </w:rPr>
            </w:pPr>
            <w:r w:rsidRPr="00B27490">
              <w:rPr>
                <w:rFonts w:eastAsia="Calibri"/>
                <w:sz w:val="18"/>
                <w:szCs w:val="18"/>
              </w:rPr>
              <w:t>1 522,42</w:t>
            </w:r>
          </w:p>
        </w:tc>
        <w:tc>
          <w:tcPr>
            <w:tcW w:w="485" w:type="pct"/>
            <w:tcBorders>
              <w:top w:val="single" w:sz="4" w:space="0" w:color="auto"/>
              <w:left w:val="nil"/>
              <w:bottom w:val="single" w:sz="4" w:space="0" w:color="auto"/>
              <w:right w:val="single" w:sz="4" w:space="0" w:color="auto"/>
            </w:tcBorders>
            <w:shd w:val="clear" w:color="auto" w:fill="auto"/>
            <w:noWrap/>
            <w:vAlign w:val="center"/>
          </w:tcPr>
          <w:p w14:paraId="381F2188" w14:textId="77777777" w:rsidR="00DA7F27" w:rsidRPr="00B27490" w:rsidRDefault="00DA7F27" w:rsidP="00A90FB5">
            <w:pPr>
              <w:jc w:val="right"/>
              <w:rPr>
                <w:rFonts w:eastAsia="Calibri"/>
                <w:sz w:val="18"/>
                <w:szCs w:val="18"/>
              </w:rPr>
            </w:pPr>
            <w:r w:rsidRPr="00B27490">
              <w:rPr>
                <w:rFonts w:eastAsia="Calibri"/>
                <w:sz w:val="18"/>
                <w:szCs w:val="18"/>
              </w:rPr>
              <w:t>76 121,00</w:t>
            </w:r>
          </w:p>
        </w:tc>
      </w:tr>
      <w:tr w:rsidR="00B61348" w:rsidRPr="00B27490" w14:paraId="007AE17E"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382B6" w14:textId="77777777" w:rsidR="00DA7F27" w:rsidRPr="00B27490" w:rsidRDefault="00DA7F27" w:rsidP="00A90FB5">
            <w:pPr>
              <w:jc w:val="both"/>
            </w:pPr>
          </w:p>
        </w:tc>
        <w:tc>
          <w:tcPr>
            <w:tcW w:w="2183" w:type="pct"/>
            <w:tcBorders>
              <w:top w:val="single" w:sz="4" w:space="0" w:color="auto"/>
              <w:left w:val="single" w:sz="4" w:space="0" w:color="auto"/>
              <w:bottom w:val="single" w:sz="4" w:space="0" w:color="auto"/>
              <w:right w:val="single" w:sz="4" w:space="0" w:color="auto"/>
            </w:tcBorders>
            <w:shd w:val="clear" w:color="auto" w:fill="auto"/>
          </w:tcPr>
          <w:p w14:paraId="14BA2A3B" w14:textId="77777777" w:rsidR="00DA7F27" w:rsidRPr="00B27490" w:rsidRDefault="00DA7F27" w:rsidP="00A90FB5">
            <w:pPr>
              <w:jc w:val="both"/>
              <w:rPr>
                <w:rFonts w:eastAsia="Calibri"/>
              </w:rPr>
            </w:pPr>
            <w:r w:rsidRPr="00B27490">
              <w:rPr>
                <w:rFonts w:eastAsia="Calibri"/>
              </w:rPr>
              <w:t>Главный распорядитель - муниципальный заказчик - департамент градостроительства администрации города Красноярска</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F2D00E" w14:textId="77777777" w:rsidR="00DA7F27" w:rsidRPr="00B27490" w:rsidRDefault="00DA7F27" w:rsidP="00A90FB5">
            <w:pPr>
              <w:jc w:val="right"/>
              <w:rPr>
                <w:rFonts w:eastAsia="Calibri"/>
                <w:sz w:val="18"/>
                <w:szCs w:val="18"/>
              </w:rPr>
            </w:pPr>
            <w:r w:rsidRPr="00B27490">
              <w:rPr>
                <w:rFonts w:eastAsia="Calibri"/>
                <w:sz w:val="18"/>
                <w:szCs w:val="18"/>
              </w:rPr>
              <w:t>77 643,42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2492E3" w14:textId="77777777" w:rsidR="00DA7F27" w:rsidRPr="00B27490" w:rsidRDefault="00DA7F27" w:rsidP="00A90FB5">
            <w:pPr>
              <w:jc w:val="right"/>
              <w:rPr>
                <w:rFonts w:eastAsia="Calibri"/>
                <w:sz w:val="18"/>
                <w:szCs w:val="18"/>
              </w:rPr>
            </w:pPr>
            <w:r w:rsidRPr="00B27490">
              <w:rPr>
                <w:rFonts w:eastAsia="Calibri"/>
                <w:sz w:val="18"/>
                <w:szCs w:val="18"/>
              </w:rPr>
              <w:t>1 522,42</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23D439" w14:textId="77777777" w:rsidR="00DA7F27" w:rsidRPr="00B27490" w:rsidRDefault="00DA7F27" w:rsidP="00A90FB5">
            <w:pPr>
              <w:jc w:val="right"/>
              <w:rPr>
                <w:rFonts w:eastAsia="Calibri"/>
                <w:sz w:val="18"/>
                <w:szCs w:val="18"/>
              </w:rPr>
            </w:pPr>
            <w:r w:rsidRPr="00B27490">
              <w:rPr>
                <w:rFonts w:eastAsia="Calibri"/>
                <w:sz w:val="18"/>
                <w:szCs w:val="18"/>
              </w:rPr>
              <w:t>76 121,00</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16CAB" w14:textId="77777777" w:rsidR="00DA7F27" w:rsidRPr="00B27490" w:rsidRDefault="00DA7F27" w:rsidP="00A90FB5">
            <w:pPr>
              <w:jc w:val="right"/>
              <w:rPr>
                <w:rFonts w:eastAsia="Calibri"/>
                <w:sz w:val="18"/>
                <w:szCs w:val="18"/>
              </w:rPr>
            </w:pPr>
            <w:r w:rsidRPr="00B27490">
              <w:rPr>
                <w:rFonts w:eastAsia="Calibri"/>
                <w:sz w:val="18"/>
                <w:szCs w:val="18"/>
              </w:rPr>
              <w:t>77 643,42</w:t>
            </w:r>
          </w:p>
        </w:tc>
        <w:tc>
          <w:tcPr>
            <w:tcW w:w="3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02AD6C" w14:textId="77777777" w:rsidR="00DA7F27" w:rsidRPr="00B27490" w:rsidRDefault="00DA7F27" w:rsidP="00A90FB5">
            <w:pPr>
              <w:jc w:val="right"/>
              <w:rPr>
                <w:rFonts w:eastAsia="Calibri"/>
                <w:sz w:val="18"/>
                <w:szCs w:val="18"/>
              </w:rPr>
            </w:pPr>
            <w:r w:rsidRPr="00B27490">
              <w:rPr>
                <w:rFonts w:eastAsia="Calibri"/>
                <w:sz w:val="18"/>
                <w:szCs w:val="18"/>
              </w:rPr>
              <w:t>1 522,42</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C3BEC8" w14:textId="77777777" w:rsidR="00DA7F27" w:rsidRPr="00B27490" w:rsidRDefault="00DA7F27" w:rsidP="00A90FB5">
            <w:pPr>
              <w:jc w:val="right"/>
              <w:rPr>
                <w:rFonts w:eastAsia="Calibri"/>
                <w:sz w:val="18"/>
                <w:szCs w:val="18"/>
              </w:rPr>
            </w:pPr>
            <w:r w:rsidRPr="00B27490">
              <w:rPr>
                <w:rFonts w:eastAsia="Calibri"/>
                <w:sz w:val="18"/>
                <w:szCs w:val="18"/>
              </w:rPr>
              <w:t>76 121,00</w:t>
            </w:r>
          </w:p>
        </w:tc>
      </w:tr>
      <w:tr w:rsidR="00B61348" w:rsidRPr="00B27490" w14:paraId="36A5E078"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9424B" w14:textId="77777777" w:rsidR="00DA7F27" w:rsidRPr="00B27490" w:rsidRDefault="00DA7F27" w:rsidP="00A90FB5">
            <w:pPr>
              <w:jc w:val="both"/>
            </w:pPr>
            <w:r w:rsidRPr="00B27490">
              <w:t>2.1</w:t>
            </w:r>
          </w:p>
        </w:tc>
        <w:tc>
          <w:tcPr>
            <w:tcW w:w="2183" w:type="pct"/>
            <w:tcBorders>
              <w:top w:val="single" w:sz="4" w:space="0" w:color="auto"/>
              <w:left w:val="nil"/>
              <w:bottom w:val="single" w:sz="4" w:space="0" w:color="auto"/>
              <w:right w:val="single" w:sz="4" w:space="0" w:color="auto"/>
            </w:tcBorders>
            <w:shd w:val="clear" w:color="auto" w:fill="auto"/>
          </w:tcPr>
          <w:p w14:paraId="1AE0EE79" w14:textId="77777777" w:rsidR="00DA7F27" w:rsidRPr="00B27490" w:rsidRDefault="00DA7F27" w:rsidP="00A90FB5">
            <w:pPr>
              <w:jc w:val="both"/>
              <w:rPr>
                <w:rFonts w:eastAsia="Calibri"/>
              </w:rPr>
            </w:pPr>
            <w:r w:rsidRPr="00B27490">
              <w:rPr>
                <w:rFonts w:eastAsia="Calibri"/>
              </w:rPr>
              <w:t>Строительство участка первой линии метрополитена в г. Красноярске</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422951E9" w14:textId="77777777" w:rsidR="00DA7F27" w:rsidRPr="00B27490" w:rsidRDefault="00DA7F27" w:rsidP="00A90FB5">
            <w:pPr>
              <w:jc w:val="right"/>
              <w:rPr>
                <w:rFonts w:eastAsia="Calibri"/>
                <w:sz w:val="18"/>
                <w:szCs w:val="18"/>
              </w:rPr>
            </w:pPr>
            <w:r w:rsidRPr="00B27490">
              <w:rPr>
                <w:rFonts w:eastAsia="Calibri"/>
                <w:sz w:val="18"/>
                <w:szCs w:val="18"/>
              </w:rPr>
              <w:t>77 643,42</w:t>
            </w:r>
          </w:p>
        </w:tc>
        <w:tc>
          <w:tcPr>
            <w:tcW w:w="397" w:type="pct"/>
            <w:tcBorders>
              <w:top w:val="single" w:sz="4" w:space="0" w:color="auto"/>
              <w:left w:val="nil"/>
              <w:bottom w:val="single" w:sz="4" w:space="0" w:color="auto"/>
              <w:right w:val="single" w:sz="4" w:space="0" w:color="auto"/>
            </w:tcBorders>
            <w:shd w:val="clear" w:color="auto" w:fill="auto"/>
            <w:vAlign w:val="center"/>
          </w:tcPr>
          <w:p w14:paraId="463829CE" w14:textId="77777777" w:rsidR="00DA7F27" w:rsidRPr="00B27490" w:rsidRDefault="00DA7F27" w:rsidP="00A90FB5">
            <w:pPr>
              <w:jc w:val="right"/>
              <w:rPr>
                <w:rFonts w:eastAsia="Calibri"/>
                <w:sz w:val="18"/>
                <w:szCs w:val="18"/>
              </w:rPr>
            </w:pPr>
            <w:r w:rsidRPr="00B27490">
              <w:rPr>
                <w:rFonts w:eastAsia="Calibri"/>
                <w:sz w:val="18"/>
                <w:szCs w:val="18"/>
              </w:rPr>
              <w:t>1 522,42</w:t>
            </w:r>
          </w:p>
        </w:tc>
        <w:tc>
          <w:tcPr>
            <w:tcW w:w="496" w:type="pct"/>
            <w:tcBorders>
              <w:top w:val="single" w:sz="4" w:space="0" w:color="auto"/>
              <w:left w:val="nil"/>
              <w:bottom w:val="single" w:sz="4" w:space="0" w:color="auto"/>
              <w:right w:val="single" w:sz="4" w:space="0" w:color="auto"/>
            </w:tcBorders>
            <w:shd w:val="clear" w:color="auto" w:fill="auto"/>
            <w:vAlign w:val="center"/>
          </w:tcPr>
          <w:p w14:paraId="73A89102" w14:textId="77777777" w:rsidR="00DA7F27" w:rsidRPr="00B27490" w:rsidRDefault="00DA7F27" w:rsidP="00A90FB5">
            <w:pPr>
              <w:jc w:val="right"/>
              <w:rPr>
                <w:rFonts w:eastAsia="Calibri"/>
                <w:sz w:val="18"/>
                <w:szCs w:val="18"/>
              </w:rPr>
            </w:pPr>
            <w:r w:rsidRPr="00B27490">
              <w:rPr>
                <w:rFonts w:eastAsia="Calibri"/>
                <w:sz w:val="18"/>
                <w:szCs w:val="18"/>
              </w:rPr>
              <w:t>76 121,00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4CFFD61" w14:textId="77777777" w:rsidR="00DA7F27" w:rsidRPr="00B27490" w:rsidRDefault="00DA7F27" w:rsidP="00A90FB5">
            <w:pPr>
              <w:jc w:val="right"/>
              <w:rPr>
                <w:rFonts w:eastAsia="Calibri"/>
                <w:sz w:val="18"/>
                <w:szCs w:val="18"/>
              </w:rPr>
            </w:pPr>
            <w:r w:rsidRPr="00B27490">
              <w:rPr>
                <w:rFonts w:eastAsia="Calibri"/>
                <w:sz w:val="18"/>
                <w:szCs w:val="18"/>
              </w:rPr>
              <w:t>77 643,42</w:t>
            </w:r>
          </w:p>
        </w:tc>
        <w:tc>
          <w:tcPr>
            <w:tcW w:w="397" w:type="pct"/>
            <w:tcBorders>
              <w:top w:val="single" w:sz="4" w:space="0" w:color="auto"/>
              <w:left w:val="nil"/>
              <w:bottom w:val="single" w:sz="4" w:space="0" w:color="auto"/>
              <w:right w:val="single" w:sz="4" w:space="0" w:color="auto"/>
            </w:tcBorders>
            <w:shd w:val="clear" w:color="auto" w:fill="auto"/>
            <w:vAlign w:val="center"/>
          </w:tcPr>
          <w:p w14:paraId="5A382B42" w14:textId="77777777" w:rsidR="00DA7F27" w:rsidRPr="00B27490" w:rsidRDefault="00DA7F27" w:rsidP="00A90FB5">
            <w:pPr>
              <w:jc w:val="right"/>
              <w:rPr>
                <w:rFonts w:eastAsia="Calibri"/>
                <w:sz w:val="18"/>
                <w:szCs w:val="18"/>
              </w:rPr>
            </w:pPr>
            <w:r w:rsidRPr="00B27490">
              <w:rPr>
                <w:rFonts w:eastAsia="Calibri"/>
                <w:sz w:val="18"/>
                <w:szCs w:val="18"/>
              </w:rPr>
              <w:t>1 522,42</w:t>
            </w:r>
          </w:p>
        </w:tc>
        <w:tc>
          <w:tcPr>
            <w:tcW w:w="485" w:type="pct"/>
            <w:tcBorders>
              <w:top w:val="single" w:sz="4" w:space="0" w:color="auto"/>
              <w:left w:val="nil"/>
              <w:bottom w:val="single" w:sz="4" w:space="0" w:color="auto"/>
              <w:right w:val="single" w:sz="4" w:space="0" w:color="auto"/>
            </w:tcBorders>
            <w:shd w:val="clear" w:color="auto" w:fill="auto"/>
            <w:vAlign w:val="center"/>
          </w:tcPr>
          <w:p w14:paraId="37E06595" w14:textId="77777777" w:rsidR="00DA7F27" w:rsidRPr="00B27490" w:rsidRDefault="00DA7F27" w:rsidP="00A90FB5">
            <w:pPr>
              <w:jc w:val="right"/>
              <w:rPr>
                <w:rFonts w:eastAsia="Calibri"/>
                <w:sz w:val="18"/>
                <w:szCs w:val="18"/>
              </w:rPr>
            </w:pPr>
            <w:r w:rsidRPr="00B27490">
              <w:rPr>
                <w:rFonts w:eastAsia="Calibri"/>
                <w:sz w:val="18"/>
                <w:szCs w:val="18"/>
              </w:rPr>
              <w:t>76 121,00</w:t>
            </w:r>
          </w:p>
        </w:tc>
      </w:tr>
      <w:tr w:rsidR="00B61348" w:rsidRPr="00B27490" w14:paraId="02E4F96D"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126E8" w14:textId="77777777" w:rsidR="00DA7F27" w:rsidRPr="00B27490" w:rsidRDefault="00DA7F27" w:rsidP="00A90FB5">
            <w:pPr>
              <w:jc w:val="both"/>
            </w:pPr>
            <w:r w:rsidRPr="00B27490">
              <w:t>3</w:t>
            </w:r>
          </w:p>
        </w:tc>
        <w:tc>
          <w:tcPr>
            <w:tcW w:w="2183" w:type="pct"/>
            <w:tcBorders>
              <w:top w:val="single" w:sz="4" w:space="0" w:color="auto"/>
              <w:left w:val="nil"/>
              <w:bottom w:val="single" w:sz="4" w:space="0" w:color="auto"/>
              <w:right w:val="single" w:sz="4" w:space="0" w:color="auto"/>
            </w:tcBorders>
            <w:shd w:val="clear" w:color="auto" w:fill="auto"/>
          </w:tcPr>
          <w:p w14:paraId="4AEE8525" w14:textId="77777777" w:rsidR="00DA7F27" w:rsidRPr="00B27490" w:rsidRDefault="00DA7F27" w:rsidP="00A90FB5">
            <w:pPr>
              <w:jc w:val="both"/>
              <w:rPr>
                <w:rFonts w:eastAsia="Calibri"/>
              </w:rPr>
            </w:pPr>
            <w:r w:rsidRPr="00B27490">
              <w:rPr>
                <w:rFonts w:eastAsia="Calibri"/>
              </w:rPr>
              <w:t>МУНИЦИПАЛЬНАЯ ПРОГРАММА «РАЗВИТИЕ ЖИЛИЩНО-КОММУНАЛЬНОГО ХОЗЯЙСТВА И ДОРОЖНОГО КОМПЛЕКСА ГОРОДА КРАСНОЯРСКА» НА 2020 ГОД И ПЛАНОВЫЙ ПЕРИОД 2021-2022 ГОДОВ</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3B76C7D0"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397" w:type="pct"/>
            <w:tcBorders>
              <w:top w:val="single" w:sz="4" w:space="0" w:color="auto"/>
              <w:left w:val="nil"/>
              <w:bottom w:val="single" w:sz="4" w:space="0" w:color="auto"/>
              <w:right w:val="single" w:sz="4" w:space="0" w:color="auto"/>
            </w:tcBorders>
            <w:shd w:val="clear" w:color="auto" w:fill="auto"/>
            <w:vAlign w:val="center"/>
          </w:tcPr>
          <w:p w14:paraId="56DC5B91"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496" w:type="pct"/>
            <w:tcBorders>
              <w:top w:val="single" w:sz="4" w:space="0" w:color="auto"/>
              <w:left w:val="nil"/>
              <w:bottom w:val="single" w:sz="4" w:space="0" w:color="auto"/>
              <w:right w:val="single" w:sz="4" w:space="0" w:color="auto"/>
            </w:tcBorders>
            <w:shd w:val="clear" w:color="auto" w:fill="auto"/>
            <w:vAlign w:val="center"/>
          </w:tcPr>
          <w:p w14:paraId="5EB19DD2"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5F005A74"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397" w:type="pct"/>
            <w:tcBorders>
              <w:top w:val="single" w:sz="4" w:space="0" w:color="auto"/>
              <w:left w:val="nil"/>
              <w:bottom w:val="single" w:sz="4" w:space="0" w:color="auto"/>
              <w:right w:val="single" w:sz="4" w:space="0" w:color="auto"/>
            </w:tcBorders>
            <w:shd w:val="clear" w:color="auto" w:fill="auto"/>
            <w:vAlign w:val="center"/>
          </w:tcPr>
          <w:p w14:paraId="2B9AF3D3"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485" w:type="pct"/>
            <w:tcBorders>
              <w:top w:val="single" w:sz="4" w:space="0" w:color="auto"/>
              <w:left w:val="nil"/>
              <w:bottom w:val="single" w:sz="4" w:space="0" w:color="auto"/>
              <w:right w:val="single" w:sz="4" w:space="0" w:color="auto"/>
            </w:tcBorders>
            <w:shd w:val="clear" w:color="auto" w:fill="auto"/>
            <w:vAlign w:val="center"/>
          </w:tcPr>
          <w:p w14:paraId="7288BDC4" w14:textId="77777777" w:rsidR="00DA7F27" w:rsidRPr="00B27490" w:rsidRDefault="00DA7F27" w:rsidP="00A90FB5">
            <w:pPr>
              <w:jc w:val="right"/>
              <w:rPr>
                <w:rFonts w:eastAsia="Calibri"/>
                <w:sz w:val="18"/>
                <w:szCs w:val="18"/>
              </w:rPr>
            </w:pPr>
            <w:r w:rsidRPr="00B27490">
              <w:rPr>
                <w:rFonts w:eastAsia="Calibri"/>
                <w:sz w:val="18"/>
                <w:szCs w:val="18"/>
              </w:rPr>
              <w:t>0,00</w:t>
            </w:r>
          </w:p>
        </w:tc>
      </w:tr>
      <w:tr w:rsidR="00B61348" w:rsidRPr="00B27490" w14:paraId="1FDDED2A"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16965" w14:textId="77777777" w:rsidR="00DA7F27" w:rsidRPr="00B27490" w:rsidRDefault="00DA7F27" w:rsidP="00A90FB5">
            <w:pPr>
              <w:jc w:val="both"/>
            </w:pPr>
            <w:r w:rsidRPr="00B27490">
              <w:t>3.1.</w:t>
            </w:r>
          </w:p>
        </w:tc>
        <w:tc>
          <w:tcPr>
            <w:tcW w:w="2183" w:type="pct"/>
            <w:tcBorders>
              <w:top w:val="single" w:sz="4" w:space="0" w:color="auto"/>
              <w:left w:val="nil"/>
              <w:bottom w:val="single" w:sz="4" w:space="0" w:color="auto"/>
              <w:right w:val="single" w:sz="4" w:space="0" w:color="auto"/>
            </w:tcBorders>
            <w:shd w:val="clear" w:color="auto" w:fill="auto"/>
          </w:tcPr>
          <w:p w14:paraId="59751445" w14:textId="77777777" w:rsidR="00DA7F27" w:rsidRPr="00B27490" w:rsidRDefault="00DA7F27" w:rsidP="00A90FB5">
            <w:pPr>
              <w:jc w:val="both"/>
              <w:rPr>
                <w:rFonts w:eastAsia="Calibri"/>
              </w:rPr>
            </w:pPr>
            <w:r w:rsidRPr="00B27490">
              <w:rPr>
                <w:rFonts w:eastAsia="Calibri"/>
              </w:rPr>
              <w:t>ПОДПРОГРАММА «СОДЕРЖАНИЕ И РЕМОНТ АВТОМОБИЛЬНЫХ ДОРОГ ОБЩЕГО ПОЛЬЗОВАНИЯ МЕСТНОГО ЗНАЧЕНИЯ В ГОРОДЕ»</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7B977DF8"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397" w:type="pct"/>
            <w:tcBorders>
              <w:top w:val="single" w:sz="4" w:space="0" w:color="auto"/>
              <w:left w:val="nil"/>
              <w:bottom w:val="single" w:sz="4" w:space="0" w:color="auto"/>
              <w:right w:val="single" w:sz="4" w:space="0" w:color="auto"/>
            </w:tcBorders>
            <w:shd w:val="clear" w:color="auto" w:fill="auto"/>
            <w:vAlign w:val="center"/>
          </w:tcPr>
          <w:p w14:paraId="7DC88A4D"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496" w:type="pct"/>
            <w:tcBorders>
              <w:top w:val="single" w:sz="4" w:space="0" w:color="auto"/>
              <w:left w:val="nil"/>
              <w:bottom w:val="single" w:sz="4" w:space="0" w:color="auto"/>
              <w:right w:val="single" w:sz="4" w:space="0" w:color="auto"/>
            </w:tcBorders>
            <w:shd w:val="clear" w:color="auto" w:fill="auto"/>
            <w:vAlign w:val="center"/>
          </w:tcPr>
          <w:p w14:paraId="116EABE1"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5DC48C9C"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397" w:type="pct"/>
            <w:tcBorders>
              <w:top w:val="single" w:sz="4" w:space="0" w:color="auto"/>
              <w:left w:val="nil"/>
              <w:bottom w:val="single" w:sz="4" w:space="0" w:color="auto"/>
              <w:right w:val="single" w:sz="4" w:space="0" w:color="auto"/>
            </w:tcBorders>
            <w:shd w:val="clear" w:color="auto" w:fill="auto"/>
            <w:vAlign w:val="center"/>
          </w:tcPr>
          <w:p w14:paraId="58532D83"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485" w:type="pct"/>
            <w:tcBorders>
              <w:top w:val="single" w:sz="4" w:space="0" w:color="auto"/>
              <w:left w:val="nil"/>
              <w:bottom w:val="single" w:sz="4" w:space="0" w:color="auto"/>
              <w:right w:val="single" w:sz="4" w:space="0" w:color="auto"/>
            </w:tcBorders>
            <w:shd w:val="clear" w:color="auto" w:fill="auto"/>
            <w:vAlign w:val="center"/>
          </w:tcPr>
          <w:p w14:paraId="0A05E990" w14:textId="77777777" w:rsidR="00DA7F27" w:rsidRPr="00B27490" w:rsidRDefault="00DA7F27" w:rsidP="00A90FB5">
            <w:pPr>
              <w:jc w:val="right"/>
              <w:rPr>
                <w:rFonts w:eastAsia="Calibri"/>
                <w:sz w:val="18"/>
                <w:szCs w:val="18"/>
              </w:rPr>
            </w:pPr>
            <w:r w:rsidRPr="00B27490">
              <w:rPr>
                <w:rFonts w:eastAsia="Calibri"/>
                <w:sz w:val="18"/>
                <w:szCs w:val="18"/>
              </w:rPr>
              <w:t>0,00</w:t>
            </w:r>
          </w:p>
        </w:tc>
      </w:tr>
      <w:tr w:rsidR="00B61348" w:rsidRPr="00B27490" w14:paraId="2A3B6E5B"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03269" w14:textId="77777777" w:rsidR="00DA7F27" w:rsidRPr="00B27490" w:rsidRDefault="00DA7F27" w:rsidP="00A90FB5">
            <w:pPr>
              <w:jc w:val="both"/>
            </w:pPr>
          </w:p>
        </w:tc>
        <w:tc>
          <w:tcPr>
            <w:tcW w:w="2183" w:type="pct"/>
            <w:tcBorders>
              <w:top w:val="single" w:sz="4" w:space="0" w:color="auto"/>
              <w:left w:val="nil"/>
              <w:bottom w:val="single" w:sz="4" w:space="0" w:color="auto"/>
              <w:right w:val="single" w:sz="4" w:space="0" w:color="auto"/>
            </w:tcBorders>
            <w:shd w:val="clear" w:color="auto" w:fill="auto"/>
          </w:tcPr>
          <w:p w14:paraId="76FAAAED" w14:textId="77777777" w:rsidR="00DA7F27" w:rsidRPr="00B27490" w:rsidRDefault="00DA7F27" w:rsidP="00A90FB5">
            <w:pPr>
              <w:jc w:val="both"/>
              <w:rPr>
                <w:rFonts w:eastAsia="Calibri"/>
              </w:rPr>
            </w:pPr>
            <w:r w:rsidRPr="00B27490">
              <w:rPr>
                <w:rFonts w:eastAsia="Calibri"/>
              </w:rPr>
              <w:t>Главный распорядитель - муниципальный заказчик - департамент городского хозяйства администрации города Красноярска</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097C3C90"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397" w:type="pct"/>
            <w:tcBorders>
              <w:top w:val="single" w:sz="4" w:space="0" w:color="auto"/>
              <w:left w:val="nil"/>
              <w:bottom w:val="single" w:sz="4" w:space="0" w:color="auto"/>
              <w:right w:val="single" w:sz="4" w:space="0" w:color="auto"/>
            </w:tcBorders>
            <w:shd w:val="clear" w:color="auto" w:fill="auto"/>
            <w:vAlign w:val="center"/>
          </w:tcPr>
          <w:p w14:paraId="7E2C1A87"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496" w:type="pct"/>
            <w:tcBorders>
              <w:top w:val="single" w:sz="4" w:space="0" w:color="auto"/>
              <w:left w:val="nil"/>
              <w:bottom w:val="single" w:sz="4" w:space="0" w:color="auto"/>
              <w:right w:val="single" w:sz="4" w:space="0" w:color="auto"/>
            </w:tcBorders>
            <w:shd w:val="clear" w:color="auto" w:fill="auto"/>
            <w:vAlign w:val="center"/>
          </w:tcPr>
          <w:p w14:paraId="7D02B269" w14:textId="77777777" w:rsidR="00DA7F27" w:rsidRPr="00B27490" w:rsidRDefault="00DA7F27" w:rsidP="00A90FB5">
            <w:pPr>
              <w:jc w:val="right"/>
              <w:rPr>
                <w:rFonts w:eastAsia="Calibri"/>
                <w:sz w:val="18"/>
                <w:szCs w:val="18"/>
              </w:rPr>
            </w:pPr>
            <w:r w:rsidRPr="00B27490">
              <w:rPr>
                <w:rFonts w:eastAsia="Calibri"/>
                <w:sz w:val="18"/>
                <w:szCs w:val="18"/>
              </w:rPr>
              <w:t>0,00</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6B8372A2"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397" w:type="pct"/>
            <w:tcBorders>
              <w:top w:val="single" w:sz="4" w:space="0" w:color="auto"/>
              <w:left w:val="nil"/>
              <w:bottom w:val="single" w:sz="4" w:space="0" w:color="auto"/>
              <w:right w:val="single" w:sz="4" w:space="0" w:color="auto"/>
            </w:tcBorders>
            <w:shd w:val="clear" w:color="auto" w:fill="auto"/>
            <w:vAlign w:val="center"/>
          </w:tcPr>
          <w:p w14:paraId="2CD1A0DF"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485" w:type="pct"/>
            <w:tcBorders>
              <w:top w:val="single" w:sz="4" w:space="0" w:color="auto"/>
              <w:left w:val="nil"/>
              <w:bottom w:val="single" w:sz="4" w:space="0" w:color="auto"/>
              <w:right w:val="single" w:sz="4" w:space="0" w:color="auto"/>
            </w:tcBorders>
            <w:shd w:val="clear" w:color="auto" w:fill="auto"/>
            <w:vAlign w:val="center"/>
          </w:tcPr>
          <w:p w14:paraId="011553C5" w14:textId="77777777" w:rsidR="00DA7F27" w:rsidRPr="00B27490" w:rsidRDefault="00DA7F27" w:rsidP="00A90FB5">
            <w:pPr>
              <w:jc w:val="right"/>
              <w:rPr>
                <w:rFonts w:eastAsia="Calibri"/>
                <w:sz w:val="18"/>
                <w:szCs w:val="18"/>
              </w:rPr>
            </w:pPr>
            <w:r w:rsidRPr="00B27490">
              <w:rPr>
                <w:rFonts w:eastAsia="Calibri"/>
                <w:sz w:val="18"/>
                <w:szCs w:val="18"/>
              </w:rPr>
              <w:t>0,00</w:t>
            </w:r>
          </w:p>
        </w:tc>
      </w:tr>
      <w:tr w:rsidR="00B61348" w:rsidRPr="00B27490" w14:paraId="0001A649" w14:textId="77777777" w:rsidTr="00AA01A4">
        <w:trPr>
          <w:cantSplit/>
          <w:trHeight w:val="20"/>
        </w:trPr>
        <w:tc>
          <w:tcPr>
            <w:tcW w:w="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55EF8" w14:textId="77777777" w:rsidR="00DA7F27" w:rsidRPr="00B27490" w:rsidRDefault="00DA7F27" w:rsidP="00A90FB5">
            <w:pPr>
              <w:jc w:val="both"/>
            </w:pPr>
            <w:r w:rsidRPr="00B27490">
              <w:t>3.1.1</w:t>
            </w:r>
          </w:p>
        </w:tc>
        <w:tc>
          <w:tcPr>
            <w:tcW w:w="2183" w:type="pct"/>
            <w:tcBorders>
              <w:top w:val="single" w:sz="4" w:space="0" w:color="auto"/>
              <w:left w:val="nil"/>
              <w:bottom w:val="single" w:sz="4" w:space="0" w:color="auto"/>
              <w:right w:val="single" w:sz="4" w:space="0" w:color="auto"/>
            </w:tcBorders>
            <w:shd w:val="clear" w:color="auto" w:fill="auto"/>
          </w:tcPr>
          <w:p w14:paraId="7A192120" w14:textId="77777777" w:rsidR="00DA7F27" w:rsidRPr="00B27490" w:rsidRDefault="00DA7F27" w:rsidP="00A90FB5">
            <w:pPr>
              <w:jc w:val="both"/>
              <w:rPr>
                <w:rFonts w:eastAsia="Calibri"/>
              </w:rPr>
            </w:pPr>
            <w:r w:rsidRPr="00B27490">
              <w:rPr>
                <w:rFonts w:eastAsia="Calibri"/>
              </w:rPr>
              <w:t>Приобретение специализированной техники на условиях финансовой аренды (лизинга) с целью повышения уровня содержания автомобильных дорог общего пользования местного значения</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3118C6A8"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397" w:type="pct"/>
            <w:tcBorders>
              <w:top w:val="single" w:sz="4" w:space="0" w:color="auto"/>
              <w:left w:val="nil"/>
              <w:bottom w:val="single" w:sz="4" w:space="0" w:color="auto"/>
              <w:right w:val="single" w:sz="4" w:space="0" w:color="auto"/>
            </w:tcBorders>
            <w:shd w:val="clear" w:color="auto" w:fill="auto"/>
            <w:vAlign w:val="center"/>
          </w:tcPr>
          <w:p w14:paraId="1E89E297" w14:textId="77777777" w:rsidR="00DA7F27" w:rsidRPr="00B27490" w:rsidRDefault="00DA7F27" w:rsidP="00A90FB5">
            <w:pPr>
              <w:jc w:val="right"/>
              <w:rPr>
                <w:rFonts w:eastAsia="Calibri"/>
                <w:sz w:val="18"/>
                <w:szCs w:val="18"/>
              </w:rPr>
            </w:pPr>
            <w:r w:rsidRPr="00B27490">
              <w:rPr>
                <w:rFonts w:eastAsia="Calibri"/>
                <w:sz w:val="18"/>
                <w:szCs w:val="18"/>
              </w:rPr>
              <w:t>191 153,14</w:t>
            </w:r>
          </w:p>
        </w:tc>
        <w:tc>
          <w:tcPr>
            <w:tcW w:w="496" w:type="pct"/>
            <w:tcBorders>
              <w:top w:val="single" w:sz="4" w:space="0" w:color="auto"/>
              <w:left w:val="nil"/>
              <w:bottom w:val="single" w:sz="4" w:space="0" w:color="auto"/>
              <w:right w:val="single" w:sz="4" w:space="0" w:color="auto"/>
            </w:tcBorders>
            <w:shd w:val="clear" w:color="auto" w:fill="auto"/>
            <w:vAlign w:val="center"/>
          </w:tcPr>
          <w:p w14:paraId="2AC6803E" w14:textId="77777777" w:rsidR="00DA7F27" w:rsidRPr="00B27490" w:rsidRDefault="00DA7F27" w:rsidP="00A90FB5">
            <w:pPr>
              <w:jc w:val="right"/>
              <w:rPr>
                <w:rFonts w:eastAsia="Calibri"/>
                <w:sz w:val="18"/>
                <w:szCs w:val="18"/>
              </w:rPr>
            </w:pP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1C3285A5"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397" w:type="pct"/>
            <w:tcBorders>
              <w:top w:val="single" w:sz="4" w:space="0" w:color="auto"/>
              <w:left w:val="nil"/>
              <w:bottom w:val="single" w:sz="4" w:space="0" w:color="auto"/>
              <w:right w:val="single" w:sz="4" w:space="0" w:color="auto"/>
            </w:tcBorders>
            <w:shd w:val="clear" w:color="auto" w:fill="auto"/>
            <w:vAlign w:val="center"/>
          </w:tcPr>
          <w:p w14:paraId="593DCA7B" w14:textId="77777777" w:rsidR="00DA7F27" w:rsidRPr="00B27490" w:rsidRDefault="00DA7F27" w:rsidP="00A90FB5">
            <w:pPr>
              <w:jc w:val="right"/>
              <w:rPr>
                <w:rFonts w:eastAsia="Calibri"/>
                <w:sz w:val="18"/>
                <w:szCs w:val="18"/>
              </w:rPr>
            </w:pPr>
            <w:r w:rsidRPr="00B27490">
              <w:rPr>
                <w:rFonts w:eastAsia="Calibri"/>
                <w:sz w:val="18"/>
                <w:szCs w:val="18"/>
              </w:rPr>
              <w:t>190 961,94</w:t>
            </w:r>
          </w:p>
        </w:tc>
        <w:tc>
          <w:tcPr>
            <w:tcW w:w="485" w:type="pct"/>
            <w:tcBorders>
              <w:top w:val="single" w:sz="4" w:space="0" w:color="auto"/>
              <w:left w:val="nil"/>
              <w:bottom w:val="single" w:sz="4" w:space="0" w:color="auto"/>
              <w:right w:val="single" w:sz="4" w:space="0" w:color="auto"/>
            </w:tcBorders>
            <w:shd w:val="clear" w:color="auto" w:fill="auto"/>
            <w:vAlign w:val="center"/>
          </w:tcPr>
          <w:p w14:paraId="328DABB9" w14:textId="77777777" w:rsidR="00DA7F27" w:rsidRPr="00B27490" w:rsidRDefault="00DA7F27" w:rsidP="00A90FB5">
            <w:pPr>
              <w:jc w:val="right"/>
              <w:rPr>
                <w:rFonts w:eastAsia="Calibri"/>
                <w:sz w:val="18"/>
                <w:szCs w:val="18"/>
              </w:rPr>
            </w:pPr>
          </w:p>
        </w:tc>
      </w:tr>
    </w:tbl>
    <w:p w14:paraId="7365F3DC" w14:textId="77777777" w:rsidR="00DA7F27" w:rsidRPr="00B27490" w:rsidRDefault="00DA7F27" w:rsidP="00A90FB5">
      <w:pPr>
        <w:ind w:firstLine="709"/>
        <w:jc w:val="both"/>
        <w:rPr>
          <w:rFonts w:eastAsia="Calibri"/>
          <w:sz w:val="24"/>
          <w:szCs w:val="24"/>
        </w:rPr>
        <w:sectPr w:rsidR="00DA7F27" w:rsidRPr="00B27490" w:rsidSect="00C30CEF">
          <w:endnotePr>
            <w:numFmt w:val="decimal"/>
          </w:endnotePr>
          <w:type w:val="nextColumn"/>
          <w:pgSz w:w="16838" w:h="11906" w:orient="landscape"/>
          <w:pgMar w:top="1134" w:right="567" w:bottom="1134" w:left="1985" w:header="709" w:footer="709" w:gutter="0"/>
          <w:cols w:space="708"/>
          <w:titlePg/>
          <w:docGrid w:linePitch="360"/>
        </w:sectPr>
      </w:pPr>
    </w:p>
    <w:p w14:paraId="294931A4" w14:textId="1CDB9091" w:rsidR="00DA7F27" w:rsidRPr="00D15931" w:rsidRDefault="00DA7F27" w:rsidP="00A90FB5">
      <w:pPr>
        <w:ind w:firstLine="709"/>
        <w:jc w:val="both"/>
        <w:rPr>
          <w:rFonts w:eastAsia="Calibri"/>
          <w:sz w:val="30"/>
          <w:szCs w:val="30"/>
        </w:rPr>
      </w:pPr>
      <w:r w:rsidRPr="0086188D">
        <w:rPr>
          <w:rFonts w:eastAsia="Calibri"/>
          <w:sz w:val="30"/>
          <w:szCs w:val="30"/>
        </w:rPr>
        <w:t>Обобщенные данные по планируемым расходам муниципального бюджета</w:t>
      </w:r>
      <w:r>
        <w:rPr>
          <w:rFonts w:eastAsia="Calibri"/>
          <w:sz w:val="30"/>
          <w:szCs w:val="30"/>
        </w:rPr>
        <w:t xml:space="preserve"> </w:t>
      </w:r>
      <w:r w:rsidRPr="00D15931">
        <w:rPr>
          <w:rFonts w:eastAsia="Calibri"/>
          <w:sz w:val="30"/>
          <w:szCs w:val="30"/>
        </w:rPr>
        <w:t>на транспортную инфраструктуру г. Красноярска представлены в таблице 2.19.</w:t>
      </w:r>
      <w:r w:rsidR="00451B9B" w:rsidRPr="00D15931">
        <w:rPr>
          <w:rFonts w:eastAsia="Calibri"/>
          <w:sz w:val="30"/>
          <w:szCs w:val="30"/>
        </w:rPr>
        <w:t>4</w:t>
      </w:r>
      <w:r w:rsidRPr="00D15931">
        <w:rPr>
          <w:rFonts w:eastAsia="Calibri"/>
          <w:sz w:val="30"/>
          <w:szCs w:val="30"/>
        </w:rPr>
        <w:t>.</w:t>
      </w:r>
    </w:p>
    <w:p w14:paraId="780217A6" w14:textId="77777777" w:rsidR="00DA7F27" w:rsidRPr="00D15931" w:rsidRDefault="00DA7F27" w:rsidP="00A90FB5">
      <w:pPr>
        <w:ind w:firstLine="709"/>
        <w:jc w:val="both"/>
        <w:rPr>
          <w:rFonts w:eastAsia="Calibri"/>
          <w:sz w:val="30"/>
          <w:szCs w:val="30"/>
        </w:rPr>
      </w:pPr>
    </w:p>
    <w:p w14:paraId="0352288E" w14:textId="450CCACC" w:rsidR="00DA7F27" w:rsidRPr="0086188D" w:rsidRDefault="00DA7F27" w:rsidP="00A90FB5">
      <w:pPr>
        <w:jc w:val="both"/>
        <w:rPr>
          <w:rFonts w:eastAsia="Calibri"/>
          <w:sz w:val="30"/>
          <w:szCs w:val="30"/>
        </w:rPr>
      </w:pPr>
      <w:r w:rsidRPr="00D15931">
        <w:rPr>
          <w:rFonts w:eastAsia="Calibri"/>
          <w:sz w:val="30"/>
          <w:szCs w:val="30"/>
        </w:rPr>
        <w:t>Таблица 2.19.</w:t>
      </w:r>
      <w:r w:rsidR="00451B9B" w:rsidRPr="00D15931">
        <w:rPr>
          <w:rFonts w:eastAsia="Calibri"/>
          <w:sz w:val="30"/>
          <w:szCs w:val="30"/>
        </w:rPr>
        <w:t>4</w:t>
      </w:r>
      <w:r w:rsidRPr="00D15931">
        <w:rPr>
          <w:rFonts w:eastAsia="Calibri"/>
          <w:sz w:val="30"/>
          <w:szCs w:val="30"/>
        </w:rPr>
        <w:t xml:space="preserve"> - Обобщенные данные по планируемым расходам муниципального бюджета</w:t>
      </w:r>
      <w:r w:rsidRPr="0086188D">
        <w:rPr>
          <w:rFonts w:eastAsia="Calibri"/>
          <w:sz w:val="30"/>
          <w:szCs w:val="30"/>
        </w:rPr>
        <w:t xml:space="preserve"> на транспортную инфраструктуру</w:t>
      </w:r>
      <w:r>
        <w:rPr>
          <w:rFonts w:eastAsia="Calibri"/>
          <w:sz w:val="30"/>
          <w:szCs w:val="30"/>
        </w:rPr>
        <w:br/>
      </w:r>
      <w:r w:rsidRPr="0086188D">
        <w:rPr>
          <w:rFonts w:eastAsia="Calibri"/>
          <w:sz w:val="30"/>
          <w:szCs w:val="30"/>
        </w:rPr>
        <w:t>г. Красноярска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0"/>
        <w:gridCol w:w="1504"/>
        <w:gridCol w:w="1727"/>
        <w:gridCol w:w="2413"/>
      </w:tblGrid>
      <w:tr w:rsidR="00DA7F27" w:rsidRPr="00B27490" w14:paraId="004A1F9C" w14:textId="77777777" w:rsidTr="00BF426A">
        <w:trPr>
          <w:trHeight w:val="300"/>
        </w:trPr>
        <w:tc>
          <w:tcPr>
            <w:tcW w:w="1980" w:type="pct"/>
            <w:shd w:val="clear" w:color="auto" w:fill="auto"/>
            <w:noWrap/>
            <w:vAlign w:val="center"/>
            <w:hideMark/>
          </w:tcPr>
          <w:p w14:paraId="01EA7CC6" w14:textId="77777777" w:rsidR="00DA7F27" w:rsidRPr="00B27490" w:rsidRDefault="00DA7F27" w:rsidP="00A90FB5">
            <w:pPr>
              <w:jc w:val="center"/>
              <w:rPr>
                <w:color w:val="000000"/>
              </w:rPr>
            </w:pPr>
            <w:r w:rsidRPr="00B27490">
              <w:rPr>
                <w:color w:val="000000"/>
              </w:rPr>
              <w:t>Муниципальное образование</w:t>
            </w:r>
          </w:p>
        </w:tc>
        <w:tc>
          <w:tcPr>
            <w:tcW w:w="805" w:type="pct"/>
            <w:shd w:val="clear" w:color="auto" w:fill="auto"/>
            <w:noWrap/>
            <w:vAlign w:val="center"/>
            <w:hideMark/>
          </w:tcPr>
          <w:p w14:paraId="1BC1595A" w14:textId="77777777" w:rsidR="00DA7F27" w:rsidRPr="00B27490" w:rsidRDefault="00DA7F27" w:rsidP="00A90FB5">
            <w:pPr>
              <w:jc w:val="center"/>
              <w:rPr>
                <w:color w:val="000000"/>
              </w:rPr>
            </w:pPr>
            <w:r w:rsidRPr="00B27490">
              <w:rPr>
                <w:color w:val="000000"/>
              </w:rPr>
              <w:t>2021 г.</w:t>
            </w:r>
          </w:p>
        </w:tc>
        <w:tc>
          <w:tcPr>
            <w:tcW w:w="924" w:type="pct"/>
            <w:shd w:val="clear" w:color="auto" w:fill="auto"/>
            <w:noWrap/>
            <w:vAlign w:val="center"/>
            <w:hideMark/>
          </w:tcPr>
          <w:p w14:paraId="638D9C9E" w14:textId="77777777" w:rsidR="00DA7F27" w:rsidRPr="00B27490" w:rsidRDefault="00DA7F27" w:rsidP="00A90FB5">
            <w:pPr>
              <w:jc w:val="center"/>
              <w:rPr>
                <w:color w:val="000000"/>
              </w:rPr>
            </w:pPr>
            <w:r w:rsidRPr="00B27490">
              <w:rPr>
                <w:color w:val="000000"/>
              </w:rPr>
              <w:t>2022 г.</w:t>
            </w:r>
          </w:p>
        </w:tc>
        <w:tc>
          <w:tcPr>
            <w:tcW w:w="1291" w:type="pct"/>
            <w:shd w:val="clear" w:color="auto" w:fill="auto"/>
            <w:noWrap/>
            <w:vAlign w:val="center"/>
            <w:hideMark/>
          </w:tcPr>
          <w:p w14:paraId="4ABE442C" w14:textId="77777777" w:rsidR="00DA7F27" w:rsidRPr="00B27490" w:rsidRDefault="00DA7F27" w:rsidP="00A90FB5">
            <w:pPr>
              <w:jc w:val="center"/>
              <w:rPr>
                <w:color w:val="000000"/>
              </w:rPr>
            </w:pPr>
            <w:r w:rsidRPr="00B27490">
              <w:rPr>
                <w:color w:val="000000"/>
              </w:rPr>
              <w:t>ВСЕГО 2021-2022 гг.</w:t>
            </w:r>
          </w:p>
        </w:tc>
      </w:tr>
      <w:tr w:rsidR="00DA7F27" w:rsidRPr="00B27490" w14:paraId="19D9A71F" w14:textId="77777777" w:rsidTr="00BF426A">
        <w:trPr>
          <w:trHeight w:val="300"/>
        </w:trPr>
        <w:tc>
          <w:tcPr>
            <w:tcW w:w="1980" w:type="pct"/>
            <w:shd w:val="clear" w:color="auto" w:fill="auto"/>
            <w:noWrap/>
            <w:vAlign w:val="center"/>
            <w:hideMark/>
          </w:tcPr>
          <w:p w14:paraId="36AB4C0F" w14:textId="77777777" w:rsidR="00DA7F27" w:rsidRPr="00B27490" w:rsidRDefault="00DA7F27" w:rsidP="00A90FB5">
            <w:pPr>
              <w:jc w:val="both"/>
              <w:rPr>
                <w:color w:val="000000"/>
              </w:rPr>
            </w:pPr>
            <w:r w:rsidRPr="00B27490">
              <w:rPr>
                <w:color w:val="000000"/>
              </w:rPr>
              <w:t>Красноярск</w:t>
            </w:r>
          </w:p>
        </w:tc>
        <w:tc>
          <w:tcPr>
            <w:tcW w:w="805" w:type="pct"/>
            <w:shd w:val="clear" w:color="auto" w:fill="auto"/>
            <w:noWrap/>
            <w:vAlign w:val="center"/>
            <w:hideMark/>
          </w:tcPr>
          <w:p w14:paraId="6491B19E" w14:textId="77777777" w:rsidR="00DA7F27" w:rsidRPr="00B27490" w:rsidRDefault="00DA7F27" w:rsidP="00A90FB5">
            <w:pPr>
              <w:jc w:val="right"/>
              <w:rPr>
                <w:color w:val="000000"/>
              </w:rPr>
            </w:pPr>
            <w:r w:rsidRPr="00B27490">
              <w:rPr>
                <w:color w:val="000000"/>
              </w:rPr>
              <w:t>800 000,0</w:t>
            </w:r>
          </w:p>
        </w:tc>
        <w:tc>
          <w:tcPr>
            <w:tcW w:w="924" w:type="pct"/>
            <w:shd w:val="clear" w:color="auto" w:fill="auto"/>
            <w:noWrap/>
            <w:vAlign w:val="center"/>
            <w:hideMark/>
          </w:tcPr>
          <w:p w14:paraId="4457DE47" w14:textId="77777777" w:rsidR="00DA7F27" w:rsidRPr="00B27490" w:rsidRDefault="00DA7F27" w:rsidP="00A90FB5">
            <w:pPr>
              <w:jc w:val="right"/>
              <w:rPr>
                <w:color w:val="000000"/>
              </w:rPr>
            </w:pPr>
            <w:r w:rsidRPr="00B27490">
              <w:rPr>
                <w:color w:val="000000"/>
              </w:rPr>
              <w:t>800 800,0</w:t>
            </w:r>
          </w:p>
        </w:tc>
        <w:tc>
          <w:tcPr>
            <w:tcW w:w="1291" w:type="pct"/>
            <w:shd w:val="clear" w:color="auto" w:fill="auto"/>
            <w:noWrap/>
            <w:vAlign w:val="center"/>
            <w:hideMark/>
          </w:tcPr>
          <w:p w14:paraId="79F72880" w14:textId="77777777" w:rsidR="00DA7F27" w:rsidRPr="00B27490" w:rsidRDefault="00DA7F27" w:rsidP="00A90FB5">
            <w:pPr>
              <w:jc w:val="right"/>
              <w:rPr>
                <w:color w:val="000000"/>
              </w:rPr>
            </w:pPr>
            <w:r w:rsidRPr="00B27490">
              <w:rPr>
                <w:color w:val="000000"/>
              </w:rPr>
              <w:t>1 600 800,0</w:t>
            </w:r>
          </w:p>
        </w:tc>
      </w:tr>
    </w:tbl>
    <w:p w14:paraId="4DED0409" w14:textId="77777777" w:rsidR="00DA7F27" w:rsidRPr="00B27490" w:rsidRDefault="00DA7F27" w:rsidP="00A90FB5">
      <w:pPr>
        <w:jc w:val="both"/>
        <w:rPr>
          <w:rFonts w:eastAsia="Calibri"/>
          <w:sz w:val="24"/>
          <w:szCs w:val="24"/>
        </w:rPr>
      </w:pPr>
    </w:p>
    <w:p w14:paraId="08A76CA2" w14:textId="2753C099" w:rsidR="00DA7F27" w:rsidRPr="007A0850" w:rsidRDefault="00DA7F27" w:rsidP="00A90FB5">
      <w:pPr>
        <w:keepLines/>
        <w:ind w:firstLine="709"/>
        <w:jc w:val="both"/>
        <w:outlineLvl w:val="0"/>
        <w:rPr>
          <w:sz w:val="30"/>
          <w:szCs w:val="30"/>
          <w:lang w:bidi="en-US"/>
        </w:rPr>
      </w:pPr>
      <w:bookmarkStart w:id="130" w:name="_Toc140489515"/>
      <w:r w:rsidRPr="007A0850">
        <w:rPr>
          <w:sz w:val="30"/>
          <w:szCs w:val="30"/>
          <w:lang w:bidi="en-US"/>
        </w:rPr>
        <w:t>3. Прогноз транспортного спроса, изменения объемов и характера передвижения населения и перевозок грузов на территории городского округа</w:t>
      </w:r>
      <w:bookmarkEnd w:id="130"/>
    </w:p>
    <w:p w14:paraId="6FD99A6B" w14:textId="77777777" w:rsidR="00DA7F27" w:rsidRPr="007A0850" w:rsidRDefault="00DA7F27" w:rsidP="00A90FB5">
      <w:pPr>
        <w:keepLines/>
        <w:ind w:firstLine="709"/>
        <w:jc w:val="both"/>
        <w:rPr>
          <w:sz w:val="30"/>
          <w:szCs w:val="30"/>
          <w:lang w:bidi="en-US"/>
        </w:rPr>
      </w:pPr>
    </w:p>
    <w:p w14:paraId="0A05DCE2" w14:textId="77777777" w:rsidR="00DA7F27" w:rsidRPr="007A0850" w:rsidRDefault="00DA7F27" w:rsidP="00A90FB5">
      <w:pPr>
        <w:ind w:firstLine="709"/>
        <w:jc w:val="both"/>
        <w:outlineLvl w:val="1"/>
        <w:rPr>
          <w:spacing w:val="2"/>
          <w:sz w:val="30"/>
          <w:szCs w:val="30"/>
        </w:rPr>
      </w:pPr>
      <w:bookmarkStart w:id="131" w:name="_Toc140489516"/>
      <w:r w:rsidRPr="007A0850">
        <w:rPr>
          <w:spacing w:val="2"/>
          <w:sz w:val="30"/>
          <w:szCs w:val="30"/>
        </w:rPr>
        <w:t>3.1. Прогноз социально-экономического и градостроительного развития городского округа</w:t>
      </w:r>
      <w:bookmarkEnd w:id="131"/>
    </w:p>
    <w:p w14:paraId="1DF76DB2" w14:textId="77777777" w:rsidR="00DA7F27" w:rsidRPr="007A0850" w:rsidRDefault="00DA7F27" w:rsidP="00A90FB5">
      <w:pPr>
        <w:ind w:firstLine="709"/>
        <w:jc w:val="both"/>
        <w:rPr>
          <w:spacing w:val="2"/>
          <w:sz w:val="30"/>
          <w:szCs w:val="30"/>
        </w:rPr>
      </w:pPr>
    </w:p>
    <w:p w14:paraId="383803DB" w14:textId="77777777" w:rsidR="00DA7F27" w:rsidRPr="007A0850" w:rsidRDefault="00DA7F27" w:rsidP="00A90FB5">
      <w:pPr>
        <w:ind w:firstLine="709"/>
        <w:jc w:val="both"/>
        <w:rPr>
          <w:sz w:val="30"/>
          <w:szCs w:val="30"/>
        </w:rPr>
      </w:pPr>
      <w:r w:rsidRPr="007A0850">
        <w:rPr>
          <w:sz w:val="30"/>
          <w:szCs w:val="30"/>
        </w:rPr>
        <w:t>Численность населения г. Красноярск</w:t>
      </w:r>
    </w:p>
    <w:p w14:paraId="57F8B941" w14:textId="5663323C" w:rsidR="00DA7F27" w:rsidRPr="007A0850" w:rsidRDefault="00DA7F27" w:rsidP="00A90FB5">
      <w:pPr>
        <w:ind w:firstLine="709"/>
        <w:jc w:val="both"/>
        <w:rPr>
          <w:sz w:val="30"/>
          <w:szCs w:val="30"/>
        </w:rPr>
      </w:pPr>
      <w:r w:rsidRPr="007A0850">
        <w:rPr>
          <w:sz w:val="30"/>
          <w:szCs w:val="30"/>
        </w:rPr>
        <w:t>По состоянию на начало 2020 г. численность населения</w:t>
      </w:r>
      <w:r>
        <w:rPr>
          <w:sz w:val="30"/>
          <w:szCs w:val="30"/>
        </w:rPr>
        <w:br/>
      </w:r>
      <w:r w:rsidRPr="007A0850">
        <w:rPr>
          <w:sz w:val="30"/>
          <w:szCs w:val="30"/>
        </w:rPr>
        <w:t>г. Красноярск составляет</w:t>
      </w:r>
      <w:r>
        <w:rPr>
          <w:sz w:val="30"/>
          <w:szCs w:val="30"/>
        </w:rPr>
        <w:t xml:space="preserve"> </w:t>
      </w:r>
      <w:r w:rsidRPr="007A0850">
        <w:rPr>
          <w:sz w:val="30"/>
          <w:szCs w:val="30"/>
        </w:rPr>
        <w:t>1 094 548 человек. За период с 2015 – 2020 гг. численность населения г. Красноярск увеличилась на 4%.</w:t>
      </w:r>
      <w:r>
        <w:rPr>
          <w:sz w:val="30"/>
          <w:szCs w:val="30"/>
        </w:rPr>
        <w:br/>
      </w:r>
      <w:r w:rsidRPr="007A0850">
        <w:rPr>
          <w:sz w:val="30"/>
          <w:szCs w:val="30"/>
        </w:rPr>
        <w:t>Прирост составляет около 1% в год, при этом темпы прироста замедляются. 78% жителей Красноярской агломерации проживает</w:t>
      </w:r>
      <w:r>
        <w:rPr>
          <w:sz w:val="30"/>
          <w:szCs w:val="30"/>
        </w:rPr>
        <w:br/>
      </w:r>
      <w:r w:rsidRPr="007A0850">
        <w:rPr>
          <w:sz w:val="30"/>
          <w:szCs w:val="30"/>
        </w:rPr>
        <w:t>в г. Красноярске.</w:t>
      </w:r>
    </w:p>
    <w:p w14:paraId="7BE7E480" w14:textId="7A7BA927" w:rsidR="00DA7F27" w:rsidRDefault="00DA7F27" w:rsidP="00A90FB5">
      <w:pPr>
        <w:ind w:firstLine="709"/>
        <w:jc w:val="both"/>
        <w:rPr>
          <w:rFonts w:eastAsia="Calibri"/>
          <w:sz w:val="30"/>
          <w:szCs w:val="30"/>
        </w:rPr>
      </w:pPr>
      <w:r w:rsidRPr="007A0850">
        <w:rPr>
          <w:sz w:val="30"/>
          <w:szCs w:val="30"/>
        </w:rPr>
        <w:t>На рисунке 3.1.1 отображена динамика изменения</w:t>
      </w:r>
      <w:r w:rsidRPr="007A0850">
        <w:rPr>
          <w:rFonts w:eastAsia="Calibri"/>
          <w:sz w:val="30"/>
          <w:szCs w:val="30"/>
        </w:rPr>
        <w:t xml:space="preserve"> численности населения</w:t>
      </w:r>
      <w:r>
        <w:rPr>
          <w:rFonts w:eastAsia="Calibri"/>
          <w:sz w:val="30"/>
          <w:szCs w:val="30"/>
        </w:rPr>
        <w:t xml:space="preserve"> </w:t>
      </w:r>
      <w:r w:rsidRPr="007A0850">
        <w:rPr>
          <w:rFonts w:eastAsia="Calibri"/>
          <w:sz w:val="30"/>
          <w:szCs w:val="30"/>
        </w:rPr>
        <w:t>г. Красноярск.</w:t>
      </w:r>
    </w:p>
    <w:p w14:paraId="4950A929" w14:textId="77777777" w:rsidR="00DA7F27" w:rsidRPr="007A0850" w:rsidRDefault="00DA7F27" w:rsidP="00A90FB5">
      <w:pPr>
        <w:ind w:firstLine="709"/>
        <w:jc w:val="both"/>
        <w:rPr>
          <w:sz w:val="30"/>
          <w:szCs w:val="30"/>
        </w:rPr>
      </w:pPr>
      <w:r w:rsidRPr="007A0850">
        <w:rPr>
          <w:sz w:val="30"/>
          <w:szCs w:val="30"/>
        </w:rPr>
        <w:t>Доля женщин в г. Красноярске составляет 54,7%, соответственно, мужчин – 45,3%.</w:t>
      </w:r>
    </w:p>
    <w:p w14:paraId="367660BD" w14:textId="77777777" w:rsidR="00DA7F27" w:rsidRPr="007A0850" w:rsidRDefault="00DA7F27" w:rsidP="00A90FB5">
      <w:pPr>
        <w:ind w:firstLine="709"/>
        <w:jc w:val="both"/>
        <w:rPr>
          <w:sz w:val="30"/>
          <w:szCs w:val="30"/>
        </w:rPr>
      </w:pPr>
      <w:r w:rsidRPr="007A0850">
        <w:rPr>
          <w:sz w:val="30"/>
          <w:szCs w:val="30"/>
        </w:rPr>
        <w:t>Прогноз изменения численности населения г. Красноярск на период до 2035 г. представлен на рисунке 3.1.2.</w:t>
      </w:r>
    </w:p>
    <w:p w14:paraId="257D984C" w14:textId="25E12ACE" w:rsidR="00DA7F27" w:rsidRPr="007A0850" w:rsidRDefault="00DA7F27" w:rsidP="00A90FB5">
      <w:pPr>
        <w:ind w:firstLine="709"/>
        <w:jc w:val="both"/>
        <w:rPr>
          <w:sz w:val="30"/>
          <w:szCs w:val="30"/>
        </w:rPr>
      </w:pPr>
      <w:r w:rsidRPr="007A0850">
        <w:rPr>
          <w:sz w:val="30"/>
          <w:szCs w:val="30"/>
        </w:rPr>
        <w:t>Таким образом, на горизонте планирования до 2041</w:t>
      </w:r>
      <w:r w:rsidR="00417DB9">
        <w:rPr>
          <w:sz w:val="30"/>
          <w:szCs w:val="30"/>
        </w:rPr>
        <w:t> </w:t>
      </w:r>
      <w:r w:rsidRPr="007A0850">
        <w:rPr>
          <w:sz w:val="30"/>
          <w:szCs w:val="30"/>
        </w:rPr>
        <w:t>г. прогнозируется рост численности населения г. Красноярска на уровне 5% (темп роста на уровне 0,25% в год).</w:t>
      </w:r>
    </w:p>
    <w:p w14:paraId="5E484FAF" w14:textId="77777777" w:rsidR="00DA7F27" w:rsidRPr="007A0850" w:rsidRDefault="00DA7F27" w:rsidP="00A90FB5">
      <w:pPr>
        <w:ind w:firstLine="709"/>
        <w:jc w:val="both"/>
        <w:rPr>
          <w:sz w:val="30"/>
          <w:szCs w:val="30"/>
        </w:rPr>
      </w:pPr>
      <w:r w:rsidRPr="007A0850">
        <w:rPr>
          <w:sz w:val="30"/>
          <w:szCs w:val="30"/>
        </w:rPr>
        <w:t>Изменение численности населения потребует в перспективе корректировки провозной способности пассажирского транспорта общего пользования (ПТОП)</w:t>
      </w:r>
      <w:r>
        <w:rPr>
          <w:sz w:val="30"/>
          <w:szCs w:val="30"/>
        </w:rPr>
        <w:t xml:space="preserve"> </w:t>
      </w:r>
      <w:r w:rsidRPr="007A0850">
        <w:rPr>
          <w:sz w:val="30"/>
          <w:szCs w:val="30"/>
        </w:rPr>
        <w:t>в г. Красноярск с целью приведения</w:t>
      </w:r>
      <w:r>
        <w:rPr>
          <w:sz w:val="30"/>
          <w:szCs w:val="30"/>
        </w:rPr>
        <w:br/>
      </w:r>
      <w:r w:rsidRPr="007A0850">
        <w:rPr>
          <w:sz w:val="30"/>
          <w:szCs w:val="30"/>
        </w:rPr>
        <w:t>в соответствие с изменением спроса со стороны населения.</w:t>
      </w:r>
    </w:p>
    <w:p w14:paraId="7669FA24" w14:textId="77777777" w:rsidR="00DA7F27" w:rsidRPr="007A0850" w:rsidRDefault="00DA7F27" w:rsidP="00A90FB5">
      <w:pPr>
        <w:rPr>
          <w:sz w:val="30"/>
          <w:szCs w:val="30"/>
        </w:rPr>
      </w:pPr>
    </w:p>
    <w:p w14:paraId="751532F4" w14:textId="77777777" w:rsidR="00DA7F27" w:rsidRPr="007A0850" w:rsidRDefault="00DA7F27" w:rsidP="00A90FB5">
      <w:pPr>
        <w:ind w:firstLine="709"/>
        <w:jc w:val="both"/>
        <w:rPr>
          <w:rFonts w:eastAsia="Calibri"/>
          <w:sz w:val="30"/>
          <w:szCs w:val="30"/>
        </w:rPr>
      </w:pPr>
    </w:p>
    <w:p w14:paraId="0A36064D" w14:textId="77777777" w:rsidR="00DA7F27" w:rsidRPr="007A0850" w:rsidRDefault="00DA7F27" w:rsidP="00A90FB5">
      <w:pPr>
        <w:ind w:firstLine="709"/>
        <w:jc w:val="both"/>
        <w:rPr>
          <w:sz w:val="30"/>
          <w:szCs w:val="30"/>
        </w:rPr>
      </w:pPr>
    </w:p>
    <w:p w14:paraId="559C7EEE" w14:textId="77777777" w:rsidR="00DA7F27" w:rsidRPr="00B27490" w:rsidRDefault="00DA7F27" w:rsidP="00A90FB5">
      <w:pPr>
        <w:jc w:val="center"/>
        <w:rPr>
          <w:sz w:val="24"/>
          <w:szCs w:val="24"/>
        </w:rPr>
      </w:pPr>
      <w:r w:rsidRPr="00B27490">
        <w:rPr>
          <w:noProof/>
          <w:sz w:val="24"/>
          <w:szCs w:val="24"/>
        </w:rPr>
        <w:drawing>
          <wp:inline distT="0" distB="0" distL="0" distR="0" wp14:anchorId="079F718A" wp14:editId="0AD3603A">
            <wp:extent cx="5876111" cy="3445329"/>
            <wp:effectExtent l="0" t="0" r="0" b="3175"/>
            <wp:docPr id="337994324" name="Рисунок 33799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7249" cy="3457723"/>
                    </a:xfrm>
                    <a:prstGeom prst="rect">
                      <a:avLst/>
                    </a:prstGeom>
                    <a:noFill/>
                  </pic:spPr>
                </pic:pic>
              </a:graphicData>
            </a:graphic>
          </wp:inline>
        </w:drawing>
      </w:r>
    </w:p>
    <w:p w14:paraId="6FBE4AD2" w14:textId="0FDB9B19" w:rsidR="00DA7F27" w:rsidRPr="007A0850" w:rsidRDefault="00DA7F27" w:rsidP="00A90FB5">
      <w:pPr>
        <w:jc w:val="center"/>
        <w:rPr>
          <w:sz w:val="30"/>
          <w:szCs w:val="30"/>
        </w:rPr>
      </w:pPr>
      <w:r w:rsidRPr="007A0850">
        <w:rPr>
          <w:sz w:val="30"/>
          <w:szCs w:val="30"/>
        </w:rPr>
        <w:t>Рисунок 3.1.1 – Изменение численности населения г. Красноярск</w:t>
      </w:r>
      <w:r>
        <w:rPr>
          <w:sz w:val="30"/>
          <w:szCs w:val="30"/>
        </w:rPr>
        <w:br/>
      </w:r>
      <w:r w:rsidRPr="007A0850">
        <w:rPr>
          <w:sz w:val="30"/>
          <w:szCs w:val="30"/>
        </w:rPr>
        <w:t>в период 2015 – 2020 гг.</w:t>
      </w:r>
    </w:p>
    <w:p w14:paraId="72495CBD" w14:textId="77777777" w:rsidR="00DA7F27" w:rsidRPr="007A0850" w:rsidRDefault="00DA7F27" w:rsidP="00A90FB5">
      <w:pPr>
        <w:ind w:firstLine="567"/>
        <w:jc w:val="both"/>
        <w:rPr>
          <w:sz w:val="30"/>
          <w:szCs w:val="30"/>
        </w:rPr>
      </w:pPr>
    </w:p>
    <w:p w14:paraId="08CBD8BB" w14:textId="77777777" w:rsidR="00DA7F27" w:rsidRPr="00B27490" w:rsidRDefault="00DA7F27" w:rsidP="00A90FB5">
      <w:pPr>
        <w:jc w:val="center"/>
        <w:rPr>
          <w:sz w:val="24"/>
          <w:szCs w:val="24"/>
        </w:rPr>
      </w:pPr>
      <w:r w:rsidRPr="00B27490">
        <w:rPr>
          <w:noProof/>
          <w:sz w:val="24"/>
          <w:szCs w:val="24"/>
        </w:rPr>
        <mc:AlternateContent>
          <mc:Choice Requires="wps">
            <w:drawing>
              <wp:anchor distT="0" distB="0" distL="114300" distR="114300" simplePos="0" relativeHeight="251714560" behindDoc="0" locked="0" layoutInCell="1" allowOverlap="1" wp14:anchorId="6A1F412C" wp14:editId="4C14265A">
                <wp:simplePos x="0" y="0"/>
                <wp:positionH relativeFrom="margin">
                  <wp:posOffset>339630</wp:posOffset>
                </wp:positionH>
                <wp:positionV relativeFrom="paragraph">
                  <wp:posOffset>4445</wp:posOffset>
                </wp:positionV>
                <wp:extent cx="933450" cy="247650"/>
                <wp:effectExtent l="0" t="0" r="0" b="0"/>
                <wp:wrapNone/>
                <wp:docPr id="127" name="Надпись 127"/>
                <wp:cNvGraphicFramePr/>
                <a:graphic xmlns:a="http://schemas.openxmlformats.org/drawingml/2006/main">
                  <a:graphicData uri="http://schemas.microsoft.com/office/word/2010/wordprocessingShape">
                    <wps:wsp>
                      <wps:cNvSpPr txBox="1"/>
                      <wps:spPr>
                        <a:xfrm>
                          <a:off x="0" y="0"/>
                          <a:ext cx="933450" cy="247650"/>
                        </a:xfrm>
                        <a:prstGeom prst="rect">
                          <a:avLst/>
                        </a:prstGeom>
                        <a:noFill/>
                        <a:ln w="6350">
                          <a:noFill/>
                        </a:ln>
                        <a:effectLst/>
                      </wps:spPr>
                      <wps:txbx>
                        <w:txbxContent>
                          <w:p w14:paraId="790BACE7" w14:textId="77777777" w:rsidR="00BA399B" w:rsidRPr="00B3390A" w:rsidRDefault="00BA399B" w:rsidP="00BF426A">
                            <w:r>
                              <w:t>чел.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F412C" id="Надпись 127" o:spid="_x0000_s1029" type="#_x0000_t202" style="position:absolute;left:0;text-align:left;margin-left:26.75pt;margin-top:.35pt;width:73.5pt;height:19.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" filled="f" stroked="f" strokeweight=".5pt">
                <v:textbox>
                  <w:txbxContent>
                    <w:p w14:paraId="790BACE7" w14:textId="77777777" w:rsidR="00BA399B" w:rsidRPr="00B3390A" w:rsidRDefault="00BA399B" w:rsidP="00BF426A">
                      <w:r>
                        <w:t>чел.</w:t>
                      </w:r>
                    </w:p>
                  </w:txbxContent>
                </v:textbox>
                <w10:wrap anchorx="margin"/>
              </v:shape>
            </w:pict>
          </mc:Fallback>
        </mc:AlternateContent>
      </w:r>
      <w:r w:rsidRPr="00B27490">
        <w:rPr>
          <w:noProof/>
          <w:sz w:val="24"/>
          <w:szCs w:val="24"/>
        </w:rPr>
        <w:drawing>
          <wp:inline distT="0" distB="0" distL="0" distR="0" wp14:anchorId="3C101DB7" wp14:editId="5150D936">
            <wp:extent cx="5925942" cy="35650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2859" cy="3575250"/>
                    </a:xfrm>
                    <a:prstGeom prst="rect">
                      <a:avLst/>
                    </a:prstGeom>
                    <a:noFill/>
                  </pic:spPr>
                </pic:pic>
              </a:graphicData>
            </a:graphic>
          </wp:inline>
        </w:drawing>
      </w:r>
    </w:p>
    <w:p w14:paraId="0F46426C" w14:textId="1ACF3D87" w:rsidR="00DA7F27" w:rsidRPr="007A0850" w:rsidRDefault="00DA7F27" w:rsidP="00A90FB5">
      <w:pPr>
        <w:jc w:val="center"/>
        <w:rPr>
          <w:sz w:val="30"/>
          <w:szCs w:val="30"/>
        </w:rPr>
      </w:pPr>
      <w:r w:rsidRPr="007A0850">
        <w:rPr>
          <w:sz w:val="30"/>
          <w:szCs w:val="30"/>
        </w:rPr>
        <w:t>Рисунок 3.1.2 - Прогноз изменения численности населения</w:t>
      </w:r>
      <w:r>
        <w:rPr>
          <w:sz w:val="30"/>
          <w:szCs w:val="30"/>
        </w:rPr>
        <w:br/>
      </w:r>
      <w:r w:rsidRPr="007A0850">
        <w:rPr>
          <w:sz w:val="30"/>
          <w:szCs w:val="30"/>
        </w:rPr>
        <w:t>г. Красноярск на период до 2041 г.</w:t>
      </w:r>
    </w:p>
    <w:p w14:paraId="156EDD76" w14:textId="77777777" w:rsidR="00DA7F27" w:rsidRPr="007A0850" w:rsidRDefault="00DA7F27" w:rsidP="00A90FB5">
      <w:pPr>
        <w:ind w:firstLine="567"/>
        <w:jc w:val="both"/>
        <w:rPr>
          <w:sz w:val="30"/>
          <w:szCs w:val="30"/>
        </w:rPr>
      </w:pPr>
    </w:p>
    <w:p w14:paraId="70C2DD2E" w14:textId="77777777" w:rsidR="00DA7F27" w:rsidRPr="007A0850" w:rsidRDefault="00DA7F27" w:rsidP="00A90FB5">
      <w:pPr>
        <w:ind w:firstLine="709"/>
        <w:jc w:val="both"/>
        <w:rPr>
          <w:sz w:val="30"/>
          <w:szCs w:val="30"/>
        </w:rPr>
      </w:pPr>
      <w:r w:rsidRPr="007A0850">
        <w:rPr>
          <w:sz w:val="30"/>
          <w:szCs w:val="30"/>
        </w:rPr>
        <w:t>Доходы населения</w:t>
      </w:r>
    </w:p>
    <w:p w14:paraId="7EAC22F8" w14:textId="510E309D" w:rsidR="00DA7F27" w:rsidRPr="007A0850" w:rsidRDefault="00DA7F27" w:rsidP="00A90FB5">
      <w:pPr>
        <w:ind w:firstLine="709"/>
        <w:jc w:val="both"/>
        <w:rPr>
          <w:sz w:val="30"/>
          <w:szCs w:val="30"/>
        </w:rPr>
      </w:pPr>
      <w:r w:rsidRPr="007A0850">
        <w:rPr>
          <w:sz w:val="30"/>
          <w:szCs w:val="30"/>
        </w:rPr>
        <w:t>Информация о налогооблагаемых денежных доходах населения муниципальных образований Красноярской агломерации представлена</w:t>
      </w:r>
      <w:r>
        <w:rPr>
          <w:sz w:val="30"/>
          <w:szCs w:val="30"/>
        </w:rPr>
        <w:br/>
      </w:r>
      <w:r w:rsidRPr="007A0850">
        <w:rPr>
          <w:sz w:val="30"/>
          <w:szCs w:val="30"/>
        </w:rPr>
        <w:t>в таблице 3.1.1</w:t>
      </w:r>
    </w:p>
    <w:p w14:paraId="300A7D54" w14:textId="1937EB3A" w:rsidR="00DA7F27" w:rsidRPr="007A0850" w:rsidRDefault="00DA7F27" w:rsidP="00A90FB5">
      <w:pPr>
        <w:jc w:val="both"/>
        <w:rPr>
          <w:sz w:val="30"/>
          <w:szCs w:val="30"/>
        </w:rPr>
      </w:pPr>
      <w:r w:rsidRPr="007A0850">
        <w:rPr>
          <w:sz w:val="30"/>
          <w:szCs w:val="30"/>
        </w:rPr>
        <w:t>Таблица 3.1.1 – Информация о налогооблагаемых денежных доходах населения муниципальных образований Красноярской агломерации</w:t>
      </w:r>
      <w:r>
        <w:rPr>
          <w:sz w:val="30"/>
          <w:szCs w:val="30"/>
        </w:rPr>
        <w:br/>
      </w:r>
      <w:r w:rsidRPr="007A0850">
        <w:rPr>
          <w:sz w:val="30"/>
          <w:szCs w:val="30"/>
        </w:rPr>
        <w:t>за 2018 г.</w:t>
      </w:r>
      <w:r>
        <w:rPr>
          <w:sz w:val="30"/>
          <w:szCs w:val="30"/>
        </w:rPr>
        <w:t xml:space="preserve"> </w:t>
      </w:r>
      <w:r w:rsidRPr="007A0850">
        <w:rPr>
          <w:sz w:val="30"/>
          <w:szCs w:val="30"/>
        </w:rPr>
        <w:t xml:space="preserve">(источник: </w:t>
      </w:r>
      <w:proofErr w:type="spellStart"/>
      <w:r w:rsidRPr="007A0850">
        <w:rPr>
          <w:sz w:val="30"/>
          <w:szCs w:val="30"/>
        </w:rPr>
        <w:t>Красноярскстат</w:t>
      </w:r>
      <w:proofErr w:type="spellEnd"/>
      <w:r w:rsidRPr="007A0850">
        <w:rPr>
          <w:sz w:val="30"/>
          <w:szCs w:val="3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1"/>
        <w:gridCol w:w="2011"/>
        <w:gridCol w:w="2011"/>
        <w:gridCol w:w="2611"/>
      </w:tblGrid>
      <w:tr w:rsidR="00DA7F27" w:rsidRPr="00B27490" w14:paraId="0C97530F" w14:textId="77777777" w:rsidTr="00BF426A">
        <w:trPr>
          <w:tblHeader/>
        </w:trPr>
        <w:tc>
          <w:tcPr>
            <w:tcW w:w="1424" w:type="pct"/>
            <w:shd w:val="clear" w:color="auto" w:fill="auto"/>
            <w:noWrap/>
            <w:vAlign w:val="center"/>
            <w:hideMark/>
          </w:tcPr>
          <w:p w14:paraId="1D76D6F6" w14:textId="77777777" w:rsidR="00DA7F27" w:rsidRPr="00B27490" w:rsidRDefault="00DA7F27" w:rsidP="00A90FB5">
            <w:pPr>
              <w:rPr>
                <w:color w:val="000000"/>
              </w:rPr>
            </w:pPr>
            <w:r w:rsidRPr="00B27490">
              <w:rPr>
                <w:color w:val="000000"/>
              </w:rPr>
              <w:t>Муниципальное образование</w:t>
            </w:r>
          </w:p>
        </w:tc>
        <w:tc>
          <w:tcPr>
            <w:tcW w:w="1085" w:type="pct"/>
            <w:shd w:val="clear" w:color="auto" w:fill="auto"/>
            <w:vAlign w:val="center"/>
            <w:hideMark/>
          </w:tcPr>
          <w:p w14:paraId="73214DDE" w14:textId="77777777" w:rsidR="00DA7F27" w:rsidRPr="00B27490" w:rsidRDefault="00DA7F27" w:rsidP="00A90FB5">
            <w:pPr>
              <w:jc w:val="center"/>
              <w:rPr>
                <w:color w:val="000000"/>
              </w:rPr>
            </w:pPr>
            <w:r w:rsidRPr="00B27490">
              <w:rPr>
                <w:color w:val="000000"/>
              </w:rPr>
              <w:t>Налогооблагаемые денежные доходы физических лиц и индивидуальных предпринимателей, тыс. рублей</w:t>
            </w:r>
          </w:p>
        </w:tc>
        <w:tc>
          <w:tcPr>
            <w:tcW w:w="1085" w:type="pct"/>
            <w:shd w:val="clear" w:color="auto" w:fill="auto"/>
            <w:vAlign w:val="center"/>
            <w:hideMark/>
          </w:tcPr>
          <w:p w14:paraId="5FB527D2" w14:textId="77777777" w:rsidR="00DA7F27" w:rsidRPr="00B27490" w:rsidRDefault="00DA7F27" w:rsidP="00A90FB5">
            <w:pPr>
              <w:jc w:val="center"/>
              <w:rPr>
                <w:color w:val="000000"/>
              </w:rPr>
            </w:pPr>
            <w:r w:rsidRPr="00B27490">
              <w:rPr>
                <w:color w:val="000000"/>
              </w:rPr>
              <w:t>Численность населения, чел.</w:t>
            </w:r>
          </w:p>
        </w:tc>
        <w:tc>
          <w:tcPr>
            <w:tcW w:w="1407" w:type="pct"/>
            <w:shd w:val="clear" w:color="auto" w:fill="auto"/>
            <w:vAlign w:val="center"/>
            <w:hideMark/>
          </w:tcPr>
          <w:p w14:paraId="43C58BF7" w14:textId="77777777" w:rsidR="00DA7F27" w:rsidRPr="00B27490" w:rsidRDefault="00DA7F27" w:rsidP="00A90FB5">
            <w:pPr>
              <w:jc w:val="center"/>
              <w:rPr>
                <w:color w:val="000000"/>
              </w:rPr>
            </w:pPr>
            <w:r w:rsidRPr="00B27490">
              <w:rPr>
                <w:color w:val="000000"/>
              </w:rPr>
              <w:t>Налогооблагаемые денежные доходы физических лиц и индивидуальных предпринимателей на душу населения, тыс. руб./мес.</w:t>
            </w:r>
          </w:p>
        </w:tc>
      </w:tr>
      <w:tr w:rsidR="00DA7F27" w:rsidRPr="00B27490" w14:paraId="3FF8AF0D" w14:textId="77777777" w:rsidTr="00BF426A">
        <w:tc>
          <w:tcPr>
            <w:tcW w:w="1424" w:type="pct"/>
            <w:shd w:val="clear" w:color="auto" w:fill="auto"/>
            <w:noWrap/>
            <w:vAlign w:val="center"/>
            <w:hideMark/>
          </w:tcPr>
          <w:p w14:paraId="245A0F23" w14:textId="77777777" w:rsidR="00DA7F27" w:rsidRPr="00B27490" w:rsidRDefault="00DA7F27" w:rsidP="00A90FB5">
            <w:pPr>
              <w:rPr>
                <w:color w:val="000000"/>
              </w:rPr>
            </w:pPr>
            <w:r w:rsidRPr="00B27490">
              <w:rPr>
                <w:color w:val="000000"/>
              </w:rPr>
              <w:t>Красноярский край - всего</w:t>
            </w:r>
          </w:p>
        </w:tc>
        <w:tc>
          <w:tcPr>
            <w:tcW w:w="1085" w:type="pct"/>
            <w:shd w:val="clear" w:color="auto" w:fill="auto"/>
            <w:vAlign w:val="center"/>
            <w:hideMark/>
          </w:tcPr>
          <w:p w14:paraId="2E037D65" w14:textId="77777777" w:rsidR="00DA7F27" w:rsidRPr="00B27490" w:rsidRDefault="00DA7F27" w:rsidP="00A90FB5">
            <w:pPr>
              <w:jc w:val="right"/>
              <w:rPr>
                <w:color w:val="000000"/>
              </w:rPr>
            </w:pPr>
            <w:r w:rsidRPr="00B27490">
              <w:rPr>
                <w:color w:val="000000"/>
              </w:rPr>
              <w:t>690 527 678,80</w:t>
            </w:r>
          </w:p>
        </w:tc>
        <w:tc>
          <w:tcPr>
            <w:tcW w:w="1085" w:type="pct"/>
            <w:shd w:val="clear" w:color="auto" w:fill="auto"/>
            <w:vAlign w:val="center"/>
            <w:hideMark/>
          </w:tcPr>
          <w:p w14:paraId="56EE50B3" w14:textId="77777777" w:rsidR="00DA7F27" w:rsidRPr="00B27490" w:rsidRDefault="00DA7F27" w:rsidP="00A90FB5">
            <w:pPr>
              <w:jc w:val="right"/>
              <w:rPr>
                <w:color w:val="000000"/>
              </w:rPr>
            </w:pPr>
            <w:r w:rsidRPr="00B27490">
              <w:rPr>
                <w:color w:val="000000"/>
              </w:rPr>
              <w:t>2 866 255</w:t>
            </w:r>
          </w:p>
        </w:tc>
        <w:tc>
          <w:tcPr>
            <w:tcW w:w="1407" w:type="pct"/>
            <w:shd w:val="clear" w:color="auto" w:fill="auto"/>
            <w:vAlign w:val="center"/>
            <w:hideMark/>
          </w:tcPr>
          <w:p w14:paraId="0F9AC809" w14:textId="77777777" w:rsidR="00DA7F27" w:rsidRPr="00B27490" w:rsidRDefault="00DA7F27" w:rsidP="00A90FB5">
            <w:pPr>
              <w:jc w:val="right"/>
              <w:rPr>
                <w:color w:val="000000"/>
              </w:rPr>
            </w:pPr>
            <w:r w:rsidRPr="00B27490">
              <w:rPr>
                <w:color w:val="000000"/>
              </w:rPr>
              <w:t>20,076</w:t>
            </w:r>
          </w:p>
        </w:tc>
      </w:tr>
      <w:tr w:rsidR="00DA7F27" w:rsidRPr="00B27490" w14:paraId="15CDB0F1" w14:textId="77777777" w:rsidTr="00BF426A">
        <w:tc>
          <w:tcPr>
            <w:tcW w:w="1424" w:type="pct"/>
            <w:shd w:val="clear" w:color="auto" w:fill="auto"/>
            <w:vAlign w:val="center"/>
            <w:hideMark/>
          </w:tcPr>
          <w:p w14:paraId="42605EE3" w14:textId="77777777" w:rsidR="00DA7F27" w:rsidRPr="00B27490" w:rsidRDefault="00DA7F27" w:rsidP="00A90FB5">
            <w:pPr>
              <w:rPr>
                <w:color w:val="000000"/>
              </w:rPr>
            </w:pPr>
            <w:r w:rsidRPr="00B27490">
              <w:rPr>
                <w:color w:val="000000"/>
              </w:rPr>
              <w:t>Муниципальные районы Красноярской агломерации</w:t>
            </w:r>
          </w:p>
        </w:tc>
        <w:tc>
          <w:tcPr>
            <w:tcW w:w="1085" w:type="pct"/>
            <w:shd w:val="clear" w:color="auto" w:fill="auto"/>
            <w:vAlign w:val="center"/>
            <w:hideMark/>
          </w:tcPr>
          <w:p w14:paraId="06250A27" w14:textId="77777777" w:rsidR="00DA7F27" w:rsidRPr="00B27490" w:rsidRDefault="00DA7F27" w:rsidP="00A90FB5">
            <w:pPr>
              <w:jc w:val="right"/>
              <w:rPr>
                <w:color w:val="000000"/>
              </w:rPr>
            </w:pPr>
            <w:r w:rsidRPr="00B27490">
              <w:rPr>
                <w:color w:val="000000"/>
              </w:rPr>
              <w:t>21 922 082,50</w:t>
            </w:r>
          </w:p>
        </w:tc>
        <w:tc>
          <w:tcPr>
            <w:tcW w:w="1085" w:type="pct"/>
            <w:shd w:val="clear" w:color="auto" w:fill="auto"/>
            <w:vAlign w:val="center"/>
            <w:hideMark/>
          </w:tcPr>
          <w:p w14:paraId="56032BEB" w14:textId="77777777" w:rsidR="00DA7F27" w:rsidRPr="00B27490" w:rsidRDefault="00DA7F27" w:rsidP="00A90FB5">
            <w:pPr>
              <w:jc w:val="right"/>
              <w:rPr>
                <w:color w:val="000000"/>
              </w:rPr>
            </w:pPr>
            <w:r w:rsidRPr="00B27490">
              <w:rPr>
                <w:color w:val="000000"/>
              </w:rPr>
              <w:t>131 328</w:t>
            </w:r>
          </w:p>
        </w:tc>
        <w:tc>
          <w:tcPr>
            <w:tcW w:w="1407" w:type="pct"/>
            <w:shd w:val="clear" w:color="auto" w:fill="auto"/>
            <w:vAlign w:val="center"/>
            <w:hideMark/>
          </w:tcPr>
          <w:p w14:paraId="52B8C796" w14:textId="77777777" w:rsidR="00DA7F27" w:rsidRPr="00B27490" w:rsidRDefault="00DA7F27" w:rsidP="00A90FB5">
            <w:pPr>
              <w:jc w:val="right"/>
              <w:rPr>
                <w:color w:val="000000"/>
              </w:rPr>
            </w:pPr>
            <w:r w:rsidRPr="00B27490">
              <w:rPr>
                <w:color w:val="000000"/>
              </w:rPr>
              <w:t>13,911</w:t>
            </w:r>
          </w:p>
        </w:tc>
      </w:tr>
      <w:tr w:rsidR="00DA7F27" w:rsidRPr="00B27490" w14:paraId="64604DB5" w14:textId="77777777" w:rsidTr="00BF426A">
        <w:tc>
          <w:tcPr>
            <w:tcW w:w="1424" w:type="pct"/>
            <w:shd w:val="clear" w:color="auto" w:fill="auto"/>
            <w:noWrap/>
            <w:vAlign w:val="center"/>
            <w:hideMark/>
          </w:tcPr>
          <w:p w14:paraId="0F09D32A" w14:textId="77777777" w:rsidR="00DA7F27" w:rsidRPr="00B27490" w:rsidRDefault="00DA7F27" w:rsidP="00A90FB5">
            <w:pPr>
              <w:rPr>
                <w:color w:val="000000"/>
              </w:rPr>
            </w:pPr>
            <w:r w:rsidRPr="00B27490">
              <w:rPr>
                <w:color w:val="000000"/>
              </w:rPr>
              <w:t xml:space="preserve">   Березовский</w:t>
            </w:r>
          </w:p>
        </w:tc>
        <w:tc>
          <w:tcPr>
            <w:tcW w:w="1085" w:type="pct"/>
            <w:shd w:val="clear" w:color="auto" w:fill="auto"/>
            <w:noWrap/>
            <w:vAlign w:val="center"/>
            <w:hideMark/>
          </w:tcPr>
          <w:p w14:paraId="06F69BEC" w14:textId="77777777" w:rsidR="00DA7F27" w:rsidRPr="00B27490" w:rsidRDefault="00DA7F27" w:rsidP="00A90FB5">
            <w:pPr>
              <w:jc w:val="right"/>
              <w:rPr>
                <w:color w:val="000000"/>
              </w:rPr>
            </w:pPr>
            <w:r w:rsidRPr="00B27490">
              <w:rPr>
                <w:color w:val="000000"/>
              </w:rPr>
              <w:t>6 412 768,60</w:t>
            </w:r>
          </w:p>
        </w:tc>
        <w:tc>
          <w:tcPr>
            <w:tcW w:w="1085" w:type="pct"/>
            <w:shd w:val="clear" w:color="auto" w:fill="auto"/>
            <w:noWrap/>
            <w:vAlign w:val="center"/>
            <w:hideMark/>
          </w:tcPr>
          <w:p w14:paraId="3DC85FE9" w14:textId="77777777" w:rsidR="00DA7F27" w:rsidRPr="00B27490" w:rsidRDefault="00DA7F27" w:rsidP="00A90FB5">
            <w:pPr>
              <w:jc w:val="right"/>
              <w:rPr>
                <w:color w:val="000000"/>
              </w:rPr>
            </w:pPr>
            <w:r w:rsidRPr="00B27490">
              <w:rPr>
                <w:color w:val="000000"/>
              </w:rPr>
              <w:t>42 088</w:t>
            </w:r>
          </w:p>
        </w:tc>
        <w:tc>
          <w:tcPr>
            <w:tcW w:w="1407" w:type="pct"/>
            <w:shd w:val="clear" w:color="auto" w:fill="auto"/>
            <w:vAlign w:val="center"/>
            <w:hideMark/>
          </w:tcPr>
          <w:p w14:paraId="4B1449CE" w14:textId="77777777" w:rsidR="00DA7F27" w:rsidRPr="00B27490" w:rsidRDefault="00DA7F27" w:rsidP="00A90FB5">
            <w:pPr>
              <w:jc w:val="right"/>
              <w:rPr>
                <w:color w:val="000000"/>
              </w:rPr>
            </w:pPr>
            <w:r w:rsidRPr="00B27490">
              <w:rPr>
                <w:color w:val="000000"/>
              </w:rPr>
              <w:t>12,697</w:t>
            </w:r>
          </w:p>
        </w:tc>
      </w:tr>
      <w:tr w:rsidR="00DA7F27" w:rsidRPr="00B27490" w14:paraId="55D20824" w14:textId="77777777" w:rsidTr="00BF426A">
        <w:tc>
          <w:tcPr>
            <w:tcW w:w="1424" w:type="pct"/>
            <w:shd w:val="clear" w:color="auto" w:fill="auto"/>
            <w:noWrap/>
            <w:vAlign w:val="center"/>
            <w:hideMark/>
          </w:tcPr>
          <w:p w14:paraId="5D920BD8" w14:textId="77777777" w:rsidR="00DA7F27" w:rsidRPr="00B27490" w:rsidRDefault="00DA7F27" w:rsidP="00A90FB5">
            <w:pPr>
              <w:rPr>
                <w:color w:val="000000"/>
              </w:rPr>
            </w:pPr>
            <w:r w:rsidRPr="00B27490">
              <w:rPr>
                <w:color w:val="000000"/>
              </w:rPr>
              <w:t xml:space="preserve">   Емельяновский</w:t>
            </w:r>
          </w:p>
        </w:tc>
        <w:tc>
          <w:tcPr>
            <w:tcW w:w="1085" w:type="pct"/>
            <w:shd w:val="clear" w:color="auto" w:fill="auto"/>
            <w:noWrap/>
            <w:vAlign w:val="center"/>
            <w:hideMark/>
          </w:tcPr>
          <w:p w14:paraId="46DD374F" w14:textId="77777777" w:rsidR="00DA7F27" w:rsidRPr="00B27490" w:rsidRDefault="00DA7F27" w:rsidP="00A90FB5">
            <w:pPr>
              <w:jc w:val="right"/>
              <w:rPr>
                <w:color w:val="000000"/>
              </w:rPr>
            </w:pPr>
            <w:r w:rsidRPr="00B27490">
              <w:rPr>
                <w:color w:val="000000"/>
              </w:rPr>
              <w:t>11 868 095,90</w:t>
            </w:r>
          </w:p>
        </w:tc>
        <w:tc>
          <w:tcPr>
            <w:tcW w:w="1085" w:type="pct"/>
            <w:shd w:val="clear" w:color="auto" w:fill="auto"/>
            <w:noWrap/>
            <w:vAlign w:val="center"/>
            <w:hideMark/>
          </w:tcPr>
          <w:p w14:paraId="2F9FA35F" w14:textId="77777777" w:rsidR="00DA7F27" w:rsidRPr="00B27490" w:rsidRDefault="00DA7F27" w:rsidP="00A90FB5">
            <w:pPr>
              <w:jc w:val="right"/>
              <w:rPr>
                <w:color w:val="000000"/>
              </w:rPr>
            </w:pPr>
            <w:r w:rsidRPr="00B27490">
              <w:rPr>
                <w:color w:val="000000"/>
              </w:rPr>
              <w:t>53 819</w:t>
            </w:r>
          </w:p>
        </w:tc>
        <w:tc>
          <w:tcPr>
            <w:tcW w:w="1407" w:type="pct"/>
            <w:shd w:val="clear" w:color="auto" w:fill="auto"/>
            <w:vAlign w:val="center"/>
            <w:hideMark/>
          </w:tcPr>
          <w:p w14:paraId="1A4B4CE7" w14:textId="77777777" w:rsidR="00DA7F27" w:rsidRPr="00B27490" w:rsidRDefault="00DA7F27" w:rsidP="00A90FB5">
            <w:pPr>
              <w:jc w:val="right"/>
              <w:rPr>
                <w:color w:val="000000"/>
              </w:rPr>
            </w:pPr>
            <w:r w:rsidRPr="00B27490">
              <w:rPr>
                <w:color w:val="000000"/>
              </w:rPr>
              <w:t>18,377</w:t>
            </w:r>
          </w:p>
        </w:tc>
      </w:tr>
      <w:tr w:rsidR="00DA7F27" w:rsidRPr="00B27490" w14:paraId="4DD908E4" w14:textId="77777777" w:rsidTr="00BF426A">
        <w:tc>
          <w:tcPr>
            <w:tcW w:w="1424" w:type="pct"/>
            <w:shd w:val="clear" w:color="auto" w:fill="auto"/>
            <w:noWrap/>
            <w:vAlign w:val="center"/>
            <w:hideMark/>
          </w:tcPr>
          <w:p w14:paraId="758F3F31" w14:textId="77777777" w:rsidR="00DA7F27" w:rsidRPr="00B27490" w:rsidRDefault="00DA7F27" w:rsidP="00A90FB5">
            <w:pPr>
              <w:rPr>
                <w:color w:val="000000"/>
              </w:rPr>
            </w:pPr>
            <w:r w:rsidRPr="00B27490">
              <w:rPr>
                <w:color w:val="000000"/>
              </w:rPr>
              <w:t xml:space="preserve">   Манский</w:t>
            </w:r>
          </w:p>
        </w:tc>
        <w:tc>
          <w:tcPr>
            <w:tcW w:w="1085" w:type="pct"/>
            <w:shd w:val="clear" w:color="auto" w:fill="auto"/>
            <w:noWrap/>
            <w:vAlign w:val="center"/>
            <w:hideMark/>
          </w:tcPr>
          <w:p w14:paraId="13782D25" w14:textId="77777777" w:rsidR="00DA7F27" w:rsidRPr="00B27490" w:rsidRDefault="00DA7F27" w:rsidP="00A90FB5">
            <w:pPr>
              <w:jc w:val="right"/>
              <w:rPr>
                <w:color w:val="000000"/>
              </w:rPr>
            </w:pPr>
            <w:r w:rsidRPr="00B27490">
              <w:rPr>
                <w:color w:val="000000"/>
              </w:rPr>
              <w:t>1 606 350,70</w:t>
            </w:r>
          </w:p>
        </w:tc>
        <w:tc>
          <w:tcPr>
            <w:tcW w:w="1085" w:type="pct"/>
            <w:shd w:val="clear" w:color="auto" w:fill="auto"/>
            <w:noWrap/>
            <w:vAlign w:val="center"/>
            <w:hideMark/>
          </w:tcPr>
          <w:p w14:paraId="04689F1D" w14:textId="77777777" w:rsidR="00DA7F27" w:rsidRPr="00B27490" w:rsidRDefault="00DA7F27" w:rsidP="00A90FB5">
            <w:pPr>
              <w:jc w:val="right"/>
              <w:rPr>
                <w:color w:val="000000"/>
              </w:rPr>
            </w:pPr>
            <w:r w:rsidRPr="00B27490">
              <w:rPr>
                <w:color w:val="000000"/>
              </w:rPr>
              <w:t>15 558</w:t>
            </w:r>
          </w:p>
        </w:tc>
        <w:tc>
          <w:tcPr>
            <w:tcW w:w="1407" w:type="pct"/>
            <w:shd w:val="clear" w:color="auto" w:fill="auto"/>
            <w:vAlign w:val="center"/>
            <w:hideMark/>
          </w:tcPr>
          <w:p w14:paraId="3CACD7A1" w14:textId="77777777" w:rsidR="00DA7F27" w:rsidRPr="00B27490" w:rsidRDefault="00DA7F27" w:rsidP="00A90FB5">
            <w:pPr>
              <w:jc w:val="right"/>
              <w:rPr>
                <w:color w:val="000000"/>
              </w:rPr>
            </w:pPr>
            <w:r w:rsidRPr="00B27490">
              <w:rPr>
                <w:color w:val="000000"/>
              </w:rPr>
              <w:t>8,604</w:t>
            </w:r>
          </w:p>
        </w:tc>
      </w:tr>
      <w:tr w:rsidR="00DA7F27" w:rsidRPr="00B27490" w14:paraId="3BC7014D" w14:textId="77777777" w:rsidTr="00BF426A">
        <w:tc>
          <w:tcPr>
            <w:tcW w:w="1424" w:type="pct"/>
            <w:shd w:val="clear" w:color="auto" w:fill="auto"/>
            <w:noWrap/>
            <w:vAlign w:val="center"/>
            <w:hideMark/>
          </w:tcPr>
          <w:p w14:paraId="1A36DEA8" w14:textId="77777777" w:rsidR="00DA7F27" w:rsidRPr="00B27490" w:rsidRDefault="00DA7F27" w:rsidP="00A90FB5">
            <w:pPr>
              <w:rPr>
                <w:color w:val="000000"/>
              </w:rPr>
            </w:pPr>
            <w:r w:rsidRPr="00B27490">
              <w:rPr>
                <w:color w:val="000000"/>
              </w:rPr>
              <w:t xml:space="preserve">   Сухобузимский</w:t>
            </w:r>
          </w:p>
        </w:tc>
        <w:tc>
          <w:tcPr>
            <w:tcW w:w="1085" w:type="pct"/>
            <w:shd w:val="clear" w:color="auto" w:fill="auto"/>
            <w:noWrap/>
            <w:vAlign w:val="center"/>
            <w:hideMark/>
          </w:tcPr>
          <w:p w14:paraId="4608A5FA" w14:textId="77777777" w:rsidR="00DA7F27" w:rsidRPr="00B27490" w:rsidRDefault="00DA7F27" w:rsidP="00A90FB5">
            <w:pPr>
              <w:jc w:val="right"/>
              <w:rPr>
                <w:color w:val="000000"/>
              </w:rPr>
            </w:pPr>
            <w:r w:rsidRPr="00B27490">
              <w:rPr>
                <w:color w:val="000000"/>
              </w:rPr>
              <w:t>2 034 867,30</w:t>
            </w:r>
          </w:p>
        </w:tc>
        <w:tc>
          <w:tcPr>
            <w:tcW w:w="1085" w:type="pct"/>
            <w:shd w:val="clear" w:color="auto" w:fill="auto"/>
            <w:noWrap/>
            <w:vAlign w:val="center"/>
            <w:hideMark/>
          </w:tcPr>
          <w:p w14:paraId="54D44495" w14:textId="77777777" w:rsidR="00DA7F27" w:rsidRPr="00B27490" w:rsidRDefault="00DA7F27" w:rsidP="00A90FB5">
            <w:pPr>
              <w:jc w:val="right"/>
              <w:rPr>
                <w:color w:val="000000"/>
              </w:rPr>
            </w:pPr>
            <w:r w:rsidRPr="00B27490">
              <w:rPr>
                <w:color w:val="000000"/>
              </w:rPr>
              <w:t>19 863</w:t>
            </w:r>
          </w:p>
        </w:tc>
        <w:tc>
          <w:tcPr>
            <w:tcW w:w="1407" w:type="pct"/>
            <w:shd w:val="clear" w:color="auto" w:fill="auto"/>
            <w:vAlign w:val="center"/>
            <w:hideMark/>
          </w:tcPr>
          <w:p w14:paraId="6E57DD05" w14:textId="77777777" w:rsidR="00DA7F27" w:rsidRPr="00B27490" w:rsidRDefault="00DA7F27" w:rsidP="00A90FB5">
            <w:pPr>
              <w:jc w:val="right"/>
              <w:rPr>
                <w:color w:val="000000"/>
              </w:rPr>
            </w:pPr>
            <w:r w:rsidRPr="00B27490">
              <w:rPr>
                <w:color w:val="000000"/>
              </w:rPr>
              <w:t>8,537</w:t>
            </w:r>
          </w:p>
        </w:tc>
      </w:tr>
      <w:tr w:rsidR="00DA7F27" w:rsidRPr="00B27490" w14:paraId="24800F46" w14:textId="77777777" w:rsidTr="00BF426A">
        <w:tc>
          <w:tcPr>
            <w:tcW w:w="1424" w:type="pct"/>
            <w:shd w:val="clear" w:color="auto" w:fill="auto"/>
            <w:vAlign w:val="center"/>
            <w:hideMark/>
          </w:tcPr>
          <w:p w14:paraId="5C89C3CF" w14:textId="77777777" w:rsidR="00DA7F27" w:rsidRPr="00B27490" w:rsidRDefault="00DA7F27" w:rsidP="00A90FB5">
            <w:pPr>
              <w:rPr>
                <w:color w:val="000000"/>
              </w:rPr>
            </w:pPr>
            <w:r w:rsidRPr="00B27490">
              <w:rPr>
                <w:color w:val="000000"/>
              </w:rPr>
              <w:t>Городские округа Красноярской агломерации</w:t>
            </w:r>
          </w:p>
        </w:tc>
        <w:tc>
          <w:tcPr>
            <w:tcW w:w="1085" w:type="pct"/>
            <w:shd w:val="clear" w:color="auto" w:fill="auto"/>
            <w:noWrap/>
            <w:vAlign w:val="center"/>
            <w:hideMark/>
          </w:tcPr>
          <w:p w14:paraId="2C29B810" w14:textId="77777777" w:rsidR="00DA7F27" w:rsidRPr="00B27490" w:rsidRDefault="00DA7F27" w:rsidP="00A90FB5">
            <w:pPr>
              <w:jc w:val="right"/>
              <w:rPr>
                <w:color w:val="000000"/>
              </w:rPr>
            </w:pPr>
            <w:r w:rsidRPr="00B27490">
              <w:rPr>
                <w:color w:val="000000"/>
              </w:rPr>
              <w:t>310 604 630,90</w:t>
            </w:r>
          </w:p>
        </w:tc>
        <w:tc>
          <w:tcPr>
            <w:tcW w:w="1085" w:type="pct"/>
            <w:shd w:val="clear" w:color="auto" w:fill="auto"/>
            <w:noWrap/>
            <w:vAlign w:val="center"/>
            <w:hideMark/>
          </w:tcPr>
          <w:p w14:paraId="57870BD0" w14:textId="77777777" w:rsidR="00DA7F27" w:rsidRPr="00B27490" w:rsidRDefault="00DA7F27" w:rsidP="00A90FB5">
            <w:pPr>
              <w:jc w:val="right"/>
              <w:rPr>
                <w:color w:val="000000"/>
              </w:rPr>
            </w:pPr>
            <w:r w:rsidRPr="00B27490">
              <w:rPr>
                <w:color w:val="000000"/>
              </w:rPr>
              <w:t>1 164 083</w:t>
            </w:r>
          </w:p>
        </w:tc>
        <w:tc>
          <w:tcPr>
            <w:tcW w:w="1407" w:type="pct"/>
            <w:shd w:val="clear" w:color="auto" w:fill="auto"/>
            <w:vAlign w:val="center"/>
            <w:hideMark/>
          </w:tcPr>
          <w:p w14:paraId="72DD07C5" w14:textId="77777777" w:rsidR="00DA7F27" w:rsidRPr="00B27490" w:rsidRDefault="00DA7F27" w:rsidP="00A90FB5">
            <w:pPr>
              <w:jc w:val="right"/>
              <w:rPr>
                <w:color w:val="000000"/>
              </w:rPr>
            </w:pPr>
            <w:r w:rsidRPr="00B27490">
              <w:rPr>
                <w:color w:val="000000"/>
              </w:rPr>
              <w:t>22,235</w:t>
            </w:r>
          </w:p>
        </w:tc>
      </w:tr>
      <w:tr w:rsidR="00DA7F27" w:rsidRPr="00B27490" w14:paraId="7DC5C49F" w14:textId="77777777" w:rsidTr="00BF426A">
        <w:tc>
          <w:tcPr>
            <w:tcW w:w="1424" w:type="pct"/>
            <w:shd w:val="clear" w:color="auto" w:fill="auto"/>
            <w:noWrap/>
            <w:vAlign w:val="center"/>
            <w:hideMark/>
          </w:tcPr>
          <w:p w14:paraId="5FD6A9E6" w14:textId="77777777" w:rsidR="00DA7F27" w:rsidRPr="00B27490" w:rsidRDefault="00DA7F27" w:rsidP="00A90FB5">
            <w:pPr>
              <w:rPr>
                <w:color w:val="000000"/>
              </w:rPr>
            </w:pPr>
            <w:r w:rsidRPr="00B27490">
              <w:rPr>
                <w:color w:val="000000"/>
              </w:rPr>
              <w:t xml:space="preserve">   г. Красноярск</w:t>
            </w:r>
          </w:p>
        </w:tc>
        <w:tc>
          <w:tcPr>
            <w:tcW w:w="1085" w:type="pct"/>
            <w:shd w:val="clear" w:color="auto" w:fill="auto"/>
            <w:noWrap/>
            <w:vAlign w:val="center"/>
            <w:hideMark/>
          </w:tcPr>
          <w:p w14:paraId="4940C29B" w14:textId="77777777" w:rsidR="00DA7F27" w:rsidRPr="00B27490" w:rsidRDefault="00DA7F27" w:rsidP="00A90FB5">
            <w:pPr>
              <w:jc w:val="right"/>
              <w:rPr>
                <w:color w:val="000000"/>
              </w:rPr>
            </w:pPr>
            <w:r w:rsidRPr="00B27490">
              <w:rPr>
                <w:color w:val="000000"/>
              </w:rPr>
              <w:t>302 971 611,10</w:t>
            </w:r>
          </w:p>
        </w:tc>
        <w:tc>
          <w:tcPr>
            <w:tcW w:w="1085" w:type="pct"/>
            <w:shd w:val="clear" w:color="auto" w:fill="auto"/>
            <w:noWrap/>
            <w:vAlign w:val="center"/>
            <w:hideMark/>
          </w:tcPr>
          <w:p w14:paraId="54769D48" w14:textId="77777777" w:rsidR="00DA7F27" w:rsidRPr="00B27490" w:rsidRDefault="00DA7F27" w:rsidP="00A90FB5">
            <w:pPr>
              <w:jc w:val="right"/>
              <w:rPr>
                <w:color w:val="000000"/>
              </w:rPr>
            </w:pPr>
            <w:r w:rsidRPr="00B27490">
              <w:rPr>
                <w:color w:val="000000"/>
              </w:rPr>
              <w:t>1 093 771</w:t>
            </w:r>
          </w:p>
        </w:tc>
        <w:tc>
          <w:tcPr>
            <w:tcW w:w="1407" w:type="pct"/>
            <w:shd w:val="clear" w:color="auto" w:fill="auto"/>
            <w:vAlign w:val="center"/>
            <w:hideMark/>
          </w:tcPr>
          <w:p w14:paraId="657CBF5A" w14:textId="77777777" w:rsidR="00DA7F27" w:rsidRPr="00B27490" w:rsidRDefault="00DA7F27" w:rsidP="00A90FB5">
            <w:pPr>
              <w:jc w:val="right"/>
              <w:rPr>
                <w:color w:val="000000"/>
              </w:rPr>
            </w:pPr>
            <w:r w:rsidRPr="00B27490">
              <w:rPr>
                <w:color w:val="000000"/>
              </w:rPr>
              <w:t>23,083</w:t>
            </w:r>
          </w:p>
        </w:tc>
      </w:tr>
      <w:tr w:rsidR="00DA7F27" w:rsidRPr="00B27490" w14:paraId="47846323" w14:textId="77777777" w:rsidTr="00BF426A">
        <w:tc>
          <w:tcPr>
            <w:tcW w:w="1424" w:type="pct"/>
            <w:shd w:val="clear" w:color="auto" w:fill="auto"/>
            <w:noWrap/>
            <w:vAlign w:val="center"/>
            <w:hideMark/>
          </w:tcPr>
          <w:p w14:paraId="2714FB4E" w14:textId="77777777" w:rsidR="00DA7F27" w:rsidRPr="00B27490" w:rsidRDefault="00DA7F27" w:rsidP="00A90FB5">
            <w:pPr>
              <w:rPr>
                <w:color w:val="000000"/>
              </w:rPr>
            </w:pPr>
            <w:r w:rsidRPr="00B27490">
              <w:rPr>
                <w:color w:val="000000"/>
              </w:rPr>
              <w:t xml:space="preserve">   г. Дивногорск</w:t>
            </w:r>
          </w:p>
        </w:tc>
        <w:tc>
          <w:tcPr>
            <w:tcW w:w="1085" w:type="pct"/>
            <w:shd w:val="clear" w:color="auto" w:fill="auto"/>
            <w:noWrap/>
            <w:vAlign w:val="center"/>
            <w:hideMark/>
          </w:tcPr>
          <w:p w14:paraId="6AF99668" w14:textId="77777777" w:rsidR="00DA7F27" w:rsidRPr="00B27490" w:rsidRDefault="00DA7F27" w:rsidP="00A90FB5">
            <w:pPr>
              <w:jc w:val="right"/>
              <w:rPr>
                <w:color w:val="000000"/>
              </w:rPr>
            </w:pPr>
            <w:r w:rsidRPr="00B27490">
              <w:rPr>
                <w:color w:val="000000"/>
              </w:rPr>
              <w:t>4 178 751,40</w:t>
            </w:r>
          </w:p>
        </w:tc>
        <w:tc>
          <w:tcPr>
            <w:tcW w:w="1085" w:type="pct"/>
            <w:shd w:val="clear" w:color="auto" w:fill="auto"/>
            <w:noWrap/>
            <w:vAlign w:val="center"/>
            <w:hideMark/>
          </w:tcPr>
          <w:p w14:paraId="040C0108" w14:textId="77777777" w:rsidR="00DA7F27" w:rsidRPr="00B27490" w:rsidRDefault="00DA7F27" w:rsidP="00A90FB5">
            <w:pPr>
              <w:jc w:val="right"/>
              <w:rPr>
                <w:color w:val="000000"/>
              </w:rPr>
            </w:pPr>
            <w:r w:rsidRPr="00B27490">
              <w:rPr>
                <w:color w:val="000000"/>
              </w:rPr>
              <w:t>29232</w:t>
            </w:r>
          </w:p>
        </w:tc>
        <w:tc>
          <w:tcPr>
            <w:tcW w:w="1407" w:type="pct"/>
            <w:shd w:val="clear" w:color="auto" w:fill="auto"/>
            <w:vAlign w:val="center"/>
            <w:hideMark/>
          </w:tcPr>
          <w:p w14:paraId="5B903D16" w14:textId="77777777" w:rsidR="00DA7F27" w:rsidRPr="00B27490" w:rsidRDefault="00DA7F27" w:rsidP="00A90FB5">
            <w:pPr>
              <w:jc w:val="right"/>
              <w:rPr>
                <w:color w:val="000000"/>
              </w:rPr>
            </w:pPr>
            <w:r w:rsidRPr="00B27490">
              <w:rPr>
                <w:color w:val="000000"/>
              </w:rPr>
              <w:t>11,913</w:t>
            </w:r>
          </w:p>
        </w:tc>
      </w:tr>
      <w:tr w:rsidR="00DA7F27" w:rsidRPr="00B27490" w14:paraId="0AC42FD8" w14:textId="77777777" w:rsidTr="00BF426A">
        <w:tc>
          <w:tcPr>
            <w:tcW w:w="1424" w:type="pct"/>
            <w:shd w:val="clear" w:color="auto" w:fill="auto"/>
            <w:noWrap/>
            <w:vAlign w:val="center"/>
            <w:hideMark/>
          </w:tcPr>
          <w:p w14:paraId="3CDC1001" w14:textId="77777777" w:rsidR="00DA7F27" w:rsidRPr="00B27490" w:rsidRDefault="00DA7F27" w:rsidP="00A90FB5">
            <w:pPr>
              <w:rPr>
                <w:color w:val="000000"/>
              </w:rPr>
            </w:pPr>
            <w:r w:rsidRPr="00B27490">
              <w:rPr>
                <w:color w:val="000000"/>
              </w:rPr>
              <w:t xml:space="preserve">   г. Сосновоборск</w:t>
            </w:r>
          </w:p>
        </w:tc>
        <w:tc>
          <w:tcPr>
            <w:tcW w:w="1085" w:type="pct"/>
            <w:shd w:val="clear" w:color="auto" w:fill="auto"/>
            <w:vAlign w:val="center"/>
            <w:hideMark/>
          </w:tcPr>
          <w:p w14:paraId="615ECB7B" w14:textId="77777777" w:rsidR="00DA7F27" w:rsidRPr="00B27490" w:rsidRDefault="00DA7F27" w:rsidP="00A90FB5">
            <w:pPr>
              <w:jc w:val="right"/>
              <w:rPr>
                <w:color w:val="000000"/>
              </w:rPr>
            </w:pPr>
            <w:r w:rsidRPr="00B27490">
              <w:rPr>
                <w:color w:val="000000"/>
              </w:rPr>
              <w:t>3 454 268,40</w:t>
            </w:r>
          </w:p>
        </w:tc>
        <w:tc>
          <w:tcPr>
            <w:tcW w:w="1085" w:type="pct"/>
            <w:shd w:val="clear" w:color="auto" w:fill="auto"/>
            <w:noWrap/>
            <w:vAlign w:val="center"/>
            <w:hideMark/>
          </w:tcPr>
          <w:p w14:paraId="0CB114B7" w14:textId="77777777" w:rsidR="00DA7F27" w:rsidRPr="00B27490" w:rsidRDefault="00DA7F27" w:rsidP="00A90FB5">
            <w:pPr>
              <w:jc w:val="right"/>
              <w:rPr>
                <w:color w:val="000000"/>
              </w:rPr>
            </w:pPr>
            <w:r w:rsidRPr="00B27490">
              <w:rPr>
                <w:color w:val="000000"/>
              </w:rPr>
              <w:t>41080</w:t>
            </w:r>
          </w:p>
        </w:tc>
        <w:tc>
          <w:tcPr>
            <w:tcW w:w="1407" w:type="pct"/>
            <w:shd w:val="clear" w:color="auto" w:fill="auto"/>
            <w:vAlign w:val="center"/>
            <w:hideMark/>
          </w:tcPr>
          <w:p w14:paraId="00745A98" w14:textId="77777777" w:rsidR="00DA7F27" w:rsidRPr="00B27490" w:rsidRDefault="00DA7F27" w:rsidP="00A90FB5">
            <w:pPr>
              <w:jc w:val="right"/>
              <w:rPr>
                <w:color w:val="000000"/>
              </w:rPr>
            </w:pPr>
            <w:r w:rsidRPr="00B27490">
              <w:rPr>
                <w:color w:val="000000"/>
              </w:rPr>
              <w:t>7,007</w:t>
            </w:r>
          </w:p>
        </w:tc>
      </w:tr>
    </w:tbl>
    <w:p w14:paraId="236C34E8" w14:textId="77777777" w:rsidR="00DA7F27" w:rsidRPr="007A0850" w:rsidRDefault="00DA7F27" w:rsidP="00A90FB5">
      <w:pPr>
        <w:ind w:firstLine="567"/>
        <w:jc w:val="both"/>
        <w:rPr>
          <w:sz w:val="30"/>
          <w:szCs w:val="30"/>
        </w:rPr>
      </w:pPr>
    </w:p>
    <w:p w14:paraId="0936798B" w14:textId="2B188FD9" w:rsidR="00DA7F27" w:rsidRPr="007A0850" w:rsidRDefault="00DA7F27" w:rsidP="00A90FB5">
      <w:pPr>
        <w:ind w:firstLine="709"/>
        <w:jc w:val="both"/>
        <w:rPr>
          <w:sz w:val="30"/>
          <w:szCs w:val="30"/>
        </w:rPr>
      </w:pPr>
      <w:r w:rsidRPr="007A0850">
        <w:rPr>
          <w:sz w:val="30"/>
          <w:szCs w:val="30"/>
        </w:rPr>
        <w:t>Из представленных данных видно, что в среднем доходы жителей г. Красноярска значительно превышают доходы жителей других муниципальных образований.</w:t>
      </w:r>
      <w:r>
        <w:rPr>
          <w:sz w:val="30"/>
          <w:szCs w:val="30"/>
        </w:rPr>
        <w:t xml:space="preserve"> </w:t>
      </w:r>
      <w:r w:rsidRPr="007A0850">
        <w:rPr>
          <w:sz w:val="30"/>
          <w:szCs w:val="30"/>
        </w:rPr>
        <w:t>Этот фактор, наряду с дефицитом рабочих мест в населенных пунктах вне г. Красноярска, является предпосылкой для формирования потоков ежедневной трудовой миграции между</w:t>
      </w:r>
      <w:r>
        <w:rPr>
          <w:sz w:val="30"/>
          <w:szCs w:val="30"/>
        </w:rPr>
        <w:br/>
      </w:r>
      <w:r w:rsidRPr="007A0850">
        <w:rPr>
          <w:sz w:val="30"/>
          <w:szCs w:val="30"/>
        </w:rPr>
        <w:t>г. Красноярском и другими населенными пунктами Красноярской агломерации, а также</w:t>
      </w:r>
      <w:r>
        <w:rPr>
          <w:sz w:val="30"/>
          <w:szCs w:val="30"/>
        </w:rPr>
        <w:t xml:space="preserve"> </w:t>
      </w:r>
      <w:r w:rsidRPr="007A0850">
        <w:rPr>
          <w:sz w:val="30"/>
          <w:szCs w:val="30"/>
        </w:rPr>
        <w:t>для притока постоянного и временного населения в Красноярскую агломерацию.</w:t>
      </w:r>
    </w:p>
    <w:p w14:paraId="09E18FBF" w14:textId="7BEA92CC" w:rsidR="00DA7F27" w:rsidRPr="007A0850" w:rsidRDefault="00DA7F27" w:rsidP="00A90FB5">
      <w:pPr>
        <w:widowControl w:val="0"/>
        <w:tabs>
          <w:tab w:val="left" w:pos="1560"/>
        </w:tabs>
        <w:ind w:firstLine="709"/>
        <w:jc w:val="both"/>
        <w:rPr>
          <w:sz w:val="30"/>
          <w:szCs w:val="30"/>
        </w:rPr>
      </w:pPr>
      <w:r w:rsidRPr="007A0850">
        <w:rPr>
          <w:sz w:val="30"/>
          <w:szCs w:val="30"/>
        </w:rPr>
        <w:t>Среднемесячная заработная плата работников крупных и средних организаций</w:t>
      </w:r>
      <w:r>
        <w:rPr>
          <w:sz w:val="30"/>
          <w:szCs w:val="30"/>
        </w:rPr>
        <w:t xml:space="preserve"> </w:t>
      </w:r>
      <w:r w:rsidRPr="007A0850">
        <w:rPr>
          <w:sz w:val="30"/>
          <w:szCs w:val="30"/>
        </w:rPr>
        <w:t>г. Красноярска за январь-сентябрь 2020 года составила 56 516,0 руб. (104,0%</w:t>
      </w:r>
      <w:r>
        <w:rPr>
          <w:sz w:val="30"/>
          <w:szCs w:val="30"/>
        </w:rPr>
        <w:t xml:space="preserve"> </w:t>
      </w:r>
      <w:r w:rsidRPr="007A0850">
        <w:rPr>
          <w:sz w:val="30"/>
          <w:szCs w:val="30"/>
        </w:rPr>
        <w:t>к аналогичному периоду 2019 г.), в целом по всем предприятиям г. Красноярска – 41</w:t>
      </w:r>
      <w:r w:rsidR="00F579A7">
        <w:rPr>
          <w:sz w:val="30"/>
          <w:szCs w:val="30"/>
        </w:rPr>
        <w:t> </w:t>
      </w:r>
      <w:r w:rsidRPr="007A0850">
        <w:rPr>
          <w:sz w:val="30"/>
          <w:szCs w:val="30"/>
        </w:rPr>
        <w:t>688,0 руб.</w:t>
      </w:r>
    </w:p>
    <w:p w14:paraId="2D543DBC" w14:textId="77777777" w:rsidR="00DA7F27" w:rsidRPr="007A0850" w:rsidRDefault="00DA7F27" w:rsidP="00A90FB5">
      <w:pPr>
        <w:ind w:firstLine="709"/>
        <w:jc w:val="both"/>
        <w:rPr>
          <w:sz w:val="30"/>
          <w:szCs w:val="30"/>
        </w:rPr>
      </w:pPr>
      <w:r w:rsidRPr="007A0850">
        <w:rPr>
          <w:sz w:val="30"/>
          <w:szCs w:val="30"/>
        </w:rPr>
        <w:t>Занятость населения</w:t>
      </w:r>
    </w:p>
    <w:p w14:paraId="13D11EFE" w14:textId="0652D651" w:rsidR="00DA7F27" w:rsidRPr="007A0850" w:rsidRDefault="00DA7F27" w:rsidP="00A90FB5">
      <w:pPr>
        <w:ind w:firstLine="709"/>
        <w:jc w:val="both"/>
        <w:rPr>
          <w:snapToGrid w:val="0"/>
          <w:sz w:val="30"/>
          <w:szCs w:val="30"/>
        </w:rPr>
      </w:pPr>
      <w:r w:rsidRPr="007A0850">
        <w:rPr>
          <w:snapToGrid w:val="0"/>
          <w:sz w:val="30"/>
          <w:szCs w:val="30"/>
        </w:rPr>
        <w:t>К концу сентября 2020 года в государственных учреждениях службы занятости населения (по данным КГКУ «Центр занятости населения г. Красноярска») состояло</w:t>
      </w:r>
      <w:r>
        <w:rPr>
          <w:snapToGrid w:val="0"/>
          <w:sz w:val="30"/>
          <w:szCs w:val="30"/>
        </w:rPr>
        <w:t xml:space="preserve"> </w:t>
      </w:r>
      <w:r w:rsidRPr="007A0850">
        <w:rPr>
          <w:snapToGrid w:val="0"/>
          <w:sz w:val="30"/>
          <w:szCs w:val="30"/>
        </w:rPr>
        <w:t>на учете 33,4 тыс. не занятых трудовой деятельностью граждан. Статус безработного имели 31,9 тыс. человек, пособие по безработице получали 30,8 тыс. безработных (таблица 3.1.2).</w:t>
      </w:r>
    </w:p>
    <w:p w14:paraId="589EAF41" w14:textId="77777777" w:rsidR="00DA7F27" w:rsidRPr="007A0850" w:rsidRDefault="00DA7F27" w:rsidP="00A90FB5">
      <w:pPr>
        <w:rPr>
          <w:sz w:val="30"/>
          <w:szCs w:val="30"/>
        </w:rPr>
      </w:pPr>
    </w:p>
    <w:p w14:paraId="5AB642EA" w14:textId="77777777" w:rsidR="00DA7F27" w:rsidRPr="00B27490" w:rsidRDefault="00DA7F27" w:rsidP="00A90FB5">
      <w:pPr>
        <w:rPr>
          <w:sz w:val="24"/>
          <w:szCs w:val="24"/>
        </w:rPr>
      </w:pPr>
      <w:r w:rsidRPr="00B27490">
        <w:rPr>
          <w:sz w:val="24"/>
          <w:szCs w:val="24"/>
        </w:rPr>
        <w:br w:type="page"/>
      </w:r>
    </w:p>
    <w:p w14:paraId="1D31FB8D" w14:textId="77777777" w:rsidR="00DA7F27" w:rsidRPr="007A0850" w:rsidRDefault="00DA7F27" w:rsidP="00A90FB5">
      <w:pPr>
        <w:jc w:val="both"/>
        <w:rPr>
          <w:sz w:val="30"/>
          <w:szCs w:val="30"/>
        </w:rPr>
      </w:pPr>
      <w:r w:rsidRPr="007A0850">
        <w:rPr>
          <w:sz w:val="30"/>
          <w:szCs w:val="30"/>
        </w:rPr>
        <w:t xml:space="preserve">Таблица 3.1.2 – Численность безработных в г. Красноярск </w:t>
      </w:r>
    </w:p>
    <w:p w14:paraId="218C2352" w14:textId="77777777" w:rsidR="00DA7F27" w:rsidRPr="007A0850" w:rsidRDefault="00DA7F27" w:rsidP="00A90FB5">
      <w:pPr>
        <w:jc w:val="both"/>
        <w:rPr>
          <w:sz w:val="30"/>
          <w:szCs w:val="30"/>
        </w:rPr>
      </w:pPr>
      <w:r w:rsidRPr="007A0850">
        <w:rPr>
          <w:sz w:val="30"/>
          <w:szCs w:val="30"/>
        </w:rPr>
        <w:t xml:space="preserve">(источник: официальный сайт администрации г. Красноярска </w:t>
      </w:r>
      <w:r w:rsidRPr="007A0850">
        <w:rPr>
          <w:sz w:val="24"/>
          <w:szCs w:val="24"/>
        </w:rPr>
        <w:t>http://www.admkrsk.ru/citytoday/economics/social_situation/Pages/default.aspx)</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3"/>
        <w:gridCol w:w="2024"/>
        <w:gridCol w:w="1927"/>
      </w:tblGrid>
      <w:tr w:rsidR="00DA7F27" w:rsidRPr="00B27490" w14:paraId="5E235E8D" w14:textId="77777777" w:rsidTr="00BF426A">
        <w:tc>
          <w:tcPr>
            <w:tcW w:w="2886" w:type="pct"/>
            <w:shd w:val="clear" w:color="auto" w:fill="auto"/>
            <w:vAlign w:val="center"/>
          </w:tcPr>
          <w:p w14:paraId="1833C520" w14:textId="77777777" w:rsidR="00DA7F27" w:rsidRPr="00B27490" w:rsidRDefault="00DA7F27" w:rsidP="00A90FB5">
            <w:pPr>
              <w:jc w:val="center"/>
            </w:pPr>
            <w:r w:rsidRPr="00B27490">
              <w:t>Показатели</w:t>
            </w:r>
          </w:p>
        </w:tc>
        <w:tc>
          <w:tcPr>
            <w:tcW w:w="1083" w:type="pct"/>
            <w:shd w:val="clear" w:color="auto" w:fill="auto"/>
            <w:vAlign w:val="center"/>
          </w:tcPr>
          <w:p w14:paraId="151E2948" w14:textId="77777777" w:rsidR="00DA7F27" w:rsidRPr="00B27490" w:rsidRDefault="00DA7F27" w:rsidP="00A90FB5">
            <w:pPr>
              <w:jc w:val="center"/>
            </w:pPr>
            <w:r w:rsidRPr="00B27490">
              <w:t>1 октября</w:t>
            </w:r>
            <w:r w:rsidRPr="00B27490">
              <w:br/>
              <w:t>2019 г.</w:t>
            </w:r>
          </w:p>
        </w:tc>
        <w:tc>
          <w:tcPr>
            <w:tcW w:w="1031" w:type="pct"/>
            <w:vAlign w:val="center"/>
          </w:tcPr>
          <w:p w14:paraId="41225BAA" w14:textId="77777777" w:rsidR="00DA7F27" w:rsidRPr="00B27490" w:rsidRDefault="00DA7F27" w:rsidP="00A90FB5">
            <w:pPr>
              <w:jc w:val="center"/>
            </w:pPr>
            <w:r w:rsidRPr="00B27490">
              <w:t>1 октября</w:t>
            </w:r>
            <w:r w:rsidRPr="00B27490">
              <w:br/>
              <w:t>2020 г.</w:t>
            </w:r>
          </w:p>
        </w:tc>
      </w:tr>
      <w:tr w:rsidR="00DA7F27" w:rsidRPr="00B27490" w14:paraId="4995EEAF" w14:textId="77777777" w:rsidTr="008E7047">
        <w:tc>
          <w:tcPr>
            <w:tcW w:w="2886" w:type="pct"/>
            <w:shd w:val="clear" w:color="auto" w:fill="auto"/>
            <w:vAlign w:val="center"/>
          </w:tcPr>
          <w:p w14:paraId="0DEF203E" w14:textId="77777777" w:rsidR="00DA7F27" w:rsidRPr="00B27490" w:rsidRDefault="00DA7F27" w:rsidP="00A90FB5">
            <w:r w:rsidRPr="00B27490">
              <w:t>Численность ищущих работу граждан, состоящих на учете в службе занятости, чел.</w:t>
            </w:r>
          </w:p>
        </w:tc>
        <w:tc>
          <w:tcPr>
            <w:tcW w:w="1083" w:type="pct"/>
            <w:shd w:val="clear" w:color="auto" w:fill="auto"/>
            <w:vAlign w:val="center"/>
          </w:tcPr>
          <w:p w14:paraId="29B495E9" w14:textId="77777777" w:rsidR="00DA7F27" w:rsidRPr="00B27490" w:rsidRDefault="00DA7F27" w:rsidP="00A90FB5">
            <w:pPr>
              <w:jc w:val="right"/>
            </w:pPr>
            <w:r w:rsidRPr="00B27490">
              <w:t>2 729</w:t>
            </w:r>
          </w:p>
        </w:tc>
        <w:tc>
          <w:tcPr>
            <w:tcW w:w="1031" w:type="pct"/>
            <w:vAlign w:val="center"/>
          </w:tcPr>
          <w:p w14:paraId="0FE7C5A4" w14:textId="77777777" w:rsidR="00DA7F27" w:rsidRPr="00B27490" w:rsidRDefault="00DA7F27" w:rsidP="00A90FB5">
            <w:pPr>
              <w:jc w:val="right"/>
            </w:pPr>
            <w:r w:rsidRPr="00B27490">
              <w:t>33 404</w:t>
            </w:r>
          </w:p>
        </w:tc>
      </w:tr>
      <w:tr w:rsidR="00DA7F27" w:rsidRPr="00B27490" w14:paraId="28156591" w14:textId="77777777" w:rsidTr="008E7047">
        <w:tc>
          <w:tcPr>
            <w:tcW w:w="2886" w:type="pct"/>
            <w:shd w:val="clear" w:color="auto" w:fill="auto"/>
            <w:vAlign w:val="center"/>
          </w:tcPr>
          <w:p w14:paraId="17F27BB4" w14:textId="77777777" w:rsidR="00DA7F27" w:rsidRPr="00B27490" w:rsidRDefault="00DA7F27" w:rsidP="00A90FB5">
            <w:r w:rsidRPr="00B27490">
              <w:t>Имеют статус безработного, чел.</w:t>
            </w:r>
          </w:p>
        </w:tc>
        <w:tc>
          <w:tcPr>
            <w:tcW w:w="1083" w:type="pct"/>
            <w:shd w:val="clear" w:color="auto" w:fill="auto"/>
            <w:vAlign w:val="center"/>
          </w:tcPr>
          <w:p w14:paraId="4C8070D9" w14:textId="77777777" w:rsidR="00DA7F27" w:rsidRPr="00B27490" w:rsidRDefault="00DA7F27" w:rsidP="00A90FB5">
            <w:pPr>
              <w:jc w:val="right"/>
            </w:pPr>
            <w:r w:rsidRPr="00B27490">
              <w:t>2 218</w:t>
            </w:r>
          </w:p>
        </w:tc>
        <w:tc>
          <w:tcPr>
            <w:tcW w:w="1031" w:type="pct"/>
            <w:vAlign w:val="center"/>
          </w:tcPr>
          <w:p w14:paraId="7676011B" w14:textId="77777777" w:rsidR="00DA7F27" w:rsidRPr="00B27490" w:rsidRDefault="00DA7F27" w:rsidP="00A90FB5">
            <w:pPr>
              <w:jc w:val="right"/>
            </w:pPr>
            <w:r w:rsidRPr="00B27490">
              <w:t>31 870</w:t>
            </w:r>
          </w:p>
        </w:tc>
      </w:tr>
      <w:tr w:rsidR="00DA7F27" w:rsidRPr="00B27490" w14:paraId="3354DC61" w14:textId="77777777" w:rsidTr="008E7047">
        <w:tc>
          <w:tcPr>
            <w:tcW w:w="2886" w:type="pct"/>
            <w:shd w:val="clear" w:color="auto" w:fill="auto"/>
            <w:vAlign w:val="center"/>
          </w:tcPr>
          <w:p w14:paraId="57E62FC9" w14:textId="77777777" w:rsidR="00DA7F27" w:rsidRPr="00B27490" w:rsidRDefault="00DA7F27" w:rsidP="00A90FB5">
            <w:r w:rsidRPr="00B27490">
              <w:t>Наличие вакантных мест на конец периода, ед.</w:t>
            </w:r>
          </w:p>
        </w:tc>
        <w:tc>
          <w:tcPr>
            <w:tcW w:w="1083" w:type="pct"/>
            <w:shd w:val="clear" w:color="auto" w:fill="auto"/>
            <w:vAlign w:val="center"/>
          </w:tcPr>
          <w:p w14:paraId="34C41021" w14:textId="77777777" w:rsidR="00DA7F27" w:rsidRPr="00B27490" w:rsidRDefault="00DA7F27" w:rsidP="00A90FB5">
            <w:pPr>
              <w:jc w:val="right"/>
            </w:pPr>
            <w:r w:rsidRPr="00B27490">
              <w:t>28 403</w:t>
            </w:r>
          </w:p>
        </w:tc>
        <w:tc>
          <w:tcPr>
            <w:tcW w:w="1031" w:type="pct"/>
            <w:vAlign w:val="center"/>
          </w:tcPr>
          <w:p w14:paraId="60ABA138" w14:textId="77777777" w:rsidR="00DA7F27" w:rsidRPr="00B27490" w:rsidRDefault="00DA7F27" w:rsidP="00A90FB5">
            <w:pPr>
              <w:jc w:val="right"/>
            </w:pPr>
            <w:r w:rsidRPr="00B27490">
              <w:t>31 433</w:t>
            </w:r>
          </w:p>
        </w:tc>
      </w:tr>
      <w:tr w:rsidR="00DA7F27" w:rsidRPr="00B27490" w14:paraId="7D85B988" w14:textId="77777777" w:rsidTr="008E7047">
        <w:tc>
          <w:tcPr>
            <w:tcW w:w="2886" w:type="pct"/>
            <w:shd w:val="clear" w:color="auto" w:fill="auto"/>
            <w:vAlign w:val="center"/>
          </w:tcPr>
          <w:p w14:paraId="59973274" w14:textId="77777777" w:rsidR="00DA7F27" w:rsidRPr="00B27490" w:rsidRDefault="00DA7F27" w:rsidP="00A90FB5">
            <w:r w:rsidRPr="00B27490">
              <w:t>Нагрузка незанятого трудовой деятельностью населения на одну заявленную вакансию, чел.</w:t>
            </w:r>
          </w:p>
        </w:tc>
        <w:tc>
          <w:tcPr>
            <w:tcW w:w="1083" w:type="pct"/>
            <w:shd w:val="clear" w:color="auto" w:fill="auto"/>
            <w:vAlign w:val="center"/>
          </w:tcPr>
          <w:p w14:paraId="18777558" w14:textId="77777777" w:rsidR="00DA7F27" w:rsidRPr="00B27490" w:rsidRDefault="00DA7F27" w:rsidP="00A90FB5">
            <w:pPr>
              <w:jc w:val="right"/>
            </w:pPr>
            <w:r w:rsidRPr="00B27490">
              <w:t>0,10</w:t>
            </w:r>
          </w:p>
        </w:tc>
        <w:tc>
          <w:tcPr>
            <w:tcW w:w="1031" w:type="pct"/>
            <w:vAlign w:val="center"/>
          </w:tcPr>
          <w:p w14:paraId="39DD6558" w14:textId="77777777" w:rsidR="00DA7F27" w:rsidRPr="00B27490" w:rsidRDefault="00DA7F27" w:rsidP="00A90FB5">
            <w:pPr>
              <w:jc w:val="right"/>
            </w:pPr>
            <w:r w:rsidRPr="00B27490">
              <w:t>1,06</w:t>
            </w:r>
          </w:p>
        </w:tc>
      </w:tr>
      <w:tr w:rsidR="00DA7F27" w:rsidRPr="00B27490" w14:paraId="0FA33751" w14:textId="77777777" w:rsidTr="008E7047">
        <w:tc>
          <w:tcPr>
            <w:tcW w:w="2886" w:type="pct"/>
            <w:shd w:val="clear" w:color="auto" w:fill="auto"/>
            <w:vAlign w:val="center"/>
          </w:tcPr>
          <w:p w14:paraId="0E2B8B13" w14:textId="77777777" w:rsidR="00DA7F27" w:rsidRPr="00B27490" w:rsidRDefault="00DA7F27" w:rsidP="00A90FB5">
            <w:pPr>
              <w:widowControl w:val="0"/>
            </w:pPr>
            <w:r w:rsidRPr="00B27490">
              <w:t>Уровень безработицы, %</w:t>
            </w:r>
          </w:p>
        </w:tc>
        <w:tc>
          <w:tcPr>
            <w:tcW w:w="1083" w:type="pct"/>
            <w:shd w:val="clear" w:color="auto" w:fill="auto"/>
            <w:vAlign w:val="center"/>
          </w:tcPr>
          <w:p w14:paraId="37830456" w14:textId="77777777" w:rsidR="00DA7F27" w:rsidRPr="00B27490" w:rsidRDefault="00DA7F27" w:rsidP="00A90FB5">
            <w:pPr>
              <w:jc w:val="right"/>
            </w:pPr>
            <w:r w:rsidRPr="00B27490">
              <w:t>0,33</w:t>
            </w:r>
          </w:p>
        </w:tc>
        <w:tc>
          <w:tcPr>
            <w:tcW w:w="1031" w:type="pct"/>
            <w:vAlign w:val="center"/>
          </w:tcPr>
          <w:p w14:paraId="384A2611" w14:textId="77777777" w:rsidR="00DA7F27" w:rsidRPr="00B27490" w:rsidRDefault="00DA7F27" w:rsidP="00A90FB5">
            <w:pPr>
              <w:jc w:val="right"/>
            </w:pPr>
            <w:r w:rsidRPr="00B27490">
              <w:t>4,79</w:t>
            </w:r>
          </w:p>
        </w:tc>
      </w:tr>
    </w:tbl>
    <w:p w14:paraId="038DC970" w14:textId="77777777" w:rsidR="00DA7F27" w:rsidRPr="007A0850" w:rsidRDefault="00DA7F27" w:rsidP="00A90FB5">
      <w:pPr>
        <w:widowControl w:val="0"/>
        <w:autoSpaceDE w:val="0"/>
        <w:autoSpaceDN w:val="0"/>
        <w:adjustRightInd w:val="0"/>
        <w:ind w:firstLine="567"/>
        <w:jc w:val="both"/>
        <w:rPr>
          <w:sz w:val="30"/>
          <w:szCs w:val="30"/>
        </w:rPr>
      </w:pPr>
    </w:p>
    <w:p w14:paraId="71758B33" w14:textId="08D45567" w:rsidR="00DA7F27" w:rsidRPr="007A0850" w:rsidRDefault="00DA7F27" w:rsidP="00A90FB5">
      <w:pPr>
        <w:widowControl w:val="0"/>
        <w:autoSpaceDE w:val="0"/>
        <w:autoSpaceDN w:val="0"/>
        <w:adjustRightInd w:val="0"/>
        <w:ind w:firstLine="709"/>
        <w:jc w:val="both"/>
        <w:rPr>
          <w:sz w:val="30"/>
          <w:szCs w:val="30"/>
        </w:rPr>
      </w:pPr>
      <w:r w:rsidRPr="007A0850">
        <w:rPr>
          <w:sz w:val="30"/>
          <w:szCs w:val="30"/>
        </w:rPr>
        <w:t>Изменение численности безработных в конце 2020 года в первую очередь связано</w:t>
      </w:r>
      <w:r>
        <w:rPr>
          <w:sz w:val="30"/>
          <w:szCs w:val="30"/>
        </w:rPr>
        <w:t xml:space="preserve"> </w:t>
      </w:r>
      <w:r w:rsidRPr="007A0850">
        <w:rPr>
          <w:sz w:val="30"/>
          <w:szCs w:val="30"/>
        </w:rPr>
        <w:t>с эпидемиологической ситуацией и спадом показателей мировой экономики.</w:t>
      </w:r>
    </w:p>
    <w:p w14:paraId="456A289A" w14:textId="77777777" w:rsidR="00DA7F27" w:rsidRPr="007A0850" w:rsidRDefault="00DA7F27" w:rsidP="00A90FB5">
      <w:pPr>
        <w:ind w:firstLine="709"/>
        <w:jc w:val="both"/>
        <w:rPr>
          <w:spacing w:val="2"/>
          <w:sz w:val="30"/>
          <w:szCs w:val="30"/>
        </w:rPr>
      </w:pPr>
    </w:p>
    <w:p w14:paraId="14A46634" w14:textId="3E38D65F" w:rsidR="00DA7F27" w:rsidRPr="007A0850" w:rsidRDefault="00DA7F27" w:rsidP="00A90FB5">
      <w:pPr>
        <w:keepNext/>
        <w:widowControl w:val="0"/>
        <w:autoSpaceDE w:val="0"/>
        <w:autoSpaceDN w:val="0"/>
        <w:adjustRightInd w:val="0"/>
        <w:ind w:firstLine="709"/>
        <w:jc w:val="both"/>
        <w:outlineLvl w:val="1"/>
        <w:rPr>
          <w:sz w:val="30"/>
          <w:szCs w:val="30"/>
        </w:rPr>
      </w:pPr>
      <w:bookmarkStart w:id="132" w:name="_Toc77703608"/>
      <w:bookmarkStart w:id="133" w:name="_Toc140489517"/>
      <w:r w:rsidRPr="007A0850">
        <w:rPr>
          <w:sz w:val="30"/>
          <w:szCs w:val="30"/>
        </w:rPr>
        <w:t>3.2 Анализ планируемого развития системы расселения и застройки</w:t>
      </w:r>
      <w:r w:rsidRPr="007A0850">
        <w:rPr>
          <w:sz w:val="30"/>
          <w:szCs w:val="30"/>
        </w:rPr>
        <w:br/>
        <w:t>(включая данные о размещении объектов капитального строительства федерального</w:t>
      </w:r>
      <w:r>
        <w:rPr>
          <w:sz w:val="30"/>
          <w:szCs w:val="30"/>
        </w:rPr>
        <w:t xml:space="preserve"> </w:t>
      </w:r>
      <w:r w:rsidRPr="007A0850">
        <w:rPr>
          <w:sz w:val="30"/>
          <w:szCs w:val="30"/>
        </w:rPr>
        <w:t>и регионального значения)</w:t>
      </w:r>
      <w:bookmarkEnd w:id="132"/>
      <w:bookmarkEnd w:id="133"/>
    </w:p>
    <w:p w14:paraId="01F18C98" w14:textId="77777777" w:rsidR="00DA7F27" w:rsidRPr="007A0850" w:rsidRDefault="00DA7F27" w:rsidP="00A90FB5">
      <w:pPr>
        <w:ind w:firstLine="709"/>
        <w:jc w:val="both"/>
        <w:rPr>
          <w:sz w:val="30"/>
          <w:szCs w:val="30"/>
        </w:rPr>
      </w:pPr>
    </w:p>
    <w:p w14:paraId="2AAB636F" w14:textId="710E8D2C" w:rsidR="00DA7F27" w:rsidRPr="007A0850" w:rsidRDefault="00DA7F27" w:rsidP="00A90FB5">
      <w:pPr>
        <w:ind w:firstLine="709"/>
        <w:jc w:val="both"/>
        <w:rPr>
          <w:sz w:val="30"/>
          <w:szCs w:val="30"/>
        </w:rPr>
      </w:pPr>
      <w:r w:rsidRPr="007A0850">
        <w:rPr>
          <w:sz w:val="30"/>
          <w:szCs w:val="30"/>
        </w:rPr>
        <w:t>По данным на 01.01.2020 г. жилищный фонд Красноярской агломерации составляет 26</w:t>
      </w:r>
      <w:r w:rsidR="00F579A7">
        <w:rPr>
          <w:sz w:val="30"/>
          <w:szCs w:val="30"/>
        </w:rPr>
        <w:t> </w:t>
      </w:r>
      <w:r w:rsidRPr="007A0850">
        <w:rPr>
          <w:sz w:val="30"/>
          <w:szCs w:val="30"/>
        </w:rPr>
        <w:t>917,2 тыс. м</w:t>
      </w:r>
      <w:r w:rsidRPr="007A0850">
        <w:rPr>
          <w:sz w:val="30"/>
          <w:szCs w:val="30"/>
          <w:vertAlign w:val="superscript"/>
        </w:rPr>
        <w:t>2</w:t>
      </w:r>
      <w:r w:rsidRPr="007A0850">
        <w:rPr>
          <w:sz w:val="30"/>
          <w:szCs w:val="30"/>
        </w:rPr>
        <w:t>. Современная средняя жилищная обеспеченность на одного человека составляет 24,6 м</w:t>
      </w:r>
      <w:r w:rsidRPr="007A0850">
        <w:rPr>
          <w:sz w:val="30"/>
          <w:szCs w:val="30"/>
          <w:vertAlign w:val="superscript"/>
        </w:rPr>
        <w:t>2</w:t>
      </w:r>
      <w:r w:rsidRPr="007A0850">
        <w:rPr>
          <w:sz w:val="30"/>
          <w:szCs w:val="30"/>
        </w:rPr>
        <w:t>/чел.</w:t>
      </w:r>
    </w:p>
    <w:p w14:paraId="0C12665B" w14:textId="24472179" w:rsidR="00DA7F27" w:rsidRPr="007A0850" w:rsidRDefault="00DA7F27" w:rsidP="00A90FB5">
      <w:pPr>
        <w:ind w:firstLine="709"/>
        <w:jc w:val="both"/>
        <w:rPr>
          <w:sz w:val="30"/>
          <w:szCs w:val="30"/>
        </w:rPr>
      </w:pPr>
      <w:r w:rsidRPr="007A0850">
        <w:rPr>
          <w:sz w:val="30"/>
          <w:szCs w:val="30"/>
        </w:rPr>
        <w:t>Учитывая то, что большая часть населения Красноярской агломерации (порядка 78%) сосредоточена в г. Красноярск,</w:t>
      </w:r>
      <w:r>
        <w:rPr>
          <w:sz w:val="30"/>
          <w:szCs w:val="30"/>
        </w:rPr>
        <w:br/>
      </w:r>
      <w:r w:rsidRPr="007A0850">
        <w:rPr>
          <w:sz w:val="30"/>
          <w:szCs w:val="30"/>
        </w:rPr>
        <w:t>можно констатировать, что наиболее плотная жилая застройка</w:t>
      </w:r>
      <w:r>
        <w:rPr>
          <w:sz w:val="30"/>
          <w:szCs w:val="30"/>
        </w:rPr>
        <w:br/>
      </w:r>
      <w:r w:rsidRPr="007A0850">
        <w:rPr>
          <w:sz w:val="30"/>
          <w:szCs w:val="30"/>
        </w:rPr>
        <w:t>также сосредоточена в г. Красноярск, в основном на левом берегу</w:t>
      </w:r>
      <w:r>
        <w:rPr>
          <w:sz w:val="30"/>
          <w:szCs w:val="30"/>
        </w:rPr>
        <w:br/>
      </w:r>
      <w:r w:rsidRPr="007A0850">
        <w:rPr>
          <w:sz w:val="30"/>
          <w:szCs w:val="30"/>
        </w:rPr>
        <w:t>р. Енисей.</w:t>
      </w:r>
    </w:p>
    <w:p w14:paraId="38ED710C" w14:textId="2584D7B9" w:rsidR="00DA7F27" w:rsidRPr="007A0850" w:rsidRDefault="00DA7F27" w:rsidP="00A90FB5">
      <w:pPr>
        <w:ind w:firstLine="709"/>
        <w:jc w:val="both"/>
        <w:rPr>
          <w:sz w:val="30"/>
          <w:szCs w:val="30"/>
        </w:rPr>
      </w:pPr>
      <w:r w:rsidRPr="007A0850">
        <w:rPr>
          <w:sz w:val="30"/>
          <w:szCs w:val="30"/>
        </w:rPr>
        <w:t>Город Красноярск – финансово-деловой центр крупного региона, многоотраслевой промышленно–производственный и транспортный центр со значительным потенциалом научно-инновационной деятельности, крупный информационно-образовательный центр, значительный центр торгового, социально-культурного обслуживания.</w:t>
      </w:r>
    </w:p>
    <w:p w14:paraId="0816B7D9" w14:textId="649BB648" w:rsidR="00DA7F27" w:rsidRPr="007A0850" w:rsidRDefault="00DA7F27" w:rsidP="00A90FB5">
      <w:pPr>
        <w:ind w:firstLine="709"/>
        <w:jc w:val="both"/>
        <w:rPr>
          <w:sz w:val="30"/>
          <w:szCs w:val="30"/>
        </w:rPr>
      </w:pPr>
      <w:r w:rsidRPr="007A0850">
        <w:rPr>
          <w:sz w:val="30"/>
          <w:szCs w:val="30"/>
        </w:rPr>
        <w:t>В соответствии с Уставом города Красноярска Красноярского края, принятым решением Красноярского городского Совета от 24.12.1997</w:t>
      </w:r>
      <w:r>
        <w:rPr>
          <w:sz w:val="30"/>
          <w:szCs w:val="30"/>
        </w:rPr>
        <w:br/>
      </w:r>
      <w:r w:rsidRPr="007A0850">
        <w:rPr>
          <w:sz w:val="30"/>
          <w:szCs w:val="30"/>
        </w:rPr>
        <w:t>№ В-62 (с изменениями</w:t>
      </w:r>
      <w:r>
        <w:rPr>
          <w:sz w:val="30"/>
          <w:szCs w:val="30"/>
        </w:rPr>
        <w:t xml:space="preserve"> </w:t>
      </w:r>
      <w:r w:rsidRPr="007A0850">
        <w:rPr>
          <w:sz w:val="30"/>
          <w:szCs w:val="30"/>
        </w:rPr>
        <w:t xml:space="preserve">на 28 апреля 2020 года) </w:t>
      </w:r>
      <w:r w:rsidRPr="00AB0429">
        <w:rPr>
          <w:sz w:val="30"/>
          <w:szCs w:val="30"/>
        </w:rPr>
        <w:t>[</w:t>
      </w:r>
      <w:r w:rsidRPr="00AB0429">
        <w:rPr>
          <w:rStyle w:val="af2"/>
          <w:sz w:val="30"/>
          <w:szCs w:val="30"/>
          <w:vertAlign w:val="baseline"/>
        </w:rPr>
        <w:footnoteReference w:id="12"/>
      </w:r>
      <w:r w:rsidRPr="00AB0429">
        <w:rPr>
          <w:sz w:val="30"/>
          <w:szCs w:val="30"/>
        </w:rPr>
        <w:t>]</w:t>
      </w:r>
      <w:r w:rsidRPr="007A0850">
        <w:rPr>
          <w:sz w:val="30"/>
          <w:szCs w:val="30"/>
        </w:rPr>
        <w:t>, в административном отношении территория города делится</w:t>
      </w:r>
      <w:r>
        <w:rPr>
          <w:sz w:val="30"/>
          <w:szCs w:val="30"/>
        </w:rPr>
        <w:t xml:space="preserve"> </w:t>
      </w:r>
      <w:r w:rsidRPr="007A0850">
        <w:rPr>
          <w:sz w:val="30"/>
          <w:szCs w:val="30"/>
        </w:rPr>
        <w:t>на семь районов:</w:t>
      </w:r>
    </w:p>
    <w:p w14:paraId="6A97B52E" w14:textId="482E7EA3" w:rsidR="00DA7F27" w:rsidRPr="007A0850" w:rsidRDefault="00DA7F27" w:rsidP="00A90FB5">
      <w:pPr>
        <w:ind w:firstLine="709"/>
        <w:jc w:val="both"/>
        <w:rPr>
          <w:sz w:val="30"/>
          <w:szCs w:val="30"/>
        </w:rPr>
      </w:pPr>
      <w:r w:rsidRPr="007A0850">
        <w:rPr>
          <w:sz w:val="30"/>
          <w:szCs w:val="30"/>
        </w:rPr>
        <w:t>на левом берегу Енисея – Октябрьский, Железнодорожный, Центральный</w:t>
      </w:r>
      <w:r>
        <w:rPr>
          <w:sz w:val="30"/>
          <w:szCs w:val="30"/>
        </w:rPr>
        <w:t xml:space="preserve"> </w:t>
      </w:r>
      <w:r w:rsidRPr="007A0850">
        <w:rPr>
          <w:sz w:val="30"/>
          <w:szCs w:val="30"/>
        </w:rPr>
        <w:t>и Советский районы;</w:t>
      </w:r>
    </w:p>
    <w:p w14:paraId="590E8C23" w14:textId="7F1B413E" w:rsidR="00DA7F27" w:rsidRPr="007A0850" w:rsidRDefault="00DA7F27" w:rsidP="00A90FB5">
      <w:pPr>
        <w:ind w:firstLine="709"/>
        <w:jc w:val="both"/>
        <w:rPr>
          <w:sz w:val="30"/>
          <w:szCs w:val="30"/>
        </w:rPr>
      </w:pPr>
      <w:r w:rsidRPr="007A0850">
        <w:rPr>
          <w:sz w:val="30"/>
          <w:szCs w:val="30"/>
        </w:rPr>
        <w:t>на правом берегу Енисея – Свердловский, Кировский и Ленинский районы.</w:t>
      </w:r>
    </w:p>
    <w:p w14:paraId="1E23002C" w14:textId="521B6D86" w:rsidR="00DA7F27" w:rsidRPr="007A0850" w:rsidRDefault="00DA7F27" w:rsidP="00A90FB5">
      <w:pPr>
        <w:ind w:firstLine="709"/>
        <w:jc w:val="both"/>
        <w:rPr>
          <w:sz w:val="30"/>
          <w:szCs w:val="30"/>
        </w:rPr>
      </w:pPr>
      <w:r w:rsidRPr="007A0850">
        <w:rPr>
          <w:sz w:val="30"/>
          <w:szCs w:val="30"/>
        </w:rPr>
        <w:t>В таблице 3.2.1 приведены показатели общей площади жилых помещений разрезе муниципальных образований, входящих в состав</w:t>
      </w:r>
      <w:r>
        <w:rPr>
          <w:sz w:val="30"/>
          <w:szCs w:val="30"/>
        </w:rPr>
        <w:br/>
      </w:r>
      <w:r w:rsidRPr="007A0850">
        <w:rPr>
          <w:sz w:val="30"/>
          <w:szCs w:val="30"/>
        </w:rPr>
        <w:t>г. Красноярск.</w:t>
      </w:r>
    </w:p>
    <w:p w14:paraId="742981CD" w14:textId="77777777" w:rsidR="00DA7F27" w:rsidRPr="007A0850" w:rsidRDefault="00DA7F27" w:rsidP="00A90FB5">
      <w:pPr>
        <w:jc w:val="both"/>
        <w:rPr>
          <w:sz w:val="30"/>
          <w:szCs w:val="30"/>
        </w:rPr>
      </w:pPr>
      <w:r w:rsidRPr="007A0850">
        <w:rPr>
          <w:sz w:val="30"/>
          <w:szCs w:val="30"/>
        </w:rPr>
        <w:t>Таблица 3.2.1 – Показатели общей площади жилых помещений в разрезе муниципальных районов, входящих в состав г. Красноярск</w:t>
      </w:r>
    </w:p>
    <w:tbl>
      <w:tblPr>
        <w:tblStyle w:val="af"/>
        <w:tblW w:w="9351" w:type="dxa"/>
        <w:tblLook w:val="04A0" w:firstRow="1" w:lastRow="0" w:firstColumn="1" w:lastColumn="0" w:noHBand="0" w:noVBand="1"/>
      </w:tblPr>
      <w:tblGrid>
        <w:gridCol w:w="5382"/>
        <w:gridCol w:w="3969"/>
      </w:tblGrid>
      <w:tr w:rsidR="00DA7F27" w:rsidRPr="00B27490" w14:paraId="3F4C61DF" w14:textId="77777777" w:rsidTr="00BF426A">
        <w:tc>
          <w:tcPr>
            <w:tcW w:w="5382" w:type="dxa"/>
          </w:tcPr>
          <w:p w14:paraId="77657ED2"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Муниципальные районы, входящие в состав г. Красноярск</w:t>
            </w:r>
          </w:p>
        </w:tc>
        <w:tc>
          <w:tcPr>
            <w:tcW w:w="3969" w:type="dxa"/>
          </w:tcPr>
          <w:p w14:paraId="0BBF271E"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помещений, тыс. м</w:t>
            </w:r>
            <w:r w:rsidRPr="00B27490">
              <w:rPr>
                <w:rFonts w:ascii="Times New Roman" w:hAnsi="Times New Roman" w:cs="Times New Roman"/>
                <w:sz w:val="20"/>
                <w:szCs w:val="20"/>
                <w:vertAlign w:val="superscript"/>
              </w:rPr>
              <w:t>2</w:t>
            </w:r>
          </w:p>
        </w:tc>
      </w:tr>
      <w:tr w:rsidR="00DA7F27" w:rsidRPr="00B27490" w14:paraId="77A0DAB7" w14:textId="77777777" w:rsidTr="00BF426A">
        <w:tc>
          <w:tcPr>
            <w:tcW w:w="5382" w:type="dxa"/>
          </w:tcPr>
          <w:p w14:paraId="705375C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Железнодорожный район</w:t>
            </w:r>
          </w:p>
        </w:tc>
        <w:tc>
          <w:tcPr>
            <w:tcW w:w="3969" w:type="dxa"/>
          </w:tcPr>
          <w:p w14:paraId="4CDA8EB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2 334,1</w:t>
            </w:r>
          </w:p>
        </w:tc>
      </w:tr>
      <w:tr w:rsidR="00DA7F27" w:rsidRPr="00B27490" w14:paraId="452F802A" w14:textId="77777777" w:rsidTr="00BF426A">
        <w:tc>
          <w:tcPr>
            <w:tcW w:w="5382" w:type="dxa"/>
          </w:tcPr>
          <w:p w14:paraId="70F3841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Кировский район</w:t>
            </w:r>
          </w:p>
        </w:tc>
        <w:tc>
          <w:tcPr>
            <w:tcW w:w="3969" w:type="dxa"/>
          </w:tcPr>
          <w:p w14:paraId="491EFF2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2 800,6</w:t>
            </w:r>
          </w:p>
        </w:tc>
      </w:tr>
      <w:tr w:rsidR="00DA7F27" w:rsidRPr="00B27490" w14:paraId="3EDDE96F" w14:textId="77777777" w:rsidTr="00BF426A">
        <w:tc>
          <w:tcPr>
            <w:tcW w:w="5382" w:type="dxa"/>
          </w:tcPr>
          <w:p w14:paraId="4A54B4E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Ленинский район</w:t>
            </w:r>
          </w:p>
        </w:tc>
        <w:tc>
          <w:tcPr>
            <w:tcW w:w="3969" w:type="dxa"/>
          </w:tcPr>
          <w:p w14:paraId="2EAD067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3 354,6</w:t>
            </w:r>
          </w:p>
        </w:tc>
      </w:tr>
      <w:tr w:rsidR="00DA7F27" w:rsidRPr="00B27490" w14:paraId="133E4E69" w14:textId="77777777" w:rsidTr="00BF426A">
        <w:tc>
          <w:tcPr>
            <w:tcW w:w="5382" w:type="dxa"/>
          </w:tcPr>
          <w:p w14:paraId="625117D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Октябрьский район</w:t>
            </w:r>
          </w:p>
        </w:tc>
        <w:tc>
          <w:tcPr>
            <w:tcW w:w="3969" w:type="dxa"/>
          </w:tcPr>
          <w:p w14:paraId="5C0DA9F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4 445,7</w:t>
            </w:r>
          </w:p>
        </w:tc>
      </w:tr>
      <w:tr w:rsidR="00DA7F27" w:rsidRPr="00B27490" w14:paraId="19D6187E" w14:textId="77777777" w:rsidTr="00BF426A">
        <w:tc>
          <w:tcPr>
            <w:tcW w:w="5382" w:type="dxa"/>
          </w:tcPr>
          <w:p w14:paraId="5852D84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Свердловский район</w:t>
            </w:r>
          </w:p>
        </w:tc>
        <w:tc>
          <w:tcPr>
            <w:tcW w:w="3969" w:type="dxa"/>
          </w:tcPr>
          <w:p w14:paraId="7D3FF63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3 414,0</w:t>
            </w:r>
          </w:p>
        </w:tc>
      </w:tr>
      <w:tr w:rsidR="00DA7F27" w:rsidRPr="00B27490" w14:paraId="643394B0" w14:textId="77777777" w:rsidTr="00BF426A">
        <w:tc>
          <w:tcPr>
            <w:tcW w:w="5382" w:type="dxa"/>
          </w:tcPr>
          <w:p w14:paraId="4576525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Советский район</w:t>
            </w:r>
          </w:p>
        </w:tc>
        <w:tc>
          <w:tcPr>
            <w:tcW w:w="3969" w:type="dxa"/>
          </w:tcPr>
          <w:p w14:paraId="6741D92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8 131,6</w:t>
            </w:r>
          </w:p>
        </w:tc>
      </w:tr>
      <w:tr w:rsidR="00DA7F27" w:rsidRPr="00B27490" w14:paraId="09463EE5" w14:textId="77777777" w:rsidTr="00BF426A">
        <w:tc>
          <w:tcPr>
            <w:tcW w:w="5382" w:type="dxa"/>
          </w:tcPr>
          <w:p w14:paraId="29DC0BA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Центральный район</w:t>
            </w:r>
          </w:p>
        </w:tc>
        <w:tc>
          <w:tcPr>
            <w:tcW w:w="3969" w:type="dxa"/>
          </w:tcPr>
          <w:p w14:paraId="79B7550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2 436,6</w:t>
            </w:r>
          </w:p>
        </w:tc>
      </w:tr>
      <w:tr w:rsidR="00DA7F27" w:rsidRPr="00B27490" w14:paraId="5F1937B5" w14:textId="77777777" w:rsidTr="00BF426A">
        <w:tc>
          <w:tcPr>
            <w:tcW w:w="5382" w:type="dxa"/>
          </w:tcPr>
          <w:p w14:paraId="66E79E2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Итого по г. Красноярск</w:t>
            </w:r>
          </w:p>
        </w:tc>
        <w:tc>
          <w:tcPr>
            <w:tcW w:w="3969" w:type="dxa"/>
          </w:tcPr>
          <w:p w14:paraId="5EAAF22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26 917,2</w:t>
            </w:r>
          </w:p>
        </w:tc>
      </w:tr>
    </w:tbl>
    <w:p w14:paraId="657AFDA8" w14:textId="77777777" w:rsidR="00DA7F27" w:rsidRPr="007A0850" w:rsidRDefault="00DA7F27" w:rsidP="00A90FB5">
      <w:pPr>
        <w:jc w:val="both"/>
        <w:rPr>
          <w:sz w:val="30"/>
          <w:szCs w:val="30"/>
        </w:rPr>
      </w:pPr>
    </w:p>
    <w:p w14:paraId="3A620D3E" w14:textId="6B8F219E" w:rsidR="00DA7F27" w:rsidRPr="007A0850" w:rsidRDefault="00DA7F27" w:rsidP="00A90FB5">
      <w:pPr>
        <w:ind w:firstLine="567"/>
        <w:jc w:val="both"/>
        <w:rPr>
          <w:sz w:val="30"/>
          <w:szCs w:val="30"/>
        </w:rPr>
      </w:pPr>
      <w:r w:rsidRPr="007A0850">
        <w:rPr>
          <w:sz w:val="30"/>
          <w:szCs w:val="30"/>
        </w:rPr>
        <w:t>Наиболее плотно заселенным являются Советский и Октябрьский районы</w:t>
      </w:r>
      <w:r>
        <w:rPr>
          <w:sz w:val="30"/>
          <w:szCs w:val="30"/>
        </w:rPr>
        <w:t xml:space="preserve"> </w:t>
      </w:r>
      <w:r w:rsidRPr="007A0850">
        <w:rPr>
          <w:sz w:val="30"/>
          <w:szCs w:val="30"/>
        </w:rPr>
        <w:t>г. Красноярск, районы, характеризующиеся наименьшей площадью жилищного фонда</w:t>
      </w:r>
      <w:r>
        <w:rPr>
          <w:sz w:val="30"/>
          <w:szCs w:val="30"/>
        </w:rPr>
        <w:t xml:space="preserve"> </w:t>
      </w:r>
      <w:r w:rsidRPr="007A0850">
        <w:rPr>
          <w:sz w:val="30"/>
          <w:szCs w:val="30"/>
        </w:rPr>
        <w:t>- Центральный и Железнодорожный.</w:t>
      </w:r>
    </w:p>
    <w:p w14:paraId="5EA2DCFC" w14:textId="25BD74E3" w:rsidR="00DA7F27" w:rsidRPr="007A0850" w:rsidRDefault="00DA7F27" w:rsidP="00A90FB5">
      <w:pPr>
        <w:ind w:firstLine="567"/>
        <w:jc w:val="both"/>
        <w:rPr>
          <w:sz w:val="30"/>
          <w:szCs w:val="30"/>
        </w:rPr>
      </w:pPr>
      <w:r w:rsidRPr="007A0850">
        <w:rPr>
          <w:sz w:val="30"/>
          <w:szCs w:val="30"/>
        </w:rPr>
        <w:t>Жилищный фонд Железнодорожного, Советского и Центрального районов представлен всеми видами жилой застройки с преобладанием многоэтажной застройки</w:t>
      </w:r>
      <w:r>
        <w:rPr>
          <w:sz w:val="30"/>
          <w:szCs w:val="30"/>
        </w:rPr>
        <w:t xml:space="preserve"> </w:t>
      </w:r>
      <w:r w:rsidRPr="007A0850">
        <w:rPr>
          <w:sz w:val="30"/>
          <w:szCs w:val="30"/>
        </w:rPr>
        <w:t>(9 и более этажей).</w:t>
      </w:r>
    </w:p>
    <w:p w14:paraId="2904AB1B" w14:textId="2B71AC77" w:rsidR="00DA7F27" w:rsidRPr="007A0850" w:rsidRDefault="00DA7F27" w:rsidP="00A90FB5">
      <w:pPr>
        <w:ind w:firstLine="567"/>
        <w:jc w:val="both"/>
        <w:rPr>
          <w:sz w:val="30"/>
          <w:szCs w:val="30"/>
        </w:rPr>
      </w:pPr>
      <w:r w:rsidRPr="007A0850">
        <w:rPr>
          <w:sz w:val="30"/>
          <w:szCs w:val="30"/>
        </w:rPr>
        <w:t>Жилищный фонд Кировского района представлен всеми видами жилой застройки</w:t>
      </w:r>
      <w:r>
        <w:rPr>
          <w:sz w:val="30"/>
          <w:szCs w:val="30"/>
        </w:rPr>
        <w:t xml:space="preserve"> </w:t>
      </w:r>
      <w:r w:rsidRPr="007A0850">
        <w:rPr>
          <w:sz w:val="30"/>
          <w:szCs w:val="30"/>
        </w:rPr>
        <w:t>с преобладанием средне этажной застройки</w:t>
      </w:r>
      <w:r>
        <w:rPr>
          <w:sz w:val="30"/>
          <w:szCs w:val="30"/>
        </w:rPr>
        <w:br/>
      </w:r>
      <w:r w:rsidRPr="007A0850">
        <w:rPr>
          <w:sz w:val="30"/>
          <w:szCs w:val="30"/>
        </w:rPr>
        <w:t>(5 – 8 этажей).</w:t>
      </w:r>
    </w:p>
    <w:p w14:paraId="3324F271" w14:textId="583DDB35" w:rsidR="00DA7F27" w:rsidRPr="007A0850" w:rsidRDefault="00DA7F27" w:rsidP="00A90FB5">
      <w:pPr>
        <w:ind w:firstLine="567"/>
        <w:jc w:val="both"/>
        <w:rPr>
          <w:sz w:val="30"/>
          <w:szCs w:val="30"/>
        </w:rPr>
      </w:pPr>
      <w:r w:rsidRPr="007A0850">
        <w:rPr>
          <w:sz w:val="30"/>
          <w:szCs w:val="30"/>
        </w:rPr>
        <w:t>Жилищный фонд Октябрьского и Свердловского районов представлен всеми видами жилой застройки с преобладанием многоэтажной (9 и более этажей) и средне этажной</w:t>
      </w:r>
      <w:r w:rsidRPr="007A0850">
        <w:rPr>
          <w:sz w:val="30"/>
          <w:szCs w:val="30"/>
        </w:rPr>
        <w:br/>
        <w:t>(5 – 8 этажей) застройки.</w:t>
      </w:r>
    </w:p>
    <w:p w14:paraId="2B75A567" w14:textId="1FD048E3" w:rsidR="00DA7F27" w:rsidRPr="007A0850" w:rsidRDefault="00DA7F27" w:rsidP="00A90FB5">
      <w:pPr>
        <w:ind w:firstLine="567"/>
        <w:jc w:val="both"/>
        <w:rPr>
          <w:sz w:val="30"/>
          <w:szCs w:val="30"/>
        </w:rPr>
      </w:pPr>
      <w:r w:rsidRPr="007A0850">
        <w:rPr>
          <w:sz w:val="30"/>
          <w:szCs w:val="30"/>
        </w:rPr>
        <w:t>С учетом прогноза увеличения численности населения Красноярской агломерации</w:t>
      </w:r>
      <w:r>
        <w:rPr>
          <w:sz w:val="30"/>
          <w:szCs w:val="30"/>
        </w:rPr>
        <w:t xml:space="preserve"> </w:t>
      </w:r>
      <w:r w:rsidRPr="007A0850">
        <w:rPr>
          <w:sz w:val="30"/>
          <w:szCs w:val="30"/>
        </w:rPr>
        <w:t>до 2033 года можно прогнозировать</w:t>
      </w:r>
      <w:r>
        <w:rPr>
          <w:sz w:val="30"/>
          <w:szCs w:val="30"/>
        </w:rPr>
        <w:br/>
      </w:r>
      <w:r w:rsidRPr="007A0850">
        <w:rPr>
          <w:sz w:val="30"/>
          <w:szCs w:val="30"/>
        </w:rPr>
        <w:t>и увеличение общей площади жилищного фонда.</w:t>
      </w:r>
      <w:r>
        <w:rPr>
          <w:sz w:val="30"/>
          <w:szCs w:val="30"/>
        </w:rPr>
        <w:t xml:space="preserve"> </w:t>
      </w:r>
      <w:r w:rsidRPr="007A0850">
        <w:rPr>
          <w:sz w:val="30"/>
          <w:szCs w:val="30"/>
        </w:rPr>
        <w:t>В СТП Красноярской агломерации приведены прогнозные значения общей площади жилищного фонда на территории Красноярской агломерации</w:t>
      </w:r>
      <w:r>
        <w:rPr>
          <w:sz w:val="30"/>
          <w:szCs w:val="30"/>
        </w:rPr>
        <w:br/>
      </w:r>
      <w:r w:rsidRPr="007A0850">
        <w:rPr>
          <w:sz w:val="30"/>
          <w:szCs w:val="30"/>
        </w:rPr>
        <w:t>для двух горизонтов планирования – 2028 и 2038 гг. относительно базового 2017 года. С помощью метода экстраполяции данных получены данные для 3-х горизонтов планирования (для которых актуализируется ПКРТИ Красноярской агломерации) – 2021, 2024 и 2033 гг.</w:t>
      </w:r>
    </w:p>
    <w:p w14:paraId="5B573DC7" w14:textId="75B7439C" w:rsidR="00DA7F27" w:rsidRPr="007A0850" w:rsidRDefault="00DA7F27" w:rsidP="00A90FB5">
      <w:pPr>
        <w:ind w:firstLine="567"/>
        <w:jc w:val="both"/>
        <w:rPr>
          <w:sz w:val="30"/>
          <w:szCs w:val="30"/>
        </w:rPr>
      </w:pPr>
      <w:proofErr w:type="spellStart"/>
      <w:r w:rsidRPr="007A0850">
        <w:rPr>
          <w:sz w:val="30"/>
          <w:szCs w:val="30"/>
        </w:rPr>
        <w:t>Экстраполяционные</w:t>
      </w:r>
      <w:proofErr w:type="spellEnd"/>
      <w:r w:rsidRPr="007A0850">
        <w:rPr>
          <w:sz w:val="30"/>
          <w:szCs w:val="30"/>
        </w:rPr>
        <w:t xml:space="preserve"> кривые, на основе которых получены прогнозные значения общей площади жилищного фонда на территории г. Красноярска, представлены</w:t>
      </w:r>
      <w:r>
        <w:rPr>
          <w:sz w:val="30"/>
          <w:szCs w:val="30"/>
        </w:rPr>
        <w:t xml:space="preserve"> </w:t>
      </w:r>
      <w:r w:rsidRPr="007A0850">
        <w:rPr>
          <w:sz w:val="30"/>
          <w:szCs w:val="30"/>
        </w:rPr>
        <w:t>на рисунке 3.2.2</w:t>
      </w:r>
      <w:r>
        <w:rPr>
          <w:sz w:val="30"/>
          <w:szCs w:val="30"/>
        </w:rPr>
        <w:t>.</w:t>
      </w:r>
    </w:p>
    <w:p w14:paraId="0EEFF728" w14:textId="77777777" w:rsidR="00DA7F27" w:rsidRPr="007A0850" w:rsidRDefault="00DA7F27" w:rsidP="00A90FB5">
      <w:pPr>
        <w:ind w:firstLine="709"/>
        <w:jc w:val="both"/>
        <w:rPr>
          <w:sz w:val="30"/>
          <w:szCs w:val="30"/>
        </w:rPr>
      </w:pPr>
      <w:r w:rsidRPr="007A0850">
        <w:rPr>
          <w:sz w:val="30"/>
          <w:szCs w:val="30"/>
        </w:rPr>
        <w:t>Прогнозные показатели общей площади жилых помещений</w:t>
      </w:r>
      <w:r>
        <w:rPr>
          <w:sz w:val="30"/>
          <w:szCs w:val="30"/>
        </w:rPr>
        <w:br/>
      </w:r>
      <w:r w:rsidRPr="007A0850">
        <w:rPr>
          <w:sz w:val="30"/>
          <w:szCs w:val="30"/>
        </w:rPr>
        <w:t>и средней жилищной обеспеченности на одного человека в разрезе</w:t>
      </w:r>
      <w:r>
        <w:rPr>
          <w:sz w:val="30"/>
          <w:szCs w:val="30"/>
        </w:rPr>
        <w:br/>
      </w:r>
      <w:r w:rsidRPr="007A0850">
        <w:rPr>
          <w:sz w:val="30"/>
          <w:szCs w:val="30"/>
        </w:rPr>
        <w:t>г. Красноярск и Красноярской агломерации в целом, приведены</w:t>
      </w:r>
      <w:r>
        <w:rPr>
          <w:sz w:val="30"/>
          <w:szCs w:val="30"/>
        </w:rPr>
        <w:br/>
      </w:r>
      <w:r w:rsidRPr="007A0850">
        <w:rPr>
          <w:sz w:val="30"/>
          <w:szCs w:val="30"/>
        </w:rPr>
        <w:t>в таблице 3.2.3.</w:t>
      </w:r>
    </w:p>
    <w:p w14:paraId="3CE9E192" w14:textId="77777777" w:rsidR="00DA7F27" w:rsidRPr="007A0850" w:rsidRDefault="00DA7F27" w:rsidP="00A90FB5">
      <w:pPr>
        <w:jc w:val="both"/>
        <w:rPr>
          <w:sz w:val="30"/>
          <w:szCs w:val="30"/>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DA7F27" w:rsidRPr="007A0850" w14:paraId="1BC2F700" w14:textId="77777777" w:rsidTr="00BF426A">
        <w:tc>
          <w:tcPr>
            <w:tcW w:w="4672" w:type="dxa"/>
          </w:tcPr>
          <w:p w14:paraId="737F758D" w14:textId="77777777" w:rsidR="00DA7F27" w:rsidRPr="007A0850" w:rsidRDefault="00DA7F27" w:rsidP="00A90FB5">
            <w:pPr>
              <w:jc w:val="center"/>
              <w:rPr>
                <w:rFonts w:ascii="Times New Roman" w:hAnsi="Times New Roman" w:cs="Times New Roman"/>
                <w:sz w:val="30"/>
                <w:szCs w:val="30"/>
              </w:rPr>
            </w:pPr>
            <w:r w:rsidRPr="007A0850">
              <w:rPr>
                <w:noProof/>
                <w:sz w:val="30"/>
                <w:szCs w:val="30"/>
              </w:rPr>
              <w:drawing>
                <wp:inline distT="0" distB="0" distL="0" distR="0" wp14:anchorId="25A9BD64" wp14:editId="7BD377D2">
                  <wp:extent cx="2906563" cy="1747157"/>
                  <wp:effectExtent l="0" t="0" r="825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79496" cy="1790998"/>
                          </a:xfrm>
                          <a:prstGeom prst="rect">
                            <a:avLst/>
                          </a:prstGeom>
                          <a:noFill/>
                        </pic:spPr>
                      </pic:pic>
                    </a:graphicData>
                  </a:graphic>
                </wp:inline>
              </w:drawing>
            </w:r>
          </w:p>
        </w:tc>
        <w:tc>
          <w:tcPr>
            <w:tcW w:w="4673" w:type="dxa"/>
          </w:tcPr>
          <w:p w14:paraId="7BCDA86A" w14:textId="77777777" w:rsidR="00DA7F27" w:rsidRPr="007A0850" w:rsidRDefault="00DA7F27" w:rsidP="00A90FB5">
            <w:pPr>
              <w:jc w:val="center"/>
              <w:rPr>
                <w:rFonts w:ascii="Times New Roman" w:hAnsi="Times New Roman" w:cs="Times New Roman"/>
                <w:sz w:val="30"/>
                <w:szCs w:val="30"/>
              </w:rPr>
            </w:pPr>
            <w:r w:rsidRPr="007A0850">
              <w:rPr>
                <w:noProof/>
                <w:sz w:val="30"/>
                <w:szCs w:val="30"/>
              </w:rPr>
              <w:drawing>
                <wp:inline distT="0" distB="0" distL="0" distR="0" wp14:anchorId="7AA8B2F7" wp14:editId="34E69B5A">
                  <wp:extent cx="2906110" cy="1746885"/>
                  <wp:effectExtent l="0" t="0" r="889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86606" cy="1795272"/>
                          </a:xfrm>
                          <a:prstGeom prst="rect">
                            <a:avLst/>
                          </a:prstGeom>
                          <a:noFill/>
                        </pic:spPr>
                      </pic:pic>
                    </a:graphicData>
                  </a:graphic>
                </wp:inline>
              </w:drawing>
            </w:r>
          </w:p>
        </w:tc>
      </w:tr>
      <w:tr w:rsidR="00DA7F27" w:rsidRPr="007A0850" w14:paraId="5A0FE9B6" w14:textId="77777777" w:rsidTr="00BF426A">
        <w:tc>
          <w:tcPr>
            <w:tcW w:w="9345" w:type="dxa"/>
            <w:gridSpan w:val="2"/>
          </w:tcPr>
          <w:p w14:paraId="218A84A8" w14:textId="6BF2E700" w:rsidR="00DA7F27" w:rsidRPr="007A0850" w:rsidRDefault="00DA7F27" w:rsidP="00A90FB5">
            <w:pPr>
              <w:jc w:val="center"/>
              <w:rPr>
                <w:rFonts w:ascii="Times New Roman" w:hAnsi="Times New Roman" w:cs="Times New Roman"/>
                <w:sz w:val="30"/>
                <w:szCs w:val="30"/>
              </w:rPr>
            </w:pPr>
            <w:r w:rsidRPr="007A0850">
              <w:rPr>
                <w:rFonts w:ascii="Times New Roman" w:hAnsi="Times New Roman" w:cs="Times New Roman"/>
                <w:sz w:val="30"/>
                <w:szCs w:val="30"/>
              </w:rPr>
              <w:t xml:space="preserve">Рисунок 3.2.2 - </w:t>
            </w:r>
            <w:proofErr w:type="spellStart"/>
            <w:r w:rsidRPr="007A0850">
              <w:rPr>
                <w:rFonts w:ascii="Times New Roman" w:hAnsi="Times New Roman" w:cs="Times New Roman"/>
                <w:sz w:val="30"/>
                <w:szCs w:val="30"/>
              </w:rPr>
              <w:t>Экстраполяционные</w:t>
            </w:r>
            <w:proofErr w:type="spellEnd"/>
            <w:r w:rsidRPr="007A0850">
              <w:rPr>
                <w:rFonts w:ascii="Times New Roman" w:hAnsi="Times New Roman" w:cs="Times New Roman"/>
                <w:sz w:val="30"/>
                <w:szCs w:val="30"/>
              </w:rPr>
              <w:t xml:space="preserve"> кривые, на основе которых получены прогнозные значения</w:t>
            </w:r>
            <w:r>
              <w:rPr>
                <w:rFonts w:ascii="Times New Roman" w:hAnsi="Times New Roman" w:cs="Times New Roman"/>
                <w:sz w:val="30"/>
                <w:szCs w:val="30"/>
              </w:rPr>
              <w:t xml:space="preserve"> </w:t>
            </w:r>
            <w:r w:rsidRPr="007A0850">
              <w:rPr>
                <w:rFonts w:ascii="Times New Roman" w:hAnsi="Times New Roman" w:cs="Times New Roman"/>
                <w:sz w:val="30"/>
                <w:szCs w:val="30"/>
              </w:rPr>
              <w:t>общей площади жилищного фонда</w:t>
            </w:r>
            <w:r>
              <w:rPr>
                <w:rFonts w:ascii="Times New Roman" w:hAnsi="Times New Roman" w:cs="Times New Roman"/>
                <w:sz w:val="30"/>
                <w:szCs w:val="30"/>
              </w:rPr>
              <w:br/>
            </w:r>
            <w:r w:rsidRPr="007A0850">
              <w:rPr>
                <w:rFonts w:ascii="Times New Roman" w:hAnsi="Times New Roman" w:cs="Times New Roman"/>
                <w:sz w:val="30"/>
                <w:szCs w:val="30"/>
              </w:rPr>
              <w:t>на территории г. Красноярска и Красноярской агломерации</w:t>
            </w:r>
            <w:r w:rsidRPr="007A0850">
              <w:rPr>
                <w:rFonts w:ascii="Times New Roman" w:hAnsi="Times New Roman" w:cs="Times New Roman"/>
                <w:sz w:val="30"/>
                <w:szCs w:val="30"/>
              </w:rPr>
              <w:br/>
              <w:t>для расчетных сроков 2024 г., 2033 г. и 2041 г.</w:t>
            </w:r>
          </w:p>
        </w:tc>
      </w:tr>
    </w:tbl>
    <w:p w14:paraId="2F85CC4D" w14:textId="77777777" w:rsidR="00DA7F27" w:rsidRPr="007A0850" w:rsidRDefault="00DA7F27" w:rsidP="00A90FB5">
      <w:pPr>
        <w:ind w:firstLine="567"/>
        <w:jc w:val="both"/>
        <w:rPr>
          <w:sz w:val="30"/>
          <w:szCs w:val="30"/>
        </w:rPr>
      </w:pPr>
    </w:p>
    <w:p w14:paraId="2ED896D2" w14:textId="77777777" w:rsidR="00DA7F27" w:rsidRPr="007A0850" w:rsidRDefault="00DA7F27" w:rsidP="00A90FB5">
      <w:pPr>
        <w:ind w:firstLine="709"/>
        <w:jc w:val="both"/>
        <w:rPr>
          <w:sz w:val="30"/>
          <w:szCs w:val="30"/>
        </w:rPr>
      </w:pPr>
      <w:r w:rsidRPr="007A0850">
        <w:rPr>
          <w:sz w:val="30"/>
          <w:szCs w:val="30"/>
        </w:rPr>
        <w:t>На рисунке 3.2.3 приведено перспективное развитие системы расселения</w:t>
      </w:r>
      <w:r>
        <w:rPr>
          <w:sz w:val="30"/>
          <w:szCs w:val="30"/>
        </w:rPr>
        <w:t xml:space="preserve"> </w:t>
      </w:r>
      <w:r w:rsidRPr="007A0850">
        <w:rPr>
          <w:sz w:val="30"/>
          <w:szCs w:val="30"/>
        </w:rPr>
        <w:t>г. Красноярск.</w:t>
      </w:r>
    </w:p>
    <w:p w14:paraId="5ACF3041" w14:textId="0AC46024" w:rsidR="00DA7F27" w:rsidRPr="007A0850" w:rsidRDefault="00DA7F27" w:rsidP="00A90FB5">
      <w:pPr>
        <w:ind w:firstLine="709"/>
        <w:jc w:val="both"/>
        <w:rPr>
          <w:sz w:val="30"/>
          <w:szCs w:val="30"/>
        </w:rPr>
      </w:pPr>
      <w:r w:rsidRPr="007A0850">
        <w:rPr>
          <w:sz w:val="30"/>
          <w:szCs w:val="30"/>
        </w:rPr>
        <w:t>Таким образом, из таблицы 3.2.3 и рисунка 3.2.3 видно,</w:t>
      </w:r>
      <w:r>
        <w:rPr>
          <w:sz w:val="30"/>
          <w:szCs w:val="30"/>
        </w:rPr>
        <w:br/>
      </w:r>
      <w:r w:rsidRPr="007A0850">
        <w:rPr>
          <w:sz w:val="30"/>
          <w:szCs w:val="30"/>
        </w:rPr>
        <w:t>что прогнозируется рост жилищного фонда г. Красноярска на уровне 7% к 2024 году и 34% к 2033 году, средняя жилищная обеспеченность</w:t>
      </w:r>
      <w:r>
        <w:rPr>
          <w:sz w:val="30"/>
          <w:szCs w:val="30"/>
        </w:rPr>
        <w:br/>
      </w:r>
      <w:r w:rsidRPr="007A0850">
        <w:rPr>
          <w:sz w:val="30"/>
          <w:szCs w:val="30"/>
        </w:rPr>
        <w:t>на одного человека к 2024 году составит 28 м</w:t>
      </w:r>
      <w:r w:rsidRPr="007A0850">
        <w:rPr>
          <w:sz w:val="30"/>
          <w:szCs w:val="30"/>
          <w:vertAlign w:val="superscript"/>
        </w:rPr>
        <w:t>2</w:t>
      </w:r>
      <w:r w:rsidRPr="007A0850">
        <w:rPr>
          <w:sz w:val="30"/>
          <w:szCs w:val="30"/>
        </w:rPr>
        <w:t>, к 2033 – 34,4 м</w:t>
      </w:r>
      <w:r w:rsidRPr="007A0850">
        <w:rPr>
          <w:sz w:val="30"/>
          <w:szCs w:val="30"/>
          <w:vertAlign w:val="superscript"/>
        </w:rPr>
        <w:t>2</w:t>
      </w:r>
      <w:r w:rsidRPr="007A0850">
        <w:rPr>
          <w:sz w:val="30"/>
          <w:szCs w:val="30"/>
        </w:rPr>
        <w:t>.</w:t>
      </w:r>
    </w:p>
    <w:p w14:paraId="597B1FE1" w14:textId="77777777" w:rsidR="00DA7F27" w:rsidRPr="007A0850" w:rsidRDefault="00DA7F27" w:rsidP="00A90FB5">
      <w:pPr>
        <w:ind w:firstLine="709"/>
        <w:jc w:val="both"/>
        <w:rPr>
          <w:sz w:val="30"/>
          <w:szCs w:val="30"/>
        </w:rPr>
      </w:pPr>
      <w:r w:rsidRPr="007A0850">
        <w:rPr>
          <w:sz w:val="30"/>
          <w:szCs w:val="30"/>
        </w:rPr>
        <w:t xml:space="preserve">До 2024 планируется новое жилищное строительство в следующих жилых районах г. Красноярск: Солонцы-2 (Центральный район), Слобода Весны (Советский район), Ботанический (Октябрьский район), Новониколаевский (Октябрьский район), Тихие Зори (Свердловский район), Пашенный (Свердловский район), Южный берег (Свердловский район), Первомайский (Кировский район), Мичуринский (Кировский район), Верхние Черемушки (Ленинский район), Серебряный (Октябрьский район), Бугач (Октябрьский район). </w:t>
      </w:r>
    </w:p>
    <w:p w14:paraId="6382D4A6" w14:textId="3F0D0AD9" w:rsidR="00DA7F27" w:rsidRPr="007A0850" w:rsidRDefault="00DA7F27" w:rsidP="00A90FB5">
      <w:pPr>
        <w:ind w:firstLine="709"/>
        <w:jc w:val="both"/>
        <w:rPr>
          <w:sz w:val="30"/>
          <w:szCs w:val="30"/>
        </w:rPr>
      </w:pPr>
      <w:r w:rsidRPr="007A0850">
        <w:rPr>
          <w:sz w:val="30"/>
          <w:szCs w:val="30"/>
        </w:rPr>
        <w:t>До 2033 г. планируется новое жилищное строительство</w:t>
      </w:r>
      <w:r>
        <w:rPr>
          <w:sz w:val="30"/>
          <w:szCs w:val="30"/>
        </w:rPr>
        <w:br/>
      </w:r>
      <w:r w:rsidRPr="007A0850">
        <w:rPr>
          <w:sz w:val="30"/>
          <w:szCs w:val="30"/>
        </w:rPr>
        <w:t>в следующих жилых районах г. Красноярск: Тихие Зори (Свердловский район), Пашенный (Свердловский район), Плодово-Ягодный (Октябрьский район), Солонцы-2 (Центральный район), Мичуринский (Кировский район), Завод комбайнов (Центральный район), Серебряный (Октябрьский район), Орбита (Октябрьский район) и др.</w:t>
      </w:r>
    </w:p>
    <w:p w14:paraId="2D24E34F" w14:textId="19CA4218" w:rsidR="00DA7F27" w:rsidRPr="007A0850" w:rsidRDefault="00DA7F27" w:rsidP="00A90FB5">
      <w:pPr>
        <w:ind w:firstLine="709"/>
        <w:jc w:val="both"/>
        <w:rPr>
          <w:sz w:val="30"/>
          <w:szCs w:val="30"/>
        </w:rPr>
      </w:pPr>
      <w:r w:rsidRPr="007A0850">
        <w:rPr>
          <w:sz w:val="30"/>
          <w:szCs w:val="30"/>
        </w:rPr>
        <w:t>На рисунке 3.2.4 приведена градостроительная перспектива</w:t>
      </w:r>
      <w:r>
        <w:rPr>
          <w:sz w:val="30"/>
          <w:szCs w:val="30"/>
        </w:rPr>
        <w:br/>
      </w:r>
      <w:r w:rsidRPr="007A0850">
        <w:rPr>
          <w:sz w:val="30"/>
          <w:szCs w:val="30"/>
        </w:rPr>
        <w:t>г. Красноярска</w:t>
      </w:r>
      <w:r>
        <w:rPr>
          <w:sz w:val="30"/>
          <w:szCs w:val="30"/>
        </w:rPr>
        <w:t xml:space="preserve"> </w:t>
      </w:r>
      <w:r w:rsidRPr="007A0850">
        <w:rPr>
          <w:sz w:val="30"/>
          <w:szCs w:val="30"/>
        </w:rPr>
        <w:t>на период до 2041 года.</w:t>
      </w:r>
    </w:p>
    <w:p w14:paraId="7B3122F7" w14:textId="7F566510" w:rsidR="00DA7F27" w:rsidRPr="007A0850" w:rsidRDefault="00DA7F27" w:rsidP="00A90FB5">
      <w:pPr>
        <w:ind w:firstLine="709"/>
        <w:jc w:val="both"/>
        <w:rPr>
          <w:sz w:val="30"/>
          <w:szCs w:val="30"/>
        </w:rPr>
      </w:pPr>
      <w:r w:rsidRPr="007A0850">
        <w:rPr>
          <w:sz w:val="30"/>
          <w:szCs w:val="30"/>
        </w:rPr>
        <w:t>Самые большие объемы строительства запланированы в Солонцах-2 (1 754,9 тыс. м</w:t>
      </w:r>
      <w:r w:rsidRPr="007A0850">
        <w:rPr>
          <w:sz w:val="30"/>
          <w:szCs w:val="30"/>
          <w:vertAlign w:val="superscript"/>
        </w:rPr>
        <w:t>2</w:t>
      </w:r>
      <w:r w:rsidRPr="007A0850">
        <w:rPr>
          <w:sz w:val="30"/>
          <w:szCs w:val="30"/>
        </w:rPr>
        <w:t>), Плодово-ягодном (1 815,7 тыс. м</w:t>
      </w:r>
      <w:r w:rsidRPr="007A0850">
        <w:rPr>
          <w:sz w:val="30"/>
          <w:szCs w:val="30"/>
          <w:vertAlign w:val="superscript"/>
        </w:rPr>
        <w:t>2</w:t>
      </w:r>
      <w:r w:rsidRPr="007A0850">
        <w:rPr>
          <w:sz w:val="30"/>
          <w:szCs w:val="30"/>
        </w:rPr>
        <w:t>), Кузнецовское плато (2 322,4 тыс. м</w:t>
      </w:r>
      <w:r w:rsidRPr="007A0850">
        <w:rPr>
          <w:sz w:val="30"/>
          <w:szCs w:val="30"/>
          <w:vertAlign w:val="superscript"/>
        </w:rPr>
        <w:t>2</w:t>
      </w:r>
      <w:r w:rsidRPr="007A0850">
        <w:rPr>
          <w:sz w:val="30"/>
          <w:szCs w:val="30"/>
        </w:rPr>
        <w:t>), Солнечном (1 298,4 тыс. м</w:t>
      </w:r>
      <w:r w:rsidRPr="007A0850">
        <w:rPr>
          <w:sz w:val="30"/>
          <w:szCs w:val="30"/>
          <w:vertAlign w:val="superscript"/>
        </w:rPr>
        <w:t>2</w:t>
      </w:r>
      <w:r w:rsidRPr="007A0850">
        <w:rPr>
          <w:sz w:val="30"/>
          <w:szCs w:val="30"/>
        </w:rPr>
        <w:t>), Николаевском (1 279,1 тыс. м</w:t>
      </w:r>
      <w:r w:rsidRPr="007A0850">
        <w:rPr>
          <w:sz w:val="30"/>
          <w:szCs w:val="30"/>
          <w:vertAlign w:val="superscript"/>
        </w:rPr>
        <w:t>2</w:t>
      </w:r>
      <w:r w:rsidRPr="007A0850">
        <w:rPr>
          <w:sz w:val="30"/>
          <w:szCs w:val="30"/>
        </w:rPr>
        <w:t>), Пашенном (1 029,5 тыс. м</w:t>
      </w:r>
      <w:r w:rsidRPr="007A0850">
        <w:rPr>
          <w:sz w:val="30"/>
          <w:szCs w:val="30"/>
          <w:vertAlign w:val="superscript"/>
        </w:rPr>
        <w:t>2</w:t>
      </w:r>
      <w:r w:rsidRPr="007A0850">
        <w:rPr>
          <w:sz w:val="30"/>
          <w:szCs w:val="30"/>
        </w:rPr>
        <w:t>),</w:t>
      </w:r>
      <w:r w:rsidRPr="007A0850">
        <w:rPr>
          <w:sz w:val="30"/>
          <w:szCs w:val="30"/>
        </w:rPr>
        <w:br/>
        <w:t>Юго-Западном (1 109,0 тыс. м</w:t>
      </w:r>
      <w:r w:rsidRPr="007A0850">
        <w:rPr>
          <w:sz w:val="30"/>
          <w:szCs w:val="30"/>
          <w:vertAlign w:val="superscript"/>
        </w:rPr>
        <w:t>2</w:t>
      </w:r>
      <w:r w:rsidRPr="007A0850">
        <w:rPr>
          <w:sz w:val="30"/>
          <w:szCs w:val="30"/>
        </w:rPr>
        <w:t>), Овинном (1 162,1 тыс. м</w:t>
      </w:r>
      <w:r w:rsidRPr="007A0850">
        <w:rPr>
          <w:sz w:val="30"/>
          <w:szCs w:val="30"/>
          <w:vertAlign w:val="superscript"/>
        </w:rPr>
        <w:t>2</w:t>
      </w:r>
      <w:r w:rsidRPr="007A0850">
        <w:rPr>
          <w:sz w:val="30"/>
          <w:szCs w:val="30"/>
        </w:rPr>
        <w:t>).</w:t>
      </w:r>
    </w:p>
    <w:p w14:paraId="271752B2" w14:textId="77777777" w:rsidR="00DA7F27" w:rsidRPr="007A0850" w:rsidRDefault="00DA7F27" w:rsidP="00A90FB5">
      <w:pPr>
        <w:ind w:firstLine="709"/>
        <w:jc w:val="both"/>
        <w:rPr>
          <w:sz w:val="30"/>
          <w:szCs w:val="30"/>
        </w:rPr>
      </w:pPr>
    </w:p>
    <w:p w14:paraId="44CC3EF8" w14:textId="77777777" w:rsidR="00DA7F27" w:rsidRPr="007A0850" w:rsidRDefault="00DA7F27" w:rsidP="00A90FB5">
      <w:pPr>
        <w:ind w:firstLine="709"/>
        <w:jc w:val="both"/>
        <w:rPr>
          <w:sz w:val="30"/>
          <w:szCs w:val="30"/>
        </w:rPr>
        <w:sectPr w:rsidR="00DA7F27" w:rsidRPr="007A0850" w:rsidSect="00C30CEF">
          <w:footerReference w:type="default" r:id="rId119"/>
          <w:endnotePr>
            <w:numFmt w:val="decimal"/>
          </w:endnotePr>
          <w:pgSz w:w="11906" w:h="16838"/>
          <w:pgMar w:top="1134" w:right="567" w:bottom="1134" w:left="1985" w:header="708" w:footer="708" w:gutter="0"/>
          <w:cols w:space="708"/>
          <w:docGrid w:linePitch="360"/>
        </w:sectPr>
      </w:pPr>
    </w:p>
    <w:p w14:paraId="6A9894CC" w14:textId="3D90678C" w:rsidR="00DA7F27" w:rsidRPr="007A0850" w:rsidRDefault="00DA7F27" w:rsidP="00A90FB5">
      <w:pPr>
        <w:jc w:val="both"/>
        <w:rPr>
          <w:sz w:val="30"/>
          <w:szCs w:val="30"/>
        </w:rPr>
      </w:pPr>
      <w:r w:rsidRPr="007A0850">
        <w:rPr>
          <w:sz w:val="30"/>
          <w:szCs w:val="30"/>
        </w:rPr>
        <w:t>Таблица 3.2.3 – Прогнозные показатели общей площади жилых помещений и средней жилищной обеспеченности на одного человека</w:t>
      </w:r>
      <w:r>
        <w:rPr>
          <w:sz w:val="30"/>
          <w:szCs w:val="30"/>
        </w:rPr>
        <w:t xml:space="preserve"> </w:t>
      </w:r>
      <w:r w:rsidRPr="007A0850">
        <w:rPr>
          <w:sz w:val="30"/>
          <w:szCs w:val="30"/>
        </w:rPr>
        <w:t>в разрезе г. Красноярск и Красноярской агломерации в целом</w:t>
      </w:r>
    </w:p>
    <w:tbl>
      <w:tblPr>
        <w:tblStyle w:val="af"/>
        <w:tblW w:w="0" w:type="auto"/>
        <w:tblLook w:val="04A0" w:firstRow="1" w:lastRow="0" w:firstColumn="1" w:lastColumn="0" w:noHBand="0" w:noVBand="1"/>
      </w:tblPr>
      <w:tblGrid>
        <w:gridCol w:w="1807"/>
        <w:gridCol w:w="1258"/>
        <w:gridCol w:w="1312"/>
        <w:gridCol w:w="1586"/>
        <w:gridCol w:w="1289"/>
        <w:gridCol w:w="1335"/>
        <w:gridCol w:w="1562"/>
        <w:gridCol w:w="1253"/>
        <w:gridCol w:w="1312"/>
        <w:gridCol w:w="1562"/>
      </w:tblGrid>
      <w:tr w:rsidR="00DA7F27" w:rsidRPr="00B27490" w14:paraId="5FC9E47B" w14:textId="77777777" w:rsidTr="00BF426A">
        <w:tc>
          <w:tcPr>
            <w:tcW w:w="1808" w:type="dxa"/>
            <w:vMerge w:val="restart"/>
            <w:vAlign w:val="center"/>
          </w:tcPr>
          <w:p w14:paraId="7A9134B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Муниципальные образования, входящие в состав Красноярской агломерации</w:t>
            </w:r>
          </w:p>
        </w:tc>
        <w:tc>
          <w:tcPr>
            <w:tcW w:w="4156" w:type="dxa"/>
            <w:gridSpan w:val="3"/>
            <w:vAlign w:val="center"/>
          </w:tcPr>
          <w:p w14:paraId="2FA146AC"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 Очередь (2021 год)</w:t>
            </w:r>
          </w:p>
        </w:tc>
        <w:tc>
          <w:tcPr>
            <w:tcW w:w="4186" w:type="dxa"/>
            <w:gridSpan w:val="3"/>
            <w:vAlign w:val="center"/>
          </w:tcPr>
          <w:p w14:paraId="592112D1"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 очередь (2024 год)</w:t>
            </w:r>
          </w:p>
        </w:tc>
        <w:tc>
          <w:tcPr>
            <w:tcW w:w="4127" w:type="dxa"/>
            <w:gridSpan w:val="3"/>
            <w:vAlign w:val="center"/>
          </w:tcPr>
          <w:p w14:paraId="64DBD010"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Расчетный срок (2033 год)</w:t>
            </w:r>
          </w:p>
        </w:tc>
      </w:tr>
      <w:tr w:rsidR="00DA7F27" w:rsidRPr="00B27490" w14:paraId="0E4F03E5" w14:textId="77777777" w:rsidTr="00BF426A">
        <w:tc>
          <w:tcPr>
            <w:tcW w:w="1808" w:type="dxa"/>
            <w:vMerge/>
            <w:vAlign w:val="center"/>
          </w:tcPr>
          <w:p w14:paraId="5F4F2763" w14:textId="77777777" w:rsidR="00DA7F27" w:rsidRPr="00B27490" w:rsidRDefault="00DA7F27" w:rsidP="00A90FB5">
            <w:pPr>
              <w:jc w:val="center"/>
              <w:rPr>
                <w:rFonts w:ascii="Times New Roman" w:hAnsi="Times New Roman" w:cs="Times New Roman"/>
                <w:sz w:val="20"/>
                <w:szCs w:val="20"/>
              </w:rPr>
            </w:pPr>
          </w:p>
        </w:tc>
        <w:tc>
          <w:tcPr>
            <w:tcW w:w="1258" w:type="dxa"/>
            <w:vAlign w:val="center"/>
          </w:tcPr>
          <w:p w14:paraId="7AA6DF99"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помещений, тыс. м</w:t>
            </w:r>
            <w:r w:rsidRPr="00B27490">
              <w:rPr>
                <w:rFonts w:ascii="Times New Roman" w:hAnsi="Times New Roman" w:cs="Times New Roman"/>
                <w:sz w:val="20"/>
                <w:szCs w:val="20"/>
                <w:vertAlign w:val="superscript"/>
              </w:rPr>
              <w:t>2</w:t>
            </w:r>
          </w:p>
        </w:tc>
        <w:tc>
          <w:tcPr>
            <w:tcW w:w="1312" w:type="dxa"/>
            <w:vAlign w:val="center"/>
          </w:tcPr>
          <w:p w14:paraId="6EDCDA3A"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тыс. чел.</w:t>
            </w:r>
          </w:p>
        </w:tc>
        <w:tc>
          <w:tcPr>
            <w:tcW w:w="1586" w:type="dxa"/>
            <w:vAlign w:val="center"/>
          </w:tcPr>
          <w:p w14:paraId="29ACE7C5"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Средняя жилищная обеспеченность на одного человека, м</w:t>
            </w:r>
            <w:r w:rsidRPr="00B27490">
              <w:rPr>
                <w:rFonts w:ascii="Times New Roman" w:hAnsi="Times New Roman" w:cs="Times New Roman"/>
                <w:sz w:val="20"/>
                <w:szCs w:val="20"/>
                <w:vertAlign w:val="superscript"/>
              </w:rPr>
              <w:t>2</w:t>
            </w:r>
          </w:p>
        </w:tc>
        <w:tc>
          <w:tcPr>
            <w:tcW w:w="1289" w:type="dxa"/>
            <w:vAlign w:val="center"/>
          </w:tcPr>
          <w:p w14:paraId="69443E6A"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помещений, тыс. м</w:t>
            </w:r>
            <w:r w:rsidRPr="00B27490">
              <w:rPr>
                <w:rFonts w:ascii="Times New Roman" w:hAnsi="Times New Roman" w:cs="Times New Roman"/>
                <w:sz w:val="20"/>
                <w:szCs w:val="20"/>
                <w:vertAlign w:val="superscript"/>
              </w:rPr>
              <w:t>2</w:t>
            </w:r>
          </w:p>
        </w:tc>
        <w:tc>
          <w:tcPr>
            <w:tcW w:w="1335" w:type="dxa"/>
            <w:vAlign w:val="center"/>
          </w:tcPr>
          <w:p w14:paraId="7A1B5E2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тыс. чел.</w:t>
            </w:r>
          </w:p>
        </w:tc>
        <w:tc>
          <w:tcPr>
            <w:tcW w:w="1562" w:type="dxa"/>
            <w:vAlign w:val="center"/>
          </w:tcPr>
          <w:p w14:paraId="06F79207"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Средняя жилищная обеспеченность на одного человека, м</w:t>
            </w:r>
            <w:r w:rsidRPr="00B27490">
              <w:rPr>
                <w:rFonts w:ascii="Times New Roman" w:hAnsi="Times New Roman" w:cs="Times New Roman"/>
                <w:sz w:val="20"/>
                <w:szCs w:val="20"/>
                <w:vertAlign w:val="superscript"/>
              </w:rPr>
              <w:t>2</w:t>
            </w:r>
          </w:p>
        </w:tc>
        <w:tc>
          <w:tcPr>
            <w:tcW w:w="1253" w:type="dxa"/>
            <w:vAlign w:val="center"/>
          </w:tcPr>
          <w:p w14:paraId="62A9CF43"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помещений, тыс. м</w:t>
            </w:r>
            <w:r w:rsidRPr="00B27490">
              <w:rPr>
                <w:rFonts w:ascii="Times New Roman" w:hAnsi="Times New Roman" w:cs="Times New Roman"/>
                <w:sz w:val="20"/>
                <w:szCs w:val="20"/>
                <w:vertAlign w:val="superscript"/>
              </w:rPr>
              <w:t>2</w:t>
            </w:r>
          </w:p>
        </w:tc>
        <w:tc>
          <w:tcPr>
            <w:tcW w:w="1312" w:type="dxa"/>
            <w:vAlign w:val="center"/>
          </w:tcPr>
          <w:p w14:paraId="27812A70"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тыс. чел.</w:t>
            </w:r>
          </w:p>
        </w:tc>
        <w:tc>
          <w:tcPr>
            <w:tcW w:w="1562" w:type="dxa"/>
            <w:vAlign w:val="center"/>
          </w:tcPr>
          <w:p w14:paraId="2145D026" w14:textId="77777777" w:rsidR="00DA7F27" w:rsidRPr="00B27490" w:rsidRDefault="00DA7F27" w:rsidP="00A90FB5">
            <w:pPr>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Средняя жилищная обеспеченность на одного человека, м</w:t>
            </w:r>
            <w:r w:rsidRPr="00B27490">
              <w:rPr>
                <w:rFonts w:ascii="Times New Roman" w:hAnsi="Times New Roman" w:cs="Times New Roman"/>
                <w:sz w:val="20"/>
                <w:szCs w:val="20"/>
                <w:vertAlign w:val="superscript"/>
              </w:rPr>
              <w:t>2</w:t>
            </w:r>
          </w:p>
        </w:tc>
      </w:tr>
      <w:tr w:rsidR="00DA7F27" w:rsidRPr="00B27490" w14:paraId="7699CF9F" w14:textId="77777777" w:rsidTr="00BF426A">
        <w:tc>
          <w:tcPr>
            <w:tcW w:w="1808" w:type="dxa"/>
          </w:tcPr>
          <w:p w14:paraId="0855239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г. Красноярск</w:t>
            </w:r>
          </w:p>
        </w:tc>
        <w:tc>
          <w:tcPr>
            <w:tcW w:w="1258" w:type="dxa"/>
          </w:tcPr>
          <w:p w14:paraId="4543F31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29 000</w:t>
            </w:r>
          </w:p>
        </w:tc>
        <w:tc>
          <w:tcPr>
            <w:tcW w:w="1312" w:type="dxa"/>
          </w:tcPr>
          <w:p w14:paraId="5AD15D8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1 100,0</w:t>
            </w:r>
          </w:p>
        </w:tc>
        <w:tc>
          <w:tcPr>
            <w:tcW w:w="1586" w:type="dxa"/>
          </w:tcPr>
          <w:p w14:paraId="2CFE936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26,4</w:t>
            </w:r>
          </w:p>
        </w:tc>
        <w:tc>
          <w:tcPr>
            <w:tcW w:w="1289" w:type="dxa"/>
          </w:tcPr>
          <w:p w14:paraId="3D6ADF6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31 000,0</w:t>
            </w:r>
          </w:p>
        </w:tc>
        <w:tc>
          <w:tcPr>
            <w:tcW w:w="1335" w:type="dxa"/>
          </w:tcPr>
          <w:p w14:paraId="4809DA6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1 110,0</w:t>
            </w:r>
          </w:p>
        </w:tc>
        <w:tc>
          <w:tcPr>
            <w:tcW w:w="1562" w:type="dxa"/>
          </w:tcPr>
          <w:p w14:paraId="3D0C3C5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28,0</w:t>
            </w:r>
          </w:p>
        </w:tc>
        <w:tc>
          <w:tcPr>
            <w:tcW w:w="1253" w:type="dxa"/>
          </w:tcPr>
          <w:p w14:paraId="1972D14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39 000,0</w:t>
            </w:r>
          </w:p>
        </w:tc>
        <w:tc>
          <w:tcPr>
            <w:tcW w:w="1312" w:type="dxa"/>
          </w:tcPr>
          <w:p w14:paraId="64D3998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1 132,0</w:t>
            </w:r>
          </w:p>
        </w:tc>
        <w:tc>
          <w:tcPr>
            <w:tcW w:w="1562" w:type="dxa"/>
          </w:tcPr>
          <w:p w14:paraId="24B6099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34,4</w:t>
            </w:r>
          </w:p>
        </w:tc>
      </w:tr>
      <w:tr w:rsidR="00DA7F27" w:rsidRPr="00B27490" w14:paraId="2C847A80" w14:textId="77777777" w:rsidTr="00BF426A">
        <w:tc>
          <w:tcPr>
            <w:tcW w:w="1808" w:type="dxa"/>
          </w:tcPr>
          <w:p w14:paraId="05BEFFB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ВСЕГО по Красноярской агломерации</w:t>
            </w:r>
          </w:p>
        </w:tc>
        <w:tc>
          <w:tcPr>
            <w:tcW w:w="1258" w:type="dxa"/>
          </w:tcPr>
          <w:p w14:paraId="0B64301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34 254,0</w:t>
            </w:r>
          </w:p>
        </w:tc>
        <w:tc>
          <w:tcPr>
            <w:tcW w:w="1312" w:type="dxa"/>
          </w:tcPr>
          <w:p w14:paraId="1D96002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1 310,3</w:t>
            </w:r>
          </w:p>
        </w:tc>
        <w:tc>
          <w:tcPr>
            <w:tcW w:w="1586" w:type="dxa"/>
          </w:tcPr>
          <w:p w14:paraId="1E90C68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25,3</w:t>
            </w:r>
          </w:p>
        </w:tc>
        <w:tc>
          <w:tcPr>
            <w:tcW w:w="1289" w:type="dxa"/>
          </w:tcPr>
          <w:p w14:paraId="331D64F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36 400,0</w:t>
            </w:r>
          </w:p>
        </w:tc>
        <w:tc>
          <w:tcPr>
            <w:tcW w:w="1335" w:type="dxa"/>
          </w:tcPr>
          <w:p w14:paraId="09B7207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1 328,6</w:t>
            </w:r>
          </w:p>
        </w:tc>
        <w:tc>
          <w:tcPr>
            <w:tcW w:w="1562" w:type="dxa"/>
          </w:tcPr>
          <w:p w14:paraId="51661D3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25,4</w:t>
            </w:r>
          </w:p>
        </w:tc>
        <w:tc>
          <w:tcPr>
            <w:tcW w:w="1253" w:type="dxa"/>
          </w:tcPr>
          <w:p w14:paraId="557AF36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44 810,0</w:t>
            </w:r>
          </w:p>
        </w:tc>
        <w:tc>
          <w:tcPr>
            <w:tcW w:w="1312" w:type="dxa"/>
          </w:tcPr>
          <w:p w14:paraId="68D9D53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1 367,18</w:t>
            </w:r>
          </w:p>
        </w:tc>
        <w:tc>
          <w:tcPr>
            <w:tcW w:w="1562" w:type="dxa"/>
          </w:tcPr>
          <w:p w14:paraId="07D5B4C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26,8</w:t>
            </w:r>
          </w:p>
        </w:tc>
      </w:tr>
    </w:tbl>
    <w:p w14:paraId="715C5C49" w14:textId="77777777" w:rsidR="00DA7F27" w:rsidRPr="00B27490" w:rsidRDefault="00DA7F27" w:rsidP="00A90FB5">
      <w:pPr>
        <w:ind w:firstLine="567"/>
        <w:jc w:val="both"/>
        <w:rPr>
          <w:sz w:val="24"/>
          <w:szCs w:val="24"/>
        </w:rPr>
      </w:pPr>
    </w:p>
    <w:p w14:paraId="7F4D49E9" w14:textId="77777777" w:rsidR="00DA7F27" w:rsidRPr="00B27490" w:rsidRDefault="00DA7F27" w:rsidP="00A90FB5">
      <w:pPr>
        <w:ind w:firstLine="567"/>
        <w:jc w:val="both"/>
        <w:rPr>
          <w:sz w:val="24"/>
          <w:szCs w:val="24"/>
        </w:rPr>
      </w:pPr>
    </w:p>
    <w:p w14:paraId="53197757" w14:textId="77777777" w:rsidR="00DA7F27" w:rsidRPr="00B27490" w:rsidRDefault="00DA7F27" w:rsidP="00A90FB5">
      <w:pPr>
        <w:ind w:firstLine="567"/>
        <w:jc w:val="center"/>
        <w:rPr>
          <w:sz w:val="24"/>
          <w:szCs w:val="24"/>
        </w:rPr>
      </w:pPr>
      <w:r w:rsidRPr="00B27490">
        <w:rPr>
          <w:noProof/>
          <w:sz w:val="24"/>
          <w:szCs w:val="24"/>
        </w:rPr>
        <w:drawing>
          <wp:inline distT="0" distB="0" distL="0" distR="0" wp14:anchorId="0DE29BA6" wp14:editId="4979DB83">
            <wp:extent cx="8570877" cy="5774690"/>
            <wp:effectExtent l="19050" t="19050" r="20955" b="16510"/>
            <wp:docPr id="160" name="Рисунок 160" descr="C:\Users\oprokhorova\Desktop\233921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rokhorova\Desktop\233921187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8614941" cy="580437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041CA6" w14:textId="77777777" w:rsidR="00DA7F27" w:rsidRPr="00A1551D" w:rsidRDefault="00DA7F27" w:rsidP="00A90FB5">
      <w:pPr>
        <w:ind w:firstLine="567"/>
        <w:jc w:val="center"/>
        <w:rPr>
          <w:sz w:val="30"/>
          <w:szCs w:val="30"/>
        </w:rPr>
        <w:sectPr w:rsidR="00DA7F27" w:rsidRPr="00A1551D" w:rsidSect="00C30CEF">
          <w:endnotePr>
            <w:numFmt w:val="decimal"/>
          </w:endnotePr>
          <w:type w:val="nextColumn"/>
          <w:pgSz w:w="16838" w:h="11906" w:orient="landscape"/>
          <w:pgMar w:top="1134" w:right="567" w:bottom="1134" w:left="1985" w:header="708" w:footer="708" w:gutter="0"/>
          <w:cols w:space="708"/>
          <w:docGrid w:linePitch="360"/>
        </w:sectPr>
      </w:pPr>
      <w:r w:rsidRPr="00A1551D">
        <w:rPr>
          <w:sz w:val="30"/>
          <w:szCs w:val="30"/>
        </w:rPr>
        <w:t>Рисунок 3.2.3 – Перспективное развитие системы расселения г. Красноярск</w:t>
      </w:r>
    </w:p>
    <w:p w14:paraId="1FCBD031" w14:textId="77777777" w:rsidR="00DA7F27" w:rsidRPr="00B27490" w:rsidRDefault="00DA7F27" w:rsidP="00A90FB5">
      <w:pPr>
        <w:ind w:firstLine="567"/>
        <w:jc w:val="center"/>
        <w:rPr>
          <w:sz w:val="24"/>
          <w:szCs w:val="24"/>
        </w:rPr>
      </w:pPr>
      <w:r w:rsidRPr="00B27490">
        <w:rPr>
          <w:noProof/>
          <w:sz w:val="24"/>
          <w:szCs w:val="24"/>
        </w:rPr>
        <w:drawing>
          <wp:inline distT="0" distB="0" distL="0" distR="0" wp14:anchorId="62E710DF" wp14:editId="557F2483">
            <wp:extent cx="8401889" cy="5666014"/>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8458379" cy="5704110"/>
                    </a:xfrm>
                    <a:prstGeom prst="rect">
                      <a:avLst/>
                    </a:prstGeom>
                    <a:ln>
                      <a:noFill/>
                    </a:ln>
                    <a:extLst>
                      <a:ext uri="{53640926-AAD7-44D8-BBD7-CCE9431645EC}">
                        <a14:shadowObscured xmlns:a14="http://schemas.microsoft.com/office/drawing/2010/main"/>
                      </a:ext>
                    </a:extLst>
                  </pic:spPr>
                </pic:pic>
              </a:graphicData>
            </a:graphic>
          </wp:inline>
        </w:drawing>
      </w:r>
    </w:p>
    <w:p w14:paraId="68FEB101" w14:textId="77777777" w:rsidR="00DA7F27" w:rsidRPr="00A1551D" w:rsidRDefault="00DA7F27" w:rsidP="00A90FB5">
      <w:pPr>
        <w:ind w:firstLine="567"/>
        <w:jc w:val="center"/>
        <w:rPr>
          <w:sz w:val="30"/>
          <w:szCs w:val="30"/>
        </w:rPr>
      </w:pPr>
      <w:r w:rsidRPr="00A1551D">
        <w:rPr>
          <w:sz w:val="30"/>
          <w:szCs w:val="30"/>
        </w:rPr>
        <w:t>Рисунок 3.2.4 – Градостроительный потенциал г. Красноярска</w:t>
      </w:r>
    </w:p>
    <w:p w14:paraId="0DD95EF7" w14:textId="77777777" w:rsidR="00DA7F27" w:rsidRPr="00A1551D" w:rsidRDefault="00DA7F27" w:rsidP="00A90FB5">
      <w:pPr>
        <w:ind w:firstLine="567"/>
        <w:jc w:val="center"/>
        <w:rPr>
          <w:sz w:val="30"/>
          <w:szCs w:val="30"/>
        </w:rPr>
        <w:sectPr w:rsidR="00DA7F27" w:rsidRPr="00A1551D" w:rsidSect="00C30CEF">
          <w:headerReference w:type="even" r:id="rId122"/>
          <w:headerReference w:type="default" r:id="rId123"/>
          <w:footerReference w:type="even" r:id="rId124"/>
          <w:footerReference w:type="default" r:id="rId125"/>
          <w:headerReference w:type="first" r:id="rId126"/>
          <w:footerReference w:type="first" r:id="rId127"/>
          <w:endnotePr>
            <w:numFmt w:val="decimal"/>
          </w:endnotePr>
          <w:type w:val="nextColumn"/>
          <w:pgSz w:w="16838" w:h="11906" w:orient="landscape"/>
          <w:pgMar w:top="1134" w:right="567" w:bottom="1134" w:left="1985" w:header="708" w:footer="708" w:gutter="0"/>
          <w:cols w:space="708"/>
          <w:docGrid w:linePitch="360"/>
        </w:sectPr>
      </w:pPr>
    </w:p>
    <w:p w14:paraId="586D96CA" w14:textId="29A2E89E" w:rsidR="00DA7F27" w:rsidRPr="00A1551D" w:rsidRDefault="00DA7F27" w:rsidP="00A90FB5">
      <w:pPr>
        <w:ind w:firstLine="709"/>
        <w:jc w:val="both"/>
        <w:outlineLvl w:val="1"/>
        <w:rPr>
          <w:spacing w:val="2"/>
          <w:sz w:val="30"/>
          <w:szCs w:val="30"/>
        </w:rPr>
      </w:pPr>
      <w:bookmarkStart w:id="134" w:name="_Toc140489518"/>
      <w:bookmarkStart w:id="135" w:name="_Hlk129788086"/>
      <w:r w:rsidRPr="00A1551D">
        <w:rPr>
          <w:spacing w:val="2"/>
          <w:sz w:val="30"/>
          <w:szCs w:val="30"/>
        </w:rPr>
        <w:t>3.3. Прогноз транспортного спроса, объемов и характера передвижения населения по видам транспорта, имеющегося</w:t>
      </w:r>
      <w:r>
        <w:rPr>
          <w:spacing w:val="2"/>
          <w:sz w:val="30"/>
          <w:szCs w:val="30"/>
        </w:rPr>
        <w:br/>
      </w:r>
      <w:r w:rsidRPr="00A1551D">
        <w:rPr>
          <w:spacing w:val="2"/>
          <w:sz w:val="30"/>
          <w:szCs w:val="30"/>
        </w:rPr>
        <w:t>на территории городского округа</w:t>
      </w:r>
      <w:bookmarkEnd w:id="134"/>
    </w:p>
    <w:p w14:paraId="7F3E9DAB" w14:textId="77777777" w:rsidR="00DA7F27" w:rsidRPr="00A1551D" w:rsidRDefault="00DA7F27" w:rsidP="00A90FB5">
      <w:pPr>
        <w:ind w:firstLine="709"/>
        <w:jc w:val="center"/>
        <w:rPr>
          <w:spacing w:val="2"/>
          <w:sz w:val="30"/>
          <w:szCs w:val="30"/>
        </w:rPr>
      </w:pPr>
    </w:p>
    <w:p w14:paraId="783E8EF8" w14:textId="6FC09DE9" w:rsidR="00DA7F27" w:rsidRDefault="00DA7F27" w:rsidP="00A90FB5">
      <w:pPr>
        <w:ind w:firstLine="709"/>
        <w:jc w:val="both"/>
        <w:rPr>
          <w:spacing w:val="2"/>
          <w:sz w:val="30"/>
          <w:szCs w:val="30"/>
        </w:rPr>
      </w:pPr>
      <w:r w:rsidRPr="00A1551D">
        <w:rPr>
          <w:spacing w:val="2"/>
          <w:sz w:val="30"/>
          <w:szCs w:val="30"/>
        </w:rPr>
        <w:t xml:space="preserve">В соответствии с разработанной мультимодальной транспортной моделью агломерации и </w:t>
      </w:r>
      <w:r w:rsidRPr="00A1551D">
        <w:rPr>
          <w:sz w:val="30"/>
          <w:szCs w:val="30"/>
        </w:rPr>
        <w:t>г. Красноярска</w:t>
      </w:r>
      <w:r w:rsidRPr="00A1551D">
        <w:rPr>
          <w:spacing w:val="2"/>
          <w:sz w:val="30"/>
          <w:szCs w:val="30"/>
        </w:rPr>
        <w:t xml:space="preserve"> прогноз спроса на различные виды перевозок представлен в таблицах 3.3.1, 3.3.2.</w:t>
      </w:r>
    </w:p>
    <w:p w14:paraId="4B76E097" w14:textId="77777777" w:rsidR="00DA7F27" w:rsidRPr="00A1551D" w:rsidRDefault="00DA7F27" w:rsidP="00A90FB5">
      <w:pPr>
        <w:ind w:firstLine="709"/>
        <w:jc w:val="both"/>
        <w:rPr>
          <w:spacing w:val="2"/>
          <w:sz w:val="30"/>
          <w:szCs w:val="30"/>
        </w:rPr>
      </w:pPr>
    </w:p>
    <w:p w14:paraId="12FFB6EF" w14:textId="6FE6DFB3" w:rsidR="00DA7F27" w:rsidRPr="008520CB" w:rsidRDefault="00DA7F27" w:rsidP="00A90FB5">
      <w:pPr>
        <w:jc w:val="both"/>
        <w:rPr>
          <w:spacing w:val="2"/>
          <w:sz w:val="30"/>
          <w:szCs w:val="30"/>
        </w:rPr>
      </w:pPr>
      <w:r w:rsidRPr="008520CB">
        <w:rPr>
          <w:spacing w:val="2"/>
          <w:sz w:val="30"/>
          <w:szCs w:val="30"/>
        </w:rPr>
        <w:t>Таблица 3.3.1 - Прогноз транспортного спроса, объемов передвижения населения по видам транспорта, имеющегося</w:t>
      </w:r>
      <w:r>
        <w:rPr>
          <w:spacing w:val="2"/>
          <w:sz w:val="30"/>
          <w:szCs w:val="30"/>
        </w:rPr>
        <w:t xml:space="preserve"> </w:t>
      </w:r>
      <w:r w:rsidRPr="008520CB">
        <w:rPr>
          <w:spacing w:val="2"/>
          <w:sz w:val="30"/>
          <w:szCs w:val="30"/>
        </w:rPr>
        <w:t>на территории</w:t>
      </w:r>
      <w:r>
        <w:rPr>
          <w:spacing w:val="2"/>
          <w:sz w:val="30"/>
          <w:szCs w:val="30"/>
        </w:rPr>
        <w:t xml:space="preserve"> </w:t>
      </w:r>
      <w:r w:rsidRPr="008520CB">
        <w:rPr>
          <w:spacing w:val="2"/>
          <w:sz w:val="30"/>
          <w:szCs w:val="30"/>
        </w:rPr>
        <w:t>городского округа</w:t>
      </w:r>
    </w:p>
    <w:tbl>
      <w:tblPr>
        <w:tblW w:w="9243"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1701"/>
        <w:gridCol w:w="1276"/>
        <w:gridCol w:w="1134"/>
        <w:gridCol w:w="1134"/>
        <w:gridCol w:w="1134"/>
      </w:tblGrid>
      <w:tr w:rsidR="00DA7F27" w:rsidRPr="00B27490" w14:paraId="0406274E" w14:textId="77777777" w:rsidTr="00852076">
        <w:trPr>
          <w:trHeight w:val="20"/>
        </w:trPr>
        <w:tc>
          <w:tcPr>
            <w:tcW w:w="2864" w:type="dxa"/>
            <w:shd w:val="clear" w:color="auto" w:fill="auto"/>
            <w:noWrap/>
            <w:hideMark/>
          </w:tcPr>
          <w:p w14:paraId="7719A598" w14:textId="77777777" w:rsidR="00DA7F27" w:rsidRPr="00B27490" w:rsidRDefault="00DA7F27" w:rsidP="00A90FB5">
            <w:pPr>
              <w:jc w:val="center"/>
              <w:rPr>
                <w:color w:val="000000" w:themeColor="text1"/>
                <w:spacing w:val="-6"/>
              </w:rPr>
            </w:pPr>
            <w:r w:rsidRPr="00B27490">
              <w:rPr>
                <w:color w:val="000000" w:themeColor="text1"/>
                <w:spacing w:val="-6"/>
              </w:rPr>
              <w:t>Показатель</w:t>
            </w:r>
          </w:p>
        </w:tc>
        <w:tc>
          <w:tcPr>
            <w:tcW w:w="1701" w:type="dxa"/>
            <w:shd w:val="clear" w:color="auto" w:fill="auto"/>
            <w:hideMark/>
          </w:tcPr>
          <w:p w14:paraId="2DF2AFF5" w14:textId="77777777" w:rsidR="00DA7F27" w:rsidRPr="00B27490" w:rsidRDefault="00DA7F27" w:rsidP="00A90FB5">
            <w:pPr>
              <w:jc w:val="center"/>
              <w:rPr>
                <w:color w:val="000000" w:themeColor="text1"/>
                <w:spacing w:val="-6"/>
              </w:rPr>
            </w:pPr>
            <w:r w:rsidRPr="00B27490">
              <w:rPr>
                <w:color w:val="000000" w:themeColor="text1"/>
                <w:spacing w:val="-6"/>
              </w:rPr>
              <w:t>ед. изм.</w:t>
            </w:r>
          </w:p>
        </w:tc>
        <w:tc>
          <w:tcPr>
            <w:tcW w:w="1276" w:type="dxa"/>
            <w:shd w:val="clear" w:color="auto" w:fill="auto"/>
            <w:noWrap/>
            <w:hideMark/>
          </w:tcPr>
          <w:p w14:paraId="525507AB" w14:textId="77777777" w:rsidR="00DA7F27" w:rsidRPr="00B27490" w:rsidRDefault="00DA7F27" w:rsidP="00A90FB5">
            <w:pPr>
              <w:jc w:val="center"/>
              <w:rPr>
                <w:color w:val="000000" w:themeColor="text1"/>
                <w:spacing w:val="-6"/>
              </w:rPr>
            </w:pPr>
            <w:r w:rsidRPr="00B27490">
              <w:rPr>
                <w:color w:val="000000" w:themeColor="text1"/>
                <w:spacing w:val="-6"/>
              </w:rPr>
              <w:t>2021 год</w:t>
            </w:r>
          </w:p>
        </w:tc>
        <w:tc>
          <w:tcPr>
            <w:tcW w:w="1134" w:type="dxa"/>
            <w:shd w:val="clear" w:color="auto" w:fill="auto"/>
            <w:hideMark/>
          </w:tcPr>
          <w:p w14:paraId="231417C5" w14:textId="77777777" w:rsidR="00DA7F27" w:rsidRPr="00B27490" w:rsidRDefault="00DA7F27" w:rsidP="00A90FB5">
            <w:pPr>
              <w:jc w:val="center"/>
              <w:rPr>
                <w:color w:val="000000" w:themeColor="text1"/>
                <w:spacing w:val="-6"/>
              </w:rPr>
            </w:pPr>
            <w:r w:rsidRPr="00B27490">
              <w:rPr>
                <w:color w:val="000000" w:themeColor="text1"/>
                <w:spacing w:val="-6"/>
              </w:rPr>
              <w:t>2024 год</w:t>
            </w:r>
          </w:p>
        </w:tc>
        <w:tc>
          <w:tcPr>
            <w:tcW w:w="1134" w:type="dxa"/>
            <w:shd w:val="clear" w:color="auto" w:fill="auto"/>
            <w:hideMark/>
          </w:tcPr>
          <w:p w14:paraId="54E0A294" w14:textId="77777777" w:rsidR="00DA7F27" w:rsidRPr="00B27490" w:rsidRDefault="00DA7F27" w:rsidP="00A90FB5">
            <w:pPr>
              <w:jc w:val="center"/>
              <w:rPr>
                <w:color w:val="000000" w:themeColor="text1"/>
                <w:spacing w:val="-6"/>
              </w:rPr>
            </w:pPr>
            <w:r w:rsidRPr="00B27490">
              <w:rPr>
                <w:color w:val="000000" w:themeColor="text1"/>
                <w:spacing w:val="-6"/>
              </w:rPr>
              <w:t>2033 год</w:t>
            </w:r>
          </w:p>
        </w:tc>
        <w:tc>
          <w:tcPr>
            <w:tcW w:w="1134" w:type="dxa"/>
            <w:shd w:val="clear" w:color="auto" w:fill="auto"/>
            <w:hideMark/>
          </w:tcPr>
          <w:p w14:paraId="48C9E294" w14:textId="77777777" w:rsidR="00DA7F27" w:rsidRPr="00B27490" w:rsidRDefault="00DA7F27" w:rsidP="00A90FB5">
            <w:pPr>
              <w:jc w:val="center"/>
              <w:rPr>
                <w:color w:val="000000" w:themeColor="text1"/>
                <w:spacing w:val="-6"/>
              </w:rPr>
            </w:pPr>
            <w:r w:rsidRPr="00B27490">
              <w:rPr>
                <w:color w:val="000000" w:themeColor="text1"/>
                <w:spacing w:val="-6"/>
              </w:rPr>
              <w:t>2041 год</w:t>
            </w:r>
          </w:p>
        </w:tc>
      </w:tr>
      <w:tr w:rsidR="00DA7F27" w:rsidRPr="00B27490" w14:paraId="0297F1A6" w14:textId="77777777" w:rsidTr="00852076">
        <w:tblPrEx>
          <w:tblBorders>
            <w:bottom w:val="single" w:sz="4" w:space="0" w:color="auto"/>
          </w:tblBorders>
        </w:tblPrEx>
        <w:trPr>
          <w:trHeight w:val="20"/>
          <w:tblHeader/>
        </w:trPr>
        <w:tc>
          <w:tcPr>
            <w:tcW w:w="2864" w:type="dxa"/>
            <w:shd w:val="clear" w:color="auto" w:fill="auto"/>
            <w:noWrap/>
          </w:tcPr>
          <w:p w14:paraId="7B1E7F26" w14:textId="77777777" w:rsidR="00DA7F27" w:rsidRPr="00B27490" w:rsidRDefault="00DA7F27" w:rsidP="00A90FB5">
            <w:pPr>
              <w:jc w:val="center"/>
              <w:rPr>
                <w:color w:val="000000" w:themeColor="text1"/>
                <w:spacing w:val="-6"/>
              </w:rPr>
            </w:pPr>
            <w:r w:rsidRPr="00B27490">
              <w:rPr>
                <w:color w:val="000000" w:themeColor="text1"/>
                <w:spacing w:val="-6"/>
              </w:rPr>
              <w:t>1</w:t>
            </w:r>
          </w:p>
        </w:tc>
        <w:tc>
          <w:tcPr>
            <w:tcW w:w="1701" w:type="dxa"/>
            <w:shd w:val="clear" w:color="auto" w:fill="auto"/>
          </w:tcPr>
          <w:p w14:paraId="5C00CE43" w14:textId="77777777" w:rsidR="00DA7F27" w:rsidRPr="00B27490" w:rsidRDefault="00DA7F27" w:rsidP="00A90FB5">
            <w:pPr>
              <w:jc w:val="center"/>
              <w:rPr>
                <w:color w:val="000000" w:themeColor="text1"/>
                <w:spacing w:val="-6"/>
              </w:rPr>
            </w:pPr>
            <w:r w:rsidRPr="00B27490">
              <w:rPr>
                <w:color w:val="000000" w:themeColor="text1"/>
                <w:spacing w:val="-6"/>
              </w:rPr>
              <w:t>2</w:t>
            </w:r>
          </w:p>
        </w:tc>
        <w:tc>
          <w:tcPr>
            <w:tcW w:w="1276" w:type="dxa"/>
            <w:shd w:val="clear" w:color="auto" w:fill="auto"/>
            <w:noWrap/>
          </w:tcPr>
          <w:p w14:paraId="25F5CB1D" w14:textId="77777777" w:rsidR="00DA7F27" w:rsidRPr="00B27490" w:rsidRDefault="00DA7F27" w:rsidP="00A90FB5">
            <w:pPr>
              <w:jc w:val="center"/>
              <w:rPr>
                <w:color w:val="000000" w:themeColor="text1"/>
                <w:spacing w:val="-6"/>
              </w:rPr>
            </w:pPr>
            <w:r w:rsidRPr="00B27490">
              <w:rPr>
                <w:color w:val="000000" w:themeColor="text1"/>
                <w:spacing w:val="-6"/>
              </w:rPr>
              <w:t>3</w:t>
            </w:r>
          </w:p>
        </w:tc>
        <w:tc>
          <w:tcPr>
            <w:tcW w:w="1134" w:type="dxa"/>
            <w:shd w:val="clear" w:color="auto" w:fill="auto"/>
          </w:tcPr>
          <w:p w14:paraId="617DEB27" w14:textId="77777777" w:rsidR="00DA7F27" w:rsidRPr="00B27490" w:rsidRDefault="00DA7F27" w:rsidP="00A90FB5">
            <w:pPr>
              <w:jc w:val="center"/>
              <w:rPr>
                <w:color w:val="000000" w:themeColor="text1"/>
                <w:spacing w:val="-6"/>
              </w:rPr>
            </w:pPr>
            <w:r w:rsidRPr="00B27490">
              <w:rPr>
                <w:color w:val="000000" w:themeColor="text1"/>
                <w:spacing w:val="-6"/>
              </w:rPr>
              <w:t>4</w:t>
            </w:r>
          </w:p>
        </w:tc>
        <w:tc>
          <w:tcPr>
            <w:tcW w:w="1134" w:type="dxa"/>
            <w:shd w:val="clear" w:color="auto" w:fill="auto"/>
          </w:tcPr>
          <w:p w14:paraId="36B32C48" w14:textId="77777777" w:rsidR="00DA7F27" w:rsidRPr="00B27490" w:rsidRDefault="00DA7F27" w:rsidP="00A90FB5">
            <w:pPr>
              <w:jc w:val="center"/>
              <w:rPr>
                <w:color w:val="000000" w:themeColor="text1"/>
                <w:spacing w:val="-6"/>
              </w:rPr>
            </w:pPr>
            <w:r w:rsidRPr="00B27490">
              <w:rPr>
                <w:color w:val="000000" w:themeColor="text1"/>
                <w:spacing w:val="-6"/>
              </w:rPr>
              <w:t>5</w:t>
            </w:r>
          </w:p>
        </w:tc>
        <w:tc>
          <w:tcPr>
            <w:tcW w:w="1134" w:type="dxa"/>
            <w:shd w:val="clear" w:color="auto" w:fill="auto"/>
          </w:tcPr>
          <w:p w14:paraId="12B69C54" w14:textId="77777777" w:rsidR="00DA7F27" w:rsidRPr="00B27490" w:rsidRDefault="00DA7F27" w:rsidP="00A90FB5">
            <w:pPr>
              <w:jc w:val="center"/>
              <w:rPr>
                <w:color w:val="000000" w:themeColor="text1"/>
                <w:spacing w:val="-6"/>
              </w:rPr>
            </w:pPr>
            <w:r w:rsidRPr="00B27490">
              <w:rPr>
                <w:color w:val="000000" w:themeColor="text1"/>
                <w:spacing w:val="-6"/>
              </w:rPr>
              <w:t>6</w:t>
            </w:r>
          </w:p>
        </w:tc>
      </w:tr>
      <w:tr w:rsidR="00DA7F27" w:rsidRPr="00B27490" w14:paraId="13A8B5DB" w14:textId="77777777" w:rsidTr="00852076">
        <w:tblPrEx>
          <w:tblBorders>
            <w:bottom w:val="single" w:sz="4" w:space="0" w:color="auto"/>
          </w:tblBorders>
        </w:tblPrEx>
        <w:trPr>
          <w:trHeight w:val="20"/>
        </w:trPr>
        <w:tc>
          <w:tcPr>
            <w:tcW w:w="2864" w:type="dxa"/>
            <w:shd w:val="clear" w:color="auto" w:fill="auto"/>
          </w:tcPr>
          <w:p w14:paraId="1A1E2A73" w14:textId="705AA2FF" w:rsidR="00DA7F27" w:rsidRPr="00B27490" w:rsidRDefault="00DA7F27" w:rsidP="00A90FB5">
            <w:pPr>
              <w:rPr>
                <w:color w:val="000000" w:themeColor="text1"/>
                <w:spacing w:val="-6"/>
              </w:rPr>
            </w:pPr>
            <w:r w:rsidRPr="00B27490">
              <w:rPr>
                <w:color w:val="000000" w:themeColor="text1"/>
                <w:spacing w:val="-6"/>
              </w:rPr>
              <w:t>Количество поездок на ОТ</w:t>
            </w:r>
          </w:p>
        </w:tc>
        <w:tc>
          <w:tcPr>
            <w:tcW w:w="1701" w:type="dxa"/>
            <w:shd w:val="clear" w:color="auto" w:fill="auto"/>
            <w:noWrap/>
            <w:vAlign w:val="center"/>
          </w:tcPr>
          <w:p w14:paraId="124F39A7" w14:textId="602BFC75" w:rsidR="00DA7F27" w:rsidRPr="00B27490" w:rsidRDefault="00DA7F27" w:rsidP="00A90FB5">
            <w:pPr>
              <w:jc w:val="center"/>
              <w:rPr>
                <w:color w:val="000000" w:themeColor="text1"/>
                <w:spacing w:val="-6"/>
                <w:sz w:val="16"/>
                <w:szCs w:val="16"/>
              </w:rPr>
            </w:pPr>
            <w:proofErr w:type="spellStart"/>
            <w:r w:rsidRPr="00B27490">
              <w:rPr>
                <w:color w:val="000000" w:themeColor="text1"/>
                <w:spacing w:val="-6"/>
              </w:rPr>
              <w:t>тыс.поездок</w:t>
            </w:r>
            <w:proofErr w:type="spellEnd"/>
            <w:r w:rsidRPr="00B27490">
              <w:rPr>
                <w:color w:val="000000" w:themeColor="text1"/>
                <w:spacing w:val="-6"/>
              </w:rPr>
              <w:t>/</w:t>
            </w:r>
            <w:proofErr w:type="spellStart"/>
            <w:r w:rsidRPr="00B27490">
              <w:rPr>
                <w:color w:val="000000" w:themeColor="text1"/>
                <w:spacing w:val="-6"/>
              </w:rPr>
              <w:t>сут</w:t>
            </w:r>
            <w:proofErr w:type="spellEnd"/>
            <w:r w:rsidRPr="00B27490">
              <w:rPr>
                <w:color w:val="000000" w:themeColor="text1"/>
                <w:spacing w:val="-6"/>
              </w:rPr>
              <w:t>.</w:t>
            </w:r>
          </w:p>
        </w:tc>
        <w:tc>
          <w:tcPr>
            <w:tcW w:w="1276" w:type="dxa"/>
            <w:shd w:val="clear" w:color="auto" w:fill="auto"/>
            <w:noWrap/>
            <w:vAlign w:val="center"/>
          </w:tcPr>
          <w:p w14:paraId="046364CF" w14:textId="1280FD08" w:rsidR="00DA7F27" w:rsidRPr="00B27490" w:rsidRDefault="00DA7F27" w:rsidP="00A90FB5">
            <w:pPr>
              <w:jc w:val="right"/>
              <w:rPr>
                <w:color w:val="000000" w:themeColor="text1"/>
                <w:spacing w:val="-6"/>
              </w:rPr>
            </w:pPr>
            <w:r w:rsidRPr="00B27490">
              <w:rPr>
                <w:color w:val="000000" w:themeColor="text1"/>
                <w:spacing w:val="-6"/>
              </w:rPr>
              <w:t>915,8</w:t>
            </w:r>
          </w:p>
        </w:tc>
        <w:tc>
          <w:tcPr>
            <w:tcW w:w="1134" w:type="dxa"/>
            <w:shd w:val="clear" w:color="auto" w:fill="auto"/>
            <w:noWrap/>
            <w:vAlign w:val="center"/>
          </w:tcPr>
          <w:p w14:paraId="741F01F5" w14:textId="7977DE4A" w:rsidR="00DA7F27" w:rsidRPr="00B27490" w:rsidRDefault="00DA7F27" w:rsidP="00A90FB5">
            <w:pPr>
              <w:jc w:val="right"/>
              <w:rPr>
                <w:color w:val="000000" w:themeColor="text1"/>
                <w:spacing w:val="-6"/>
              </w:rPr>
            </w:pPr>
            <w:r w:rsidRPr="00B27490">
              <w:rPr>
                <w:color w:val="000000" w:themeColor="text1"/>
                <w:spacing w:val="-6"/>
              </w:rPr>
              <w:t>1010</w:t>
            </w:r>
          </w:p>
        </w:tc>
        <w:tc>
          <w:tcPr>
            <w:tcW w:w="1134" w:type="dxa"/>
            <w:shd w:val="clear" w:color="auto" w:fill="auto"/>
            <w:noWrap/>
            <w:vAlign w:val="center"/>
          </w:tcPr>
          <w:p w14:paraId="649B0D03" w14:textId="0697BA8B" w:rsidR="00DA7F27" w:rsidRPr="00B27490" w:rsidRDefault="00DA7F27" w:rsidP="00A90FB5">
            <w:pPr>
              <w:jc w:val="right"/>
              <w:rPr>
                <w:color w:val="000000" w:themeColor="text1"/>
                <w:spacing w:val="-6"/>
              </w:rPr>
            </w:pPr>
            <w:r w:rsidRPr="00B27490">
              <w:rPr>
                <w:color w:val="000000" w:themeColor="text1"/>
                <w:spacing w:val="-6"/>
              </w:rPr>
              <w:t>887,7</w:t>
            </w:r>
          </w:p>
        </w:tc>
        <w:tc>
          <w:tcPr>
            <w:tcW w:w="1134" w:type="dxa"/>
            <w:shd w:val="clear" w:color="auto" w:fill="auto"/>
            <w:noWrap/>
            <w:vAlign w:val="center"/>
          </w:tcPr>
          <w:p w14:paraId="2B4F136B" w14:textId="05DC0B24" w:rsidR="00DA7F27" w:rsidRPr="00B27490" w:rsidRDefault="00DA7F27" w:rsidP="00A90FB5">
            <w:pPr>
              <w:jc w:val="right"/>
              <w:rPr>
                <w:color w:val="000000" w:themeColor="text1"/>
                <w:spacing w:val="-6"/>
              </w:rPr>
            </w:pPr>
            <w:r w:rsidRPr="00B27490">
              <w:rPr>
                <w:color w:val="000000" w:themeColor="text1"/>
                <w:spacing w:val="-6"/>
              </w:rPr>
              <w:t>936,1</w:t>
            </w:r>
          </w:p>
        </w:tc>
      </w:tr>
      <w:tr w:rsidR="00DA7F27" w:rsidRPr="00B27490" w14:paraId="375AB67F" w14:textId="77777777" w:rsidTr="00852076">
        <w:tblPrEx>
          <w:tblBorders>
            <w:bottom w:val="single" w:sz="4" w:space="0" w:color="auto"/>
          </w:tblBorders>
        </w:tblPrEx>
        <w:trPr>
          <w:trHeight w:val="20"/>
        </w:trPr>
        <w:tc>
          <w:tcPr>
            <w:tcW w:w="2864" w:type="dxa"/>
            <w:shd w:val="clear" w:color="auto" w:fill="auto"/>
          </w:tcPr>
          <w:p w14:paraId="4A555F0F" w14:textId="65A410BC" w:rsidR="00DA7F27" w:rsidRPr="00B27490" w:rsidRDefault="00DA7F27" w:rsidP="00A90FB5">
            <w:pPr>
              <w:rPr>
                <w:color w:val="000000" w:themeColor="text1"/>
                <w:spacing w:val="-6"/>
              </w:rPr>
            </w:pPr>
            <w:r w:rsidRPr="00B27490">
              <w:rPr>
                <w:color w:val="000000" w:themeColor="text1"/>
                <w:spacing w:val="-6"/>
              </w:rPr>
              <w:t>Количество поездок на ИТ</w:t>
            </w:r>
          </w:p>
        </w:tc>
        <w:tc>
          <w:tcPr>
            <w:tcW w:w="1701" w:type="dxa"/>
            <w:shd w:val="clear" w:color="auto" w:fill="auto"/>
            <w:noWrap/>
            <w:vAlign w:val="center"/>
          </w:tcPr>
          <w:p w14:paraId="482CADBF" w14:textId="6222E006" w:rsidR="00DA7F27" w:rsidRPr="00B27490" w:rsidRDefault="00DA7F27" w:rsidP="00A90FB5">
            <w:pPr>
              <w:jc w:val="center"/>
              <w:rPr>
                <w:color w:val="000000" w:themeColor="text1"/>
                <w:spacing w:val="-6"/>
                <w:sz w:val="16"/>
                <w:szCs w:val="16"/>
              </w:rPr>
            </w:pPr>
            <w:proofErr w:type="spellStart"/>
            <w:r w:rsidRPr="00B27490">
              <w:rPr>
                <w:color w:val="000000" w:themeColor="text1"/>
                <w:spacing w:val="-6"/>
              </w:rPr>
              <w:t>тыс.поездок</w:t>
            </w:r>
            <w:proofErr w:type="spellEnd"/>
            <w:r w:rsidRPr="00B27490">
              <w:rPr>
                <w:color w:val="000000" w:themeColor="text1"/>
                <w:spacing w:val="-6"/>
              </w:rPr>
              <w:t>/</w:t>
            </w:r>
            <w:proofErr w:type="spellStart"/>
            <w:r w:rsidRPr="00B27490">
              <w:rPr>
                <w:color w:val="000000" w:themeColor="text1"/>
                <w:spacing w:val="-6"/>
              </w:rPr>
              <w:t>сут</w:t>
            </w:r>
            <w:proofErr w:type="spellEnd"/>
            <w:r w:rsidRPr="00B27490">
              <w:rPr>
                <w:color w:val="000000" w:themeColor="text1"/>
                <w:spacing w:val="-6"/>
              </w:rPr>
              <w:t>.</w:t>
            </w:r>
          </w:p>
        </w:tc>
        <w:tc>
          <w:tcPr>
            <w:tcW w:w="1276" w:type="dxa"/>
            <w:shd w:val="clear" w:color="auto" w:fill="auto"/>
            <w:noWrap/>
            <w:vAlign w:val="center"/>
          </w:tcPr>
          <w:p w14:paraId="7512566B" w14:textId="6EF93D50" w:rsidR="00DA7F27" w:rsidRPr="00B27490" w:rsidRDefault="00DA7F27" w:rsidP="00A90FB5">
            <w:pPr>
              <w:jc w:val="right"/>
              <w:rPr>
                <w:color w:val="000000" w:themeColor="text1"/>
                <w:spacing w:val="-6"/>
              </w:rPr>
            </w:pPr>
            <w:r w:rsidRPr="00B27490">
              <w:rPr>
                <w:color w:val="000000" w:themeColor="text1"/>
                <w:spacing w:val="-6"/>
              </w:rPr>
              <w:t>820,1</w:t>
            </w:r>
          </w:p>
        </w:tc>
        <w:tc>
          <w:tcPr>
            <w:tcW w:w="1134" w:type="dxa"/>
            <w:shd w:val="clear" w:color="auto" w:fill="auto"/>
            <w:noWrap/>
            <w:vAlign w:val="center"/>
          </w:tcPr>
          <w:p w14:paraId="5B8A4580" w14:textId="6AB21EEB" w:rsidR="00DA7F27" w:rsidRPr="00B27490" w:rsidRDefault="00DA7F27" w:rsidP="00A90FB5">
            <w:pPr>
              <w:jc w:val="right"/>
              <w:rPr>
                <w:color w:val="000000" w:themeColor="text1"/>
                <w:spacing w:val="-6"/>
              </w:rPr>
            </w:pPr>
            <w:r w:rsidRPr="00B27490">
              <w:rPr>
                <w:color w:val="000000" w:themeColor="text1"/>
                <w:spacing w:val="-6"/>
              </w:rPr>
              <w:t>819,5</w:t>
            </w:r>
          </w:p>
        </w:tc>
        <w:tc>
          <w:tcPr>
            <w:tcW w:w="1134" w:type="dxa"/>
            <w:shd w:val="clear" w:color="auto" w:fill="auto"/>
            <w:noWrap/>
            <w:vAlign w:val="center"/>
          </w:tcPr>
          <w:p w14:paraId="62991870" w14:textId="4E591D20" w:rsidR="00DA7F27" w:rsidRPr="00B27490" w:rsidRDefault="00DA7F27" w:rsidP="00A90FB5">
            <w:pPr>
              <w:jc w:val="right"/>
              <w:rPr>
                <w:color w:val="000000" w:themeColor="text1"/>
                <w:spacing w:val="-6"/>
              </w:rPr>
            </w:pPr>
            <w:r w:rsidRPr="00B27490">
              <w:rPr>
                <w:color w:val="000000" w:themeColor="text1"/>
                <w:spacing w:val="-6"/>
              </w:rPr>
              <w:t>1029,9</w:t>
            </w:r>
          </w:p>
        </w:tc>
        <w:tc>
          <w:tcPr>
            <w:tcW w:w="1134" w:type="dxa"/>
            <w:shd w:val="clear" w:color="auto" w:fill="auto"/>
            <w:noWrap/>
            <w:vAlign w:val="center"/>
          </w:tcPr>
          <w:p w14:paraId="264B71D5" w14:textId="4BBF22DA" w:rsidR="00DA7F27" w:rsidRPr="00B27490" w:rsidRDefault="00DA7F27" w:rsidP="00A90FB5">
            <w:pPr>
              <w:jc w:val="right"/>
              <w:rPr>
                <w:color w:val="000000" w:themeColor="text1"/>
                <w:spacing w:val="-6"/>
              </w:rPr>
            </w:pPr>
            <w:r w:rsidRPr="00B27490">
              <w:rPr>
                <w:color w:val="000000" w:themeColor="text1"/>
                <w:spacing w:val="-6"/>
              </w:rPr>
              <w:t>1085,1</w:t>
            </w:r>
          </w:p>
        </w:tc>
      </w:tr>
      <w:tr w:rsidR="00DA7F27" w:rsidRPr="00B27490" w14:paraId="70E13057" w14:textId="77777777" w:rsidTr="00852076">
        <w:tblPrEx>
          <w:tblBorders>
            <w:bottom w:val="single" w:sz="4" w:space="0" w:color="auto"/>
          </w:tblBorders>
        </w:tblPrEx>
        <w:trPr>
          <w:trHeight w:val="20"/>
        </w:trPr>
        <w:tc>
          <w:tcPr>
            <w:tcW w:w="2864" w:type="dxa"/>
            <w:shd w:val="clear" w:color="auto" w:fill="auto"/>
          </w:tcPr>
          <w:p w14:paraId="2E17EFDE" w14:textId="7EA8D0F2"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r w:rsidRPr="00B27490">
              <w:rPr>
                <w:color w:val="000000" w:themeColor="text1"/>
                <w:spacing w:val="-6"/>
                <w:lang w:val="en-US"/>
              </w:rPr>
              <w:t>G1</w:t>
            </w:r>
          </w:p>
        </w:tc>
        <w:tc>
          <w:tcPr>
            <w:tcW w:w="1701" w:type="dxa"/>
            <w:shd w:val="clear" w:color="auto" w:fill="auto"/>
            <w:noWrap/>
            <w:vAlign w:val="center"/>
          </w:tcPr>
          <w:p w14:paraId="6759E74C" w14:textId="2D64C642" w:rsidR="00DA7F27" w:rsidRPr="00B27490" w:rsidRDefault="00DA7F27" w:rsidP="00A90FB5">
            <w:pPr>
              <w:jc w:val="center"/>
              <w:rPr>
                <w:color w:val="000000" w:themeColor="text1"/>
                <w:spacing w:val="-6"/>
                <w:sz w:val="16"/>
                <w:szCs w:val="16"/>
              </w:rPr>
            </w:pPr>
            <w:proofErr w:type="spellStart"/>
            <w:r w:rsidRPr="00B27490">
              <w:rPr>
                <w:color w:val="000000" w:themeColor="text1"/>
                <w:spacing w:val="-6"/>
              </w:rPr>
              <w:t>тыс.поездок</w:t>
            </w:r>
            <w:proofErr w:type="spellEnd"/>
            <w:r w:rsidRPr="00B27490">
              <w:rPr>
                <w:color w:val="000000" w:themeColor="text1"/>
                <w:spacing w:val="-6"/>
              </w:rPr>
              <w:t>/</w:t>
            </w:r>
            <w:proofErr w:type="spellStart"/>
            <w:r w:rsidRPr="00B27490">
              <w:rPr>
                <w:color w:val="000000" w:themeColor="text1"/>
                <w:spacing w:val="-6"/>
              </w:rPr>
              <w:t>сут</w:t>
            </w:r>
            <w:proofErr w:type="spellEnd"/>
            <w:r w:rsidRPr="00B27490">
              <w:rPr>
                <w:color w:val="000000" w:themeColor="text1"/>
                <w:spacing w:val="-6"/>
              </w:rPr>
              <w:t>.</w:t>
            </w:r>
          </w:p>
        </w:tc>
        <w:tc>
          <w:tcPr>
            <w:tcW w:w="1276" w:type="dxa"/>
            <w:shd w:val="clear" w:color="auto" w:fill="auto"/>
            <w:noWrap/>
            <w:vAlign w:val="center"/>
          </w:tcPr>
          <w:p w14:paraId="7F0B2BAB" w14:textId="0E168CA6" w:rsidR="00DA7F27" w:rsidRPr="00B27490" w:rsidRDefault="00DA7F27" w:rsidP="00A90FB5">
            <w:pPr>
              <w:jc w:val="right"/>
              <w:rPr>
                <w:color w:val="000000" w:themeColor="text1"/>
                <w:spacing w:val="-6"/>
              </w:rPr>
            </w:pPr>
            <w:r w:rsidRPr="00B27490">
              <w:rPr>
                <w:color w:val="000000" w:themeColor="text1"/>
                <w:spacing w:val="-6"/>
              </w:rPr>
              <w:t>10,19</w:t>
            </w:r>
          </w:p>
        </w:tc>
        <w:tc>
          <w:tcPr>
            <w:tcW w:w="1134" w:type="dxa"/>
            <w:shd w:val="clear" w:color="auto" w:fill="auto"/>
            <w:noWrap/>
            <w:vAlign w:val="center"/>
          </w:tcPr>
          <w:p w14:paraId="6A972FE3" w14:textId="121E7866" w:rsidR="00DA7F27" w:rsidRPr="00B27490" w:rsidRDefault="00DA7F27" w:rsidP="00A90FB5">
            <w:pPr>
              <w:jc w:val="right"/>
              <w:rPr>
                <w:color w:val="000000" w:themeColor="text1"/>
                <w:spacing w:val="-6"/>
              </w:rPr>
            </w:pPr>
            <w:r w:rsidRPr="00B27490">
              <w:rPr>
                <w:color w:val="000000" w:themeColor="text1"/>
                <w:spacing w:val="-6"/>
              </w:rPr>
              <w:t>10,3</w:t>
            </w:r>
          </w:p>
        </w:tc>
        <w:tc>
          <w:tcPr>
            <w:tcW w:w="1134" w:type="dxa"/>
            <w:shd w:val="clear" w:color="auto" w:fill="auto"/>
            <w:noWrap/>
            <w:vAlign w:val="center"/>
          </w:tcPr>
          <w:p w14:paraId="4514FF8A" w14:textId="35FDAE75" w:rsidR="00DA7F27" w:rsidRPr="00B27490" w:rsidRDefault="00DA7F27" w:rsidP="00A90FB5">
            <w:pPr>
              <w:jc w:val="right"/>
              <w:rPr>
                <w:color w:val="000000" w:themeColor="text1"/>
                <w:spacing w:val="-6"/>
              </w:rPr>
            </w:pPr>
            <w:r w:rsidRPr="00B27490">
              <w:rPr>
                <w:color w:val="000000" w:themeColor="text1"/>
                <w:spacing w:val="-6"/>
              </w:rPr>
              <w:t>10,4</w:t>
            </w:r>
          </w:p>
        </w:tc>
        <w:tc>
          <w:tcPr>
            <w:tcW w:w="1134" w:type="dxa"/>
            <w:shd w:val="clear" w:color="auto" w:fill="auto"/>
            <w:noWrap/>
            <w:vAlign w:val="center"/>
          </w:tcPr>
          <w:p w14:paraId="519C366F" w14:textId="601A8A54" w:rsidR="00DA7F27" w:rsidRPr="00B27490" w:rsidRDefault="00DA7F27" w:rsidP="00A90FB5">
            <w:pPr>
              <w:jc w:val="right"/>
              <w:rPr>
                <w:color w:val="000000" w:themeColor="text1"/>
                <w:spacing w:val="-6"/>
              </w:rPr>
            </w:pPr>
            <w:r w:rsidRPr="00B27490">
              <w:rPr>
                <w:color w:val="000000" w:themeColor="text1"/>
                <w:spacing w:val="-6"/>
              </w:rPr>
              <w:t>10,5</w:t>
            </w:r>
          </w:p>
        </w:tc>
      </w:tr>
      <w:tr w:rsidR="00DA7F27" w:rsidRPr="00B27490" w14:paraId="43FF604F" w14:textId="77777777" w:rsidTr="00852076">
        <w:tblPrEx>
          <w:tblBorders>
            <w:bottom w:val="single" w:sz="4" w:space="0" w:color="auto"/>
          </w:tblBorders>
        </w:tblPrEx>
        <w:trPr>
          <w:trHeight w:val="20"/>
        </w:trPr>
        <w:tc>
          <w:tcPr>
            <w:tcW w:w="2864" w:type="dxa"/>
            <w:shd w:val="clear" w:color="auto" w:fill="auto"/>
          </w:tcPr>
          <w:p w14:paraId="0A0868A7" w14:textId="7539B1D2"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r w:rsidRPr="00B27490">
              <w:rPr>
                <w:color w:val="000000" w:themeColor="text1"/>
                <w:spacing w:val="-6"/>
                <w:lang w:val="en-US"/>
              </w:rPr>
              <w:t>G2</w:t>
            </w:r>
          </w:p>
        </w:tc>
        <w:tc>
          <w:tcPr>
            <w:tcW w:w="1701" w:type="dxa"/>
            <w:shd w:val="clear" w:color="auto" w:fill="auto"/>
            <w:noWrap/>
            <w:vAlign w:val="center"/>
          </w:tcPr>
          <w:p w14:paraId="7FA389A2" w14:textId="4167C86A" w:rsidR="00DA7F27" w:rsidRPr="00B27490" w:rsidRDefault="00DA7F27" w:rsidP="00A90FB5">
            <w:pPr>
              <w:jc w:val="center"/>
              <w:rPr>
                <w:color w:val="000000" w:themeColor="text1"/>
                <w:spacing w:val="-6"/>
                <w:sz w:val="16"/>
                <w:szCs w:val="16"/>
              </w:rPr>
            </w:pPr>
            <w:proofErr w:type="spellStart"/>
            <w:r w:rsidRPr="00B27490">
              <w:rPr>
                <w:color w:val="000000" w:themeColor="text1"/>
                <w:spacing w:val="-6"/>
              </w:rPr>
              <w:t>тыс.поездок</w:t>
            </w:r>
            <w:proofErr w:type="spellEnd"/>
            <w:r w:rsidRPr="00B27490">
              <w:rPr>
                <w:color w:val="000000" w:themeColor="text1"/>
                <w:spacing w:val="-6"/>
              </w:rPr>
              <w:t>/</w:t>
            </w:r>
            <w:proofErr w:type="spellStart"/>
            <w:r w:rsidRPr="00B27490">
              <w:rPr>
                <w:color w:val="000000" w:themeColor="text1"/>
                <w:spacing w:val="-6"/>
              </w:rPr>
              <w:t>сут</w:t>
            </w:r>
            <w:proofErr w:type="spellEnd"/>
            <w:r w:rsidRPr="00B27490">
              <w:rPr>
                <w:color w:val="000000" w:themeColor="text1"/>
                <w:spacing w:val="-6"/>
              </w:rPr>
              <w:t>.</w:t>
            </w:r>
          </w:p>
        </w:tc>
        <w:tc>
          <w:tcPr>
            <w:tcW w:w="1276" w:type="dxa"/>
            <w:shd w:val="clear" w:color="auto" w:fill="auto"/>
            <w:noWrap/>
            <w:vAlign w:val="center"/>
          </w:tcPr>
          <w:p w14:paraId="3FE40A2E" w14:textId="45805F8D" w:rsidR="00DA7F27" w:rsidRPr="00B27490" w:rsidRDefault="00DA7F27" w:rsidP="00A90FB5">
            <w:pPr>
              <w:jc w:val="right"/>
              <w:rPr>
                <w:color w:val="000000" w:themeColor="text1"/>
                <w:spacing w:val="-6"/>
              </w:rPr>
            </w:pPr>
            <w:r w:rsidRPr="00B27490">
              <w:rPr>
                <w:color w:val="000000" w:themeColor="text1"/>
                <w:spacing w:val="-6"/>
              </w:rPr>
              <w:t>4,6</w:t>
            </w:r>
          </w:p>
        </w:tc>
        <w:tc>
          <w:tcPr>
            <w:tcW w:w="1134" w:type="dxa"/>
            <w:shd w:val="clear" w:color="auto" w:fill="auto"/>
            <w:noWrap/>
            <w:vAlign w:val="center"/>
          </w:tcPr>
          <w:p w14:paraId="2A676A24" w14:textId="68DE8447" w:rsidR="00DA7F27" w:rsidRPr="00B27490" w:rsidRDefault="00DA7F27" w:rsidP="00A90FB5">
            <w:pPr>
              <w:jc w:val="right"/>
              <w:rPr>
                <w:color w:val="000000" w:themeColor="text1"/>
                <w:spacing w:val="-6"/>
              </w:rPr>
            </w:pPr>
            <w:r w:rsidRPr="00B27490">
              <w:rPr>
                <w:color w:val="000000" w:themeColor="text1"/>
                <w:spacing w:val="-6"/>
              </w:rPr>
              <w:t>4,7</w:t>
            </w:r>
          </w:p>
        </w:tc>
        <w:tc>
          <w:tcPr>
            <w:tcW w:w="1134" w:type="dxa"/>
            <w:shd w:val="clear" w:color="auto" w:fill="auto"/>
            <w:noWrap/>
            <w:vAlign w:val="center"/>
          </w:tcPr>
          <w:p w14:paraId="5C5FC257" w14:textId="3B8592C0" w:rsidR="00DA7F27" w:rsidRPr="00B27490" w:rsidRDefault="00DA7F27" w:rsidP="00A90FB5">
            <w:pPr>
              <w:jc w:val="right"/>
              <w:rPr>
                <w:color w:val="000000" w:themeColor="text1"/>
                <w:spacing w:val="-6"/>
              </w:rPr>
            </w:pPr>
            <w:r w:rsidRPr="00B27490">
              <w:rPr>
                <w:color w:val="000000" w:themeColor="text1"/>
                <w:spacing w:val="-6"/>
              </w:rPr>
              <w:t>4,7</w:t>
            </w:r>
          </w:p>
        </w:tc>
        <w:tc>
          <w:tcPr>
            <w:tcW w:w="1134" w:type="dxa"/>
            <w:shd w:val="clear" w:color="auto" w:fill="auto"/>
            <w:noWrap/>
            <w:vAlign w:val="center"/>
          </w:tcPr>
          <w:p w14:paraId="60AF6696" w14:textId="0E5BAC5D" w:rsidR="00DA7F27" w:rsidRPr="00B27490" w:rsidRDefault="00DA7F27" w:rsidP="00A90FB5">
            <w:pPr>
              <w:jc w:val="right"/>
              <w:rPr>
                <w:color w:val="000000" w:themeColor="text1"/>
                <w:spacing w:val="-6"/>
              </w:rPr>
            </w:pPr>
            <w:r w:rsidRPr="00B27490">
              <w:rPr>
                <w:color w:val="000000" w:themeColor="text1"/>
                <w:spacing w:val="-6"/>
              </w:rPr>
              <w:t>4,7</w:t>
            </w:r>
          </w:p>
        </w:tc>
      </w:tr>
      <w:tr w:rsidR="00DA7F27" w:rsidRPr="00B27490" w14:paraId="1A143C75" w14:textId="77777777" w:rsidTr="00852076">
        <w:tblPrEx>
          <w:tblBorders>
            <w:bottom w:val="single" w:sz="4" w:space="0" w:color="auto"/>
          </w:tblBorders>
        </w:tblPrEx>
        <w:trPr>
          <w:trHeight w:val="20"/>
        </w:trPr>
        <w:tc>
          <w:tcPr>
            <w:tcW w:w="2864" w:type="dxa"/>
            <w:shd w:val="clear" w:color="auto" w:fill="auto"/>
          </w:tcPr>
          <w:p w14:paraId="371E8C0B" w14:textId="6DF032BD"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r w:rsidRPr="00B27490">
              <w:rPr>
                <w:color w:val="000000" w:themeColor="text1"/>
                <w:spacing w:val="-6"/>
                <w:lang w:val="en-US"/>
              </w:rPr>
              <w:t>G3</w:t>
            </w:r>
          </w:p>
        </w:tc>
        <w:tc>
          <w:tcPr>
            <w:tcW w:w="1701" w:type="dxa"/>
            <w:shd w:val="clear" w:color="auto" w:fill="auto"/>
            <w:noWrap/>
            <w:vAlign w:val="center"/>
          </w:tcPr>
          <w:p w14:paraId="29EF5791" w14:textId="32D77D63" w:rsidR="00DA7F27" w:rsidRPr="00B27490" w:rsidRDefault="00DA7F27" w:rsidP="00A90FB5">
            <w:pPr>
              <w:jc w:val="center"/>
              <w:rPr>
                <w:color w:val="000000" w:themeColor="text1"/>
                <w:spacing w:val="-6"/>
                <w:sz w:val="16"/>
                <w:szCs w:val="16"/>
              </w:rPr>
            </w:pPr>
            <w:proofErr w:type="spellStart"/>
            <w:r w:rsidRPr="00B27490">
              <w:rPr>
                <w:color w:val="000000" w:themeColor="text1"/>
                <w:spacing w:val="-6"/>
              </w:rPr>
              <w:t>тыс.поездок</w:t>
            </w:r>
            <w:proofErr w:type="spellEnd"/>
            <w:r w:rsidRPr="00B27490">
              <w:rPr>
                <w:color w:val="000000" w:themeColor="text1"/>
                <w:spacing w:val="-6"/>
              </w:rPr>
              <w:t>/</w:t>
            </w:r>
            <w:proofErr w:type="spellStart"/>
            <w:r w:rsidRPr="00B27490">
              <w:rPr>
                <w:color w:val="000000" w:themeColor="text1"/>
                <w:spacing w:val="-6"/>
              </w:rPr>
              <w:t>сут</w:t>
            </w:r>
            <w:proofErr w:type="spellEnd"/>
            <w:r w:rsidRPr="00B27490">
              <w:rPr>
                <w:color w:val="000000" w:themeColor="text1"/>
                <w:spacing w:val="-6"/>
              </w:rPr>
              <w:t>.</w:t>
            </w:r>
          </w:p>
        </w:tc>
        <w:tc>
          <w:tcPr>
            <w:tcW w:w="1276" w:type="dxa"/>
            <w:shd w:val="clear" w:color="auto" w:fill="auto"/>
            <w:noWrap/>
            <w:vAlign w:val="center"/>
          </w:tcPr>
          <w:p w14:paraId="5DFF19C9" w14:textId="0FF21B34" w:rsidR="00DA7F27" w:rsidRPr="00B27490" w:rsidRDefault="00DA7F27" w:rsidP="00A90FB5">
            <w:pPr>
              <w:jc w:val="right"/>
              <w:rPr>
                <w:color w:val="000000" w:themeColor="text1"/>
                <w:spacing w:val="-6"/>
              </w:rPr>
            </w:pPr>
            <w:r w:rsidRPr="00B27490">
              <w:rPr>
                <w:color w:val="000000" w:themeColor="text1"/>
                <w:spacing w:val="-6"/>
              </w:rPr>
              <w:t>3,4</w:t>
            </w:r>
          </w:p>
        </w:tc>
        <w:tc>
          <w:tcPr>
            <w:tcW w:w="1134" w:type="dxa"/>
            <w:shd w:val="clear" w:color="auto" w:fill="auto"/>
            <w:noWrap/>
            <w:vAlign w:val="center"/>
          </w:tcPr>
          <w:p w14:paraId="1E8D1222" w14:textId="560A645E" w:rsidR="00DA7F27" w:rsidRPr="00B27490" w:rsidRDefault="00DA7F27" w:rsidP="00A90FB5">
            <w:pPr>
              <w:jc w:val="right"/>
              <w:rPr>
                <w:color w:val="000000" w:themeColor="text1"/>
                <w:spacing w:val="-6"/>
              </w:rPr>
            </w:pPr>
            <w:r w:rsidRPr="00B27490">
              <w:rPr>
                <w:color w:val="000000" w:themeColor="text1"/>
                <w:spacing w:val="-6"/>
              </w:rPr>
              <w:t>3,5</w:t>
            </w:r>
          </w:p>
        </w:tc>
        <w:tc>
          <w:tcPr>
            <w:tcW w:w="1134" w:type="dxa"/>
            <w:shd w:val="clear" w:color="auto" w:fill="auto"/>
            <w:noWrap/>
            <w:vAlign w:val="center"/>
          </w:tcPr>
          <w:p w14:paraId="24FD5B39" w14:textId="67B9591D" w:rsidR="00DA7F27" w:rsidRPr="00B27490" w:rsidRDefault="00DA7F27" w:rsidP="00A90FB5">
            <w:pPr>
              <w:jc w:val="right"/>
              <w:rPr>
                <w:color w:val="000000" w:themeColor="text1"/>
                <w:spacing w:val="-6"/>
              </w:rPr>
            </w:pPr>
            <w:r w:rsidRPr="00B27490">
              <w:rPr>
                <w:color w:val="000000" w:themeColor="text1"/>
                <w:spacing w:val="-6"/>
              </w:rPr>
              <w:t>3,5</w:t>
            </w:r>
          </w:p>
        </w:tc>
        <w:tc>
          <w:tcPr>
            <w:tcW w:w="1134" w:type="dxa"/>
            <w:shd w:val="clear" w:color="auto" w:fill="auto"/>
            <w:noWrap/>
            <w:vAlign w:val="center"/>
          </w:tcPr>
          <w:p w14:paraId="26A16E61" w14:textId="4C9CAE1D" w:rsidR="00DA7F27" w:rsidRPr="00B27490" w:rsidRDefault="00DA7F27" w:rsidP="00A90FB5">
            <w:pPr>
              <w:jc w:val="right"/>
              <w:rPr>
                <w:color w:val="000000" w:themeColor="text1"/>
                <w:spacing w:val="-6"/>
              </w:rPr>
            </w:pPr>
            <w:r w:rsidRPr="00B27490">
              <w:rPr>
                <w:color w:val="000000" w:themeColor="text1"/>
                <w:spacing w:val="-6"/>
              </w:rPr>
              <w:t>3,5</w:t>
            </w:r>
          </w:p>
        </w:tc>
      </w:tr>
      <w:tr w:rsidR="00DA7F27" w:rsidRPr="00B27490" w14:paraId="01B49F6D" w14:textId="77777777" w:rsidTr="00852076">
        <w:tblPrEx>
          <w:tblBorders>
            <w:bottom w:val="single" w:sz="4" w:space="0" w:color="auto"/>
          </w:tblBorders>
        </w:tblPrEx>
        <w:trPr>
          <w:trHeight w:val="20"/>
        </w:trPr>
        <w:tc>
          <w:tcPr>
            <w:tcW w:w="2864" w:type="dxa"/>
            <w:shd w:val="clear" w:color="auto" w:fill="auto"/>
          </w:tcPr>
          <w:p w14:paraId="15601758" w14:textId="31D05CB0" w:rsidR="00DA7F27" w:rsidRPr="00B27490" w:rsidRDefault="00DA7F27" w:rsidP="00A90FB5">
            <w:pPr>
              <w:rPr>
                <w:color w:val="000000" w:themeColor="text1"/>
                <w:spacing w:val="-6"/>
              </w:rPr>
            </w:pPr>
            <w:r w:rsidRPr="00B27490">
              <w:rPr>
                <w:color w:val="000000" w:themeColor="text1"/>
                <w:spacing w:val="-6"/>
              </w:rPr>
              <w:t>Средняя длина поездки ОТ</w:t>
            </w:r>
          </w:p>
        </w:tc>
        <w:tc>
          <w:tcPr>
            <w:tcW w:w="1701" w:type="dxa"/>
            <w:shd w:val="clear" w:color="auto" w:fill="auto"/>
            <w:noWrap/>
            <w:vAlign w:val="center"/>
          </w:tcPr>
          <w:p w14:paraId="226C3F59" w14:textId="218090B9" w:rsidR="00DA7F27" w:rsidRPr="00B27490" w:rsidRDefault="00DA7F27" w:rsidP="00A90FB5">
            <w:pPr>
              <w:jc w:val="center"/>
              <w:rPr>
                <w:color w:val="000000" w:themeColor="text1"/>
                <w:spacing w:val="-6"/>
                <w:sz w:val="16"/>
                <w:szCs w:val="16"/>
              </w:rPr>
            </w:pPr>
            <w:r w:rsidRPr="00B27490">
              <w:rPr>
                <w:color w:val="000000" w:themeColor="text1"/>
                <w:spacing w:val="-6"/>
              </w:rPr>
              <w:t>км</w:t>
            </w:r>
          </w:p>
        </w:tc>
        <w:tc>
          <w:tcPr>
            <w:tcW w:w="1276" w:type="dxa"/>
            <w:shd w:val="clear" w:color="auto" w:fill="auto"/>
            <w:noWrap/>
            <w:vAlign w:val="center"/>
          </w:tcPr>
          <w:p w14:paraId="2DC6EB89" w14:textId="5C3CD94E" w:rsidR="00DA7F27" w:rsidRPr="00B27490" w:rsidRDefault="00DA7F27" w:rsidP="00A90FB5">
            <w:pPr>
              <w:jc w:val="right"/>
              <w:rPr>
                <w:color w:val="000000" w:themeColor="text1"/>
                <w:spacing w:val="-6"/>
              </w:rPr>
            </w:pPr>
            <w:r w:rsidRPr="00B27490">
              <w:rPr>
                <w:color w:val="000000" w:themeColor="text1"/>
                <w:spacing w:val="-6"/>
              </w:rPr>
              <w:t>10,30</w:t>
            </w:r>
          </w:p>
        </w:tc>
        <w:tc>
          <w:tcPr>
            <w:tcW w:w="1134" w:type="dxa"/>
            <w:shd w:val="clear" w:color="auto" w:fill="auto"/>
            <w:noWrap/>
            <w:vAlign w:val="center"/>
          </w:tcPr>
          <w:p w14:paraId="4346B512" w14:textId="256965D8" w:rsidR="00DA7F27" w:rsidRPr="00B27490" w:rsidRDefault="00DA7F27" w:rsidP="00A90FB5">
            <w:pPr>
              <w:jc w:val="right"/>
              <w:rPr>
                <w:color w:val="000000" w:themeColor="text1"/>
                <w:spacing w:val="-6"/>
              </w:rPr>
            </w:pPr>
            <w:r w:rsidRPr="00B27490">
              <w:rPr>
                <w:color w:val="000000" w:themeColor="text1"/>
                <w:spacing w:val="-6"/>
              </w:rPr>
              <w:t>9,95</w:t>
            </w:r>
          </w:p>
        </w:tc>
        <w:tc>
          <w:tcPr>
            <w:tcW w:w="1134" w:type="dxa"/>
            <w:shd w:val="clear" w:color="auto" w:fill="auto"/>
            <w:noWrap/>
            <w:vAlign w:val="center"/>
          </w:tcPr>
          <w:p w14:paraId="0A9D4643" w14:textId="5774E782" w:rsidR="00DA7F27" w:rsidRPr="00B27490" w:rsidRDefault="00DA7F27" w:rsidP="00A90FB5">
            <w:pPr>
              <w:jc w:val="right"/>
              <w:rPr>
                <w:color w:val="000000" w:themeColor="text1"/>
                <w:spacing w:val="-6"/>
              </w:rPr>
            </w:pPr>
            <w:r w:rsidRPr="00B27490">
              <w:rPr>
                <w:color w:val="000000" w:themeColor="text1"/>
                <w:spacing w:val="-6"/>
              </w:rPr>
              <w:t>9,86</w:t>
            </w:r>
          </w:p>
        </w:tc>
        <w:tc>
          <w:tcPr>
            <w:tcW w:w="1134" w:type="dxa"/>
            <w:shd w:val="clear" w:color="auto" w:fill="auto"/>
            <w:noWrap/>
            <w:vAlign w:val="center"/>
          </w:tcPr>
          <w:p w14:paraId="4E9D4032" w14:textId="3AE2507A" w:rsidR="00DA7F27" w:rsidRPr="00B27490" w:rsidRDefault="00DA7F27" w:rsidP="00A90FB5">
            <w:pPr>
              <w:jc w:val="right"/>
              <w:rPr>
                <w:color w:val="000000" w:themeColor="text1"/>
                <w:spacing w:val="-6"/>
              </w:rPr>
            </w:pPr>
            <w:r w:rsidRPr="00B27490">
              <w:rPr>
                <w:color w:val="000000" w:themeColor="text1"/>
                <w:spacing w:val="-6"/>
              </w:rPr>
              <w:t>9,84</w:t>
            </w:r>
          </w:p>
        </w:tc>
      </w:tr>
      <w:tr w:rsidR="00DA7F27" w:rsidRPr="00B27490" w14:paraId="4BB1F932" w14:textId="77777777" w:rsidTr="00852076">
        <w:tblPrEx>
          <w:tblBorders>
            <w:bottom w:val="single" w:sz="4" w:space="0" w:color="auto"/>
          </w:tblBorders>
        </w:tblPrEx>
        <w:trPr>
          <w:trHeight w:val="20"/>
        </w:trPr>
        <w:tc>
          <w:tcPr>
            <w:tcW w:w="2864" w:type="dxa"/>
            <w:shd w:val="clear" w:color="auto" w:fill="auto"/>
          </w:tcPr>
          <w:p w14:paraId="0954C33C" w14:textId="17362187" w:rsidR="00DA7F27" w:rsidRPr="00B27490" w:rsidRDefault="00DA7F27" w:rsidP="00A90FB5">
            <w:pPr>
              <w:rPr>
                <w:color w:val="000000" w:themeColor="text1"/>
                <w:spacing w:val="-6"/>
              </w:rPr>
            </w:pPr>
            <w:r w:rsidRPr="00B27490">
              <w:rPr>
                <w:color w:val="000000" w:themeColor="text1"/>
                <w:spacing w:val="-6"/>
              </w:rPr>
              <w:t>Средняя длина поездки ИТ</w:t>
            </w:r>
          </w:p>
        </w:tc>
        <w:tc>
          <w:tcPr>
            <w:tcW w:w="1701" w:type="dxa"/>
            <w:shd w:val="clear" w:color="auto" w:fill="auto"/>
            <w:noWrap/>
            <w:vAlign w:val="center"/>
          </w:tcPr>
          <w:p w14:paraId="13D295D7" w14:textId="12B0FD48" w:rsidR="00DA7F27" w:rsidRPr="00B27490" w:rsidRDefault="00DA7F27" w:rsidP="00A90FB5">
            <w:pPr>
              <w:jc w:val="center"/>
              <w:rPr>
                <w:color w:val="000000" w:themeColor="text1"/>
                <w:spacing w:val="-6"/>
                <w:sz w:val="16"/>
                <w:szCs w:val="16"/>
              </w:rPr>
            </w:pPr>
            <w:r w:rsidRPr="00B27490">
              <w:rPr>
                <w:color w:val="000000" w:themeColor="text1"/>
                <w:spacing w:val="-6"/>
              </w:rPr>
              <w:t>км</w:t>
            </w:r>
          </w:p>
        </w:tc>
        <w:tc>
          <w:tcPr>
            <w:tcW w:w="1276" w:type="dxa"/>
            <w:shd w:val="clear" w:color="auto" w:fill="auto"/>
            <w:noWrap/>
            <w:vAlign w:val="center"/>
          </w:tcPr>
          <w:p w14:paraId="10CB16B1" w14:textId="2AF16057" w:rsidR="00DA7F27" w:rsidRPr="00B27490" w:rsidRDefault="00DA7F27" w:rsidP="00A90FB5">
            <w:pPr>
              <w:jc w:val="right"/>
              <w:rPr>
                <w:color w:val="000000" w:themeColor="text1"/>
                <w:spacing w:val="-6"/>
              </w:rPr>
            </w:pPr>
            <w:r w:rsidRPr="00B27490">
              <w:rPr>
                <w:color w:val="000000" w:themeColor="text1"/>
                <w:spacing w:val="-6"/>
              </w:rPr>
              <w:t>14,01</w:t>
            </w:r>
          </w:p>
        </w:tc>
        <w:tc>
          <w:tcPr>
            <w:tcW w:w="1134" w:type="dxa"/>
            <w:shd w:val="clear" w:color="auto" w:fill="auto"/>
            <w:noWrap/>
            <w:vAlign w:val="center"/>
          </w:tcPr>
          <w:p w14:paraId="5A32345E" w14:textId="0909B164" w:rsidR="00DA7F27" w:rsidRPr="00B27490" w:rsidRDefault="00DA7F27" w:rsidP="00A90FB5">
            <w:pPr>
              <w:jc w:val="right"/>
              <w:rPr>
                <w:color w:val="000000" w:themeColor="text1"/>
                <w:spacing w:val="-6"/>
              </w:rPr>
            </w:pPr>
            <w:r w:rsidRPr="00B27490">
              <w:rPr>
                <w:color w:val="000000" w:themeColor="text1"/>
                <w:spacing w:val="-6"/>
              </w:rPr>
              <w:t>13,54</w:t>
            </w:r>
          </w:p>
        </w:tc>
        <w:tc>
          <w:tcPr>
            <w:tcW w:w="1134" w:type="dxa"/>
            <w:shd w:val="clear" w:color="auto" w:fill="auto"/>
            <w:noWrap/>
            <w:vAlign w:val="center"/>
          </w:tcPr>
          <w:p w14:paraId="530FD4D9" w14:textId="53E6FD41" w:rsidR="00DA7F27" w:rsidRPr="00B27490" w:rsidRDefault="00DA7F27" w:rsidP="00A90FB5">
            <w:pPr>
              <w:jc w:val="right"/>
              <w:rPr>
                <w:color w:val="000000" w:themeColor="text1"/>
                <w:spacing w:val="-6"/>
              </w:rPr>
            </w:pPr>
            <w:r w:rsidRPr="00B27490">
              <w:rPr>
                <w:color w:val="000000" w:themeColor="text1"/>
                <w:spacing w:val="-6"/>
              </w:rPr>
              <w:t>13,07</w:t>
            </w:r>
          </w:p>
        </w:tc>
        <w:tc>
          <w:tcPr>
            <w:tcW w:w="1134" w:type="dxa"/>
            <w:shd w:val="clear" w:color="auto" w:fill="auto"/>
            <w:noWrap/>
            <w:vAlign w:val="center"/>
          </w:tcPr>
          <w:p w14:paraId="21657122" w14:textId="5F8E7BBB" w:rsidR="00DA7F27" w:rsidRPr="00B27490" w:rsidRDefault="00DA7F27" w:rsidP="00A90FB5">
            <w:pPr>
              <w:jc w:val="right"/>
              <w:rPr>
                <w:color w:val="000000" w:themeColor="text1"/>
                <w:spacing w:val="-6"/>
              </w:rPr>
            </w:pPr>
            <w:r w:rsidRPr="00B27490">
              <w:rPr>
                <w:color w:val="000000" w:themeColor="text1"/>
                <w:spacing w:val="-6"/>
              </w:rPr>
              <w:t>13,08</w:t>
            </w:r>
          </w:p>
        </w:tc>
      </w:tr>
      <w:tr w:rsidR="00DA7F27" w:rsidRPr="00B27490" w14:paraId="682A9B9E" w14:textId="77777777" w:rsidTr="00852076">
        <w:tblPrEx>
          <w:tblBorders>
            <w:bottom w:val="single" w:sz="4" w:space="0" w:color="auto"/>
          </w:tblBorders>
        </w:tblPrEx>
        <w:trPr>
          <w:trHeight w:val="20"/>
        </w:trPr>
        <w:tc>
          <w:tcPr>
            <w:tcW w:w="2864" w:type="dxa"/>
            <w:shd w:val="clear" w:color="auto" w:fill="auto"/>
          </w:tcPr>
          <w:p w14:paraId="05B1D6D3" w14:textId="782D9BF5" w:rsidR="00DA7F27" w:rsidRPr="00B27490" w:rsidRDefault="00DA7F27" w:rsidP="00A90FB5">
            <w:pPr>
              <w:rPr>
                <w:color w:val="000000" w:themeColor="text1"/>
                <w:spacing w:val="-6"/>
              </w:rPr>
            </w:pPr>
            <w:r w:rsidRPr="00B27490">
              <w:rPr>
                <w:color w:val="000000" w:themeColor="text1"/>
                <w:spacing w:val="-6"/>
              </w:rPr>
              <w:t xml:space="preserve">Средняя длина поездки </w:t>
            </w:r>
            <w:r w:rsidRPr="00B27490">
              <w:rPr>
                <w:color w:val="000000" w:themeColor="text1"/>
                <w:spacing w:val="-6"/>
                <w:lang w:val="en-US"/>
              </w:rPr>
              <w:t>G1</w:t>
            </w:r>
          </w:p>
        </w:tc>
        <w:tc>
          <w:tcPr>
            <w:tcW w:w="1701" w:type="dxa"/>
            <w:shd w:val="clear" w:color="auto" w:fill="auto"/>
            <w:noWrap/>
            <w:vAlign w:val="center"/>
          </w:tcPr>
          <w:p w14:paraId="128B0019" w14:textId="08C4FCD8" w:rsidR="00DA7F27" w:rsidRPr="00B27490" w:rsidRDefault="00DA7F27" w:rsidP="00A90FB5">
            <w:pPr>
              <w:jc w:val="center"/>
              <w:rPr>
                <w:color w:val="000000" w:themeColor="text1"/>
                <w:spacing w:val="-6"/>
                <w:sz w:val="16"/>
                <w:szCs w:val="16"/>
              </w:rPr>
            </w:pPr>
            <w:r w:rsidRPr="00B27490">
              <w:rPr>
                <w:color w:val="000000" w:themeColor="text1"/>
                <w:spacing w:val="-6"/>
              </w:rPr>
              <w:t>км</w:t>
            </w:r>
          </w:p>
        </w:tc>
        <w:tc>
          <w:tcPr>
            <w:tcW w:w="1276" w:type="dxa"/>
            <w:shd w:val="clear" w:color="auto" w:fill="auto"/>
            <w:noWrap/>
            <w:vAlign w:val="center"/>
          </w:tcPr>
          <w:p w14:paraId="798F6F55" w14:textId="0824A13F" w:rsidR="00DA7F27" w:rsidRPr="00B27490" w:rsidRDefault="00DA7F27" w:rsidP="00A90FB5">
            <w:pPr>
              <w:jc w:val="right"/>
              <w:rPr>
                <w:color w:val="000000" w:themeColor="text1"/>
                <w:spacing w:val="-6"/>
              </w:rPr>
            </w:pPr>
            <w:r w:rsidRPr="00B27490">
              <w:rPr>
                <w:color w:val="000000" w:themeColor="text1"/>
                <w:spacing w:val="-6"/>
              </w:rPr>
              <w:t>12,76</w:t>
            </w:r>
          </w:p>
        </w:tc>
        <w:tc>
          <w:tcPr>
            <w:tcW w:w="1134" w:type="dxa"/>
            <w:shd w:val="clear" w:color="auto" w:fill="auto"/>
            <w:noWrap/>
            <w:vAlign w:val="center"/>
          </w:tcPr>
          <w:p w14:paraId="0EAF0F2F" w14:textId="004A98E6" w:rsidR="00DA7F27" w:rsidRPr="00B27490" w:rsidRDefault="00DA7F27" w:rsidP="00A90FB5">
            <w:pPr>
              <w:jc w:val="right"/>
              <w:rPr>
                <w:color w:val="000000" w:themeColor="text1"/>
                <w:spacing w:val="-6"/>
              </w:rPr>
            </w:pPr>
            <w:r w:rsidRPr="00B27490">
              <w:rPr>
                <w:color w:val="000000" w:themeColor="text1"/>
                <w:spacing w:val="-6"/>
              </w:rPr>
              <w:t>12,58</w:t>
            </w:r>
          </w:p>
        </w:tc>
        <w:tc>
          <w:tcPr>
            <w:tcW w:w="1134" w:type="dxa"/>
            <w:shd w:val="clear" w:color="auto" w:fill="auto"/>
            <w:noWrap/>
            <w:vAlign w:val="center"/>
          </w:tcPr>
          <w:p w14:paraId="6CE648ED" w14:textId="48D86D12" w:rsidR="00DA7F27" w:rsidRPr="00B27490" w:rsidRDefault="00DA7F27" w:rsidP="00A90FB5">
            <w:pPr>
              <w:jc w:val="right"/>
              <w:rPr>
                <w:color w:val="000000" w:themeColor="text1"/>
                <w:spacing w:val="-6"/>
              </w:rPr>
            </w:pPr>
            <w:r w:rsidRPr="00B27490">
              <w:rPr>
                <w:color w:val="000000" w:themeColor="text1"/>
                <w:spacing w:val="-6"/>
              </w:rPr>
              <w:t>12,2</w:t>
            </w:r>
          </w:p>
        </w:tc>
        <w:tc>
          <w:tcPr>
            <w:tcW w:w="1134" w:type="dxa"/>
            <w:shd w:val="clear" w:color="auto" w:fill="auto"/>
            <w:noWrap/>
            <w:vAlign w:val="center"/>
          </w:tcPr>
          <w:p w14:paraId="5988978B" w14:textId="31DD2A40" w:rsidR="00DA7F27" w:rsidRPr="00B27490" w:rsidRDefault="00DA7F27" w:rsidP="00A90FB5">
            <w:pPr>
              <w:jc w:val="right"/>
              <w:rPr>
                <w:color w:val="000000" w:themeColor="text1"/>
                <w:spacing w:val="-6"/>
              </w:rPr>
            </w:pPr>
            <w:r w:rsidRPr="00B27490">
              <w:rPr>
                <w:color w:val="000000" w:themeColor="text1"/>
                <w:spacing w:val="-6"/>
              </w:rPr>
              <w:t>11,93</w:t>
            </w:r>
          </w:p>
        </w:tc>
      </w:tr>
      <w:tr w:rsidR="00DA7F27" w:rsidRPr="00B27490" w14:paraId="70091675" w14:textId="77777777" w:rsidTr="00852076">
        <w:tblPrEx>
          <w:tblBorders>
            <w:bottom w:val="single" w:sz="4" w:space="0" w:color="auto"/>
          </w:tblBorders>
        </w:tblPrEx>
        <w:trPr>
          <w:trHeight w:val="20"/>
        </w:trPr>
        <w:tc>
          <w:tcPr>
            <w:tcW w:w="2864" w:type="dxa"/>
            <w:shd w:val="clear" w:color="auto" w:fill="auto"/>
          </w:tcPr>
          <w:p w14:paraId="45A0DA5C" w14:textId="0CAAB1E5" w:rsidR="00DA7F27" w:rsidRPr="00B27490" w:rsidRDefault="00DA7F27" w:rsidP="00A90FB5">
            <w:pPr>
              <w:rPr>
                <w:color w:val="000000" w:themeColor="text1"/>
                <w:spacing w:val="-6"/>
                <w:lang w:val="en-US"/>
              </w:rPr>
            </w:pPr>
            <w:r w:rsidRPr="00B27490">
              <w:rPr>
                <w:color w:val="000000" w:themeColor="text1"/>
                <w:spacing w:val="-6"/>
              </w:rPr>
              <w:t xml:space="preserve">Средняя длина поездки </w:t>
            </w:r>
            <w:r w:rsidRPr="00B27490">
              <w:rPr>
                <w:color w:val="000000" w:themeColor="text1"/>
                <w:spacing w:val="-6"/>
                <w:lang w:val="en-US"/>
              </w:rPr>
              <w:t>G</w:t>
            </w:r>
            <w:r w:rsidRPr="00B27490">
              <w:rPr>
                <w:color w:val="000000" w:themeColor="text1"/>
                <w:spacing w:val="-6"/>
              </w:rPr>
              <w:t>2</w:t>
            </w:r>
          </w:p>
        </w:tc>
        <w:tc>
          <w:tcPr>
            <w:tcW w:w="1701" w:type="dxa"/>
            <w:shd w:val="clear" w:color="auto" w:fill="auto"/>
            <w:noWrap/>
            <w:vAlign w:val="center"/>
          </w:tcPr>
          <w:p w14:paraId="46E5CCB8" w14:textId="0B774D1A" w:rsidR="00DA7F27" w:rsidRPr="00B27490" w:rsidRDefault="00DA7F27" w:rsidP="00A90FB5">
            <w:pPr>
              <w:jc w:val="center"/>
              <w:rPr>
                <w:color w:val="000000" w:themeColor="text1"/>
                <w:spacing w:val="-6"/>
              </w:rPr>
            </w:pPr>
            <w:r w:rsidRPr="00B27490">
              <w:rPr>
                <w:color w:val="000000" w:themeColor="text1"/>
                <w:spacing w:val="-6"/>
              </w:rPr>
              <w:t>км</w:t>
            </w:r>
          </w:p>
        </w:tc>
        <w:tc>
          <w:tcPr>
            <w:tcW w:w="1276" w:type="dxa"/>
            <w:shd w:val="clear" w:color="auto" w:fill="auto"/>
            <w:noWrap/>
            <w:vAlign w:val="center"/>
          </w:tcPr>
          <w:p w14:paraId="78EB8BC0" w14:textId="7AD586AE" w:rsidR="00DA7F27" w:rsidRPr="00B27490" w:rsidRDefault="00DA7F27" w:rsidP="00A90FB5">
            <w:pPr>
              <w:jc w:val="right"/>
              <w:rPr>
                <w:color w:val="000000" w:themeColor="text1"/>
                <w:spacing w:val="-6"/>
              </w:rPr>
            </w:pPr>
            <w:r w:rsidRPr="00B27490">
              <w:rPr>
                <w:color w:val="000000" w:themeColor="text1"/>
                <w:spacing w:val="-6"/>
              </w:rPr>
              <w:t>15,88</w:t>
            </w:r>
          </w:p>
        </w:tc>
        <w:tc>
          <w:tcPr>
            <w:tcW w:w="1134" w:type="dxa"/>
            <w:shd w:val="clear" w:color="auto" w:fill="auto"/>
            <w:noWrap/>
            <w:vAlign w:val="center"/>
          </w:tcPr>
          <w:p w14:paraId="7F5D4DF1" w14:textId="6C9CAFCD" w:rsidR="00DA7F27" w:rsidRPr="00B27490" w:rsidRDefault="00DA7F27" w:rsidP="00A90FB5">
            <w:pPr>
              <w:jc w:val="right"/>
              <w:rPr>
                <w:color w:val="000000" w:themeColor="text1"/>
                <w:spacing w:val="-6"/>
              </w:rPr>
            </w:pPr>
            <w:r w:rsidRPr="00B27490">
              <w:rPr>
                <w:color w:val="000000" w:themeColor="text1"/>
                <w:spacing w:val="-6"/>
              </w:rPr>
              <w:t>15,57</w:t>
            </w:r>
          </w:p>
        </w:tc>
        <w:tc>
          <w:tcPr>
            <w:tcW w:w="1134" w:type="dxa"/>
            <w:shd w:val="clear" w:color="auto" w:fill="auto"/>
            <w:noWrap/>
            <w:vAlign w:val="center"/>
          </w:tcPr>
          <w:p w14:paraId="398406DE" w14:textId="52114F92" w:rsidR="00DA7F27" w:rsidRPr="00B27490" w:rsidRDefault="00DA7F27" w:rsidP="00A90FB5">
            <w:pPr>
              <w:jc w:val="right"/>
              <w:rPr>
                <w:color w:val="000000" w:themeColor="text1"/>
                <w:spacing w:val="-6"/>
              </w:rPr>
            </w:pPr>
            <w:r w:rsidRPr="00B27490">
              <w:rPr>
                <w:color w:val="000000" w:themeColor="text1"/>
                <w:spacing w:val="-6"/>
              </w:rPr>
              <w:t>13,88</w:t>
            </w:r>
          </w:p>
        </w:tc>
        <w:tc>
          <w:tcPr>
            <w:tcW w:w="1134" w:type="dxa"/>
            <w:shd w:val="clear" w:color="auto" w:fill="auto"/>
            <w:noWrap/>
            <w:vAlign w:val="center"/>
          </w:tcPr>
          <w:p w14:paraId="19085748" w14:textId="7D2676DE" w:rsidR="00DA7F27" w:rsidRPr="00B27490" w:rsidRDefault="00DA7F27" w:rsidP="00A90FB5">
            <w:pPr>
              <w:jc w:val="right"/>
              <w:rPr>
                <w:color w:val="000000" w:themeColor="text1"/>
                <w:spacing w:val="-6"/>
              </w:rPr>
            </w:pPr>
            <w:r w:rsidRPr="00B27490">
              <w:rPr>
                <w:color w:val="000000" w:themeColor="text1"/>
                <w:spacing w:val="-6"/>
              </w:rPr>
              <w:t>13,7</w:t>
            </w:r>
          </w:p>
        </w:tc>
      </w:tr>
      <w:tr w:rsidR="00DA7F27" w:rsidRPr="00B27490" w14:paraId="63E8DCE8" w14:textId="77777777" w:rsidTr="00852076">
        <w:tblPrEx>
          <w:tblBorders>
            <w:bottom w:val="single" w:sz="4" w:space="0" w:color="auto"/>
          </w:tblBorders>
        </w:tblPrEx>
        <w:trPr>
          <w:trHeight w:val="20"/>
        </w:trPr>
        <w:tc>
          <w:tcPr>
            <w:tcW w:w="2864" w:type="dxa"/>
            <w:shd w:val="clear" w:color="auto" w:fill="auto"/>
          </w:tcPr>
          <w:p w14:paraId="27AF7447" w14:textId="47AB12E4" w:rsidR="00DA7F27" w:rsidRPr="00B27490" w:rsidRDefault="00DA7F27" w:rsidP="00A90FB5">
            <w:pPr>
              <w:rPr>
                <w:color w:val="000000" w:themeColor="text1"/>
                <w:spacing w:val="-6"/>
                <w:lang w:val="en-US"/>
              </w:rPr>
            </w:pPr>
            <w:r w:rsidRPr="00B27490">
              <w:rPr>
                <w:color w:val="000000" w:themeColor="text1"/>
                <w:spacing w:val="-6"/>
              </w:rPr>
              <w:t xml:space="preserve">Средняя длина поездки </w:t>
            </w:r>
            <w:r w:rsidRPr="00B27490">
              <w:rPr>
                <w:color w:val="000000" w:themeColor="text1"/>
                <w:spacing w:val="-6"/>
                <w:lang w:val="en-US"/>
              </w:rPr>
              <w:t>G</w:t>
            </w:r>
            <w:r w:rsidRPr="00B27490">
              <w:rPr>
                <w:color w:val="000000" w:themeColor="text1"/>
                <w:spacing w:val="-6"/>
              </w:rPr>
              <w:t>3</w:t>
            </w:r>
          </w:p>
        </w:tc>
        <w:tc>
          <w:tcPr>
            <w:tcW w:w="1701" w:type="dxa"/>
            <w:shd w:val="clear" w:color="auto" w:fill="auto"/>
            <w:noWrap/>
            <w:vAlign w:val="center"/>
          </w:tcPr>
          <w:p w14:paraId="110C7F51" w14:textId="09009291" w:rsidR="00DA7F27" w:rsidRPr="00B27490" w:rsidRDefault="00DA7F27" w:rsidP="00A90FB5">
            <w:pPr>
              <w:jc w:val="center"/>
              <w:rPr>
                <w:color w:val="000000" w:themeColor="text1"/>
                <w:spacing w:val="-6"/>
              </w:rPr>
            </w:pPr>
            <w:r w:rsidRPr="00B27490">
              <w:rPr>
                <w:color w:val="000000" w:themeColor="text1"/>
                <w:spacing w:val="-6"/>
              </w:rPr>
              <w:t>км</w:t>
            </w:r>
          </w:p>
        </w:tc>
        <w:tc>
          <w:tcPr>
            <w:tcW w:w="1276" w:type="dxa"/>
            <w:shd w:val="clear" w:color="auto" w:fill="auto"/>
            <w:noWrap/>
            <w:vAlign w:val="center"/>
          </w:tcPr>
          <w:p w14:paraId="277D10C2" w14:textId="76038111" w:rsidR="00DA7F27" w:rsidRPr="00B27490" w:rsidRDefault="00DA7F27" w:rsidP="00A90FB5">
            <w:pPr>
              <w:jc w:val="right"/>
              <w:rPr>
                <w:color w:val="000000" w:themeColor="text1"/>
                <w:spacing w:val="-6"/>
              </w:rPr>
            </w:pPr>
            <w:r w:rsidRPr="00B27490">
              <w:rPr>
                <w:color w:val="000000" w:themeColor="text1"/>
                <w:spacing w:val="-6"/>
              </w:rPr>
              <w:t>16,16</w:t>
            </w:r>
          </w:p>
        </w:tc>
        <w:tc>
          <w:tcPr>
            <w:tcW w:w="1134" w:type="dxa"/>
            <w:shd w:val="clear" w:color="auto" w:fill="auto"/>
            <w:noWrap/>
            <w:vAlign w:val="center"/>
          </w:tcPr>
          <w:p w14:paraId="03F89D26" w14:textId="7F7B5272" w:rsidR="00DA7F27" w:rsidRPr="00B27490" w:rsidRDefault="00DA7F27" w:rsidP="00A90FB5">
            <w:pPr>
              <w:jc w:val="right"/>
              <w:rPr>
                <w:color w:val="000000" w:themeColor="text1"/>
                <w:spacing w:val="-6"/>
              </w:rPr>
            </w:pPr>
            <w:r w:rsidRPr="00B27490">
              <w:rPr>
                <w:color w:val="000000" w:themeColor="text1"/>
                <w:spacing w:val="-6"/>
              </w:rPr>
              <w:t>15,89</w:t>
            </w:r>
          </w:p>
        </w:tc>
        <w:tc>
          <w:tcPr>
            <w:tcW w:w="1134" w:type="dxa"/>
            <w:shd w:val="clear" w:color="auto" w:fill="auto"/>
            <w:noWrap/>
            <w:vAlign w:val="center"/>
          </w:tcPr>
          <w:p w14:paraId="73B176E5" w14:textId="3916E78F" w:rsidR="00DA7F27" w:rsidRPr="00B27490" w:rsidRDefault="00DA7F27" w:rsidP="00A90FB5">
            <w:pPr>
              <w:jc w:val="right"/>
              <w:rPr>
                <w:color w:val="000000" w:themeColor="text1"/>
                <w:spacing w:val="-6"/>
              </w:rPr>
            </w:pPr>
            <w:r w:rsidRPr="00B27490">
              <w:rPr>
                <w:color w:val="000000" w:themeColor="text1"/>
                <w:spacing w:val="-6"/>
              </w:rPr>
              <w:t>14,35</w:t>
            </w:r>
          </w:p>
        </w:tc>
        <w:tc>
          <w:tcPr>
            <w:tcW w:w="1134" w:type="dxa"/>
            <w:shd w:val="clear" w:color="auto" w:fill="auto"/>
            <w:noWrap/>
            <w:vAlign w:val="center"/>
          </w:tcPr>
          <w:p w14:paraId="7A2B22F4" w14:textId="3EBE3470" w:rsidR="00DA7F27" w:rsidRPr="00B27490" w:rsidRDefault="00DA7F27" w:rsidP="00A90FB5">
            <w:pPr>
              <w:jc w:val="right"/>
              <w:rPr>
                <w:color w:val="000000" w:themeColor="text1"/>
                <w:spacing w:val="-6"/>
              </w:rPr>
            </w:pPr>
            <w:r w:rsidRPr="00B27490">
              <w:rPr>
                <w:color w:val="000000" w:themeColor="text1"/>
                <w:spacing w:val="-6"/>
              </w:rPr>
              <w:t>13,95</w:t>
            </w:r>
          </w:p>
        </w:tc>
      </w:tr>
      <w:tr w:rsidR="00DA7F27" w:rsidRPr="00B27490" w14:paraId="3EC2095D" w14:textId="77777777" w:rsidTr="00852076">
        <w:tblPrEx>
          <w:tblBorders>
            <w:bottom w:val="single" w:sz="4" w:space="0" w:color="auto"/>
          </w:tblBorders>
        </w:tblPrEx>
        <w:trPr>
          <w:trHeight w:val="20"/>
        </w:trPr>
        <w:tc>
          <w:tcPr>
            <w:tcW w:w="2864" w:type="dxa"/>
            <w:shd w:val="clear" w:color="auto" w:fill="auto"/>
          </w:tcPr>
          <w:p w14:paraId="776F8A44" w14:textId="21EE7E36" w:rsidR="00DA7F27" w:rsidRPr="00B27490" w:rsidRDefault="00DA7F27" w:rsidP="00A90FB5">
            <w:pPr>
              <w:rPr>
                <w:color w:val="000000" w:themeColor="text1"/>
                <w:spacing w:val="-6"/>
              </w:rPr>
            </w:pPr>
            <w:r w:rsidRPr="00B27490">
              <w:rPr>
                <w:color w:val="000000" w:themeColor="text1"/>
                <w:spacing w:val="-6"/>
              </w:rPr>
              <w:t>Средняя скорость ОТ</w:t>
            </w:r>
          </w:p>
        </w:tc>
        <w:tc>
          <w:tcPr>
            <w:tcW w:w="1701" w:type="dxa"/>
            <w:shd w:val="clear" w:color="auto" w:fill="auto"/>
            <w:noWrap/>
            <w:vAlign w:val="center"/>
          </w:tcPr>
          <w:p w14:paraId="0D1858AE" w14:textId="556CA912" w:rsidR="00DA7F27" w:rsidRPr="00B27490" w:rsidRDefault="00DA7F27" w:rsidP="00A90FB5">
            <w:pPr>
              <w:jc w:val="center"/>
              <w:rPr>
                <w:color w:val="000000" w:themeColor="text1"/>
                <w:spacing w:val="-6"/>
              </w:rPr>
            </w:pPr>
            <w:r w:rsidRPr="00B27490">
              <w:rPr>
                <w:color w:val="000000" w:themeColor="text1"/>
                <w:spacing w:val="-6"/>
              </w:rPr>
              <w:t>км/час</w:t>
            </w:r>
          </w:p>
        </w:tc>
        <w:tc>
          <w:tcPr>
            <w:tcW w:w="1276" w:type="dxa"/>
            <w:shd w:val="clear" w:color="auto" w:fill="auto"/>
            <w:noWrap/>
            <w:vAlign w:val="center"/>
          </w:tcPr>
          <w:p w14:paraId="7A0EB5FE" w14:textId="449EEE02" w:rsidR="00DA7F27" w:rsidRPr="00B27490" w:rsidRDefault="00DA7F27" w:rsidP="00A90FB5">
            <w:pPr>
              <w:jc w:val="right"/>
              <w:rPr>
                <w:color w:val="000000" w:themeColor="text1"/>
                <w:spacing w:val="-6"/>
              </w:rPr>
            </w:pPr>
            <w:r w:rsidRPr="00B27490">
              <w:rPr>
                <w:color w:val="000000" w:themeColor="text1"/>
                <w:spacing w:val="-6"/>
              </w:rPr>
              <w:t>14,97</w:t>
            </w:r>
          </w:p>
        </w:tc>
        <w:tc>
          <w:tcPr>
            <w:tcW w:w="1134" w:type="dxa"/>
            <w:shd w:val="clear" w:color="auto" w:fill="auto"/>
            <w:noWrap/>
            <w:vAlign w:val="center"/>
          </w:tcPr>
          <w:p w14:paraId="2168C69D" w14:textId="201D8DBB" w:rsidR="00DA7F27" w:rsidRPr="00B27490" w:rsidRDefault="00DA7F27" w:rsidP="00A90FB5">
            <w:pPr>
              <w:jc w:val="right"/>
              <w:rPr>
                <w:color w:val="000000" w:themeColor="text1"/>
                <w:spacing w:val="-6"/>
              </w:rPr>
            </w:pPr>
            <w:r w:rsidRPr="00B27490">
              <w:rPr>
                <w:color w:val="000000" w:themeColor="text1"/>
                <w:spacing w:val="-6"/>
              </w:rPr>
              <w:t>13,82</w:t>
            </w:r>
          </w:p>
        </w:tc>
        <w:tc>
          <w:tcPr>
            <w:tcW w:w="1134" w:type="dxa"/>
            <w:shd w:val="clear" w:color="auto" w:fill="auto"/>
            <w:noWrap/>
            <w:vAlign w:val="center"/>
          </w:tcPr>
          <w:p w14:paraId="4B9839E5" w14:textId="28D311F5" w:rsidR="00DA7F27" w:rsidRPr="00B27490" w:rsidRDefault="00DA7F27" w:rsidP="00A90FB5">
            <w:pPr>
              <w:jc w:val="right"/>
              <w:rPr>
                <w:color w:val="000000" w:themeColor="text1"/>
                <w:spacing w:val="-6"/>
              </w:rPr>
            </w:pPr>
            <w:r w:rsidRPr="00B27490">
              <w:rPr>
                <w:color w:val="000000" w:themeColor="text1"/>
                <w:spacing w:val="-6"/>
              </w:rPr>
              <w:t>15,07</w:t>
            </w:r>
          </w:p>
        </w:tc>
        <w:tc>
          <w:tcPr>
            <w:tcW w:w="1134" w:type="dxa"/>
            <w:shd w:val="clear" w:color="auto" w:fill="auto"/>
            <w:noWrap/>
            <w:vAlign w:val="center"/>
          </w:tcPr>
          <w:p w14:paraId="29F1DD42" w14:textId="4464A15F" w:rsidR="00DA7F27" w:rsidRPr="00B27490" w:rsidRDefault="00DA7F27" w:rsidP="00A90FB5">
            <w:pPr>
              <w:jc w:val="right"/>
              <w:rPr>
                <w:color w:val="000000" w:themeColor="text1"/>
                <w:spacing w:val="-6"/>
              </w:rPr>
            </w:pPr>
            <w:r w:rsidRPr="00B27490">
              <w:rPr>
                <w:color w:val="000000" w:themeColor="text1"/>
                <w:spacing w:val="-6"/>
              </w:rPr>
              <w:t>15,09</w:t>
            </w:r>
          </w:p>
        </w:tc>
      </w:tr>
      <w:tr w:rsidR="00DA7F27" w:rsidRPr="00B27490" w14:paraId="27D09CD4" w14:textId="77777777" w:rsidTr="00852076">
        <w:tblPrEx>
          <w:tblBorders>
            <w:bottom w:val="single" w:sz="4" w:space="0" w:color="auto"/>
          </w:tblBorders>
        </w:tblPrEx>
        <w:trPr>
          <w:trHeight w:val="20"/>
        </w:trPr>
        <w:tc>
          <w:tcPr>
            <w:tcW w:w="2864" w:type="dxa"/>
            <w:shd w:val="clear" w:color="auto" w:fill="auto"/>
          </w:tcPr>
          <w:p w14:paraId="34EE0D34" w14:textId="638F8A48" w:rsidR="00DA7F27" w:rsidRPr="00B27490" w:rsidRDefault="00DA7F27" w:rsidP="00A90FB5">
            <w:pPr>
              <w:rPr>
                <w:color w:val="000000" w:themeColor="text1"/>
                <w:spacing w:val="-6"/>
                <w:lang w:val="en-US"/>
              </w:rPr>
            </w:pPr>
            <w:r w:rsidRPr="00B27490">
              <w:rPr>
                <w:color w:val="000000" w:themeColor="text1"/>
                <w:spacing w:val="-6"/>
              </w:rPr>
              <w:t>Средняя скорость ИТ</w:t>
            </w:r>
          </w:p>
        </w:tc>
        <w:tc>
          <w:tcPr>
            <w:tcW w:w="1701" w:type="dxa"/>
            <w:shd w:val="clear" w:color="auto" w:fill="auto"/>
            <w:noWrap/>
            <w:vAlign w:val="center"/>
          </w:tcPr>
          <w:p w14:paraId="2B7D4441" w14:textId="14B8E505" w:rsidR="00DA7F27" w:rsidRPr="00B27490" w:rsidRDefault="00DA7F27" w:rsidP="00A90FB5">
            <w:pPr>
              <w:jc w:val="center"/>
              <w:rPr>
                <w:color w:val="000000" w:themeColor="text1"/>
                <w:spacing w:val="-6"/>
              </w:rPr>
            </w:pPr>
            <w:r w:rsidRPr="00B27490">
              <w:rPr>
                <w:color w:val="000000" w:themeColor="text1"/>
                <w:spacing w:val="-6"/>
              </w:rPr>
              <w:t>км/час</w:t>
            </w:r>
          </w:p>
        </w:tc>
        <w:tc>
          <w:tcPr>
            <w:tcW w:w="1276" w:type="dxa"/>
            <w:shd w:val="clear" w:color="auto" w:fill="auto"/>
            <w:noWrap/>
            <w:vAlign w:val="center"/>
          </w:tcPr>
          <w:p w14:paraId="7FB04C93" w14:textId="1436A3C5" w:rsidR="00DA7F27" w:rsidRPr="00B27490" w:rsidRDefault="00DA7F27" w:rsidP="00A90FB5">
            <w:pPr>
              <w:jc w:val="right"/>
              <w:rPr>
                <w:color w:val="000000" w:themeColor="text1"/>
                <w:spacing w:val="-6"/>
              </w:rPr>
            </w:pPr>
            <w:r w:rsidRPr="00B27490">
              <w:rPr>
                <w:color w:val="000000" w:themeColor="text1"/>
                <w:spacing w:val="-6"/>
              </w:rPr>
              <w:t>22,94</w:t>
            </w:r>
          </w:p>
        </w:tc>
        <w:tc>
          <w:tcPr>
            <w:tcW w:w="1134" w:type="dxa"/>
            <w:shd w:val="clear" w:color="auto" w:fill="auto"/>
            <w:noWrap/>
            <w:vAlign w:val="center"/>
          </w:tcPr>
          <w:p w14:paraId="297690E0" w14:textId="0F3583D4" w:rsidR="00DA7F27" w:rsidRPr="00B27490" w:rsidRDefault="00DA7F27" w:rsidP="00A90FB5">
            <w:pPr>
              <w:jc w:val="right"/>
              <w:rPr>
                <w:color w:val="000000" w:themeColor="text1"/>
                <w:spacing w:val="-6"/>
              </w:rPr>
            </w:pPr>
            <w:r w:rsidRPr="00B27490">
              <w:rPr>
                <w:color w:val="000000" w:themeColor="text1"/>
                <w:spacing w:val="-6"/>
              </w:rPr>
              <w:t>23,94</w:t>
            </w:r>
          </w:p>
        </w:tc>
        <w:tc>
          <w:tcPr>
            <w:tcW w:w="1134" w:type="dxa"/>
            <w:shd w:val="clear" w:color="auto" w:fill="auto"/>
            <w:noWrap/>
            <w:vAlign w:val="center"/>
          </w:tcPr>
          <w:p w14:paraId="44A0A363" w14:textId="130F0587" w:rsidR="00DA7F27" w:rsidRPr="00B27490" w:rsidRDefault="00DA7F27" w:rsidP="00A90FB5">
            <w:pPr>
              <w:jc w:val="right"/>
              <w:rPr>
                <w:color w:val="000000" w:themeColor="text1"/>
                <w:spacing w:val="-6"/>
              </w:rPr>
            </w:pPr>
            <w:r w:rsidRPr="00B27490">
              <w:rPr>
                <w:color w:val="000000" w:themeColor="text1"/>
                <w:spacing w:val="-6"/>
              </w:rPr>
              <w:t>23,5</w:t>
            </w:r>
          </w:p>
        </w:tc>
        <w:tc>
          <w:tcPr>
            <w:tcW w:w="1134" w:type="dxa"/>
            <w:shd w:val="clear" w:color="auto" w:fill="auto"/>
            <w:noWrap/>
            <w:vAlign w:val="center"/>
          </w:tcPr>
          <w:p w14:paraId="61A8E7C7" w14:textId="4253D7A5" w:rsidR="00DA7F27" w:rsidRPr="00B27490" w:rsidRDefault="00DA7F27" w:rsidP="00A90FB5">
            <w:pPr>
              <w:jc w:val="right"/>
              <w:rPr>
                <w:color w:val="000000" w:themeColor="text1"/>
                <w:spacing w:val="-6"/>
              </w:rPr>
            </w:pPr>
            <w:r w:rsidRPr="00B27490">
              <w:rPr>
                <w:color w:val="000000" w:themeColor="text1"/>
                <w:spacing w:val="-6"/>
              </w:rPr>
              <w:t>23,39</w:t>
            </w:r>
          </w:p>
        </w:tc>
      </w:tr>
      <w:tr w:rsidR="00DA7F27" w:rsidRPr="00B27490" w14:paraId="4857675A" w14:textId="77777777" w:rsidTr="00852076">
        <w:tblPrEx>
          <w:tblBorders>
            <w:bottom w:val="single" w:sz="4" w:space="0" w:color="auto"/>
          </w:tblBorders>
        </w:tblPrEx>
        <w:trPr>
          <w:trHeight w:val="20"/>
        </w:trPr>
        <w:tc>
          <w:tcPr>
            <w:tcW w:w="2864" w:type="dxa"/>
            <w:shd w:val="clear" w:color="auto" w:fill="auto"/>
          </w:tcPr>
          <w:p w14:paraId="091D3B33" w14:textId="2584B959"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r w:rsidRPr="00B27490">
              <w:rPr>
                <w:color w:val="000000" w:themeColor="text1"/>
                <w:spacing w:val="-6"/>
                <w:lang w:val="en-US"/>
              </w:rPr>
              <w:t>G1</w:t>
            </w:r>
          </w:p>
        </w:tc>
        <w:tc>
          <w:tcPr>
            <w:tcW w:w="1701" w:type="dxa"/>
            <w:shd w:val="clear" w:color="auto" w:fill="auto"/>
            <w:noWrap/>
            <w:vAlign w:val="center"/>
          </w:tcPr>
          <w:p w14:paraId="4174C043" w14:textId="6FC74E17" w:rsidR="00DA7F27" w:rsidRPr="00B27490" w:rsidRDefault="00DA7F27" w:rsidP="00A90FB5">
            <w:pPr>
              <w:jc w:val="center"/>
              <w:rPr>
                <w:color w:val="000000" w:themeColor="text1"/>
                <w:spacing w:val="-6"/>
              </w:rPr>
            </w:pPr>
            <w:r w:rsidRPr="00B27490">
              <w:rPr>
                <w:color w:val="000000" w:themeColor="text1"/>
                <w:spacing w:val="-6"/>
              </w:rPr>
              <w:t>км/час</w:t>
            </w:r>
          </w:p>
        </w:tc>
        <w:tc>
          <w:tcPr>
            <w:tcW w:w="1276" w:type="dxa"/>
            <w:shd w:val="clear" w:color="auto" w:fill="auto"/>
            <w:noWrap/>
            <w:vAlign w:val="center"/>
          </w:tcPr>
          <w:p w14:paraId="37008EAD" w14:textId="4C0BC27D" w:rsidR="00DA7F27" w:rsidRPr="00B27490" w:rsidRDefault="00DA7F27" w:rsidP="00A90FB5">
            <w:pPr>
              <w:jc w:val="right"/>
              <w:rPr>
                <w:color w:val="000000" w:themeColor="text1"/>
                <w:spacing w:val="-6"/>
              </w:rPr>
            </w:pPr>
            <w:r w:rsidRPr="00B27490">
              <w:rPr>
                <w:color w:val="000000" w:themeColor="text1"/>
                <w:spacing w:val="-6"/>
              </w:rPr>
              <w:t>22,68</w:t>
            </w:r>
          </w:p>
        </w:tc>
        <w:tc>
          <w:tcPr>
            <w:tcW w:w="1134" w:type="dxa"/>
            <w:shd w:val="clear" w:color="auto" w:fill="auto"/>
            <w:noWrap/>
            <w:vAlign w:val="center"/>
          </w:tcPr>
          <w:p w14:paraId="2B6E4F80" w14:textId="7A31123E" w:rsidR="00DA7F27" w:rsidRPr="00B27490" w:rsidRDefault="00DA7F27" w:rsidP="00A90FB5">
            <w:pPr>
              <w:jc w:val="right"/>
              <w:rPr>
                <w:color w:val="000000" w:themeColor="text1"/>
                <w:spacing w:val="-6"/>
              </w:rPr>
            </w:pPr>
            <w:r w:rsidRPr="00B27490">
              <w:rPr>
                <w:color w:val="000000" w:themeColor="text1"/>
                <w:spacing w:val="-6"/>
              </w:rPr>
              <w:t>23,85</w:t>
            </w:r>
          </w:p>
        </w:tc>
        <w:tc>
          <w:tcPr>
            <w:tcW w:w="1134" w:type="dxa"/>
            <w:shd w:val="clear" w:color="auto" w:fill="auto"/>
            <w:noWrap/>
            <w:vAlign w:val="center"/>
          </w:tcPr>
          <w:p w14:paraId="41ECB45F" w14:textId="4795D6C0" w:rsidR="00DA7F27" w:rsidRPr="00B27490" w:rsidRDefault="00DA7F27" w:rsidP="00A90FB5">
            <w:pPr>
              <w:jc w:val="right"/>
              <w:rPr>
                <w:color w:val="000000" w:themeColor="text1"/>
                <w:spacing w:val="-6"/>
              </w:rPr>
            </w:pPr>
            <w:r w:rsidRPr="00B27490">
              <w:rPr>
                <w:color w:val="000000" w:themeColor="text1"/>
                <w:spacing w:val="-6"/>
              </w:rPr>
              <w:t>23,64</w:t>
            </w:r>
          </w:p>
        </w:tc>
        <w:tc>
          <w:tcPr>
            <w:tcW w:w="1134" w:type="dxa"/>
            <w:shd w:val="clear" w:color="auto" w:fill="auto"/>
            <w:noWrap/>
            <w:vAlign w:val="center"/>
          </w:tcPr>
          <w:p w14:paraId="30D0764E" w14:textId="5A5C51E6" w:rsidR="00DA7F27" w:rsidRPr="00B27490" w:rsidRDefault="00DA7F27" w:rsidP="00A90FB5">
            <w:pPr>
              <w:jc w:val="right"/>
              <w:rPr>
                <w:color w:val="000000" w:themeColor="text1"/>
                <w:spacing w:val="-6"/>
              </w:rPr>
            </w:pPr>
            <w:r w:rsidRPr="00B27490">
              <w:rPr>
                <w:color w:val="000000" w:themeColor="text1"/>
                <w:spacing w:val="-6"/>
              </w:rPr>
              <w:t>23,22</w:t>
            </w:r>
          </w:p>
        </w:tc>
      </w:tr>
      <w:tr w:rsidR="00DA7F27" w:rsidRPr="00B27490" w14:paraId="54152DF1" w14:textId="77777777" w:rsidTr="00852076">
        <w:tblPrEx>
          <w:tblBorders>
            <w:bottom w:val="single" w:sz="4" w:space="0" w:color="auto"/>
          </w:tblBorders>
        </w:tblPrEx>
        <w:trPr>
          <w:trHeight w:val="20"/>
        </w:trPr>
        <w:tc>
          <w:tcPr>
            <w:tcW w:w="2864" w:type="dxa"/>
            <w:shd w:val="clear" w:color="auto" w:fill="auto"/>
          </w:tcPr>
          <w:p w14:paraId="5C24B971" w14:textId="22BECFB4"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r w:rsidRPr="00B27490">
              <w:rPr>
                <w:color w:val="000000" w:themeColor="text1"/>
                <w:spacing w:val="-6"/>
                <w:lang w:val="en-US"/>
              </w:rPr>
              <w:t>G2</w:t>
            </w:r>
          </w:p>
        </w:tc>
        <w:tc>
          <w:tcPr>
            <w:tcW w:w="1701" w:type="dxa"/>
            <w:shd w:val="clear" w:color="auto" w:fill="auto"/>
            <w:noWrap/>
            <w:vAlign w:val="center"/>
          </w:tcPr>
          <w:p w14:paraId="07EB046A" w14:textId="0D32FC7E" w:rsidR="00DA7F27" w:rsidRPr="00B27490" w:rsidRDefault="00DA7F27" w:rsidP="00A90FB5">
            <w:pPr>
              <w:jc w:val="center"/>
              <w:rPr>
                <w:color w:val="000000" w:themeColor="text1"/>
                <w:spacing w:val="-6"/>
              </w:rPr>
            </w:pPr>
            <w:r w:rsidRPr="00B27490">
              <w:rPr>
                <w:color w:val="000000" w:themeColor="text1"/>
                <w:spacing w:val="-6"/>
              </w:rPr>
              <w:t>км/час</w:t>
            </w:r>
          </w:p>
        </w:tc>
        <w:tc>
          <w:tcPr>
            <w:tcW w:w="1276" w:type="dxa"/>
            <w:shd w:val="clear" w:color="auto" w:fill="auto"/>
            <w:noWrap/>
            <w:vAlign w:val="center"/>
          </w:tcPr>
          <w:p w14:paraId="5E14FA3F" w14:textId="780D27EA" w:rsidR="00DA7F27" w:rsidRPr="00B27490" w:rsidRDefault="00DA7F27" w:rsidP="00A90FB5">
            <w:pPr>
              <w:jc w:val="right"/>
              <w:rPr>
                <w:color w:val="000000" w:themeColor="text1"/>
                <w:spacing w:val="-6"/>
              </w:rPr>
            </w:pPr>
            <w:r w:rsidRPr="00B27490">
              <w:rPr>
                <w:color w:val="000000" w:themeColor="text1"/>
                <w:spacing w:val="-6"/>
              </w:rPr>
              <w:t>24,08</w:t>
            </w:r>
          </w:p>
        </w:tc>
        <w:tc>
          <w:tcPr>
            <w:tcW w:w="1134" w:type="dxa"/>
            <w:shd w:val="clear" w:color="auto" w:fill="auto"/>
            <w:noWrap/>
            <w:vAlign w:val="center"/>
          </w:tcPr>
          <w:p w14:paraId="65D13560" w14:textId="2BC13A6A" w:rsidR="00DA7F27" w:rsidRPr="00B27490" w:rsidRDefault="00DA7F27" w:rsidP="00A90FB5">
            <w:pPr>
              <w:jc w:val="right"/>
              <w:rPr>
                <w:color w:val="000000" w:themeColor="text1"/>
                <w:spacing w:val="-6"/>
              </w:rPr>
            </w:pPr>
            <w:r w:rsidRPr="00B27490">
              <w:rPr>
                <w:color w:val="000000" w:themeColor="text1"/>
                <w:spacing w:val="-6"/>
              </w:rPr>
              <w:t>25,23</w:t>
            </w:r>
          </w:p>
        </w:tc>
        <w:tc>
          <w:tcPr>
            <w:tcW w:w="1134" w:type="dxa"/>
            <w:shd w:val="clear" w:color="auto" w:fill="auto"/>
            <w:noWrap/>
            <w:vAlign w:val="center"/>
          </w:tcPr>
          <w:p w14:paraId="25F992B2" w14:textId="2EEAB878" w:rsidR="00DA7F27" w:rsidRPr="00B27490" w:rsidRDefault="00DA7F27" w:rsidP="00A90FB5">
            <w:pPr>
              <w:jc w:val="right"/>
              <w:rPr>
                <w:color w:val="000000" w:themeColor="text1"/>
                <w:spacing w:val="-6"/>
              </w:rPr>
            </w:pPr>
            <w:r w:rsidRPr="00B27490">
              <w:rPr>
                <w:color w:val="000000" w:themeColor="text1"/>
                <w:spacing w:val="-6"/>
              </w:rPr>
              <w:t>24,48</w:t>
            </w:r>
          </w:p>
        </w:tc>
        <w:tc>
          <w:tcPr>
            <w:tcW w:w="1134" w:type="dxa"/>
            <w:shd w:val="clear" w:color="auto" w:fill="auto"/>
            <w:noWrap/>
            <w:vAlign w:val="center"/>
          </w:tcPr>
          <w:p w14:paraId="727D82F0" w14:textId="7DB3A3C3" w:rsidR="00DA7F27" w:rsidRPr="00B27490" w:rsidRDefault="00DA7F27" w:rsidP="00A90FB5">
            <w:pPr>
              <w:jc w:val="right"/>
              <w:rPr>
                <w:color w:val="000000" w:themeColor="text1"/>
                <w:spacing w:val="-6"/>
              </w:rPr>
            </w:pPr>
            <w:r w:rsidRPr="00B27490">
              <w:rPr>
                <w:color w:val="000000" w:themeColor="text1"/>
                <w:spacing w:val="-6"/>
              </w:rPr>
              <w:t>24,42</w:t>
            </w:r>
          </w:p>
        </w:tc>
      </w:tr>
      <w:tr w:rsidR="00DA7F27" w:rsidRPr="00B27490" w14:paraId="017B1482" w14:textId="77777777" w:rsidTr="00852076">
        <w:tblPrEx>
          <w:tblBorders>
            <w:bottom w:val="single" w:sz="4" w:space="0" w:color="auto"/>
          </w:tblBorders>
        </w:tblPrEx>
        <w:trPr>
          <w:trHeight w:val="20"/>
        </w:trPr>
        <w:tc>
          <w:tcPr>
            <w:tcW w:w="2864" w:type="dxa"/>
            <w:shd w:val="clear" w:color="auto" w:fill="auto"/>
          </w:tcPr>
          <w:p w14:paraId="4B906106" w14:textId="6F9E7DAD"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r w:rsidRPr="00B27490">
              <w:rPr>
                <w:color w:val="000000" w:themeColor="text1"/>
                <w:spacing w:val="-6"/>
                <w:lang w:val="en-US"/>
              </w:rPr>
              <w:t>G3</w:t>
            </w:r>
          </w:p>
        </w:tc>
        <w:tc>
          <w:tcPr>
            <w:tcW w:w="1701" w:type="dxa"/>
            <w:shd w:val="clear" w:color="auto" w:fill="auto"/>
            <w:noWrap/>
            <w:vAlign w:val="center"/>
          </w:tcPr>
          <w:p w14:paraId="7CE70149" w14:textId="2E485035" w:rsidR="00DA7F27" w:rsidRPr="00B27490" w:rsidRDefault="00DA7F27" w:rsidP="00A90FB5">
            <w:pPr>
              <w:jc w:val="center"/>
              <w:rPr>
                <w:color w:val="000000" w:themeColor="text1"/>
                <w:spacing w:val="-6"/>
              </w:rPr>
            </w:pPr>
            <w:r w:rsidRPr="00B27490">
              <w:rPr>
                <w:color w:val="000000" w:themeColor="text1"/>
                <w:spacing w:val="-6"/>
              </w:rPr>
              <w:t>км/час</w:t>
            </w:r>
          </w:p>
        </w:tc>
        <w:tc>
          <w:tcPr>
            <w:tcW w:w="1276" w:type="dxa"/>
            <w:shd w:val="clear" w:color="auto" w:fill="auto"/>
            <w:noWrap/>
            <w:vAlign w:val="center"/>
          </w:tcPr>
          <w:p w14:paraId="4529531E" w14:textId="2739CC8F" w:rsidR="00DA7F27" w:rsidRPr="00B27490" w:rsidRDefault="00DA7F27" w:rsidP="00A90FB5">
            <w:pPr>
              <w:jc w:val="right"/>
              <w:rPr>
                <w:color w:val="000000" w:themeColor="text1"/>
                <w:spacing w:val="-6"/>
              </w:rPr>
            </w:pPr>
            <w:r w:rsidRPr="00B27490">
              <w:rPr>
                <w:color w:val="000000" w:themeColor="text1"/>
                <w:spacing w:val="-6"/>
              </w:rPr>
              <w:t>24,21</w:t>
            </w:r>
          </w:p>
        </w:tc>
        <w:tc>
          <w:tcPr>
            <w:tcW w:w="1134" w:type="dxa"/>
            <w:shd w:val="clear" w:color="auto" w:fill="auto"/>
            <w:noWrap/>
            <w:vAlign w:val="center"/>
          </w:tcPr>
          <w:p w14:paraId="5D667AA4" w14:textId="6F69527A" w:rsidR="00DA7F27" w:rsidRPr="00B27490" w:rsidRDefault="00DA7F27" w:rsidP="00A90FB5">
            <w:pPr>
              <w:jc w:val="right"/>
              <w:rPr>
                <w:color w:val="000000" w:themeColor="text1"/>
                <w:spacing w:val="-6"/>
              </w:rPr>
            </w:pPr>
            <w:r w:rsidRPr="00B27490">
              <w:rPr>
                <w:color w:val="000000" w:themeColor="text1"/>
                <w:spacing w:val="-6"/>
              </w:rPr>
              <w:t>25,32</w:t>
            </w:r>
          </w:p>
        </w:tc>
        <w:tc>
          <w:tcPr>
            <w:tcW w:w="1134" w:type="dxa"/>
            <w:shd w:val="clear" w:color="auto" w:fill="auto"/>
            <w:noWrap/>
            <w:vAlign w:val="center"/>
          </w:tcPr>
          <w:p w14:paraId="3F7BD020" w14:textId="368E0BEE" w:rsidR="00DA7F27" w:rsidRPr="00B27490" w:rsidRDefault="00DA7F27" w:rsidP="00A90FB5">
            <w:pPr>
              <w:jc w:val="right"/>
              <w:rPr>
                <w:color w:val="000000" w:themeColor="text1"/>
                <w:spacing w:val="-6"/>
              </w:rPr>
            </w:pPr>
            <w:r w:rsidRPr="00B27490">
              <w:rPr>
                <w:color w:val="000000" w:themeColor="text1"/>
                <w:spacing w:val="-6"/>
              </w:rPr>
              <w:t>24,94</w:t>
            </w:r>
          </w:p>
        </w:tc>
        <w:tc>
          <w:tcPr>
            <w:tcW w:w="1134" w:type="dxa"/>
            <w:shd w:val="clear" w:color="auto" w:fill="auto"/>
            <w:noWrap/>
            <w:vAlign w:val="center"/>
          </w:tcPr>
          <w:p w14:paraId="0BEC40B5" w14:textId="026C7BD0" w:rsidR="00DA7F27" w:rsidRPr="00B27490" w:rsidRDefault="00DA7F27" w:rsidP="00A90FB5">
            <w:pPr>
              <w:jc w:val="right"/>
              <w:rPr>
                <w:color w:val="000000" w:themeColor="text1"/>
                <w:spacing w:val="-6"/>
              </w:rPr>
            </w:pPr>
            <w:r w:rsidRPr="00B27490">
              <w:rPr>
                <w:color w:val="000000" w:themeColor="text1"/>
                <w:spacing w:val="-6"/>
              </w:rPr>
              <w:t>24,51</w:t>
            </w:r>
          </w:p>
        </w:tc>
      </w:tr>
      <w:tr w:rsidR="00DA7F27" w:rsidRPr="00B27490" w14:paraId="76A32964" w14:textId="77777777" w:rsidTr="00852076">
        <w:tblPrEx>
          <w:tblBorders>
            <w:bottom w:val="single" w:sz="4" w:space="0" w:color="auto"/>
          </w:tblBorders>
        </w:tblPrEx>
        <w:trPr>
          <w:trHeight w:val="20"/>
        </w:trPr>
        <w:tc>
          <w:tcPr>
            <w:tcW w:w="2864" w:type="dxa"/>
            <w:shd w:val="clear" w:color="auto" w:fill="auto"/>
          </w:tcPr>
          <w:p w14:paraId="69CE6DE8" w14:textId="16D67F94" w:rsidR="00DA7F27" w:rsidRPr="00B27490" w:rsidRDefault="00DA7F27" w:rsidP="00A90FB5">
            <w:pPr>
              <w:rPr>
                <w:color w:val="000000" w:themeColor="text1"/>
                <w:spacing w:val="-6"/>
                <w:lang w:val="en-US"/>
              </w:rPr>
            </w:pPr>
            <w:r w:rsidRPr="00B27490">
              <w:rPr>
                <w:color w:val="000000" w:themeColor="text1"/>
                <w:spacing w:val="-6"/>
              </w:rPr>
              <w:t>Среднее время поездки ОТ</w:t>
            </w:r>
          </w:p>
        </w:tc>
        <w:tc>
          <w:tcPr>
            <w:tcW w:w="1701" w:type="dxa"/>
            <w:shd w:val="clear" w:color="auto" w:fill="auto"/>
            <w:noWrap/>
            <w:vAlign w:val="center"/>
          </w:tcPr>
          <w:p w14:paraId="2F5B3D58" w14:textId="3DE92044"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14:paraId="5A4D12AA" w14:textId="3387B6D5" w:rsidR="00DA7F27" w:rsidRPr="00B27490" w:rsidRDefault="00DA7F27" w:rsidP="00A90FB5">
            <w:pPr>
              <w:jc w:val="right"/>
              <w:rPr>
                <w:color w:val="000000" w:themeColor="text1"/>
                <w:spacing w:val="-6"/>
              </w:rPr>
            </w:pPr>
            <w:r w:rsidRPr="00B27490">
              <w:rPr>
                <w:color w:val="000000" w:themeColor="text1"/>
                <w:spacing w:val="-6"/>
              </w:rPr>
              <w:t>41,2</w:t>
            </w:r>
          </w:p>
        </w:tc>
        <w:tc>
          <w:tcPr>
            <w:tcW w:w="1134" w:type="dxa"/>
            <w:shd w:val="clear" w:color="auto" w:fill="auto"/>
            <w:noWrap/>
            <w:vAlign w:val="center"/>
          </w:tcPr>
          <w:p w14:paraId="59D1D85A" w14:textId="787DD2F5" w:rsidR="00DA7F27" w:rsidRPr="00B27490" w:rsidRDefault="00DA7F27" w:rsidP="00A90FB5">
            <w:pPr>
              <w:jc w:val="right"/>
              <w:rPr>
                <w:color w:val="000000" w:themeColor="text1"/>
                <w:spacing w:val="-6"/>
              </w:rPr>
            </w:pPr>
            <w:r w:rsidRPr="00B27490">
              <w:rPr>
                <w:color w:val="000000" w:themeColor="text1"/>
                <w:spacing w:val="-6"/>
              </w:rPr>
              <w:t>43,13</w:t>
            </w:r>
          </w:p>
        </w:tc>
        <w:tc>
          <w:tcPr>
            <w:tcW w:w="1134" w:type="dxa"/>
            <w:shd w:val="clear" w:color="auto" w:fill="auto"/>
            <w:noWrap/>
            <w:vAlign w:val="center"/>
          </w:tcPr>
          <w:p w14:paraId="6265D14E" w14:textId="0E12E915" w:rsidR="00DA7F27" w:rsidRPr="00B27490" w:rsidRDefault="00DA7F27" w:rsidP="00A90FB5">
            <w:pPr>
              <w:jc w:val="right"/>
              <w:rPr>
                <w:color w:val="000000" w:themeColor="text1"/>
                <w:spacing w:val="-6"/>
              </w:rPr>
            </w:pPr>
            <w:r w:rsidRPr="00B27490">
              <w:rPr>
                <w:color w:val="000000" w:themeColor="text1"/>
                <w:spacing w:val="-6"/>
              </w:rPr>
              <w:t>39,16</w:t>
            </w:r>
          </w:p>
        </w:tc>
        <w:tc>
          <w:tcPr>
            <w:tcW w:w="1134" w:type="dxa"/>
            <w:shd w:val="clear" w:color="auto" w:fill="auto"/>
            <w:noWrap/>
            <w:vAlign w:val="center"/>
          </w:tcPr>
          <w:p w14:paraId="771B8AA7" w14:textId="068489A6" w:rsidR="00DA7F27" w:rsidRPr="00B27490" w:rsidRDefault="00DA7F27" w:rsidP="00A90FB5">
            <w:pPr>
              <w:jc w:val="right"/>
              <w:rPr>
                <w:color w:val="000000" w:themeColor="text1"/>
                <w:spacing w:val="-6"/>
              </w:rPr>
            </w:pPr>
            <w:r w:rsidRPr="00B27490">
              <w:rPr>
                <w:color w:val="000000" w:themeColor="text1"/>
                <w:spacing w:val="-6"/>
              </w:rPr>
              <w:t>39,1</w:t>
            </w:r>
          </w:p>
        </w:tc>
      </w:tr>
      <w:tr w:rsidR="00DA7F27" w:rsidRPr="00B27490" w14:paraId="680DADBE" w14:textId="77777777" w:rsidTr="00852076">
        <w:tblPrEx>
          <w:tblBorders>
            <w:bottom w:val="single" w:sz="4" w:space="0" w:color="auto"/>
          </w:tblBorders>
        </w:tblPrEx>
        <w:trPr>
          <w:trHeight w:val="20"/>
        </w:trPr>
        <w:tc>
          <w:tcPr>
            <w:tcW w:w="2864" w:type="dxa"/>
            <w:shd w:val="clear" w:color="auto" w:fill="auto"/>
          </w:tcPr>
          <w:p w14:paraId="6C77E3ED" w14:textId="25A14F91" w:rsidR="00DA7F27" w:rsidRPr="00B27490" w:rsidRDefault="00DA7F27" w:rsidP="00A90FB5">
            <w:pPr>
              <w:rPr>
                <w:color w:val="000000" w:themeColor="text1"/>
                <w:spacing w:val="-6"/>
                <w:lang w:val="en-US"/>
              </w:rPr>
            </w:pPr>
            <w:r w:rsidRPr="00B27490">
              <w:rPr>
                <w:color w:val="000000" w:themeColor="text1"/>
                <w:spacing w:val="-6"/>
              </w:rPr>
              <w:t>Среднее время поездки ИТ</w:t>
            </w:r>
          </w:p>
        </w:tc>
        <w:tc>
          <w:tcPr>
            <w:tcW w:w="1701" w:type="dxa"/>
            <w:shd w:val="clear" w:color="auto" w:fill="auto"/>
            <w:noWrap/>
            <w:vAlign w:val="center"/>
          </w:tcPr>
          <w:p w14:paraId="4E6FEC04" w14:textId="3876323C"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14:paraId="36BE251A" w14:textId="2972095B" w:rsidR="00DA7F27" w:rsidRPr="00B27490" w:rsidRDefault="00DA7F27" w:rsidP="00A90FB5">
            <w:pPr>
              <w:jc w:val="right"/>
              <w:rPr>
                <w:color w:val="000000" w:themeColor="text1"/>
                <w:spacing w:val="-6"/>
              </w:rPr>
            </w:pPr>
            <w:r w:rsidRPr="00B27490">
              <w:rPr>
                <w:color w:val="000000" w:themeColor="text1"/>
                <w:spacing w:val="-6"/>
              </w:rPr>
              <w:t>35,32</w:t>
            </w:r>
          </w:p>
        </w:tc>
        <w:tc>
          <w:tcPr>
            <w:tcW w:w="1134" w:type="dxa"/>
            <w:shd w:val="clear" w:color="auto" w:fill="auto"/>
            <w:noWrap/>
            <w:vAlign w:val="center"/>
          </w:tcPr>
          <w:p w14:paraId="37A23382" w14:textId="16DDAE92" w:rsidR="00DA7F27" w:rsidRPr="00B27490" w:rsidRDefault="00DA7F27" w:rsidP="00A90FB5">
            <w:pPr>
              <w:jc w:val="right"/>
              <w:rPr>
                <w:color w:val="000000" w:themeColor="text1"/>
                <w:spacing w:val="-6"/>
              </w:rPr>
            </w:pPr>
            <w:r w:rsidRPr="00B27490">
              <w:rPr>
                <w:color w:val="000000" w:themeColor="text1"/>
                <w:spacing w:val="-6"/>
              </w:rPr>
              <w:t>32,54</w:t>
            </w:r>
          </w:p>
        </w:tc>
        <w:tc>
          <w:tcPr>
            <w:tcW w:w="1134" w:type="dxa"/>
            <w:shd w:val="clear" w:color="auto" w:fill="auto"/>
            <w:noWrap/>
            <w:vAlign w:val="center"/>
          </w:tcPr>
          <w:p w14:paraId="649ECCA1" w14:textId="517EC798" w:rsidR="00DA7F27" w:rsidRPr="00B27490" w:rsidRDefault="00DA7F27" w:rsidP="00A90FB5">
            <w:pPr>
              <w:jc w:val="right"/>
              <w:rPr>
                <w:color w:val="000000" w:themeColor="text1"/>
                <w:spacing w:val="-6"/>
              </w:rPr>
            </w:pPr>
            <w:r w:rsidRPr="00B27490">
              <w:rPr>
                <w:color w:val="000000" w:themeColor="text1"/>
                <w:spacing w:val="-6"/>
              </w:rPr>
              <w:t>32,24</w:t>
            </w:r>
          </w:p>
        </w:tc>
        <w:tc>
          <w:tcPr>
            <w:tcW w:w="1134" w:type="dxa"/>
            <w:shd w:val="clear" w:color="auto" w:fill="auto"/>
            <w:noWrap/>
            <w:vAlign w:val="center"/>
          </w:tcPr>
          <w:p w14:paraId="3B1D247D" w14:textId="07BBE0AC" w:rsidR="00DA7F27" w:rsidRPr="00B27490" w:rsidRDefault="00DA7F27" w:rsidP="00A90FB5">
            <w:pPr>
              <w:jc w:val="right"/>
              <w:rPr>
                <w:color w:val="000000" w:themeColor="text1"/>
                <w:spacing w:val="-6"/>
              </w:rPr>
            </w:pPr>
            <w:r w:rsidRPr="00B27490">
              <w:rPr>
                <w:color w:val="000000" w:themeColor="text1"/>
                <w:spacing w:val="-6"/>
              </w:rPr>
              <w:t>32,32</w:t>
            </w:r>
          </w:p>
        </w:tc>
      </w:tr>
      <w:tr w:rsidR="00DA7F27" w:rsidRPr="00B27490" w14:paraId="5940E024" w14:textId="77777777" w:rsidTr="00852076">
        <w:tblPrEx>
          <w:tblBorders>
            <w:bottom w:val="single" w:sz="4" w:space="0" w:color="auto"/>
          </w:tblBorders>
        </w:tblPrEx>
        <w:trPr>
          <w:trHeight w:val="20"/>
        </w:trPr>
        <w:tc>
          <w:tcPr>
            <w:tcW w:w="2864" w:type="dxa"/>
            <w:shd w:val="clear" w:color="auto" w:fill="auto"/>
          </w:tcPr>
          <w:p w14:paraId="4DCD5AE3" w14:textId="4DA6E0C7"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r w:rsidRPr="00B27490">
              <w:rPr>
                <w:color w:val="000000" w:themeColor="text1"/>
                <w:spacing w:val="-6"/>
                <w:lang w:val="en-US"/>
              </w:rPr>
              <w:t>G1</w:t>
            </w:r>
          </w:p>
        </w:tc>
        <w:tc>
          <w:tcPr>
            <w:tcW w:w="1701" w:type="dxa"/>
            <w:shd w:val="clear" w:color="auto" w:fill="auto"/>
            <w:noWrap/>
            <w:vAlign w:val="center"/>
          </w:tcPr>
          <w:p w14:paraId="5A24A462" w14:textId="160A1846"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14:paraId="4AC32F59" w14:textId="1C51F113" w:rsidR="00DA7F27" w:rsidRPr="00B27490" w:rsidRDefault="00DA7F27" w:rsidP="00A90FB5">
            <w:pPr>
              <w:jc w:val="right"/>
              <w:rPr>
                <w:color w:val="000000" w:themeColor="text1"/>
                <w:spacing w:val="-6"/>
              </w:rPr>
            </w:pPr>
            <w:r w:rsidRPr="00B27490">
              <w:rPr>
                <w:color w:val="000000" w:themeColor="text1"/>
                <w:spacing w:val="-6"/>
              </w:rPr>
              <w:t>32,29</w:t>
            </w:r>
          </w:p>
        </w:tc>
        <w:tc>
          <w:tcPr>
            <w:tcW w:w="1134" w:type="dxa"/>
            <w:shd w:val="clear" w:color="auto" w:fill="auto"/>
            <w:noWrap/>
            <w:vAlign w:val="center"/>
          </w:tcPr>
          <w:p w14:paraId="3CFC4AD0" w14:textId="0E9A2FDC" w:rsidR="00DA7F27" w:rsidRPr="00B27490" w:rsidRDefault="00DA7F27" w:rsidP="00A90FB5">
            <w:pPr>
              <w:jc w:val="right"/>
              <w:rPr>
                <w:color w:val="000000" w:themeColor="text1"/>
                <w:spacing w:val="-6"/>
              </w:rPr>
            </w:pPr>
            <w:r w:rsidRPr="00B27490">
              <w:rPr>
                <w:color w:val="000000" w:themeColor="text1"/>
                <w:spacing w:val="-6"/>
              </w:rPr>
              <w:t>30,28</w:t>
            </w:r>
          </w:p>
        </w:tc>
        <w:tc>
          <w:tcPr>
            <w:tcW w:w="1134" w:type="dxa"/>
            <w:shd w:val="clear" w:color="auto" w:fill="auto"/>
            <w:noWrap/>
            <w:vAlign w:val="center"/>
          </w:tcPr>
          <w:p w14:paraId="35CEF377" w14:textId="4C2AC91D" w:rsidR="00DA7F27" w:rsidRPr="00B27490" w:rsidRDefault="00DA7F27" w:rsidP="00A90FB5">
            <w:pPr>
              <w:jc w:val="right"/>
              <w:rPr>
                <w:color w:val="000000" w:themeColor="text1"/>
                <w:spacing w:val="-6"/>
              </w:rPr>
            </w:pPr>
            <w:r w:rsidRPr="00B27490">
              <w:rPr>
                <w:color w:val="000000" w:themeColor="text1"/>
                <w:spacing w:val="-6"/>
              </w:rPr>
              <w:t>29,5</w:t>
            </w:r>
          </w:p>
        </w:tc>
        <w:tc>
          <w:tcPr>
            <w:tcW w:w="1134" w:type="dxa"/>
            <w:shd w:val="clear" w:color="auto" w:fill="auto"/>
            <w:noWrap/>
            <w:vAlign w:val="center"/>
          </w:tcPr>
          <w:p w14:paraId="5F5EF744" w14:textId="20722E3C" w:rsidR="00DA7F27" w:rsidRPr="00B27490" w:rsidRDefault="00DA7F27" w:rsidP="00A90FB5">
            <w:pPr>
              <w:jc w:val="right"/>
              <w:rPr>
                <w:color w:val="000000" w:themeColor="text1"/>
                <w:spacing w:val="-6"/>
              </w:rPr>
            </w:pPr>
            <w:r w:rsidRPr="00B27490">
              <w:rPr>
                <w:color w:val="000000" w:themeColor="text1"/>
                <w:spacing w:val="-6"/>
              </w:rPr>
              <w:t>29,44</w:t>
            </w:r>
          </w:p>
        </w:tc>
      </w:tr>
      <w:tr w:rsidR="00DA7F27" w:rsidRPr="00B27490" w14:paraId="691289C9" w14:textId="77777777" w:rsidTr="00852076">
        <w:tblPrEx>
          <w:tblBorders>
            <w:bottom w:val="single" w:sz="4" w:space="0" w:color="auto"/>
          </w:tblBorders>
        </w:tblPrEx>
        <w:trPr>
          <w:trHeight w:val="20"/>
        </w:trPr>
        <w:tc>
          <w:tcPr>
            <w:tcW w:w="2864" w:type="dxa"/>
            <w:shd w:val="clear" w:color="auto" w:fill="auto"/>
          </w:tcPr>
          <w:p w14:paraId="48731282" w14:textId="57647F53"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r w:rsidRPr="00B27490">
              <w:rPr>
                <w:color w:val="000000" w:themeColor="text1"/>
                <w:spacing w:val="-6"/>
                <w:lang w:val="en-US"/>
              </w:rPr>
              <w:t>G2</w:t>
            </w:r>
          </w:p>
        </w:tc>
        <w:tc>
          <w:tcPr>
            <w:tcW w:w="1701" w:type="dxa"/>
            <w:shd w:val="clear" w:color="auto" w:fill="auto"/>
            <w:noWrap/>
            <w:vAlign w:val="center"/>
          </w:tcPr>
          <w:p w14:paraId="0199F313" w14:textId="45757097"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14:paraId="0A0EDE52" w14:textId="456D17BD" w:rsidR="00DA7F27" w:rsidRPr="00B27490" w:rsidRDefault="00DA7F27" w:rsidP="00A90FB5">
            <w:pPr>
              <w:jc w:val="right"/>
              <w:rPr>
                <w:color w:val="000000" w:themeColor="text1"/>
                <w:spacing w:val="-6"/>
              </w:rPr>
            </w:pPr>
            <w:r w:rsidRPr="00B27490">
              <w:rPr>
                <w:color w:val="000000" w:themeColor="text1"/>
                <w:spacing w:val="-6"/>
              </w:rPr>
              <w:t>38,1</w:t>
            </w:r>
          </w:p>
        </w:tc>
        <w:tc>
          <w:tcPr>
            <w:tcW w:w="1134" w:type="dxa"/>
            <w:shd w:val="clear" w:color="auto" w:fill="auto"/>
            <w:noWrap/>
            <w:vAlign w:val="center"/>
          </w:tcPr>
          <w:p w14:paraId="7773AF07" w14:textId="0534810F" w:rsidR="00DA7F27" w:rsidRPr="00B27490" w:rsidRDefault="00DA7F27" w:rsidP="00A90FB5">
            <w:pPr>
              <w:jc w:val="right"/>
              <w:rPr>
                <w:color w:val="000000" w:themeColor="text1"/>
                <w:spacing w:val="-6"/>
              </w:rPr>
            </w:pPr>
            <w:r w:rsidRPr="00B27490">
              <w:rPr>
                <w:color w:val="000000" w:themeColor="text1"/>
                <w:spacing w:val="-6"/>
              </w:rPr>
              <w:t>35,41</w:t>
            </w:r>
          </w:p>
        </w:tc>
        <w:tc>
          <w:tcPr>
            <w:tcW w:w="1134" w:type="dxa"/>
            <w:shd w:val="clear" w:color="auto" w:fill="auto"/>
            <w:noWrap/>
            <w:vAlign w:val="center"/>
          </w:tcPr>
          <w:p w14:paraId="2C0E9093" w14:textId="4A47D64B" w:rsidR="00DA7F27" w:rsidRPr="00B27490" w:rsidRDefault="00DA7F27" w:rsidP="00A90FB5">
            <w:pPr>
              <w:jc w:val="right"/>
              <w:rPr>
                <w:color w:val="000000" w:themeColor="text1"/>
                <w:spacing w:val="-6"/>
              </w:rPr>
            </w:pPr>
            <w:r w:rsidRPr="00B27490">
              <w:rPr>
                <w:color w:val="000000" w:themeColor="text1"/>
                <w:spacing w:val="-6"/>
              </w:rPr>
              <w:t>32,51</w:t>
            </w:r>
          </w:p>
        </w:tc>
        <w:tc>
          <w:tcPr>
            <w:tcW w:w="1134" w:type="dxa"/>
            <w:shd w:val="clear" w:color="auto" w:fill="auto"/>
            <w:noWrap/>
            <w:vAlign w:val="center"/>
          </w:tcPr>
          <w:p w14:paraId="45CD1E5C" w14:textId="40F4DDC7" w:rsidR="00DA7F27" w:rsidRPr="00B27490" w:rsidRDefault="00DA7F27" w:rsidP="00A90FB5">
            <w:pPr>
              <w:jc w:val="right"/>
              <w:rPr>
                <w:color w:val="000000" w:themeColor="text1"/>
                <w:spacing w:val="-6"/>
              </w:rPr>
            </w:pPr>
            <w:r w:rsidRPr="00B27490">
              <w:rPr>
                <w:color w:val="000000" w:themeColor="text1"/>
                <w:spacing w:val="-6"/>
              </w:rPr>
              <w:t>32,26</w:t>
            </w:r>
          </w:p>
        </w:tc>
      </w:tr>
      <w:tr w:rsidR="00DA7F27" w:rsidRPr="00B27490" w14:paraId="751365BB" w14:textId="77777777" w:rsidTr="00852076">
        <w:tblPrEx>
          <w:tblBorders>
            <w:bottom w:val="single" w:sz="4" w:space="0" w:color="auto"/>
          </w:tblBorders>
        </w:tblPrEx>
        <w:trPr>
          <w:trHeight w:val="20"/>
        </w:trPr>
        <w:tc>
          <w:tcPr>
            <w:tcW w:w="2864" w:type="dxa"/>
            <w:shd w:val="clear" w:color="auto" w:fill="auto"/>
          </w:tcPr>
          <w:p w14:paraId="1ABED75E" w14:textId="0CECEFAA"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r w:rsidRPr="00B27490">
              <w:rPr>
                <w:color w:val="000000" w:themeColor="text1"/>
                <w:spacing w:val="-6"/>
                <w:lang w:val="en-US"/>
              </w:rPr>
              <w:t>G3</w:t>
            </w:r>
          </w:p>
        </w:tc>
        <w:tc>
          <w:tcPr>
            <w:tcW w:w="1701" w:type="dxa"/>
            <w:shd w:val="clear" w:color="auto" w:fill="auto"/>
            <w:noWrap/>
            <w:vAlign w:val="center"/>
          </w:tcPr>
          <w:p w14:paraId="2658E826" w14:textId="78B31476"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14:paraId="3BCEB9B8" w14:textId="0924EC8E" w:rsidR="00DA7F27" w:rsidRPr="00B27490" w:rsidRDefault="00DA7F27" w:rsidP="00A90FB5">
            <w:pPr>
              <w:jc w:val="right"/>
              <w:rPr>
                <w:color w:val="000000" w:themeColor="text1"/>
                <w:spacing w:val="-6"/>
              </w:rPr>
            </w:pPr>
            <w:r w:rsidRPr="00B27490">
              <w:rPr>
                <w:color w:val="000000" w:themeColor="text1"/>
                <w:spacing w:val="-6"/>
              </w:rPr>
              <w:t>38,42</w:t>
            </w:r>
          </w:p>
        </w:tc>
        <w:tc>
          <w:tcPr>
            <w:tcW w:w="1134" w:type="dxa"/>
            <w:shd w:val="clear" w:color="auto" w:fill="auto"/>
            <w:noWrap/>
            <w:vAlign w:val="center"/>
          </w:tcPr>
          <w:p w14:paraId="04B79F5D" w14:textId="6893B676" w:rsidR="00DA7F27" w:rsidRPr="00B27490" w:rsidRDefault="00DA7F27" w:rsidP="00A90FB5">
            <w:pPr>
              <w:jc w:val="right"/>
              <w:rPr>
                <w:color w:val="000000" w:themeColor="text1"/>
                <w:spacing w:val="-6"/>
              </w:rPr>
            </w:pPr>
            <w:r w:rsidRPr="00B27490">
              <w:rPr>
                <w:color w:val="000000" w:themeColor="text1"/>
                <w:spacing w:val="-6"/>
              </w:rPr>
              <w:t>36,2</w:t>
            </w:r>
          </w:p>
        </w:tc>
        <w:tc>
          <w:tcPr>
            <w:tcW w:w="1134" w:type="dxa"/>
            <w:shd w:val="clear" w:color="auto" w:fill="auto"/>
            <w:noWrap/>
            <w:vAlign w:val="center"/>
          </w:tcPr>
          <w:p w14:paraId="13696C42" w14:textId="05CBB386" w:rsidR="00DA7F27" w:rsidRPr="00B27490" w:rsidRDefault="00DA7F27" w:rsidP="00A90FB5">
            <w:pPr>
              <w:jc w:val="right"/>
              <w:rPr>
                <w:color w:val="000000" w:themeColor="text1"/>
                <w:spacing w:val="-6"/>
              </w:rPr>
            </w:pPr>
            <w:r w:rsidRPr="00B27490">
              <w:rPr>
                <w:color w:val="000000" w:themeColor="text1"/>
                <w:spacing w:val="-6"/>
              </w:rPr>
              <w:t>33,19</w:t>
            </w:r>
          </w:p>
        </w:tc>
        <w:tc>
          <w:tcPr>
            <w:tcW w:w="1134" w:type="dxa"/>
            <w:shd w:val="clear" w:color="auto" w:fill="auto"/>
            <w:noWrap/>
            <w:vAlign w:val="center"/>
          </w:tcPr>
          <w:p w14:paraId="4E6ADFAA" w14:textId="72B2C94F" w:rsidR="00DA7F27" w:rsidRPr="00B27490" w:rsidRDefault="00DA7F27" w:rsidP="00A90FB5">
            <w:pPr>
              <w:jc w:val="right"/>
              <w:rPr>
                <w:color w:val="000000" w:themeColor="text1"/>
                <w:spacing w:val="-6"/>
              </w:rPr>
            </w:pPr>
            <w:r w:rsidRPr="00B27490">
              <w:rPr>
                <w:color w:val="000000" w:themeColor="text1"/>
                <w:spacing w:val="-6"/>
              </w:rPr>
              <w:t>32,55</w:t>
            </w:r>
          </w:p>
        </w:tc>
      </w:tr>
    </w:tbl>
    <w:p w14:paraId="6FCF4629" w14:textId="77777777" w:rsidR="00DA7F27" w:rsidRPr="00F05BD9" w:rsidRDefault="00DA7F27" w:rsidP="00A90FB5">
      <w:pPr>
        <w:jc w:val="both"/>
        <w:rPr>
          <w:color w:val="000000" w:themeColor="text1"/>
          <w:spacing w:val="-6"/>
          <w:sz w:val="30"/>
          <w:szCs w:val="30"/>
        </w:rPr>
      </w:pPr>
    </w:p>
    <w:p w14:paraId="1A21B1C0" w14:textId="77777777" w:rsidR="00DA7F27" w:rsidRPr="00F05BD9" w:rsidRDefault="00DA7F27" w:rsidP="00A90FB5">
      <w:pPr>
        <w:autoSpaceDE w:val="0"/>
        <w:autoSpaceDN w:val="0"/>
        <w:rPr>
          <w:sz w:val="30"/>
          <w:szCs w:val="30"/>
        </w:rPr>
      </w:pPr>
      <w:r w:rsidRPr="00F05BD9">
        <w:rPr>
          <w:sz w:val="30"/>
          <w:szCs w:val="30"/>
        </w:rPr>
        <w:t>Примечание:</w:t>
      </w:r>
    </w:p>
    <w:p w14:paraId="19ACD6B6" w14:textId="77777777" w:rsidR="00DA7F27" w:rsidRPr="00F05BD9" w:rsidRDefault="00DA7F27" w:rsidP="00A90FB5">
      <w:pPr>
        <w:autoSpaceDE w:val="0"/>
        <w:autoSpaceDN w:val="0"/>
        <w:rPr>
          <w:sz w:val="30"/>
          <w:szCs w:val="30"/>
        </w:rPr>
      </w:pPr>
      <w:r w:rsidRPr="00F05BD9">
        <w:rPr>
          <w:sz w:val="30"/>
          <w:szCs w:val="30"/>
        </w:rPr>
        <w:t>ОТ – общественный транспорт;</w:t>
      </w:r>
    </w:p>
    <w:p w14:paraId="16B5D44B" w14:textId="77777777" w:rsidR="00DA7F27" w:rsidRPr="00F05BD9" w:rsidRDefault="00DA7F27" w:rsidP="00A90FB5">
      <w:pPr>
        <w:autoSpaceDE w:val="0"/>
        <w:autoSpaceDN w:val="0"/>
        <w:rPr>
          <w:sz w:val="30"/>
          <w:szCs w:val="30"/>
        </w:rPr>
      </w:pPr>
      <w:r w:rsidRPr="00F05BD9">
        <w:rPr>
          <w:sz w:val="30"/>
          <w:szCs w:val="30"/>
        </w:rPr>
        <w:t>ИТ- индивидуальный (легковой) транспорт;</w:t>
      </w:r>
    </w:p>
    <w:p w14:paraId="589E025C" w14:textId="77777777" w:rsidR="00DA7F27" w:rsidRPr="00F05BD9" w:rsidRDefault="00DA7F27" w:rsidP="00A90FB5">
      <w:pPr>
        <w:autoSpaceDE w:val="0"/>
        <w:autoSpaceDN w:val="0"/>
        <w:rPr>
          <w:sz w:val="30"/>
          <w:szCs w:val="30"/>
        </w:rPr>
      </w:pPr>
      <w:r w:rsidRPr="00F05BD9">
        <w:rPr>
          <w:sz w:val="30"/>
          <w:szCs w:val="30"/>
          <w:lang w:val="en-US"/>
        </w:rPr>
        <w:t>G</w:t>
      </w:r>
      <w:r w:rsidRPr="00F05BD9">
        <w:rPr>
          <w:sz w:val="30"/>
          <w:szCs w:val="30"/>
        </w:rPr>
        <w:t>1 – легкий грузовой транспорт;</w:t>
      </w:r>
    </w:p>
    <w:p w14:paraId="40CD5758" w14:textId="77777777" w:rsidR="00DA7F27" w:rsidRPr="00F05BD9" w:rsidRDefault="00DA7F27" w:rsidP="00A90FB5">
      <w:pPr>
        <w:autoSpaceDE w:val="0"/>
        <w:autoSpaceDN w:val="0"/>
        <w:rPr>
          <w:sz w:val="30"/>
          <w:szCs w:val="30"/>
        </w:rPr>
      </w:pPr>
      <w:r w:rsidRPr="00F05BD9">
        <w:rPr>
          <w:sz w:val="30"/>
          <w:szCs w:val="30"/>
          <w:lang w:val="en-US"/>
        </w:rPr>
        <w:t>G</w:t>
      </w:r>
      <w:r w:rsidRPr="00F05BD9">
        <w:rPr>
          <w:sz w:val="30"/>
          <w:szCs w:val="30"/>
        </w:rPr>
        <w:t>2 – средний грузовой транспорт;</w:t>
      </w:r>
    </w:p>
    <w:p w14:paraId="209C8F3B" w14:textId="77777777" w:rsidR="00DA7F27" w:rsidRPr="00F05BD9" w:rsidRDefault="00DA7F27" w:rsidP="00A90FB5">
      <w:pPr>
        <w:autoSpaceDE w:val="0"/>
        <w:autoSpaceDN w:val="0"/>
        <w:rPr>
          <w:sz w:val="30"/>
          <w:szCs w:val="30"/>
        </w:rPr>
      </w:pPr>
      <w:r w:rsidRPr="00F05BD9">
        <w:rPr>
          <w:sz w:val="30"/>
          <w:szCs w:val="30"/>
          <w:lang w:val="en-US"/>
        </w:rPr>
        <w:t xml:space="preserve">G3 </w:t>
      </w:r>
      <w:r w:rsidRPr="00F05BD9">
        <w:rPr>
          <w:sz w:val="30"/>
          <w:szCs w:val="30"/>
        </w:rPr>
        <w:t>– тяжелый грузовой транспорт</w:t>
      </w:r>
      <w:r w:rsidRPr="00F05BD9">
        <w:rPr>
          <w:sz w:val="30"/>
          <w:szCs w:val="30"/>
          <w:lang w:val="en-US"/>
        </w:rPr>
        <w:t> </w:t>
      </w:r>
    </w:p>
    <w:p w14:paraId="7DC3818F" w14:textId="77777777" w:rsidR="00DA7F27" w:rsidRPr="00F05BD9" w:rsidRDefault="00DA7F27" w:rsidP="00A90FB5">
      <w:pPr>
        <w:jc w:val="both"/>
        <w:rPr>
          <w:color w:val="000000" w:themeColor="text1"/>
          <w:spacing w:val="-6"/>
          <w:sz w:val="30"/>
          <w:szCs w:val="30"/>
        </w:rPr>
      </w:pPr>
    </w:p>
    <w:p w14:paraId="504E5617" w14:textId="77777777" w:rsidR="00DA7F27" w:rsidRPr="00B27490" w:rsidRDefault="00DA7F27" w:rsidP="00A90FB5">
      <w:pPr>
        <w:jc w:val="both"/>
        <w:rPr>
          <w:color w:val="000000" w:themeColor="text1"/>
          <w:spacing w:val="-6"/>
          <w:sz w:val="24"/>
          <w:szCs w:val="24"/>
        </w:rPr>
      </w:pPr>
    </w:p>
    <w:p w14:paraId="68499608" w14:textId="77777777" w:rsidR="00DA7F27" w:rsidRPr="00B27490" w:rsidRDefault="00DA7F27" w:rsidP="00A90FB5">
      <w:pPr>
        <w:jc w:val="both"/>
        <w:rPr>
          <w:spacing w:val="2"/>
          <w:sz w:val="24"/>
          <w:szCs w:val="24"/>
        </w:rPr>
        <w:sectPr w:rsidR="00DA7F27" w:rsidRPr="00B27490" w:rsidSect="00C30CEF">
          <w:footerReference w:type="default" r:id="rId128"/>
          <w:endnotePr>
            <w:numFmt w:val="decimal"/>
          </w:endnotePr>
          <w:type w:val="nextColumn"/>
          <w:pgSz w:w="11906" w:h="16838"/>
          <w:pgMar w:top="1134" w:right="567" w:bottom="1134" w:left="1985" w:header="708" w:footer="708" w:gutter="0"/>
          <w:cols w:space="708"/>
          <w:docGrid w:linePitch="360"/>
        </w:sectPr>
      </w:pPr>
    </w:p>
    <w:p w14:paraId="6A0D9D66" w14:textId="77777777" w:rsidR="00DA7F27" w:rsidRPr="00B27490" w:rsidRDefault="00DA7F27" w:rsidP="00A90FB5">
      <w:pPr>
        <w:jc w:val="both"/>
        <w:rPr>
          <w:spacing w:val="2"/>
          <w:sz w:val="24"/>
          <w:szCs w:val="24"/>
        </w:rPr>
      </w:pPr>
    </w:p>
    <w:p w14:paraId="275C52DC" w14:textId="6B021863" w:rsidR="00DA7F27" w:rsidRPr="00F05BD9" w:rsidRDefault="00DA7F27" w:rsidP="00A90FB5">
      <w:pPr>
        <w:jc w:val="both"/>
        <w:rPr>
          <w:spacing w:val="2"/>
          <w:sz w:val="30"/>
          <w:szCs w:val="30"/>
        </w:rPr>
      </w:pPr>
      <w:r w:rsidRPr="00F05BD9">
        <w:rPr>
          <w:spacing w:val="2"/>
          <w:sz w:val="30"/>
          <w:szCs w:val="30"/>
        </w:rPr>
        <w:t>Таблица 3.3.2 - Прогнозный пассажирский поток по различным видам транспорта на территории</w:t>
      </w:r>
      <w:r>
        <w:rPr>
          <w:spacing w:val="2"/>
          <w:sz w:val="30"/>
          <w:szCs w:val="30"/>
        </w:rPr>
        <w:br/>
      </w:r>
      <w:r w:rsidRPr="00F05BD9">
        <w:rPr>
          <w:spacing w:val="2"/>
          <w:sz w:val="30"/>
          <w:szCs w:val="30"/>
        </w:rPr>
        <w:t>города Красноярска</w:t>
      </w:r>
    </w:p>
    <w:tbl>
      <w:tblPr>
        <w:tblStyle w:val="af"/>
        <w:tblW w:w="0" w:type="auto"/>
        <w:tblLook w:val="04A0" w:firstRow="1" w:lastRow="0" w:firstColumn="1" w:lastColumn="0" w:noHBand="0" w:noVBand="1"/>
      </w:tblPr>
      <w:tblGrid>
        <w:gridCol w:w="1671"/>
        <w:gridCol w:w="1114"/>
        <w:gridCol w:w="966"/>
        <w:gridCol w:w="965"/>
        <w:gridCol w:w="964"/>
        <w:gridCol w:w="964"/>
        <w:gridCol w:w="965"/>
        <w:gridCol w:w="964"/>
        <w:gridCol w:w="838"/>
        <w:gridCol w:w="839"/>
        <w:gridCol w:w="838"/>
        <w:gridCol w:w="839"/>
        <w:gridCol w:w="706"/>
        <w:gridCol w:w="838"/>
        <w:gridCol w:w="805"/>
      </w:tblGrid>
      <w:tr w:rsidR="00DA7F27" w:rsidRPr="00B27490" w14:paraId="3612BF89" w14:textId="77777777" w:rsidTr="00BF426A">
        <w:tc>
          <w:tcPr>
            <w:tcW w:w="1683" w:type="dxa"/>
            <w:vMerge w:val="restart"/>
            <w:vAlign w:val="center"/>
          </w:tcPr>
          <w:bookmarkEnd w:id="135"/>
          <w:p w14:paraId="1BE37E9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Вид транспорта</w:t>
            </w:r>
          </w:p>
        </w:tc>
        <w:tc>
          <w:tcPr>
            <w:tcW w:w="7101" w:type="dxa"/>
            <w:gridSpan w:val="7"/>
            <w:vAlign w:val="center"/>
          </w:tcPr>
          <w:p w14:paraId="017D2BD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Пассажирооборот, пасс./</w:t>
            </w:r>
            <w:proofErr w:type="spellStart"/>
            <w:r w:rsidRPr="00B27490">
              <w:rPr>
                <w:rFonts w:ascii="Times New Roman" w:hAnsi="Times New Roman" w:cs="Times New Roman"/>
                <w:sz w:val="20"/>
                <w:szCs w:val="20"/>
              </w:rPr>
              <w:t>сут</w:t>
            </w:r>
            <w:proofErr w:type="spellEnd"/>
          </w:p>
        </w:tc>
        <w:tc>
          <w:tcPr>
            <w:tcW w:w="5776" w:type="dxa"/>
            <w:gridSpan w:val="7"/>
            <w:vAlign w:val="center"/>
          </w:tcPr>
          <w:p w14:paraId="3A06E88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Средняя длина поездки, км</w:t>
            </w:r>
          </w:p>
        </w:tc>
      </w:tr>
      <w:tr w:rsidR="00DA7F27" w:rsidRPr="00B27490" w14:paraId="7D15FD72" w14:textId="77777777" w:rsidTr="00BF426A">
        <w:tc>
          <w:tcPr>
            <w:tcW w:w="1683" w:type="dxa"/>
            <w:vMerge/>
            <w:vAlign w:val="center"/>
          </w:tcPr>
          <w:p w14:paraId="084AB6D3" w14:textId="77777777" w:rsidR="00DA7F27" w:rsidRPr="00B27490" w:rsidRDefault="00DA7F27" w:rsidP="00A90FB5">
            <w:pPr>
              <w:jc w:val="center"/>
              <w:rPr>
                <w:rFonts w:ascii="Times New Roman" w:hAnsi="Times New Roman" w:cs="Times New Roman"/>
                <w:sz w:val="20"/>
                <w:szCs w:val="20"/>
              </w:rPr>
            </w:pPr>
          </w:p>
        </w:tc>
        <w:tc>
          <w:tcPr>
            <w:tcW w:w="1147" w:type="dxa"/>
            <w:vMerge w:val="restart"/>
            <w:vAlign w:val="center"/>
          </w:tcPr>
          <w:p w14:paraId="35547E2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985" w:type="dxa"/>
            <w:gridSpan w:val="2"/>
            <w:vAlign w:val="center"/>
          </w:tcPr>
          <w:p w14:paraId="0577FB7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984" w:type="dxa"/>
            <w:gridSpan w:val="2"/>
            <w:vAlign w:val="center"/>
          </w:tcPr>
          <w:p w14:paraId="66F74D56"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985" w:type="dxa"/>
            <w:gridSpan w:val="2"/>
            <w:vAlign w:val="center"/>
          </w:tcPr>
          <w:p w14:paraId="385ECA2A"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2041</w:t>
            </w:r>
          </w:p>
        </w:tc>
        <w:tc>
          <w:tcPr>
            <w:tcW w:w="850" w:type="dxa"/>
            <w:vMerge w:val="restart"/>
            <w:vAlign w:val="center"/>
          </w:tcPr>
          <w:p w14:paraId="277E72A5"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701" w:type="dxa"/>
            <w:gridSpan w:val="2"/>
            <w:vAlign w:val="center"/>
          </w:tcPr>
          <w:p w14:paraId="3900DF10"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560" w:type="dxa"/>
            <w:gridSpan w:val="2"/>
            <w:vAlign w:val="center"/>
          </w:tcPr>
          <w:p w14:paraId="717A285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665" w:type="dxa"/>
            <w:gridSpan w:val="2"/>
            <w:vAlign w:val="center"/>
          </w:tcPr>
          <w:p w14:paraId="766ADFB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2041</w:t>
            </w:r>
          </w:p>
        </w:tc>
      </w:tr>
      <w:tr w:rsidR="00DA7F27" w:rsidRPr="00B27490" w14:paraId="6F631D05" w14:textId="77777777" w:rsidTr="00BF426A">
        <w:tc>
          <w:tcPr>
            <w:tcW w:w="1683" w:type="dxa"/>
            <w:vMerge/>
            <w:vAlign w:val="center"/>
          </w:tcPr>
          <w:p w14:paraId="4FA8E9A3" w14:textId="77777777" w:rsidR="00DA7F27" w:rsidRPr="00B27490" w:rsidRDefault="00DA7F27" w:rsidP="00A90FB5">
            <w:pPr>
              <w:jc w:val="center"/>
              <w:rPr>
                <w:rFonts w:ascii="Times New Roman" w:hAnsi="Times New Roman" w:cs="Times New Roman"/>
                <w:sz w:val="20"/>
                <w:szCs w:val="20"/>
              </w:rPr>
            </w:pPr>
          </w:p>
        </w:tc>
        <w:tc>
          <w:tcPr>
            <w:tcW w:w="1147" w:type="dxa"/>
            <w:vMerge/>
            <w:vAlign w:val="center"/>
          </w:tcPr>
          <w:p w14:paraId="1E17E95C" w14:textId="77777777" w:rsidR="00DA7F27" w:rsidRPr="00B27490" w:rsidRDefault="00DA7F27" w:rsidP="00A90FB5">
            <w:pPr>
              <w:jc w:val="center"/>
              <w:rPr>
                <w:rFonts w:ascii="Times New Roman" w:hAnsi="Times New Roman" w:cs="Times New Roman"/>
                <w:sz w:val="20"/>
                <w:szCs w:val="20"/>
              </w:rPr>
            </w:pPr>
          </w:p>
        </w:tc>
        <w:tc>
          <w:tcPr>
            <w:tcW w:w="993" w:type="dxa"/>
            <w:vAlign w:val="center"/>
          </w:tcPr>
          <w:p w14:paraId="16602B6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Сц1</w:t>
            </w:r>
          </w:p>
        </w:tc>
        <w:tc>
          <w:tcPr>
            <w:tcW w:w="992" w:type="dxa"/>
            <w:vAlign w:val="center"/>
          </w:tcPr>
          <w:p w14:paraId="026E55C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Сц2</w:t>
            </w:r>
          </w:p>
        </w:tc>
        <w:tc>
          <w:tcPr>
            <w:tcW w:w="992" w:type="dxa"/>
            <w:vAlign w:val="center"/>
          </w:tcPr>
          <w:p w14:paraId="5DDE809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Сц1</w:t>
            </w:r>
          </w:p>
        </w:tc>
        <w:tc>
          <w:tcPr>
            <w:tcW w:w="992" w:type="dxa"/>
            <w:vAlign w:val="center"/>
          </w:tcPr>
          <w:p w14:paraId="3BF75ED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Сц2</w:t>
            </w:r>
          </w:p>
        </w:tc>
        <w:tc>
          <w:tcPr>
            <w:tcW w:w="993" w:type="dxa"/>
            <w:vAlign w:val="center"/>
          </w:tcPr>
          <w:p w14:paraId="1BFE745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Сц1</w:t>
            </w:r>
          </w:p>
        </w:tc>
        <w:tc>
          <w:tcPr>
            <w:tcW w:w="992" w:type="dxa"/>
            <w:vAlign w:val="center"/>
          </w:tcPr>
          <w:p w14:paraId="0BC1E85A"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Сц2</w:t>
            </w:r>
          </w:p>
        </w:tc>
        <w:tc>
          <w:tcPr>
            <w:tcW w:w="850" w:type="dxa"/>
            <w:vMerge/>
            <w:vAlign w:val="center"/>
          </w:tcPr>
          <w:p w14:paraId="28FB87C2" w14:textId="77777777" w:rsidR="00DA7F27" w:rsidRPr="00B27490" w:rsidRDefault="00DA7F27" w:rsidP="00A90FB5">
            <w:pPr>
              <w:jc w:val="center"/>
              <w:rPr>
                <w:rFonts w:ascii="Times New Roman" w:hAnsi="Times New Roman" w:cs="Times New Roman"/>
                <w:sz w:val="20"/>
                <w:szCs w:val="20"/>
              </w:rPr>
            </w:pPr>
          </w:p>
        </w:tc>
        <w:tc>
          <w:tcPr>
            <w:tcW w:w="851" w:type="dxa"/>
            <w:vAlign w:val="center"/>
          </w:tcPr>
          <w:p w14:paraId="5493E6C1"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Сц1</w:t>
            </w:r>
          </w:p>
        </w:tc>
        <w:tc>
          <w:tcPr>
            <w:tcW w:w="850" w:type="dxa"/>
            <w:vAlign w:val="center"/>
          </w:tcPr>
          <w:p w14:paraId="49086CA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Сц2</w:t>
            </w:r>
          </w:p>
        </w:tc>
        <w:tc>
          <w:tcPr>
            <w:tcW w:w="851" w:type="dxa"/>
            <w:vAlign w:val="center"/>
          </w:tcPr>
          <w:p w14:paraId="633E1EA2"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Сц1</w:t>
            </w:r>
          </w:p>
        </w:tc>
        <w:tc>
          <w:tcPr>
            <w:tcW w:w="709" w:type="dxa"/>
            <w:vAlign w:val="center"/>
          </w:tcPr>
          <w:p w14:paraId="612A1B5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Сц2</w:t>
            </w:r>
          </w:p>
        </w:tc>
        <w:tc>
          <w:tcPr>
            <w:tcW w:w="850" w:type="dxa"/>
            <w:vAlign w:val="center"/>
          </w:tcPr>
          <w:p w14:paraId="2768E248"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Сц1</w:t>
            </w:r>
          </w:p>
        </w:tc>
        <w:tc>
          <w:tcPr>
            <w:tcW w:w="815" w:type="dxa"/>
            <w:vAlign w:val="center"/>
          </w:tcPr>
          <w:p w14:paraId="7DBDA4A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Сц2</w:t>
            </w:r>
          </w:p>
        </w:tc>
      </w:tr>
      <w:tr w:rsidR="00DA7F27" w:rsidRPr="00B27490" w14:paraId="02D34674" w14:textId="77777777" w:rsidTr="00BF426A">
        <w:tc>
          <w:tcPr>
            <w:tcW w:w="1683" w:type="dxa"/>
          </w:tcPr>
          <w:p w14:paraId="485D2E0B"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Речной маршрут</w:t>
            </w:r>
          </w:p>
        </w:tc>
        <w:tc>
          <w:tcPr>
            <w:tcW w:w="1147" w:type="dxa"/>
          </w:tcPr>
          <w:p w14:paraId="39BC451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191</w:t>
            </w:r>
          </w:p>
        </w:tc>
        <w:tc>
          <w:tcPr>
            <w:tcW w:w="993" w:type="dxa"/>
          </w:tcPr>
          <w:p w14:paraId="06B48A0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315</w:t>
            </w:r>
          </w:p>
        </w:tc>
        <w:tc>
          <w:tcPr>
            <w:tcW w:w="992" w:type="dxa"/>
          </w:tcPr>
          <w:p w14:paraId="5720319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297</w:t>
            </w:r>
          </w:p>
        </w:tc>
        <w:tc>
          <w:tcPr>
            <w:tcW w:w="992" w:type="dxa"/>
          </w:tcPr>
          <w:p w14:paraId="091B622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223</w:t>
            </w:r>
          </w:p>
        </w:tc>
        <w:tc>
          <w:tcPr>
            <w:tcW w:w="992" w:type="dxa"/>
          </w:tcPr>
          <w:p w14:paraId="7A90FBA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166</w:t>
            </w:r>
          </w:p>
        </w:tc>
        <w:tc>
          <w:tcPr>
            <w:tcW w:w="993" w:type="dxa"/>
          </w:tcPr>
          <w:p w14:paraId="2714450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200</w:t>
            </w:r>
          </w:p>
        </w:tc>
        <w:tc>
          <w:tcPr>
            <w:tcW w:w="992" w:type="dxa"/>
          </w:tcPr>
          <w:p w14:paraId="4FA949C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145</w:t>
            </w:r>
          </w:p>
        </w:tc>
        <w:tc>
          <w:tcPr>
            <w:tcW w:w="850" w:type="dxa"/>
          </w:tcPr>
          <w:p w14:paraId="2C812E0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8,38</w:t>
            </w:r>
          </w:p>
        </w:tc>
        <w:tc>
          <w:tcPr>
            <w:tcW w:w="851" w:type="dxa"/>
          </w:tcPr>
          <w:p w14:paraId="72CF228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8,38</w:t>
            </w:r>
          </w:p>
        </w:tc>
        <w:tc>
          <w:tcPr>
            <w:tcW w:w="850" w:type="dxa"/>
          </w:tcPr>
          <w:p w14:paraId="0F6D3F9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8,23</w:t>
            </w:r>
          </w:p>
        </w:tc>
        <w:tc>
          <w:tcPr>
            <w:tcW w:w="851" w:type="dxa"/>
          </w:tcPr>
          <w:p w14:paraId="6D2C1D9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5,68</w:t>
            </w:r>
          </w:p>
        </w:tc>
        <w:tc>
          <w:tcPr>
            <w:tcW w:w="709" w:type="dxa"/>
          </w:tcPr>
          <w:p w14:paraId="50786FD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6,21</w:t>
            </w:r>
          </w:p>
        </w:tc>
        <w:tc>
          <w:tcPr>
            <w:tcW w:w="850" w:type="dxa"/>
          </w:tcPr>
          <w:p w14:paraId="37667AD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5,08</w:t>
            </w:r>
          </w:p>
        </w:tc>
        <w:tc>
          <w:tcPr>
            <w:tcW w:w="815" w:type="dxa"/>
          </w:tcPr>
          <w:p w14:paraId="71847D9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5,68</w:t>
            </w:r>
          </w:p>
        </w:tc>
      </w:tr>
      <w:tr w:rsidR="00DA7F27" w:rsidRPr="00B27490" w14:paraId="7C3461DA" w14:textId="77777777" w:rsidTr="00BF426A">
        <w:tc>
          <w:tcPr>
            <w:tcW w:w="1683" w:type="dxa"/>
          </w:tcPr>
          <w:p w14:paraId="7E428AF5"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Электропоезда</w:t>
            </w:r>
          </w:p>
        </w:tc>
        <w:tc>
          <w:tcPr>
            <w:tcW w:w="1147" w:type="dxa"/>
          </w:tcPr>
          <w:p w14:paraId="59D9C96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5 457</w:t>
            </w:r>
          </w:p>
        </w:tc>
        <w:tc>
          <w:tcPr>
            <w:tcW w:w="993" w:type="dxa"/>
          </w:tcPr>
          <w:p w14:paraId="13102A4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7 826</w:t>
            </w:r>
          </w:p>
        </w:tc>
        <w:tc>
          <w:tcPr>
            <w:tcW w:w="992" w:type="dxa"/>
          </w:tcPr>
          <w:p w14:paraId="6E3349B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7 175</w:t>
            </w:r>
          </w:p>
        </w:tc>
        <w:tc>
          <w:tcPr>
            <w:tcW w:w="992" w:type="dxa"/>
          </w:tcPr>
          <w:p w14:paraId="40A02D2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5 353</w:t>
            </w:r>
          </w:p>
        </w:tc>
        <w:tc>
          <w:tcPr>
            <w:tcW w:w="992" w:type="dxa"/>
          </w:tcPr>
          <w:p w14:paraId="5BF1F1A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5 344</w:t>
            </w:r>
          </w:p>
        </w:tc>
        <w:tc>
          <w:tcPr>
            <w:tcW w:w="993" w:type="dxa"/>
          </w:tcPr>
          <w:p w14:paraId="6BCFCF5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5 641</w:t>
            </w:r>
          </w:p>
        </w:tc>
        <w:tc>
          <w:tcPr>
            <w:tcW w:w="992" w:type="dxa"/>
          </w:tcPr>
          <w:p w14:paraId="1E51D6E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5 396</w:t>
            </w:r>
          </w:p>
        </w:tc>
        <w:tc>
          <w:tcPr>
            <w:tcW w:w="850" w:type="dxa"/>
          </w:tcPr>
          <w:p w14:paraId="44AE52D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12,59</w:t>
            </w:r>
          </w:p>
        </w:tc>
        <w:tc>
          <w:tcPr>
            <w:tcW w:w="851" w:type="dxa"/>
          </w:tcPr>
          <w:p w14:paraId="6EAC72F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11,12</w:t>
            </w:r>
          </w:p>
        </w:tc>
        <w:tc>
          <w:tcPr>
            <w:tcW w:w="850" w:type="dxa"/>
          </w:tcPr>
          <w:p w14:paraId="68C379C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11,12</w:t>
            </w:r>
          </w:p>
        </w:tc>
        <w:tc>
          <w:tcPr>
            <w:tcW w:w="851" w:type="dxa"/>
          </w:tcPr>
          <w:p w14:paraId="2E23672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11,75</w:t>
            </w:r>
          </w:p>
        </w:tc>
        <w:tc>
          <w:tcPr>
            <w:tcW w:w="709" w:type="dxa"/>
          </w:tcPr>
          <w:p w14:paraId="1F388B2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11,40</w:t>
            </w:r>
          </w:p>
        </w:tc>
        <w:tc>
          <w:tcPr>
            <w:tcW w:w="850" w:type="dxa"/>
          </w:tcPr>
          <w:p w14:paraId="573E033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11,73</w:t>
            </w:r>
          </w:p>
        </w:tc>
        <w:tc>
          <w:tcPr>
            <w:tcW w:w="815" w:type="dxa"/>
          </w:tcPr>
          <w:p w14:paraId="010D745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11,25</w:t>
            </w:r>
          </w:p>
        </w:tc>
      </w:tr>
      <w:tr w:rsidR="00DA7F27" w:rsidRPr="00B27490" w14:paraId="44082E8D" w14:textId="77777777" w:rsidTr="00BF426A">
        <w:tc>
          <w:tcPr>
            <w:tcW w:w="1683" w:type="dxa"/>
          </w:tcPr>
          <w:p w14:paraId="009ACFE7"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Троллейбус</w:t>
            </w:r>
          </w:p>
        </w:tc>
        <w:tc>
          <w:tcPr>
            <w:tcW w:w="1147" w:type="dxa"/>
          </w:tcPr>
          <w:p w14:paraId="4E26788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61 475</w:t>
            </w:r>
          </w:p>
        </w:tc>
        <w:tc>
          <w:tcPr>
            <w:tcW w:w="993" w:type="dxa"/>
          </w:tcPr>
          <w:p w14:paraId="34EBBCC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381 327</w:t>
            </w:r>
          </w:p>
        </w:tc>
        <w:tc>
          <w:tcPr>
            <w:tcW w:w="992" w:type="dxa"/>
          </w:tcPr>
          <w:p w14:paraId="52B6C1E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352 527</w:t>
            </w:r>
          </w:p>
        </w:tc>
        <w:tc>
          <w:tcPr>
            <w:tcW w:w="992" w:type="dxa"/>
          </w:tcPr>
          <w:p w14:paraId="483A05C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124 436</w:t>
            </w:r>
          </w:p>
        </w:tc>
        <w:tc>
          <w:tcPr>
            <w:tcW w:w="992" w:type="dxa"/>
          </w:tcPr>
          <w:p w14:paraId="74FB651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120 852</w:t>
            </w:r>
          </w:p>
        </w:tc>
        <w:tc>
          <w:tcPr>
            <w:tcW w:w="993" w:type="dxa"/>
          </w:tcPr>
          <w:p w14:paraId="6B63565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119 333</w:t>
            </w:r>
          </w:p>
        </w:tc>
        <w:tc>
          <w:tcPr>
            <w:tcW w:w="992" w:type="dxa"/>
          </w:tcPr>
          <w:p w14:paraId="5CF3253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115 179</w:t>
            </w:r>
          </w:p>
        </w:tc>
        <w:tc>
          <w:tcPr>
            <w:tcW w:w="850" w:type="dxa"/>
          </w:tcPr>
          <w:p w14:paraId="76E8577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4,14</w:t>
            </w:r>
          </w:p>
        </w:tc>
        <w:tc>
          <w:tcPr>
            <w:tcW w:w="851" w:type="dxa"/>
          </w:tcPr>
          <w:p w14:paraId="4A708D4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4,51</w:t>
            </w:r>
          </w:p>
        </w:tc>
        <w:tc>
          <w:tcPr>
            <w:tcW w:w="850" w:type="dxa"/>
          </w:tcPr>
          <w:p w14:paraId="5AE8D23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4,49</w:t>
            </w:r>
          </w:p>
        </w:tc>
        <w:tc>
          <w:tcPr>
            <w:tcW w:w="851" w:type="dxa"/>
          </w:tcPr>
          <w:p w14:paraId="30D506E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3,59</w:t>
            </w:r>
          </w:p>
        </w:tc>
        <w:tc>
          <w:tcPr>
            <w:tcW w:w="709" w:type="dxa"/>
          </w:tcPr>
          <w:p w14:paraId="7777C3D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3,64</w:t>
            </w:r>
          </w:p>
        </w:tc>
        <w:tc>
          <w:tcPr>
            <w:tcW w:w="850" w:type="dxa"/>
          </w:tcPr>
          <w:p w14:paraId="48A0A76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3,58</w:t>
            </w:r>
          </w:p>
        </w:tc>
        <w:tc>
          <w:tcPr>
            <w:tcW w:w="815" w:type="dxa"/>
          </w:tcPr>
          <w:p w14:paraId="56422EB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3,59</w:t>
            </w:r>
          </w:p>
        </w:tc>
      </w:tr>
      <w:tr w:rsidR="00DA7F27" w:rsidRPr="00B27490" w14:paraId="3EF0D94E" w14:textId="77777777" w:rsidTr="00BF426A">
        <w:tc>
          <w:tcPr>
            <w:tcW w:w="1683" w:type="dxa"/>
          </w:tcPr>
          <w:p w14:paraId="08EEB6E9"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Трамвай</w:t>
            </w:r>
          </w:p>
        </w:tc>
        <w:tc>
          <w:tcPr>
            <w:tcW w:w="1147" w:type="dxa"/>
          </w:tcPr>
          <w:p w14:paraId="48EBBA6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71 970</w:t>
            </w:r>
          </w:p>
        </w:tc>
        <w:tc>
          <w:tcPr>
            <w:tcW w:w="993" w:type="dxa"/>
          </w:tcPr>
          <w:p w14:paraId="165AA5E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389 757</w:t>
            </w:r>
          </w:p>
        </w:tc>
        <w:tc>
          <w:tcPr>
            <w:tcW w:w="992" w:type="dxa"/>
          </w:tcPr>
          <w:p w14:paraId="2E9BA0B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365 555</w:t>
            </w:r>
          </w:p>
        </w:tc>
        <w:tc>
          <w:tcPr>
            <w:tcW w:w="992" w:type="dxa"/>
          </w:tcPr>
          <w:p w14:paraId="2371EB8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858 886</w:t>
            </w:r>
          </w:p>
        </w:tc>
        <w:tc>
          <w:tcPr>
            <w:tcW w:w="992" w:type="dxa"/>
          </w:tcPr>
          <w:p w14:paraId="6466038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821 204</w:t>
            </w:r>
          </w:p>
        </w:tc>
        <w:tc>
          <w:tcPr>
            <w:tcW w:w="993" w:type="dxa"/>
          </w:tcPr>
          <w:p w14:paraId="38A1DED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851 108</w:t>
            </w:r>
          </w:p>
        </w:tc>
        <w:tc>
          <w:tcPr>
            <w:tcW w:w="992" w:type="dxa"/>
          </w:tcPr>
          <w:p w14:paraId="34EF53B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773 244</w:t>
            </w:r>
          </w:p>
        </w:tc>
        <w:tc>
          <w:tcPr>
            <w:tcW w:w="850" w:type="dxa"/>
          </w:tcPr>
          <w:p w14:paraId="5C6BA3B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5,54</w:t>
            </w:r>
          </w:p>
        </w:tc>
        <w:tc>
          <w:tcPr>
            <w:tcW w:w="851" w:type="dxa"/>
          </w:tcPr>
          <w:p w14:paraId="2874969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6,60</w:t>
            </w:r>
          </w:p>
        </w:tc>
        <w:tc>
          <w:tcPr>
            <w:tcW w:w="850" w:type="dxa"/>
          </w:tcPr>
          <w:p w14:paraId="1BC138E1"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6,58</w:t>
            </w:r>
          </w:p>
        </w:tc>
        <w:tc>
          <w:tcPr>
            <w:tcW w:w="851" w:type="dxa"/>
          </w:tcPr>
          <w:p w14:paraId="5EAFE16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6,25</w:t>
            </w:r>
          </w:p>
        </w:tc>
        <w:tc>
          <w:tcPr>
            <w:tcW w:w="709" w:type="dxa"/>
          </w:tcPr>
          <w:p w14:paraId="1C67528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6,34</w:t>
            </w:r>
          </w:p>
        </w:tc>
        <w:tc>
          <w:tcPr>
            <w:tcW w:w="850" w:type="dxa"/>
          </w:tcPr>
          <w:p w14:paraId="42D61FF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6,22</w:t>
            </w:r>
          </w:p>
        </w:tc>
        <w:tc>
          <w:tcPr>
            <w:tcW w:w="815" w:type="dxa"/>
          </w:tcPr>
          <w:p w14:paraId="2B96456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6,27</w:t>
            </w:r>
          </w:p>
        </w:tc>
      </w:tr>
      <w:tr w:rsidR="00DA7F27" w:rsidRPr="00B27490" w14:paraId="1120DD87" w14:textId="77777777" w:rsidTr="00BF426A">
        <w:tc>
          <w:tcPr>
            <w:tcW w:w="1683" w:type="dxa"/>
          </w:tcPr>
          <w:p w14:paraId="38CD6638"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Автобус</w:t>
            </w:r>
          </w:p>
        </w:tc>
        <w:tc>
          <w:tcPr>
            <w:tcW w:w="1147" w:type="dxa"/>
          </w:tcPr>
          <w:p w14:paraId="3AD746D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1 359 057</w:t>
            </w:r>
          </w:p>
        </w:tc>
        <w:tc>
          <w:tcPr>
            <w:tcW w:w="993" w:type="dxa"/>
          </w:tcPr>
          <w:p w14:paraId="6FC661E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943 491</w:t>
            </w:r>
          </w:p>
        </w:tc>
        <w:tc>
          <w:tcPr>
            <w:tcW w:w="992" w:type="dxa"/>
          </w:tcPr>
          <w:p w14:paraId="28A7B28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866 597</w:t>
            </w:r>
          </w:p>
        </w:tc>
        <w:tc>
          <w:tcPr>
            <w:tcW w:w="992" w:type="dxa"/>
          </w:tcPr>
          <w:p w14:paraId="4479324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498 531</w:t>
            </w:r>
          </w:p>
        </w:tc>
        <w:tc>
          <w:tcPr>
            <w:tcW w:w="992" w:type="dxa"/>
          </w:tcPr>
          <w:p w14:paraId="788A6E9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477 729</w:t>
            </w:r>
          </w:p>
        </w:tc>
        <w:tc>
          <w:tcPr>
            <w:tcW w:w="993" w:type="dxa"/>
          </w:tcPr>
          <w:p w14:paraId="71C245F0"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484 699</w:t>
            </w:r>
          </w:p>
        </w:tc>
        <w:tc>
          <w:tcPr>
            <w:tcW w:w="992" w:type="dxa"/>
          </w:tcPr>
          <w:p w14:paraId="4501FE5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447 048</w:t>
            </w:r>
          </w:p>
        </w:tc>
        <w:tc>
          <w:tcPr>
            <w:tcW w:w="850" w:type="dxa"/>
          </w:tcPr>
          <w:p w14:paraId="7887876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5,95</w:t>
            </w:r>
          </w:p>
        </w:tc>
        <w:tc>
          <w:tcPr>
            <w:tcW w:w="851" w:type="dxa"/>
          </w:tcPr>
          <w:p w14:paraId="026269E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4,74</w:t>
            </w:r>
          </w:p>
        </w:tc>
        <w:tc>
          <w:tcPr>
            <w:tcW w:w="850" w:type="dxa"/>
          </w:tcPr>
          <w:p w14:paraId="1485F447"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4,70</w:t>
            </w:r>
          </w:p>
        </w:tc>
        <w:tc>
          <w:tcPr>
            <w:tcW w:w="851" w:type="dxa"/>
          </w:tcPr>
          <w:p w14:paraId="71F8F91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4,09</w:t>
            </w:r>
          </w:p>
        </w:tc>
        <w:tc>
          <w:tcPr>
            <w:tcW w:w="709" w:type="dxa"/>
          </w:tcPr>
          <w:p w14:paraId="7779127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4,17</w:t>
            </w:r>
          </w:p>
        </w:tc>
        <w:tc>
          <w:tcPr>
            <w:tcW w:w="850" w:type="dxa"/>
          </w:tcPr>
          <w:p w14:paraId="7AC7408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4,10</w:t>
            </w:r>
          </w:p>
        </w:tc>
        <w:tc>
          <w:tcPr>
            <w:tcW w:w="815" w:type="dxa"/>
          </w:tcPr>
          <w:p w14:paraId="4902F29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4,18</w:t>
            </w:r>
          </w:p>
        </w:tc>
      </w:tr>
      <w:tr w:rsidR="00DA7F27" w:rsidRPr="00B27490" w14:paraId="0F8471E2" w14:textId="77777777" w:rsidTr="00BF426A">
        <w:tc>
          <w:tcPr>
            <w:tcW w:w="1683" w:type="dxa"/>
          </w:tcPr>
          <w:p w14:paraId="34DF3BA4"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Метро</w:t>
            </w:r>
          </w:p>
        </w:tc>
        <w:tc>
          <w:tcPr>
            <w:tcW w:w="1147" w:type="dxa"/>
          </w:tcPr>
          <w:p w14:paraId="72FFD3D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3" w:type="dxa"/>
          </w:tcPr>
          <w:p w14:paraId="5B70154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14:paraId="75ED745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14:paraId="31956A9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14:paraId="4C26672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30 966</w:t>
            </w:r>
          </w:p>
        </w:tc>
        <w:tc>
          <w:tcPr>
            <w:tcW w:w="993" w:type="dxa"/>
          </w:tcPr>
          <w:p w14:paraId="784F8C7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14:paraId="1ECCC0D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108 817</w:t>
            </w:r>
          </w:p>
        </w:tc>
        <w:tc>
          <w:tcPr>
            <w:tcW w:w="850" w:type="dxa"/>
          </w:tcPr>
          <w:p w14:paraId="300FE66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51" w:type="dxa"/>
          </w:tcPr>
          <w:p w14:paraId="6D07E55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50" w:type="dxa"/>
          </w:tcPr>
          <w:p w14:paraId="62F75E6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51" w:type="dxa"/>
          </w:tcPr>
          <w:p w14:paraId="46EE719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709" w:type="dxa"/>
          </w:tcPr>
          <w:p w14:paraId="44894AB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6,04</w:t>
            </w:r>
          </w:p>
        </w:tc>
        <w:tc>
          <w:tcPr>
            <w:tcW w:w="850" w:type="dxa"/>
          </w:tcPr>
          <w:p w14:paraId="6204D8B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15" w:type="dxa"/>
          </w:tcPr>
          <w:p w14:paraId="6EFA330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5,54</w:t>
            </w:r>
          </w:p>
        </w:tc>
      </w:tr>
    </w:tbl>
    <w:p w14:paraId="67119296" w14:textId="77777777" w:rsidR="00DA7F27" w:rsidRPr="00B27490" w:rsidRDefault="00DA7F27" w:rsidP="00A90FB5">
      <w:pPr>
        <w:rPr>
          <w:spacing w:val="2"/>
          <w:sz w:val="24"/>
          <w:szCs w:val="24"/>
        </w:rPr>
      </w:pPr>
    </w:p>
    <w:p w14:paraId="28317A22" w14:textId="77777777" w:rsidR="00DA7F27" w:rsidRPr="00B27490" w:rsidRDefault="00DA7F27" w:rsidP="00A90FB5">
      <w:pPr>
        <w:rPr>
          <w:spacing w:val="2"/>
          <w:sz w:val="24"/>
          <w:szCs w:val="24"/>
        </w:rPr>
      </w:pPr>
    </w:p>
    <w:p w14:paraId="0D272493" w14:textId="77777777" w:rsidR="00DA7F27" w:rsidRPr="00B27490" w:rsidRDefault="00DA7F27" w:rsidP="00A90FB5">
      <w:pPr>
        <w:rPr>
          <w:spacing w:val="2"/>
          <w:sz w:val="24"/>
          <w:szCs w:val="24"/>
        </w:rPr>
      </w:pPr>
    </w:p>
    <w:p w14:paraId="31B2D40D" w14:textId="77777777" w:rsidR="00DA7F27" w:rsidRPr="00B27490" w:rsidRDefault="00DA7F27" w:rsidP="00A90FB5">
      <w:pPr>
        <w:rPr>
          <w:spacing w:val="2"/>
          <w:sz w:val="24"/>
          <w:szCs w:val="24"/>
        </w:rPr>
        <w:sectPr w:rsidR="00DA7F27" w:rsidRPr="00B27490" w:rsidSect="00C30CEF">
          <w:endnotePr>
            <w:numFmt w:val="decimal"/>
          </w:endnotePr>
          <w:type w:val="nextColumn"/>
          <w:pgSz w:w="16838" w:h="11906" w:orient="landscape"/>
          <w:pgMar w:top="1134" w:right="567" w:bottom="1134" w:left="1985" w:header="708" w:footer="708" w:gutter="0"/>
          <w:cols w:space="708"/>
          <w:docGrid w:linePitch="360"/>
        </w:sectPr>
      </w:pPr>
    </w:p>
    <w:p w14:paraId="347DB67D" w14:textId="28A4FACD" w:rsidR="00DA7F27" w:rsidRPr="00F05BD9" w:rsidRDefault="00DA7F27" w:rsidP="00A90FB5">
      <w:pPr>
        <w:ind w:firstLine="709"/>
        <w:jc w:val="both"/>
        <w:outlineLvl w:val="1"/>
        <w:rPr>
          <w:spacing w:val="2"/>
          <w:sz w:val="30"/>
          <w:szCs w:val="30"/>
        </w:rPr>
      </w:pPr>
      <w:bookmarkStart w:id="136" w:name="_Toc140489519"/>
      <w:r w:rsidRPr="00F05BD9">
        <w:rPr>
          <w:spacing w:val="2"/>
          <w:sz w:val="30"/>
          <w:szCs w:val="30"/>
        </w:rPr>
        <w:t>3.4. Прогноз развития транспортной инфраструктуры</w:t>
      </w:r>
      <w:r>
        <w:rPr>
          <w:spacing w:val="2"/>
          <w:sz w:val="30"/>
          <w:szCs w:val="30"/>
        </w:rPr>
        <w:br/>
      </w:r>
      <w:r w:rsidRPr="00F05BD9">
        <w:rPr>
          <w:spacing w:val="2"/>
          <w:sz w:val="30"/>
          <w:szCs w:val="30"/>
        </w:rPr>
        <w:t>по видам транспорта</w:t>
      </w:r>
      <w:bookmarkEnd w:id="136"/>
    </w:p>
    <w:p w14:paraId="55CEA2FD" w14:textId="77777777" w:rsidR="00DA7F27" w:rsidRPr="0012287A" w:rsidRDefault="00DA7F27" w:rsidP="00A90FB5">
      <w:pPr>
        <w:pStyle w:val="1ff1"/>
        <w:spacing w:line="240" w:lineRule="auto"/>
        <w:ind w:firstLine="709"/>
        <w:rPr>
          <w:sz w:val="30"/>
          <w:szCs w:val="30"/>
        </w:rPr>
      </w:pPr>
    </w:p>
    <w:p w14:paraId="734FABFC" w14:textId="5C6BEB7E" w:rsidR="00DA7F27" w:rsidRPr="0012287A" w:rsidRDefault="00DA7F27" w:rsidP="00A90FB5">
      <w:pPr>
        <w:pStyle w:val="1ff1"/>
        <w:spacing w:line="240" w:lineRule="auto"/>
        <w:ind w:firstLine="709"/>
        <w:rPr>
          <w:sz w:val="30"/>
          <w:szCs w:val="30"/>
        </w:rPr>
      </w:pPr>
      <w:bookmarkStart w:id="137" w:name="_Toc77228514"/>
      <w:bookmarkStart w:id="138" w:name="_Toc77703597"/>
      <w:bookmarkStart w:id="139" w:name="_Toc131537244"/>
      <w:bookmarkStart w:id="140" w:name="_Toc131588781"/>
      <w:bookmarkStart w:id="141" w:name="_Toc131664893"/>
      <w:bookmarkStart w:id="142" w:name="_Toc131677842"/>
      <w:bookmarkStart w:id="143" w:name="_Toc135224076"/>
      <w:bookmarkStart w:id="144" w:name="_Toc135292647"/>
      <w:bookmarkStart w:id="145" w:name="_Toc135671442"/>
      <w:r w:rsidRPr="0012287A">
        <w:rPr>
          <w:rStyle w:val="afffffffc"/>
          <w:rFonts w:eastAsia="Calibri"/>
          <w:sz w:val="30"/>
          <w:szCs w:val="30"/>
        </w:rPr>
        <w:t>3.4.1. Анализ положений Схемы территориального планирования</w:t>
      </w:r>
      <w:r w:rsidRPr="0012287A">
        <w:rPr>
          <w:sz w:val="30"/>
          <w:szCs w:val="30"/>
        </w:rPr>
        <w:t xml:space="preserve"> Российской Федерации</w:t>
      </w:r>
      <w:bookmarkEnd w:id="137"/>
      <w:bookmarkEnd w:id="138"/>
      <w:bookmarkEnd w:id="139"/>
      <w:bookmarkEnd w:id="140"/>
      <w:bookmarkEnd w:id="141"/>
      <w:bookmarkEnd w:id="142"/>
      <w:bookmarkEnd w:id="143"/>
      <w:bookmarkEnd w:id="144"/>
      <w:bookmarkEnd w:id="145"/>
    </w:p>
    <w:p w14:paraId="5285C7D9" w14:textId="77777777" w:rsidR="00DA7F27" w:rsidRPr="0012287A" w:rsidRDefault="00DA7F27" w:rsidP="00A90FB5">
      <w:pPr>
        <w:pStyle w:val="1ff1"/>
        <w:spacing w:line="240" w:lineRule="auto"/>
        <w:ind w:firstLine="709"/>
        <w:rPr>
          <w:sz w:val="30"/>
          <w:szCs w:val="30"/>
        </w:rPr>
      </w:pPr>
    </w:p>
    <w:p w14:paraId="7150BFD9" w14:textId="2E25ACEF" w:rsidR="00DA7F27" w:rsidRPr="00F05BD9" w:rsidRDefault="00DA7F27" w:rsidP="00A90FB5">
      <w:pPr>
        <w:ind w:firstLine="709"/>
        <w:jc w:val="both"/>
        <w:rPr>
          <w:rFonts w:eastAsia="Calibri"/>
          <w:sz w:val="30"/>
          <w:szCs w:val="30"/>
        </w:rPr>
      </w:pPr>
      <w:r w:rsidRPr="00F05BD9">
        <w:rPr>
          <w:rFonts w:eastAsia="Calibri"/>
          <w:sz w:val="30"/>
          <w:szCs w:val="30"/>
        </w:rPr>
        <w:t>Схема территориального планирования Российской Федерации (СТП РФ) в области федерального транспорта (железнодорожного, воздушного, морского, внутреннего водного транспорта)</w:t>
      </w:r>
      <w:r>
        <w:rPr>
          <w:rFonts w:eastAsia="Calibri"/>
          <w:sz w:val="30"/>
          <w:szCs w:val="30"/>
        </w:rPr>
        <w:br/>
      </w:r>
      <w:r w:rsidRPr="00F05BD9">
        <w:rPr>
          <w:rFonts w:eastAsia="Calibri"/>
          <w:sz w:val="30"/>
          <w:szCs w:val="30"/>
        </w:rPr>
        <w:t>и автомобильных дорог федерального значения (с изменениями</w:t>
      </w:r>
      <w:r>
        <w:rPr>
          <w:rFonts w:eastAsia="Calibri"/>
          <w:sz w:val="30"/>
          <w:szCs w:val="30"/>
        </w:rPr>
        <w:br/>
      </w:r>
      <w:r w:rsidRPr="00F05BD9">
        <w:rPr>
          <w:rFonts w:eastAsia="Calibri"/>
          <w:sz w:val="30"/>
          <w:szCs w:val="30"/>
        </w:rPr>
        <w:t>на 22 января 2021 года) [</w:t>
      </w:r>
      <w:r w:rsidRPr="00F05BD9">
        <w:rPr>
          <w:rFonts w:eastAsia="Calibri"/>
          <w:sz w:val="30"/>
          <w:szCs w:val="30"/>
        </w:rPr>
        <w:footnoteReference w:id="13"/>
      </w:r>
      <w:r w:rsidRPr="00F05BD9">
        <w:rPr>
          <w:rFonts w:eastAsia="Calibri"/>
          <w:sz w:val="30"/>
          <w:szCs w:val="30"/>
        </w:rPr>
        <w:t>] содержит сведения о видах, наименованиях, назначении планируемых</w:t>
      </w:r>
      <w:r>
        <w:rPr>
          <w:rFonts w:eastAsia="Calibri"/>
          <w:sz w:val="30"/>
          <w:szCs w:val="30"/>
        </w:rPr>
        <w:t xml:space="preserve"> </w:t>
      </w:r>
      <w:r w:rsidRPr="00F05BD9">
        <w:rPr>
          <w:rFonts w:eastAsia="Calibri"/>
          <w:sz w:val="30"/>
          <w:szCs w:val="30"/>
        </w:rPr>
        <w:t>для размещения объектов федерального значения, их основные характеристики</w:t>
      </w:r>
      <w:r>
        <w:rPr>
          <w:rFonts w:eastAsia="Calibri"/>
          <w:sz w:val="30"/>
          <w:szCs w:val="30"/>
        </w:rPr>
        <w:t xml:space="preserve"> </w:t>
      </w:r>
      <w:r w:rsidRPr="00F05BD9">
        <w:rPr>
          <w:rFonts w:eastAsia="Calibri"/>
          <w:sz w:val="30"/>
          <w:szCs w:val="30"/>
        </w:rPr>
        <w:t>и местоположение</w:t>
      </w:r>
      <w:r>
        <w:rPr>
          <w:rFonts w:eastAsia="Calibri"/>
          <w:sz w:val="30"/>
          <w:szCs w:val="30"/>
        </w:rPr>
        <w:br/>
      </w:r>
      <w:r w:rsidRPr="00F05BD9">
        <w:rPr>
          <w:rFonts w:eastAsia="Calibri"/>
          <w:sz w:val="30"/>
          <w:szCs w:val="30"/>
        </w:rPr>
        <w:t>(1-й этап – до 2025 года).</w:t>
      </w:r>
    </w:p>
    <w:p w14:paraId="41DCD6E0" w14:textId="77777777" w:rsidR="00DA7F27" w:rsidRPr="00F05BD9" w:rsidRDefault="00DA7F27" w:rsidP="00A90FB5">
      <w:pPr>
        <w:ind w:firstLine="709"/>
        <w:jc w:val="both"/>
        <w:rPr>
          <w:rFonts w:eastAsia="Calibri"/>
          <w:sz w:val="30"/>
          <w:szCs w:val="30"/>
        </w:rPr>
      </w:pPr>
      <w:r w:rsidRPr="00F05BD9">
        <w:rPr>
          <w:rFonts w:eastAsia="Calibri"/>
          <w:sz w:val="30"/>
          <w:szCs w:val="30"/>
        </w:rPr>
        <w:t>Воздушный транспорт</w:t>
      </w:r>
    </w:p>
    <w:p w14:paraId="502C30B5" w14:textId="2DC81290" w:rsidR="00DA7F27" w:rsidRPr="00F05BD9" w:rsidRDefault="00DA7F27" w:rsidP="00A90FB5">
      <w:pPr>
        <w:ind w:firstLine="709"/>
        <w:jc w:val="both"/>
        <w:rPr>
          <w:rFonts w:eastAsia="Calibri"/>
          <w:sz w:val="30"/>
          <w:szCs w:val="30"/>
        </w:rPr>
      </w:pPr>
      <w:r w:rsidRPr="00F05BD9">
        <w:rPr>
          <w:rFonts w:eastAsia="Calibri"/>
          <w:sz w:val="30"/>
          <w:szCs w:val="30"/>
        </w:rPr>
        <w:t>В сфере воздушного транспорта СТП РФ запланировано развитие Красноярского международного авиатранспортного узла (Красноярский край, Емельяновский район)</w:t>
      </w:r>
      <w:r>
        <w:rPr>
          <w:rFonts w:eastAsia="Calibri"/>
          <w:sz w:val="30"/>
          <w:szCs w:val="30"/>
        </w:rPr>
        <w:t xml:space="preserve"> </w:t>
      </w:r>
      <w:r w:rsidRPr="00F05BD9">
        <w:rPr>
          <w:rFonts w:eastAsia="Calibri"/>
          <w:sz w:val="30"/>
          <w:szCs w:val="30"/>
        </w:rPr>
        <w:t>с целью создания единого узлового аэропорта и увеличения пассажиропотока</w:t>
      </w:r>
      <w:r>
        <w:rPr>
          <w:rFonts w:eastAsia="Calibri"/>
          <w:sz w:val="30"/>
          <w:szCs w:val="30"/>
        </w:rPr>
        <w:t xml:space="preserve"> </w:t>
      </w:r>
      <w:r w:rsidRPr="00F05BD9">
        <w:rPr>
          <w:rFonts w:eastAsia="Calibri"/>
          <w:sz w:val="30"/>
          <w:szCs w:val="30"/>
        </w:rPr>
        <w:t>и грузопотока, в том числе:</w:t>
      </w:r>
    </w:p>
    <w:p w14:paraId="4A5567B8" w14:textId="77777777" w:rsidR="00DA7F27" w:rsidRPr="00F05BD9" w:rsidRDefault="00DA7F27" w:rsidP="00A90FB5">
      <w:pPr>
        <w:ind w:firstLine="709"/>
        <w:jc w:val="both"/>
        <w:rPr>
          <w:rFonts w:eastAsia="Calibri"/>
          <w:sz w:val="30"/>
          <w:szCs w:val="30"/>
        </w:rPr>
      </w:pPr>
      <w:r w:rsidRPr="00F05BD9">
        <w:rPr>
          <w:rFonts w:eastAsia="Calibri"/>
          <w:sz w:val="30"/>
          <w:szCs w:val="30"/>
        </w:rPr>
        <w:t>1) аэродром Черемшанка, реконструкция с удлинением взлетно-посадочной полосы, строительство пассажирского терминала, соединительных рулежных дорожек, сопредельной части перрона.</w:t>
      </w:r>
    </w:p>
    <w:p w14:paraId="4978E120" w14:textId="77777777" w:rsidR="00DA7F27" w:rsidRPr="00F05BD9" w:rsidRDefault="00DA7F27" w:rsidP="00A90FB5">
      <w:pPr>
        <w:ind w:firstLine="709"/>
        <w:jc w:val="both"/>
        <w:rPr>
          <w:rFonts w:eastAsia="Calibri"/>
          <w:sz w:val="30"/>
          <w:szCs w:val="30"/>
        </w:rPr>
      </w:pPr>
      <w:r w:rsidRPr="00F05BD9">
        <w:rPr>
          <w:rFonts w:eastAsia="Calibri"/>
          <w:sz w:val="30"/>
          <w:szCs w:val="30"/>
        </w:rPr>
        <w:t xml:space="preserve">Планируется создание Красноярского укрупненного центра Единой системы организации воздушного движения, строительство и оснащение, площадь земельного участка – до 3600 </w:t>
      </w:r>
      <w:proofErr w:type="spellStart"/>
      <w:r w:rsidRPr="00F05BD9">
        <w:rPr>
          <w:rFonts w:eastAsia="Calibri"/>
          <w:sz w:val="30"/>
          <w:szCs w:val="30"/>
        </w:rPr>
        <w:t>кв.м</w:t>
      </w:r>
      <w:proofErr w:type="spellEnd"/>
      <w:r w:rsidRPr="00F05BD9">
        <w:rPr>
          <w:rFonts w:eastAsia="Calibri"/>
          <w:sz w:val="30"/>
          <w:szCs w:val="30"/>
        </w:rPr>
        <w:t xml:space="preserve"> (Красноярский край).</w:t>
      </w:r>
    </w:p>
    <w:p w14:paraId="3D6155F4" w14:textId="77777777" w:rsidR="00DA7F27" w:rsidRPr="00F05BD9" w:rsidRDefault="00DA7F27" w:rsidP="00A90FB5">
      <w:pPr>
        <w:ind w:firstLine="709"/>
        <w:jc w:val="both"/>
        <w:rPr>
          <w:rFonts w:eastAsia="Calibri"/>
          <w:sz w:val="30"/>
          <w:szCs w:val="30"/>
        </w:rPr>
      </w:pPr>
      <w:r w:rsidRPr="00F05BD9">
        <w:rPr>
          <w:rFonts w:eastAsia="Calibri"/>
          <w:sz w:val="30"/>
          <w:szCs w:val="30"/>
        </w:rPr>
        <w:t>Железнодорожный транспорт</w:t>
      </w:r>
    </w:p>
    <w:p w14:paraId="5A2B3680" w14:textId="77777777" w:rsidR="00DA7F27" w:rsidRPr="00F05BD9" w:rsidRDefault="00DA7F27" w:rsidP="00A90FB5">
      <w:pPr>
        <w:ind w:firstLine="709"/>
        <w:jc w:val="both"/>
        <w:rPr>
          <w:rFonts w:eastAsia="Calibri"/>
          <w:sz w:val="30"/>
          <w:szCs w:val="30"/>
        </w:rPr>
      </w:pPr>
      <w:r w:rsidRPr="00F05BD9">
        <w:rPr>
          <w:rFonts w:eastAsia="Calibri"/>
          <w:sz w:val="30"/>
          <w:szCs w:val="30"/>
        </w:rPr>
        <w:t>В сфере железнодорожного транспорта СТП РФ запланировано следующее:</w:t>
      </w:r>
    </w:p>
    <w:p w14:paraId="46D6A391" w14:textId="77777777" w:rsidR="00DA7F27" w:rsidRPr="00F05BD9" w:rsidRDefault="00DA7F27" w:rsidP="00A90FB5">
      <w:pPr>
        <w:ind w:firstLine="709"/>
        <w:jc w:val="both"/>
        <w:rPr>
          <w:rFonts w:eastAsia="Calibri"/>
          <w:sz w:val="30"/>
          <w:szCs w:val="30"/>
        </w:rPr>
      </w:pPr>
      <w:r w:rsidRPr="00F05BD9">
        <w:rPr>
          <w:rFonts w:eastAsia="Calibri"/>
          <w:sz w:val="30"/>
          <w:szCs w:val="30"/>
        </w:rPr>
        <w:t>1) строительство дополнительных главных путей, развитие существующей инфраструктуры на участке Красноярск (Бугач) – Кемчуг, строительство третьего железнодорожного пути общего пользования протяженностью 87,3 км (г.Красноярск, Козульский, Емельяновский районы);</w:t>
      </w:r>
    </w:p>
    <w:p w14:paraId="25CA9E8D" w14:textId="1A107727" w:rsidR="00DA7F27" w:rsidRDefault="00DA7F27" w:rsidP="00A90FB5">
      <w:pPr>
        <w:ind w:firstLine="709"/>
        <w:jc w:val="both"/>
        <w:rPr>
          <w:rFonts w:eastAsia="Calibri"/>
          <w:sz w:val="30"/>
          <w:szCs w:val="30"/>
        </w:rPr>
      </w:pPr>
      <w:r w:rsidRPr="00F05BD9">
        <w:rPr>
          <w:rFonts w:eastAsia="Calibri"/>
          <w:sz w:val="30"/>
          <w:szCs w:val="30"/>
        </w:rPr>
        <w:t>2) организация скоростного движения на участке Новосибирск – Красноярск протяженностью 762 км (Новосибирский, Мошковский, Болотнинский, Юргинский, Яшкинский, Яйский, Ижморский, Мариинский, Тяжинский, Боготольский, Ачинский, Козульский, Емельяновский, Березовский, Октябрьский, Ленинский районы).</w:t>
      </w:r>
    </w:p>
    <w:p w14:paraId="4AE7143A" w14:textId="6F7CE784" w:rsidR="00DA7F27" w:rsidRPr="00F05BD9" w:rsidRDefault="00DA7F27" w:rsidP="00A90FB5">
      <w:pPr>
        <w:ind w:firstLine="709"/>
        <w:jc w:val="both"/>
        <w:rPr>
          <w:rFonts w:eastAsia="Calibri"/>
          <w:sz w:val="30"/>
          <w:szCs w:val="30"/>
        </w:rPr>
      </w:pPr>
      <w:r w:rsidRPr="00F05BD9">
        <w:rPr>
          <w:rFonts w:eastAsia="Calibri"/>
          <w:sz w:val="30"/>
          <w:szCs w:val="30"/>
        </w:rPr>
        <w:t>Автомобильные дороги</w:t>
      </w:r>
    </w:p>
    <w:p w14:paraId="1DFFDBCD" w14:textId="77777777" w:rsidR="00DA7F27" w:rsidRPr="00F05BD9" w:rsidRDefault="00DA7F27" w:rsidP="00A90FB5">
      <w:pPr>
        <w:ind w:firstLine="709"/>
        <w:jc w:val="both"/>
        <w:rPr>
          <w:rFonts w:eastAsia="Calibri"/>
          <w:sz w:val="30"/>
          <w:szCs w:val="30"/>
        </w:rPr>
      </w:pPr>
      <w:r w:rsidRPr="00F05BD9">
        <w:rPr>
          <w:rFonts w:eastAsia="Calibri"/>
          <w:sz w:val="30"/>
          <w:szCs w:val="30"/>
        </w:rPr>
        <w:t>В сфере автомобильного транспорта СТП РФ запланированы следующие мероприятия:</w:t>
      </w:r>
    </w:p>
    <w:p w14:paraId="7B9FFC12" w14:textId="206D218E" w:rsidR="00DA7F27" w:rsidRPr="00F05BD9" w:rsidRDefault="00DA7F27" w:rsidP="00A90FB5">
      <w:pPr>
        <w:ind w:firstLine="709"/>
        <w:jc w:val="both"/>
        <w:rPr>
          <w:rFonts w:eastAsia="Calibri"/>
          <w:sz w:val="30"/>
          <w:szCs w:val="30"/>
        </w:rPr>
      </w:pPr>
      <w:r w:rsidRPr="00F05BD9">
        <w:rPr>
          <w:rFonts w:eastAsia="Calibri"/>
          <w:sz w:val="30"/>
          <w:szCs w:val="30"/>
        </w:rPr>
        <w:t>1) реконструкция участков автомобильной дороги М-54 «Енисей» (Р-257 «Енисей») - от Красноярска через Абакан, Кызыл до границы</w:t>
      </w:r>
      <w:r>
        <w:rPr>
          <w:rFonts w:eastAsia="Calibri"/>
          <w:sz w:val="30"/>
          <w:szCs w:val="30"/>
        </w:rPr>
        <w:br/>
      </w:r>
      <w:r w:rsidRPr="00F05BD9">
        <w:rPr>
          <w:rFonts w:eastAsia="Calibri"/>
          <w:sz w:val="30"/>
          <w:szCs w:val="30"/>
        </w:rPr>
        <w:t>с Монголией (Красноярский край, Балахтинский, Березовский районы,</w:t>
      </w:r>
      <w:r>
        <w:rPr>
          <w:rFonts w:eastAsia="Calibri"/>
          <w:sz w:val="30"/>
          <w:szCs w:val="30"/>
        </w:rPr>
        <w:br/>
      </w:r>
      <w:r w:rsidRPr="00F05BD9">
        <w:rPr>
          <w:rFonts w:eastAsia="Calibri"/>
          <w:sz w:val="30"/>
          <w:szCs w:val="30"/>
        </w:rPr>
        <w:t>г. Дивногорск, Емельяновский, Ермаковский, Козульский районы,</w:t>
      </w:r>
      <w:r>
        <w:rPr>
          <w:rFonts w:eastAsia="Calibri"/>
          <w:sz w:val="30"/>
          <w:szCs w:val="30"/>
        </w:rPr>
        <w:br/>
      </w:r>
      <w:r w:rsidRPr="00F05BD9">
        <w:rPr>
          <w:rFonts w:eastAsia="Calibri"/>
          <w:sz w:val="30"/>
          <w:szCs w:val="30"/>
        </w:rPr>
        <w:t xml:space="preserve">г. Красноярск, г. Минусинск, Минусинский, Новоселовский, Шушенский районы, Республика Тыва, г. Кызыл, </w:t>
      </w:r>
      <w:proofErr w:type="spellStart"/>
      <w:r w:rsidRPr="00F05BD9">
        <w:rPr>
          <w:rFonts w:eastAsia="Calibri"/>
          <w:sz w:val="30"/>
          <w:szCs w:val="30"/>
        </w:rPr>
        <w:t>Кызылский</w:t>
      </w:r>
      <w:proofErr w:type="spellEnd"/>
      <w:r w:rsidRPr="00F05BD9">
        <w:rPr>
          <w:rFonts w:eastAsia="Calibri"/>
          <w:sz w:val="30"/>
          <w:szCs w:val="30"/>
        </w:rPr>
        <w:t>, Пий-Хемский, Тандинский, Тес-Хемский, Эрзинский районы, Республика Хакасия,</w:t>
      </w:r>
      <w:r>
        <w:rPr>
          <w:rFonts w:eastAsia="Calibri"/>
          <w:sz w:val="30"/>
          <w:szCs w:val="30"/>
        </w:rPr>
        <w:br/>
      </w:r>
      <w:r w:rsidRPr="00F05BD9">
        <w:rPr>
          <w:rFonts w:eastAsia="Calibri"/>
          <w:sz w:val="30"/>
          <w:szCs w:val="30"/>
        </w:rPr>
        <w:t>г. Абакан, Алтайский, Боградский, Усть-Абаканский районы,</w:t>
      </w:r>
      <w:r>
        <w:rPr>
          <w:rFonts w:eastAsia="Calibri"/>
          <w:sz w:val="30"/>
          <w:szCs w:val="30"/>
        </w:rPr>
        <w:br/>
      </w:r>
      <w:r w:rsidRPr="00F05BD9">
        <w:rPr>
          <w:rFonts w:eastAsia="Calibri"/>
          <w:sz w:val="30"/>
          <w:szCs w:val="30"/>
        </w:rPr>
        <w:t>г. Черногорск), в том числе, реконструкция участка км 15+000 - км 383+000 протяженностью 368 км (в границах Красноярской агломерации участок км 15+000 – км 35+000);</w:t>
      </w:r>
    </w:p>
    <w:p w14:paraId="43962C02" w14:textId="77777777" w:rsidR="00DA7F27" w:rsidRPr="00F05BD9" w:rsidRDefault="00DA7F27" w:rsidP="00A90FB5">
      <w:pPr>
        <w:ind w:firstLine="709"/>
        <w:jc w:val="both"/>
        <w:rPr>
          <w:rFonts w:eastAsia="Calibri"/>
          <w:sz w:val="30"/>
          <w:szCs w:val="30"/>
        </w:rPr>
      </w:pPr>
      <w:r w:rsidRPr="00F05BD9">
        <w:rPr>
          <w:rFonts w:eastAsia="Calibri"/>
          <w:sz w:val="30"/>
          <w:szCs w:val="30"/>
        </w:rPr>
        <w:t>2) реконструкция автомобильной дороги М-53 (Р-255 «Сибирь») – от Новосибирска через Кемерово, Красноярск до Иркутска, в том числе:</w:t>
      </w:r>
    </w:p>
    <w:p w14:paraId="73233119" w14:textId="28A3FEB8" w:rsidR="00DA7F27" w:rsidRPr="00F05BD9" w:rsidRDefault="00DA7F27" w:rsidP="00A90FB5">
      <w:pPr>
        <w:ind w:firstLine="709"/>
        <w:jc w:val="both"/>
        <w:rPr>
          <w:rFonts w:eastAsia="Calibri"/>
          <w:sz w:val="30"/>
          <w:szCs w:val="30"/>
        </w:rPr>
      </w:pPr>
      <w:r w:rsidRPr="00F05BD9">
        <w:rPr>
          <w:rFonts w:eastAsia="Calibri"/>
          <w:sz w:val="30"/>
          <w:szCs w:val="30"/>
        </w:rPr>
        <w:t>строительство обхода г. Красноярска на участке км 0 - км 10+000 протяженностью 10 км, категория IБ;</w:t>
      </w:r>
    </w:p>
    <w:p w14:paraId="281F8D43" w14:textId="74AE262F" w:rsidR="00DA7F27" w:rsidRPr="00F05BD9" w:rsidRDefault="00DA7F27" w:rsidP="00A90FB5">
      <w:pPr>
        <w:ind w:firstLine="709"/>
        <w:jc w:val="both"/>
        <w:rPr>
          <w:rFonts w:eastAsia="Calibri"/>
          <w:sz w:val="30"/>
          <w:szCs w:val="30"/>
        </w:rPr>
      </w:pPr>
      <w:r w:rsidRPr="00F05BD9">
        <w:rPr>
          <w:rFonts w:eastAsia="Calibri"/>
          <w:sz w:val="30"/>
          <w:szCs w:val="30"/>
        </w:rPr>
        <w:t>строительство обхода г. Красноярска на участке км 20+000 - км 28+000 протяженностью 8 км, категория IБ;</w:t>
      </w:r>
    </w:p>
    <w:p w14:paraId="5D7AFC82" w14:textId="7424669A" w:rsidR="00DA7F27" w:rsidRPr="00F05BD9" w:rsidRDefault="00DA7F27" w:rsidP="00A90FB5">
      <w:pPr>
        <w:ind w:firstLine="709"/>
        <w:jc w:val="both"/>
        <w:rPr>
          <w:rFonts w:eastAsia="Calibri"/>
          <w:sz w:val="30"/>
          <w:szCs w:val="30"/>
        </w:rPr>
      </w:pPr>
      <w:r w:rsidRPr="00F05BD9">
        <w:rPr>
          <w:rFonts w:eastAsia="Calibri"/>
          <w:sz w:val="30"/>
          <w:szCs w:val="30"/>
        </w:rPr>
        <w:t>строительство малого обхода г. Красноярска на участке км 0+000 – км 14+000 протяженностью 14 км, категория IБ.</w:t>
      </w:r>
    </w:p>
    <w:p w14:paraId="5235F7C5" w14:textId="77777777" w:rsidR="00DA7F27" w:rsidRPr="00F05BD9" w:rsidRDefault="00DA7F27" w:rsidP="00A90FB5">
      <w:pPr>
        <w:ind w:firstLine="709"/>
        <w:jc w:val="both"/>
        <w:rPr>
          <w:rFonts w:eastAsia="Calibri"/>
          <w:sz w:val="30"/>
          <w:szCs w:val="30"/>
        </w:rPr>
      </w:pPr>
      <w:r w:rsidRPr="00F05BD9">
        <w:rPr>
          <w:rFonts w:eastAsia="Calibri"/>
          <w:sz w:val="30"/>
          <w:szCs w:val="30"/>
        </w:rPr>
        <w:t>Водный транспорт</w:t>
      </w:r>
    </w:p>
    <w:p w14:paraId="7B6F13A9" w14:textId="77777777" w:rsidR="00DA7F27" w:rsidRPr="00F05BD9" w:rsidRDefault="00DA7F27" w:rsidP="00A90FB5">
      <w:pPr>
        <w:ind w:firstLine="709"/>
        <w:jc w:val="both"/>
        <w:rPr>
          <w:rFonts w:eastAsia="Calibri"/>
          <w:sz w:val="30"/>
          <w:szCs w:val="30"/>
        </w:rPr>
      </w:pPr>
      <w:r w:rsidRPr="00F05BD9">
        <w:rPr>
          <w:rFonts w:eastAsia="Calibri"/>
          <w:sz w:val="30"/>
          <w:szCs w:val="30"/>
        </w:rPr>
        <w:t>В сфере водного транспорта СТП РФ запланировано следующее:</w:t>
      </w:r>
    </w:p>
    <w:p w14:paraId="6F522517" w14:textId="29D762EF" w:rsidR="00DA7F27" w:rsidRPr="00F05BD9" w:rsidRDefault="00DA7F27" w:rsidP="00A90FB5">
      <w:pPr>
        <w:ind w:firstLine="709"/>
        <w:jc w:val="both"/>
        <w:rPr>
          <w:rFonts w:eastAsia="Calibri"/>
          <w:sz w:val="30"/>
          <w:szCs w:val="30"/>
        </w:rPr>
      </w:pPr>
      <w:r w:rsidRPr="00F05BD9">
        <w:rPr>
          <w:rFonts w:eastAsia="Calibri"/>
          <w:sz w:val="30"/>
          <w:szCs w:val="30"/>
        </w:rPr>
        <w:t>1) реконструкция и восстановление внутренних водных путей</w:t>
      </w:r>
      <w:r>
        <w:rPr>
          <w:rFonts w:eastAsia="Calibri"/>
          <w:sz w:val="30"/>
          <w:szCs w:val="30"/>
        </w:rPr>
        <w:br/>
      </w:r>
      <w:r w:rsidRPr="00F05BD9">
        <w:rPr>
          <w:rFonts w:eastAsia="Calibri"/>
          <w:sz w:val="30"/>
          <w:szCs w:val="30"/>
        </w:rPr>
        <w:t>на р. Енисей</w:t>
      </w:r>
      <w:r>
        <w:rPr>
          <w:rFonts w:eastAsia="Calibri"/>
          <w:sz w:val="30"/>
          <w:szCs w:val="30"/>
        </w:rPr>
        <w:t xml:space="preserve"> </w:t>
      </w:r>
      <w:r w:rsidRPr="00F05BD9">
        <w:rPr>
          <w:rFonts w:eastAsia="Calibri"/>
          <w:sz w:val="30"/>
          <w:szCs w:val="30"/>
        </w:rPr>
        <w:t>(на участке г. Красноярск - устье р. Ангары) протяженностью 339 км, 22 участка на р. Амур в условиях эксплуатации Бурейской гидроэлектростанции до устья протяженностью</w:t>
      </w:r>
      <w:r>
        <w:rPr>
          <w:rFonts w:eastAsia="Calibri"/>
          <w:sz w:val="30"/>
          <w:szCs w:val="30"/>
        </w:rPr>
        <w:t xml:space="preserve"> </w:t>
      </w:r>
      <w:r w:rsidRPr="00F05BD9">
        <w:rPr>
          <w:rFonts w:eastAsia="Calibri"/>
          <w:sz w:val="30"/>
          <w:szCs w:val="30"/>
        </w:rPr>
        <w:t>174 км;</w:t>
      </w:r>
    </w:p>
    <w:p w14:paraId="3D65D65F" w14:textId="2626F7BF" w:rsidR="00DA7F27" w:rsidRPr="0099721E" w:rsidRDefault="00DA7F27" w:rsidP="00A90FB5">
      <w:pPr>
        <w:ind w:firstLine="709"/>
        <w:jc w:val="both"/>
        <w:rPr>
          <w:rFonts w:eastAsia="Calibri"/>
          <w:sz w:val="30"/>
          <w:szCs w:val="30"/>
        </w:rPr>
      </w:pPr>
      <w:r w:rsidRPr="0099721E">
        <w:rPr>
          <w:rFonts w:eastAsia="Calibri"/>
          <w:sz w:val="30"/>
          <w:szCs w:val="30"/>
        </w:rPr>
        <w:t>2) создание на базе речного порта г. Красноярска мультимодального терминального комплекса многоцелевого назначения.</w:t>
      </w:r>
      <w:bookmarkStart w:id="146" w:name="_Toc77228516"/>
    </w:p>
    <w:bookmarkEnd w:id="146"/>
    <w:p w14:paraId="06103318" w14:textId="77777777" w:rsidR="00DA7F27" w:rsidRPr="00F05BD9" w:rsidRDefault="00DA7F27" w:rsidP="00A90FB5">
      <w:pPr>
        <w:ind w:firstLine="709"/>
        <w:jc w:val="both"/>
        <w:rPr>
          <w:rFonts w:eastAsia="Calibri"/>
          <w:sz w:val="30"/>
          <w:szCs w:val="30"/>
        </w:rPr>
      </w:pPr>
    </w:p>
    <w:p w14:paraId="42517C3A" w14:textId="77777777" w:rsidR="00DA7F27" w:rsidRPr="00F05BD9" w:rsidRDefault="00DA7F27" w:rsidP="00A90FB5">
      <w:pPr>
        <w:ind w:firstLine="709"/>
        <w:jc w:val="both"/>
        <w:rPr>
          <w:sz w:val="30"/>
          <w:szCs w:val="30"/>
        </w:rPr>
      </w:pPr>
      <w:bookmarkStart w:id="147" w:name="_Toc77228517"/>
      <w:bookmarkStart w:id="148" w:name="_Toc77703599"/>
      <w:r w:rsidRPr="00F05BD9">
        <w:rPr>
          <w:sz w:val="30"/>
          <w:szCs w:val="30"/>
        </w:rPr>
        <w:t>3.4.2. Анализ положений Транспортной стратегии Красноярского края до 2030 года</w:t>
      </w:r>
      <w:bookmarkEnd w:id="147"/>
      <w:bookmarkEnd w:id="148"/>
    </w:p>
    <w:p w14:paraId="4B1798EF" w14:textId="77777777" w:rsidR="00DA7F27" w:rsidRPr="00F05BD9" w:rsidRDefault="00DA7F27" w:rsidP="00A90FB5">
      <w:pPr>
        <w:ind w:firstLine="709"/>
        <w:rPr>
          <w:rFonts w:eastAsia="Calibri"/>
          <w:sz w:val="30"/>
          <w:szCs w:val="30"/>
        </w:rPr>
      </w:pPr>
    </w:p>
    <w:p w14:paraId="6352D6D3" w14:textId="77777777" w:rsidR="00DA7F27" w:rsidRPr="00F05BD9" w:rsidRDefault="00DA7F27" w:rsidP="00A90FB5">
      <w:pPr>
        <w:ind w:firstLine="709"/>
        <w:jc w:val="both"/>
        <w:rPr>
          <w:rFonts w:eastAsia="Calibri"/>
          <w:sz w:val="30"/>
          <w:szCs w:val="30"/>
        </w:rPr>
      </w:pPr>
      <w:r w:rsidRPr="00F05BD9">
        <w:rPr>
          <w:rFonts w:eastAsia="Calibri"/>
          <w:sz w:val="30"/>
          <w:szCs w:val="30"/>
        </w:rPr>
        <w:t>Транспортная стратегия Красноярского края до 2030 года [</w:t>
      </w:r>
      <w:r w:rsidRPr="00F05BD9">
        <w:rPr>
          <w:rFonts w:eastAsia="Calibri"/>
          <w:sz w:val="30"/>
          <w:szCs w:val="30"/>
        </w:rPr>
        <w:footnoteReference w:id="14"/>
      </w:r>
      <w:r w:rsidRPr="00F05BD9">
        <w:rPr>
          <w:rFonts w:eastAsia="Calibri"/>
          <w:sz w:val="30"/>
          <w:szCs w:val="30"/>
        </w:rPr>
        <w:t>] предусматривает достижение следующих целей:</w:t>
      </w:r>
    </w:p>
    <w:p w14:paraId="7C0839DC" w14:textId="279D2266" w:rsidR="00DA7F27" w:rsidRPr="00F05BD9" w:rsidRDefault="00DA7F27" w:rsidP="00A90FB5">
      <w:pPr>
        <w:ind w:firstLine="709"/>
        <w:jc w:val="both"/>
        <w:rPr>
          <w:rFonts w:eastAsia="Calibri"/>
          <w:sz w:val="30"/>
          <w:szCs w:val="30"/>
        </w:rPr>
      </w:pPr>
      <w:r w:rsidRPr="00F05BD9">
        <w:rPr>
          <w:rFonts w:eastAsia="Calibri"/>
          <w:sz w:val="30"/>
          <w:szCs w:val="30"/>
        </w:rPr>
        <w:t>удовлетворение потребностей социально ориентированного инновационного развития экономики и общества</w:t>
      </w:r>
      <w:r>
        <w:rPr>
          <w:rFonts w:eastAsia="Calibri"/>
          <w:sz w:val="30"/>
          <w:szCs w:val="30"/>
        </w:rPr>
        <w:br/>
      </w:r>
      <w:r w:rsidRPr="00F05BD9">
        <w:rPr>
          <w:rFonts w:eastAsia="Calibri"/>
          <w:sz w:val="30"/>
          <w:szCs w:val="30"/>
        </w:rPr>
        <w:t>в конкурентоспособных транспортных услугах.</w:t>
      </w:r>
    </w:p>
    <w:p w14:paraId="62A0ABA0" w14:textId="18555840" w:rsidR="00DA7F27" w:rsidRPr="00F05BD9" w:rsidRDefault="00DA7F27" w:rsidP="00A90FB5">
      <w:pPr>
        <w:ind w:firstLine="709"/>
        <w:jc w:val="both"/>
        <w:rPr>
          <w:rFonts w:eastAsia="Calibri"/>
          <w:sz w:val="30"/>
          <w:szCs w:val="30"/>
        </w:rPr>
      </w:pPr>
      <w:r w:rsidRPr="00F05BD9">
        <w:rPr>
          <w:rFonts w:eastAsia="Calibri"/>
          <w:sz w:val="30"/>
          <w:szCs w:val="30"/>
        </w:rPr>
        <w:t>обеспечение доступности, объема и конкурентоспособности транспортных услуг по критериям качества для грузовладельцев</w:t>
      </w:r>
      <w:r>
        <w:rPr>
          <w:rFonts w:eastAsia="Calibri"/>
          <w:sz w:val="30"/>
          <w:szCs w:val="30"/>
        </w:rPr>
        <w:br/>
      </w:r>
      <w:r w:rsidRPr="00F05BD9">
        <w:rPr>
          <w:rFonts w:eastAsia="Calibri"/>
          <w:sz w:val="30"/>
          <w:szCs w:val="30"/>
        </w:rPr>
        <w:t>на уровне потребностей инновационного развития экономики региона;</w:t>
      </w:r>
    </w:p>
    <w:p w14:paraId="48E4F8F5" w14:textId="084E5331" w:rsidR="00DA7F27" w:rsidRPr="00F05BD9" w:rsidRDefault="00DA7F27" w:rsidP="00A90FB5">
      <w:pPr>
        <w:ind w:firstLine="709"/>
        <w:jc w:val="both"/>
        <w:rPr>
          <w:rFonts w:eastAsia="Calibri"/>
          <w:sz w:val="30"/>
          <w:szCs w:val="30"/>
        </w:rPr>
      </w:pPr>
      <w:r w:rsidRPr="00F05BD9">
        <w:rPr>
          <w:rFonts w:eastAsia="Calibri"/>
          <w:sz w:val="30"/>
          <w:szCs w:val="30"/>
        </w:rPr>
        <w:t>обеспечение доступности и качества транспортных услуг</w:t>
      </w:r>
      <w:r>
        <w:rPr>
          <w:rFonts w:eastAsia="Calibri"/>
          <w:sz w:val="30"/>
          <w:szCs w:val="30"/>
        </w:rPr>
        <w:br/>
      </w:r>
      <w:r w:rsidRPr="00F05BD9">
        <w:rPr>
          <w:rFonts w:eastAsia="Calibri"/>
          <w:sz w:val="30"/>
          <w:szCs w:val="30"/>
        </w:rPr>
        <w:t>для населения</w:t>
      </w:r>
      <w:r>
        <w:rPr>
          <w:rFonts w:eastAsia="Calibri"/>
          <w:sz w:val="30"/>
          <w:szCs w:val="30"/>
        </w:rPr>
        <w:t xml:space="preserve"> </w:t>
      </w:r>
      <w:r w:rsidRPr="00F05BD9">
        <w:rPr>
          <w:rFonts w:eastAsia="Calibri"/>
          <w:sz w:val="30"/>
          <w:szCs w:val="30"/>
        </w:rPr>
        <w:t>в соответствии с социальными стандартами;</w:t>
      </w:r>
    </w:p>
    <w:p w14:paraId="132FB50F" w14:textId="30D31EF3" w:rsidR="00DA7F27" w:rsidRPr="00F05BD9" w:rsidRDefault="00DA7F27" w:rsidP="00A90FB5">
      <w:pPr>
        <w:ind w:firstLine="709"/>
        <w:jc w:val="both"/>
        <w:rPr>
          <w:rFonts w:eastAsia="Calibri"/>
          <w:sz w:val="30"/>
          <w:szCs w:val="30"/>
        </w:rPr>
      </w:pPr>
      <w:r w:rsidRPr="00F05BD9">
        <w:rPr>
          <w:rFonts w:eastAsia="Calibri"/>
          <w:sz w:val="30"/>
          <w:szCs w:val="30"/>
        </w:rPr>
        <w:t>повышение уровня безопасности транспортной системы;</w:t>
      </w:r>
    </w:p>
    <w:p w14:paraId="2841C310" w14:textId="5E6DEFCC" w:rsidR="00DA7F27" w:rsidRPr="00F05BD9" w:rsidRDefault="00DA7F27" w:rsidP="00A90FB5">
      <w:pPr>
        <w:ind w:firstLine="709"/>
        <w:jc w:val="both"/>
        <w:rPr>
          <w:rFonts w:eastAsia="Calibri"/>
          <w:sz w:val="30"/>
          <w:szCs w:val="30"/>
        </w:rPr>
      </w:pPr>
      <w:r w:rsidRPr="00F05BD9">
        <w:rPr>
          <w:rFonts w:eastAsia="Calibri"/>
          <w:sz w:val="30"/>
          <w:szCs w:val="30"/>
        </w:rPr>
        <w:t>снижение вредного воздействия транспорта на окружающую среду.</w:t>
      </w:r>
    </w:p>
    <w:p w14:paraId="7DE502A4" w14:textId="77777777" w:rsidR="00DA7F27" w:rsidRPr="00F05BD9" w:rsidRDefault="00DA7F27" w:rsidP="00A90FB5">
      <w:pPr>
        <w:ind w:firstLine="709"/>
        <w:jc w:val="both"/>
        <w:rPr>
          <w:rFonts w:eastAsia="Calibri"/>
          <w:sz w:val="30"/>
          <w:szCs w:val="30"/>
        </w:rPr>
      </w:pPr>
      <w:r w:rsidRPr="00F05BD9">
        <w:rPr>
          <w:rFonts w:eastAsia="Calibri"/>
          <w:sz w:val="30"/>
          <w:szCs w:val="30"/>
        </w:rPr>
        <w:t>В рамках Транспортной стратегии Красноярского края до 2030 года предусмотрены следующие мероприятия по развитию транспортной инфраструктуры:</w:t>
      </w:r>
    </w:p>
    <w:p w14:paraId="55A358DE" w14:textId="77777777" w:rsidR="00DA7F27" w:rsidRPr="00F05BD9" w:rsidRDefault="00DA7F27" w:rsidP="00A90FB5">
      <w:pPr>
        <w:ind w:firstLine="709"/>
        <w:jc w:val="both"/>
        <w:rPr>
          <w:rFonts w:eastAsia="Calibri"/>
          <w:sz w:val="30"/>
          <w:szCs w:val="30"/>
        </w:rPr>
      </w:pPr>
      <w:r w:rsidRPr="00F05BD9">
        <w:rPr>
          <w:rFonts w:eastAsia="Calibri"/>
          <w:sz w:val="30"/>
          <w:szCs w:val="30"/>
        </w:rPr>
        <w:t>1) в сфере железнодорожного транспорта:</w:t>
      </w:r>
    </w:p>
    <w:p w14:paraId="1BF0BB0E" w14:textId="3A954924" w:rsidR="00DA7F27" w:rsidRDefault="00DA7F27" w:rsidP="00A90FB5">
      <w:pPr>
        <w:ind w:firstLine="709"/>
        <w:jc w:val="both"/>
        <w:rPr>
          <w:rFonts w:eastAsia="Calibri"/>
          <w:sz w:val="30"/>
          <w:szCs w:val="30"/>
        </w:rPr>
      </w:pPr>
      <w:r w:rsidRPr="00F05BD9">
        <w:rPr>
          <w:rFonts w:eastAsia="Calibri"/>
          <w:sz w:val="30"/>
          <w:szCs w:val="30"/>
        </w:rPr>
        <w:t xml:space="preserve"> дальнейшее развитие проекта «Городская электричка»</w:t>
      </w:r>
    </w:p>
    <w:p w14:paraId="76953043" w14:textId="50EAB456" w:rsidR="00DA7F27" w:rsidRPr="00F05BD9" w:rsidRDefault="00DA7F27" w:rsidP="00A90FB5">
      <w:pPr>
        <w:ind w:firstLine="709"/>
        <w:jc w:val="both"/>
        <w:rPr>
          <w:rFonts w:eastAsia="Calibri"/>
          <w:sz w:val="30"/>
          <w:szCs w:val="30"/>
        </w:rPr>
      </w:pPr>
      <w:r w:rsidRPr="00F05BD9">
        <w:rPr>
          <w:rFonts w:eastAsia="Calibri"/>
          <w:sz w:val="30"/>
          <w:szCs w:val="30"/>
        </w:rPr>
        <w:t>для агломерации</w:t>
      </w:r>
      <w:r>
        <w:rPr>
          <w:rFonts w:eastAsia="Calibri"/>
          <w:sz w:val="30"/>
          <w:szCs w:val="30"/>
        </w:rPr>
        <w:t xml:space="preserve"> </w:t>
      </w:r>
      <w:r w:rsidRPr="00F05BD9">
        <w:rPr>
          <w:rFonts w:eastAsia="Calibri"/>
          <w:sz w:val="30"/>
          <w:szCs w:val="30"/>
        </w:rPr>
        <w:t>г. Красноярска.</w:t>
      </w:r>
    </w:p>
    <w:p w14:paraId="54695E98" w14:textId="77777777" w:rsidR="00DA7F27" w:rsidRPr="00F05BD9" w:rsidRDefault="00DA7F27" w:rsidP="00A90FB5">
      <w:pPr>
        <w:ind w:firstLine="709"/>
        <w:jc w:val="both"/>
        <w:rPr>
          <w:rFonts w:eastAsia="Calibri"/>
          <w:sz w:val="30"/>
          <w:szCs w:val="30"/>
        </w:rPr>
      </w:pPr>
      <w:r w:rsidRPr="00F05BD9">
        <w:rPr>
          <w:rFonts w:eastAsia="Calibri"/>
          <w:sz w:val="30"/>
          <w:szCs w:val="30"/>
        </w:rPr>
        <w:t>2) в сфере автомобильного транспорта:</w:t>
      </w:r>
    </w:p>
    <w:p w14:paraId="695EC88E" w14:textId="5031A1CC" w:rsidR="00DA7F27" w:rsidRPr="00031B80" w:rsidRDefault="00DA7F27" w:rsidP="00A90FB5">
      <w:pPr>
        <w:ind w:firstLine="709"/>
        <w:jc w:val="both"/>
        <w:rPr>
          <w:rFonts w:eastAsia="Calibri"/>
          <w:sz w:val="30"/>
          <w:szCs w:val="30"/>
        </w:rPr>
      </w:pPr>
      <w:r w:rsidRPr="00031B80">
        <w:rPr>
          <w:rFonts w:eastAsia="Calibri"/>
          <w:sz w:val="30"/>
          <w:szCs w:val="30"/>
        </w:rPr>
        <w:t>реконструкция автомобильной дороги Р-257 «Енисей» (Красноярск – Абакан – Кызыл – граница с Монголией). Общий объем инвестиций – 961 млн. руб., из них федеральные средства – 961 млн. руб.;</w:t>
      </w:r>
    </w:p>
    <w:p w14:paraId="7440D988" w14:textId="25D2E245" w:rsidR="00DA7F27" w:rsidRPr="00031B80" w:rsidRDefault="00DA7F27" w:rsidP="00A90FB5">
      <w:pPr>
        <w:ind w:firstLine="709"/>
        <w:jc w:val="both"/>
        <w:rPr>
          <w:rFonts w:eastAsia="Calibri"/>
          <w:sz w:val="30"/>
          <w:szCs w:val="30"/>
        </w:rPr>
      </w:pPr>
      <w:r w:rsidRPr="00031B80">
        <w:rPr>
          <w:rFonts w:eastAsia="Calibri"/>
          <w:sz w:val="30"/>
          <w:szCs w:val="30"/>
        </w:rPr>
        <w:t>реконструкция и расширение участков автодороги Р-255 «Сибирь» (Новосибирск – Красноярск – Иркутск). Общий объем инвестиций – 15345 млн. руб., из них федеральные средства – 15345 млн. руб.</w:t>
      </w:r>
    </w:p>
    <w:p w14:paraId="0C4DD5E1" w14:textId="77777777" w:rsidR="00031B80" w:rsidRPr="00031B80" w:rsidRDefault="00031B80" w:rsidP="00A90FB5">
      <w:pPr>
        <w:ind w:firstLine="709"/>
        <w:jc w:val="both"/>
        <w:rPr>
          <w:sz w:val="30"/>
          <w:szCs w:val="30"/>
        </w:rPr>
      </w:pPr>
      <w:bookmarkStart w:id="149" w:name="_Toc77228518"/>
      <w:bookmarkStart w:id="150" w:name="_Toc77703600"/>
    </w:p>
    <w:p w14:paraId="122C619B" w14:textId="677EB8EB" w:rsidR="00031B80" w:rsidRPr="00031B80" w:rsidRDefault="00031B80" w:rsidP="00031B80">
      <w:pPr>
        <w:pStyle w:val="1ff1"/>
        <w:spacing w:line="240" w:lineRule="auto"/>
        <w:rPr>
          <w:sz w:val="30"/>
          <w:szCs w:val="30"/>
        </w:rPr>
      </w:pPr>
      <w:bookmarkStart w:id="151" w:name="_Toc77703598"/>
      <w:bookmarkStart w:id="152" w:name="_Toc131537245"/>
      <w:bookmarkStart w:id="153" w:name="_Toc131588782"/>
      <w:bookmarkStart w:id="154" w:name="_Toc131664894"/>
      <w:bookmarkStart w:id="155" w:name="_Toc131677843"/>
      <w:bookmarkStart w:id="156" w:name="_Toc135224077"/>
      <w:bookmarkStart w:id="157" w:name="_Toc135292648"/>
      <w:bookmarkStart w:id="158" w:name="_Toc135671443"/>
      <w:bookmarkStart w:id="159" w:name="_Hlk140227125"/>
      <w:r w:rsidRPr="00031B80">
        <w:rPr>
          <w:sz w:val="30"/>
          <w:szCs w:val="30"/>
        </w:rPr>
        <w:t>3.4.3. Анализ Стратегии социально-экономического развития Красноярского края до 2030 года</w:t>
      </w:r>
      <w:bookmarkEnd w:id="151"/>
      <w:bookmarkEnd w:id="152"/>
      <w:bookmarkEnd w:id="153"/>
      <w:bookmarkEnd w:id="154"/>
      <w:bookmarkEnd w:id="155"/>
      <w:bookmarkEnd w:id="156"/>
      <w:bookmarkEnd w:id="157"/>
      <w:bookmarkEnd w:id="158"/>
    </w:p>
    <w:bookmarkEnd w:id="159"/>
    <w:p w14:paraId="4BA928E9" w14:textId="77777777" w:rsidR="00031B80" w:rsidRPr="00031B80" w:rsidRDefault="00031B80" w:rsidP="00031B80">
      <w:pPr>
        <w:pStyle w:val="1ff1"/>
        <w:spacing w:line="240" w:lineRule="auto"/>
        <w:rPr>
          <w:sz w:val="30"/>
          <w:szCs w:val="30"/>
        </w:rPr>
      </w:pPr>
    </w:p>
    <w:p w14:paraId="339355ED" w14:textId="77777777" w:rsidR="00031B80" w:rsidRPr="00031B80" w:rsidRDefault="00031B80" w:rsidP="00031B80">
      <w:pPr>
        <w:pStyle w:val="1ff1"/>
        <w:spacing w:line="240" w:lineRule="auto"/>
        <w:rPr>
          <w:sz w:val="30"/>
          <w:szCs w:val="30"/>
        </w:rPr>
      </w:pPr>
      <w:r w:rsidRPr="00031B80">
        <w:rPr>
          <w:sz w:val="30"/>
          <w:szCs w:val="30"/>
        </w:rPr>
        <w:t>Стратегия социально-экономического развития Красноярского края до 2030 года [</w:t>
      </w:r>
      <w:r w:rsidRPr="00031B80">
        <w:rPr>
          <w:sz w:val="30"/>
          <w:szCs w:val="30"/>
        </w:rPr>
        <w:footnoteReference w:id="15"/>
      </w:r>
      <w:r w:rsidRPr="00031B80">
        <w:rPr>
          <w:sz w:val="30"/>
          <w:szCs w:val="30"/>
        </w:rPr>
        <w:t>] предусматривает следующие основные мероприятия</w:t>
      </w:r>
      <w:r w:rsidRPr="00031B80">
        <w:rPr>
          <w:sz w:val="30"/>
          <w:szCs w:val="30"/>
        </w:rPr>
        <w:br/>
        <w:t>в сфере развития транспортной инфраструктуры:</w:t>
      </w:r>
    </w:p>
    <w:p w14:paraId="3654326D" w14:textId="77777777" w:rsidR="00031B80" w:rsidRPr="00031B80" w:rsidRDefault="00031B80" w:rsidP="00031B80">
      <w:pPr>
        <w:ind w:firstLine="709"/>
        <w:jc w:val="both"/>
        <w:rPr>
          <w:rFonts w:eastAsia="Calibri"/>
          <w:sz w:val="30"/>
          <w:szCs w:val="30"/>
        </w:rPr>
      </w:pPr>
      <w:r w:rsidRPr="00031B80">
        <w:rPr>
          <w:rFonts w:eastAsia="Calibri"/>
          <w:sz w:val="30"/>
          <w:szCs w:val="30"/>
        </w:rPr>
        <w:t>формирование в Красноярске региональных транспортно-пересадочных узлов (ТПУ), замыкающих входной поток пригородного</w:t>
      </w:r>
      <w:r w:rsidRPr="00031B80">
        <w:rPr>
          <w:rFonts w:eastAsia="Calibri"/>
          <w:sz w:val="30"/>
          <w:szCs w:val="30"/>
        </w:rPr>
        <w:br/>
        <w:t>и межмуниципального транспорта;</w:t>
      </w:r>
    </w:p>
    <w:p w14:paraId="571F4475" w14:textId="77777777" w:rsidR="00031B80" w:rsidRPr="0099721E" w:rsidRDefault="00031B80" w:rsidP="00031B80">
      <w:pPr>
        <w:pStyle w:val="1ff1"/>
        <w:spacing w:line="240" w:lineRule="auto"/>
        <w:rPr>
          <w:sz w:val="30"/>
          <w:szCs w:val="30"/>
        </w:rPr>
      </w:pPr>
      <w:r w:rsidRPr="0099721E">
        <w:rPr>
          <w:sz w:val="30"/>
          <w:szCs w:val="30"/>
        </w:rPr>
        <w:t>перевод гравийных дорог в дорожные покрытия капитального типа.</w:t>
      </w:r>
      <w:r w:rsidRPr="0099721E">
        <w:rPr>
          <w:sz w:val="30"/>
          <w:szCs w:val="30"/>
        </w:rPr>
        <w:cr/>
      </w:r>
    </w:p>
    <w:p w14:paraId="65921392" w14:textId="2E181693" w:rsidR="00031B80" w:rsidRPr="00D87F8F" w:rsidRDefault="00031B80" w:rsidP="00031B80">
      <w:pPr>
        <w:pStyle w:val="1ff1"/>
        <w:spacing w:line="240" w:lineRule="auto"/>
        <w:rPr>
          <w:sz w:val="30"/>
          <w:szCs w:val="30"/>
        </w:rPr>
      </w:pPr>
      <w:bookmarkStart w:id="160" w:name="_Hlk140226942"/>
      <w:r w:rsidRPr="00D87F8F">
        <w:rPr>
          <w:sz w:val="30"/>
          <w:szCs w:val="30"/>
        </w:rPr>
        <w:t>3.4.4. Анализ Стратегии социально-экономического развития города Красноярска до 2030 года</w:t>
      </w:r>
    </w:p>
    <w:p w14:paraId="3005A46D" w14:textId="77777777" w:rsidR="00031B80" w:rsidRPr="00D87F8F" w:rsidRDefault="00031B80" w:rsidP="00031B80">
      <w:pPr>
        <w:pStyle w:val="1ff1"/>
        <w:spacing w:line="240" w:lineRule="auto"/>
        <w:rPr>
          <w:sz w:val="30"/>
          <w:szCs w:val="30"/>
        </w:rPr>
      </w:pPr>
    </w:p>
    <w:bookmarkEnd w:id="160"/>
    <w:p w14:paraId="6381C203" w14:textId="77777777" w:rsidR="00031B80" w:rsidRPr="00D87F8F" w:rsidRDefault="00031B80" w:rsidP="00031B80">
      <w:pPr>
        <w:ind w:firstLine="709"/>
        <w:jc w:val="both"/>
        <w:rPr>
          <w:rFonts w:eastAsia="Calibri"/>
          <w:sz w:val="30"/>
          <w:szCs w:val="30"/>
        </w:rPr>
      </w:pPr>
      <w:r w:rsidRPr="00D87F8F">
        <w:rPr>
          <w:rFonts w:eastAsia="Calibri"/>
          <w:sz w:val="30"/>
          <w:szCs w:val="30"/>
        </w:rPr>
        <w:t>Стратегия социально-экономического развития города Красноярска до 2030 года [</w:t>
      </w:r>
      <w:r w:rsidRPr="00D87F8F">
        <w:rPr>
          <w:rFonts w:eastAsia="Calibri"/>
          <w:sz w:val="30"/>
          <w:szCs w:val="30"/>
        </w:rPr>
        <w:footnoteReference w:id="16"/>
      </w:r>
      <w:r w:rsidRPr="00D87F8F">
        <w:rPr>
          <w:rFonts w:eastAsia="Calibri"/>
          <w:sz w:val="30"/>
          <w:szCs w:val="30"/>
        </w:rPr>
        <w:t>] предусматривает следующие основные мероприятия в сфере развития транспортной инфраструктуры:</w:t>
      </w:r>
    </w:p>
    <w:p w14:paraId="03FCD3D2" w14:textId="77777777" w:rsidR="00031B80" w:rsidRPr="00D87F8F" w:rsidRDefault="00031B80" w:rsidP="00031B80">
      <w:pPr>
        <w:ind w:firstLine="709"/>
        <w:jc w:val="both"/>
        <w:rPr>
          <w:rFonts w:eastAsia="Calibri"/>
          <w:sz w:val="30"/>
          <w:szCs w:val="30"/>
        </w:rPr>
      </w:pPr>
      <w:r w:rsidRPr="00D87F8F">
        <w:rPr>
          <w:rFonts w:eastAsia="Calibri"/>
          <w:sz w:val="30"/>
          <w:szCs w:val="30"/>
        </w:rPr>
        <w:t>обеспечение комплексного развития транспортной инфраструктуры и улично-дорожной сети;</w:t>
      </w:r>
    </w:p>
    <w:p w14:paraId="1556D3E4" w14:textId="77777777" w:rsidR="00031B80" w:rsidRPr="00D87F8F" w:rsidRDefault="00031B80" w:rsidP="00031B80">
      <w:pPr>
        <w:ind w:firstLine="709"/>
        <w:jc w:val="both"/>
        <w:rPr>
          <w:rFonts w:eastAsia="Calibri"/>
          <w:sz w:val="30"/>
          <w:szCs w:val="30"/>
        </w:rPr>
      </w:pPr>
      <w:r w:rsidRPr="00D87F8F">
        <w:rPr>
          <w:rFonts w:eastAsia="Calibri"/>
          <w:sz w:val="30"/>
          <w:szCs w:val="30"/>
        </w:rPr>
        <w:t xml:space="preserve">создание условий для развития на территории города современной логистической инфраструктуры, включенной в общую транспортно-логистическую схему </w:t>
      </w:r>
      <w:proofErr w:type="spellStart"/>
      <w:r w:rsidRPr="00D87F8F">
        <w:rPr>
          <w:rFonts w:eastAsia="Calibri"/>
          <w:sz w:val="30"/>
          <w:szCs w:val="30"/>
        </w:rPr>
        <w:t>Ангаро</w:t>
      </w:r>
      <w:proofErr w:type="spellEnd"/>
      <w:r w:rsidRPr="00D87F8F">
        <w:rPr>
          <w:rFonts w:eastAsia="Calibri"/>
          <w:sz w:val="30"/>
          <w:szCs w:val="30"/>
        </w:rPr>
        <w:t>-Енисейского макрорегиона;</w:t>
      </w:r>
    </w:p>
    <w:p w14:paraId="3F0B98EF" w14:textId="77777777" w:rsidR="00031B80" w:rsidRPr="00D87F8F" w:rsidRDefault="00031B80" w:rsidP="00031B80">
      <w:pPr>
        <w:ind w:firstLine="709"/>
        <w:jc w:val="both"/>
        <w:rPr>
          <w:rFonts w:eastAsia="Calibri"/>
          <w:sz w:val="30"/>
          <w:szCs w:val="30"/>
        </w:rPr>
      </w:pPr>
      <w:r w:rsidRPr="00D87F8F">
        <w:rPr>
          <w:rFonts w:eastAsia="Calibri"/>
          <w:sz w:val="30"/>
          <w:szCs w:val="30"/>
        </w:rPr>
        <w:t xml:space="preserve">содействие повышению занятости населения через формирование условий для повышения мобильности рабочей силы и восполнения дефицита рынка труда за счет внутренних источников через развитие </w:t>
      </w:r>
      <w:proofErr w:type="spellStart"/>
      <w:r w:rsidRPr="00D87F8F">
        <w:rPr>
          <w:rFonts w:eastAsia="Calibri"/>
          <w:sz w:val="30"/>
          <w:szCs w:val="30"/>
        </w:rPr>
        <w:t>агломеративных</w:t>
      </w:r>
      <w:proofErr w:type="spellEnd"/>
      <w:r w:rsidRPr="00D87F8F">
        <w:rPr>
          <w:rFonts w:eastAsia="Calibri"/>
          <w:sz w:val="30"/>
          <w:szCs w:val="30"/>
        </w:rPr>
        <w:t xml:space="preserve"> процессов и усиление транспортной связности поселений агломерации;</w:t>
      </w:r>
    </w:p>
    <w:p w14:paraId="3AF6F120" w14:textId="77777777" w:rsidR="00031B80" w:rsidRPr="00D87F8F" w:rsidRDefault="00031B80" w:rsidP="00031B80">
      <w:pPr>
        <w:ind w:firstLine="709"/>
        <w:jc w:val="both"/>
        <w:rPr>
          <w:rFonts w:eastAsia="Calibri"/>
          <w:sz w:val="30"/>
          <w:szCs w:val="30"/>
        </w:rPr>
      </w:pPr>
      <w:r w:rsidRPr="00D87F8F">
        <w:rPr>
          <w:rFonts w:eastAsia="Calibri"/>
          <w:sz w:val="30"/>
          <w:szCs w:val="30"/>
        </w:rPr>
        <w:t>развитие дорожной инфраструктуры, снижение транспортной загруженности городских магистралей для обеспечение быстрой доставки больных в стационары необходимого уровня (медицинская эвакуация) и оказание своевременной неотложной и экстренной медицинской помощи населению;</w:t>
      </w:r>
    </w:p>
    <w:p w14:paraId="2E8D2C79" w14:textId="77777777" w:rsidR="00031B80" w:rsidRPr="00D87F8F" w:rsidRDefault="00031B80" w:rsidP="00031B80">
      <w:pPr>
        <w:ind w:firstLine="709"/>
        <w:jc w:val="both"/>
        <w:rPr>
          <w:rFonts w:eastAsia="Calibri"/>
          <w:sz w:val="30"/>
          <w:szCs w:val="30"/>
        </w:rPr>
      </w:pPr>
      <w:r w:rsidRPr="00D87F8F">
        <w:rPr>
          <w:rFonts w:eastAsia="Calibri"/>
          <w:sz w:val="30"/>
          <w:szCs w:val="30"/>
        </w:rPr>
        <w:t>обеспечение безопасности объектов транспорта и транспортной инфраструктуры за счет применения новых информационных</w:t>
      </w:r>
      <w:r w:rsidRPr="00D87F8F">
        <w:rPr>
          <w:rFonts w:eastAsia="Calibri"/>
          <w:sz w:val="30"/>
          <w:szCs w:val="30"/>
        </w:rPr>
        <w:br/>
        <w:t>и цифровых технологий управления и предоставления услуг;</w:t>
      </w:r>
    </w:p>
    <w:p w14:paraId="78EFDB3F" w14:textId="77777777" w:rsidR="00031B80" w:rsidRPr="00D87F8F" w:rsidRDefault="00031B80" w:rsidP="00031B80">
      <w:pPr>
        <w:ind w:firstLine="709"/>
        <w:jc w:val="both"/>
        <w:rPr>
          <w:rFonts w:eastAsia="Calibri"/>
          <w:sz w:val="30"/>
          <w:szCs w:val="30"/>
        </w:rPr>
      </w:pPr>
      <w:r w:rsidRPr="00D87F8F">
        <w:rPr>
          <w:rFonts w:eastAsia="Calibri"/>
          <w:sz w:val="30"/>
          <w:szCs w:val="30"/>
        </w:rPr>
        <w:t xml:space="preserve">реализация концепции «Умный город», в том числе через развитие максимально доступного информационного пространства города посредством свободного доступа к </w:t>
      </w:r>
      <w:proofErr w:type="spellStart"/>
      <w:r w:rsidRPr="00D87F8F">
        <w:rPr>
          <w:rFonts w:eastAsia="Calibri"/>
          <w:sz w:val="30"/>
          <w:szCs w:val="30"/>
        </w:rPr>
        <w:t>Wi</w:t>
      </w:r>
      <w:proofErr w:type="spellEnd"/>
      <w:r w:rsidRPr="00D87F8F">
        <w:rPr>
          <w:rFonts w:eastAsia="Calibri"/>
          <w:sz w:val="30"/>
          <w:szCs w:val="30"/>
        </w:rPr>
        <w:t>-Fi, разработок мобильных сервисов по деятельности различных систем жизнеобеспечения города, реализацию проекта «Умная остановка общественного транспорта», управление городским парковочным пространством, развитие системы экологического мониторинга за состоянием окружающей среды, контроль и управление инженерной инфраструктурой в зданиях;</w:t>
      </w:r>
    </w:p>
    <w:p w14:paraId="24BAF00E" w14:textId="77777777" w:rsidR="00031B80" w:rsidRPr="00D87F8F" w:rsidRDefault="00031B80" w:rsidP="00031B80">
      <w:pPr>
        <w:ind w:firstLine="709"/>
        <w:jc w:val="both"/>
        <w:rPr>
          <w:rFonts w:eastAsia="Calibri"/>
          <w:sz w:val="30"/>
          <w:szCs w:val="30"/>
        </w:rPr>
      </w:pPr>
      <w:r w:rsidRPr="00D87F8F">
        <w:rPr>
          <w:rFonts w:eastAsia="Calibri"/>
          <w:sz w:val="30"/>
          <w:szCs w:val="30"/>
        </w:rPr>
        <w:t>реализация проектов по адаптивному светофорному регулированию и приоритетному пропуску специального транспорта</w:t>
      </w:r>
      <w:r w:rsidRPr="00D87F8F">
        <w:rPr>
          <w:rFonts w:eastAsia="Calibri"/>
          <w:sz w:val="30"/>
          <w:szCs w:val="30"/>
        </w:rPr>
        <w:br/>
        <w:t>на городских маршрутах, управлению графиком движения общественного транспорта;</w:t>
      </w:r>
    </w:p>
    <w:p w14:paraId="32981FC7" w14:textId="77777777" w:rsidR="00031B80" w:rsidRPr="00D87F8F" w:rsidRDefault="00031B80" w:rsidP="00031B80">
      <w:pPr>
        <w:ind w:firstLine="709"/>
        <w:jc w:val="both"/>
        <w:rPr>
          <w:rFonts w:eastAsia="Calibri"/>
          <w:sz w:val="30"/>
          <w:szCs w:val="30"/>
        </w:rPr>
      </w:pPr>
      <w:r w:rsidRPr="00D87F8F">
        <w:rPr>
          <w:rFonts w:eastAsia="Calibri"/>
          <w:sz w:val="30"/>
          <w:szCs w:val="30"/>
        </w:rPr>
        <w:t>комплексное развитие инженерной инфраструктуры, необходимой для работы общественного транспорта на электрической тяге</w:t>
      </w:r>
      <w:r w:rsidRPr="00D87F8F">
        <w:rPr>
          <w:rFonts w:eastAsia="Calibri"/>
          <w:sz w:val="30"/>
          <w:szCs w:val="30"/>
        </w:rPr>
        <w:br/>
        <w:t>и автотранспорта физических лиц, имеющего электрические двигатели;</w:t>
      </w:r>
    </w:p>
    <w:p w14:paraId="1107F534" w14:textId="77777777" w:rsidR="00031B80" w:rsidRPr="00D87F8F" w:rsidRDefault="00031B80" w:rsidP="00031B80">
      <w:pPr>
        <w:ind w:firstLine="709"/>
        <w:jc w:val="both"/>
        <w:rPr>
          <w:rFonts w:eastAsia="Calibri"/>
          <w:sz w:val="30"/>
          <w:szCs w:val="30"/>
        </w:rPr>
      </w:pPr>
      <w:r w:rsidRPr="00D87F8F">
        <w:rPr>
          <w:rFonts w:eastAsia="Calibri"/>
          <w:sz w:val="30"/>
          <w:szCs w:val="30"/>
        </w:rPr>
        <w:t>на период до 2030 года формирование комплексной системы организации пассажирского транспорта на основе современных подходов планирования и цифровых технологий управления,</w:t>
      </w:r>
      <w:r w:rsidRPr="00D87F8F">
        <w:rPr>
          <w:rFonts w:eastAsia="Calibri"/>
          <w:sz w:val="30"/>
          <w:szCs w:val="30"/>
        </w:rPr>
        <w:br/>
        <w:t>в основе которой должно быть положено развитие общественного транспорта на электрической тяге, включая железнодорожный транспорт, сети внутренних меридиональных транспортных коридоров;</w:t>
      </w:r>
    </w:p>
    <w:p w14:paraId="7956928B" w14:textId="77777777" w:rsidR="00031B80" w:rsidRPr="00D87F8F" w:rsidRDefault="00031B80" w:rsidP="00031B80">
      <w:pPr>
        <w:ind w:firstLine="709"/>
        <w:jc w:val="both"/>
        <w:rPr>
          <w:rFonts w:eastAsia="Calibri"/>
          <w:sz w:val="30"/>
          <w:szCs w:val="30"/>
        </w:rPr>
      </w:pPr>
      <w:r w:rsidRPr="00D87F8F">
        <w:rPr>
          <w:rFonts w:eastAsia="Calibri"/>
          <w:sz w:val="30"/>
          <w:szCs w:val="30"/>
        </w:rPr>
        <w:t>переход на принцип управления транспортным спросом, предусматривающий набор инструментов, снижающих необходимость</w:t>
      </w:r>
      <w:r w:rsidRPr="00D87F8F">
        <w:rPr>
          <w:rFonts w:eastAsia="Calibri"/>
          <w:sz w:val="30"/>
          <w:szCs w:val="30"/>
        </w:rPr>
        <w:br/>
        <w:t>в перемещении по городу и улучшающих транспортное предложение</w:t>
      </w:r>
      <w:r w:rsidRPr="005D0CE4">
        <w:rPr>
          <w:rFonts w:eastAsia="Calibri"/>
          <w:sz w:val="30"/>
          <w:szCs w:val="30"/>
          <w:highlight w:val="yellow"/>
        </w:rPr>
        <w:br/>
      </w:r>
      <w:r w:rsidRPr="00D87F8F">
        <w:rPr>
          <w:rFonts w:eastAsia="Calibri"/>
          <w:sz w:val="30"/>
          <w:szCs w:val="30"/>
        </w:rPr>
        <w:t>за счет вариативности, направленный на снижение уровня использования личного транспорта;</w:t>
      </w:r>
    </w:p>
    <w:p w14:paraId="0940E9B7" w14:textId="77777777" w:rsidR="00031B80" w:rsidRPr="00D87F8F" w:rsidRDefault="00031B80" w:rsidP="00031B80">
      <w:pPr>
        <w:ind w:firstLine="709"/>
        <w:jc w:val="both"/>
        <w:rPr>
          <w:rFonts w:eastAsia="Calibri"/>
          <w:sz w:val="30"/>
          <w:szCs w:val="30"/>
        </w:rPr>
      </w:pPr>
      <w:r w:rsidRPr="00D87F8F">
        <w:rPr>
          <w:rFonts w:eastAsia="Calibri"/>
          <w:sz w:val="30"/>
          <w:szCs w:val="30"/>
        </w:rPr>
        <w:t>приоритетное развитие инфраструктуры для немоторизованных видов транспорта;</w:t>
      </w:r>
    </w:p>
    <w:p w14:paraId="1A52D7D7" w14:textId="77777777" w:rsidR="00031B80" w:rsidRPr="00D87F8F" w:rsidRDefault="00031B80" w:rsidP="00031B80">
      <w:pPr>
        <w:ind w:firstLine="709"/>
        <w:jc w:val="both"/>
        <w:rPr>
          <w:rFonts w:eastAsia="Calibri"/>
          <w:sz w:val="30"/>
          <w:szCs w:val="30"/>
        </w:rPr>
      </w:pPr>
      <w:r w:rsidRPr="00D87F8F">
        <w:rPr>
          <w:rFonts w:eastAsia="Calibri"/>
          <w:sz w:val="30"/>
          <w:szCs w:val="30"/>
        </w:rPr>
        <w:t>модернизация существующей транспортной сети до 2025 года</w:t>
      </w:r>
      <w:r w:rsidRPr="00D87F8F">
        <w:rPr>
          <w:rFonts w:eastAsia="Calibri"/>
          <w:sz w:val="30"/>
          <w:szCs w:val="30"/>
        </w:rPr>
        <w:br/>
        <w:t>с проведением реконструкции трамвайных и троллейбусных линий,</w:t>
      </w:r>
      <w:r w:rsidRPr="00D87F8F">
        <w:rPr>
          <w:rFonts w:eastAsia="Calibri"/>
          <w:sz w:val="30"/>
          <w:szCs w:val="30"/>
        </w:rPr>
        <w:br/>
        <w:t>а также автомобильных дорог общего пользования, в целях</w:t>
      </w:r>
      <w:r w:rsidRPr="00D87F8F">
        <w:rPr>
          <w:rFonts w:eastAsia="Calibri"/>
          <w:sz w:val="30"/>
          <w:szCs w:val="30"/>
        </w:rPr>
        <w:br/>
        <w:t>их приведения в соответствие установленным нормативам;</w:t>
      </w:r>
    </w:p>
    <w:p w14:paraId="772F1C15" w14:textId="77777777" w:rsidR="00031B80" w:rsidRPr="00D87F8F" w:rsidRDefault="00031B80" w:rsidP="00031B80">
      <w:pPr>
        <w:ind w:firstLine="709"/>
        <w:jc w:val="both"/>
        <w:rPr>
          <w:rFonts w:eastAsia="Calibri"/>
          <w:sz w:val="30"/>
          <w:szCs w:val="30"/>
        </w:rPr>
      </w:pPr>
      <w:r w:rsidRPr="00D87F8F">
        <w:rPr>
          <w:rFonts w:eastAsia="Calibri"/>
          <w:sz w:val="30"/>
          <w:szCs w:val="30"/>
        </w:rPr>
        <w:t>реализация в соответствии с Генеральным планом городского округа город Красноярск, схемой территориального планирования Красноярского края и схемой территориального планирования Красноярской агломерации проектов по строительству новых мостовых переходов через реку Енисей, многоуровневых транспортных развязок, реконструкции городских транспортных магистралей,</w:t>
      </w:r>
      <w:r w:rsidRPr="00D87F8F">
        <w:rPr>
          <w:rFonts w:eastAsia="Calibri"/>
          <w:sz w:val="30"/>
          <w:szCs w:val="30"/>
        </w:rPr>
        <w:br/>
        <w:t>а также формирование программы комплексного развития транспортной инфраструктуры, предусматривающей поэтапное финансирование реализации мероприятий, предусмотренных в данных документах;</w:t>
      </w:r>
    </w:p>
    <w:p w14:paraId="65554EAF" w14:textId="77777777" w:rsidR="00031B80" w:rsidRPr="00D87F8F" w:rsidRDefault="00031B80" w:rsidP="00031B80">
      <w:pPr>
        <w:ind w:firstLine="709"/>
        <w:jc w:val="both"/>
        <w:rPr>
          <w:rFonts w:eastAsia="Calibri"/>
          <w:sz w:val="30"/>
          <w:szCs w:val="30"/>
        </w:rPr>
      </w:pPr>
      <w:r w:rsidRPr="00D87F8F">
        <w:rPr>
          <w:rFonts w:eastAsia="Calibri"/>
          <w:sz w:val="30"/>
          <w:szCs w:val="30"/>
        </w:rPr>
        <w:t>увеличение пропускной способности существующей транспортной системы с целью сокращения времени пребывания в пути в пределах городской черты;</w:t>
      </w:r>
    </w:p>
    <w:p w14:paraId="14B86F8F" w14:textId="7F3341B5" w:rsidR="00031B80" w:rsidRPr="00D87F8F" w:rsidRDefault="00031B80" w:rsidP="00031B80">
      <w:pPr>
        <w:ind w:firstLine="709"/>
        <w:jc w:val="both"/>
        <w:rPr>
          <w:rFonts w:eastAsia="Calibri"/>
          <w:sz w:val="30"/>
          <w:szCs w:val="30"/>
        </w:rPr>
      </w:pPr>
      <w:r w:rsidRPr="00D87F8F">
        <w:rPr>
          <w:rFonts w:eastAsia="Calibri"/>
          <w:sz w:val="30"/>
          <w:szCs w:val="30"/>
        </w:rPr>
        <w:t xml:space="preserve">строительство многофункциональных транспортно-пересадочных узлов, обеспечивающих </w:t>
      </w:r>
      <w:r w:rsidR="00E5449D">
        <w:rPr>
          <w:rFonts w:eastAsia="Calibri"/>
          <w:sz w:val="30"/>
          <w:szCs w:val="30"/>
        </w:rPr>
        <w:t>«</w:t>
      </w:r>
      <w:r w:rsidRPr="00D87F8F">
        <w:rPr>
          <w:rFonts w:eastAsia="Calibri"/>
          <w:sz w:val="30"/>
          <w:szCs w:val="30"/>
        </w:rPr>
        <w:t>замыкание</w:t>
      </w:r>
      <w:r w:rsidR="00E5449D">
        <w:rPr>
          <w:rFonts w:eastAsia="Calibri"/>
          <w:sz w:val="30"/>
          <w:szCs w:val="30"/>
        </w:rPr>
        <w:t>»</w:t>
      </w:r>
      <w:r w:rsidRPr="00D87F8F">
        <w:rPr>
          <w:rFonts w:eastAsia="Calibri"/>
          <w:sz w:val="30"/>
          <w:szCs w:val="30"/>
        </w:rPr>
        <w:t xml:space="preserve"> внешних потоков общественного транспорта на входные точки в город Красноярск с интеграцией</w:t>
      </w:r>
      <w:r w:rsidRPr="00D87F8F">
        <w:rPr>
          <w:rFonts w:eastAsia="Calibri"/>
          <w:sz w:val="30"/>
          <w:szCs w:val="30"/>
        </w:rPr>
        <w:br/>
        <w:t>в инфраструктуру городской электрички;</w:t>
      </w:r>
    </w:p>
    <w:p w14:paraId="029C8E94" w14:textId="77777777" w:rsidR="00031B80" w:rsidRPr="00D87F8F" w:rsidRDefault="00031B80" w:rsidP="00031B80">
      <w:pPr>
        <w:ind w:firstLine="709"/>
        <w:jc w:val="both"/>
        <w:rPr>
          <w:rFonts w:eastAsia="Calibri"/>
          <w:sz w:val="30"/>
          <w:szCs w:val="30"/>
        </w:rPr>
      </w:pPr>
      <w:r w:rsidRPr="00D87F8F">
        <w:rPr>
          <w:rFonts w:eastAsia="Calibri"/>
          <w:sz w:val="30"/>
          <w:szCs w:val="30"/>
        </w:rPr>
        <w:t>строительство автовокзалов, предотвращающих движение внешнего общественного транспорта внутри города;</w:t>
      </w:r>
    </w:p>
    <w:p w14:paraId="4B167E22" w14:textId="77777777" w:rsidR="00031B80" w:rsidRPr="00D87F8F" w:rsidRDefault="00031B80" w:rsidP="00031B80">
      <w:pPr>
        <w:ind w:firstLine="709"/>
        <w:jc w:val="both"/>
        <w:rPr>
          <w:rFonts w:eastAsia="Calibri"/>
          <w:sz w:val="30"/>
          <w:szCs w:val="30"/>
        </w:rPr>
      </w:pPr>
      <w:r w:rsidRPr="00D87F8F">
        <w:rPr>
          <w:rFonts w:eastAsia="Calibri"/>
          <w:sz w:val="30"/>
          <w:szCs w:val="30"/>
        </w:rPr>
        <w:t>обновление подвижного состава автотранспортных предприятий</w:t>
      </w:r>
      <w:r w:rsidRPr="00D87F8F">
        <w:rPr>
          <w:rFonts w:eastAsia="Calibri"/>
          <w:sz w:val="30"/>
          <w:szCs w:val="30"/>
        </w:rPr>
        <w:br/>
        <w:t>с целью полного перевода подвижного состава к 2025 году на пятый</w:t>
      </w:r>
      <w:r w:rsidRPr="00D87F8F">
        <w:rPr>
          <w:rFonts w:eastAsia="Calibri"/>
          <w:sz w:val="30"/>
          <w:szCs w:val="30"/>
        </w:rPr>
        <w:br/>
        <w:t>и последующие экологические классы, использования газомоторного топлива, перехода на гибридные и электрические двигатели;</w:t>
      </w:r>
    </w:p>
    <w:p w14:paraId="38F1CB4D" w14:textId="77777777" w:rsidR="00031B80" w:rsidRPr="00D87F8F" w:rsidRDefault="00031B80" w:rsidP="00031B80">
      <w:pPr>
        <w:ind w:firstLine="709"/>
        <w:jc w:val="both"/>
        <w:rPr>
          <w:rFonts w:eastAsia="Calibri"/>
          <w:sz w:val="30"/>
          <w:szCs w:val="30"/>
        </w:rPr>
      </w:pPr>
      <w:r w:rsidRPr="00D87F8F">
        <w:rPr>
          <w:rFonts w:eastAsia="Calibri"/>
          <w:sz w:val="30"/>
          <w:szCs w:val="30"/>
        </w:rPr>
        <w:t>увеличение доли существующего городского электротранспорта</w:t>
      </w:r>
      <w:r w:rsidRPr="00D87F8F">
        <w:rPr>
          <w:rFonts w:eastAsia="Calibri"/>
          <w:sz w:val="30"/>
          <w:szCs w:val="30"/>
        </w:rPr>
        <w:br/>
        <w:t>до 25% и его маршрутных схем движения, развитие новых видов общественного транспорта на электрической тяге, включая скоростной трамвай, метрополитен, железнодорожный транспорт, с интеграцией</w:t>
      </w:r>
      <w:r w:rsidRPr="00D87F8F">
        <w:rPr>
          <w:rFonts w:eastAsia="Calibri"/>
          <w:sz w:val="30"/>
          <w:szCs w:val="30"/>
        </w:rPr>
        <w:br/>
        <w:t>в инфраструктуру городской электрички;</w:t>
      </w:r>
    </w:p>
    <w:p w14:paraId="2F111780" w14:textId="77777777" w:rsidR="00031B80" w:rsidRPr="00D87F8F" w:rsidRDefault="00031B80" w:rsidP="00031B80">
      <w:pPr>
        <w:ind w:firstLine="709"/>
        <w:jc w:val="both"/>
        <w:rPr>
          <w:rFonts w:eastAsia="Calibri"/>
          <w:sz w:val="30"/>
          <w:szCs w:val="30"/>
        </w:rPr>
      </w:pPr>
      <w:r w:rsidRPr="00D87F8F">
        <w:rPr>
          <w:rFonts w:eastAsia="Calibri"/>
          <w:sz w:val="30"/>
          <w:szCs w:val="30"/>
        </w:rPr>
        <w:t>разработка концепции и проектов выноса из центральной части города грузового терминала железнодорожного вокзала в связи с тем,</w:t>
      </w:r>
      <w:r w:rsidRPr="00D87F8F">
        <w:rPr>
          <w:rFonts w:eastAsia="Calibri"/>
          <w:sz w:val="30"/>
          <w:szCs w:val="30"/>
        </w:rPr>
        <w:br/>
        <w:t xml:space="preserve">что плотная городская среда не позволяет осуществлять необходимый внешний грузооборот в границах города; </w:t>
      </w:r>
    </w:p>
    <w:p w14:paraId="3DBF4AC3" w14:textId="77777777" w:rsidR="00031B80" w:rsidRPr="00D87F8F" w:rsidRDefault="00031B80" w:rsidP="00031B80">
      <w:pPr>
        <w:ind w:firstLine="709"/>
        <w:jc w:val="both"/>
        <w:rPr>
          <w:rFonts w:eastAsia="Calibri"/>
          <w:sz w:val="30"/>
          <w:szCs w:val="30"/>
        </w:rPr>
      </w:pPr>
      <w:r w:rsidRPr="00D87F8F">
        <w:rPr>
          <w:rFonts w:eastAsia="Calibri"/>
          <w:sz w:val="30"/>
          <w:szCs w:val="30"/>
        </w:rPr>
        <w:t>создание новых транспортных инфраструктурных объектов</w:t>
      </w:r>
      <w:r w:rsidRPr="00D87F8F">
        <w:rPr>
          <w:rFonts w:eastAsia="Calibri"/>
          <w:sz w:val="30"/>
          <w:szCs w:val="30"/>
        </w:rPr>
        <w:br/>
        <w:t>для нужд развития существующих и принципиально новых видов общественного транспорта;</w:t>
      </w:r>
    </w:p>
    <w:p w14:paraId="6EA3FCB2" w14:textId="77777777" w:rsidR="00031B80" w:rsidRPr="00D87F8F" w:rsidRDefault="00031B80" w:rsidP="00031B80">
      <w:pPr>
        <w:ind w:firstLine="709"/>
        <w:jc w:val="both"/>
        <w:rPr>
          <w:rFonts w:eastAsia="Calibri"/>
          <w:sz w:val="30"/>
          <w:szCs w:val="30"/>
        </w:rPr>
      </w:pPr>
      <w:r w:rsidRPr="00D87F8F">
        <w:rPr>
          <w:rFonts w:eastAsia="Calibri"/>
          <w:sz w:val="30"/>
          <w:szCs w:val="30"/>
        </w:rPr>
        <w:t>проведение комплексных мероприятий по организации движения общественного транспорта в городе Красноярске по созданию приоритетного проезда на улицах города, включая выделенные полосы</w:t>
      </w:r>
      <w:r w:rsidRPr="00D87F8F">
        <w:rPr>
          <w:rFonts w:eastAsia="Calibri"/>
          <w:sz w:val="30"/>
          <w:szCs w:val="30"/>
        </w:rPr>
        <w:br/>
        <w:t>и приоритетный проезд перекрестков для общественного транспорта;</w:t>
      </w:r>
    </w:p>
    <w:p w14:paraId="24221B0C" w14:textId="77777777" w:rsidR="00031B80" w:rsidRPr="00F05BD9" w:rsidRDefault="00031B80" w:rsidP="00031B80">
      <w:pPr>
        <w:ind w:firstLine="709"/>
        <w:jc w:val="both"/>
        <w:rPr>
          <w:rFonts w:eastAsia="Calibri"/>
          <w:sz w:val="30"/>
          <w:szCs w:val="30"/>
        </w:rPr>
      </w:pPr>
      <w:r w:rsidRPr="00D87F8F">
        <w:rPr>
          <w:rFonts w:eastAsia="Calibri"/>
          <w:sz w:val="30"/>
          <w:szCs w:val="30"/>
        </w:rPr>
        <w:t>комплексное развитие в городе Красноярске единого парковочного пространства.</w:t>
      </w:r>
    </w:p>
    <w:p w14:paraId="4E865309" w14:textId="77777777" w:rsidR="00031B80" w:rsidRDefault="00031B80" w:rsidP="00A90FB5">
      <w:pPr>
        <w:ind w:firstLine="709"/>
        <w:jc w:val="both"/>
        <w:rPr>
          <w:sz w:val="30"/>
          <w:szCs w:val="30"/>
        </w:rPr>
      </w:pPr>
    </w:p>
    <w:p w14:paraId="77DE1B05" w14:textId="03DCA6E7" w:rsidR="00DA7F27" w:rsidRPr="00F05BD9" w:rsidRDefault="00DA7F27" w:rsidP="00A90FB5">
      <w:pPr>
        <w:ind w:firstLine="709"/>
        <w:jc w:val="both"/>
        <w:rPr>
          <w:sz w:val="30"/>
          <w:szCs w:val="30"/>
        </w:rPr>
      </w:pPr>
      <w:r w:rsidRPr="00F05BD9">
        <w:rPr>
          <w:sz w:val="30"/>
          <w:szCs w:val="30"/>
        </w:rPr>
        <w:t>3.4.</w:t>
      </w:r>
      <w:r w:rsidR="00031B80">
        <w:rPr>
          <w:sz w:val="30"/>
          <w:szCs w:val="30"/>
        </w:rPr>
        <w:t>5</w:t>
      </w:r>
      <w:r w:rsidRPr="00F05BD9">
        <w:rPr>
          <w:sz w:val="30"/>
          <w:szCs w:val="30"/>
        </w:rPr>
        <w:t>. Государственная программа Красноярского края «Развитие транспортной системы»</w:t>
      </w:r>
      <w:bookmarkEnd w:id="149"/>
      <w:bookmarkEnd w:id="150"/>
    </w:p>
    <w:p w14:paraId="1EBF8E46" w14:textId="77777777" w:rsidR="00DA7F27" w:rsidRPr="00F05BD9" w:rsidRDefault="00DA7F27" w:rsidP="00A90FB5">
      <w:pPr>
        <w:ind w:firstLine="709"/>
        <w:jc w:val="both"/>
        <w:rPr>
          <w:rFonts w:eastAsia="Calibri"/>
          <w:sz w:val="30"/>
          <w:szCs w:val="30"/>
        </w:rPr>
      </w:pPr>
    </w:p>
    <w:p w14:paraId="35C1C5DB" w14:textId="77777777" w:rsidR="00DA7F27" w:rsidRPr="00F05BD9" w:rsidRDefault="00DA7F27" w:rsidP="00A90FB5">
      <w:pPr>
        <w:ind w:firstLine="709"/>
        <w:jc w:val="both"/>
        <w:rPr>
          <w:rFonts w:eastAsia="Calibri"/>
          <w:sz w:val="30"/>
          <w:szCs w:val="30"/>
        </w:rPr>
      </w:pPr>
      <w:r w:rsidRPr="00F05BD9">
        <w:rPr>
          <w:rFonts w:eastAsia="Calibri"/>
          <w:sz w:val="30"/>
          <w:szCs w:val="30"/>
        </w:rPr>
        <w:t>Целями государственной программы Красноярского края «Развитие транспортной системы» [</w:t>
      </w:r>
      <w:r w:rsidRPr="00F05BD9">
        <w:rPr>
          <w:rFonts w:eastAsia="Calibri"/>
          <w:sz w:val="30"/>
          <w:szCs w:val="30"/>
        </w:rPr>
        <w:footnoteReference w:id="17"/>
      </w:r>
      <w:r w:rsidRPr="00F05BD9">
        <w:rPr>
          <w:rFonts w:eastAsia="Calibri"/>
          <w:sz w:val="30"/>
          <w:szCs w:val="30"/>
        </w:rPr>
        <w:t>] являются:</w:t>
      </w:r>
    </w:p>
    <w:p w14:paraId="65D045C3" w14:textId="62D0B2FB" w:rsidR="00DA7F27" w:rsidRPr="00F05BD9" w:rsidRDefault="00DA7F27" w:rsidP="00A90FB5">
      <w:pPr>
        <w:ind w:firstLine="709"/>
        <w:jc w:val="both"/>
        <w:rPr>
          <w:rFonts w:eastAsia="Calibri"/>
          <w:sz w:val="30"/>
          <w:szCs w:val="30"/>
        </w:rPr>
      </w:pPr>
      <w:r w:rsidRPr="00F05BD9">
        <w:rPr>
          <w:rFonts w:eastAsia="Calibri"/>
          <w:sz w:val="30"/>
          <w:szCs w:val="30"/>
        </w:rPr>
        <w:t>развитие современной и эффективной транспортной инфраструктуры;</w:t>
      </w:r>
    </w:p>
    <w:p w14:paraId="02113691" w14:textId="73D977C0" w:rsidR="00DA7F27" w:rsidRPr="00F05BD9" w:rsidRDefault="00DA7F27" w:rsidP="00A90FB5">
      <w:pPr>
        <w:ind w:firstLine="709"/>
        <w:jc w:val="both"/>
        <w:rPr>
          <w:rFonts w:eastAsia="Calibri"/>
          <w:sz w:val="30"/>
          <w:szCs w:val="30"/>
        </w:rPr>
      </w:pPr>
      <w:r w:rsidRPr="00F05BD9">
        <w:rPr>
          <w:rFonts w:eastAsia="Calibri"/>
          <w:sz w:val="30"/>
          <w:szCs w:val="30"/>
        </w:rPr>
        <w:t>повышение доступности транспортных услуг для населения;</w:t>
      </w:r>
    </w:p>
    <w:p w14:paraId="6966FB4A" w14:textId="772CEE48" w:rsidR="00DA7F27" w:rsidRPr="00F05BD9" w:rsidRDefault="00DA7F27" w:rsidP="00A90FB5">
      <w:pPr>
        <w:ind w:firstLine="709"/>
        <w:jc w:val="both"/>
        <w:rPr>
          <w:rFonts w:eastAsia="Calibri"/>
          <w:sz w:val="30"/>
          <w:szCs w:val="30"/>
        </w:rPr>
      </w:pPr>
      <w:r w:rsidRPr="00F05BD9">
        <w:rPr>
          <w:rFonts w:eastAsia="Calibri"/>
          <w:sz w:val="30"/>
          <w:szCs w:val="30"/>
        </w:rPr>
        <w:t>повышение комплексной безопасности дорожного движения;</w:t>
      </w:r>
    </w:p>
    <w:p w14:paraId="2EC342F1" w14:textId="4B08578C" w:rsidR="00DA7F27" w:rsidRPr="00F05BD9" w:rsidRDefault="00DA7F27" w:rsidP="00A90FB5">
      <w:pPr>
        <w:ind w:firstLine="709"/>
        <w:jc w:val="both"/>
        <w:rPr>
          <w:rFonts w:eastAsia="Calibri"/>
          <w:sz w:val="30"/>
          <w:szCs w:val="30"/>
        </w:rPr>
      </w:pPr>
      <w:r w:rsidRPr="00F05BD9">
        <w:rPr>
          <w:rFonts w:eastAsia="Calibri"/>
          <w:sz w:val="30"/>
          <w:szCs w:val="30"/>
        </w:rPr>
        <w:t>создание условий для эффективного, ответственного</w:t>
      </w:r>
      <w:r>
        <w:rPr>
          <w:rFonts w:eastAsia="Calibri"/>
          <w:sz w:val="30"/>
          <w:szCs w:val="30"/>
        </w:rPr>
        <w:br/>
      </w:r>
      <w:r w:rsidRPr="00F05BD9">
        <w:rPr>
          <w:rFonts w:eastAsia="Calibri"/>
          <w:sz w:val="30"/>
          <w:szCs w:val="30"/>
        </w:rPr>
        <w:t>и прозрачного управления финансовыми ресурсами в рамках выполнения установленных функций и полномочий;</w:t>
      </w:r>
    </w:p>
    <w:p w14:paraId="13EBE81A" w14:textId="779F8CF6" w:rsidR="00DA7F27" w:rsidRPr="00F05BD9" w:rsidRDefault="00DA7F27" w:rsidP="00A90FB5">
      <w:pPr>
        <w:ind w:firstLine="709"/>
        <w:jc w:val="both"/>
        <w:rPr>
          <w:rFonts w:eastAsia="Calibri"/>
          <w:sz w:val="30"/>
          <w:szCs w:val="30"/>
        </w:rPr>
      </w:pPr>
      <w:r w:rsidRPr="00F05BD9">
        <w:rPr>
          <w:rFonts w:eastAsia="Calibri"/>
          <w:sz w:val="30"/>
          <w:szCs w:val="30"/>
        </w:rPr>
        <w:t>приведение в нормативное транспортно-эксплуатационное состояние дорог Красноярской агломерации;</w:t>
      </w:r>
    </w:p>
    <w:p w14:paraId="5C33EB09" w14:textId="0E1942EE" w:rsidR="00DA7F27" w:rsidRPr="00F05BD9" w:rsidRDefault="00DA7F27" w:rsidP="00A90FB5">
      <w:pPr>
        <w:ind w:firstLine="709"/>
        <w:jc w:val="both"/>
        <w:rPr>
          <w:rFonts w:eastAsia="Calibri"/>
          <w:sz w:val="30"/>
          <w:szCs w:val="30"/>
        </w:rPr>
      </w:pPr>
      <w:r w:rsidRPr="00F05BD9">
        <w:rPr>
          <w:rFonts w:eastAsia="Calibri"/>
          <w:sz w:val="30"/>
          <w:szCs w:val="30"/>
        </w:rPr>
        <w:t>ликвидация очагов аварийности на дорогах Красноярской агломерации.</w:t>
      </w:r>
    </w:p>
    <w:p w14:paraId="4ECC9DF2" w14:textId="77777777" w:rsidR="00DA7F27" w:rsidRPr="00F05BD9" w:rsidRDefault="00DA7F27" w:rsidP="00A90FB5">
      <w:pPr>
        <w:ind w:firstLine="709"/>
        <w:jc w:val="both"/>
        <w:rPr>
          <w:rFonts w:eastAsia="Calibri"/>
          <w:sz w:val="30"/>
          <w:szCs w:val="30"/>
        </w:rPr>
      </w:pPr>
      <w:r w:rsidRPr="00F05BD9">
        <w:rPr>
          <w:rFonts w:eastAsia="Calibri"/>
          <w:sz w:val="30"/>
          <w:szCs w:val="30"/>
        </w:rPr>
        <w:t>Срок реализации программы - 2014 – 2030 годы.</w:t>
      </w:r>
    </w:p>
    <w:p w14:paraId="1AD4396A" w14:textId="1388EAD5" w:rsidR="00DA7F27" w:rsidRPr="00F05BD9" w:rsidRDefault="00DA7F27" w:rsidP="00A90FB5">
      <w:pPr>
        <w:ind w:firstLine="709"/>
        <w:jc w:val="both"/>
        <w:rPr>
          <w:rFonts w:eastAsia="Calibri"/>
          <w:sz w:val="30"/>
          <w:szCs w:val="30"/>
        </w:rPr>
      </w:pPr>
      <w:r w:rsidRPr="00F05BD9">
        <w:rPr>
          <w:rFonts w:eastAsia="Calibri"/>
          <w:sz w:val="30"/>
          <w:szCs w:val="30"/>
        </w:rPr>
        <w:t>В рамках настоящей программы запланированы мероприятия, представленные</w:t>
      </w:r>
      <w:r>
        <w:rPr>
          <w:rFonts w:eastAsia="Calibri"/>
          <w:sz w:val="30"/>
          <w:szCs w:val="30"/>
        </w:rPr>
        <w:t xml:space="preserve"> </w:t>
      </w:r>
      <w:r w:rsidRPr="00F05BD9">
        <w:rPr>
          <w:rFonts w:eastAsia="Calibri"/>
          <w:sz w:val="30"/>
          <w:szCs w:val="30"/>
        </w:rPr>
        <w:t>в таблице 3.4.</w:t>
      </w:r>
      <w:r w:rsidR="00B26CA2">
        <w:rPr>
          <w:rFonts w:eastAsia="Calibri"/>
          <w:sz w:val="30"/>
          <w:szCs w:val="30"/>
        </w:rPr>
        <w:t>5</w:t>
      </w:r>
      <w:r w:rsidRPr="00F05BD9">
        <w:rPr>
          <w:rFonts w:eastAsia="Calibri"/>
          <w:sz w:val="30"/>
          <w:szCs w:val="30"/>
        </w:rPr>
        <w:t>.1.</w:t>
      </w:r>
    </w:p>
    <w:p w14:paraId="5AAB4B95" w14:textId="77777777" w:rsidR="00DA7F27" w:rsidRPr="00F05BD9" w:rsidRDefault="00DA7F27" w:rsidP="00A90FB5">
      <w:pPr>
        <w:ind w:firstLine="709"/>
        <w:jc w:val="both"/>
        <w:rPr>
          <w:rFonts w:eastAsia="Calibri"/>
          <w:sz w:val="30"/>
          <w:szCs w:val="30"/>
        </w:rPr>
      </w:pPr>
    </w:p>
    <w:p w14:paraId="787F762E" w14:textId="77777777" w:rsidR="00DA7F27" w:rsidRPr="00F05BD9" w:rsidRDefault="00DA7F27" w:rsidP="00A90FB5">
      <w:pPr>
        <w:ind w:firstLine="709"/>
        <w:jc w:val="both"/>
        <w:rPr>
          <w:rFonts w:eastAsia="Calibri"/>
          <w:sz w:val="30"/>
          <w:szCs w:val="30"/>
        </w:rPr>
      </w:pPr>
    </w:p>
    <w:p w14:paraId="4CE5C7DC" w14:textId="77777777" w:rsidR="00DA7F27" w:rsidRPr="00F05BD9" w:rsidRDefault="00DA7F27" w:rsidP="00A90FB5">
      <w:pPr>
        <w:ind w:firstLine="709"/>
        <w:jc w:val="both"/>
        <w:rPr>
          <w:rFonts w:eastAsia="Calibri"/>
          <w:sz w:val="30"/>
          <w:szCs w:val="30"/>
        </w:rPr>
        <w:sectPr w:rsidR="00DA7F27" w:rsidRPr="00F05BD9" w:rsidSect="00C30CEF">
          <w:endnotePr>
            <w:numFmt w:val="decimal"/>
          </w:endnotePr>
          <w:type w:val="nextColumn"/>
          <w:pgSz w:w="11906" w:h="16838"/>
          <w:pgMar w:top="1134" w:right="567" w:bottom="1134" w:left="1985" w:header="708" w:footer="708" w:gutter="0"/>
          <w:cols w:space="708"/>
          <w:docGrid w:linePitch="360"/>
        </w:sectPr>
      </w:pPr>
    </w:p>
    <w:p w14:paraId="26311439" w14:textId="49F0B96F" w:rsidR="00DA7F27" w:rsidRPr="00F05BD9" w:rsidRDefault="00DA7F27" w:rsidP="009F201F">
      <w:pPr>
        <w:ind w:left="-851"/>
        <w:rPr>
          <w:rFonts w:eastAsia="Calibri"/>
          <w:sz w:val="30"/>
          <w:szCs w:val="30"/>
        </w:rPr>
      </w:pPr>
      <w:r w:rsidRPr="00F05BD9">
        <w:rPr>
          <w:rFonts w:eastAsia="Calibri"/>
          <w:sz w:val="30"/>
          <w:szCs w:val="30"/>
        </w:rPr>
        <w:t>Таблица 3.4.</w:t>
      </w:r>
      <w:r w:rsidR="00031B80">
        <w:rPr>
          <w:rFonts w:eastAsia="Calibri"/>
          <w:sz w:val="30"/>
          <w:szCs w:val="30"/>
        </w:rPr>
        <w:t>5</w:t>
      </w:r>
      <w:r w:rsidRPr="00F05BD9">
        <w:rPr>
          <w:rFonts w:eastAsia="Calibri"/>
          <w:sz w:val="30"/>
          <w:szCs w:val="30"/>
        </w:rPr>
        <w:t>.1 – Мероприятия по развитию транспортной инфраструктуры Красноярской агломерации</w:t>
      </w:r>
    </w:p>
    <w:tbl>
      <w:tblPr>
        <w:tblpPr w:leftFromText="180" w:rightFromText="180" w:vertAnchor="text" w:tblpX="-856" w:tblpY="1"/>
        <w:tblOverlap w:val="never"/>
        <w:tblW w:w="14737" w:type="dxa"/>
        <w:tblLayout w:type="fixed"/>
        <w:tblLook w:val="04A0" w:firstRow="1" w:lastRow="0" w:firstColumn="1" w:lastColumn="0" w:noHBand="0" w:noVBand="1"/>
      </w:tblPr>
      <w:tblGrid>
        <w:gridCol w:w="596"/>
        <w:gridCol w:w="4077"/>
        <w:gridCol w:w="1418"/>
        <w:gridCol w:w="2126"/>
        <w:gridCol w:w="1984"/>
        <w:gridCol w:w="1701"/>
        <w:gridCol w:w="1560"/>
        <w:gridCol w:w="1275"/>
      </w:tblGrid>
      <w:tr w:rsidR="00DA7F27" w:rsidRPr="00B27490" w14:paraId="535CB52B" w14:textId="77777777" w:rsidTr="009F201F">
        <w:trPr>
          <w:tblHeader/>
        </w:trPr>
        <w:tc>
          <w:tcPr>
            <w:tcW w:w="596" w:type="dxa"/>
            <w:vMerge w:val="restart"/>
            <w:tcBorders>
              <w:top w:val="single" w:sz="4" w:space="0" w:color="auto"/>
              <w:left w:val="single" w:sz="4" w:space="0" w:color="auto"/>
              <w:right w:val="single" w:sz="4" w:space="0" w:color="auto"/>
            </w:tcBorders>
            <w:vAlign w:val="center"/>
          </w:tcPr>
          <w:p w14:paraId="43E18541" w14:textId="77777777" w:rsidR="00DA7F27" w:rsidRPr="00B27490" w:rsidRDefault="00DA7F27" w:rsidP="009F201F">
            <w:pPr>
              <w:jc w:val="center"/>
              <w:rPr>
                <w:rFonts w:eastAsia="Calibri"/>
              </w:rPr>
            </w:pPr>
            <w:r w:rsidRPr="00B27490">
              <w:rPr>
                <w:rFonts w:eastAsia="Calibri"/>
              </w:rPr>
              <w:t>№ № п/п</w:t>
            </w:r>
          </w:p>
        </w:tc>
        <w:tc>
          <w:tcPr>
            <w:tcW w:w="4077" w:type="dxa"/>
            <w:vMerge w:val="restart"/>
            <w:tcBorders>
              <w:top w:val="single" w:sz="4" w:space="0" w:color="auto"/>
              <w:left w:val="single" w:sz="4" w:space="0" w:color="auto"/>
              <w:right w:val="single" w:sz="4" w:space="0" w:color="auto"/>
            </w:tcBorders>
            <w:vAlign w:val="center"/>
          </w:tcPr>
          <w:p w14:paraId="3DC1F172" w14:textId="77777777" w:rsidR="00DA7F27" w:rsidRPr="00B27490" w:rsidRDefault="00DA7F27" w:rsidP="009F201F">
            <w:pPr>
              <w:jc w:val="center"/>
              <w:rPr>
                <w:rFonts w:eastAsia="Calibri"/>
              </w:rPr>
            </w:pPr>
            <w:r w:rsidRPr="00B27490">
              <w:rPr>
                <w:rFonts w:eastAsia="Calibri"/>
              </w:rPr>
              <w:t>Наименование объекта, территория строительства (приобретения)</w:t>
            </w:r>
          </w:p>
        </w:tc>
        <w:tc>
          <w:tcPr>
            <w:tcW w:w="1418" w:type="dxa"/>
            <w:vMerge w:val="restart"/>
            <w:tcBorders>
              <w:top w:val="single" w:sz="4" w:space="0" w:color="auto"/>
              <w:left w:val="single" w:sz="4" w:space="0" w:color="auto"/>
              <w:right w:val="single" w:sz="4" w:space="0" w:color="auto"/>
            </w:tcBorders>
            <w:vAlign w:val="center"/>
          </w:tcPr>
          <w:p w14:paraId="54586C4B" w14:textId="77777777" w:rsidR="00DA7F27" w:rsidRPr="00B27490" w:rsidRDefault="00DA7F27" w:rsidP="009F201F">
            <w:pPr>
              <w:jc w:val="center"/>
              <w:rPr>
                <w:rFonts w:eastAsia="Calibri"/>
              </w:rPr>
            </w:pPr>
            <w:r w:rsidRPr="00B27490">
              <w:rPr>
                <w:rFonts w:eastAsia="Calibri"/>
              </w:rPr>
              <w:t>Мощность объекта с указанием ед. измерения</w:t>
            </w:r>
          </w:p>
        </w:tc>
        <w:tc>
          <w:tcPr>
            <w:tcW w:w="2126" w:type="dxa"/>
            <w:vMerge w:val="restart"/>
            <w:tcBorders>
              <w:top w:val="single" w:sz="4" w:space="0" w:color="auto"/>
              <w:left w:val="single" w:sz="4" w:space="0" w:color="auto"/>
              <w:right w:val="single" w:sz="4" w:space="0" w:color="auto"/>
            </w:tcBorders>
            <w:vAlign w:val="center"/>
          </w:tcPr>
          <w:p w14:paraId="5F3F56D4" w14:textId="77777777" w:rsidR="00DA7F27" w:rsidRPr="00B27490" w:rsidRDefault="00DA7F27" w:rsidP="009F201F">
            <w:pPr>
              <w:jc w:val="center"/>
              <w:rPr>
                <w:rFonts w:eastAsia="Calibri"/>
              </w:rPr>
            </w:pPr>
            <w:r w:rsidRPr="00B27490">
              <w:rPr>
                <w:rFonts w:eastAsia="Calibri"/>
              </w:rPr>
              <w:t>Годы строительства, реконструкции, технического перевооружения (приобретения)</w:t>
            </w:r>
          </w:p>
        </w:tc>
        <w:tc>
          <w:tcPr>
            <w:tcW w:w="1984" w:type="dxa"/>
            <w:vMerge w:val="restart"/>
            <w:tcBorders>
              <w:top w:val="single" w:sz="4" w:space="0" w:color="auto"/>
              <w:left w:val="single" w:sz="4" w:space="0" w:color="auto"/>
              <w:right w:val="single" w:sz="4" w:space="0" w:color="auto"/>
            </w:tcBorders>
            <w:vAlign w:val="center"/>
          </w:tcPr>
          <w:p w14:paraId="1BF2FE33" w14:textId="77777777" w:rsidR="00DA7F27" w:rsidRPr="00B27490" w:rsidRDefault="00DA7F27" w:rsidP="009F201F">
            <w:pPr>
              <w:jc w:val="center"/>
              <w:rPr>
                <w:rFonts w:eastAsia="Calibri"/>
              </w:rPr>
            </w:pPr>
            <w:r w:rsidRPr="00B27490">
              <w:rPr>
                <w:rFonts w:eastAsia="Calibri"/>
              </w:rPr>
              <w:t>Предполагаемая (предельная)</w:t>
            </w:r>
            <w:r w:rsidRPr="00B27490">
              <w:rPr>
                <w:rFonts w:eastAsia="Calibri"/>
              </w:rPr>
              <w:br/>
              <w:t>или сметная стоимость объекта</w:t>
            </w:r>
          </w:p>
        </w:tc>
        <w:tc>
          <w:tcPr>
            <w:tcW w:w="4536" w:type="dxa"/>
            <w:gridSpan w:val="3"/>
            <w:tcBorders>
              <w:top w:val="single" w:sz="4" w:space="0" w:color="auto"/>
              <w:left w:val="single" w:sz="4" w:space="0" w:color="auto"/>
              <w:bottom w:val="single" w:sz="4" w:space="0" w:color="auto"/>
              <w:right w:val="single" w:sz="4" w:space="0" w:color="auto"/>
            </w:tcBorders>
            <w:vAlign w:val="center"/>
          </w:tcPr>
          <w:p w14:paraId="540EB5AE" w14:textId="77777777" w:rsidR="00DA7F27" w:rsidRPr="00B27490" w:rsidRDefault="00DA7F27" w:rsidP="009F201F">
            <w:pPr>
              <w:jc w:val="center"/>
              <w:rPr>
                <w:rFonts w:eastAsia="Calibri"/>
              </w:rPr>
            </w:pPr>
            <w:r w:rsidRPr="00B27490">
              <w:rPr>
                <w:rFonts w:eastAsia="Calibri"/>
              </w:rPr>
              <w:t>Объем бюджетных ассигнований,</w:t>
            </w:r>
            <w:r w:rsidRPr="00B27490">
              <w:rPr>
                <w:rFonts w:eastAsia="Calibri"/>
              </w:rPr>
              <w:br/>
              <w:t>в том числе по годам, тыс. руб.</w:t>
            </w:r>
          </w:p>
        </w:tc>
      </w:tr>
      <w:tr w:rsidR="00DA7F27" w:rsidRPr="00B27490" w14:paraId="24E33A64" w14:textId="77777777" w:rsidTr="009F201F">
        <w:trPr>
          <w:tblHeader/>
        </w:trPr>
        <w:tc>
          <w:tcPr>
            <w:tcW w:w="596" w:type="dxa"/>
            <w:vMerge/>
            <w:tcBorders>
              <w:left w:val="single" w:sz="4" w:space="0" w:color="auto"/>
              <w:bottom w:val="single" w:sz="4" w:space="0" w:color="auto"/>
              <w:right w:val="single" w:sz="4" w:space="0" w:color="auto"/>
            </w:tcBorders>
            <w:vAlign w:val="center"/>
          </w:tcPr>
          <w:p w14:paraId="269F0E1C" w14:textId="77777777" w:rsidR="00DA7F27" w:rsidRPr="00B27490" w:rsidRDefault="00DA7F27" w:rsidP="009F201F">
            <w:pPr>
              <w:jc w:val="center"/>
              <w:rPr>
                <w:rFonts w:eastAsia="Calibri"/>
              </w:rPr>
            </w:pPr>
          </w:p>
        </w:tc>
        <w:tc>
          <w:tcPr>
            <w:tcW w:w="4077" w:type="dxa"/>
            <w:vMerge/>
            <w:tcBorders>
              <w:left w:val="single" w:sz="4" w:space="0" w:color="auto"/>
              <w:bottom w:val="single" w:sz="4" w:space="0" w:color="auto"/>
              <w:right w:val="single" w:sz="4" w:space="0" w:color="auto"/>
            </w:tcBorders>
            <w:vAlign w:val="center"/>
          </w:tcPr>
          <w:p w14:paraId="3EED19B2" w14:textId="77777777" w:rsidR="00DA7F27" w:rsidRPr="00B27490" w:rsidRDefault="00DA7F27" w:rsidP="009F201F">
            <w:pPr>
              <w:jc w:val="center"/>
              <w:rPr>
                <w:rFonts w:eastAsia="Calibri"/>
              </w:rPr>
            </w:pPr>
          </w:p>
        </w:tc>
        <w:tc>
          <w:tcPr>
            <w:tcW w:w="1418" w:type="dxa"/>
            <w:vMerge/>
            <w:tcBorders>
              <w:left w:val="single" w:sz="4" w:space="0" w:color="auto"/>
              <w:bottom w:val="single" w:sz="4" w:space="0" w:color="auto"/>
              <w:right w:val="single" w:sz="4" w:space="0" w:color="auto"/>
            </w:tcBorders>
            <w:vAlign w:val="center"/>
          </w:tcPr>
          <w:p w14:paraId="28FF8D1E" w14:textId="77777777" w:rsidR="00DA7F27" w:rsidRPr="00B27490" w:rsidRDefault="00DA7F27" w:rsidP="009F201F">
            <w:pPr>
              <w:jc w:val="center"/>
              <w:rPr>
                <w:rFonts w:eastAsia="Calibri"/>
              </w:rPr>
            </w:pPr>
          </w:p>
        </w:tc>
        <w:tc>
          <w:tcPr>
            <w:tcW w:w="2126" w:type="dxa"/>
            <w:vMerge/>
            <w:tcBorders>
              <w:left w:val="single" w:sz="4" w:space="0" w:color="auto"/>
              <w:bottom w:val="single" w:sz="4" w:space="0" w:color="auto"/>
              <w:right w:val="single" w:sz="4" w:space="0" w:color="auto"/>
            </w:tcBorders>
            <w:vAlign w:val="center"/>
          </w:tcPr>
          <w:p w14:paraId="6ED58E5D" w14:textId="77777777" w:rsidR="00DA7F27" w:rsidRPr="00B27490" w:rsidRDefault="00DA7F27" w:rsidP="009F201F">
            <w:pPr>
              <w:jc w:val="center"/>
              <w:rPr>
                <w:rFonts w:eastAsia="Calibri"/>
              </w:rPr>
            </w:pPr>
          </w:p>
        </w:tc>
        <w:tc>
          <w:tcPr>
            <w:tcW w:w="1984" w:type="dxa"/>
            <w:vMerge/>
            <w:tcBorders>
              <w:left w:val="single" w:sz="4" w:space="0" w:color="auto"/>
              <w:bottom w:val="single" w:sz="4" w:space="0" w:color="auto"/>
              <w:right w:val="single" w:sz="4" w:space="0" w:color="auto"/>
            </w:tcBorders>
            <w:vAlign w:val="center"/>
          </w:tcPr>
          <w:p w14:paraId="11C37728" w14:textId="77777777" w:rsidR="00DA7F27" w:rsidRPr="00B27490" w:rsidRDefault="00DA7F27" w:rsidP="009F201F">
            <w:pPr>
              <w:jc w:val="center"/>
              <w:rPr>
                <w:rFonts w:eastAsia="Calibri"/>
              </w:rPr>
            </w:pPr>
          </w:p>
        </w:tc>
        <w:tc>
          <w:tcPr>
            <w:tcW w:w="1701" w:type="dxa"/>
            <w:tcBorders>
              <w:top w:val="single" w:sz="4" w:space="0" w:color="auto"/>
              <w:left w:val="single" w:sz="4" w:space="0" w:color="auto"/>
              <w:bottom w:val="single" w:sz="4" w:space="0" w:color="auto"/>
              <w:right w:val="single" w:sz="4" w:space="0" w:color="auto"/>
            </w:tcBorders>
            <w:vAlign w:val="center"/>
          </w:tcPr>
          <w:p w14:paraId="12BEE644" w14:textId="77777777" w:rsidR="00DA7F27" w:rsidRPr="00B27490" w:rsidRDefault="00DA7F27" w:rsidP="009F201F">
            <w:pPr>
              <w:jc w:val="center"/>
              <w:rPr>
                <w:rFonts w:eastAsia="Calibri"/>
              </w:rPr>
            </w:pPr>
            <w:r w:rsidRPr="00B27490">
              <w:rPr>
                <w:rFonts w:eastAsia="Calibri"/>
              </w:rPr>
              <w:t>2021</w:t>
            </w:r>
          </w:p>
        </w:tc>
        <w:tc>
          <w:tcPr>
            <w:tcW w:w="1560" w:type="dxa"/>
            <w:tcBorders>
              <w:top w:val="single" w:sz="4" w:space="0" w:color="auto"/>
              <w:left w:val="single" w:sz="4" w:space="0" w:color="auto"/>
              <w:bottom w:val="single" w:sz="4" w:space="0" w:color="auto"/>
              <w:right w:val="single" w:sz="4" w:space="0" w:color="auto"/>
            </w:tcBorders>
            <w:vAlign w:val="center"/>
          </w:tcPr>
          <w:p w14:paraId="4094830A" w14:textId="77777777" w:rsidR="00DA7F27" w:rsidRPr="00B27490" w:rsidRDefault="00DA7F27" w:rsidP="009F201F">
            <w:pPr>
              <w:jc w:val="center"/>
              <w:rPr>
                <w:rFonts w:eastAsia="Calibri"/>
              </w:rPr>
            </w:pPr>
            <w:r w:rsidRPr="00B27490">
              <w:rPr>
                <w:rFonts w:eastAsia="Calibri"/>
              </w:rPr>
              <w:t>2022</w:t>
            </w:r>
          </w:p>
        </w:tc>
        <w:tc>
          <w:tcPr>
            <w:tcW w:w="1275" w:type="dxa"/>
            <w:tcBorders>
              <w:top w:val="single" w:sz="4" w:space="0" w:color="auto"/>
              <w:left w:val="single" w:sz="4" w:space="0" w:color="auto"/>
              <w:bottom w:val="single" w:sz="4" w:space="0" w:color="auto"/>
              <w:right w:val="single" w:sz="4" w:space="0" w:color="auto"/>
            </w:tcBorders>
            <w:vAlign w:val="center"/>
          </w:tcPr>
          <w:p w14:paraId="1C73E349" w14:textId="77777777" w:rsidR="00DA7F27" w:rsidRPr="00B27490" w:rsidRDefault="00DA7F27" w:rsidP="009F201F">
            <w:pPr>
              <w:jc w:val="center"/>
              <w:rPr>
                <w:rFonts w:eastAsia="Calibri"/>
              </w:rPr>
            </w:pPr>
            <w:r w:rsidRPr="00B27490">
              <w:rPr>
                <w:rFonts w:eastAsia="Calibri"/>
              </w:rPr>
              <w:t>2023</w:t>
            </w:r>
          </w:p>
        </w:tc>
      </w:tr>
      <w:tr w:rsidR="00DA7F27" w:rsidRPr="00B27490" w14:paraId="69017641" w14:textId="77777777" w:rsidTr="009F201F">
        <w:tc>
          <w:tcPr>
            <w:tcW w:w="596" w:type="dxa"/>
            <w:vMerge w:val="restart"/>
            <w:tcBorders>
              <w:top w:val="single" w:sz="4" w:space="0" w:color="auto"/>
              <w:left w:val="single" w:sz="4" w:space="0" w:color="auto"/>
              <w:right w:val="single" w:sz="4" w:space="0" w:color="auto"/>
            </w:tcBorders>
          </w:tcPr>
          <w:p w14:paraId="3C43E41F" w14:textId="77777777" w:rsidR="00DA7F27" w:rsidRPr="00B27490" w:rsidRDefault="00DA7F27" w:rsidP="009F201F">
            <w:pPr>
              <w:rPr>
                <w:rFonts w:eastAsia="Calibri"/>
              </w:rPr>
            </w:pPr>
            <w:r w:rsidRPr="00B27490">
              <w:rPr>
                <w:rFonts w:eastAsia="Calibri"/>
              </w:rPr>
              <w:t>11</w:t>
            </w:r>
          </w:p>
        </w:tc>
        <w:tc>
          <w:tcPr>
            <w:tcW w:w="4077" w:type="dxa"/>
            <w:tcBorders>
              <w:top w:val="single" w:sz="4" w:space="0" w:color="auto"/>
              <w:left w:val="single" w:sz="4" w:space="0" w:color="auto"/>
              <w:bottom w:val="single" w:sz="4" w:space="0" w:color="auto"/>
              <w:right w:val="single" w:sz="4" w:space="0" w:color="auto"/>
            </w:tcBorders>
          </w:tcPr>
          <w:p w14:paraId="13935248" w14:textId="77777777" w:rsidR="00DA7F27" w:rsidRPr="00B27490" w:rsidRDefault="00DA7F27" w:rsidP="009F201F">
            <w:pPr>
              <w:rPr>
                <w:rFonts w:eastAsia="Calibri"/>
              </w:rPr>
            </w:pPr>
            <w:r w:rsidRPr="00B27490">
              <w:rPr>
                <w:rFonts w:eastAsia="Calibri"/>
              </w:rPr>
              <w:t>Строительство метрополитена в городе Красноярске</w:t>
            </w:r>
          </w:p>
        </w:tc>
        <w:tc>
          <w:tcPr>
            <w:tcW w:w="1418" w:type="dxa"/>
            <w:tcBorders>
              <w:top w:val="single" w:sz="4" w:space="0" w:color="auto"/>
              <w:left w:val="single" w:sz="4" w:space="0" w:color="auto"/>
              <w:bottom w:val="single" w:sz="4" w:space="0" w:color="auto"/>
              <w:right w:val="single" w:sz="4" w:space="0" w:color="auto"/>
            </w:tcBorders>
          </w:tcPr>
          <w:p w14:paraId="15C83F8B"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3E3A717E" w14:textId="77777777" w:rsidR="00DA7F27" w:rsidRPr="00B27490" w:rsidRDefault="00DA7F27" w:rsidP="009F201F">
            <w:pPr>
              <w:rPr>
                <w:rFonts w:eastAsia="Calibri"/>
              </w:rPr>
            </w:pPr>
            <w:r w:rsidRPr="00B27490">
              <w:rPr>
                <w:rFonts w:eastAsia="Calibri"/>
              </w:rPr>
              <w:t>2019 - 2023 гг.</w:t>
            </w:r>
          </w:p>
        </w:tc>
        <w:tc>
          <w:tcPr>
            <w:tcW w:w="1984" w:type="dxa"/>
            <w:tcBorders>
              <w:top w:val="single" w:sz="4" w:space="0" w:color="auto"/>
              <w:left w:val="single" w:sz="4" w:space="0" w:color="auto"/>
              <w:bottom w:val="single" w:sz="4" w:space="0" w:color="auto"/>
              <w:right w:val="single" w:sz="4" w:space="0" w:color="auto"/>
            </w:tcBorders>
          </w:tcPr>
          <w:p w14:paraId="6320B8E0"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79615BDD" w14:textId="77777777" w:rsidR="00DA7F27" w:rsidRPr="00B27490" w:rsidRDefault="00DA7F27" w:rsidP="009F201F">
            <w:pPr>
              <w:jc w:val="right"/>
              <w:rPr>
                <w:rFonts w:eastAsia="Calibri"/>
              </w:rPr>
            </w:pPr>
            <w:r w:rsidRPr="00B27490">
              <w:rPr>
                <w:rFonts w:eastAsia="Calibri"/>
              </w:rPr>
              <w:t>114 000,0</w:t>
            </w:r>
          </w:p>
        </w:tc>
        <w:tc>
          <w:tcPr>
            <w:tcW w:w="1560" w:type="dxa"/>
            <w:tcBorders>
              <w:top w:val="single" w:sz="4" w:space="0" w:color="auto"/>
              <w:left w:val="single" w:sz="4" w:space="0" w:color="auto"/>
              <w:bottom w:val="single" w:sz="4" w:space="0" w:color="auto"/>
              <w:right w:val="single" w:sz="4" w:space="0" w:color="auto"/>
            </w:tcBorders>
          </w:tcPr>
          <w:p w14:paraId="270E1C1B"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63590429" w14:textId="77777777" w:rsidR="00DA7F27" w:rsidRPr="00B27490" w:rsidRDefault="00DA7F27" w:rsidP="009F201F">
            <w:pPr>
              <w:jc w:val="right"/>
              <w:rPr>
                <w:rFonts w:eastAsia="Calibri"/>
              </w:rPr>
            </w:pPr>
          </w:p>
        </w:tc>
      </w:tr>
      <w:tr w:rsidR="00DA7F27" w:rsidRPr="00B27490" w14:paraId="3B96143F" w14:textId="77777777" w:rsidTr="009F201F">
        <w:tc>
          <w:tcPr>
            <w:tcW w:w="596" w:type="dxa"/>
            <w:vMerge/>
            <w:tcBorders>
              <w:left w:val="single" w:sz="4" w:space="0" w:color="auto"/>
              <w:right w:val="single" w:sz="4" w:space="0" w:color="auto"/>
            </w:tcBorders>
          </w:tcPr>
          <w:p w14:paraId="782281E3"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5EDDDF58"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00CE12CE"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7CB42886"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268385A8"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1EAB4F7B"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2D14E62B"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15CEDA36" w14:textId="77777777" w:rsidR="00DA7F27" w:rsidRPr="00B27490" w:rsidRDefault="00DA7F27" w:rsidP="009F201F">
            <w:pPr>
              <w:jc w:val="right"/>
              <w:rPr>
                <w:rFonts w:eastAsia="Calibri"/>
              </w:rPr>
            </w:pPr>
          </w:p>
        </w:tc>
      </w:tr>
      <w:tr w:rsidR="00DA7F27" w:rsidRPr="00B27490" w14:paraId="26F6F84C" w14:textId="77777777" w:rsidTr="009F201F">
        <w:tc>
          <w:tcPr>
            <w:tcW w:w="596" w:type="dxa"/>
            <w:vMerge/>
            <w:tcBorders>
              <w:left w:val="single" w:sz="4" w:space="0" w:color="auto"/>
              <w:bottom w:val="single" w:sz="4" w:space="0" w:color="auto"/>
              <w:right w:val="single" w:sz="4" w:space="0" w:color="auto"/>
            </w:tcBorders>
          </w:tcPr>
          <w:p w14:paraId="07938B6F"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4258CCEF" w14:textId="77777777" w:rsidR="00DA7F27" w:rsidRPr="00B27490" w:rsidRDefault="00DA7F27" w:rsidP="009F201F">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14:paraId="63BABBB9"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0DC08C51"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2ED3A651"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08A02F52" w14:textId="77777777" w:rsidR="00DA7F27" w:rsidRPr="00B27490" w:rsidRDefault="00DA7F27" w:rsidP="009F201F">
            <w:pPr>
              <w:jc w:val="right"/>
              <w:rPr>
                <w:rFonts w:eastAsia="Calibri"/>
              </w:rPr>
            </w:pPr>
            <w:r w:rsidRPr="00B27490">
              <w:rPr>
                <w:rFonts w:eastAsia="Calibri"/>
              </w:rPr>
              <w:t>114 000,0</w:t>
            </w:r>
          </w:p>
        </w:tc>
        <w:tc>
          <w:tcPr>
            <w:tcW w:w="1560" w:type="dxa"/>
            <w:tcBorders>
              <w:top w:val="single" w:sz="4" w:space="0" w:color="auto"/>
              <w:left w:val="single" w:sz="4" w:space="0" w:color="auto"/>
              <w:bottom w:val="single" w:sz="4" w:space="0" w:color="auto"/>
              <w:right w:val="single" w:sz="4" w:space="0" w:color="auto"/>
            </w:tcBorders>
          </w:tcPr>
          <w:p w14:paraId="0444119E"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4264900C" w14:textId="77777777" w:rsidR="00DA7F27" w:rsidRPr="00B27490" w:rsidRDefault="00DA7F27" w:rsidP="009F201F">
            <w:pPr>
              <w:jc w:val="right"/>
              <w:rPr>
                <w:rFonts w:eastAsia="Calibri"/>
              </w:rPr>
            </w:pPr>
          </w:p>
        </w:tc>
      </w:tr>
      <w:tr w:rsidR="00DA7F27" w:rsidRPr="00B27490" w14:paraId="4EE6A61B" w14:textId="77777777" w:rsidTr="009F201F">
        <w:tc>
          <w:tcPr>
            <w:tcW w:w="596" w:type="dxa"/>
            <w:vMerge w:val="restart"/>
            <w:tcBorders>
              <w:top w:val="single" w:sz="4" w:space="0" w:color="auto"/>
              <w:left w:val="single" w:sz="4" w:space="0" w:color="auto"/>
              <w:right w:val="single" w:sz="4" w:space="0" w:color="auto"/>
            </w:tcBorders>
          </w:tcPr>
          <w:p w14:paraId="6BA05093" w14:textId="77777777" w:rsidR="00DA7F27" w:rsidRPr="00B27490" w:rsidRDefault="00DA7F27" w:rsidP="009F201F">
            <w:pPr>
              <w:rPr>
                <w:rFonts w:eastAsia="Calibri"/>
              </w:rPr>
            </w:pPr>
            <w:r w:rsidRPr="00B27490">
              <w:rPr>
                <w:rFonts w:eastAsia="Calibri"/>
              </w:rPr>
              <w:t>52</w:t>
            </w:r>
          </w:p>
        </w:tc>
        <w:tc>
          <w:tcPr>
            <w:tcW w:w="4077" w:type="dxa"/>
            <w:tcBorders>
              <w:top w:val="single" w:sz="4" w:space="0" w:color="auto"/>
              <w:left w:val="single" w:sz="4" w:space="0" w:color="auto"/>
              <w:bottom w:val="single" w:sz="4" w:space="0" w:color="auto"/>
              <w:right w:val="single" w:sz="4" w:space="0" w:color="auto"/>
            </w:tcBorders>
          </w:tcPr>
          <w:p w14:paraId="004016DC" w14:textId="77777777" w:rsidR="00DA7F27" w:rsidRPr="00B27490" w:rsidRDefault="00DA7F27" w:rsidP="009F201F">
            <w:pPr>
              <w:rPr>
                <w:rFonts w:eastAsia="Calibri"/>
              </w:rPr>
            </w:pPr>
            <w:r w:rsidRPr="00B27490">
              <w:rPr>
                <w:rFonts w:eastAsia="Calibri"/>
              </w:rPr>
              <w:t>Строительство участка первой линии</w:t>
            </w:r>
          </w:p>
          <w:p w14:paraId="35B9A859" w14:textId="77777777" w:rsidR="00DA7F27" w:rsidRPr="00B27490" w:rsidRDefault="00DA7F27" w:rsidP="009F201F">
            <w:pPr>
              <w:rPr>
                <w:rFonts w:eastAsia="Calibri"/>
              </w:rPr>
            </w:pPr>
            <w:r w:rsidRPr="00B27490">
              <w:rPr>
                <w:rFonts w:eastAsia="Calibri"/>
              </w:rPr>
              <w:t>метрополитена в г. Красноярске</w:t>
            </w:r>
          </w:p>
        </w:tc>
        <w:tc>
          <w:tcPr>
            <w:tcW w:w="1418" w:type="dxa"/>
            <w:tcBorders>
              <w:top w:val="single" w:sz="4" w:space="0" w:color="auto"/>
              <w:left w:val="single" w:sz="4" w:space="0" w:color="auto"/>
              <w:bottom w:val="single" w:sz="4" w:space="0" w:color="auto"/>
              <w:right w:val="single" w:sz="4" w:space="0" w:color="auto"/>
            </w:tcBorders>
          </w:tcPr>
          <w:p w14:paraId="2E7C418A" w14:textId="77777777" w:rsidR="00DA7F27" w:rsidRPr="00B27490" w:rsidRDefault="00DA7F27" w:rsidP="009F201F">
            <w:pPr>
              <w:rPr>
                <w:rFonts w:eastAsia="Calibri"/>
              </w:rPr>
            </w:pPr>
            <w:r w:rsidRPr="00B27490">
              <w:rPr>
                <w:rFonts w:eastAsia="Calibri"/>
              </w:rPr>
              <w:t>8,22 км</w:t>
            </w:r>
          </w:p>
        </w:tc>
        <w:tc>
          <w:tcPr>
            <w:tcW w:w="2126" w:type="dxa"/>
            <w:tcBorders>
              <w:top w:val="single" w:sz="4" w:space="0" w:color="auto"/>
              <w:left w:val="single" w:sz="4" w:space="0" w:color="auto"/>
              <w:bottom w:val="single" w:sz="4" w:space="0" w:color="auto"/>
              <w:right w:val="single" w:sz="4" w:space="0" w:color="auto"/>
            </w:tcBorders>
          </w:tcPr>
          <w:p w14:paraId="6FEB1FE0" w14:textId="77777777" w:rsidR="00DA7F27" w:rsidRPr="00B27490" w:rsidRDefault="00DA7F27" w:rsidP="009F201F">
            <w:pPr>
              <w:rPr>
                <w:rFonts w:eastAsia="Calibri"/>
              </w:rPr>
            </w:pPr>
            <w:r w:rsidRPr="00B27490">
              <w:rPr>
                <w:rFonts w:eastAsia="Calibri"/>
              </w:rPr>
              <w:t>Год окончания строительства не определен</w:t>
            </w:r>
          </w:p>
        </w:tc>
        <w:tc>
          <w:tcPr>
            <w:tcW w:w="1984" w:type="dxa"/>
            <w:tcBorders>
              <w:top w:val="single" w:sz="4" w:space="0" w:color="auto"/>
              <w:left w:val="single" w:sz="4" w:space="0" w:color="auto"/>
              <w:bottom w:val="single" w:sz="4" w:space="0" w:color="auto"/>
              <w:right w:val="single" w:sz="4" w:space="0" w:color="auto"/>
            </w:tcBorders>
          </w:tcPr>
          <w:p w14:paraId="2A32BEED" w14:textId="77777777" w:rsidR="00DA7F27" w:rsidRPr="00B27490" w:rsidRDefault="00DA7F27" w:rsidP="009F201F">
            <w:pPr>
              <w:jc w:val="right"/>
              <w:rPr>
                <w:rFonts w:eastAsia="Calibri"/>
              </w:rPr>
            </w:pPr>
            <w:r w:rsidRPr="00B27490">
              <w:rPr>
                <w:rFonts w:eastAsia="Calibri"/>
              </w:rPr>
              <w:t>72104741,6</w:t>
            </w:r>
          </w:p>
        </w:tc>
        <w:tc>
          <w:tcPr>
            <w:tcW w:w="1701" w:type="dxa"/>
            <w:tcBorders>
              <w:top w:val="single" w:sz="4" w:space="0" w:color="auto"/>
              <w:left w:val="single" w:sz="4" w:space="0" w:color="auto"/>
              <w:bottom w:val="single" w:sz="4" w:space="0" w:color="auto"/>
              <w:right w:val="single" w:sz="4" w:space="0" w:color="auto"/>
            </w:tcBorders>
          </w:tcPr>
          <w:p w14:paraId="77D348F6" w14:textId="77777777" w:rsidR="00DA7F27" w:rsidRPr="00B27490" w:rsidRDefault="00DA7F27" w:rsidP="009F201F">
            <w:pPr>
              <w:jc w:val="right"/>
              <w:rPr>
                <w:rFonts w:eastAsia="Calibri"/>
              </w:rPr>
            </w:pPr>
            <w:r w:rsidRPr="00B27490">
              <w:rPr>
                <w:rFonts w:eastAsia="Calibri"/>
              </w:rPr>
              <w:t>76 882,2</w:t>
            </w:r>
          </w:p>
        </w:tc>
        <w:tc>
          <w:tcPr>
            <w:tcW w:w="1560" w:type="dxa"/>
            <w:tcBorders>
              <w:top w:val="single" w:sz="4" w:space="0" w:color="auto"/>
              <w:left w:val="single" w:sz="4" w:space="0" w:color="auto"/>
              <w:bottom w:val="single" w:sz="4" w:space="0" w:color="auto"/>
              <w:right w:val="single" w:sz="4" w:space="0" w:color="auto"/>
            </w:tcBorders>
          </w:tcPr>
          <w:p w14:paraId="7FA2EE6A" w14:textId="77777777" w:rsidR="00DA7F27" w:rsidRPr="00B27490" w:rsidRDefault="00DA7F27" w:rsidP="009F201F">
            <w:pPr>
              <w:jc w:val="right"/>
              <w:rPr>
                <w:rFonts w:eastAsia="Calibri"/>
              </w:rPr>
            </w:pPr>
            <w:r w:rsidRPr="00B27490">
              <w:rPr>
                <w:rFonts w:eastAsia="Calibri"/>
              </w:rPr>
              <w:t>76 882,2</w:t>
            </w:r>
          </w:p>
        </w:tc>
        <w:tc>
          <w:tcPr>
            <w:tcW w:w="1275" w:type="dxa"/>
            <w:tcBorders>
              <w:top w:val="single" w:sz="4" w:space="0" w:color="auto"/>
              <w:left w:val="single" w:sz="4" w:space="0" w:color="auto"/>
              <w:bottom w:val="single" w:sz="4" w:space="0" w:color="auto"/>
              <w:right w:val="single" w:sz="4" w:space="0" w:color="auto"/>
            </w:tcBorders>
          </w:tcPr>
          <w:p w14:paraId="28A14BD3" w14:textId="77777777" w:rsidR="00DA7F27" w:rsidRPr="00B27490" w:rsidRDefault="00DA7F27" w:rsidP="009F201F">
            <w:pPr>
              <w:jc w:val="right"/>
              <w:rPr>
                <w:rFonts w:eastAsia="Calibri"/>
              </w:rPr>
            </w:pPr>
          </w:p>
        </w:tc>
      </w:tr>
      <w:tr w:rsidR="00DA7F27" w:rsidRPr="00B27490" w14:paraId="1C59629F" w14:textId="77777777" w:rsidTr="009F201F">
        <w:tc>
          <w:tcPr>
            <w:tcW w:w="596" w:type="dxa"/>
            <w:vMerge/>
            <w:tcBorders>
              <w:left w:val="single" w:sz="4" w:space="0" w:color="auto"/>
              <w:right w:val="single" w:sz="4" w:space="0" w:color="auto"/>
            </w:tcBorders>
          </w:tcPr>
          <w:p w14:paraId="017F4C74"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0BA4AE2C"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47BA9205"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5B80AC75"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7264F68B"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26531DDF"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5DADB2BA"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6BAE64AE" w14:textId="77777777" w:rsidR="00DA7F27" w:rsidRPr="00B27490" w:rsidRDefault="00DA7F27" w:rsidP="009F201F">
            <w:pPr>
              <w:jc w:val="right"/>
              <w:rPr>
                <w:rFonts w:eastAsia="Calibri"/>
              </w:rPr>
            </w:pPr>
          </w:p>
        </w:tc>
      </w:tr>
      <w:tr w:rsidR="00DA7F27" w:rsidRPr="00B27490" w14:paraId="57A48ACE" w14:textId="77777777" w:rsidTr="009F201F">
        <w:tc>
          <w:tcPr>
            <w:tcW w:w="596" w:type="dxa"/>
            <w:vMerge/>
            <w:tcBorders>
              <w:left w:val="single" w:sz="4" w:space="0" w:color="auto"/>
              <w:right w:val="single" w:sz="4" w:space="0" w:color="auto"/>
            </w:tcBorders>
          </w:tcPr>
          <w:p w14:paraId="2C292788"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41DE67F8" w14:textId="77777777" w:rsidR="00DA7F27" w:rsidRPr="00B27490" w:rsidRDefault="00DA7F27" w:rsidP="009F201F">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14:paraId="0C476D96"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2B43DAD3"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652EA77E"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49DC7A9E" w14:textId="77777777" w:rsidR="00DA7F27" w:rsidRPr="00B27490" w:rsidRDefault="00DA7F27" w:rsidP="009F201F">
            <w:pPr>
              <w:jc w:val="right"/>
              <w:rPr>
                <w:rFonts w:eastAsia="Calibri"/>
              </w:rPr>
            </w:pPr>
            <w:r w:rsidRPr="00B27490">
              <w:rPr>
                <w:rFonts w:eastAsia="Calibri"/>
              </w:rPr>
              <w:t>76 121,0</w:t>
            </w:r>
          </w:p>
        </w:tc>
        <w:tc>
          <w:tcPr>
            <w:tcW w:w="1560" w:type="dxa"/>
            <w:tcBorders>
              <w:top w:val="single" w:sz="4" w:space="0" w:color="auto"/>
              <w:left w:val="single" w:sz="4" w:space="0" w:color="auto"/>
              <w:bottom w:val="single" w:sz="4" w:space="0" w:color="auto"/>
              <w:right w:val="single" w:sz="4" w:space="0" w:color="auto"/>
            </w:tcBorders>
          </w:tcPr>
          <w:p w14:paraId="2A58E42E" w14:textId="77777777" w:rsidR="00DA7F27" w:rsidRPr="00B27490" w:rsidRDefault="00DA7F27" w:rsidP="009F201F">
            <w:pPr>
              <w:jc w:val="right"/>
              <w:rPr>
                <w:rFonts w:eastAsia="Calibri"/>
              </w:rPr>
            </w:pPr>
            <w:r w:rsidRPr="00B27490">
              <w:rPr>
                <w:rFonts w:eastAsia="Calibri"/>
              </w:rPr>
              <w:t>76 121,0</w:t>
            </w:r>
          </w:p>
        </w:tc>
        <w:tc>
          <w:tcPr>
            <w:tcW w:w="1275" w:type="dxa"/>
            <w:tcBorders>
              <w:top w:val="single" w:sz="4" w:space="0" w:color="auto"/>
              <w:left w:val="single" w:sz="4" w:space="0" w:color="auto"/>
              <w:bottom w:val="single" w:sz="4" w:space="0" w:color="auto"/>
              <w:right w:val="single" w:sz="4" w:space="0" w:color="auto"/>
            </w:tcBorders>
          </w:tcPr>
          <w:p w14:paraId="2F3677F4" w14:textId="77777777" w:rsidR="00DA7F27" w:rsidRPr="00B27490" w:rsidRDefault="00DA7F27" w:rsidP="009F201F">
            <w:pPr>
              <w:jc w:val="right"/>
              <w:rPr>
                <w:rFonts w:eastAsia="Calibri"/>
              </w:rPr>
            </w:pPr>
          </w:p>
        </w:tc>
      </w:tr>
      <w:tr w:rsidR="00DA7F27" w:rsidRPr="00B27490" w14:paraId="0C227B41" w14:textId="77777777" w:rsidTr="009F201F">
        <w:tc>
          <w:tcPr>
            <w:tcW w:w="596" w:type="dxa"/>
            <w:vMerge/>
            <w:tcBorders>
              <w:left w:val="single" w:sz="4" w:space="0" w:color="auto"/>
              <w:bottom w:val="single" w:sz="4" w:space="0" w:color="auto"/>
              <w:right w:val="single" w:sz="4" w:space="0" w:color="auto"/>
            </w:tcBorders>
          </w:tcPr>
          <w:p w14:paraId="5E6DDF65"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3820085F" w14:textId="77777777" w:rsidR="00DA7F27" w:rsidRPr="00B27490" w:rsidRDefault="00DA7F27" w:rsidP="009F201F">
            <w:pPr>
              <w:rPr>
                <w:rFonts w:eastAsia="Calibri"/>
              </w:rPr>
            </w:pPr>
            <w:r w:rsidRPr="00B27490">
              <w:rPr>
                <w:rFonts w:eastAsia="Calibri"/>
              </w:rPr>
              <w:t>бюджет</w:t>
            </w:r>
          </w:p>
          <w:p w14:paraId="3FEE06D1" w14:textId="77777777" w:rsidR="00DA7F27" w:rsidRPr="00B27490" w:rsidRDefault="00DA7F27" w:rsidP="009F201F">
            <w:pPr>
              <w:rPr>
                <w:rFonts w:eastAsia="Calibri"/>
              </w:rPr>
            </w:pPr>
            <w:r w:rsidRPr="00B27490">
              <w:rPr>
                <w:rFonts w:eastAsia="Calibri"/>
              </w:rPr>
              <w:t>муниципального</w:t>
            </w:r>
          </w:p>
          <w:p w14:paraId="298865C1" w14:textId="77777777" w:rsidR="00DA7F27" w:rsidRPr="00B27490" w:rsidRDefault="00DA7F27" w:rsidP="009F201F">
            <w:pPr>
              <w:rPr>
                <w:rFonts w:eastAsia="Calibri"/>
              </w:rPr>
            </w:pPr>
            <w:r w:rsidRPr="00B27490">
              <w:rPr>
                <w:rFonts w:eastAsia="Calibri"/>
              </w:rPr>
              <w:t>образования</w:t>
            </w:r>
          </w:p>
          <w:p w14:paraId="70B4712E" w14:textId="77777777" w:rsidR="00DA7F27" w:rsidRPr="00B27490" w:rsidRDefault="00DA7F27" w:rsidP="009F201F">
            <w:pPr>
              <w:rPr>
                <w:rFonts w:eastAsia="Calibri"/>
              </w:rPr>
            </w:pPr>
            <w:r w:rsidRPr="00B27490">
              <w:rPr>
                <w:rFonts w:eastAsia="Calibri"/>
              </w:rPr>
              <w:t>Красноярского края</w:t>
            </w:r>
          </w:p>
        </w:tc>
        <w:tc>
          <w:tcPr>
            <w:tcW w:w="1418" w:type="dxa"/>
            <w:tcBorders>
              <w:top w:val="single" w:sz="4" w:space="0" w:color="auto"/>
              <w:left w:val="single" w:sz="4" w:space="0" w:color="auto"/>
              <w:bottom w:val="single" w:sz="4" w:space="0" w:color="auto"/>
              <w:right w:val="single" w:sz="4" w:space="0" w:color="auto"/>
            </w:tcBorders>
          </w:tcPr>
          <w:p w14:paraId="5566EA45"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68363CF2"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03CCEEA1"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67EB3A60" w14:textId="77777777" w:rsidR="00DA7F27" w:rsidRPr="00B27490" w:rsidRDefault="00DA7F27" w:rsidP="009F201F">
            <w:pPr>
              <w:jc w:val="right"/>
              <w:rPr>
                <w:rFonts w:eastAsia="Calibri"/>
              </w:rPr>
            </w:pPr>
            <w:r w:rsidRPr="00B27490">
              <w:rPr>
                <w:rFonts w:eastAsia="Calibri"/>
              </w:rPr>
              <w:t>761,2</w:t>
            </w:r>
          </w:p>
        </w:tc>
        <w:tc>
          <w:tcPr>
            <w:tcW w:w="1560" w:type="dxa"/>
            <w:tcBorders>
              <w:top w:val="single" w:sz="4" w:space="0" w:color="auto"/>
              <w:left w:val="single" w:sz="4" w:space="0" w:color="auto"/>
              <w:bottom w:val="single" w:sz="4" w:space="0" w:color="auto"/>
              <w:right w:val="single" w:sz="4" w:space="0" w:color="auto"/>
            </w:tcBorders>
          </w:tcPr>
          <w:p w14:paraId="462B754D" w14:textId="77777777" w:rsidR="00DA7F27" w:rsidRPr="00B27490" w:rsidRDefault="00DA7F27" w:rsidP="009F201F">
            <w:pPr>
              <w:jc w:val="right"/>
              <w:rPr>
                <w:rFonts w:eastAsia="Calibri"/>
              </w:rPr>
            </w:pPr>
            <w:r w:rsidRPr="00B27490">
              <w:rPr>
                <w:rFonts w:eastAsia="Calibri"/>
              </w:rPr>
              <w:t>761,2</w:t>
            </w:r>
          </w:p>
        </w:tc>
        <w:tc>
          <w:tcPr>
            <w:tcW w:w="1275" w:type="dxa"/>
            <w:tcBorders>
              <w:top w:val="single" w:sz="4" w:space="0" w:color="auto"/>
              <w:left w:val="single" w:sz="4" w:space="0" w:color="auto"/>
              <w:bottom w:val="single" w:sz="4" w:space="0" w:color="auto"/>
              <w:right w:val="single" w:sz="4" w:space="0" w:color="auto"/>
            </w:tcBorders>
          </w:tcPr>
          <w:p w14:paraId="0C3FF18E" w14:textId="77777777" w:rsidR="00DA7F27" w:rsidRPr="00B27490" w:rsidRDefault="00DA7F27" w:rsidP="009F201F">
            <w:pPr>
              <w:jc w:val="right"/>
              <w:rPr>
                <w:rFonts w:eastAsia="Calibri"/>
              </w:rPr>
            </w:pPr>
          </w:p>
        </w:tc>
      </w:tr>
      <w:tr w:rsidR="00DA7F27" w:rsidRPr="00B27490" w14:paraId="1CA2AF32" w14:textId="77777777" w:rsidTr="009F201F">
        <w:tc>
          <w:tcPr>
            <w:tcW w:w="596" w:type="dxa"/>
            <w:vMerge w:val="restart"/>
            <w:tcBorders>
              <w:top w:val="single" w:sz="4" w:space="0" w:color="auto"/>
              <w:left w:val="single" w:sz="4" w:space="0" w:color="auto"/>
              <w:right w:val="single" w:sz="4" w:space="0" w:color="auto"/>
            </w:tcBorders>
          </w:tcPr>
          <w:p w14:paraId="21DF159A" w14:textId="77777777" w:rsidR="00DA7F27" w:rsidRPr="00B27490" w:rsidRDefault="00DA7F27" w:rsidP="009F201F">
            <w:pPr>
              <w:rPr>
                <w:rFonts w:eastAsia="Calibri"/>
              </w:rPr>
            </w:pPr>
            <w:r w:rsidRPr="00B27490">
              <w:rPr>
                <w:rFonts w:eastAsia="Calibri"/>
              </w:rPr>
              <w:t>63</w:t>
            </w:r>
          </w:p>
        </w:tc>
        <w:tc>
          <w:tcPr>
            <w:tcW w:w="4077" w:type="dxa"/>
            <w:tcBorders>
              <w:top w:val="single" w:sz="4" w:space="0" w:color="auto"/>
              <w:left w:val="single" w:sz="4" w:space="0" w:color="auto"/>
              <w:bottom w:val="single" w:sz="4" w:space="0" w:color="auto"/>
              <w:right w:val="single" w:sz="4" w:space="0" w:color="auto"/>
            </w:tcBorders>
          </w:tcPr>
          <w:p w14:paraId="064C7623" w14:textId="77777777" w:rsidR="00DA7F27" w:rsidRPr="00B27490" w:rsidRDefault="00DA7F27" w:rsidP="009F201F">
            <w:pPr>
              <w:rPr>
                <w:rFonts w:eastAsia="Calibri"/>
              </w:rPr>
            </w:pPr>
            <w:r w:rsidRPr="00B27490">
              <w:rPr>
                <w:rFonts w:eastAsia="Calibri"/>
              </w:rPr>
              <w:t>Строительство автодороги пр. Молодежный от дома № 31 до ул. Преображенской</w:t>
            </w:r>
          </w:p>
        </w:tc>
        <w:tc>
          <w:tcPr>
            <w:tcW w:w="1418" w:type="dxa"/>
            <w:tcBorders>
              <w:top w:val="single" w:sz="4" w:space="0" w:color="auto"/>
              <w:left w:val="single" w:sz="4" w:space="0" w:color="auto"/>
              <w:bottom w:val="single" w:sz="4" w:space="0" w:color="auto"/>
              <w:right w:val="single" w:sz="4" w:space="0" w:color="auto"/>
            </w:tcBorders>
          </w:tcPr>
          <w:p w14:paraId="3E5CD13D" w14:textId="77777777" w:rsidR="00DA7F27" w:rsidRPr="00B27490" w:rsidRDefault="00DA7F27" w:rsidP="009F201F">
            <w:pPr>
              <w:rPr>
                <w:rFonts w:eastAsia="Calibri"/>
              </w:rPr>
            </w:pPr>
            <w:r w:rsidRPr="00B27490">
              <w:rPr>
                <w:rFonts w:eastAsia="Calibri"/>
              </w:rPr>
              <w:t>0,711 км</w:t>
            </w:r>
          </w:p>
        </w:tc>
        <w:tc>
          <w:tcPr>
            <w:tcW w:w="2126" w:type="dxa"/>
            <w:tcBorders>
              <w:top w:val="single" w:sz="4" w:space="0" w:color="auto"/>
              <w:left w:val="single" w:sz="4" w:space="0" w:color="auto"/>
              <w:bottom w:val="single" w:sz="4" w:space="0" w:color="auto"/>
              <w:right w:val="single" w:sz="4" w:space="0" w:color="auto"/>
            </w:tcBorders>
          </w:tcPr>
          <w:p w14:paraId="09D3F7AA" w14:textId="77777777" w:rsidR="00DA7F27" w:rsidRPr="00B27490" w:rsidRDefault="00DA7F27" w:rsidP="009F201F">
            <w:pPr>
              <w:rPr>
                <w:rFonts w:eastAsia="Calibri"/>
              </w:rPr>
            </w:pPr>
            <w:r w:rsidRPr="00B27490">
              <w:rPr>
                <w:rFonts w:eastAsia="Calibri"/>
              </w:rPr>
              <w:t>2017 - 2021</w:t>
            </w:r>
          </w:p>
        </w:tc>
        <w:tc>
          <w:tcPr>
            <w:tcW w:w="1984" w:type="dxa"/>
            <w:tcBorders>
              <w:top w:val="single" w:sz="4" w:space="0" w:color="auto"/>
              <w:left w:val="single" w:sz="4" w:space="0" w:color="auto"/>
              <w:bottom w:val="single" w:sz="4" w:space="0" w:color="auto"/>
              <w:right w:val="single" w:sz="4" w:space="0" w:color="auto"/>
            </w:tcBorders>
          </w:tcPr>
          <w:p w14:paraId="23D0FAD1" w14:textId="77777777" w:rsidR="00DA7F27" w:rsidRPr="00B27490" w:rsidRDefault="00DA7F27" w:rsidP="009F201F">
            <w:pPr>
              <w:rPr>
                <w:rFonts w:eastAsia="Calibri"/>
              </w:rPr>
            </w:pPr>
            <w:r w:rsidRPr="00B27490">
              <w:rPr>
                <w:rFonts w:eastAsia="Calibri"/>
              </w:rPr>
              <w:t>469766,54, в т.ч.:</w:t>
            </w:r>
            <w:r w:rsidRPr="00B27490">
              <w:rPr>
                <w:rFonts w:eastAsia="Calibri"/>
              </w:rPr>
              <w:br/>
              <w:t>I этап - 244422,20;</w:t>
            </w:r>
            <w:r w:rsidRPr="00B27490">
              <w:rPr>
                <w:rFonts w:eastAsia="Calibri"/>
              </w:rPr>
              <w:br/>
              <w:t>II этап - 126219,51;</w:t>
            </w:r>
            <w:r w:rsidRPr="00B27490">
              <w:rPr>
                <w:rFonts w:eastAsia="Calibri"/>
              </w:rPr>
              <w:br/>
              <w:t>III этап - 99124,83</w:t>
            </w:r>
          </w:p>
        </w:tc>
        <w:tc>
          <w:tcPr>
            <w:tcW w:w="1701" w:type="dxa"/>
            <w:tcBorders>
              <w:top w:val="single" w:sz="4" w:space="0" w:color="auto"/>
              <w:left w:val="single" w:sz="4" w:space="0" w:color="auto"/>
              <w:bottom w:val="single" w:sz="4" w:space="0" w:color="auto"/>
              <w:right w:val="single" w:sz="4" w:space="0" w:color="auto"/>
            </w:tcBorders>
          </w:tcPr>
          <w:p w14:paraId="2332F766" w14:textId="77777777" w:rsidR="00DA7F27" w:rsidRPr="00B27490" w:rsidRDefault="00DA7F27" w:rsidP="009F201F">
            <w:pPr>
              <w:jc w:val="right"/>
              <w:rPr>
                <w:rFonts w:eastAsia="Calibri"/>
              </w:rPr>
            </w:pPr>
            <w:r w:rsidRPr="00B27490">
              <w:rPr>
                <w:rFonts w:eastAsia="Calibri"/>
              </w:rPr>
              <w:t>88 675,0</w:t>
            </w:r>
          </w:p>
        </w:tc>
        <w:tc>
          <w:tcPr>
            <w:tcW w:w="1560" w:type="dxa"/>
            <w:tcBorders>
              <w:top w:val="single" w:sz="4" w:space="0" w:color="auto"/>
              <w:left w:val="single" w:sz="4" w:space="0" w:color="auto"/>
              <w:bottom w:val="single" w:sz="4" w:space="0" w:color="auto"/>
              <w:right w:val="single" w:sz="4" w:space="0" w:color="auto"/>
            </w:tcBorders>
          </w:tcPr>
          <w:p w14:paraId="7549C4DD"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2A12570F" w14:textId="77777777" w:rsidR="00DA7F27" w:rsidRPr="00B27490" w:rsidRDefault="00DA7F27" w:rsidP="009F201F">
            <w:pPr>
              <w:jc w:val="right"/>
              <w:rPr>
                <w:rFonts w:eastAsia="Calibri"/>
              </w:rPr>
            </w:pPr>
          </w:p>
        </w:tc>
      </w:tr>
      <w:tr w:rsidR="00DA7F27" w:rsidRPr="00B27490" w14:paraId="1D2E6660" w14:textId="77777777" w:rsidTr="009F201F">
        <w:tc>
          <w:tcPr>
            <w:tcW w:w="596" w:type="dxa"/>
            <w:vMerge/>
            <w:tcBorders>
              <w:left w:val="single" w:sz="4" w:space="0" w:color="auto"/>
              <w:right w:val="single" w:sz="4" w:space="0" w:color="auto"/>
            </w:tcBorders>
          </w:tcPr>
          <w:p w14:paraId="2827D55A"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1B309C6A"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32ED4342"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533A1005"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75856FDF"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1B21B8F9"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77C1DEC7"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638C6C94" w14:textId="77777777" w:rsidR="00DA7F27" w:rsidRPr="00B27490" w:rsidRDefault="00DA7F27" w:rsidP="009F201F">
            <w:pPr>
              <w:jc w:val="right"/>
              <w:rPr>
                <w:rFonts w:eastAsia="Calibri"/>
              </w:rPr>
            </w:pPr>
          </w:p>
        </w:tc>
      </w:tr>
      <w:tr w:rsidR="00DA7F27" w:rsidRPr="00B27490" w14:paraId="0324FBF4" w14:textId="77777777" w:rsidTr="009F201F">
        <w:tc>
          <w:tcPr>
            <w:tcW w:w="596" w:type="dxa"/>
            <w:vMerge/>
            <w:tcBorders>
              <w:left w:val="single" w:sz="4" w:space="0" w:color="auto"/>
              <w:bottom w:val="single" w:sz="4" w:space="0" w:color="auto"/>
              <w:right w:val="single" w:sz="4" w:space="0" w:color="auto"/>
            </w:tcBorders>
          </w:tcPr>
          <w:p w14:paraId="181A26FA"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3E55FDD7" w14:textId="77777777" w:rsidR="00DA7F27" w:rsidRPr="00B27490" w:rsidRDefault="00DA7F27" w:rsidP="009F201F">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14:paraId="03F803B7"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5CB33874"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6289A416"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568DA0D" w14:textId="77777777" w:rsidR="00DA7F27" w:rsidRPr="00B27490" w:rsidRDefault="00DA7F27" w:rsidP="009F201F">
            <w:pPr>
              <w:jc w:val="right"/>
              <w:rPr>
                <w:rFonts w:eastAsia="Calibri"/>
              </w:rPr>
            </w:pPr>
            <w:r w:rsidRPr="00B27490">
              <w:rPr>
                <w:rFonts w:eastAsia="Calibri"/>
              </w:rPr>
              <w:t>88 675,0</w:t>
            </w:r>
          </w:p>
        </w:tc>
        <w:tc>
          <w:tcPr>
            <w:tcW w:w="1560" w:type="dxa"/>
            <w:tcBorders>
              <w:top w:val="single" w:sz="4" w:space="0" w:color="auto"/>
              <w:left w:val="single" w:sz="4" w:space="0" w:color="auto"/>
              <w:bottom w:val="single" w:sz="4" w:space="0" w:color="auto"/>
              <w:right w:val="single" w:sz="4" w:space="0" w:color="auto"/>
            </w:tcBorders>
          </w:tcPr>
          <w:p w14:paraId="3281FA71"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3F719319" w14:textId="77777777" w:rsidR="00DA7F27" w:rsidRPr="00B27490" w:rsidRDefault="00DA7F27" w:rsidP="009F201F">
            <w:pPr>
              <w:jc w:val="right"/>
              <w:rPr>
                <w:rFonts w:eastAsia="Calibri"/>
              </w:rPr>
            </w:pPr>
          </w:p>
        </w:tc>
      </w:tr>
      <w:tr w:rsidR="00DA7F27" w:rsidRPr="00B27490" w14:paraId="540838B3" w14:textId="77777777" w:rsidTr="009F201F">
        <w:tc>
          <w:tcPr>
            <w:tcW w:w="596" w:type="dxa"/>
            <w:vMerge w:val="restart"/>
            <w:tcBorders>
              <w:top w:val="single" w:sz="4" w:space="0" w:color="auto"/>
              <w:left w:val="single" w:sz="4" w:space="0" w:color="auto"/>
              <w:right w:val="single" w:sz="4" w:space="0" w:color="auto"/>
            </w:tcBorders>
          </w:tcPr>
          <w:p w14:paraId="3CE27943" w14:textId="77777777" w:rsidR="00DA7F27" w:rsidRPr="00B27490" w:rsidRDefault="00DA7F27" w:rsidP="009F201F">
            <w:pPr>
              <w:rPr>
                <w:rFonts w:eastAsia="Calibri"/>
              </w:rPr>
            </w:pPr>
            <w:r w:rsidRPr="00B27490">
              <w:rPr>
                <w:rFonts w:eastAsia="Calibri"/>
              </w:rPr>
              <w:t>74</w:t>
            </w:r>
          </w:p>
        </w:tc>
        <w:tc>
          <w:tcPr>
            <w:tcW w:w="4077" w:type="dxa"/>
            <w:tcBorders>
              <w:top w:val="single" w:sz="4" w:space="0" w:color="auto"/>
              <w:left w:val="single" w:sz="4" w:space="0" w:color="auto"/>
              <w:bottom w:val="single" w:sz="4" w:space="0" w:color="auto"/>
              <w:right w:val="single" w:sz="4" w:space="0" w:color="auto"/>
            </w:tcBorders>
          </w:tcPr>
          <w:p w14:paraId="5752CCF8" w14:textId="77777777" w:rsidR="00DA7F27" w:rsidRPr="00B27490" w:rsidRDefault="00DA7F27" w:rsidP="009F201F">
            <w:pPr>
              <w:rPr>
                <w:rFonts w:eastAsia="Calibri"/>
              </w:rPr>
            </w:pPr>
            <w:r w:rsidRPr="00B27490">
              <w:rPr>
                <w:rFonts w:eastAsia="Calibri"/>
              </w:rPr>
              <w:t xml:space="preserve">Строительство автодороги в створе ул. Волочаевской от ул. Дубровинского до </w:t>
            </w:r>
          </w:p>
          <w:p w14:paraId="1E8E1778" w14:textId="77777777" w:rsidR="00DA7F27" w:rsidRPr="00B27490" w:rsidRDefault="00DA7F27" w:rsidP="009F201F">
            <w:pPr>
              <w:rPr>
                <w:rFonts w:eastAsia="Calibri"/>
              </w:rPr>
            </w:pPr>
            <w:r w:rsidRPr="00B27490">
              <w:rPr>
                <w:rFonts w:eastAsia="Calibri"/>
              </w:rPr>
              <w:t>ул. Копылова (II этап)</w:t>
            </w:r>
          </w:p>
        </w:tc>
        <w:tc>
          <w:tcPr>
            <w:tcW w:w="1418" w:type="dxa"/>
            <w:tcBorders>
              <w:top w:val="single" w:sz="4" w:space="0" w:color="auto"/>
              <w:left w:val="single" w:sz="4" w:space="0" w:color="auto"/>
              <w:bottom w:val="single" w:sz="4" w:space="0" w:color="auto"/>
              <w:right w:val="single" w:sz="4" w:space="0" w:color="auto"/>
            </w:tcBorders>
          </w:tcPr>
          <w:p w14:paraId="4C27141C" w14:textId="77777777" w:rsidR="00DA7F27" w:rsidRPr="00B27490" w:rsidRDefault="00DA7F27" w:rsidP="009F201F">
            <w:pPr>
              <w:rPr>
                <w:rFonts w:eastAsia="Calibri"/>
              </w:rPr>
            </w:pPr>
            <w:r w:rsidRPr="00B27490">
              <w:rPr>
                <w:rFonts w:eastAsia="Calibri"/>
              </w:rPr>
              <w:t>1,619 км</w:t>
            </w:r>
          </w:p>
        </w:tc>
        <w:tc>
          <w:tcPr>
            <w:tcW w:w="2126" w:type="dxa"/>
            <w:tcBorders>
              <w:top w:val="single" w:sz="4" w:space="0" w:color="auto"/>
              <w:left w:val="single" w:sz="4" w:space="0" w:color="auto"/>
              <w:bottom w:val="single" w:sz="4" w:space="0" w:color="auto"/>
              <w:right w:val="single" w:sz="4" w:space="0" w:color="auto"/>
            </w:tcBorders>
          </w:tcPr>
          <w:p w14:paraId="123B54E2" w14:textId="77777777" w:rsidR="00DA7F27" w:rsidRPr="00B27490" w:rsidRDefault="00DA7F27" w:rsidP="009F201F">
            <w:pPr>
              <w:rPr>
                <w:rFonts w:eastAsia="Calibri"/>
              </w:rPr>
            </w:pPr>
            <w:r w:rsidRPr="00B27490">
              <w:rPr>
                <w:rFonts w:eastAsia="Calibri"/>
              </w:rPr>
              <w:t>2012 - 2022</w:t>
            </w:r>
          </w:p>
        </w:tc>
        <w:tc>
          <w:tcPr>
            <w:tcW w:w="1984" w:type="dxa"/>
            <w:tcBorders>
              <w:top w:val="single" w:sz="4" w:space="0" w:color="auto"/>
              <w:left w:val="single" w:sz="4" w:space="0" w:color="auto"/>
              <w:bottom w:val="single" w:sz="4" w:space="0" w:color="auto"/>
              <w:right w:val="single" w:sz="4" w:space="0" w:color="auto"/>
            </w:tcBorders>
          </w:tcPr>
          <w:p w14:paraId="09342C5C" w14:textId="77777777" w:rsidR="00DA7F27" w:rsidRPr="00B27490" w:rsidRDefault="00DA7F27" w:rsidP="009F201F">
            <w:pPr>
              <w:jc w:val="right"/>
              <w:rPr>
                <w:rFonts w:eastAsia="Calibri"/>
              </w:rPr>
            </w:pPr>
            <w:r w:rsidRPr="00B27490">
              <w:rPr>
                <w:rFonts w:eastAsia="Calibri"/>
              </w:rPr>
              <w:t>809145,01</w:t>
            </w:r>
          </w:p>
        </w:tc>
        <w:tc>
          <w:tcPr>
            <w:tcW w:w="1701" w:type="dxa"/>
            <w:tcBorders>
              <w:top w:val="single" w:sz="4" w:space="0" w:color="auto"/>
              <w:left w:val="single" w:sz="4" w:space="0" w:color="auto"/>
              <w:bottom w:val="single" w:sz="4" w:space="0" w:color="auto"/>
              <w:right w:val="single" w:sz="4" w:space="0" w:color="auto"/>
            </w:tcBorders>
          </w:tcPr>
          <w:p w14:paraId="31967920" w14:textId="77777777" w:rsidR="00DA7F27" w:rsidRPr="00B27490" w:rsidRDefault="00DA7F27" w:rsidP="009F201F">
            <w:pPr>
              <w:jc w:val="right"/>
              <w:rPr>
                <w:rFonts w:eastAsia="Calibri"/>
              </w:rPr>
            </w:pPr>
            <w:r w:rsidRPr="00B27490">
              <w:rPr>
                <w:rFonts w:eastAsia="Calibri"/>
              </w:rPr>
              <w:t>444 519,0</w:t>
            </w:r>
          </w:p>
        </w:tc>
        <w:tc>
          <w:tcPr>
            <w:tcW w:w="1560" w:type="dxa"/>
            <w:tcBorders>
              <w:top w:val="single" w:sz="4" w:space="0" w:color="auto"/>
              <w:left w:val="single" w:sz="4" w:space="0" w:color="auto"/>
              <w:bottom w:val="single" w:sz="4" w:space="0" w:color="auto"/>
              <w:right w:val="single" w:sz="4" w:space="0" w:color="auto"/>
            </w:tcBorders>
          </w:tcPr>
          <w:p w14:paraId="74B180D6" w14:textId="77777777" w:rsidR="00DA7F27" w:rsidRPr="00B27490" w:rsidRDefault="00DA7F27" w:rsidP="009F201F">
            <w:pPr>
              <w:jc w:val="right"/>
              <w:rPr>
                <w:rFonts w:eastAsia="Calibri"/>
              </w:rPr>
            </w:pPr>
            <w:r w:rsidRPr="00B27490">
              <w:rPr>
                <w:rFonts w:eastAsia="Calibri"/>
              </w:rPr>
              <w:t>100 930,0</w:t>
            </w:r>
          </w:p>
        </w:tc>
        <w:tc>
          <w:tcPr>
            <w:tcW w:w="1275" w:type="dxa"/>
            <w:tcBorders>
              <w:top w:val="single" w:sz="4" w:space="0" w:color="auto"/>
              <w:left w:val="single" w:sz="4" w:space="0" w:color="auto"/>
              <w:bottom w:val="single" w:sz="4" w:space="0" w:color="auto"/>
              <w:right w:val="single" w:sz="4" w:space="0" w:color="auto"/>
            </w:tcBorders>
          </w:tcPr>
          <w:p w14:paraId="58A88521" w14:textId="77777777" w:rsidR="00DA7F27" w:rsidRPr="00B27490" w:rsidRDefault="00DA7F27" w:rsidP="009F201F">
            <w:pPr>
              <w:jc w:val="right"/>
              <w:rPr>
                <w:rFonts w:eastAsia="Calibri"/>
              </w:rPr>
            </w:pPr>
          </w:p>
        </w:tc>
      </w:tr>
      <w:tr w:rsidR="00DA7F27" w:rsidRPr="00B27490" w14:paraId="32B3690C" w14:textId="77777777" w:rsidTr="009F201F">
        <w:tc>
          <w:tcPr>
            <w:tcW w:w="596" w:type="dxa"/>
            <w:vMerge/>
            <w:tcBorders>
              <w:left w:val="single" w:sz="4" w:space="0" w:color="auto"/>
              <w:right w:val="single" w:sz="4" w:space="0" w:color="auto"/>
            </w:tcBorders>
          </w:tcPr>
          <w:p w14:paraId="5A741294"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31F992A8"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4E7BF72B"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04C6190C"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3EBB8E77"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3C555268"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30473E31"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3829B28C" w14:textId="77777777" w:rsidR="00DA7F27" w:rsidRPr="00B27490" w:rsidRDefault="00DA7F27" w:rsidP="009F201F">
            <w:pPr>
              <w:jc w:val="right"/>
              <w:rPr>
                <w:rFonts w:eastAsia="Calibri"/>
              </w:rPr>
            </w:pPr>
          </w:p>
        </w:tc>
      </w:tr>
      <w:tr w:rsidR="00DA7F27" w:rsidRPr="00B27490" w14:paraId="5ACF848E" w14:textId="77777777" w:rsidTr="009F201F">
        <w:tc>
          <w:tcPr>
            <w:tcW w:w="596" w:type="dxa"/>
            <w:vMerge/>
            <w:tcBorders>
              <w:left w:val="single" w:sz="4" w:space="0" w:color="auto"/>
              <w:right w:val="single" w:sz="4" w:space="0" w:color="auto"/>
            </w:tcBorders>
          </w:tcPr>
          <w:p w14:paraId="27D1B013"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325CA404" w14:textId="77777777" w:rsidR="00DA7F27" w:rsidRPr="00B27490" w:rsidRDefault="00DA7F27" w:rsidP="009F201F">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14:paraId="270D0280"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3925A232"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73CC2CC1"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7ADDEB16" w14:textId="77777777" w:rsidR="00DA7F27" w:rsidRPr="00B27490" w:rsidRDefault="00DA7F27" w:rsidP="009F201F">
            <w:pPr>
              <w:jc w:val="right"/>
              <w:rPr>
                <w:rFonts w:eastAsia="Calibri"/>
              </w:rPr>
            </w:pPr>
            <w:r w:rsidRPr="00B27490">
              <w:rPr>
                <w:rFonts w:eastAsia="Calibri"/>
              </w:rPr>
              <w:t>444 519,0</w:t>
            </w:r>
          </w:p>
        </w:tc>
        <w:tc>
          <w:tcPr>
            <w:tcW w:w="1560" w:type="dxa"/>
            <w:tcBorders>
              <w:top w:val="single" w:sz="4" w:space="0" w:color="auto"/>
              <w:left w:val="single" w:sz="4" w:space="0" w:color="auto"/>
              <w:bottom w:val="single" w:sz="4" w:space="0" w:color="auto"/>
              <w:right w:val="single" w:sz="4" w:space="0" w:color="auto"/>
            </w:tcBorders>
          </w:tcPr>
          <w:p w14:paraId="2E909850"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7C300F7F" w14:textId="77777777" w:rsidR="00DA7F27" w:rsidRPr="00B27490" w:rsidRDefault="00DA7F27" w:rsidP="009F201F">
            <w:pPr>
              <w:jc w:val="right"/>
              <w:rPr>
                <w:rFonts w:eastAsia="Calibri"/>
              </w:rPr>
            </w:pPr>
          </w:p>
        </w:tc>
      </w:tr>
      <w:tr w:rsidR="00DA7F27" w:rsidRPr="00B27490" w14:paraId="4EFB403A" w14:textId="77777777" w:rsidTr="009F201F">
        <w:tc>
          <w:tcPr>
            <w:tcW w:w="596" w:type="dxa"/>
            <w:vMerge/>
            <w:tcBorders>
              <w:left w:val="single" w:sz="4" w:space="0" w:color="auto"/>
              <w:right w:val="single" w:sz="4" w:space="0" w:color="auto"/>
            </w:tcBorders>
          </w:tcPr>
          <w:p w14:paraId="661D1A85"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058F3F7B" w14:textId="77777777" w:rsidR="00DA7F27" w:rsidRPr="00B27490" w:rsidRDefault="00DA7F27" w:rsidP="009F201F">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14:paraId="6382F905"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32981C85"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108ADCC8"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3A449C8E"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7536BA64" w14:textId="77777777" w:rsidR="00DA7F27" w:rsidRPr="00B27490" w:rsidRDefault="00DA7F27" w:rsidP="009F201F">
            <w:pPr>
              <w:jc w:val="right"/>
              <w:rPr>
                <w:rFonts w:eastAsia="Calibri"/>
              </w:rPr>
            </w:pPr>
            <w:r w:rsidRPr="00B27490">
              <w:rPr>
                <w:rFonts w:eastAsia="Calibri"/>
              </w:rPr>
              <w:t>100 930,0</w:t>
            </w:r>
          </w:p>
        </w:tc>
        <w:tc>
          <w:tcPr>
            <w:tcW w:w="1275" w:type="dxa"/>
            <w:tcBorders>
              <w:top w:val="single" w:sz="4" w:space="0" w:color="auto"/>
              <w:left w:val="single" w:sz="4" w:space="0" w:color="auto"/>
              <w:bottom w:val="single" w:sz="4" w:space="0" w:color="auto"/>
              <w:right w:val="single" w:sz="4" w:space="0" w:color="auto"/>
            </w:tcBorders>
          </w:tcPr>
          <w:p w14:paraId="4F99811E" w14:textId="77777777" w:rsidR="00DA7F27" w:rsidRPr="00B27490" w:rsidRDefault="00DA7F27" w:rsidP="009F201F">
            <w:pPr>
              <w:jc w:val="right"/>
              <w:rPr>
                <w:rFonts w:eastAsia="Calibri"/>
              </w:rPr>
            </w:pPr>
          </w:p>
        </w:tc>
      </w:tr>
      <w:tr w:rsidR="00DA7F27" w:rsidRPr="00B27490" w14:paraId="34C29C85" w14:textId="77777777" w:rsidTr="009F201F">
        <w:tc>
          <w:tcPr>
            <w:tcW w:w="596" w:type="dxa"/>
            <w:vMerge/>
            <w:tcBorders>
              <w:left w:val="single" w:sz="4" w:space="0" w:color="auto"/>
              <w:bottom w:val="single" w:sz="4" w:space="0" w:color="auto"/>
              <w:right w:val="single" w:sz="4" w:space="0" w:color="auto"/>
            </w:tcBorders>
          </w:tcPr>
          <w:p w14:paraId="17DBD33B"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67432FF6" w14:textId="77777777" w:rsidR="00DA7F27" w:rsidRPr="00B27490" w:rsidRDefault="00DA7F27" w:rsidP="009F201F">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14:paraId="1793CCAE"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1C2000A9"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12C617E2"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48EED53"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0A337A26" w14:textId="77777777" w:rsidR="00DA7F27" w:rsidRPr="00B27490" w:rsidRDefault="00DA7F27" w:rsidP="009F201F">
            <w:pPr>
              <w:jc w:val="right"/>
              <w:rPr>
                <w:rFonts w:eastAsia="Calibri"/>
              </w:rPr>
            </w:pPr>
            <w:r w:rsidRPr="00B27490">
              <w:rPr>
                <w:rFonts w:eastAsia="Calibri"/>
              </w:rPr>
              <w:t>100 930,0</w:t>
            </w:r>
          </w:p>
        </w:tc>
        <w:tc>
          <w:tcPr>
            <w:tcW w:w="1275" w:type="dxa"/>
            <w:tcBorders>
              <w:top w:val="single" w:sz="4" w:space="0" w:color="auto"/>
              <w:left w:val="single" w:sz="4" w:space="0" w:color="auto"/>
              <w:bottom w:val="single" w:sz="4" w:space="0" w:color="auto"/>
              <w:right w:val="single" w:sz="4" w:space="0" w:color="auto"/>
            </w:tcBorders>
          </w:tcPr>
          <w:p w14:paraId="73E1B3FB" w14:textId="77777777" w:rsidR="00DA7F27" w:rsidRPr="00B27490" w:rsidRDefault="00DA7F27" w:rsidP="009F201F">
            <w:pPr>
              <w:jc w:val="right"/>
              <w:rPr>
                <w:rFonts w:eastAsia="Calibri"/>
              </w:rPr>
            </w:pPr>
          </w:p>
        </w:tc>
      </w:tr>
      <w:tr w:rsidR="00DA7F27" w:rsidRPr="00B27490" w14:paraId="55F2C7BF" w14:textId="77777777" w:rsidTr="009F201F">
        <w:tc>
          <w:tcPr>
            <w:tcW w:w="596" w:type="dxa"/>
            <w:vMerge w:val="restart"/>
            <w:tcBorders>
              <w:top w:val="single" w:sz="4" w:space="0" w:color="auto"/>
              <w:left w:val="single" w:sz="4" w:space="0" w:color="auto"/>
              <w:right w:val="single" w:sz="4" w:space="0" w:color="auto"/>
            </w:tcBorders>
          </w:tcPr>
          <w:p w14:paraId="28FB695E" w14:textId="77777777" w:rsidR="00DA7F27" w:rsidRPr="00B27490" w:rsidRDefault="00DA7F27" w:rsidP="009F201F">
            <w:pPr>
              <w:rPr>
                <w:rFonts w:eastAsia="Calibri"/>
              </w:rPr>
            </w:pPr>
            <w:r w:rsidRPr="00B27490">
              <w:rPr>
                <w:rFonts w:eastAsia="Calibri"/>
              </w:rPr>
              <w:t>85</w:t>
            </w:r>
          </w:p>
        </w:tc>
        <w:tc>
          <w:tcPr>
            <w:tcW w:w="4077" w:type="dxa"/>
            <w:tcBorders>
              <w:top w:val="single" w:sz="4" w:space="0" w:color="auto"/>
              <w:left w:val="single" w:sz="4" w:space="0" w:color="auto"/>
              <w:bottom w:val="single" w:sz="4" w:space="0" w:color="auto"/>
              <w:right w:val="single" w:sz="4" w:space="0" w:color="auto"/>
            </w:tcBorders>
          </w:tcPr>
          <w:p w14:paraId="500606D3" w14:textId="77777777" w:rsidR="00DA7F27" w:rsidRPr="00B27490" w:rsidRDefault="00DA7F27" w:rsidP="009F201F">
            <w:pPr>
              <w:rPr>
                <w:rFonts w:eastAsia="Calibri"/>
              </w:rPr>
            </w:pPr>
            <w:r w:rsidRPr="00B27490">
              <w:rPr>
                <w:rFonts w:eastAsia="Calibri"/>
              </w:rPr>
              <w:t>Строительство автодороги по ул. Байкитская в границах от ул. Юбилейная до ул.</w:t>
            </w:r>
          </w:p>
          <w:p w14:paraId="1240B807" w14:textId="77777777" w:rsidR="00DA7F27" w:rsidRPr="00B27490" w:rsidRDefault="00DA7F27" w:rsidP="009F201F">
            <w:pPr>
              <w:rPr>
                <w:rFonts w:eastAsia="Calibri"/>
              </w:rPr>
            </w:pPr>
            <w:r w:rsidRPr="00B27490">
              <w:rPr>
                <w:rFonts w:eastAsia="Calibri"/>
              </w:rPr>
              <w:t>Дачная</w:t>
            </w:r>
          </w:p>
        </w:tc>
        <w:tc>
          <w:tcPr>
            <w:tcW w:w="1418" w:type="dxa"/>
            <w:tcBorders>
              <w:top w:val="single" w:sz="4" w:space="0" w:color="auto"/>
              <w:left w:val="single" w:sz="4" w:space="0" w:color="auto"/>
              <w:bottom w:val="single" w:sz="4" w:space="0" w:color="auto"/>
              <w:right w:val="single" w:sz="4" w:space="0" w:color="auto"/>
            </w:tcBorders>
          </w:tcPr>
          <w:p w14:paraId="57E0A32F" w14:textId="77777777" w:rsidR="00DA7F27" w:rsidRPr="00B27490" w:rsidRDefault="00DA7F27" w:rsidP="009F201F">
            <w:pPr>
              <w:rPr>
                <w:rFonts w:eastAsia="Calibri"/>
              </w:rPr>
            </w:pPr>
            <w:r w:rsidRPr="00B27490">
              <w:rPr>
                <w:rFonts w:eastAsia="Calibri"/>
              </w:rPr>
              <w:t>0,358 км</w:t>
            </w:r>
          </w:p>
        </w:tc>
        <w:tc>
          <w:tcPr>
            <w:tcW w:w="2126" w:type="dxa"/>
            <w:tcBorders>
              <w:top w:val="single" w:sz="4" w:space="0" w:color="auto"/>
              <w:left w:val="single" w:sz="4" w:space="0" w:color="auto"/>
              <w:bottom w:val="single" w:sz="4" w:space="0" w:color="auto"/>
              <w:right w:val="single" w:sz="4" w:space="0" w:color="auto"/>
            </w:tcBorders>
          </w:tcPr>
          <w:p w14:paraId="5FE11638" w14:textId="77777777" w:rsidR="00DA7F27" w:rsidRPr="00B27490" w:rsidRDefault="00DA7F27" w:rsidP="009F201F">
            <w:pPr>
              <w:rPr>
                <w:rFonts w:eastAsia="Calibri"/>
              </w:rPr>
            </w:pPr>
            <w:r w:rsidRPr="00B27490">
              <w:rPr>
                <w:rFonts w:eastAsia="Calibri"/>
              </w:rPr>
              <w:t>2014 – 2021</w:t>
            </w:r>
          </w:p>
        </w:tc>
        <w:tc>
          <w:tcPr>
            <w:tcW w:w="1984" w:type="dxa"/>
            <w:tcBorders>
              <w:top w:val="single" w:sz="4" w:space="0" w:color="auto"/>
              <w:left w:val="single" w:sz="4" w:space="0" w:color="auto"/>
              <w:bottom w:val="single" w:sz="4" w:space="0" w:color="auto"/>
              <w:right w:val="single" w:sz="4" w:space="0" w:color="auto"/>
            </w:tcBorders>
          </w:tcPr>
          <w:p w14:paraId="591E3B82" w14:textId="77777777" w:rsidR="00DA7F27" w:rsidRPr="00B27490" w:rsidRDefault="00DA7F27" w:rsidP="009F201F">
            <w:pPr>
              <w:jc w:val="right"/>
              <w:rPr>
                <w:rFonts w:eastAsia="Calibri"/>
              </w:rPr>
            </w:pPr>
            <w:r w:rsidRPr="00B27490">
              <w:rPr>
                <w:rFonts w:eastAsia="Calibri"/>
              </w:rPr>
              <w:t>349381,89</w:t>
            </w:r>
          </w:p>
        </w:tc>
        <w:tc>
          <w:tcPr>
            <w:tcW w:w="1701" w:type="dxa"/>
            <w:tcBorders>
              <w:top w:val="single" w:sz="4" w:space="0" w:color="auto"/>
              <w:left w:val="single" w:sz="4" w:space="0" w:color="auto"/>
              <w:bottom w:val="single" w:sz="4" w:space="0" w:color="auto"/>
              <w:right w:val="single" w:sz="4" w:space="0" w:color="auto"/>
            </w:tcBorders>
          </w:tcPr>
          <w:p w14:paraId="77DDC9E8" w14:textId="77777777" w:rsidR="00DA7F27" w:rsidRPr="00B27490" w:rsidRDefault="00DA7F27" w:rsidP="009F201F">
            <w:pPr>
              <w:jc w:val="right"/>
              <w:rPr>
                <w:rFonts w:eastAsia="Calibri"/>
              </w:rPr>
            </w:pPr>
            <w:r w:rsidRPr="00B27490">
              <w:rPr>
                <w:rFonts w:eastAsia="Calibri"/>
              </w:rPr>
              <w:t>181 299,0</w:t>
            </w:r>
          </w:p>
        </w:tc>
        <w:tc>
          <w:tcPr>
            <w:tcW w:w="1560" w:type="dxa"/>
            <w:tcBorders>
              <w:top w:val="single" w:sz="4" w:space="0" w:color="auto"/>
              <w:left w:val="single" w:sz="4" w:space="0" w:color="auto"/>
              <w:bottom w:val="single" w:sz="4" w:space="0" w:color="auto"/>
              <w:right w:val="single" w:sz="4" w:space="0" w:color="auto"/>
            </w:tcBorders>
          </w:tcPr>
          <w:p w14:paraId="1297C7C3"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63D74EB1" w14:textId="77777777" w:rsidR="00DA7F27" w:rsidRPr="00B27490" w:rsidRDefault="00DA7F27" w:rsidP="009F201F">
            <w:pPr>
              <w:jc w:val="right"/>
              <w:rPr>
                <w:rFonts w:eastAsia="Calibri"/>
              </w:rPr>
            </w:pPr>
          </w:p>
        </w:tc>
      </w:tr>
      <w:tr w:rsidR="00DA7F27" w:rsidRPr="00B27490" w14:paraId="2C5906B7" w14:textId="77777777" w:rsidTr="009F201F">
        <w:tc>
          <w:tcPr>
            <w:tcW w:w="596" w:type="dxa"/>
            <w:vMerge/>
            <w:tcBorders>
              <w:left w:val="single" w:sz="4" w:space="0" w:color="auto"/>
              <w:right w:val="single" w:sz="4" w:space="0" w:color="auto"/>
            </w:tcBorders>
          </w:tcPr>
          <w:p w14:paraId="5DE5D65B"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555D5772"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78F089F3"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3EE931CE"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13286F80"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114A35CE"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66FECB11"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57C143F6" w14:textId="77777777" w:rsidR="00DA7F27" w:rsidRPr="00B27490" w:rsidRDefault="00DA7F27" w:rsidP="009F201F">
            <w:pPr>
              <w:jc w:val="right"/>
              <w:rPr>
                <w:rFonts w:eastAsia="Calibri"/>
              </w:rPr>
            </w:pPr>
          </w:p>
        </w:tc>
      </w:tr>
      <w:tr w:rsidR="00DA7F27" w:rsidRPr="00B27490" w14:paraId="08AFE014" w14:textId="77777777" w:rsidTr="00D87F8F">
        <w:tc>
          <w:tcPr>
            <w:tcW w:w="596" w:type="dxa"/>
            <w:vMerge/>
            <w:tcBorders>
              <w:left w:val="single" w:sz="4" w:space="0" w:color="auto"/>
              <w:bottom w:val="single" w:sz="4" w:space="0" w:color="auto"/>
              <w:right w:val="single" w:sz="4" w:space="0" w:color="auto"/>
            </w:tcBorders>
          </w:tcPr>
          <w:p w14:paraId="6E6365DB"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7647786B" w14:textId="77777777" w:rsidR="00DA7F27" w:rsidRPr="00B27490" w:rsidRDefault="00DA7F27" w:rsidP="009F201F">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14:paraId="2EE3966F"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6C0EFA03"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159A2F31"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7112611" w14:textId="77777777" w:rsidR="00DA7F27" w:rsidRPr="00B27490" w:rsidRDefault="00DA7F27" w:rsidP="009F201F">
            <w:pPr>
              <w:jc w:val="right"/>
              <w:rPr>
                <w:rFonts w:eastAsia="Calibri"/>
              </w:rPr>
            </w:pPr>
            <w:r w:rsidRPr="00B27490">
              <w:rPr>
                <w:rFonts w:eastAsia="Calibri"/>
              </w:rPr>
              <w:t>181 299,0</w:t>
            </w:r>
          </w:p>
        </w:tc>
        <w:tc>
          <w:tcPr>
            <w:tcW w:w="1560" w:type="dxa"/>
            <w:tcBorders>
              <w:top w:val="single" w:sz="4" w:space="0" w:color="auto"/>
              <w:left w:val="single" w:sz="4" w:space="0" w:color="auto"/>
              <w:bottom w:val="single" w:sz="4" w:space="0" w:color="auto"/>
              <w:right w:val="single" w:sz="4" w:space="0" w:color="auto"/>
            </w:tcBorders>
          </w:tcPr>
          <w:p w14:paraId="47EE4E04"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1C33C240" w14:textId="77777777" w:rsidR="00DA7F27" w:rsidRPr="00B27490" w:rsidRDefault="00DA7F27" w:rsidP="009F201F">
            <w:pPr>
              <w:jc w:val="right"/>
              <w:rPr>
                <w:rFonts w:eastAsia="Calibri"/>
              </w:rPr>
            </w:pPr>
          </w:p>
        </w:tc>
      </w:tr>
      <w:tr w:rsidR="00DA7F27" w:rsidRPr="00B27490" w14:paraId="52A05D05" w14:textId="77777777" w:rsidTr="00D87F8F">
        <w:tc>
          <w:tcPr>
            <w:tcW w:w="596" w:type="dxa"/>
            <w:vMerge w:val="restart"/>
            <w:tcBorders>
              <w:top w:val="single" w:sz="4" w:space="0" w:color="auto"/>
              <w:left w:val="single" w:sz="4" w:space="0" w:color="auto"/>
              <w:bottom w:val="single" w:sz="4" w:space="0" w:color="auto"/>
              <w:right w:val="single" w:sz="4" w:space="0" w:color="auto"/>
            </w:tcBorders>
          </w:tcPr>
          <w:p w14:paraId="5E341609" w14:textId="77777777" w:rsidR="00DA7F27" w:rsidRPr="00B27490" w:rsidRDefault="00DA7F27" w:rsidP="009F201F">
            <w:pPr>
              <w:rPr>
                <w:rFonts w:eastAsia="Calibri"/>
              </w:rPr>
            </w:pPr>
            <w:r w:rsidRPr="00B27490">
              <w:rPr>
                <w:rFonts w:eastAsia="Calibri"/>
              </w:rPr>
              <w:t>96</w:t>
            </w:r>
          </w:p>
        </w:tc>
        <w:tc>
          <w:tcPr>
            <w:tcW w:w="4077" w:type="dxa"/>
            <w:tcBorders>
              <w:top w:val="single" w:sz="4" w:space="0" w:color="auto"/>
              <w:left w:val="single" w:sz="4" w:space="0" w:color="auto"/>
              <w:bottom w:val="single" w:sz="4" w:space="0" w:color="auto"/>
              <w:right w:val="single" w:sz="4" w:space="0" w:color="auto"/>
            </w:tcBorders>
          </w:tcPr>
          <w:p w14:paraId="0F3E4F02" w14:textId="77777777" w:rsidR="00DA7F27" w:rsidRPr="00B27490" w:rsidRDefault="00DA7F27" w:rsidP="009F201F">
            <w:pPr>
              <w:rPr>
                <w:rFonts w:eastAsia="Calibri"/>
              </w:rPr>
            </w:pPr>
            <w:r w:rsidRPr="00B27490">
              <w:rPr>
                <w:rFonts w:eastAsia="Calibri"/>
              </w:rPr>
              <w:t>Строительство автодороги в границах ул. Гриболевская - ул. Соколовская - ул. Ольховая - ул. Черемуховая</w:t>
            </w:r>
          </w:p>
        </w:tc>
        <w:tc>
          <w:tcPr>
            <w:tcW w:w="1418" w:type="dxa"/>
            <w:tcBorders>
              <w:top w:val="single" w:sz="4" w:space="0" w:color="auto"/>
              <w:left w:val="single" w:sz="4" w:space="0" w:color="auto"/>
              <w:bottom w:val="single" w:sz="4" w:space="0" w:color="auto"/>
              <w:right w:val="single" w:sz="4" w:space="0" w:color="auto"/>
            </w:tcBorders>
          </w:tcPr>
          <w:p w14:paraId="6469BD3E" w14:textId="77777777" w:rsidR="00DA7F27" w:rsidRPr="00B27490" w:rsidRDefault="00DA7F27" w:rsidP="009F201F">
            <w:pPr>
              <w:rPr>
                <w:rFonts w:eastAsia="Calibri"/>
              </w:rPr>
            </w:pPr>
            <w:r w:rsidRPr="00B27490">
              <w:rPr>
                <w:rFonts w:eastAsia="Calibri"/>
              </w:rPr>
              <w:t>1,96 км</w:t>
            </w:r>
          </w:p>
        </w:tc>
        <w:tc>
          <w:tcPr>
            <w:tcW w:w="2126" w:type="dxa"/>
            <w:tcBorders>
              <w:top w:val="single" w:sz="4" w:space="0" w:color="auto"/>
              <w:left w:val="single" w:sz="4" w:space="0" w:color="auto"/>
              <w:bottom w:val="single" w:sz="4" w:space="0" w:color="auto"/>
              <w:right w:val="single" w:sz="4" w:space="0" w:color="auto"/>
            </w:tcBorders>
          </w:tcPr>
          <w:p w14:paraId="478DD23C" w14:textId="77777777" w:rsidR="00DA7F27" w:rsidRPr="00B27490" w:rsidRDefault="00DA7F27" w:rsidP="009F201F">
            <w:pPr>
              <w:rPr>
                <w:rFonts w:eastAsia="Calibri"/>
              </w:rPr>
            </w:pPr>
            <w:r w:rsidRPr="00B27490">
              <w:rPr>
                <w:rFonts w:eastAsia="Calibri"/>
              </w:rPr>
              <w:t>2020 - 2023</w:t>
            </w:r>
          </w:p>
        </w:tc>
        <w:tc>
          <w:tcPr>
            <w:tcW w:w="1984" w:type="dxa"/>
            <w:tcBorders>
              <w:top w:val="single" w:sz="4" w:space="0" w:color="auto"/>
              <w:left w:val="single" w:sz="4" w:space="0" w:color="auto"/>
              <w:bottom w:val="single" w:sz="4" w:space="0" w:color="auto"/>
              <w:right w:val="single" w:sz="4" w:space="0" w:color="auto"/>
            </w:tcBorders>
          </w:tcPr>
          <w:p w14:paraId="26C7120D" w14:textId="77777777" w:rsidR="00DA7F27" w:rsidRPr="00B27490" w:rsidRDefault="00DA7F27" w:rsidP="009F201F">
            <w:pPr>
              <w:rPr>
                <w:rFonts w:eastAsia="Calibri"/>
              </w:rPr>
            </w:pPr>
            <w:r w:rsidRPr="00B27490">
              <w:rPr>
                <w:rFonts w:eastAsia="Calibri"/>
              </w:rPr>
              <w:t>стоимость будет определена после разработки проектной документации</w:t>
            </w:r>
          </w:p>
        </w:tc>
        <w:tc>
          <w:tcPr>
            <w:tcW w:w="1701" w:type="dxa"/>
            <w:tcBorders>
              <w:top w:val="single" w:sz="4" w:space="0" w:color="auto"/>
              <w:left w:val="single" w:sz="4" w:space="0" w:color="auto"/>
              <w:bottom w:val="single" w:sz="4" w:space="0" w:color="auto"/>
              <w:right w:val="single" w:sz="4" w:space="0" w:color="auto"/>
            </w:tcBorders>
          </w:tcPr>
          <w:p w14:paraId="3E0C56C9" w14:textId="77777777" w:rsidR="00DA7F27" w:rsidRPr="00B27490" w:rsidRDefault="00DA7F27" w:rsidP="009F201F">
            <w:pPr>
              <w:jc w:val="right"/>
              <w:rPr>
                <w:rFonts w:eastAsia="Calibri"/>
              </w:rPr>
            </w:pPr>
            <w:r w:rsidRPr="00B27490">
              <w:rPr>
                <w:rFonts w:eastAsia="Calibri"/>
              </w:rPr>
              <w:t xml:space="preserve">29 060,0 </w:t>
            </w:r>
          </w:p>
        </w:tc>
        <w:tc>
          <w:tcPr>
            <w:tcW w:w="1560" w:type="dxa"/>
            <w:tcBorders>
              <w:top w:val="single" w:sz="4" w:space="0" w:color="auto"/>
              <w:left w:val="single" w:sz="4" w:space="0" w:color="auto"/>
              <w:bottom w:val="single" w:sz="4" w:space="0" w:color="auto"/>
              <w:right w:val="single" w:sz="4" w:space="0" w:color="auto"/>
            </w:tcBorders>
          </w:tcPr>
          <w:p w14:paraId="7A6A4398" w14:textId="77777777" w:rsidR="00DA7F27" w:rsidRPr="00B27490" w:rsidRDefault="00DA7F27" w:rsidP="009F201F">
            <w:pPr>
              <w:jc w:val="right"/>
              <w:rPr>
                <w:rFonts w:eastAsia="Calibri"/>
              </w:rPr>
            </w:pPr>
            <w:r w:rsidRPr="00B27490">
              <w:rPr>
                <w:rFonts w:eastAsia="Calibri"/>
              </w:rPr>
              <w:t>120 000,0</w:t>
            </w:r>
          </w:p>
        </w:tc>
        <w:tc>
          <w:tcPr>
            <w:tcW w:w="1275" w:type="dxa"/>
            <w:tcBorders>
              <w:top w:val="single" w:sz="4" w:space="0" w:color="auto"/>
              <w:left w:val="single" w:sz="4" w:space="0" w:color="auto"/>
              <w:bottom w:val="single" w:sz="4" w:space="0" w:color="auto"/>
              <w:right w:val="single" w:sz="4" w:space="0" w:color="auto"/>
            </w:tcBorders>
          </w:tcPr>
          <w:p w14:paraId="59B0119B" w14:textId="77777777" w:rsidR="00DA7F27" w:rsidRPr="00B27490" w:rsidRDefault="00DA7F27" w:rsidP="009F201F">
            <w:pPr>
              <w:jc w:val="right"/>
              <w:rPr>
                <w:rFonts w:eastAsia="Calibri"/>
              </w:rPr>
            </w:pPr>
          </w:p>
        </w:tc>
      </w:tr>
      <w:tr w:rsidR="00DA7F27" w:rsidRPr="00B27490" w14:paraId="65FAA52E" w14:textId="77777777" w:rsidTr="00D87F8F">
        <w:tc>
          <w:tcPr>
            <w:tcW w:w="596" w:type="dxa"/>
            <w:vMerge/>
            <w:tcBorders>
              <w:top w:val="single" w:sz="4" w:space="0" w:color="auto"/>
              <w:left w:val="single" w:sz="4" w:space="0" w:color="auto"/>
              <w:right w:val="single" w:sz="4" w:space="0" w:color="auto"/>
            </w:tcBorders>
          </w:tcPr>
          <w:p w14:paraId="6D1D705D"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1D6CA10A"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6B6ABCD8"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78DB9DDB"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1C43D046"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7099CEB1"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579B3E28"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79AC670F" w14:textId="77777777" w:rsidR="00DA7F27" w:rsidRPr="00B27490" w:rsidRDefault="00DA7F27" w:rsidP="009F201F">
            <w:pPr>
              <w:jc w:val="right"/>
              <w:rPr>
                <w:rFonts w:eastAsia="Calibri"/>
              </w:rPr>
            </w:pPr>
          </w:p>
        </w:tc>
      </w:tr>
      <w:tr w:rsidR="00DA7F27" w:rsidRPr="00B27490" w14:paraId="4750589C" w14:textId="77777777" w:rsidTr="009F201F">
        <w:tc>
          <w:tcPr>
            <w:tcW w:w="596" w:type="dxa"/>
            <w:vMerge/>
            <w:tcBorders>
              <w:left w:val="single" w:sz="4" w:space="0" w:color="auto"/>
              <w:right w:val="single" w:sz="4" w:space="0" w:color="auto"/>
            </w:tcBorders>
          </w:tcPr>
          <w:p w14:paraId="5B9FC3EE"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1B2C62B8" w14:textId="77777777" w:rsidR="00DA7F27" w:rsidRPr="00B27490" w:rsidRDefault="00DA7F27" w:rsidP="009F201F">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14:paraId="10D3FDD8"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2FBE0882"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2859302E"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009A1D19" w14:textId="77777777" w:rsidR="00DA7F27" w:rsidRPr="00B27490" w:rsidRDefault="00DA7F27" w:rsidP="009F201F">
            <w:pPr>
              <w:jc w:val="right"/>
              <w:rPr>
                <w:rFonts w:eastAsia="Calibri"/>
              </w:rPr>
            </w:pPr>
            <w:r w:rsidRPr="00B27490">
              <w:rPr>
                <w:rFonts w:eastAsia="Calibri"/>
              </w:rPr>
              <w:t>29 060,0</w:t>
            </w:r>
          </w:p>
        </w:tc>
        <w:tc>
          <w:tcPr>
            <w:tcW w:w="1560" w:type="dxa"/>
            <w:tcBorders>
              <w:top w:val="single" w:sz="4" w:space="0" w:color="auto"/>
              <w:left w:val="single" w:sz="4" w:space="0" w:color="auto"/>
              <w:bottom w:val="single" w:sz="4" w:space="0" w:color="auto"/>
              <w:right w:val="single" w:sz="4" w:space="0" w:color="auto"/>
            </w:tcBorders>
          </w:tcPr>
          <w:p w14:paraId="335AE707"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415DD20F" w14:textId="77777777" w:rsidR="00DA7F27" w:rsidRPr="00B27490" w:rsidRDefault="00DA7F27" w:rsidP="009F201F">
            <w:pPr>
              <w:jc w:val="right"/>
              <w:rPr>
                <w:rFonts w:eastAsia="Calibri"/>
              </w:rPr>
            </w:pPr>
          </w:p>
        </w:tc>
      </w:tr>
      <w:tr w:rsidR="00DA7F27" w:rsidRPr="00B27490" w14:paraId="426AA11E" w14:textId="77777777" w:rsidTr="009F201F">
        <w:tc>
          <w:tcPr>
            <w:tcW w:w="596" w:type="dxa"/>
            <w:vMerge/>
            <w:tcBorders>
              <w:left w:val="single" w:sz="4" w:space="0" w:color="auto"/>
              <w:right w:val="single" w:sz="4" w:space="0" w:color="auto"/>
            </w:tcBorders>
          </w:tcPr>
          <w:p w14:paraId="70644205"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5145A27E" w14:textId="77777777" w:rsidR="00DA7F27" w:rsidRPr="00B27490" w:rsidRDefault="00DA7F27" w:rsidP="009F201F">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14:paraId="77778C2B"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40494A01"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56A8CFEB"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253D561F"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3D1D9E61" w14:textId="77777777" w:rsidR="00DA7F27" w:rsidRPr="00B27490" w:rsidRDefault="00DA7F27" w:rsidP="009F201F">
            <w:pPr>
              <w:jc w:val="right"/>
              <w:rPr>
                <w:rFonts w:eastAsia="Calibri"/>
              </w:rPr>
            </w:pPr>
            <w:r w:rsidRPr="00B27490">
              <w:rPr>
                <w:rFonts w:eastAsia="Calibri"/>
              </w:rPr>
              <w:t>120 000,0</w:t>
            </w:r>
          </w:p>
        </w:tc>
        <w:tc>
          <w:tcPr>
            <w:tcW w:w="1275" w:type="dxa"/>
            <w:tcBorders>
              <w:top w:val="single" w:sz="4" w:space="0" w:color="auto"/>
              <w:left w:val="single" w:sz="4" w:space="0" w:color="auto"/>
              <w:bottom w:val="single" w:sz="4" w:space="0" w:color="auto"/>
              <w:right w:val="single" w:sz="4" w:space="0" w:color="auto"/>
            </w:tcBorders>
          </w:tcPr>
          <w:p w14:paraId="3451D524" w14:textId="77777777" w:rsidR="00DA7F27" w:rsidRPr="00B27490" w:rsidRDefault="00DA7F27" w:rsidP="009F201F">
            <w:pPr>
              <w:jc w:val="right"/>
              <w:rPr>
                <w:rFonts w:eastAsia="Calibri"/>
              </w:rPr>
            </w:pPr>
          </w:p>
        </w:tc>
      </w:tr>
      <w:tr w:rsidR="00DA7F27" w:rsidRPr="00B27490" w14:paraId="51D89166" w14:textId="77777777" w:rsidTr="009F201F">
        <w:tc>
          <w:tcPr>
            <w:tcW w:w="596" w:type="dxa"/>
            <w:vMerge/>
            <w:tcBorders>
              <w:left w:val="single" w:sz="4" w:space="0" w:color="auto"/>
              <w:bottom w:val="single" w:sz="4" w:space="0" w:color="auto"/>
              <w:right w:val="single" w:sz="4" w:space="0" w:color="auto"/>
            </w:tcBorders>
          </w:tcPr>
          <w:p w14:paraId="0FB3C9FA"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7F5839A2" w14:textId="77777777" w:rsidR="00DA7F27" w:rsidRPr="00B27490" w:rsidRDefault="00DA7F27" w:rsidP="009F201F">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14:paraId="76A7F66E"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24A5E076"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0AA0C425"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4917889"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6BCA0957" w14:textId="77777777" w:rsidR="00DA7F27" w:rsidRPr="00B27490" w:rsidRDefault="00DA7F27" w:rsidP="009F201F">
            <w:pPr>
              <w:jc w:val="right"/>
              <w:rPr>
                <w:rFonts w:eastAsia="Calibri"/>
              </w:rPr>
            </w:pPr>
            <w:r w:rsidRPr="00B27490">
              <w:rPr>
                <w:rFonts w:eastAsia="Calibri"/>
              </w:rPr>
              <w:t>120 000,0</w:t>
            </w:r>
          </w:p>
        </w:tc>
        <w:tc>
          <w:tcPr>
            <w:tcW w:w="1275" w:type="dxa"/>
            <w:tcBorders>
              <w:top w:val="single" w:sz="4" w:space="0" w:color="auto"/>
              <w:left w:val="single" w:sz="4" w:space="0" w:color="auto"/>
              <w:bottom w:val="single" w:sz="4" w:space="0" w:color="auto"/>
              <w:right w:val="single" w:sz="4" w:space="0" w:color="auto"/>
            </w:tcBorders>
          </w:tcPr>
          <w:p w14:paraId="40D54C30" w14:textId="77777777" w:rsidR="00DA7F27" w:rsidRPr="00B27490" w:rsidRDefault="00DA7F27" w:rsidP="009F201F">
            <w:pPr>
              <w:jc w:val="right"/>
              <w:rPr>
                <w:rFonts w:eastAsia="Calibri"/>
              </w:rPr>
            </w:pPr>
          </w:p>
        </w:tc>
      </w:tr>
      <w:tr w:rsidR="00DA7F27" w:rsidRPr="00B27490" w14:paraId="194CF296" w14:textId="77777777" w:rsidTr="009F201F">
        <w:tc>
          <w:tcPr>
            <w:tcW w:w="596" w:type="dxa"/>
            <w:vMerge w:val="restart"/>
            <w:tcBorders>
              <w:top w:val="single" w:sz="4" w:space="0" w:color="auto"/>
              <w:left w:val="single" w:sz="4" w:space="0" w:color="auto"/>
              <w:right w:val="single" w:sz="4" w:space="0" w:color="auto"/>
            </w:tcBorders>
          </w:tcPr>
          <w:p w14:paraId="7C4EC639" w14:textId="77777777" w:rsidR="00DA7F27" w:rsidRPr="00B27490" w:rsidRDefault="00DA7F27" w:rsidP="009F201F">
            <w:pPr>
              <w:rPr>
                <w:rFonts w:eastAsia="Calibri"/>
              </w:rPr>
            </w:pPr>
            <w:r w:rsidRPr="00B27490">
              <w:rPr>
                <w:rFonts w:eastAsia="Calibri"/>
              </w:rPr>
              <w:t>17</w:t>
            </w:r>
          </w:p>
        </w:tc>
        <w:tc>
          <w:tcPr>
            <w:tcW w:w="4077" w:type="dxa"/>
            <w:tcBorders>
              <w:top w:val="single" w:sz="4" w:space="0" w:color="auto"/>
              <w:left w:val="single" w:sz="4" w:space="0" w:color="auto"/>
              <w:bottom w:val="single" w:sz="4" w:space="0" w:color="auto"/>
              <w:right w:val="single" w:sz="4" w:space="0" w:color="auto"/>
            </w:tcBorders>
          </w:tcPr>
          <w:p w14:paraId="7517868B" w14:textId="77777777" w:rsidR="00DA7F27" w:rsidRPr="00B27490" w:rsidRDefault="00DA7F27" w:rsidP="009F201F">
            <w:pPr>
              <w:rPr>
                <w:rFonts w:eastAsia="Calibri"/>
              </w:rPr>
            </w:pPr>
            <w:r w:rsidRPr="00B27490">
              <w:rPr>
                <w:rFonts w:eastAsia="Calibri"/>
              </w:rPr>
              <w:t>Транспортная развязка в микрорайоне "Тихие Зори" (2 этап)</w:t>
            </w:r>
          </w:p>
        </w:tc>
        <w:tc>
          <w:tcPr>
            <w:tcW w:w="1418" w:type="dxa"/>
            <w:tcBorders>
              <w:top w:val="single" w:sz="4" w:space="0" w:color="auto"/>
              <w:left w:val="single" w:sz="4" w:space="0" w:color="auto"/>
              <w:bottom w:val="single" w:sz="4" w:space="0" w:color="auto"/>
              <w:right w:val="single" w:sz="4" w:space="0" w:color="auto"/>
            </w:tcBorders>
          </w:tcPr>
          <w:p w14:paraId="22917CDB" w14:textId="77777777" w:rsidR="00DA7F27" w:rsidRPr="00B27490" w:rsidRDefault="00DA7F27" w:rsidP="009F201F">
            <w:pPr>
              <w:rPr>
                <w:rFonts w:eastAsia="Calibri"/>
              </w:rPr>
            </w:pPr>
            <w:r w:rsidRPr="00B27490">
              <w:rPr>
                <w:rFonts w:eastAsia="Calibri"/>
              </w:rPr>
              <w:t>1,07 км</w:t>
            </w:r>
          </w:p>
        </w:tc>
        <w:tc>
          <w:tcPr>
            <w:tcW w:w="2126" w:type="dxa"/>
            <w:tcBorders>
              <w:top w:val="single" w:sz="4" w:space="0" w:color="auto"/>
              <w:left w:val="single" w:sz="4" w:space="0" w:color="auto"/>
              <w:bottom w:val="single" w:sz="4" w:space="0" w:color="auto"/>
              <w:right w:val="single" w:sz="4" w:space="0" w:color="auto"/>
            </w:tcBorders>
          </w:tcPr>
          <w:p w14:paraId="426FA8DD" w14:textId="77777777" w:rsidR="00DA7F27" w:rsidRPr="00B27490" w:rsidRDefault="00DA7F27" w:rsidP="009F201F">
            <w:pPr>
              <w:rPr>
                <w:rFonts w:eastAsia="Calibri"/>
              </w:rPr>
            </w:pPr>
            <w:r w:rsidRPr="00B27490">
              <w:rPr>
                <w:rFonts w:eastAsia="Calibri"/>
              </w:rPr>
              <w:t>2022 - 2023</w:t>
            </w:r>
          </w:p>
        </w:tc>
        <w:tc>
          <w:tcPr>
            <w:tcW w:w="1984" w:type="dxa"/>
            <w:tcBorders>
              <w:top w:val="single" w:sz="4" w:space="0" w:color="auto"/>
              <w:left w:val="single" w:sz="4" w:space="0" w:color="auto"/>
              <w:bottom w:val="single" w:sz="4" w:space="0" w:color="auto"/>
              <w:right w:val="single" w:sz="4" w:space="0" w:color="auto"/>
            </w:tcBorders>
          </w:tcPr>
          <w:p w14:paraId="50ADEED1" w14:textId="77777777" w:rsidR="00DA7F27" w:rsidRPr="00B27490" w:rsidRDefault="00DA7F27" w:rsidP="009F201F">
            <w:pPr>
              <w:rPr>
                <w:rFonts w:eastAsia="Calibri"/>
              </w:rPr>
            </w:pPr>
            <w:r w:rsidRPr="00B27490">
              <w:rPr>
                <w:rFonts w:eastAsia="Calibri"/>
              </w:rPr>
              <w:t>стоимость будет определена после разработки проектной документации</w:t>
            </w:r>
          </w:p>
        </w:tc>
        <w:tc>
          <w:tcPr>
            <w:tcW w:w="1701" w:type="dxa"/>
            <w:tcBorders>
              <w:top w:val="single" w:sz="4" w:space="0" w:color="auto"/>
              <w:left w:val="single" w:sz="4" w:space="0" w:color="auto"/>
              <w:bottom w:val="single" w:sz="4" w:space="0" w:color="auto"/>
              <w:right w:val="single" w:sz="4" w:space="0" w:color="auto"/>
            </w:tcBorders>
          </w:tcPr>
          <w:p w14:paraId="3BAF9B2C"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5AE0B941" w14:textId="77777777" w:rsidR="00DA7F27" w:rsidRPr="00B27490" w:rsidRDefault="00DA7F27" w:rsidP="009F201F">
            <w:pPr>
              <w:jc w:val="right"/>
              <w:rPr>
                <w:rFonts w:eastAsia="Calibri"/>
              </w:rPr>
            </w:pPr>
            <w:r w:rsidRPr="00B27490">
              <w:rPr>
                <w:rFonts w:eastAsia="Calibri"/>
              </w:rPr>
              <w:t>170 560,0</w:t>
            </w:r>
          </w:p>
        </w:tc>
        <w:tc>
          <w:tcPr>
            <w:tcW w:w="1275" w:type="dxa"/>
            <w:tcBorders>
              <w:top w:val="single" w:sz="4" w:space="0" w:color="auto"/>
              <w:left w:val="single" w:sz="4" w:space="0" w:color="auto"/>
              <w:bottom w:val="single" w:sz="4" w:space="0" w:color="auto"/>
              <w:right w:val="single" w:sz="4" w:space="0" w:color="auto"/>
            </w:tcBorders>
          </w:tcPr>
          <w:p w14:paraId="7A2FDD62" w14:textId="77777777" w:rsidR="00DA7F27" w:rsidRPr="00B27490" w:rsidRDefault="00DA7F27" w:rsidP="009F201F">
            <w:pPr>
              <w:jc w:val="right"/>
              <w:rPr>
                <w:rFonts w:eastAsia="Calibri"/>
              </w:rPr>
            </w:pPr>
          </w:p>
        </w:tc>
      </w:tr>
      <w:tr w:rsidR="00DA7F27" w:rsidRPr="00B27490" w14:paraId="0DEB18B6" w14:textId="77777777" w:rsidTr="009F201F">
        <w:tc>
          <w:tcPr>
            <w:tcW w:w="596" w:type="dxa"/>
            <w:vMerge/>
            <w:tcBorders>
              <w:left w:val="single" w:sz="4" w:space="0" w:color="auto"/>
              <w:right w:val="single" w:sz="4" w:space="0" w:color="auto"/>
            </w:tcBorders>
          </w:tcPr>
          <w:p w14:paraId="3803333E"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6DD1A7B0"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1F1B06CC"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6AE07D53"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4134C25A"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2010D170"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403F67E4"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5B816420" w14:textId="77777777" w:rsidR="00DA7F27" w:rsidRPr="00B27490" w:rsidRDefault="00DA7F27" w:rsidP="009F201F">
            <w:pPr>
              <w:jc w:val="right"/>
              <w:rPr>
                <w:rFonts w:eastAsia="Calibri"/>
              </w:rPr>
            </w:pPr>
          </w:p>
        </w:tc>
      </w:tr>
      <w:tr w:rsidR="00DA7F27" w:rsidRPr="00B27490" w14:paraId="375DDE07" w14:textId="77777777" w:rsidTr="009F201F">
        <w:tc>
          <w:tcPr>
            <w:tcW w:w="596" w:type="dxa"/>
            <w:vMerge/>
            <w:tcBorders>
              <w:left w:val="single" w:sz="4" w:space="0" w:color="auto"/>
              <w:right w:val="single" w:sz="4" w:space="0" w:color="auto"/>
            </w:tcBorders>
          </w:tcPr>
          <w:p w14:paraId="0F1FC5FA"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50FAC2B7" w14:textId="77777777" w:rsidR="00DA7F27" w:rsidRPr="00B27490" w:rsidRDefault="00DA7F27" w:rsidP="009F201F">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14:paraId="3F0CB77A"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65E7AAB8"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038D482A"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E161546"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103B0A1B" w14:textId="77777777" w:rsidR="00DA7F27" w:rsidRPr="00B27490" w:rsidRDefault="00DA7F27" w:rsidP="009F201F">
            <w:pPr>
              <w:jc w:val="right"/>
              <w:rPr>
                <w:rFonts w:eastAsia="Calibri"/>
              </w:rPr>
            </w:pPr>
            <w:r w:rsidRPr="00B27490">
              <w:rPr>
                <w:rFonts w:eastAsia="Calibri"/>
              </w:rPr>
              <w:t>170 560,0</w:t>
            </w:r>
          </w:p>
        </w:tc>
        <w:tc>
          <w:tcPr>
            <w:tcW w:w="1275" w:type="dxa"/>
            <w:tcBorders>
              <w:top w:val="single" w:sz="4" w:space="0" w:color="auto"/>
              <w:left w:val="single" w:sz="4" w:space="0" w:color="auto"/>
              <w:bottom w:val="single" w:sz="4" w:space="0" w:color="auto"/>
              <w:right w:val="single" w:sz="4" w:space="0" w:color="auto"/>
            </w:tcBorders>
          </w:tcPr>
          <w:p w14:paraId="43FF61F5" w14:textId="77777777" w:rsidR="00DA7F27" w:rsidRPr="00B27490" w:rsidRDefault="00DA7F27" w:rsidP="009F201F">
            <w:pPr>
              <w:jc w:val="right"/>
              <w:rPr>
                <w:rFonts w:eastAsia="Calibri"/>
              </w:rPr>
            </w:pPr>
          </w:p>
        </w:tc>
      </w:tr>
      <w:tr w:rsidR="00DA7F27" w:rsidRPr="00B27490" w14:paraId="7CE09DD4" w14:textId="77777777" w:rsidTr="009F201F">
        <w:tc>
          <w:tcPr>
            <w:tcW w:w="596" w:type="dxa"/>
            <w:vMerge/>
            <w:tcBorders>
              <w:left w:val="single" w:sz="4" w:space="0" w:color="auto"/>
              <w:bottom w:val="single" w:sz="4" w:space="0" w:color="auto"/>
              <w:right w:val="single" w:sz="4" w:space="0" w:color="auto"/>
            </w:tcBorders>
          </w:tcPr>
          <w:p w14:paraId="271B8D35"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6704FBD9" w14:textId="77777777" w:rsidR="00DA7F27" w:rsidRPr="00B27490" w:rsidRDefault="00DA7F27" w:rsidP="009F201F">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14:paraId="453EAC9E"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1070FBBF"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597699C3"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35F5C3B4"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30619F84" w14:textId="77777777" w:rsidR="00DA7F27" w:rsidRPr="00B27490" w:rsidRDefault="00DA7F27" w:rsidP="009F201F">
            <w:pPr>
              <w:jc w:val="right"/>
              <w:rPr>
                <w:rFonts w:eastAsia="Calibri"/>
              </w:rPr>
            </w:pPr>
            <w:r w:rsidRPr="00B27490">
              <w:rPr>
                <w:rFonts w:eastAsia="Calibri"/>
              </w:rPr>
              <w:t>170 560,0</w:t>
            </w:r>
          </w:p>
        </w:tc>
        <w:tc>
          <w:tcPr>
            <w:tcW w:w="1275" w:type="dxa"/>
            <w:tcBorders>
              <w:top w:val="single" w:sz="4" w:space="0" w:color="auto"/>
              <w:left w:val="single" w:sz="4" w:space="0" w:color="auto"/>
              <w:bottom w:val="single" w:sz="4" w:space="0" w:color="auto"/>
              <w:right w:val="single" w:sz="4" w:space="0" w:color="auto"/>
            </w:tcBorders>
          </w:tcPr>
          <w:p w14:paraId="2C315D9A" w14:textId="77777777" w:rsidR="00DA7F27" w:rsidRPr="00B27490" w:rsidRDefault="00DA7F27" w:rsidP="009F201F">
            <w:pPr>
              <w:jc w:val="right"/>
              <w:rPr>
                <w:rFonts w:eastAsia="Calibri"/>
              </w:rPr>
            </w:pPr>
          </w:p>
        </w:tc>
      </w:tr>
      <w:tr w:rsidR="00DA7F27" w:rsidRPr="00B27490" w14:paraId="34F26925" w14:textId="77777777" w:rsidTr="009F201F">
        <w:tc>
          <w:tcPr>
            <w:tcW w:w="596" w:type="dxa"/>
            <w:vMerge w:val="restart"/>
            <w:tcBorders>
              <w:top w:val="single" w:sz="4" w:space="0" w:color="auto"/>
              <w:left w:val="single" w:sz="4" w:space="0" w:color="auto"/>
              <w:right w:val="single" w:sz="4" w:space="0" w:color="auto"/>
            </w:tcBorders>
          </w:tcPr>
          <w:p w14:paraId="5013D9C2" w14:textId="77777777" w:rsidR="00DA7F27" w:rsidRPr="00B27490" w:rsidRDefault="00DA7F27" w:rsidP="009F201F">
            <w:pPr>
              <w:rPr>
                <w:rFonts w:eastAsia="Calibri"/>
              </w:rPr>
            </w:pPr>
            <w:r w:rsidRPr="00B27490">
              <w:rPr>
                <w:rFonts w:eastAsia="Calibri"/>
              </w:rPr>
              <w:t>18</w:t>
            </w:r>
          </w:p>
        </w:tc>
        <w:tc>
          <w:tcPr>
            <w:tcW w:w="4077" w:type="dxa"/>
            <w:tcBorders>
              <w:top w:val="single" w:sz="4" w:space="0" w:color="auto"/>
              <w:left w:val="single" w:sz="4" w:space="0" w:color="auto"/>
              <w:bottom w:val="single" w:sz="4" w:space="0" w:color="auto"/>
              <w:right w:val="single" w:sz="4" w:space="0" w:color="auto"/>
            </w:tcBorders>
          </w:tcPr>
          <w:p w14:paraId="2495B82D" w14:textId="77777777" w:rsidR="00DA7F27" w:rsidRPr="00B27490" w:rsidRDefault="00DA7F27" w:rsidP="009F201F">
            <w:pPr>
              <w:rPr>
                <w:rFonts w:eastAsia="Calibri"/>
              </w:rPr>
            </w:pPr>
            <w:r w:rsidRPr="00B27490">
              <w:rPr>
                <w:rFonts w:eastAsia="Calibri"/>
              </w:rPr>
              <w:t>Реконструкция пер. Боготольский от ул.</w:t>
            </w:r>
          </w:p>
          <w:p w14:paraId="1EC761E1" w14:textId="77777777" w:rsidR="00DA7F27" w:rsidRPr="00B27490" w:rsidRDefault="00DA7F27" w:rsidP="009F201F">
            <w:pPr>
              <w:rPr>
                <w:rFonts w:eastAsia="Calibri"/>
              </w:rPr>
            </w:pPr>
            <w:r w:rsidRPr="00B27490">
              <w:rPr>
                <w:rFonts w:eastAsia="Calibri"/>
              </w:rPr>
              <w:t>Копылова до ул. Новосибирской</w:t>
            </w:r>
          </w:p>
        </w:tc>
        <w:tc>
          <w:tcPr>
            <w:tcW w:w="1418" w:type="dxa"/>
            <w:tcBorders>
              <w:top w:val="single" w:sz="4" w:space="0" w:color="auto"/>
              <w:left w:val="single" w:sz="4" w:space="0" w:color="auto"/>
              <w:bottom w:val="single" w:sz="4" w:space="0" w:color="auto"/>
              <w:right w:val="single" w:sz="4" w:space="0" w:color="auto"/>
            </w:tcBorders>
          </w:tcPr>
          <w:p w14:paraId="6202ABCF" w14:textId="77777777" w:rsidR="00DA7F27" w:rsidRPr="00B27490" w:rsidRDefault="00DA7F27" w:rsidP="009F201F">
            <w:pPr>
              <w:rPr>
                <w:rFonts w:eastAsia="Calibri"/>
              </w:rPr>
            </w:pPr>
            <w:r w:rsidRPr="00B27490">
              <w:rPr>
                <w:rFonts w:eastAsia="Calibri"/>
              </w:rPr>
              <w:t>0,67 км</w:t>
            </w:r>
          </w:p>
        </w:tc>
        <w:tc>
          <w:tcPr>
            <w:tcW w:w="2126" w:type="dxa"/>
            <w:tcBorders>
              <w:top w:val="single" w:sz="4" w:space="0" w:color="auto"/>
              <w:left w:val="single" w:sz="4" w:space="0" w:color="auto"/>
              <w:bottom w:val="single" w:sz="4" w:space="0" w:color="auto"/>
              <w:right w:val="single" w:sz="4" w:space="0" w:color="auto"/>
            </w:tcBorders>
          </w:tcPr>
          <w:p w14:paraId="1B861172" w14:textId="77777777" w:rsidR="00DA7F27" w:rsidRPr="00B27490" w:rsidRDefault="00DA7F27" w:rsidP="009F201F">
            <w:pPr>
              <w:rPr>
                <w:rFonts w:eastAsia="Calibri"/>
              </w:rPr>
            </w:pPr>
            <w:r w:rsidRPr="00B27490">
              <w:rPr>
                <w:rFonts w:eastAsia="Calibri"/>
              </w:rPr>
              <w:t>2022 - 2023</w:t>
            </w:r>
          </w:p>
        </w:tc>
        <w:tc>
          <w:tcPr>
            <w:tcW w:w="1984" w:type="dxa"/>
            <w:tcBorders>
              <w:top w:val="single" w:sz="4" w:space="0" w:color="auto"/>
              <w:left w:val="single" w:sz="4" w:space="0" w:color="auto"/>
              <w:bottom w:val="single" w:sz="4" w:space="0" w:color="auto"/>
              <w:right w:val="single" w:sz="4" w:space="0" w:color="auto"/>
            </w:tcBorders>
          </w:tcPr>
          <w:p w14:paraId="015815D0" w14:textId="77777777" w:rsidR="00DA7F27" w:rsidRPr="00B27490" w:rsidRDefault="00DA7F27" w:rsidP="009F201F">
            <w:pPr>
              <w:rPr>
                <w:rFonts w:eastAsia="Calibri"/>
              </w:rPr>
            </w:pPr>
            <w:r w:rsidRPr="00B27490">
              <w:rPr>
                <w:rFonts w:eastAsia="Calibri"/>
              </w:rPr>
              <w:t>стоимость будет определена после разработки проектной документации</w:t>
            </w:r>
          </w:p>
        </w:tc>
        <w:tc>
          <w:tcPr>
            <w:tcW w:w="1701" w:type="dxa"/>
            <w:tcBorders>
              <w:top w:val="single" w:sz="4" w:space="0" w:color="auto"/>
              <w:left w:val="single" w:sz="4" w:space="0" w:color="auto"/>
              <w:bottom w:val="single" w:sz="4" w:space="0" w:color="auto"/>
              <w:right w:val="single" w:sz="4" w:space="0" w:color="auto"/>
            </w:tcBorders>
          </w:tcPr>
          <w:p w14:paraId="2B498669"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3EB62650" w14:textId="77777777" w:rsidR="00DA7F27" w:rsidRPr="00B27490" w:rsidRDefault="00DA7F27" w:rsidP="009F201F">
            <w:pPr>
              <w:jc w:val="right"/>
              <w:rPr>
                <w:rFonts w:eastAsia="Calibri"/>
              </w:rPr>
            </w:pPr>
            <w:r w:rsidRPr="00B27490">
              <w:rPr>
                <w:rFonts w:eastAsia="Calibri"/>
              </w:rPr>
              <w:t>90 000,0</w:t>
            </w:r>
          </w:p>
        </w:tc>
        <w:tc>
          <w:tcPr>
            <w:tcW w:w="1275" w:type="dxa"/>
            <w:tcBorders>
              <w:top w:val="single" w:sz="4" w:space="0" w:color="auto"/>
              <w:left w:val="single" w:sz="4" w:space="0" w:color="auto"/>
              <w:bottom w:val="single" w:sz="4" w:space="0" w:color="auto"/>
              <w:right w:val="single" w:sz="4" w:space="0" w:color="auto"/>
            </w:tcBorders>
          </w:tcPr>
          <w:p w14:paraId="6CE8AAEE" w14:textId="77777777" w:rsidR="00DA7F27" w:rsidRPr="00B27490" w:rsidRDefault="00DA7F27" w:rsidP="009F201F">
            <w:pPr>
              <w:jc w:val="right"/>
              <w:rPr>
                <w:rFonts w:eastAsia="Calibri"/>
              </w:rPr>
            </w:pPr>
          </w:p>
        </w:tc>
      </w:tr>
      <w:tr w:rsidR="00DA7F27" w:rsidRPr="00B27490" w14:paraId="6875C956" w14:textId="77777777" w:rsidTr="009F201F">
        <w:tc>
          <w:tcPr>
            <w:tcW w:w="596" w:type="dxa"/>
            <w:vMerge/>
            <w:tcBorders>
              <w:left w:val="single" w:sz="4" w:space="0" w:color="auto"/>
              <w:right w:val="single" w:sz="4" w:space="0" w:color="auto"/>
            </w:tcBorders>
          </w:tcPr>
          <w:p w14:paraId="52B86D82"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084DEF7E"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30E97164"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06AFE126"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245D1DC9"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234C7D97"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487ACDF7"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2A3C5AD8" w14:textId="77777777" w:rsidR="00DA7F27" w:rsidRPr="00B27490" w:rsidRDefault="00DA7F27" w:rsidP="009F201F">
            <w:pPr>
              <w:jc w:val="right"/>
              <w:rPr>
                <w:rFonts w:eastAsia="Calibri"/>
              </w:rPr>
            </w:pPr>
          </w:p>
        </w:tc>
      </w:tr>
      <w:tr w:rsidR="00DA7F27" w:rsidRPr="00B27490" w14:paraId="74AE3411" w14:textId="77777777" w:rsidTr="009F201F">
        <w:tc>
          <w:tcPr>
            <w:tcW w:w="596" w:type="dxa"/>
            <w:vMerge/>
            <w:tcBorders>
              <w:left w:val="single" w:sz="4" w:space="0" w:color="auto"/>
              <w:right w:val="single" w:sz="4" w:space="0" w:color="auto"/>
            </w:tcBorders>
          </w:tcPr>
          <w:p w14:paraId="09B9E347"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3B50D803" w14:textId="77777777" w:rsidR="00DA7F27" w:rsidRPr="00B27490" w:rsidRDefault="00DA7F27" w:rsidP="009F201F">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14:paraId="277BADED"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4ECC37D6"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0B86E550"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117D600"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1A7990B9" w14:textId="77777777" w:rsidR="00DA7F27" w:rsidRPr="00B27490" w:rsidRDefault="00DA7F27" w:rsidP="009F201F">
            <w:pPr>
              <w:jc w:val="right"/>
              <w:rPr>
                <w:rFonts w:eastAsia="Calibri"/>
              </w:rPr>
            </w:pPr>
            <w:r w:rsidRPr="00B27490">
              <w:rPr>
                <w:rFonts w:eastAsia="Calibri"/>
              </w:rPr>
              <w:t>90 000,0</w:t>
            </w:r>
          </w:p>
        </w:tc>
        <w:tc>
          <w:tcPr>
            <w:tcW w:w="1275" w:type="dxa"/>
            <w:tcBorders>
              <w:top w:val="single" w:sz="4" w:space="0" w:color="auto"/>
              <w:left w:val="single" w:sz="4" w:space="0" w:color="auto"/>
              <w:bottom w:val="single" w:sz="4" w:space="0" w:color="auto"/>
              <w:right w:val="single" w:sz="4" w:space="0" w:color="auto"/>
            </w:tcBorders>
          </w:tcPr>
          <w:p w14:paraId="44B1D110" w14:textId="77777777" w:rsidR="00DA7F27" w:rsidRPr="00B27490" w:rsidRDefault="00DA7F27" w:rsidP="009F201F">
            <w:pPr>
              <w:jc w:val="right"/>
              <w:rPr>
                <w:rFonts w:eastAsia="Calibri"/>
              </w:rPr>
            </w:pPr>
          </w:p>
        </w:tc>
      </w:tr>
      <w:tr w:rsidR="00DA7F27" w:rsidRPr="00B27490" w14:paraId="522A0A35" w14:textId="77777777" w:rsidTr="009F201F">
        <w:tc>
          <w:tcPr>
            <w:tcW w:w="596" w:type="dxa"/>
            <w:vMerge/>
            <w:tcBorders>
              <w:left w:val="single" w:sz="4" w:space="0" w:color="auto"/>
              <w:bottom w:val="single" w:sz="4" w:space="0" w:color="auto"/>
              <w:right w:val="single" w:sz="4" w:space="0" w:color="auto"/>
            </w:tcBorders>
          </w:tcPr>
          <w:p w14:paraId="5A106789"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4260DA3F" w14:textId="77777777" w:rsidR="00DA7F27" w:rsidRPr="00B27490" w:rsidRDefault="00DA7F27" w:rsidP="009F201F">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14:paraId="18A176CF"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0557A776"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0EC01F8E"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7B873B36"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0DF78267" w14:textId="77777777" w:rsidR="00DA7F27" w:rsidRPr="00B27490" w:rsidRDefault="00DA7F27" w:rsidP="009F201F">
            <w:pPr>
              <w:jc w:val="right"/>
              <w:rPr>
                <w:rFonts w:eastAsia="Calibri"/>
              </w:rPr>
            </w:pPr>
            <w:r w:rsidRPr="00B27490">
              <w:rPr>
                <w:rFonts w:eastAsia="Calibri"/>
              </w:rPr>
              <w:t>90 000,0</w:t>
            </w:r>
          </w:p>
        </w:tc>
        <w:tc>
          <w:tcPr>
            <w:tcW w:w="1275" w:type="dxa"/>
            <w:tcBorders>
              <w:top w:val="single" w:sz="4" w:space="0" w:color="auto"/>
              <w:left w:val="single" w:sz="4" w:space="0" w:color="auto"/>
              <w:bottom w:val="single" w:sz="4" w:space="0" w:color="auto"/>
              <w:right w:val="single" w:sz="4" w:space="0" w:color="auto"/>
            </w:tcBorders>
          </w:tcPr>
          <w:p w14:paraId="6B525F97" w14:textId="77777777" w:rsidR="00DA7F27" w:rsidRPr="00B27490" w:rsidRDefault="00DA7F27" w:rsidP="009F201F">
            <w:pPr>
              <w:jc w:val="right"/>
              <w:rPr>
                <w:rFonts w:eastAsia="Calibri"/>
              </w:rPr>
            </w:pPr>
          </w:p>
        </w:tc>
      </w:tr>
      <w:tr w:rsidR="00DA7F27" w:rsidRPr="00B27490" w14:paraId="1E831395" w14:textId="77777777" w:rsidTr="009F201F">
        <w:tc>
          <w:tcPr>
            <w:tcW w:w="596" w:type="dxa"/>
            <w:vMerge w:val="restart"/>
            <w:tcBorders>
              <w:top w:val="single" w:sz="4" w:space="0" w:color="auto"/>
              <w:left w:val="single" w:sz="4" w:space="0" w:color="auto"/>
              <w:right w:val="single" w:sz="4" w:space="0" w:color="auto"/>
            </w:tcBorders>
          </w:tcPr>
          <w:p w14:paraId="31D671E4" w14:textId="77777777" w:rsidR="00DA7F27" w:rsidRPr="00B27490" w:rsidRDefault="00DA7F27" w:rsidP="009F201F">
            <w:pPr>
              <w:rPr>
                <w:rFonts w:eastAsia="Calibri"/>
              </w:rPr>
            </w:pPr>
            <w:r w:rsidRPr="00B27490">
              <w:rPr>
                <w:rFonts w:eastAsia="Calibri"/>
              </w:rPr>
              <w:t>19</w:t>
            </w:r>
          </w:p>
        </w:tc>
        <w:tc>
          <w:tcPr>
            <w:tcW w:w="4077" w:type="dxa"/>
            <w:tcBorders>
              <w:top w:val="single" w:sz="4" w:space="0" w:color="auto"/>
              <w:left w:val="single" w:sz="4" w:space="0" w:color="auto"/>
              <w:bottom w:val="single" w:sz="4" w:space="0" w:color="auto"/>
              <w:right w:val="single" w:sz="4" w:space="0" w:color="auto"/>
            </w:tcBorders>
          </w:tcPr>
          <w:p w14:paraId="0ADBFB1E" w14:textId="77777777" w:rsidR="00DA7F27" w:rsidRPr="00B27490" w:rsidRDefault="00DA7F27" w:rsidP="009F201F">
            <w:pPr>
              <w:rPr>
                <w:rFonts w:eastAsia="Calibri"/>
              </w:rPr>
            </w:pPr>
            <w:r w:rsidRPr="00B27490">
              <w:rPr>
                <w:rFonts w:eastAsia="Calibri"/>
              </w:rPr>
              <w:t xml:space="preserve">Строительство ул. </w:t>
            </w:r>
            <w:proofErr w:type="spellStart"/>
            <w:r w:rsidRPr="00B27490">
              <w:rPr>
                <w:rFonts w:eastAsia="Calibri"/>
              </w:rPr>
              <w:t>М.Залки</w:t>
            </w:r>
            <w:proofErr w:type="spellEnd"/>
            <w:r w:rsidRPr="00B27490">
              <w:rPr>
                <w:rFonts w:eastAsia="Calibri"/>
              </w:rPr>
              <w:t xml:space="preserve"> на участке от дома N 33 до ул. Космонавтов</w:t>
            </w:r>
          </w:p>
        </w:tc>
        <w:tc>
          <w:tcPr>
            <w:tcW w:w="1418" w:type="dxa"/>
            <w:tcBorders>
              <w:top w:val="single" w:sz="4" w:space="0" w:color="auto"/>
              <w:left w:val="single" w:sz="4" w:space="0" w:color="auto"/>
              <w:bottom w:val="single" w:sz="4" w:space="0" w:color="auto"/>
              <w:right w:val="single" w:sz="4" w:space="0" w:color="auto"/>
            </w:tcBorders>
          </w:tcPr>
          <w:p w14:paraId="343D65B9" w14:textId="77777777" w:rsidR="00DA7F27" w:rsidRPr="00B27490" w:rsidRDefault="00DA7F27" w:rsidP="009F201F">
            <w:pPr>
              <w:rPr>
                <w:rFonts w:eastAsia="Calibri"/>
              </w:rPr>
            </w:pPr>
            <w:r w:rsidRPr="00B27490">
              <w:rPr>
                <w:rFonts w:eastAsia="Calibri"/>
              </w:rPr>
              <w:t>0,77 км</w:t>
            </w:r>
          </w:p>
        </w:tc>
        <w:tc>
          <w:tcPr>
            <w:tcW w:w="2126" w:type="dxa"/>
            <w:tcBorders>
              <w:top w:val="single" w:sz="4" w:space="0" w:color="auto"/>
              <w:left w:val="single" w:sz="4" w:space="0" w:color="auto"/>
              <w:bottom w:val="single" w:sz="4" w:space="0" w:color="auto"/>
              <w:right w:val="single" w:sz="4" w:space="0" w:color="auto"/>
            </w:tcBorders>
          </w:tcPr>
          <w:p w14:paraId="32742A0C" w14:textId="77777777" w:rsidR="00DA7F27" w:rsidRPr="00B27490" w:rsidRDefault="00DA7F27" w:rsidP="009F201F">
            <w:pPr>
              <w:rPr>
                <w:rFonts w:eastAsia="Calibri"/>
              </w:rPr>
            </w:pPr>
            <w:r w:rsidRPr="00B27490">
              <w:rPr>
                <w:rFonts w:eastAsia="Calibri"/>
              </w:rPr>
              <w:t>2015 - 2021</w:t>
            </w:r>
          </w:p>
        </w:tc>
        <w:tc>
          <w:tcPr>
            <w:tcW w:w="1984" w:type="dxa"/>
            <w:tcBorders>
              <w:top w:val="single" w:sz="4" w:space="0" w:color="auto"/>
              <w:left w:val="single" w:sz="4" w:space="0" w:color="auto"/>
              <w:bottom w:val="single" w:sz="4" w:space="0" w:color="auto"/>
              <w:right w:val="single" w:sz="4" w:space="0" w:color="auto"/>
            </w:tcBorders>
          </w:tcPr>
          <w:p w14:paraId="2D7DDEE9" w14:textId="77777777" w:rsidR="00DA7F27" w:rsidRPr="00B27490" w:rsidRDefault="00DA7F27" w:rsidP="009F201F">
            <w:pPr>
              <w:jc w:val="right"/>
              <w:rPr>
                <w:rFonts w:eastAsia="Calibri"/>
              </w:rPr>
            </w:pPr>
            <w:r w:rsidRPr="00B27490">
              <w:rPr>
                <w:rFonts w:eastAsia="Calibri"/>
              </w:rPr>
              <w:t>143496,49</w:t>
            </w:r>
          </w:p>
        </w:tc>
        <w:tc>
          <w:tcPr>
            <w:tcW w:w="1701" w:type="dxa"/>
            <w:tcBorders>
              <w:top w:val="single" w:sz="4" w:space="0" w:color="auto"/>
              <w:left w:val="single" w:sz="4" w:space="0" w:color="auto"/>
              <w:bottom w:val="single" w:sz="4" w:space="0" w:color="auto"/>
              <w:right w:val="single" w:sz="4" w:space="0" w:color="auto"/>
            </w:tcBorders>
          </w:tcPr>
          <w:p w14:paraId="50DD4E3C" w14:textId="77777777" w:rsidR="00DA7F27" w:rsidRPr="00B27490" w:rsidRDefault="00DA7F27" w:rsidP="009F201F">
            <w:pPr>
              <w:jc w:val="right"/>
              <w:rPr>
                <w:rFonts w:eastAsia="Calibri"/>
              </w:rPr>
            </w:pPr>
            <w:r w:rsidRPr="00B27490">
              <w:rPr>
                <w:rFonts w:eastAsia="Calibri"/>
              </w:rPr>
              <w:t>16 447,0</w:t>
            </w:r>
          </w:p>
        </w:tc>
        <w:tc>
          <w:tcPr>
            <w:tcW w:w="1560" w:type="dxa"/>
            <w:tcBorders>
              <w:top w:val="single" w:sz="4" w:space="0" w:color="auto"/>
              <w:left w:val="single" w:sz="4" w:space="0" w:color="auto"/>
              <w:bottom w:val="single" w:sz="4" w:space="0" w:color="auto"/>
              <w:right w:val="single" w:sz="4" w:space="0" w:color="auto"/>
            </w:tcBorders>
          </w:tcPr>
          <w:p w14:paraId="550F3979"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441CC374" w14:textId="77777777" w:rsidR="00DA7F27" w:rsidRPr="00B27490" w:rsidRDefault="00DA7F27" w:rsidP="009F201F">
            <w:pPr>
              <w:jc w:val="right"/>
              <w:rPr>
                <w:rFonts w:eastAsia="Calibri"/>
              </w:rPr>
            </w:pPr>
          </w:p>
        </w:tc>
      </w:tr>
      <w:tr w:rsidR="00DA7F27" w:rsidRPr="00B27490" w14:paraId="764B0509" w14:textId="77777777" w:rsidTr="009F201F">
        <w:tc>
          <w:tcPr>
            <w:tcW w:w="596" w:type="dxa"/>
            <w:vMerge/>
            <w:tcBorders>
              <w:left w:val="single" w:sz="4" w:space="0" w:color="auto"/>
              <w:right w:val="single" w:sz="4" w:space="0" w:color="auto"/>
            </w:tcBorders>
          </w:tcPr>
          <w:p w14:paraId="2592F7D3"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123A1214" w14:textId="77777777" w:rsidR="00DA7F27" w:rsidRPr="00B27490" w:rsidRDefault="00DA7F27" w:rsidP="009F201F">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14:paraId="58D43420"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5FE08591"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4370F2A1"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5F18D3FE" w14:textId="77777777" w:rsidR="00DA7F27" w:rsidRPr="00B27490" w:rsidRDefault="00DA7F27" w:rsidP="009F201F">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14:paraId="56899861"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77A7AAA9" w14:textId="77777777" w:rsidR="00DA7F27" w:rsidRPr="00B27490" w:rsidRDefault="00DA7F27" w:rsidP="009F201F">
            <w:pPr>
              <w:jc w:val="right"/>
              <w:rPr>
                <w:rFonts w:eastAsia="Calibri"/>
              </w:rPr>
            </w:pPr>
          </w:p>
        </w:tc>
      </w:tr>
      <w:tr w:rsidR="00DA7F27" w:rsidRPr="00B27490" w14:paraId="3DF7ABE9" w14:textId="77777777" w:rsidTr="009F201F">
        <w:tc>
          <w:tcPr>
            <w:tcW w:w="596" w:type="dxa"/>
            <w:vMerge/>
            <w:tcBorders>
              <w:left w:val="single" w:sz="4" w:space="0" w:color="auto"/>
              <w:bottom w:val="single" w:sz="4" w:space="0" w:color="auto"/>
              <w:right w:val="single" w:sz="4" w:space="0" w:color="auto"/>
            </w:tcBorders>
          </w:tcPr>
          <w:p w14:paraId="370D1CFC" w14:textId="77777777" w:rsidR="00DA7F27" w:rsidRPr="00B27490" w:rsidRDefault="00DA7F27" w:rsidP="009F201F">
            <w:pPr>
              <w:rPr>
                <w:rFonts w:eastAsia="Calibri"/>
              </w:rPr>
            </w:pPr>
          </w:p>
        </w:tc>
        <w:tc>
          <w:tcPr>
            <w:tcW w:w="4077" w:type="dxa"/>
            <w:tcBorders>
              <w:top w:val="single" w:sz="4" w:space="0" w:color="auto"/>
              <w:left w:val="single" w:sz="4" w:space="0" w:color="auto"/>
              <w:bottom w:val="single" w:sz="4" w:space="0" w:color="auto"/>
              <w:right w:val="single" w:sz="4" w:space="0" w:color="auto"/>
            </w:tcBorders>
          </w:tcPr>
          <w:p w14:paraId="0D1DCCFC" w14:textId="77777777" w:rsidR="00DA7F27" w:rsidRPr="00B27490" w:rsidRDefault="00DA7F27" w:rsidP="009F201F">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14:paraId="4B4DA66E" w14:textId="77777777" w:rsidR="00DA7F27" w:rsidRPr="00B27490" w:rsidRDefault="00DA7F27" w:rsidP="009F201F">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14:paraId="7CF69D5A" w14:textId="77777777" w:rsidR="00DA7F27" w:rsidRPr="00B27490" w:rsidRDefault="00DA7F27" w:rsidP="009F201F">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14:paraId="1BFF8C45" w14:textId="77777777" w:rsidR="00DA7F27" w:rsidRPr="00B27490" w:rsidRDefault="00DA7F27" w:rsidP="009F201F">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14:paraId="35B4EF3C" w14:textId="77777777" w:rsidR="00DA7F27" w:rsidRPr="00B27490" w:rsidRDefault="00DA7F27" w:rsidP="009F201F">
            <w:pPr>
              <w:jc w:val="right"/>
              <w:rPr>
                <w:rFonts w:eastAsia="Calibri"/>
              </w:rPr>
            </w:pPr>
            <w:r w:rsidRPr="00B27490">
              <w:rPr>
                <w:rFonts w:eastAsia="Calibri"/>
              </w:rPr>
              <w:t>16 447,0</w:t>
            </w:r>
          </w:p>
        </w:tc>
        <w:tc>
          <w:tcPr>
            <w:tcW w:w="1560" w:type="dxa"/>
            <w:tcBorders>
              <w:top w:val="single" w:sz="4" w:space="0" w:color="auto"/>
              <w:left w:val="single" w:sz="4" w:space="0" w:color="auto"/>
              <w:bottom w:val="single" w:sz="4" w:space="0" w:color="auto"/>
              <w:right w:val="single" w:sz="4" w:space="0" w:color="auto"/>
            </w:tcBorders>
          </w:tcPr>
          <w:p w14:paraId="794AA52A" w14:textId="77777777" w:rsidR="00DA7F27" w:rsidRPr="00B27490" w:rsidRDefault="00DA7F27" w:rsidP="009F201F">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14:paraId="3FAF2A54" w14:textId="77777777" w:rsidR="00DA7F27" w:rsidRPr="00B27490" w:rsidRDefault="00DA7F27" w:rsidP="009F201F">
            <w:pPr>
              <w:jc w:val="right"/>
              <w:rPr>
                <w:rFonts w:eastAsia="Calibri"/>
              </w:rPr>
            </w:pPr>
          </w:p>
        </w:tc>
      </w:tr>
    </w:tbl>
    <w:p w14:paraId="618AE9DA" w14:textId="77777777" w:rsidR="00DA7F27" w:rsidRPr="00B27490" w:rsidRDefault="00DA7F27" w:rsidP="00A90FB5">
      <w:pPr>
        <w:rPr>
          <w:rFonts w:eastAsia="Calibri"/>
          <w:sz w:val="24"/>
          <w:szCs w:val="24"/>
        </w:rPr>
        <w:sectPr w:rsidR="00DA7F27" w:rsidRPr="00B27490" w:rsidSect="00C30CEF">
          <w:endnotePr>
            <w:numFmt w:val="decimal"/>
          </w:endnotePr>
          <w:type w:val="nextColumn"/>
          <w:pgSz w:w="16838" w:h="11906" w:orient="landscape"/>
          <w:pgMar w:top="1134" w:right="567" w:bottom="1134" w:left="1985" w:header="708" w:footer="708" w:gutter="0"/>
          <w:cols w:space="708"/>
          <w:docGrid w:linePitch="360"/>
        </w:sectPr>
      </w:pPr>
    </w:p>
    <w:p w14:paraId="293A32BA" w14:textId="21183D55" w:rsidR="00DA7F27" w:rsidRPr="00F05BD9" w:rsidRDefault="00DA7F27" w:rsidP="00A90FB5">
      <w:pPr>
        <w:ind w:firstLine="709"/>
        <w:jc w:val="both"/>
        <w:rPr>
          <w:sz w:val="30"/>
          <w:szCs w:val="30"/>
        </w:rPr>
      </w:pPr>
      <w:bookmarkStart w:id="161" w:name="_Toc77228519"/>
      <w:bookmarkStart w:id="162" w:name="_Toc77703601"/>
      <w:r w:rsidRPr="00F05BD9">
        <w:rPr>
          <w:sz w:val="30"/>
          <w:szCs w:val="30"/>
        </w:rPr>
        <w:t>3.4.</w:t>
      </w:r>
      <w:r w:rsidR="00031B80">
        <w:rPr>
          <w:sz w:val="30"/>
          <w:szCs w:val="30"/>
        </w:rPr>
        <w:t>6</w:t>
      </w:r>
      <w:r w:rsidRPr="00F05BD9">
        <w:rPr>
          <w:sz w:val="30"/>
          <w:szCs w:val="30"/>
        </w:rPr>
        <w:t>. Анализ положений Схемы территориального планирования Красноярского края</w:t>
      </w:r>
      <w:bookmarkEnd w:id="161"/>
      <w:bookmarkEnd w:id="162"/>
    </w:p>
    <w:p w14:paraId="6C6D0667" w14:textId="77777777" w:rsidR="00031B80" w:rsidRDefault="00031B80" w:rsidP="00A90FB5">
      <w:pPr>
        <w:ind w:firstLine="709"/>
        <w:jc w:val="both"/>
        <w:rPr>
          <w:rFonts w:eastAsia="Calibri"/>
          <w:sz w:val="30"/>
          <w:szCs w:val="30"/>
        </w:rPr>
      </w:pPr>
    </w:p>
    <w:p w14:paraId="38B8DDF1" w14:textId="2112E1CC" w:rsidR="00DA7F27" w:rsidRPr="00F05BD9" w:rsidRDefault="00DA7F27" w:rsidP="00A90FB5">
      <w:pPr>
        <w:ind w:firstLine="709"/>
        <w:jc w:val="both"/>
        <w:rPr>
          <w:rFonts w:eastAsia="Calibri"/>
          <w:sz w:val="30"/>
          <w:szCs w:val="30"/>
        </w:rPr>
      </w:pPr>
      <w:r w:rsidRPr="00F05BD9">
        <w:rPr>
          <w:rFonts w:eastAsia="Calibri"/>
          <w:sz w:val="30"/>
          <w:szCs w:val="30"/>
        </w:rPr>
        <w:t xml:space="preserve">Схема территориального планирования </w:t>
      </w:r>
      <w:r w:rsidRPr="00AB0429">
        <w:rPr>
          <w:rFonts w:eastAsia="Calibri"/>
          <w:sz w:val="30"/>
          <w:szCs w:val="30"/>
        </w:rPr>
        <w:t>Красноярского края</w:t>
      </w:r>
      <w:r w:rsidR="0099721E" w:rsidRPr="00AB0429">
        <w:rPr>
          <w:rFonts w:eastAsia="Calibri"/>
          <w:sz w:val="30"/>
          <w:szCs w:val="30"/>
        </w:rPr>
        <w:t xml:space="preserve"> [</w:t>
      </w:r>
      <w:r w:rsidRPr="00AB0429">
        <w:rPr>
          <w:rFonts w:eastAsia="Calibri"/>
          <w:sz w:val="30"/>
          <w:szCs w:val="30"/>
        </w:rPr>
        <w:footnoteReference w:id="18"/>
      </w:r>
      <w:r w:rsidR="0099721E" w:rsidRPr="00AB0429">
        <w:rPr>
          <w:rFonts w:eastAsia="Calibri"/>
          <w:sz w:val="30"/>
          <w:szCs w:val="30"/>
        </w:rPr>
        <w:t>]</w:t>
      </w:r>
      <w:r w:rsidRPr="00F05BD9">
        <w:rPr>
          <w:rFonts w:eastAsia="Calibri"/>
          <w:sz w:val="30"/>
          <w:szCs w:val="30"/>
        </w:rPr>
        <w:t xml:space="preserve"> (далее – СТП края) является стратегическим градостроительным документом и представляет территориальное развитие Красноярского края на первую очередь (до 2030 года), расчетный срок (до 2040 года).</w:t>
      </w:r>
    </w:p>
    <w:p w14:paraId="27272E42" w14:textId="1E9E8302" w:rsidR="00DA7F27" w:rsidRPr="00F05BD9" w:rsidRDefault="00DA7F27" w:rsidP="00A90FB5">
      <w:pPr>
        <w:ind w:firstLine="709"/>
        <w:jc w:val="both"/>
        <w:rPr>
          <w:rFonts w:eastAsia="Calibri"/>
          <w:sz w:val="30"/>
          <w:szCs w:val="30"/>
        </w:rPr>
      </w:pPr>
      <w:r w:rsidRPr="00F05BD9">
        <w:rPr>
          <w:rFonts w:eastAsia="Calibri"/>
          <w:sz w:val="30"/>
          <w:szCs w:val="30"/>
        </w:rPr>
        <w:t>СТП края предусмотрены мероприятия, представленные в таблице 3.4.</w:t>
      </w:r>
      <w:r w:rsidR="00031B80">
        <w:rPr>
          <w:rFonts w:eastAsia="Calibri"/>
          <w:sz w:val="30"/>
          <w:szCs w:val="30"/>
        </w:rPr>
        <w:t>6</w:t>
      </w:r>
      <w:r w:rsidRPr="00F05BD9">
        <w:rPr>
          <w:rFonts w:eastAsia="Calibri"/>
          <w:sz w:val="30"/>
          <w:szCs w:val="30"/>
        </w:rPr>
        <w:t>.1.</w:t>
      </w:r>
    </w:p>
    <w:p w14:paraId="25266D4C" w14:textId="77777777" w:rsidR="00DA7F27" w:rsidRPr="00F05BD9" w:rsidRDefault="00DA7F27" w:rsidP="00A90FB5">
      <w:pPr>
        <w:jc w:val="both"/>
        <w:rPr>
          <w:rFonts w:eastAsia="Calibri"/>
          <w:sz w:val="30"/>
          <w:szCs w:val="30"/>
        </w:rPr>
      </w:pPr>
    </w:p>
    <w:p w14:paraId="4E3BD5D9" w14:textId="2D499CEC" w:rsidR="00DA7F27" w:rsidRPr="00F05BD9" w:rsidRDefault="00DA7F27" w:rsidP="00A90FB5">
      <w:pPr>
        <w:jc w:val="both"/>
        <w:rPr>
          <w:rFonts w:eastAsia="Calibri"/>
          <w:sz w:val="30"/>
          <w:szCs w:val="30"/>
        </w:rPr>
      </w:pPr>
      <w:r w:rsidRPr="00F05BD9">
        <w:rPr>
          <w:rFonts w:eastAsia="Calibri"/>
          <w:sz w:val="30"/>
          <w:szCs w:val="30"/>
        </w:rPr>
        <w:t>Таблица 3.4.</w:t>
      </w:r>
      <w:r w:rsidR="00031B80">
        <w:rPr>
          <w:rFonts w:eastAsia="Calibri"/>
          <w:sz w:val="30"/>
          <w:szCs w:val="30"/>
        </w:rPr>
        <w:t>6</w:t>
      </w:r>
      <w:r w:rsidRPr="00F05BD9">
        <w:rPr>
          <w:rFonts w:eastAsia="Calibri"/>
          <w:sz w:val="30"/>
          <w:szCs w:val="30"/>
        </w:rPr>
        <w:t>.1 – Мероприятия по развитию инфраструктуры железнодорожного, автомобильного, водного транспорта, предусмотренные СТП края</w:t>
      </w:r>
    </w:p>
    <w:tbl>
      <w:tblPr>
        <w:tblStyle w:val="af"/>
        <w:tblW w:w="0" w:type="auto"/>
        <w:tblLook w:val="04A0" w:firstRow="1" w:lastRow="0" w:firstColumn="1" w:lastColumn="0" w:noHBand="0" w:noVBand="1"/>
      </w:tblPr>
      <w:tblGrid>
        <w:gridCol w:w="715"/>
        <w:gridCol w:w="3086"/>
        <w:gridCol w:w="1955"/>
        <w:gridCol w:w="1696"/>
        <w:gridCol w:w="1892"/>
      </w:tblGrid>
      <w:tr w:rsidR="00DA7F27" w:rsidRPr="00B27490" w14:paraId="0808DA89" w14:textId="77777777" w:rsidTr="00BF426A">
        <w:trPr>
          <w:tblHeader/>
        </w:trPr>
        <w:tc>
          <w:tcPr>
            <w:tcW w:w="716" w:type="dxa"/>
            <w:vAlign w:val="center"/>
          </w:tcPr>
          <w:p w14:paraId="6887CC7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p w14:paraId="3CBC850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п/п</w:t>
            </w:r>
          </w:p>
        </w:tc>
        <w:tc>
          <w:tcPr>
            <w:tcW w:w="3086" w:type="dxa"/>
            <w:vAlign w:val="center"/>
          </w:tcPr>
          <w:p w14:paraId="2748C23A"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Наименование</w:t>
            </w:r>
          </w:p>
        </w:tc>
        <w:tc>
          <w:tcPr>
            <w:tcW w:w="1955" w:type="dxa"/>
            <w:vAlign w:val="center"/>
          </w:tcPr>
          <w:p w14:paraId="2D4FECA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Характеристика объекта</w:t>
            </w:r>
          </w:p>
        </w:tc>
        <w:tc>
          <w:tcPr>
            <w:tcW w:w="1696" w:type="dxa"/>
            <w:vAlign w:val="center"/>
          </w:tcPr>
          <w:p w14:paraId="6E35DA3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Местоположение</w:t>
            </w:r>
          </w:p>
        </w:tc>
        <w:tc>
          <w:tcPr>
            <w:tcW w:w="1892" w:type="dxa"/>
            <w:vAlign w:val="center"/>
          </w:tcPr>
          <w:p w14:paraId="2301683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Сроки</w:t>
            </w:r>
            <w:r w:rsidRPr="00B27490">
              <w:rPr>
                <w:rFonts w:ascii="Times New Roman" w:eastAsia="Calibri" w:hAnsi="Times New Roman" w:cs="Times New Roman"/>
                <w:sz w:val="20"/>
                <w:szCs w:val="20"/>
              </w:rPr>
              <w:br/>
              <w:t>реализации</w:t>
            </w:r>
          </w:p>
        </w:tc>
      </w:tr>
      <w:tr w:rsidR="00DA7F27" w:rsidRPr="00B27490" w14:paraId="604358EA" w14:textId="77777777" w:rsidTr="00BF426A">
        <w:tc>
          <w:tcPr>
            <w:tcW w:w="9345" w:type="dxa"/>
            <w:gridSpan w:val="5"/>
          </w:tcPr>
          <w:p w14:paraId="56B45C3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 Железнодорожный транспорт</w:t>
            </w:r>
          </w:p>
        </w:tc>
      </w:tr>
      <w:tr w:rsidR="00DA7F27" w:rsidRPr="00B27490" w14:paraId="4C0D3F07" w14:textId="77777777" w:rsidTr="00BF426A">
        <w:tc>
          <w:tcPr>
            <w:tcW w:w="716" w:type="dxa"/>
          </w:tcPr>
          <w:p w14:paraId="12B6F12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3086" w:type="dxa"/>
          </w:tcPr>
          <w:p w14:paraId="0F4E77C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грузопассажирской железнодорожной ветки общего пользования станция Бугач – аэропорт Красноярск (Емельяново)</w:t>
            </w:r>
          </w:p>
        </w:tc>
        <w:tc>
          <w:tcPr>
            <w:tcW w:w="1955" w:type="dxa"/>
          </w:tcPr>
          <w:p w14:paraId="5056DF5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Уточняются на дальнейших этапах проектирования</w:t>
            </w:r>
          </w:p>
        </w:tc>
        <w:tc>
          <w:tcPr>
            <w:tcW w:w="1696" w:type="dxa"/>
          </w:tcPr>
          <w:p w14:paraId="2FC4089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Емельяновский район</w:t>
            </w:r>
          </w:p>
        </w:tc>
        <w:tc>
          <w:tcPr>
            <w:tcW w:w="1892" w:type="dxa"/>
          </w:tcPr>
          <w:p w14:paraId="0E89805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lang w:val="en-US"/>
              </w:rPr>
              <w:t xml:space="preserve">I </w:t>
            </w:r>
            <w:r w:rsidRPr="00B27490">
              <w:rPr>
                <w:rFonts w:ascii="Times New Roman" w:eastAsia="Calibri" w:hAnsi="Times New Roman" w:cs="Times New Roman"/>
                <w:sz w:val="20"/>
                <w:szCs w:val="20"/>
              </w:rPr>
              <w:t>очередь (2020 - 2030 гг.)</w:t>
            </w:r>
          </w:p>
        </w:tc>
      </w:tr>
      <w:tr w:rsidR="00DA7F27" w:rsidRPr="00B27490" w14:paraId="547B5F86" w14:textId="77777777" w:rsidTr="00BF426A">
        <w:tc>
          <w:tcPr>
            <w:tcW w:w="716" w:type="dxa"/>
          </w:tcPr>
          <w:p w14:paraId="3337DCF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1.2</w:t>
            </w:r>
          </w:p>
        </w:tc>
        <w:tc>
          <w:tcPr>
            <w:tcW w:w="3086" w:type="dxa"/>
          </w:tcPr>
          <w:p w14:paraId="0123C48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6 ТПУ</w:t>
            </w:r>
          </w:p>
        </w:tc>
        <w:tc>
          <w:tcPr>
            <w:tcW w:w="1955" w:type="dxa"/>
          </w:tcPr>
          <w:p w14:paraId="5436FA4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6 объектов</w:t>
            </w:r>
          </w:p>
        </w:tc>
        <w:tc>
          <w:tcPr>
            <w:tcW w:w="1696" w:type="dxa"/>
          </w:tcPr>
          <w:p w14:paraId="5C2C7F7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3221C47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(2020 - 2030 гг.) и расчетный срок (2030 - 2040 гг.)</w:t>
            </w:r>
          </w:p>
        </w:tc>
      </w:tr>
      <w:tr w:rsidR="00DA7F27" w:rsidRPr="00B27490" w14:paraId="27402C66" w14:textId="77777777" w:rsidTr="00BF426A">
        <w:tc>
          <w:tcPr>
            <w:tcW w:w="9345" w:type="dxa"/>
            <w:gridSpan w:val="5"/>
          </w:tcPr>
          <w:p w14:paraId="1C0C846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 Автомобильный транспорт</w:t>
            </w:r>
          </w:p>
        </w:tc>
      </w:tr>
      <w:tr w:rsidR="00DA7F27" w:rsidRPr="00B27490" w14:paraId="70F180AD" w14:textId="77777777" w:rsidTr="00BF426A">
        <w:tc>
          <w:tcPr>
            <w:tcW w:w="716" w:type="dxa"/>
          </w:tcPr>
          <w:p w14:paraId="63F41BB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3086" w:type="dxa"/>
          </w:tcPr>
          <w:p w14:paraId="26D94E4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участка автомобильной дороги Красноярск - Железногорск</w:t>
            </w:r>
          </w:p>
        </w:tc>
        <w:tc>
          <w:tcPr>
            <w:tcW w:w="1955" w:type="dxa"/>
          </w:tcPr>
          <w:p w14:paraId="799D804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Протяженность - 6,6 км. Повышение категорийности до </w:t>
            </w:r>
            <w:r w:rsidRPr="00B27490">
              <w:rPr>
                <w:rFonts w:ascii="Times New Roman" w:eastAsia="Calibri" w:hAnsi="Times New Roman" w:cs="Times New Roman"/>
                <w:sz w:val="20"/>
                <w:szCs w:val="20"/>
                <w:lang w:val="en-US"/>
              </w:rPr>
              <w:t>II</w:t>
            </w:r>
          </w:p>
        </w:tc>
        <w:tc>
          <w:tcPr>
            <w:tcW w:w="1696" w:type="dxa"/>
          </w:tcPr>
          <w:p w14:paraId="2A4E958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14:paraId="23CC554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(2020 - 2030 гг.)</w:t>
            </w:r>
          </w:p>
        </w:tc>
      </w:tr>
      <w:tr w:rsidR="00DA7F27" w:rsidRPr="00B27490" w14:paraId="6B0CA38A" w14:textId="77777777" w:rsidTr="00BF426A">
        <w:tc>
          <w:tcPr>
            <w:tcW w:w="716" w:type="dxa"/>
          </w:tcPr>
          <w:p w14:paraId="7BE269E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3086" w:type="dxa"/>
          </w:tcPr>
          <w:p w14:paraId="3805A2E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 дороги Красноярск – Элита тип покрытия – а/б категория -</w:t>
            </w:r>
            <w:r w:rsidRPr="00B27490">
              <w:rPr>
                <w:rFonts w:ascii="Times New Roman" w:eastAsia="Calibri" w:hAnsi="Times New Roman" w:cs="Times New Roman"/>
                <w:sz w:val="20"/>
                <w:szCs w:val="20"/>
                <w:lang w:val="en-US"/>
              </w:rPr>
              <w:t>IV</w:t>
            </w:r>
          </w:p>
        </w:tc>
        <w:tc>
          <w:tcPr>
            <w:tcW w:w="1955" w:type="dxa"/>
          </w:tcPr>
          <w:p w14:paraId="4B47459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- 7,98 км</w:t>
            </w:r>
          </w:p>
        </w:tc>
        <w:tc>
          <w:tcPr>
            <w:tcW w:w="1696" w:type="dxa"/>
          </w:tcPr>
          <w:p w14:paraId="0846A61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Емельяновский район, г. Красноярск</w:t>
            </w:r>
          </w:p>
        </w:tc>
        <w:tc>
          <w:tcPr>
            <w:tcW w:w="1892" w:type="dxa"/>
          </w:tcPr>
          <w:p w14:paraId="195EF5E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(2020 - 2030 гг.)</w:t>
            </w:r>
          </w:p>
        </w:tc>
      </w:tr>
      <w:tr w:rsidR="00DA7F27" w:rsidRPr="00B27490" w14:paraId="24DBE2C2" w14:textId="77777777" w:rsidTr="00BF426A">
        <w:tc>
          <w:tcPr>
            <w:tcW w:w="716" w:type="dxa"/>
          </w:tcPr>
          <w:p w14:paraId="5EEAD24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2.3</w:t>
            </w:r>
          </w:p>
        </w:tc>
        <w:tc>
          <w:tcPr>
            <w:tcW w:w="3086" w:type="dxa"/>
          </w:tcPr>
          <w:p w14:paraId="7192C6D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автодорожного 5-го моста через р. Енисей в направлении ул. Белинского - западная часть острова Татышева остров Молокова район Судостроительного завода</w:t>
            </w:r>
          </w:p>
        </w:tc>
        <w:tc>
          <w:tcPr>
            <w:tcW w:w="1955" w:type="dxa"/>
          </w:tcPr>
          <w:p w14:paraId="26E2EB0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A5FBCA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75D5C46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(2020 - 2030 гг.)</w:t>
            </w:r>
          </w:p>
        </w:tc>
      </w:tr>
      <w:tr w:rsidR="00DA7F27" w:rsidRPr="00B27490" w14:paraId="7DAD681A" w14:textId="77777777" w:rsidTr="00BF426A">
        <w:tc>
          <w:tcPr>
            <w:tcW w:w="716" w:type="dxa"/>
          </w:tcPr>
          <w:p w14:paraId="2296E96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2.4</w:t>
            </w:r>
          </w:p>
        </w:tc>
        <w:tc>
          <w:tcPr>
            <w:tcW w:w="3086" w:type="dxa"/>
          </w:tcPr>
          <w:p w14:paraId="1284950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21 - ул. Полигонная</w:t>
            </w:r>
          </w:p>
        </w:tc>
        <w:tc>
          <w:tcPr>
            <w:tcW w:w="1955" w:type="dxa"/>
          </w:tcPr>
          <w:p w14:paraId="0355A5A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07C1B4E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2D46516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5754B43B" w14:textId="77777777" w:rsidTr="00C96C3A">
        <w:tc>
          <w:tcPr>
            <w:tcW w:w="716" w:type="dxa"/>
            <w:tcBorders>
              <w:bottom w:val="single" w:sz="4" w:space="0" w:color="auto"/>
            </w:tcBorders>
          </w:tcPr>
          <w:p w14:paraId="007FBA8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2.5</w:t>
            </w:r>
          </w:p>
        </w:tc>
        <w:tc>
          <w:tcPr>
            <w:tcW w:w="3086" w:type="dxa"/>
            <w:tcBorders>
              <w:bottom w:val="single" w:sz="4" w:space="0" w:color="auto"/>
            </w:tcBorders>
          </w:tcPr>
          <w:p w14:paraId="3F23F4C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Проезд № 2. Проектируемый проезд № 8 (до ул. Калинина)</w:t>
            </w:r>
          </w:p>
        </w:tc>
        <w:tc>
          <w:tcPr>
            <w:tcW w:w="1955" w:type="dxa"/>
            <w:tcBorders>
              <w:bottom w:val="single" w:sz="4" w:space="0" w:color="auto"/>
            </w:tcBorders>
          </w:tcPr>
          <w:p w14:paraId="6173774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Borders>
              <w:bottom w:val="single" w:sz="4" w:space="0" w:color="auto"/>
            </w:tcBorders>
          </w:tcPr>
          <w:p w14:paraId="25B3A81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Borders>
              <w:bottom w:val="single" w:sz="4" w:space="0" w:color="auto"/>
            </w:tcBorders>
          </w:tcPr>
          <w:p w14:paraId="7843AD1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0DFA30FE" w14:textId="77777777" w:rsidTr="00C96C3A">
        <w:tc>
          <w:tcPr>
            <w:tcW w:w="716" w:type="dxa"/>
            <w:tcBorders>
              <w:top w:val="single" w:sz="4" w:space="0" w:color="auto"/>
              <w:left w:val="single" w:sz="4" w:space="0" w:color="auto"/>
              <w:bottom w:val="single" w:sz="4" w:space="0" w:color="auto"/>
              <w:right w:val="single" w:sz="4" w:space="0" w:color="auto"/>
            </w:tcBorders>
          </w:tcPr>
          <w:p w14:paraId="679329F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2.6</w:t>
            </w:r>
          </w:p>
        </w:tc>
        <w:tc>
          <w:tcPr>
            <w:tcW w:w="3086" w:type="dxa"/>
            <w:tcBorders>
              <w:top w:val="single" w:sz="4" w:space="0" w:color="auto"/>
              <w:left w:val="single" w:sz="4" w:space="0" w:color="auto"/>
              <w:bottom w:val="single" w:sz="4" w:space="0" w:color="auto"/>
              <w:right w:val="single" w:sz="4" w:space="0" w:color="auto"/>
            </w:tcBorders>
          </w:tcPr>
          <w:p w14:paraId="13BD4C6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Проектируемый проезд № 9 (ул. Калинина, подъезд от Р-255 «Сибирь» (М-53)</w:t>
            </w:r>
          </w:p>
        </w:tc>
        <w:tc>
          <w:tcPr>
            <w:tcW w:w="1955" w:type="dxa"/>
            <w:tcBorders>
              <w:top w:val="single" w:sz="4" w:space="0" w:color="auto"/>
              <w:left w:val="single" w:sz="4" w:space="0" w:color="auto"/>
              <w:bottom w:val="single" w:sz="4" w:space="0" w:color="auto"/>
              <w:right w:val="single" w:sz="4" w:space="0" w:color="auto"/>
            </w:tcBorders>
          </w:tcPr>
          <w:p w14:paraId="602918A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Borders>
              <w:top w:val="single" w:sz="4" w:space="0" w:color="auto"/>
              <w:left w:val="single" w:sz="4" w:space="0" w:color="auto"/>
              <w:bottom w:val="single" w:sz="4" w:space="0" w:color="auto"/>
              <w:right w:val="single" w:sz="4" w:space="0" w:color="auto"/>
            </w:tcBorders>
          </w:tcPr>
          <w:p w14:paraId="23A3CDE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Borders>
              <w:top w:val="single" w:sz="4" w:space="0" w:color="auto"/>
              <w:left w:val="single" w:sz="4" w:space="0" w:color="auto"/>
              <w:bottom w:val="single" w:sz="4" w:space="0" w:color="auto"/>
              <w:right w:val="single" w:sz="4" w:space="0" w:color="auto"/>
            </w:tcBorders>
          </w:tcPr>
          <w:p w14:paraId="5E2008B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01FBDC56" w14:textId="77777777" w:rsidTr="00C96C3A">
        <w:tc>
          <w:tcPr>
            <w:tcW w:w="716" w:type="dxa"/>
            <w:tcBorders>
              <w:top w:val="single" w:sz="4" w:space="0" w:color="auto"/>
            </w:tcBorders>
          </w:tcPr>
          <w:p w14:paraId="523626B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2.7</w:t>
            </w:r>
          </w:p>
        </w:tc>
        <w:tc>
          <w:tcPr>
            <w:tcW w:w="3086" w:type="dxa"/>
            <w:tcBorders>
              <w:top w:val="single" w:sz="4" w:space="0" w:color="auto"/>
            </w:tcBorders>
          </w:tcPr>
          <w:p w14:paraId="0277F4E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ул. Сопочная - проектируемый проезд № 35</w:t>
            </w:r>
          </w:p>
        </w:tc>
        <w:tc>
          <w:tcPr>
            <w:tcW w:w="1955" w:type="dxa"/>
            <w:tcBorders>
              <w:top w:val="single" w:sz="4" w:space="0" w:color="auto"/>
            </w:tcBorders>
          </w:tcPr>
          <w:p w14:paraId="4EFBF5A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Borders>
              <w:top w:val="single" w:sz="4" w:space="0" w:color="auto"/>
            </w:tcBorders>
          </w:tcPr>
          <w:p w14:paraId="330BBB1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Borders>
              <w:top w:val="single" w:sz="4" w:space="0" w:color="auto"/>
            </w:tcBorders>
          </w:tcPr>
          <w:p w14:paraId="6414833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59291647" w14:textId="77777777" w:rsidTr="00BF426A">
        <w:tc>
          <w:tcPr>
            <w:tcW w:w="716" w:type="dxa"/>
          </w:tcPr>
          <w:p w14:paraId="3640778E" w14:textId="77777777" w:rsidR="00DA7F27" w:rsidRPr="00B27490" w:rsidRDefault="00DA7F27" w:rsidP="00A90FB5">
            <w:pP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2.8</w:t>
            </w:r>
          </w:p>
        </w:tc>
        <w:tc>
          <w:tcPr>
            <w:tcW w:w="3086" w:type="dxa"/>
          </w:tcPr>
          <w:p w14:paraId="623751C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10а - проектируемый проезд № 10б (ул. Затонская, ул. Семафорная)</w:t>
            </w:r>
          </w:p>
        </w:tc>
        <w:tc>
          <w:tcPr>
            <w:tcW w:w="1955" w:type="dxa"/>
          </w:tcPr>
          <w:p w14:paraId="7F497CA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413F534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356AB18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5605DB78" w14:textId="77777777" w:rsidTr="00BF426A">
        <w:tc>
          <w:tcPr>
            <w:tcW w:w="716" w:type="dxa"/>
          </w:tcPr>
          <w:p w14:paraId="18488F4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2.9</w:t>
            </w:r>
          </w:p>
        </w:tc>
        <w:tc>
          <w:tcPr>
            <w:tcW w:w="3086" w:type="dxa"/>
          </w:tcPr>
          <w:p w14:paraId="32ACE5A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Проектируемый проезд № 6 (ул. Авиаторов)</w:t>
            </w:r>
          </w:p>
        </w:tc>
        <w:tc>
          <w:tcPr>
            <w:tcW w:w="1955" w:type="dxa"/>
          </w:tcPr>
          <w:p w14:paraId="2DF2986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4ECE4AE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B1BD6A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68CE50E3" w14:textId="77777777" w:rsidTr="00BF426A">
        <w:tc>
          <w:tcPr>
            <w:tcW w:w="716" w:type="dxa"/>
          </w:tcPr>
          <w:p w14:paraId="39C1638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2.10</w:t>
            </w:r>
          </w:p>
        </w:tc>
        <w:tc>
          <w:tcPr>
            <w:tcW w:w="3086" w:type="dxa"/>
          </w:tcPr>
          <w:p w14:paraId="4B14498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40 (продолжение Комсомольского проспекта до Молодежного проспекта)</w:t>
            </w:r>
          </w:p>
        </w:tc>
        <w:tc>
          <w:tcPr>
            <w:tcW w:w="1955" w:type="dxa"/>
          </w:tcPr>
          <w:p w14:paraId="6456645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154275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7475DDE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623365DD" w14:textId="77777777" w:rsidTr="00BF426A">
        <w:tc>
          <w:tcPr>
            <w:tcW w:w="716" w:type="dxa"/>
          </w:tcPr>
          <w:p w14:paraId="4E02056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2.11</w:t>
            </w:r>
          </w:p>
        </w:tc>
        <w:tc>
          <w:tcPr>
            <w:tcW w:w="3086" w:type="dxa"/>
          </w:tcPr>
          <w:p w14:paraId="3E95502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ул. Яковлева - ул. Маерчака</w:t>
            </w:r>
          </w:p>
        </w:tc>
        <w:tc>
          <w:tcPr>
            <w:tcW w:w="1955" w:type="dxa"/>
          </w:tcPr>
          <w:p w14:paraId="0131A47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87E519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10C5C0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5BC2DBF9" w14:textId="77777777" w:rsidTr="00BF426A">
        <w:tc>
          <w:tcPr>
            <w:tcW w:w="716" w:type="dxa"/>
          </w:tcPr>
          <w:p w14:paraId="68D7A9A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2.12</w:t>
            </w:r>
          </w:p>
        </w:tc>
        <w:tc>
          <w:tcPr>
            <w:tcW w:w="3086" w:type="dxa"/>
          </w:tcPr>
          <w:p w14:paraId="3494216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ул. Свердловская (ж/д станция Красноярские Столбы)</w:t>
            </w:r>
          </w:p>
        </w:tc>
        <w:tc>
          <w:tcPr>
            <w:tcW w:w="1955" w:type="dxa"/>
          </w:tcPr>
          <w:p w14:paraId="31D1DC3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5AFABAA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FD7256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0FF09E33" w14:textId="77777777" w:rsidTr="00BF426A">
        <w:tc>
          <w:tcPr>
            <w:tcW w:w="716" w:type="dxa"/>
          </w:tcPr>
          <w:p w14:paraId="5D7DCD73" w14:textId="77777777" w:rsidR="00DA7F27" w:rsidRPr="00B27490" w:rsidRDefault="00DA7F27" w:rsidP="00A90FB5">
            <w:pP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2.13</w:t>
            </w:r>
          </w:p>
        </w:tc>
        <w:tc>
          <w:tcPr>
            <w:tcW w:w="3086" w:type="dxa"/>
          </w:tcPr>
          <w:p w14:paraId="3E3FA77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Ярыгинский проезд - ул. Свердловская</w:t>
            </w:r>
          </w:p>
        </w:tc>
        <w:tc>
          <w:tcPr>
            <w:tcW w:w="1955" w:type="dxa"/>
          </w:tcPr>
          <w:p w14:paraId="2B096A2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233980A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7008780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7B57CCC0" w14:textId="77777777" w:rsidTr="00BF426A">
        <w:tc>
          <w:tcPr>
            <w:tcW w:w="716" w:type="dxa"/>
          </w:tcPr>
          <w:p w14:paraId="1CF1CA4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2.14</w:t>
            </w:r>
          </w:p>
        </w:tc>
        <w:tc>
          <w:tcPr>
            <w:tcW w:w="3086" w:type="dxa"/>
          </w:tcPr>
          <w:p w14:paraId="02EA68D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24 (ул. Глинки - ул. Борисевича)</w:t>
            </w:r>
          </w:p>
        </w:tc>
        <w:tc>
          <w:tcPr>
            <w:tcW w:w="1955" w:type="dxa"/>
          </w:tcPr>
          <w:p w14:paraId="75C44EB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070D1AE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1CCCE41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5D11986A" w14:textId="77777777" w:rsidTr="00BF426A">
        <w:tc>
          <w:tcPr>
            <w:tcW w:w="716" w:type="dxa"/>
          </w:tcPr>
          <w:p w14:paraId="7256E5F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2.15</w:t>
            </w:r>
          </w:p>
        </w:tc>
        <w:tc>
          <w:tcPr>
            <w:tcW w:w="3086" w:type="dxa"/>
          </w:tcPr>
          <w:p w14:paraId="0AC2586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Копылова - ул. Профсоюзов - ул. Робеспьера</w:t>
            </w:r>
          </w:p>
        </w:tc>
        <w:tc>
          <w:tcPr>
            <w:tcW w:w="1955" w:type="dxa"/>
          </w:tcPr>
          <w:p w14:paraId="5CC64F7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3EE47A1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E2C1AE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4023243B" w14:textId="77777777" w:rsidTr="00BF426A">
        <w:tc>
          <w:tcPr>
            <w:tcW w:w="716" w:type="dxa"/>
          </w:tcPr>
          <w:p w14:paraId="0710FBB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2.16</w:t>
            </w:r>
          </w:p>
        </w:tc>
        <w:tc>
          <w:tcPr>
            <w:tcW w:w="3086" w:type="dxa"/>
          </w:tcPr>
          <w:p w14:paraId="31947F5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Александра Матросова - ул. Свердловская</w:t>
            </w:r>
          </w:p>
        </w:tc>
        <w:tc>
          <w:tcPr>
            <w:tcW w:w="1955" w:type="dxa"/>
          </w:tcPr>
          <w:p w14:paraId="28E5A50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0CF93D3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0AE0C8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14:paraId="533BE22B" w14:textId="77777777" w:rsidTr="00BF426A">
        <w:tc>
          <w:tcPr>
            <w:tcW w:w="9345" w:type="dxa"/>
            <w:gridSpan w:val="5"/>
          </w:tcPr>
          <w:p w14:paraId="1F31C413"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 Водный транспорт</w:t>
            </w:r>
          </w:p>
        </w:tc>
      </w:tr>
      <w:tr w:rsidR="00DA7F27" w:rsidRPr="00B27490" w14:paraId="6F125699" w14:textId="77777777" w:rsidTr="00BF426A">
        <w:tc>
          <w:tcPr>
            <w:tcW w:w="716" w:type="dxa"/>
          </w:tcPr>
          <w:p w14:paraId="3B60809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3086" w:type="dxa"/>
          </w:tcPr>
          <w:p w14:paraId="0031C2B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инфраструктуры для развития водного сообщения по маршруту Красноярск - Овсянка - Дивногорск</w:t>
            </w:r>
          </w:p>
        </w:tc>
        <w:tc>
          <w:tcPr>
            <w:tcW w:w="1955" w:type="dxa"/>
          </w:tcPr>
          <w:p w14:paraId="100810F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- 40,8 км</w:t>
            </w:r>
          </w:p>
        </w:tc>
        <w:tc>
          <w:tcPr>
            <w:tcW w:w="1696" w:type="dxa"/>
          </w:tcPr>
          <w:p w14:paraId="207ED04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г. Дивногорск</w:t>
            </w:r>
          </w:p>
        </w:tc>
        <w:tc>
          <w:tcPr>
            <w:tcW w:w="1892" w:type="dxa"/>
          </w:tcPr>
          <w:p w14:paraId="3C0A37F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(2020 - 2030 гг.)</w:t>
            </w:r>
          </w:p>
        </w:tc>
      </w:tr>
    </w:tbl>
    <w:p w14:paraId="2D911130" w14:textId="77777777" w:rsidR="00DA7F27" w:rsidRPr="00F05BD9" w:rsidRDefault="00DA7F27" w:rsidP="00A90FB5">
      <w:pPr>
        <w:rPr>
          <w:rFonts w:eastAsia="Calibri"/>
          <w:sz w:val="30"/>
          <w:szCs w:val="30"/>
        </w:rPr>
      </w:pPr>
    </w:p>
    <w:p w14:paraId="314D1D9A" w14:textId="6F8EFCCD" w:rsidR="00DA7F27" w:rsidRPr="00F05BD9" w:rsidRDefault="00DA7F27" w:rsidP="00A90FB5">
      <w:pPr>
        <w:ind w:firstLine="709"/>
        <w:jc w:val="both"/>
        <w:rPr>
          <w:sz w:val="30"/>
          <w:szCs w:val="30"/>
        </w:rPr>
      </w:pPr>
      <w:bookmarkStart w:id="163" w:name="_Toc77228520"/>
      <w:bookmarkStart w:id="164" w:name="_Toc77703602"/>
      <w:r w:rsidRPr="00F05BD9">
        <w:rPr>
          <w:sz w:val="30"/>
          <w:szCs w:val="30"/>
        </w:rPr>
        <w:t>3.4.</w:t>
      </w:r>
      <w:r w:rsidR="00031B80">
        <w:rPr>
          <w:sz w:val="30"/>
          <w:szCs w:val="30"/>
        </w:rPr>
        <w:t>7</w:t>
      </w:r>
      <w:r w:rsidRPr="00F05BD9">
        <w:rPr>
          <w:sz w:val="30"/>
          <w:szCs w:val="30"/>
        </w:rPr>
        <w:t>. Анализ положений Схемы территориального планирования Красноярской агломерации</w:t>
      </w:r>
      <w:bookmarkEnd w:id="163"/>
      <w:bookmarkEnd w:id="164"/>
    </w:p>
    <w:p w14:paraId="76757B80" w14:textId="77777777" w:rsidR="00DA7F27" w:rsidRPr="00F05BD9" w:rsidRDefault="00DA7F27" w:rsidP="00A90FB5">
      <w:pPr>
        <w:ind w:firstLine="709"/>
        <w:jc w:val="both"/>
        <w:rPr>
          <w:rFonts w:eastAsia="Calibri"/>
          <w:sz w:val="30"/>
          <w:szCs w:val="30"/>
        </w:rPr>
      </w:pPr>
    </w:p>
    <w:p w14:paraId="140FE68C" w14:textId="1B7B4749" w:rsidR="00DA7F27" w:rsidRPr="00F05BD9" w:rsidRDefault="00DA7F27" w:rsidP="00A90FB5">
      <w:pPr>
        <w:ind w:firstLine="709"/>
        <w:jc w:val="both"/>
        <w:rPr>
          <w:rFonts w:eastAsia="Calibri"/>
          <w:sz w:val="30"/>
          <w:szCs w:val="30"/>
        </w:rPr>
      </w:pPr>
      <w:r w:rsidRPr="00F05BD9">
        <w:rPr>
          <w:rFonts w:eastAsia="Calibri"/>
          <w:sz w:val="30"/>
          <w:szCs w:val="30"/>
        </w:rPr>
        <w:t xml:space="preserve">Схема территориального планирования Красноярской агломерации </w:t>
      </w:r>
      <w:r w:rsidR="0099721E" w:rsidRPr="00AB0429">
        <w:rPr>
          <w:rFonts w:eastAsia="Calibri"/>
          <w:sz w:val="30"/>
          <w:szCs w:val="30"/>
        </w:rPr>
        <w:t>[</w:t>
      </w:r>
      <w:r w:rsidRPr="00AB0429">
        <w:rPr>
          <w:rFonts w:eastAsia="Calibri"/>
          <w:sz w:val="30"/>
          <w:szCs w:val="30"/>
        </w:rPr>
        <w:footnoteReference w:id="19"/>
      </w:r>
      <w:r w:rsidR="0099721E" w:rsidRPr="00AB0429">
        <w:rPr>
          <w:rFonts w:eastAsia="Calibri"/>
          <w:sz w:val="30"/>
          <w:szCs w:val="30"/>
        </w:rPr>
        <w:t>]</w:t>
      </w:r>
      <w:r w:rsidRPr="00AB0429">
        <w:rPr>
          <w:rFonts w:eastAsia="Calibri"/>
          <w:sz w:val="30"/>
          <w:szCs w:val="30"/>
        </w:rPr>
        <w:t xml:space="preserve"> (далее</w:t>
      </w:r>
      <w:r w:rsidRPr="00F05BD9">
        <w:rPr>
          <w:rFonts w:eastAsia="Calibri"/>
          <w:sz w:val="30"/>
          <w:szCs w:val="30"/>
        </w:rPr>
        <w:t xml:space="preserve"> – СТП агломерации) является стратегическим градостроительным документом и представляет территориальное развитие Красноярской агломерации на первую очередь (до 2028 года), расчетный срок (до 2038 года). </w:t>
      </w:r>
    </w:p>
    <w:p w14:paraId="410C44E1" w14:textId="2354EAD6" w:rsidR="00DA7F27" w:rsidRPr="00F05BD9" w:rsidRDefault="00DA7F27" w:rsidP="00A90FB5">
      <w:pPr>
        <w:ind w:firstLine="709"/>
        <w:jc w:val="both"/>
        <w:rPr>
          <w:rFonts w:eastAsia="Calibri"/>
          <w:sz w:val="30"/>
          <w:szCs w:val="30"/>
        </w:rPr>
      </w:pPr>
      <w:r w:rsidRPr="00F05BD9">
        <w:rPr>
          <w:rFonts w:eastAsia="Calibri"/>
          <w:sz w:val="30"/>
          <w:szCs w:val="30"/>
        </w:rPr>
        <w:t>СТП агломерации предусмотрены мероприятия, представленные</w:t>
      </w:r>
      <w:r>
        <w:rPr>
          <w:rFonts w:eastAsia="Calibri"/>
          <w:sz w:val="30"/>
          <w:szCs w:val="30"/>
        </w:rPr>
        <w:br/>
      </w:r>
      <w:r w:rsidRPr="00F05BD9">
        <w:rPr>
          <w:rFonts w:eastAsia="Calibri"/>
          <w:sz w:val="30"/>
          <w:szCs w:val="30"/>
        </w:rPr>
        <w:t>в таблице 3.4.</w:t>
      </w:r>
      <w:r w:rsidR="00031B80">
        <w:rPr>
          <w:rFonts w:eastAsia="Calibri"/>
          <w:sz w:val="30"/>
          <w:szCs w:val="30"/>
        </w:rPr>
        <w:t>7</w:t>
      </w:r>
      <w:r w:rsidRPr="00F05BD9">
        <w:rPr>
          <w:rFonts w:eastAsia="Calibri"/>
          <w:sz w:val="30"/>
          <w:szCs w:val="30"/>
        </w:rPr>
        <w:t>.1.</w:t>
      </w:r>
    </w:p>
    <w:p w14:paraId="0EBB322D" w14:textId="77777777" w:rsidR="00DA7F27" w:rsidRPr="00F05BD9" w:rsidRDefault="00DA7F27" w:rsidP="00A90FB5">
      <w:pPr>
        <w:rPr>
          <w:rFonts w:eastAsia="Calibri"/>
          <w:sz w:val="30"/>
          <w:szCs w:val="30"/>
        </w:rPr>
      </w:pPr>
    </w:p>
    <w:p w14:paraId="3E8091EF" w14:textId="282EF10A" w:rsidR="00DA7F27" w:rsidRPr="00F05BD9" w:rsidRDefault="00DA7F27" w:rsidP="00A90FB5">
      <w:pPr>
        <w:jc w:val="both"/>
        <w:rPr>
          <w:rFonts w:eastAsia="Calibri"/>
          <w:sz w:val="30"/>
          <w:szCs w:val="30"/>
        </w:rPr>
      </w:pPr>
      <w:r w:rsidRPr="00F05BD9">
        <w:rPr>
          <w:rFonts w:eastAsia="Calibri"/>
          <w:sz w:val="30"/>
          <w:szCs w:val="30"/>
        </w:rPr>
        <w:t>Таблица 3.4.</w:t>
      </w:r>
      <w:r w:rsidR="00031B80">
        <w:rPr>
          <w:rFonts w:eastAsia="Calibri"/>
          <w:sz w:val="30"/>
          <w:szCs w:val="30"/>
        </w:rPr>
        <w:t>7</w:t>
      </w:r>
      <w:r w:rsidRPr="00F05BD9">
        <w:rPr>
          <w:rFonts w:eastAsia="Calibri"/>
          <w:sz w:val="30"/>
          <w:szCs w:val="30"/>
        </w:rPr>
        <w:t>.1 – Мероприятия по развитию инфраструктуры воздушного, железнодорожного, автомобильного, водного транспорта, предусмотренные</w:t>
      </w:r>
      <w:r>
        <w:rPr>
          <w:rFonts w:eastAsia="Calibri"/>
          <w:sz w:val="30"/>
          <w:szCs w:val="30"/>
        </w:rPr>
        <w:t xml:space="preserve"> </w:t>
      </w:r>
      <w:r w:rsidRPr="00F05BD9">
        <w:rPr>
          <w:rFonts w:eastAsia="Calibri"/>
          <w:sz w:val="30"/>
          <w:szCs w:val="30"/>
        </w:rPr>
        <w:t>СТП агломерации</w:t>
      </w:r>
    </w:p>
    <w:tbl>
      <w:tblPr>
        <w:tblStyle w:val="af"/>
        <w:tblW w:w="0" w:type="auto"/>
        <w:tblLook w:val="04A0" w:firstRow="1" w:lastRow="0" w:firstColumn="1" w:lastColumn="0" w:noHBand="0" w:noVBand="1"/>
      </w:tblPr>
      <w:tblGrid>
        <w:gridCol w:w="716"/>
        <w:gridCol w:w="3085"/>
        <w:gridCol w:w="1955"/>
        <w:gridCol w:w="1696"/>
        <w:gridCol w:w="1892"/>
      </w:tblGrid>
      <w:tr w:rsidR="00DA7F27" w:rsidRPr="00B27490" w14:paraId="66E99B76" w14:textId="77777777" w:rsidTr="00BF426A">
        <w:trPr>
          <w:tblHeader/>
        </w:trPr>
        <w:tc>
          <w:tcPr>
            <w:tcW w:w="716" w:type="dxa"/>
            <w:vAlign w:val="center"/>
          </w:tcPr>
          <w:p w14:paraId="656B506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w:t>
            </w:r>
            <w:r w:rsidRPr="00B27490">
              <w:rPr>
                <w:rFonts w:ascii="Times New Roman" w:eastAsia="Calibri" w:hAnsi="Times New Roman" w:cs="Times New Roman"/>
                <w:sz w:val="20"/>
                <w:szCs w:val="20"/>
              </w:rPr>
              <w:br/>
              <w:t>п/п</w:t>
            </w:r>
          </w:p>
        </w:tc>
        <w:tc>
          <w:tcPr>
            <w:tcW w:w="3086" w:type="dxa"/>
            <w:vAlign w:val="center"/>
          </w:tcPr>
          <w:p w14:paraId="60F812F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Наименование</w:t>
            </w:r>
          </w:p>
        </w:tc>
        <w:tc>
          <w:tcPr>
            <w:tcW w:w="1955" w:type="dxa"/>
            <w:vAlign w:val="center"/>
          </w:tcPr>
          <w:p w14:paraId="27FCC3F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Характеристика объекта</w:t>
            </w:r>
          </w:p>
        </w:tc>
        <w:tc>
          <w:tcPr>
            <w:tcW w:w="1696" w:type="dxa"/>
            <w:vAlign w:val="center"/>
          </w:tcPr>
          <w:p w14:paraId="26F65E4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Местоположение</w:t>
            </w:r>
          </w:p>
        </w:tc>
        <w:tc>
          <w:tcPr>
            <w:tcW w:w="1892" w:type="dxa"/>
            <w:vAlign w:val="center"/>
          </w:tcPr>
          <w:p w14:paraId="548AABB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Сроки</w:t>
            </w:r>
            <w:r w:rsidRPr="00B27490">
              <w:rPr>
                <w:rFonts w:ascii="Times New Roman" w:eastAsia="Calibri" w:hAnsi="Times New Roman" w:cs="Times New Roman"/>
                <w:sz w:val="20"/>
                <w:szCs w:val="20"/>
              </w:rPr>
              <w:br/>
              <w:t>реализации</w:t>
            </w:r>
          </w:p>
        </w:tc>
      </w:tr>
      <w:tr w:rsidR="00DA7F27" w:rsidRPr="00B27490" w14:paraId="69DB4ECF" w14:textId="77777777" w:rsidTr="00BF426A">
        <w:tc>
          <w:tcPr>
            <w:tcW w:w="9345" w:type="dxa"/>
            <w:gridSpan w:val="5"/>
          </w:tcPr>
          <w:p w14:paraId="2AFDE8D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 Железнодорожный транспорт</w:t>
            </w:r>
          </w:p>
        </w:tc>
      </w:tr>
      <w:tr w:rsidR="00DA7F27" w:rsidRPr="00B27490" w14:paraId="32D969A5" w14:textId="77777777" w:rsidTr="00BF426A">
        <w:tc>
          <w:tcPr>
            <w:tcW w:w="716" w:type="dxa"/>
          </w:tcPr>
          <w:p w14:paraId="1D6B43F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3086" w:type="dxa"/>
          </w:tcPr>
          <w:p w14:paraId="371A989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северного обхода г. Красноярска</w:t>
            </w:r>
          </w:p>
        </w:tc>
        <w:tc>
          <w:tcPr>
            <w:tcW w:w="1955" w:type="dxa"/>
          </w:tcPr>
          <w:p w14:paraId="125BE3F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вывод транзита за пределы города</w:t>
            </w:r>
          </w:p>
        </w:tc>
        <w:tc>
          <w:tcPr>
            <w:tcW w:w="1696" w:type="dxa"/>
          </w:tcPr>
          <w:p w14:paraId="6A456D2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Емельяновский район, Березовский район</w:t>
            </w:r>
          </w:p>
        </w:tc>
        <w:tc>
          <w:tcPr>
            <w:tcW w:w="1892" w:type="dxa"/>
          </w:tcPr>
          <w:p w14:paraId="04790C4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0ECB71CE" w14:textId="77777777" w:rsidTr="00BF426A">
        <w:tc>
          <w:tcPr>
            <w:tcW w:w="716" w:type="dxa"/>
          </w:tcPr>
          <w:p w14:paraId="59B6B4F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3086" w:type="dxa"/>
          </w:tcPr>
          <w:p w14:paraId="514908E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6 ТПУ</w:t>
            </w:r>
          </w:p>
        </w:tc>
        <w:tc>
          <w:tcPr>
            <w:tcW w:w="1955" w:type="dxa"/>
          </w:tcPr>
          <w:p w14:paraId="79E8317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6 объектов</w:t>
            </w:r>
          </w:p>
        </w:tc>
        <w:tc>
          <w:tcPr>
            <w:tcW w:w="1696" w:type="dxa"/>
          </w:tcPr>
          <w:p w14:paraId="5BBF1D2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4DCEBA3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(2018 - 2028 гг.) и расчетный срок (2028 - 2038 гг.)</w:t>
            </w:r>
          </w:p>
        </w:tc>
      </w:tr>
      <w:tr w:rsidR="00DA7F27" w:rsidRPr="00B27490" w14:paraId="141FEAF1" w14:textId="77777777" w:rsidTr="00BF426A">
        <w:tc>
          <w:tcPr>
            <w:tcW w:w="9345" w:type="dxa"/>
            <w:gridSpan w:val="5"/>
          </w:tcPr>
          <w:p w14:paraId="2DD9B5C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 Автомобильный транспорт</w:t>
            </w:r>
          </w:p>
        </w:tc>
      </w:tr>
      <w:tr w:rsidR="00DA7F27" w:rsidRPr="00B27490" w14:paraId="2C41D4FE" w14:textId="77777777" w:rsidTr="00BF426A">
        <w:tc>
          <w:tcPr>
            <w:tcW w:w="9345" w:type="dxa"/>
            <w:gridSpan w:val="5"/>
          </w:tcPr>
          <w:p w14:paraId="2784C9E3"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 Объекты федерального значения</w:t>
            </w:r>
          </w:p>
        </w:tc>
      </w:tr>
      <w:tr w:rsidR="00DA7F27" w:rsidRPr="00B27490" w14:paraId="7894DDC4" w14:textId="77777777" w:rsidTr="00BF426A">
        <w:tc>
          <w:tcPr>
            <w:tcW w:w="716" w:type="dxa"/>
          </w:tcPr>
          <w:p w14:paraId="7494F1B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2.1.1</w:t>
            </w:r>
          </w:p>
        </w:tc>
        <w:tc>
          <w:tcPr>
            <w:tcW w:w="3086" w:type="dxa"/>
          </w:tcPr>
          <w:p w14:paraId="11099A01" w14:textId="77777777" w:rsidR="00DA7F27" w:rsidRPr="00B27490" w:rsidRDefault="00DA7F27" w:rsidP="00A90FB5">
            <w:pPr>
              <w:autoSpaceDE w:val="0"/>
              <w:autoSpaceDN w:val="0"/>
              <w:adjustRightInd w:val="0"/>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начального участка автодороги Р-257 «Енисей» </w:t>
            </w:r>
          </w:p>
        </w:tc>
        <w:tc>
          <w:tcPr>
            <w:tcW w:w="1955" w:type="dxa"/>
          </w:tcPr>
          <w:p w14:paraId="3865C58C" w14:textId="77777777" w:rsidR="00DA7F27" w:rsidRPr="00B27490" w:rsidRDefault="00DA7F27" w:rsidP="00A90FB5">
            <w:pPr>
              <w:autoSpaceDE w:val="0"/>
              <w:autoSpaceDN w:val="0"/>
              <w:adjustRightInd w:val="0"/>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по II технической категории</w:t>
            </w:r>
          </w:p>
        </w:tc>
        <w:tc>
          <w:tcPr>
            <w:tcW w:w="1696" w:type="dxa"/>
          </w:tcPr>
          <w:p w14:paraId="335853A4" w14:textId="77777777" w:rsidR="00DA7F27" w:rsidRPr="00B27490" w:rsidRDefault="00DA7F27" w:rsidP="00A90FB5">
            <w:pPr>
              <w:autoSpaceDE w:val="0"/>
              <w:autoSpaceDN w:val="0"/>
              <w:adjustRightInd w:val="0"/>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E8D94D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2018 – 2028 г.</w:t>
            </w:r>
          </w:p>
        </w:tc>
      </w:tr>
      <w:tr w:rsidR="00DA7F27" w:rsidRPr="00B27490" w14:paraId="36DF9AFB" w14:textId="77777777" w:rsidTr="00BF426A">
        <w:tc>
          <w:tcPr>
            <w:tcW w:w="9345" w:type="dxa"/>
            <w:gridSpan w:val="5"/>
          </w:tcPr>
          <w:p w14:paraId="020C8F3C" w14:textId="77777777" w:rsidR="00DA7F27" w:rsidRPr="00B27490" w:rsidRDefault="00DA7F27" w:rsidP="00A90FB5">
            <w:pPr>
              <w:autoSpaceDE w:val="0"/>
              <w:autoSpaceDN w:val="0"/>
              <w:adjustRightInd w:val="0"/>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 Объекты регионального и межмуниципального значения</w:t>
            </w:r>
          </w:p>
        </w:tc>
      </w:tr>
      <w:tr w:rsidR="00DA7F27" w:rsidRPr="00B27490" w14:paraId="32562636" w14:textId="77777777" w:rsidTr="00BF426A">
        <w:tc>
          <w:tcPr>
            <w:tcW w:w="716" w:type="dxa"/>
          </w:tcPr>
          <w:p w14:paraId="3B49732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w:t>
            </w:r>
          </w:p>
        </w:tc>
        <w:tc>
          <w:tcPr>
            <w:tcW w:w="3086" w:type="dxa"/>
          </w:tcPr>
          <w:p w14:paraId="0BD3026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в створе ул. Волочаевской от ул. Дубровинского до ул. Копылова</w:t>
            </w:r>
          </w:p>
        </w:tc>
        <w:tc>
          <w:tcPr>
            <w:tcW w:w="1955" w:type="dxa"/>
          </w:tcPr>
          <w:p w14:paraId="390FC01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- 2,002 км</w:t>
            </w:r>
          </w:p>
        </w:tc>
        <w:tc>
          <w:tcPr>
            <w:tcW w:w="1696" w:type="dxa"/>
          </w:tcPr>
          <w:p w14:paraId="2C4A408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379A37A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 – 2022</w:t>
            </w:r>
          </w:p>
        </w:tc>
      </w:tr>
      <w:tr w:rsidR="00DA7F27" w:rsidRPr="00B27490" w14:paraId="52E97202" w14:textId="77777777" w:rsidTr="00BF426A">
        <w:tc>
          <w:tcPr>
            <w:tcW w:w="716" w:type="dxa"/>
          </w:tcPr>
          <w:p w14:paraId="2E04BAF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2.2.2</w:t>
            </w:r>
          </w:p>
        </w:tc>
        <w:tc>
          <w:tcPr>
            <w:tcW w:w="3086" w:type="dxa"/>
          </w:tcPr>
          <w:p w14:paraId="068544F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и реконструкция участков Южного обхода г. Красноярска "Транспортная развязка с Николаевского моста - ул. Саянская - ул. Лесопильщиков - ул. Монтажников - д. Кузнецово - с. Зыково - выход на автодорогу Р-255 "Сибирь"</w:t>
            </w:r>
          </w:p>
        </w:tc>
        <w:tc>
          <w:tcPr>
            <w:tcW w:w="1955" w:type="dxa"/>
          </w:tcPr>
          <w:p w14:paraId="41B26F4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протяженность - 14,7 км </w:t>
            </w:r>
          </w:p>
        </w:tc>
        <w:tc>
          <w:tcPr>
            <w:tcW w:w="1696" w:type="dxa"/>
          </w:tcPr>
          <w:p w14:paraId="756494B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14:paraId="2EAA361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(2018 - 2028 гг.)</w:t>
            </w:r>
          </w:p>
        </w:tc>
      </w:tr>
      <w:tr w:rsidR="00DA7F27" w:rsidRPr="00B27490" w14:paraId="28E98F88" w14:textId="77777777" w:rsidTr="00BF426A">
        <w:tc>
          <w:tcPr>
            <w:tcW w:w="716" w:type="dxa"/>
          </w:tcPr>
          <w:p w14:paraId="60C7A14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2.2.3</w:t>
            </w:r>
          </w:p>
        </w:tc>
        <w:tc>
          <w:tcPr>
            <w:tcW w:w="3086" w:type="dxa"/>
          </w:tcPr>
          <w:p w14:paraId="6582DF8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реконструкция Участков Западного обхода г. Красноярска "Западный вход дороги Р-255 "Сибирь" - ул. Копылова - ул. Волочаевская - развязка на Николаевский мост через р. Енисей"</w:t>
            </w:r>
          </w:p>
        </w:tc>
        <w:tc>
          <w:tcPr>
            <w:tcW w:w="1955" w:type="dxa"/>
          </w:tcPr>
          <w:p w14:paraId="68C5595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- 10,2 км Строительство надземных пешеходных переходов</w:t>
            </w:r>
          </w:p>
        </w:tc>
        <w:tc>
          <w:tcPr>
            <w:tcW w:w="1696" w:type="dxa"/>
          </w:tcPr>
          <w:p w14:paraId="760133A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Емельяновский район, г. Красноярск, Березовский район</w:t>
            </w:r>
          </w:p>
        </w:tc>
        <w:tc>
          <w:tcPr>
            <w:tcW w:w="1892" w:type="dxa"/>
          </w:tcPr>
          <w:p w14:paraId="2727475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7901815D" w14:textId="77777777" w:rsidTr="00BF426A">
        <w:tc>
          <w:tcPr>
            <w:tcW w:w="716" w:type="dxa"/>
          </w:tcPr>
          <w:p w14:paraId="2334189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2.2.4</w:t>
            </w:r>
          </w:p>
        </w:tc>
        <w:tc>
          <w:tcPr>
            <w:tcW w:w="3086" w:type="dxa"/>
          </w:tcPr>
          <w:p w14:paraId="20A03DF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участка автомобильной дороги Красноярск - Железногорск, Строительство надземных пешеходных переходов через авто- и железную дороги.</w:t>
            </w:r>
          </w:p>
        </w:tc>
        <w:tc>
          <w:tcPr>
            <w:tcW w:w="1955" w:type="dxa"/>
          </w:tcPr>
          <w:p w14:paraId="3E74D4F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протяженность - 6,6 км. Количество переходов уточняется на дальнейших этапах проектирования. Повышение категорийности до </w:t>
            </w:r>
            <w:r w:rsidRPr="00B27490">
              <w:rPr>
                <w:rFonts w:ascii="Times New Roman" w:eastAsia="Calibri" w:hAnsi="Times New Roman" w:cs="Times New Roman"/>
                <w:sz w:val="20"/>
                <w:szCs w:val="20"/>
                <w:lang w:val="en-US"/>
              </w:rPr>
              <w:t>II</w:t>
            </w:r>
          </w:p>
        </w:tc>
        <w:tc>
          <w:tcPr>
            <w:tcW w:w="1696" w:type="dxa"/>
          </w:tcPr>
          <w:p w14:paraId="2319D03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14:paraId="3056477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2024 – 2025 гг.</w:t>
            </w:r>
          </w:p>
        </w:tc>
      </w:tr>
      <w:tr w:rsidR="00DA7F27" w:rsidRPr="00B27490" w14:paraId="1E3D32C5" w14:textId="77777777" w:rsidTr="00BF426A">
        <w:tc>
          <w:tcPr>
            <w:tcW w:w="716" w:type="dxa"/>
          </w:tcPr>
          <w:p w14:paraId="49CCCFC2" w14:textId="77777777" w:rsidR="00DA7F27" w:rsidRPr="00B27490" w:rsidRDefault="00DA7F27" w:rsidP="00A90FB5">
            <w:pP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2.2.5</w:t>
            </w:r>
          </w:p>
        </w:tc>
        <w:tc>
          <w:tcPr>
            <w:tcW w:w="3086" w:type="dxa"/>
          </w:tcPr>
          <w:p w14:paraId="514B32C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в микрорайоне "Тихие Зори"</w:t>
            </w:r>
          </w:p>
        </w:tc>
        <w:tc>
          <w:tcPr>
            <w:tcW w:w="1955" w:type="dxa"/>
          </w:tcPr>
          <w:p w14:paraId="4CE8967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11E17C0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126094E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(2018 - 2028 гг.) и расчетный срок (2028 - 2038 гг.)</w:t>
            </w:r>
          </w:p>
        </w:tc>
      </w:tr>
      <w:tr w:rsidR="00DA7F27" w:rsidRPr="00B27490" w14:paraId="526B6BA8" w14:textId="77777777" w:rsidTr="00BF426A">
        <w:tc>
          <w:tcPr>
            <w:tcW w:w="716" w:type="dxa"/>
          </w:tcPr>
          <w:p w14:paraId="2CD162A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2.2.6</w:t>
            </w:r>
          </w:p>
        </w:tc>
        <w:tc>
          <w:tcPr>
            <w:tcW w:w="3086" w:type="dxa"/>
          </w:tcPr>
          <w:p w14:paraId="77C30F5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автодорожного 5-го моста через р. Енисей в направлении ул. Белинского - западная часть острова Татышева остров Молокова район Судостроительного завода</w:t>
            </w:r>
          </w:p>
        </w:tc>
        <w:tc>
          <w:tcPr>
            <w:tcW w:w="1955" w:type="dxa"/>
          </w:tcPr>
          <w:p w14:paraId="112F5E0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13831C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43DB62D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(2018 - 2028 гг.)</w:t>
            </w:r>
          </w:p>
        </w:tc>
      </w:tr>
      <w:tr w:rsidR="00DA7F27" w:rsidRPr="00B27490" w14:paraId="4ECC2872" w14:textId="77777777" w:rsidTr="00BF426A">
        <w:tc>
          <w:tcPr>
            <w:tcW w:w="716" w:type="dxa"/>
          </w:tcPr>
          <w:p w14:paraId="7E0DE38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2.2.7</w:t>
            </w:r>
          </w:p>
        </w:tc>
        <w:tc>
          <w:tcPr>
            <w:tcW w:w="3086" w:type="dxa"/>
          </w:tcPr>
          <w:p w14:paraId="75DF51B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21 - ул. Полигонная</w:t>
            </w:r>
          </w:p>
        </w:tc>
        <w:tc>
          <w:tcPr>
            <w:tcW w:w="1955" w:type="dxa"/>
          </w:tcPr>
          <w:p w14:paraId="134DD96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2C9B1A9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558E81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0DA0C306" w14:textId="77777777" w:rsidTr="00BF426A">
        <w:tc>
          <w:tcPr>
            <w:tcW w:w="716" w:type="dxa"/>
          </w:tcPr>
          <w:p w14:paraId="09388DC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2.2.8</w:t>
            </w:r>
          </w:p>
        </w:tc>
        <w:tc>
          <w:tcPr>
            <w:tcW w:w="3086" w:type="dxa"/>
          </w:tcPr>
          <w:p w14:paraId="59A5035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Проезд № 2. Проектируемый проезд № 8 (до ул. Калинина)</w:t>
            </w:r>
          </w:p>
        </w:tc>
        <w:tc>
          <w:tcPr>
            <w:tcW w:w="1955" w:type="dxa"/>
          </w:tcPr>
          <w:p w14:paraId="2A7EAD0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58BFA4E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4B260BD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030BFF73" w14:textId="77777777" w:rsidTr="00BF426A">
        <w:tc>
          <w:tcPr>
            <w:tcW w:w="716" w:type="dxa"/>
          </w:tcPr>
          <w:p w14:paraId="6B666C1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2.2.9</w:t>
            </w:r>
          </w:p>
        </w:tc>
        <w:tc>
          <w:tcPr>
            <w:tcW w:w="3086" w:type="dxa"/>
          </w:tcPr>
          <w:p w14:paraId="534D569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Проектируемый проезд № 9 (ул. Калинина, подъезд от Р-255 «Сибирь» (М-53)</w:t>
            </w:r>
          </w:p>
        </w:tc>
        <w:tc>
          <w:tcPr>
            <w:tcW w:w="1955" w:type="dxa"/>
          </w:tcPr>
          <w:p w14:paraId="58FFCD8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87C726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093CF83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784BBE47" w14:textId="77777777" w:rsidTr="00BF426A">
        <w:tc>
          <w:tcPr>
            <w:tcW w:w="716" w:type="dxa"/>
          </w:tcPr>
          <w:p w14:paraId="7E53969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2.2.10</w:t>
            </w:r>
          </w:p>
        </w:tc>
        <w:tc>
          <w:tcPr>
            <w:tcW w:w="3086" w:type="dxa"/>
          </w:tcPr>
          <w:p w14:paraId="67C551C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ул. Сопочная - проектируемый проезд № 35</w:t>
            </w:r>
          </w:p>
        </w:tc>
        <w:tc>
          <w:tcPr>
            <w:tcW w:w="1955" w:type="dxa"/>
          </w:tcPr>
          <w:p w14:paraId="17DF73A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726462C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102F0E7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7D3168B9" w14:textId="77777777" w:rsidTr="00BF426A">
        <w:tc>
          <w:tcPr>
            <w:tcW w:w="716" w:type="dxa"/>
          </w:tcPr>
          <w:p w14:paraId="0CCFA714" w14:textId="77777777" w:rsidR="00DA7F27" w:rsidRPr="00B27490" w:rsidRDefault="00DA7F27" w:rsidP="00A90FB5">
            <w:pP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2.2.1</w:t>
            </w:r>
            <w:r w:rsidRPr="00B27490">
              <w:rPr>
                <w:rFonts w:ascii="Times New Roman" w:eastAsia="Calibri" w:hAnsi="Times New Roman" w:cs="Times New Roman"/>
                <w:sz w:val="20"/>
                <w:szCs w:val="20"/>
                <w:lang w:val="en-US"/>
              </w:rPr>
              <w:t>1</w:t>
            </w:r>
          </w:p>
        </w:tc>
        <w:tc>
          <w:tcPr>
            <w:tcW w:w="3086" w:type="dxa"/>
          </w:tcPr>
          <w:p w14:paraId="1549525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10а - проектируемый проезд № 10б (ул. Затонская, ул. Семафорная)</w:t>
            </w:r>
          </w:p>
        </w:tc>
        <w:tc>
          <w:tcPr>
            <w:tcW w:w="1955" w:type="dxa"/>
          </w:tcPr>
          <w:p w14:paraId="38E9275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3978DA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4822E17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009CFD85" w14:textId="77777777" w:rsidTr="00BF426A">
        <w:tc>
          <w:tcPr>
            <w:tcW w:w="716" w:type="dxa"/>
          </w:tcPr>
          <w:p w14:paraId="6B8B8C1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2.2.12</w:t>
            </w:r>
          </w:p>
        </w:tc>
        <w:tc>
          <w:tcPr>
            <w:tcW w:w="3086" w:type="dxa"/>
          </w:tcPr>
          <w:p w14:paraId="638B787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Проектируемый проезд № 6 (ул. Авиаторов)</w:t>
            </w:r>
          </w:p>
        </w:tc>
        <w:tc>
          <w:tcPr>
            <w:tcW w:w="1955" w:type="dxa"/>
          </w:tcPr>
          <w:p w14:paraId="7899937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36BC4B4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70A18CA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56C90301" w14:textId="77777777" w:rsidTr="00BF426A">
        <w:tc>
          <w:tcPr>
            <w:tcW w:w="716" w:type="dxa"/>
          </w:tcPr>
          <w:p w14:paraId="21B682B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2.2.13</w:t>
            </w:r>
          </w:p>
        </w:tc>
        <w:tc>
          <w:tcPr>
            <w:tcW w:w="3086" w:type="dxa"/>
          </w:tcPr>
          <w:p w14:paraId="71C0ED6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40 (продолжение Комсомольского проспекта до Молодежного проспекта)</w:t>
            </w:r>
          </w:p>
        </w:tc>
        <w:tc>
          <w:tcPr>
            <w:tcW w:w="1955" w:type="dxa"/>
          </w:tcPr>
          <w:p w14:paraId="115FC49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2204EFE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32753D9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204CB94E" w14:textId="77777777" w:rsidTr="00BF426A">
        <w:tc>
          <w:tcPr>
            <w:tcW w:w="716" w:type="dxa"/>
          </w:tcPr>
          <w:p w14:paraId="788510D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2.2.14</w:t>
            </w:r>
          </w:p>
        </w:tc>
        <w:tc>
          <w:tcPr>
            <w:tcW w:w="3086" w:type="dxa"/>
          </w:tcPr>
          <w:p w14:paraId="23E3A28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ул. Яковлева - ул. Маерчака</w:t>
            </w:r>
          </w:p>
        </w:tc>
        <w:tc>
          <w:tcPr>
            <w:tcW w:w="1955" w:type="dxa"/>
          </w:tcPr>
          <w:p w14:paraId="6EE0001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226F8E4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2CB113A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226F5660" w14:textId="77777777" w:rsidTr="00BF426A">
        <w:tc>
          <w:tcPr>
            <w:tcW w:w="716" w:type="dxa"/>
          </w:tcPr>
          <w:p w14:paraId="3A6D969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2.2.15</w:t>
            </w:r>
          </w:p>
        </w:tc>
        <w:tc>
          <w:tcPr>
            <w:tcW w:w="3086" w:type="dxa"/>
          </w:tcPr>
          <w:p w14:paraId="1935F91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ул. Свердловская (ж/д станция Красноярские Столбы)</w:t>
            </w:r>
          </w:p>
        </w:tc>
        <w:tc>
          <w:tcPr>
            <w:tcW w:w="1955" w:type="dxa"/>
          </w:tcPr>
          <w:p w14:paraId="46A2AF7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6A32519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2770837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78C551E4" w14:textId="77777777" w:rsidTr="00BF426A">
        <w:tc>
          <w:tcPr>
            <w:tcW w:w="716" w:type="dxa"/>
          </w:tcPr>
          <w:p w14:paraId="24516FED" w14:textId="77777777" w:rsidR="00DA7F27" w:rsidRPr="00B27490" w:rsidRDefault="00DA7F27" w:rsidP="00A90FB5">
            <w:pP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2.2.1</w:t>
            </w:r>
            <w:r w:rsidRPr="00B27490">
              <w:rPr>
                <w:rFonts w:ascii="Times New Roman" w:eastAsia="Calibri" w:hAnsi="Times New Roman" w:cs="Times New Roman"/>
                <w:sz w:val="20"/>
                <w:szCs w:val="20"/>
                <w:lang w:val="en-US"/>
              </w:rPr>
              <w:t>6</w:t>
            </w:r>
          </w:p>
        </w:tc>
        <w:tc>
          <w:tcPr>
            <w:tcW w:w="3086" w:type="dxa"/>
          </w:tcPr>
          <w:p w14:paraId="633FA2C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Ярыгинский проезд - ул. Свердловская</w:t>
            </w:r>
          </w:p>
        </w:tc>
        <w:tc>
          <w:tcPr>
            <w:tcW w:w="1955" w:type="dxa"/>
          </w:tcPr>
          <w:p w14:paraId="1B54714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118B7BF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2F1FF9F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3AEECE7C" w14:textId="77777777" w:rsidTr="00BF426A">
        <w:tc>
          <w:tcPr>
            <w:tcW w:w="716" w:type="dxa"/>
          </w:tcPr>
          <w:p w14:paraId="44E39DE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2.2.17</w:t>
            </w:r>
          </w:p>
        </w:tc>
        <w:tc>
          <w:tcPr>
            <w:tcW w:w="3086" w:type="dxa"/>
          </w:tcPr>
          <w:p w14:paraId="6B2C729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24 (ул. Глинки - ул. Борисевича)</w:t>
            </w:r>
          </w:p>
        </w:tc>
        <w:tc>
          <w:tcPr>
            <w:tcW w:w="1955" w:type="dxa"/>
          </w:tcPr>
          <w:p w14:paraId="2333F68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1B844D7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3D9C943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7AB9D476" w14:textId="77777777" w:rsidTr="00BF426A">
        <w:tc>
          <w:tcPr>
            <w:tcW w:w="716" w:type="dxa"/>
          </w:tcPr>
          <w:p w14:paraId="76742FF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2.2.18</w:t>
            </w:r>
          </w:p>
        </w:tc>
        <w:tc>
          <w:tcPr>
            <w:tcW w:w="3086" w:type="dxa"/>
          </w:tcPr>
          <w:p w14:paraId="62618E3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Копылова - ул. Профсоюзов - ул. Робеспьера</w:t>
            </w:r>
          </w:p>
        </w:tc>
        <w:tc>
          <w:tcPr>
            <w:tcW w:w="1955" w:type="dxa"/>
          </w:tcPr>
          <w:p w14:paraId="5399D2A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4F34635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27D392F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47F0B57C" w14:textId="77777777" w:rsidTr="00BF426A">
        <w:tc>
          <w:tcPr>
            <w:tcW w:w="716" w:type="dxa"/>
          </w:tcPr>
          <w:p w14:paraId="46189EB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2.2.19</w:t>
            </w:r>
          </w:p>
        </w:tc>
        <w:tc>
          <w:tcPr>
            <w:tcW w:w="3086" w:type="dxa"/>
          </w:tcPr>
          <w:p w14:paraId="398CAE7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Александра Матросова - ул. Свердловская</w:t>
            </w:r>
          </w:p>
        </w:tc>
        <w:tc>
          <w:tcPr>
            <w:tcW w:w="1955" w:type="dxa"/>
          </w:tcPr>
          <w:p w14:paraId="650DCD9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5D95FDB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5E323A3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18BF2DDE" w14:textId="77777777" w:rsidTr="00BF426A">
        <w:tc>
          <w:tcPr>
            <w:tcW w:w="716" w:type="dxa"/>
          </w:tcPr>
          <w:p w14:paraId="786F3DE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2.2.20</w:t>
            </w:r>
          </w:p>
        </w:tc>
        <w:tc>
          <w:tcPr>
            <w:tcW w:w="3086" w:type="dxa"/>
          </w:tcPr>
          <w:p w14:paraId="5EA670F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Проектируемый проезд № 10а (ул. Петра Подзолкова)</w:t>
            </w:r>
          </w:p>
        </w:tc>
        <w:tc>
          <w:tcPr>
            <w:tcW w:w="1955" w:type="dxa"/>
          </w:tcPr>
          <w:p w14:paraId="324816B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129CF8D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2B0277E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5AEDC4DB" w14:textId="77777777" w:rsidTr="00BF426A">
        <w:tc>
          <w:tcPr>
            <w:tcW w:w="716" w:type="dxa"/>
          </w:tcPr>
          <w:p w14:paraId="794F59A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2.2.21</w:t>
            </w:r>
          </w:p>
        </w:tc>
        <w:tc>
          <w:tcPr>
            <w:tcW w:w="3086" w:type="dxa"/>
          </w:tcPr>
          <w:p w14:paraId="742FBB8D"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дорогу ул. Республики - ул. Новосибирская</w:t>
            </w:r>
          </w:p>
        </w:tc>
        <w:tc>
          <w:tcPr>
            <w:tcW w:w="1955" w:type="dxa"/>
          </w:tcPr>
          <w:p w14:paraId="663B068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0176886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3B5C31C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6CCE59D8" w14:textId="77777777" w:rsidTr="00BF426A">
        <w:tc>
          <w:tcPr>
            <w:tcW w:w="9345" w:type="dxa"/>
            <w:gridSpan w:val="5"/>
          </w:tcPr>
          <w:p w14:paraId="6EA5E1A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 Водный транспорт</w:t>
            </w:r>
          </w:p>
        </w:tc>
      </w:tr>
      <w:tr w:rsidR="00DA7F27" w:rsidRPr="00B27490" w14:paraId="78F315D5" w14:textId="77777777" w:rsidTr="00BF426A">
        <w:tc>
          <w:tcPr>
            <w:tcW w:w="716" w:type="dxa"/>
          </w:tcPr>
          <w:p w14:paraId="4359AAAE"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3086" w:type="dxa"/>
          </w:tcPr>
          <w:p w14:paraId="61F5AEC0"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инфраструктуры для развития водного сообщения по маршруту Красноярск - Овсянка - Дивногорск</w:t>
            </w:r>
          </w:p>
        </w:tc>
        <w:tc>
          <w:tcPr>
            <w:tcW w:w="1955" w:type="dxa"/>
          </w:tcPr>
          <w:p w14:paraId="293DD7EA"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- 40,8 км</w:t>
            </w:r>
          </w:p>
        </w:tc>
        <w:tc>
          <w:tcPr>
            <w:tcW w:w="1696" w:type="dxa"/>
          </w:tcPr>
          <w:p w14:paraId="4490EF85"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г. Дивногорск</w:t>
            </w:r>
          </w:p>
        </w:tc>
        <w:tc>
          <w:tcPr>
            <w:tcW w:w="1892" w:type="dxa"/>
          </w:tcPr>
          <w:p w14:paraId="07418E0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(2018 - 2028 гг.)</w:t>
            </w:r>
          </w:p>
        </w:tc>
      </w:tr>
      <w:tr w:rsidR="00DA7F27" w:rsidRPr="00B27490" w14:paraId="6ABDB8E1" w14:textId="77777777" w:rsidTr="00BF426A">
        <w:tc>
          <w:tcPr>
            <w:tcW w:w="716" w:type="dxa"/>
          </w:tcPr>
          <w:p w14:paraId="2099846B"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3.2</w:t>
            </w:r>
          </w:p>
        </w:tc>
        <w:tc>
          <w:tcPr>
            <w:tcW w:w="3086" w:type="dxa"/>
          </w:tcPr>
          <w:p w14:paraId="3C79B00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Ликвидация отдельных причалов клиентуры в пределах береговой линии р. Енисей в г. Красноярске, что связано с необходимостью застройки и благоустройства прибрежных территорий и упорядочения береговой линии</w:t>
            </w:r>
          </w:p>
        </w:tc>
        <w:tc>
          <w:tcPr>
            <w:tcW w:w="1955" w:type="dxa"/>
          </w:tcPr>
          <w:p w14:paraId="23639886"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3EDF1031"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0E7CF488"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(2018 - 2028 гг.) и расчетный срок (2028 - 2038 гг.)</w:t>
            </w:r>
          </w:p>
        </w:tc>
      </w:tr>
      <w:tr w:rsidR="00DA7F27" w:rsidRPr="00B27490" w14:paraId="63FBB650" w14:textId="77777777" w:rsidTr="00BF426A">
        <w:tc>
          <w:tcPr>
            <w:tcW w:w="716" w:type="dxa"/>
          </w:tcPr>
          <w:p w14:paraId="0B6A87C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3.3</w:t>
            </w:r>
          </w:p>
        </w:tc>
        <w:tc>
          <w:tcPr>
            <w:tcW w:w="3086" w:type="dxa"/>
          </w:tcPr>
          <w:p w14:paraId="10E79053"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Красноярского речного порта с выносом грузовых причалов </w:t>
            </w:r>
            <w:proofErr w:type="spellStart"/>
            <w:r w:rsidRPr="00B27490">
              <w:rPr>
                <w:rFonts w:ascii="Times New Roman" w:eastAsia="Calibri" w:hAnsi="Times New Roman" w:cs="Times New Roman"/>
                <w:sz w:val="20"/>
                <w:szCs w:val="20"/>
              </w:rPr>
              <w:t>речпорта</w:t>
            </w:r>
            <w:proofErr w:type="spellEnd"/>
            <w:r w:rsidRPr="00B27490">
              <w:rPr>
                <w:rFonts w:ascii="Times New Roman" w:eastAsia="Calibri" w:hAnsi="Times New Roman" w:cs="Times New Roman"/>
                <w:sz w:val="20"/>
                <w:szCs w:val="20"/>
              </w:rPr>
              <w:t xml:space="preserve"> за пределы города</w:t>
            </w:r>
          </w:p>
        </w:tc>
        <w:tc>
          <w:tcPr>
            <w:tcW w:w="1955" w:type="dxa"/>
          </w:tcPr>
          <w:p w14:paraId="1E98680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57DB2D3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14:paraId="0E62163C"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r w:rsidR="00DA7F27" w:rsidRPr="00B27490" w14:paraId="76CC9499" w14:textId="77777777" w:rsidTr="00BF426A">
        <w:tc>
          <w:tcPr>
            <w:tcW w:w="716" w:type="dxa"/>
          </w:tcPr>
          <w:p w14:paraId="4A8E15F2"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3.4</w:t>
            </w:r>
          </w:p>
        </w:tc>
        <w:tc>
          <w:tcPr>
            <w:tcW w:w="3086" w:type="dxa"/>
          </w:tcPr>
          <w:p w14:paraId="47ECBA8F"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roofErr w:type="spellStart"/>
            <w:r w:rsidRPr="00B27490">
              <w:rPr>
                <w:rFonts w:ascii="Times New Roman" w:eastAsia="Calibri" w:hAnsi="Times New Roman" w:cs="Times New Roman"/>
                <w:sz w:val="20"/>
                <w:szCs w:val="20"/>
              </w:rPr>
              <w:t>Ермолаевского</w:t>
            </w:r>
            <w:proofErr w:type="spellEnd"/>
            <w:r w:rsidRPr="00B27490">
              <w:rPr>
                <w:rFonts w:ascii="Times New Roman" w:eastAsia="Calibri" w:hAnsi="Times New Roman" w:cs="Times New Roman"/>
                <w:sz w:val="20"/>
                <w:szCs w:val="20"/>
              </w:rPr>
              <w:t xml:space="preserve"> речного порта в связи с выносом грузовых районов Красноярского </w:t>
            </w:r>
            <w:proofErr w:type="spellStart"/>
            <w:r w:rsidRPr="00B27490">
              <w:rPr>
                <w:rFonts w:ascii="Times New Roman" w:eastAsia="Calibri" w:hAnsi="Times New Roman" w:cs="Times New Roman"/>
                <w:sz w:val="20"/>
                <w:szCs w:val="20"/>
              </w:rPr>
              <w:t>речпорта</w:t>
            </w:r>
            <w:proofErr w:type="spellEnd"/>
            <w:r w:rsidRPr="00B27490">
              <w:rPr>
                <w:rFonts w:ascii="Times New Roman" w:eastAsia="Calibri" w:hAnsi="Times New Roman" w:cs="Times New Roman"/>
                <w:sz w:val="20"/>
                <w:szCs w:val="20"/>
              </w:rPr>
              <w:t xml:space="preserve"> в </w:t>
            </w:r>
            <w:proofErr w:type="spellStart"/>
            <w:r w:rsidRPr="00B27490">
              <w:rPr>
                <w:rFonts w:ascii="Times New Roman" w:eastAsia="Calibri" w:hAnsi="Times New Roman" w:cs="Times New Roman"/>
                <w:sz w:val="20"/>
                <w:szCs w:val="20"/>
              </w:rPr>
              <w:t>Ермолаевский</w:t>
            </w:r>
            <w:proofErr w:type="spellEnd"/>
            <w:r w:rsidRPr="00B27490">
              <w:rPr>
                <w:rFonts w:ascii="Times New Roman" w:eastAsia="Calibri" w:hAnsi="Times New Roman" w:cs="Times New Roman"/>
                <w:sz w:val="20"/>
                <w:szCs w:val="20"/>
              </w:rPr>
              <w:t xml:space="preserve"> затон</w:t>
            </w:r>
          </w:p>
        </w:tc>
        <w:tc>
          <w:tcPr>
            <w:tcW w:w="1955" w:type="dxa"/>
          </w:tcPr>
          <w:p w14:paraId="5FBDCB07"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дальнейших этапах проектирования</w:t>
            </w:r>
          </w:p>
        </w:tc>
        <w:tc>
          <w:tcPr>
            <w:tcW w:w="1696" w:type="dxa"/>
          </w:tcPr>
          <w:p w14:paraId="0F22A589"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14:paraId="3F353204" w14:textId="77777777"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(2028 - 2038 гг.)</w:t>
            </w:r>
          </w:p>
        </w:tc>
      </w:tr>
    </w:tbl>
    <w:p w14:paraId="216DA6EC" w14:textId="77777777" w:rsidR="00DA7F27" w:rsidRPr="00B27490" w:rsidRDefault="00DA7F27" w:rsidP="00A90FB5">
      <w:pPr>
        <w:rPr>
          <w:sz w:val="24"/>
          <w:szCs w:val="24"/>
        </w:rPr>
      </w:pPr>
    </w:p>
    <w:p w14:paraId="06A97099" w14:textId="0F5A1AEC" w:rsidR="00DA7F27" w:rsidRPr="00F05BD9" w:rsidRDefault="00DA7F27" w:rsidP="00A90FB5">
      <w:pPr>
        <w:ind w:firstLine="709"/>
        <w:jc w:val="both"/>
        <w:rPr>
          <w:sz w:val="30"/>
          <w:szCs w:val="30"/>
        </w:rPr>
      </w:pPr>
      <w:bookmarkStart w:id="165" w:name="_Toc77228521"/>
      <w:bookmarkStart w:id="166" w:name="_Toc77703603"/>
      <w:r w:rsidRPr="00F05BD9">
        <w:rPr>
          <w:sz w:val="30"/>
          <w:szCs w:val="30"/>
        </w:rPr>
        <w:t>3.4.</w:t>
      </w:r>
      <w:r w:rsidR="00031B80">
        <w:rPr>
          <w:sz w:val="30"/>
          <w:szCs w:val="30"/>
        </w:rPr>
        <w:t>8</w:t>
      </w:r>
      <w:r w:rsidRPr="00F05BD9">
        <w:rPr>
          <w:sz w:val="30"/>
          <w:szCs w:val="30"/>
        </w:rPr>
        <w:t>. Программа комплексного развития транспортной инфраструктуры Красноярской агломерации</w:t>
      </w:r>
      <w:bookmarkEnd w:id="165"/>
      <w:bookmarkEnd w:id="166"/>
    </w:p>
    <w:p w14:paraId="2D514E49" w14:textId="77777777" w:rsidR="00DA7F27" w:rsidRPr="00F05BD9" w:rsidRDefault="00DA7F27" w:rsidP="00A90FB5">
      <w:pPr>
        <w:ind w:firstLine="709"/>
        <w:jc w:val="both"/>
        <w:rPr>
          <w:sz w:val="30"/>
          <w:szCs w:val="30"/>
        </w:rPr>
      </w:pPr>
    </w:p>
    <w:p w14:paraId="233522E8" w14:textId="31303F32" w:rsidR="00DA7F27" w:rsidRPr="00F05BD9" w:rsidRDefault="00DA7F27" w:rsidP="00A90FB5">
      <w:pPr>
        <w:ind w:firstLine="709"/>
        <w:jc w:val="both"/>
        <w:rPr>
          <w:rFonts w:eastAsia="Calibri"/>
          <w:sz w:val="30"/>
          <w:szCs w:val="30"/>
        </w:rPr>
      </w:pPr>
      <w:r w:rsidRPr="00F05BD9">
        <w:rPr>
          <w:rFonts w:eastAsia="Calibri"/>
          <w:sz w:val="30"/>
          <w:szCs w:val="30"/>
        </w:rPr>
        <w:t xml:space="preserve">Основными целями Программы комплексного развития транспортной инфраструктуры </w:t>
      </w:r>
      <w:r w:rsidRPr="00AB0429">
        <w:rPr>
          <w:rFonts w:eastAsia="Calibri"/>
          <w:sz w:val="30"/>
          <w:szCs w:val="30"/>
        </w:rPr>
        <w:t>Красноярской агломерации [</w:t>
      </w:r>
      <w:r w:rsidRPr="00AB0429">
        <w:rPr>
          <w:rFonts w:eastAsia="Calibri"/>
          <w:sz w:val="30"/>
          <w:szCs w:val="30"/>
        </w:rPr>
        <w:footnoteReference w:id="20"/>
      </w:r>
      <w:r w:rsidRPr="00AB0429">
        <w:rPr>
          <w:rFonts w:eastAsia="Calibri"/>
          <w:sz w:val="30"/>
          <w:szCs w:val="30"/>
        </w:rPr>
        <w:t>]</w:t>
      </w:r>
      <w:r>
        <w:rPr>
          <w:rFonts w:eastAsia="Calibri"/>
          <w:sz w:val="30"/>
          <w:szCs w:val="30"/>
        </w:rPr>
        <w:br/>
      </w:r>
      <w:r w:rsidRPr="00F05BD9">
        <w:rPr>
          <w:rFonts w:eastAsia="Calibri"/>
          <w:sz w:val="30"/>
          <w:szCs w:val="30"/>
        </w:rPr>
        <w:t>(далее – ПКРТИ агломерации) являются:</w:t>
      </w:r>
    </w:p>
    <w:p w14:paraId="4888F6B2" w14:textId="1F3382F5" w:rsidR="00DA7F27" w:rsidRPr="00F05BD9" w:rsidRDefault="00DA7F27" w:rsidP="00A90FB5">
      <w:pPr>
        <w:ind w:firstLine="709"/>
        <w:jc w:val="both"/>
        <w:rPr>
          <w:rFonts w:eastAsia="Calibri"/>
          <w:sz w:val="30"/>
          <w:szCs w:val="30"/>
        </w:rPr>
      </w:pPr>
      <w:r w:rsidRPr="00F05BD9">
        <w:rPr>
          <w:rFonts w:eastAsia="Calibri"/>
          <w:sz w:val="30"/>
          <w:szCs w:val="30"/>
        </w:rPr>
        <w:t>приведение в нормативное транспортно-эксплуатационное состояние дорог Красноярской агломерации;</w:t>
      </w:r>
    </w:p>
    <w:p w14:paraId="496CF164" w14:textId="57988494" w:rsidR="00DA7F27" w:rsidRPr="00F05BD9" w:rsidRDefault="00DA7F27" w:rsidP="00A90FB5">
      <w:pPr>
        <w:ind w:firstLine="709"/>
        <w:jc w:val="both"/>
        <w:rPr>
          <w:rFonts w:eastAsia="Calibri"/>
          <w:sz w:val="30"/>
          <w:szCs w:val="30"/>
        </w:rPr>
      </w:pPr>
      <w:r w:rsidRPr="00F05BD9">
        <w:rPr>
          <w:rFonts w:eastAsia="Calibri"/>
          <w:sz w:val="30"/>
          <w:szCs w:val="30"/>
        </w:rPr>
        <w:t>повышение безопасности на дорогах Красноярской агломерации;</w:t>
      </w:r>
    </w:p>
    <w:p w14:paraId="7375644A" w14:textId="056EC2BE" w:rsidR="00DA7F27" w:rsidRPr="00F05BD9" w:rsidRDefault="00DA7F27" w:rsidP="00A90FB5">
      <w:pPr>
        <w:ind w:firstLine="709"/>
        <w:jc w:val="both"/>
        <w:rPr>
          <w:rFonts w:eastAsia="Calibri"/>
          <w:sz w:val="30"/>
          <w:szCs w:val="30"/>
        </w:rPr>
      </w:pPr>
      <w:r w:rsidRPr="00F05BD9">
        <w:rPr>
          <w:rFonts w:eastAsia="Calibri"/>
          <w:sz w:val="30"/>
          <w:szCs w:val="30"/>
        </w:rPr>
        <w:t>развитие транспортной системы Красноярской агломерации с приоритетом развития общественного транспорта.</w:t>
      </w:r>
    </w:p>
    <w:p w14:paraId="7995585A" w14:textId="1A517A24" w:rsidR="00DA7F27" w:rsidRPr="00F05BD9" w:rsidRDefault="00DA7F27" w:rsidP="00A90FB5">
      <w:pPr>
        <w:ind w:firstLine="709"/>
        <w:jc w:val="both"/>
        <w:rPr>
          <w:rFonts w:eastAsia="Calibri"/>
          <w:sz w:val="30"/>
          <w:szCs w:val="30"/>
        </w:rPr>
      </w:pPr>
      <w:r w:rsidRPr="00F05BD9">
        <w:rPr>
          <w:rFonts w:eastAsia="Calibri"/>
          <w:sz w:val="30"/>
          <w:szCs w:val="30"/>
        </w:rPr>
        <w:t>В рамках ПКРТИ агломерации запланированы мероприятия</w:t>
      </w:r>
      <w:r>
        <w:rPr>
          <w:rFonts w:eastAsia="Calibri"/>
          <w:sz w:val="30"/>
          <w:szCs w:val="30"/>
        </w:rPr>
        <w:br/>
      </w:r>
      <w:r w:rsidRPr="00F05BD9">
        <w:rPr>
          <w:rFonts w:eastAsia="Calibri"/>
          <w:sz w:val="30"/>
          <w:szCs w:val="30"/>
        </w:rPr>
        <w:t>по развитию транспортной инфраструктуры, представленные в таблице 3.4.</w:t>
      </w:r>
      <w:r w:rsidR="00031B80">
        <w:rPr>
          <w:rFonts w:eastAsia="Calibri"/>
          <w:sz w:val="30"/>
          <w:szCs w:val="30"/>
        </w:rPr>
        <w:t>8</w:t>
      </w:r>
      <w:r w:rsidRPr="00F05BD9">
        <w:rPr>
          <w:rFonts w:eastAsia="Calibri"/>
          <w:sz w:val="30"/>
          <w:szCs w:val="30"/>
        </w:rPr>
        <w:t>.1.</w:t>
      </w:r>
    </w:p>
    <w:p w14:paraId="716B5D11" w14:textId="77777777" w:rsidR="00DA7F27" w:rsidRPr="00F05BD9" w:rsidRDefault="00DA7F27" w:rsidP="00A90FB5">
      <w:pPr>
        <w:ind w:firstLine="709"/>
        <w:jc w:val="both"/>
        <w:rPr>
          <w:rFonts w:eastAsia="Calibri"/>
          <w:sz w:val="30"/>
          <w:szCs w:val="30"/>
        </w:rPr>
      </w:pPr>
    </w:p>
    <w:p w14:paraId="3EDE566D" w14:textId="79076778" w:rsidR="00DA7F27" w:rsidRPr="00F05BD9" w:rsidRDefault="00DA7F27" w:rsidP="00A90FB5">
      <w:pPr>
        <w:jc w:val="both"/>
        <w:rPr>
          <w:rFonts w:eastAsia="Calibri"/>
          <w:sz w:val="30"/>
          <w:szCs w:val="30"/>
        </w:rPr>
      </w:pPr>
      <w:r w:rsidRPr="00F05BD9">
        <w:rPr>
          <w:rFonts w:eastAsia="Calibri"/>
          <w:sz w:val="30"/>
          <w:szCs w:val="30"/>
        </w:rPr>
        <w:t>Таблица 3.4.</w:t>
      </w:r>
      <w:r w:rsidR="00031B80">
        <w:rPr>
          <w:rFonts w:eastAsia="Calibri"/>
          <w:sz w:val="30"/>
          <w:szCs w:val="30"/>
        </w:rPr>
        <w:t>8</w:t>
      </w:r>
      <w:r w:rsidRPr="00F05BD9">
        <w:rPr>
          <w:rFonts w:eastAsia="Calibri"/>
          <w:sz w:val="30"/>
          <w:szCs w:val="30"/>
        </w:rPr>
        <w:t>.1 – Мероприятия по развитию транспортной инфраструктуры, предусмотренные ПКРТИ агломерации</w:t>
      </w:r>
    </w:p>
    <w:tbl>
      <w:tblPr>
        <w:tblStyle w:val="af"/>
        <w:tblW w:w="0" w:type="auto"/>
        <w:tblLook w:val="04A0" w:firstRow="1" w:lastRow="0" w:firstColumn="1" w:lastColumn="0" w:noHBand="0" w:noVBand="1"/>
      </w:tblPr>
      <w:tblGrid>
        <w:gridCol w:w="703"/>
        <w:gridCol w:w="3034"/>
        <w:gridCol w:w="1869"/>
        <w:gridCol w:w="1869"/>
        <w:gridCol w:w="1869"/>
      </w:tblGrid>
      <w:tr w:rsidR="00DA7F27" w:rsidRPr="00B27490" w14:paraId="0E1C5DAE" w14:textId="77777777" w:rsidTr="00BF426A">
        <w:trPr>
          <w:tblHeader/>
        </w:trPr>
        <w:tc>
          <w:tcPr>
            <w:tcW w:w="704" w:type="dxa"/>
            <w:vAlign w:val="center"/>
          </w:tcPr>
          <w:p w14:paraId="72A67A2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 п/п</w:t>
            </w:r>
          </w:p>
        </w:tc>
        <w:tc>
          <w:tcPr>
            <w:tcW w:w="3034" w:type="dxa"/>
            <w:vAlign w:val="center"/>
          </w:tcPr>
          <w:p w14:paraId="77A9DD5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Мероприятие</w:t>
            </w:r>
          </w:p>
        </w:tc>
        <w:tc>
          <w:tcPr>
            <w:tcW w:w="1869" w:type="dxa"/>
            <w:vAlign w:val="center"/>
          </w:tcPr>
          <w:p w14:paraId="4A9E7B3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w:t>
            </w:r>
          </w:p>
        </w:tc>
        <w:tc>
          <w:tcPr>
            <w:tcW w:w="1869" w:type="dxa"/>
            <w:vAlign w:val="center"/>
          </w:tcPr>
          <w:p w14:paraId="3CEA215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Источник финансирования</w:t>
            </w:r>
          </w:p>
        </w:tc>
        <w:tc>
          <w:tcPr>
            <w:tcW w:w="1869" w:type="dxa"/>
            <w:vAlign w:val="center"/>
          </w:tcPr>
          <w:p w14:paraId="7D0D9BB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Стоимость мероприятия, млн. руб.</w:t>
            </w:r>
          </w:p>
        </w:tc>
      </w:tr>
      <w:tr w:rsidR="00DA7F27" w:rsidRPr="00B27490" w14:paraId="246943C3" w14:textId="77777777" w:rsidTr="00BF426A">
        <w:tc>
          <w:tcPr>
            <w:tcW w:w="9345" w:type="dxa"/>
            <w:gridSpan w:val="5"/>
          </w:tcPr>
          <w:p w14:paraId="7142A2B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Общественный транспорт</w:t>
            </w:r>
          </w:p>
        </w:tc>
      </w:tr>
      <w:tr w:rsidR="00DA7F27" w:rsidRPr="00B27490" w14:paraId="389B45EE" w14:textId="77777777" w:rsidTr="00BF426A">
        <w:tc>
          <w:tcPr>
            <w:tcW w:w="704" w:type="dxa"/>
          </w:tcPr>
          <w:p w14:paraId="75595E4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w:t>
            </w:r>
          </w:p>
        </w:tc>
        <w:tc>
          <w:tcPr>
            <w:tcW w:w="3034" w:type="dxa"/>
          </w:tcPr>
          <w:p w14:paraId="00831D8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линии скоростного трамвая. Линия 1. «Ул. Мичурина – Солнечный» через ТПУ «Северное шоссе»</w:t>
            </w:r>
          </w:p>
        </w:tc>
        <w:tc>
          <w:tcPr>
            <w:tcW w:w="1869" w:type="dxa"/>
          </w:tcPr>
          <w:p w14:paraId="41111D43"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489C5CE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31A596E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1 500,00</w:t>
            </w:r>
          </w:p>
        </w:tc>
      </w:tr>
      <w:tr w:rsidR="00DA7F27" w:rsidRPr="00B27490" w14:paraId="512AAD54" w14:textId="77777777" w:rsidTr="00BF426A">
        <w:tc>
          <w:tcPr>
            <w:tcW w:w="704" w:type="dxa"/>
          </w:tcPr>
          <w:p w14:paraId="37D69AC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w:t>
            </w:r>
          </w:p>
        </w:tc>
        <w:tc>
          <w:tcPr>
            <w:tcW w:w="3034" w:type="dxa"/>
          </w:tcPr>
          <w:p w14:paraId="3EFC533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линии скоростного трамвая. Линия 2. «Ул. Высотная – ул. Пограничная»</w:t>
            </w:r>
          </w:p>
        </w:tc>
        <w:tc>
          <w:tcPr>
            <w:tcW w:w="1869" w:type="dxa"/>
          </w:tcPr>
          <w:p w14:paraId="7110D15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2D3C2CE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7893979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21,90</w:t>
            </w:r>
          </w:p>
        </w:tc>
      </w:tr>
      <w:tr w:rsidR="00DA7F27" w:rsidRPr="00B27490" w14:paraId="5F9F0BF8" w14:textId="77777777" w:rsidTr="00BF426A">
        <w:tc>
          <w:tcPr>
            <w:tcW w:w="704" w:type="dxa"/>
          </w:tcPr>
          <w:p w14:paraId="6D4861E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w:t>
            </w:r>
          </w:p>
        </w:tc>
        <w:tc>
          <w:tcPr>
            <w:tcW w:w="3034" w:type="dxa"/>
          </w:tcPr>
          <w:p w14:paraId="0CE1CF5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ТПУ</w:t>
            </w:r>
          </w:p>
        </w:tc>
        <w:tc>
          <w:tcPr>
            <w:tcW w:w="1869" w:type="dxa"/>
          </w:tcPr>
          <w:p w14:paraId="4DDB009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14:paraId="65B344A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295C93C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1 200,00</w:t>
            </w:r>
          </w:p>
        </w:tc>
      </w:tr>
      <w:tr w:rsidR="00DA7F27" w:rsidRPr="00B27490" w14:paraId="1CE35B77" w14:textId="77777777" w:rsidTr="00BF426A">
        <w:tc>
          <w:tcPr>
            <w:tcW w:w="9345" w:type="dxa"/>
            <w:gridSpan w:val="5"/>
          </w:tcPr>
          <w:p w14:paraId="739B038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Автомобильный транспорт</w:t>
            </w:r>
          </w:p>
        </w:tc>
      </w:tr>
      <w:tr w:rsidR="00DA7F27" w:rsidRPr="00B27490" w14:paraId="1F7543A1" w14:textId="77777777" w:rsidTr="00BF426A">
        <w:tc>
          <w:tcPr>
            <w:tcW w:w="704" w:type="dxa"/>
          </w:tcPr>
          <w:p w14:paraId="59389CC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w:t>
            </w:r>
          </w:p>
        </w:tc>
        <w:tc>
          <w:tcPr>
            <w:tcW w:w="3034" w:type="dxa"/>
          </w:tcPr>
          <w:p w14:paraId="6BE443A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улицы от ул.</w:t>
            </w:r>
          </w:p>
          <w:p w14:paraId="2F036B8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Свердловская до ул. Затонская по улицам Саянская, Медицинский пер., Лесопильщиков, Тургенева</w:t>
            </w:r>
          </w:p>
        </w:tc>
        <w:tc>
          <w:tcPr>
            <w:tcW w:w="1869" w:type="dxa"/>
          </w:tcPr>
          <w:p w14:paraId="3141E800"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 (2028)</w:t>
            </w:r>
          </w:p>
        </w:tc>
        <w:tc>
          <w:tcPr>
            <w:tcW w:w="1869" w:type="dxa"/>
          </w:tcPr>
          <w:p w14:paraId="486E116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419F831A"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3 143,60</w:t>
            </w:r>
          </w:p>
        </w:tc>
      </w:tr>
      <w:tr w:rsidR="00DA7F27" w:rsidRPr="00B27490" w14:paraId="53FE6A79" w14:textId="77777777" w:rsidTr="00BF426A">
        <w:tc>
          <w:tcPr>
            <w:tcW w:w="704" w:type="dxa"/>
          </w:tcPr>
          <w:p w14:paraId="70B04064"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w:t>
            </w:r>
          </w:p>
        </w:tc>
        <w:tc>
          <w:tcPr>
            <w:tcW w:w="3034" w:type="dxa"/>
          </w:tcPr>
          <w:p w14:paraId="34A3326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Развязка на пересечении ул.</w:t>
            </w:r>
          </w:p>
          <w:p w14:paraId="73D1F08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Матросова и ул. Свердловская</w:t>
            </w:r>
          </w:p>
        </w:tc>
        <w:tc>
          <w:tcPr>
            <w:tcW w:w="1869" w:type="dxa"/>
          </w:tcPr>
          <w:p w14:paraId="5805A46A"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6B815F0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5D279EA8"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2 274,40</w:t>
            </w:r>
          </w:p>
        </w:tc>
      </w:tr>
      <w:tr w:rsidR="00DA7F27" w:rsidRPr="00B27490" w14:paraId="7963D514" w14:textId="77777777" w:rsidTr="00BF426A">
        <w:tc>
          <w:tcPr>
            <w:tcW w:w="704" w:type="dxa"/>
          </w:tcPr>
          <w:p w14:paraId="62477CD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w:t>
            </w:r>
          </w:p>
        </w:tc>
        <w:tc>
          <w:tcPr>
            <w:tcW w:w="3034" w:type="dxa"/>
          </w:tcPr>
          <w:p w14:paraId="6B8C6E7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улицы в створе ул. Копылова до пересечения с ул. Калинина (с реконструкцией ул. Чернышева)</w:t>
            </w:r>
          </w:p>
        </w:tc>
        <w:tc>
          <w:tcPr>
            <w:tcW w:w="1869" w:type="dxa"/>
          </w:tcPr>
          <w:p w14:paraId="05768D7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14:paraId="301DFDF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09A4267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3 143,60</w:t>
            </w:r>
          </w:p>
        </w:tc>
      </w:tr>
      <w:tr w:rsidR="00DA7F27" w:rsidRPr="00B27490" w14:paraId="5B721603" w14:textId="77777777" w:rsidTr="00BF426A">
        <w:tc>
          <w:tcPr>
            <w:tcW w:w="704" w:type="dxa"/>
          </w:tcPr>
          <w:p w14:paraId="05F24F2A"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w:t>
            </w:r>
          </w:p>
        </w:tc>
        <w:tc>
          <w:tcPr>
            <w:tcW w:w="3034" w:type="dxa"/>
          </w:tcPr>
          <w:p w14:paraId="3BD3AB2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Развязка на пересечении</w:t>
            </w:r>
          </w:p>
          <w:p w14:paraId="4259565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Свободного проспекта и</w:t>
            </w:r>
          </w:p>
          <w:p w14:paraId="78527F1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проектируемой улицы в створе ул. Копылова</w:t>
            </w:r>
          </w:p>
        </w:tc>
        <w:tc>
          <w:tcPr>
            <w:tcW w:w="1869" w:type="dxa"/>
          </w:tcPr>
          <w:p w14:paraId="0FE3026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14:paraId="12E104B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5D7E904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2 274,40</w:t>
            </w:r>
          </w:p>
        </w:tc>
      </w:tr>
      <w:tr w:rsidR="00DA7F27" w:rsidRPr="00B27490" w14:paraId="78E18D69" w14:textId="77777777" w:rsidTr="00BF426A">
        <w:tc>
          <w:tcPr>
            <w:tcW w:w="704" w:type="dxa"/>
          </w:tcPr>
          <w:p w14:paraId="42C3549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w:t>
            </w:r>
          </w:p>
        </w:tc>
        <w:tc>
          <w:tcPr>
            <w:tcW w:w="3034" w:type="dxa"/>
          </w:tcPr>
          <w:p w14:paraId="5A912D7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Развязка на пересечении ул.</w:t>
            </w:r>
          </w:p>
          <w:p w14:paraId="0E8973A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Копылова и проектируемой улицы вдоль железной дороги</w:t>
            </w:r>
          </w:p>
        </w:tc>
        <w:tc>
          <w:tcPr>
            <w:tcW w:w="1869" w:type="dxa"/>
          </w:tcPr>
          <w:p w14:paraId="4A260C6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14:paraId="30B6C39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6E7AD245"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2 274,40</w:t>
            </w:r>
          </w:p>
        </w:tc>
      </w:tr>
      <w:tr w:rsidR="00DA7F27" w:rsidRPr="00B27490" w14:paraId="26B02CE7" w14:textId="77777777" w:rsidTr="00BF426A">
        <w:tc>
          <w:tcPr>
            <w:tcW w:w="704" w:type="dxa"/>
          </w:tcPr>
          <w:p w14:paraId="7FFAE82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9</w:t>
            </w:r>
          </w:p>
        </w:tc>
        <w:tc>
          <w:tcPr>
            <w:tcW w:w="3034" w:type="dxa"/>
          </w:tcPr>
          <w:p w14:paraId="57A93FD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в створе ул. Волочаевской от ул.</w:t>
            </w:r>
          </w:p>
          <w:p w14:paraId="1302F7F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Дубровинского до ул. Копылова (II этап)</w:t>
            </w:r>
          </w:p>
        </w:tc>
        <w:tc>
          <w:tcPr>
            <w:tcW w:w="1869" w:type="dxa"/>
          </w:tcPr>
          <w:p w14:paraId="73EEB46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869" w:type="dxa"/>
          </w:tcPr>
          <w:p w14:paraId="278C148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43FB9C83"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1 240,00</w:t>
            </w:r>
          </w:p>
        </w:tc>
      </w:tr>
      <w:tr w:rsidR="00DA7F27" w:rsidRPr="00B27490" w14:paraId="4C1D319B" w14:textId="77777777" w:rsidTr="00BF426A">
        <w:tc>
          <w:tcPr>
            <w:tcW w:w="704" w:type="dxa"/>
          </w:tcPr>
          <w:p w14:paraId="4FB74F3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10</w:t>
            </w:r>
          </w:p>
        </w:tc>
        <w:tc>
          <w:tcPr>
            <w:tcW w:w="3034" w:type="dxa"/>
          </w:tcPr>
          <w:p w14:paraId="4665EA4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по ул.</w:t>
            </w:r>
          </w:p>
          <w:p w14:paraId="4ED8CF8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Байкитская в границах от ул.</w:t>
            </w:r>
          </w:p>
          <w:p w14:paraId="6E9F2B7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Юбилейная до ул. Дачная</w:t>
            </w:r>
          </w:p>
        </w:tc>
        <w:tc>
          <w:tcPr>
            <w:tcW w:w="1869" w:type="dxa"/>
          </w:tcPr>
          <w:p w14:paraId="6B52520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869" w:type="dxa"/>
          </w:tcPr>
          <w:p w14:paraId="50210D5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1F098AC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280,00</w:t>
            </w:r>
          </w:p>
        </w:tc>
      </w:tr>
      <w:tr w:rsidR="00DA7F27" w:rsidRPr="00B27490" w14:paraId="258DC6E8" w14:textId="77777777" w:rsidTr="00BF426A">
        <w:tc>
          <w:tcPr>
            <w:tcW w:w="704" w:type="dxa"/>
          </w:tcPr>
          <w:p w14:paraId="1704EE30"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3034" w:type="dxa"/>
          </w:tcPr>
          <w:p w14:paraId="333269F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пер. Боготольский от ул. Копылова до ул. Новосибирской</w:t>
            </w:r>
          </w:p>
        </w:tc>
        <w:tc>
          <w:tcPr>
            <w:tcW w:w="1869" w:type="dxa"/>
          </w:tcPr>
          <w:p w14:paraId="30185AB0"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14:paraId="315BD4A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2AF8CAE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106,00</w:t>
            </w:r>
          </w:p>
        </w:tc>
      </w:tr>
      <w:tr w:rsidR="00DA7F27" w:rsidRPr="00B27490" w14:paraId="543F9D21" w14:textId="77777777" w:rsidTr="00BF426A">
        <w:tc>
          <w:tcPr>
            <w:tcW w:w="704" w:type="dxa"/>
          </w:tcPr>
          <w:p w14:paraId="4B147FD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12</w:t>
            </w:r>
          </w:p>
        </w:tc>
        <w:tc>
          <w:tcPr>
            <w:tcW w:w="3034" w:type="dxa"/>
          </w:tcPr>
          <w:p w14:paraId="6C78E82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Транспортная развязка на</w:t>
            </w:r>
          </w:p>
          <w:p w14:paraId="756E9E2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правобережной предмостной</w:t>
            </w:r>
          </w:p>
          <w:p w14:paraId="2FB5CF0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площади в г. Красноярске</w:t>
            </w:r>
          </w:p>
        </w:tc>
        <w:tc>
          <w:tcPr>
            <w:tcW w:w="1869" w:type="dxa"/>
          </w:tcPr>
          <w:p w14:paraId="6CD4146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14:paraId="1F20DED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4B10880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2 355,00</w:t>
            </w:r>
          </w:p>
        </w:tc>
      </w:tr>
      <w:tr w:rsidR="00DA7F27" w:rsidRPr="00B27490" w14:paraId="78464A86" w14:textId="77777777" w:rsidTr="00BF426A">
        <w:tc>
          <w:tcPr>
            <w:tcW w:w="704" w:type="dxa"/>
          </w:tcPr>
          <w:p w14:paraId="277BEF5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13</w:t>
            </w:r>
          </w:p>
        </w:tc>
        <w:tc>
          <w:tcPr>
            <w:tcW w:w="3034" w:type="dxa"/>
          </w:tcPr>
          <w:p w14:paraId="589A2CE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автодороги по ул.</w:t>
            </w:r>
          </w:p>
          <w:p w14:paraId="2DB998A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Свердловская от ул. Матросова до границы г. Красноярска (с</w:t>
            </w:r>
          </w:p>
          <w:p w14:paraId="4420EB8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транспортной развязкой ул.</w:t>
            </w:r>
          </w:p>
          <w:p w14:paraId="3DF82C6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Свердловская -ул. Матросова-ул.</w:t>
            </w:r>
          </w:p>
          <w:p w14:paraId="74CC322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Семафорная) (I этап)</w:t>
            </w:r>
          </w:p>
        </w:tc>
        <w:tc>
          <w:tcPr>
            <w:tcW w:w="1869" w:type="dxa"/>
          </w:tcPr>
          <w:p w14:paraId="58ACC7A0"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2025</w:t>
            </w:r>
          </w:p>
        </w:tc>
        <w:tc>
          <w:tcPr>
            <w:tcW w:w="1869" w:type="dxa"/>
          </w:tcPr>
          <w:p w14:paraId="77732DA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18AB220F"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1 967,00</w:t>
            </w:r>
          </w:p>
        </w:tc>
      </w:tr>
      <w:tr w:rsidR="00DA7F27" w:rsidRPr="00B27490" w14:paraId="03C88820" w14:textId="77777777" w:rsidTr="00BF426A">
        <w:tc>
          <w:tcPr>
            <w:tcW w:w="704" w:type="dxa"/>
          </w:tcPr>
          <w:p w14:paraId="3BA5F5E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14</w:t>
            </w:r>
          </w:p>
        </w:tc>
        <w:tc>
          <w:tcPr>
            <w:tcW w:w="3034" w:type="dxa"/>
          </w:tcPr>
          <w:p w14:paraId="68D7AF9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автодороги по ул.</w:t>
            </w:r>
          </w:p>
          <w:p w14:paraId="35789D7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Караульной</w:t>
            </w:r>
          </w:p>
        </w:tc>
        <w:tc>
          <w:tcPr>
            <w:tcW w:w="1869" w:type="dxa"/>
          </w:tcPr>
          <w:p w14:paraId="6F3E5F2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14:paraId="46D57BD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06FBC530"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723,00</w:t>
            </w:r>
          </w:p>
        </w:tc>
      </w:tr>
      <w:tr w:rsidR="00DA7F27" w:rsidRPr="00B27490" w14:paraId="67227D89" w14:textId="77777777" w:rsidTr="00BF426A">
        <w:tc>
          <w:tcPr>
            <w:tcW w:w="704" w:type="dxa"/>
          </w:tcPr>
          <w:p w14:paraId="3F1AE44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15</w:t>
            </w:r>
          </w:p>
        </w:tc>
        <w:tc>
          <w:tcPr>
            <w:tcW w:w="3034" w:type="dxa"/>
          </w:tcPr>
          <w:p w14:paraId="05B3670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автодороги по ул.</w:t>
            </w:r>
          </w:p>
          <w:p w14:paraId="4E847A7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Молокова на участке от ул.</w:t>
            </w:r>
          </w:p>
          <w:p w14:paraId="4B5A276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Батурина до ул. Авиаторов</w:t>
            </w:r>
          </w:p>
        </w:tc>
        <w:tc>
          <w:tcPr>
            <w:tcW w:w="1869" w:type="dxa"/>
          </w:tcPr>
          <w:p w14:paraId="5CA678E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14:paraId="797911A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34A633EB"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274,30</w:t>
            </w:r>
          </w:p>
        </w:tc>
      </w:tr>
      <w:tr w:rsidR="00DA7F27" w:rsidRPr="00B27490" w14:paraId="5BF2DB36" w14:textId="77777777" w:rsidTr="00BF426A">
        <w:tc>
          <w:tcPr>
            <w:tcW w:w="704" w:type="dxa"/>
          </w:tcPr>
          <w:p w14:paraId="3136CF55"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16</w:t>
            </w:r>
          </w:p>
        </w:tc>
        <w:tc>
          <w:tcPr>
            <w:tcW w:w="3034" w:type="dxa"/>
          </w:tcPr>
          <w:p w14:paraId="1EBCAC3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w:t>
            </w:r>
          </w:p>
          <w:p w14:paraId="4726DC7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развязки в створе ул. Заводская</w:t>
            </w:r>
          </w:p>
        </w:tc>
        <w:tc>
          <w:tcPr>
            <w:tcW w:w="1869" w:type="dxa"/>
          </w:tcPr>
          <w:p w14:paraId="38E4CD6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2025</w:t>
            </w:r>
          </w:p>
        </w:tc>
        <w:tc>
          <w:tcPr>
            <w:tcW w:w="1869" w:type="dxa"/>
          </w:tcPr>
          <w:p w14:paraId="3CA97C4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4D128E88"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2 270,00</w:t>
            </w:r>
          </w:p>
        </w:tc>
      </w:tr>
      <w:tr w:rsidR="00DA7F27" w:rsidRPr="00B27490" w14:paraId="3A58C5B4" w14:textId="77777777" w:rsidTr="00BF426A">
        <w:tc>
          <w:tcPr>
            <w:tcW w:w="704" w:type="dxa"/>
          </w:tcPr>
          <w:p w14:paraId="0ED07E5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17</w:t>
            </w:r>
          </w:p>
        </w:tc>
        <w:tc>
          <w:tcPr>
            <w:tcW w:w="3034" w:type="dxa"/>
          </w:tcPr>
          <w:p w14:paraId="6F8C5DC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Трактовая от ул. Глинки до автомобильной дороги Р255</w:t>
            </w:r>
          </w:p>
        </w:tc>
        <w:tc>
          <w:tcPr>
            <w:tcW w:w="1869" w:type="dxa"/>
          </w:tcPr>
          <w:p w14:paraId="76F734C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14:paraId="04B1604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23C792D5"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3 640,00</w:t>
            </w:r>
          </w:p>
        </w:tc>
      </w:tr>
      <w:tr w:rsidR="00DA7F27" w:rsidRPr="00B27490" w14:paraId="5F58233A" w14:textId="77777777" w:rsidTr="00BF426A">
        <w:tc>
          <w:tcPr>
            <w:tcW w:w="704" w:type="dxa"/>
          </w:tcPr>
          <w:p w14:paraId="7AA55970"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18</w:t>
            </w:r>
          </w:p>
        </w:tc>
        <w:tc>
          <w:tcPr>
            <w:tcW w:w="3034" w:type="dxa"/>
          </w:tcPr>
          <w:p w14:paraId="34650FB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w:t>
            </w:r>
          </w:p>
          <w:p w14:paraId="24193E1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развязки на примыкании ул.</w:t>
            </w:r>
          </w:p>
          <w:p w14:paraId="776FEB4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Московская к автомобильной</w:t>
            </w:r>
          </w:p>
          <w:p w14:paraId="1BA28E8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дороге Р-255</w:t>
            </w:r>
          </w:p>
        </w:tc>
        <w:tc>
          <w:tcPr>
            <w:tcW w:w="1869" w:type="dxa"/>
          </w:tcPr>
          <w:p w14:paraId="46421194"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6FA93A5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Региональный бюджет </w:t>
            </w:r>
          </w:p>
        </w:tc>
        <w:tc>
          <w:tcPr>
            <w:tcW w:w="1869" w:type="dxa"/>
          </w:tcPr>
          <w:p w14:paraId="4A31460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2 270,00</w:t>
            </w:r>
          </w:p>
        </w:tc>
      </w:tr>
      <w:tr w:rsidR="00DA7F27" w:rsidRPr="00B27490" w14:paraId="0E5C7E77" w14:textId="77777777" w:rsidTr="00BF426A">
        <w:tc>
          <w:tcPr>
            <w:tcW w:w="704" w:type="dxa"/>
          </w:tcPr>
          <w:p w14:paraId="534C5A1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19</w:t>
            </w:r>
          </w:p>
        </w:tc>
        <w:tc>
          <w:tcPr>
            <w:tcW w:w="3034" w:type="dxa"/>
          </w:tcPr>
          <w:p w14:paraId="3329CF8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транспортной</w:t>
            </w:r>
          </w:p>
          <w:p w14:paraId="660BEC7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развязки на примыкании</w:t>
            </w:r>
          </w:p>
          <w:p w14:paraId="727CBEA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автомобильной дороги Р-255 и ул. Придорожная</w:t>
            </w:r>
          </w:p>
        </w:tc>
        <w:tc>
          <w:tcPr>
            <w:tcW w:w="1869" w:type="dxa"/>
          </w:tcPr>
          <w:p w14:paraId="36AA991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2035</w:t>
            </w:r>
          </w:p>
        </w:tc>
        <w:tc>
          <w:tcPr>
            <w:tcW w:w="1869" w:type="dxa"/>
          </w:tcPr>
          <w:p w14:paraId="49C080A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Региональный бюджет </w:t>
            </w:r>
          </w:p>
        </w:tc>
        <w:tc>
          <w:tcPr>
            <w:tcW w:w="1869" w:type="dxa"/>
          </w:tcPr>
          <w:p w14:paraId="7913F9A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2 270,00</w:t>
            </w:r>
          </w:p>
        </w:tc>
      </w:tr>
      <w:tr w:rsidR="00DA7F27" w:rsidRPr="00B27490" w14:paraId="7694E995" w14:textId="77777777" w:rsidTr="00BF426A">
        <w:tc>
          <w:tcPr>
            <w:tcW w:w="704" w:type="dxa"/>
          </w:tcPr>
          <w:p w14:paraId="0D6C6124"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w:t>
            </w:r>
          </w:p>
        </w:tc>
        <w:tc>
          <w:tcPr>
            <w:tcW w:w="3034" w:type="dxa"/>
          </w:tcPr>
          <w:p w14:paraId="11D7679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w:t>
            </w:r>
          </w:p>
          <w:p w14:paraId="0FAEBB1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дороги Р-255 «Сибирь»</w:t>
            </w:r>
          </w:p>
          <w:p w14:paraId="3D4C3F0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Новосибирск – Кемерово –</w:t>
            </w:r>
          </w:p>
          <w:p w14:paraId="311A583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 Иркутск на участке</w:t>
            </w:r>
          </w:p>
          <w:p w14:paraId="5AB8098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км 807+000 – км 812+000,</w:t>
            </w:r>
          </w:p>
          <w:p w14:paraId="61536DE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14:paraId="58ACA856"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14:paraId="72C2CE8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бюджет</w:t>
            </w:r>
          </w:p>
        </w:tc>
        <w:tc>
          <w:tcPr>
            <w:tcW w:w="1869" w:type="dxa"/>
          </w:tcPr>
          <w:p w14:paraId="3679B80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16 515,00</w:t>
            </w:r>
          </w:p>
        </w:tc>
      </w:tr>
      <w:tr w:rsidR="00DA7F27" w:rsidRPr="00B27490" w14:paraId="18805E89" w14:textId="77777777" w:rsidTr="00BF426A">
        <w:tc>
          <w:tcPr>
            <w:tcW w:w="704" w:type="dxa"/>
          </w:tcPr>
          <w:p w14:paraId="49D1F68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3034" w:type="dxa"/>
          </w:tcPr>
          <w:p w14:paraId="16ECA87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w:t>
            </w:r>
          </w:p>
          <w:p w14:paraId="1008836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дороги М-53 (Р-255 «Сибирь») – от Челябинска через Курган, Омск, Новосибирск, Кемерово,</w:t>
            </w:r>
          </w:p>
          <w:p w14:paraId="31A5BE8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Иркутск, Улан-Удэ до Читы на участке км 852+000 – км 873+000, Красноярский край</w:t>
            </w:r>
          </w:p>
        </w:tc>
        <w:tc>
          <w:tcPr>
            <w:tcW w:w="1869" w:type="dxa"/>
          </w:tcPr>
          <w:p w14:paraId="3E8B8FD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14:paraId="0B1A37E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бюджет</w:t>
            </w:r>
          </w:p>
        </w:tc>
        <w:tc>
          <w:tcPr>
            <w:tcW w:w="1869" w:type="dxa"/>
          </w:tcPr>
          <w:p w14:paraId="07DF31A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1 277,00</w:t>
            </w:r>
          </w:p>
        </w:tc>
      </w:tr>
      <w:tr w:rsidR="00DA7F27" w:rsidRPr="00B27490" w14:paraId="1BE466B0" w14:textId="77777777" w:rsidTr="00BF426A">
        <w:tc>
          <w:tcPr>
            <w:tcW w:w="704" w:type="dxa"/>
          </w:tcPr>
          <w:p w14:paraId="0FB76E36"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3034" w:type="dxa"/>
          </w:tcPr>
          <w:p w14:paraId="0B0BC93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w:t>
            </w:r>
          </w:p>
          <w:p w14:paraId="5E31F96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дороги Р-255 "Сибирь"</w:t>
            </w:r>
          </w:p>
          <w:p w14:paraId="3E3A8CE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Новосибирск - Кемерово -</w:t>
            </w:r>
          </w:p>
          <w:p w14:paraId="673C96F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 Иркутск на участке км 914+000 - км 937+000,</w:t>
            </w:r>
          </w:p>
          <w:p w14:paraId="1A78772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14:paraId="1A7F921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2022</w:t>
            </w:r>
          </w:p>
        </w:tc>
        <w:tc>
          <w:tcPr>
            <w:tcW w:w="1869" w:type="dxa"/>
          </w:tcPr>
          <w:p w14:paraId="2B15744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бюджет</w:t>
            </w:r>
          </w:p>
        </w:tc>
        <w:tc>
          <w:tcPr>
            <w:tcW w:w="1869" w:type="dxa"/>
          </w:tcPr>
          <w:p w14:paraId="711A601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1 150,00</w:t>
            </w:r>
          </w:p>
        </w:tc>
      </w:tr>
      <w:tr w:rsidR="00DA7F27" w:rsidRPr="00B27490" w14:paraId="516931A1" w14:textId="77777777" w:rsidTr="00BF426A">
        <w:tc>
          <w:tcPr>
            <w:tcW w:w="704" w:type="dxa"/>
          </w:tcPr>
          <w:p w14:paraId="244420D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23</w:t>
            </w:r>
          </w:p>
        </w:tc>
        <w:tc>
          <w:tcPr>
            <w:tcW w:w="3034" w:type="dxa"/>
          </w:tcPr>
          <w:p w14:paraId="64ABB23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w:t>
            </w:r>
          </w:p>
          <w:p w14:paraId="29E0BBF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дороги Р-255 "Сибирь"</w:t>
            </w:r>
          </w:p>
          <w:p w14:paraId="2D98310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Новосибирск - Кемерово -</w:t>
            </w:r>
          </w:p>
          <w:p w14:paraId="429E814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 Иркутск на участке км 893+200 - км 903+000,</w:t>
            </w:r>
          </w:p>
          <w:p w14:paraId="55D2A4E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14:paraId="0D0C6A5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14:paraId="305939B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бюджет</w:t>
            </w:r>
          </w:p>
        </w:tc>
        <w:tc>
          <w:tcPr>
            <w:tcW w:w="1869" w:type="dxa"/>
          </w:tcPr>
          <w:p w14:paraId="6A0809B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1 616,00</w:t>
            </w:r>
          </w:p>
        </w:tc>
      </w:tr>
      <w:tr w:rsidR="00DA7F27" w:rsidRPr="00B27490" w14:paraId="2AAAF6CD" w14:textId="77777777" w:rsidTr="00BF426A">
        <w:tc>
          <w:tcPr>
            <w:tcW w:w="704" w:type="dxa"/>
          </w:tcPr>
          <w:p w14:paraId="4BA1D543"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24</w:t>
            </w:r>
          </w:p>
        </w:tc>
        <w:tc>
          <w:tcPr>
            <w:tcW w:w="3034" w:type="dxa"/>
          </w:tcPr>
          <w:p w14:paraId="1A7F5B2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w:t>
            </w:r>
          </w:p>
          <w:p w14:paraId="22D8017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дороги М-53 (Р-255 «Сибирь») – от Челябинска через Курган, Омск, Новосибирск, Кемерово,</w:t>
            </w:r>
          </w:p>
          <w:p w14:paraId="53BE05F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Красноярск, Иркутск, Улан-Удэ до Читы на участке км 758+000 – км 787+300 с обходом </w:t>
            </w:r>
            <w:proofErr w:type="spellStart"/>
            <w:r w:rsidRPr="00B27490">
              <w:rPr>
                <w:rFonts w:ascii="Times New Roman" w:eastAsia="Calibri" w:hAnsi="Times New Roman" w:cs="Times New Roman"/>
                <w:sz w:val="20"/>
                <w:szCs w:val="20"/>
              </w:rPr>
              <w:t>н.п.Сухая</w:t>
            </w:r>
            <w:proofErr w:type="spellEnd"/>
            <w:r w:rsidRPr="00B27490">
              <w:rPr>
                <w:rFonts w:ascii="Times New Roman" w:eastAsia="Calibri" w:hAnsi="Times New Roman" w:cs="Times New Roman"/>
                <w:sz w:val="20"/>
                <w:szCs w:val="20"/>
              </w:rPr>
              <w:t>,</w:t>
            </w:r>
          </w:p>
          <w:p w14:paraId="3BF750E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14:paraId="19E7CA5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2025</w:t>
            </w:r>
          </w:p>
        </w:tc>
        <w:tc>
          <w:tcPr>
            <w:tcW w:w="1869" w:type="dxa"/>
          </w:tcPr>
          <w:p w14:paraId="6C4B5C2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бюджет</w:t>
            </w:r>
          </w:p>
        </w:tc>
        <w:tc>
          <w:tcPr>
            <w:tcW w:w="1869" w:type="dxa"/>
          </w:tcPr>
          <w:p w14:paraId="221C16FF"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16 698,00</w:t>
            </w:r>
          </w:p>
        </w:tc>
      </w:tr>
      <w:tr w:rsidR="00DA7F27" w:rsidRPr="00B27490" w14:paraId="49B76715" w14:textId="77777777" w:rsidTr="00BF426A">
        <w:tc>
          <w:tcPr>
            <w:tcW w:w="704" w:type="dxa"/>
          </w:tcPr>
          <w:p w14:paraId="7BCAD8D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25</w:t>
            </w:r>
          </w:p>
        </w:tc>
        <w:tc>
          <w:tcPr>
            <w:tcW w:w="3034" w:type="dxa"/>
          </w:tcPr>
          <w:p w14:paraId="2FEE473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Ярыгинский</w:t>
            </w:r>
          </w:p>
          <w:p w14:paraId="632ED3F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проезд</w:t>
            </w:r>
          </w:p>
        </w:tc>
        <w:tc>
          <w:tcPr>
            <w:tcW w:w="1869" w:type="dxa"/>
          </w:tcPr>
          <w:p w14:paraId="16873D9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5D51C76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255BB18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264,10</w:t>
            </w:r>
          </w:p>
        </w:tc>
      </w:tr>
      <w:tr w:rsidR="00DA7F27" w:rsidRPr="00B27490" w14:paraId="61B48567" w14:textId="77777777" w:rsidTr="00BF426A">
        <w:tc>
          <w:tcPr>
            <w:tcW w:w="704" w:type="dxa"/>
          </w:tcPr>
          <w:p w14:paraId="1BFA69F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26</w:t>
            </w:r>
          </w:p>
        </w:tc>
        <w:tc>
          <w:tcPr>
            <w:tcW w:w="3034" w:type="dxa"/>
          </w:tcPr>
          <w:p w14:paraId="70BF302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Лесопарковая</w:t>
            </w:r>
          </w:p>
        </w:tc>
        <w:tc>
          <w:tcPr>
            <w:tcW w:w="1869" w:type="dxa"/>
          </w:tcPr>
          <w:p w14:paraId="71A7D7D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4F10DEA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553B5EE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242,10</w:t>
            </w:r>
          </w:p>
        </w:tc>
      </w:tr>
      <w:tr w:rsidR="00DA7F27" w:rsidRPr="00B27490" w14:paraId="43161E11" w14:textId="77777777" w:rsidTr="00BF426A">
        <w:tc>
          <w:tcPr>
            <w:tcW w:w="704" w:type="dxa"/>
          </w:tcPr>
          <w:p w14:paraId="656EB72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27</w:t>
            </w:r>
          </w:p>
        </w:tc>
        <w:tc>
          <w:tcPr>
            <w:tcW w:w="3034" w:type="dxa"/>
          </w:tcPr>
          <w:p w14:paraId="637635B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Крупской</w:t>
            </w:r>
          </w:p>
        </w:tc>
        <w:tc>
          <w:tcPr>
            <w:tcW w:w="1869" w:type="dxa"/>
          </w:tcPr>
          <w:p w14:paraId="48F80E7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6F50BD2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0775890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203,60</w:t>
            </w:r>
          </w:p>
        </w:tc>
      </w:tr>
      <w:tr w:rsidR="00DA7F27" w:rsidRPr="00B27490" w14:paraId="0353C184" w14:textId="77777777" w:rsidTr="00BF426A">
        <w:tc>
          <w:tcPr>
            <w:tcW w:w="704" w:type="dxa"/>
          </w:tcPr>
          <w:p w14:paraId="428C542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28</w:t>
            </w:r>
          </w:p>
        </w:tc>
        <w:tc>
          <w:tcPr>
            <w:tcW w:w="3034" w:type="dxa"/>
          </w:tcPr>
          <w:p w14:paraId="1C86590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Забобонова</w:t>
            </w:r>
          </w:p>
        </w:tc>
        <w:tc>
          <w:tcPr>
            <w:tcW w:w="1869" w:type="dxa"/>
          </w:tcPr>
          <w:p w14:paraId="6912461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7D17FDC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1C6FAD30"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75,90</w:t>
            </w:r>
          </w:p>
        </w:tc>
      </w:tr>
      <w:tr w:rsidR="00DA7F27" w:rsidRPr="00B27490" w14:paraId="344EA994" w14:textId="77777777" w:rsidTr="00BF426A">
        <w:tc>
          <w:tcPr>
            <w:tcW w:w="704" w:type="dxa"/>
          </w:tcPr>
          <w:p w14:paraId="3F33857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29</w:t>
            </w:r>
          </w:p>
        </w:tc>
        <w:tc>
          <w:tcPr>
            <w:tcW w:w="3034" w:type="dxa"/>
          </w:tcPr>
          <w:p w14:paraId="3694465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Съезд с транспортной развязки «ул. Калинина-ул. Маерчака-ул. 2ая </w:t>
            </w:r>
            <w:proofErr w:type="spellStart"/>
            <w:r w:rsidRPr="00B27490">
              <w:rPr>
                <w:rFonts w:ascii="Times New Roman" w:eastAsia="Calibri" w:hAnsi="Times New Roman" w:cs="Times New Roman"/>
                <w:sz w:val="20"/>
                <w:szCs w:val="20"/>
              </w:rPr>
              <w:t>Брянская»в</w:t>
            </w:r>
            <w:proofErr w:type="spellEnd"/>
            <w:r w:rsidRPr="00B27490">
              <w:rPr>
                <w:rFonts w:ascii="Times New Roman" w:eastAsia="Calibri" w:hAnsi="Times New Roman" w:cs="Times New Roman"/>
                <w:sz w:val="20"/>
                <w:szCs w:val="20"/>
              </w:rPr>
              <w:t xml:space="preserve"> </w:t>
            </w:r>
            <w:proofErr w:type="spellStart"/>
            <w:r w:rsidRPr="00B27490">
              <w:rPr>
                <w:rFonts w:ascii="Times New Roman" w:eastAsia="Calibri" w:hAnsi="Times New Roman" w:cs="Times New Roman"/>
                <w:sz w:val="20"/>
                <w:szCs w:val="20"/>
              </w:rPr>
              <w:t>мкр</w:t>
            </w:r>
            <w:proofErr w:type="spellEnd"/>
            <w:r w:rsidRPr="00B27490">
              <w:rPr>
                <w:rFonts w:ascii="Times New Roman" w:eastAsia="Calibri" w:hAnsi="Times New Roman" w:cs="Times New Roman"/>
                <w:sz w:val="20"/>
                <w:szCs w:val="20"/>
              </w:rPr>
              <w:t>. Покровский</w:t>
            </w:r>
          </w:p>
        </w:tc>
        <w:tc>
          <w:tcPr>
            <w:tcW w:w="1869" w:type="dxa"/>
          </w:tcPr>
          <w:p w14:paraId="715BE1E7"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6CF65AB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420426BB"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421,00</w:t>
            </w:r>
          </w:p>
        </w:tc>
      </w:tr>
      <w:tr w:rsidR="00DA7F27" w:rsidRPr="00B27490" w14:paraId="45A8D945" w14:textId="77777777" w:rsidTr="00BF426A">
        <w:tc>
          <w:tcPr>
            <w:tcW w:w="704" w:type="dxa"/>
          </w:tcPr>
          <w:p w14:paraId="48CC5DD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30</w:t>
            </w:r>
          </w:p>
        </w:tc>
        <w:tc>
          <w:tcPr>
            <w:tcW w:w="3034" w:type="dxa"/>
          </w:tcPr>
          <w:p w14:paraId="6339017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w:t>
            </w:r>
          </w:p>
          <w:p w14:paraId="1CF9C51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развязки на пересечении ул.</w:t>
            </w:r>
          </w:p>
          <w:p w14:paraId="350BBAA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Железняка и Краснодарская</w:t>
            </w:r>
          </w:p>
        </w:tc>
        <w:tc>
          <w:tcPr>
            <w:tcW w:w="1869" w:type="dxa"/>
          </w:tcPr>
          <w:p w14:paraId="1E059A8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14:paraId="5806D7E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14:paraId="1996B4F5"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871,00</w:t>
            </w:r>
          </w:p>
        </w:tc>
      </w:tr>
      <w:tr w:rsidR="00DA7F27" w:rsidRPr="00B27490" w14:paraId="24300AB5" w14:textId="77777777" w:rsidTr="00BF426A">
        <w:tc>
          <w:tcPr>
            <w:tcW w:w="9345" w:type="dxa"/>
            <w:gridSpan w:val="5"/>
          </w:tcPr>
          <w:p w14:paraId="79A403BB"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Железнодорожный транспорт</w:t>
            </w:r>
          </w:p>
        </w:tc>
      </w:tr>
      <w:tr w:rsidR="00DA7F27" w:rsidRPr="00B27490" w14:paraId="55D6ED93" w14:textId="77777777" w:rsidTr="00BF426A">
        <w:tc>
          <w:tcPr>
            <w:tcW w:w="704" w:type="dxa"/>
          </w:tcPr>
          <w:p w14:paraId="62177946"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3034" w:type="dxa"/>
          </w:tcPr>
          <w:p w14:paraId="3994631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железнодорожной линии аэропорт Красноярск – Кемчуг (3 главный путь)</w:t>
            </w:r>
          </w:p>
        </w:tc>
        <w:tc>
          <w:tcPr>
            <w:tcW w:w="1869" w:type="dxa"/>
          </w:tcPr>
          <w:p w14:paraId="0CAB7D4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2035</w:t>
            </w:r>
          </w:p>
        </w:tc>
        <w:tc>
          <w:tcPr>
            <w:tcW w:w="1869" w:type="dxa"/>
          </w:tcPr>
          <w:p w14:paraId="29F288B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бюджет</w:t>
            </w:r>
          </w:p>
        </w:tc>
        <w:tc>
          <w:tcPr>
            <w:tcW w:w="1869" w:type="dxa"/>
          </w:tcPr>
          <w:p w14:paraId="58732ECA"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1 500,00</w:t>
            </w:r>
          </w:p>
        </w:tc>
      </w:tr>
    </w:tbl>
    <w:p w14:paraId="3164F359" w14:textId="77777777" w:rsidR="00DA7F27" w:rsidRPr="00F05BD9" w:rsidRDefault="00DA7F27" w:rsidP="00A90FB5">
      <w:pPr>
        <w:rPr>
          <w:sz w:val="30"/>
          <w:szCs w:val="30"/>
        </w:rPr>
      </w:pPr>
    </w:p>
    <w:p w14:paraId="1D4F09C1" w14:textId="77777777" w:rsidR="00B26CA2" w:rsidRDefault="00B26CA2">
      <w:pPr>
        <w:rPr>
          <w:sz w:val="30"/>
          <w:szCs w:val="30"/>
        </w:rPr>
      </w:pPr>
      <w:bookmarkStart w:id="167" w:name="_Toc77228522"/>
      <w:bookmarkStart w:id="168" w:name="_Toc77703604"/>
      <w:r>
        <w:rPr>
          <w:sz w:val="30"/>
          <w:szCs w:val="30"/>
        </w:rPr>
        <w:br w:type="page"/>
      </w:r>
    </w:p>
    <w:p w14:paraId="08D87A19" w14:textId="06A5AF9F" w:rsidR="00DA7F27" w:rsidRPr="00F05BD9" w:rsidRDefault="00DA7F27" w:rsidP="00A90FB5">
      <w:pPr>
        <w:ind w:firstLine="709"/>
        <w:jc w:val="both"/>
        <w:rPr>
          <w:sz w:val="30"/>
          <w:szCs w:val="30"/>
        </w:rPr>
      </w:pPr>
      <w:r w:rsidRPr="00F05BD9">
        <w:rPr>
          <w:sz w:val="30"/>
          <w:szCs w:val="30"/>
        </w:rPr>
        <w:t>3.4.</w:t>
      </w:r>
      <w:r w:rsidR="00031B80">
        <w:rPr>
          <w:sz w:val="30"/>
          <w:szCs w:val="30"/>
        </w:rPr>
        <w:t>9</w:t>
      </w:r>
      <w:r w:rsidRPr="00F05BD9">
        <w:rPr>
          <w:sz w:val="30"/>
          <w:szCs w:val="30"/>
        </w:rPr>
        <w:t>. Анализ муниципальной программы «Обеспечение граждан города Красноярска жилыми помещениями и объектами инженерно-транспортной</w:t>
      </w:r>
      <w:r>
        <w:rPr>
          <w:sz w:val="30"/>
          <w:szCs w:val="30"/>
        </w:rPr>
        <w:t xml:space="preserve"> </w:t>
      </w:r>
      <w:r w:rsidRPr="00F05BD9">
        <w:rPr>
          <w:sz w:val="30"/>
          <w:szCs w:val="30"/>
        </w:rPr>
        <w:t>и коммунальной инфраструктуры» на 2020 год и плановый период 2021 – 2022 годов</w:t>
      </w:r>
      <w:bookmarkEnd w:id="167"/>
      <w:bookmarkEnd w:id="168"/>
    </w:p>
    <w:p w14:paraId="3F4F2FD3" w14:textId="77777777" w:rsidR="00B26CA2" w:rsidRDefault="00B26CA2" w:rsidP="00A90FB5">
      <w:pPr>
        <w:ind w:firstLine="709"/>
        <w:jc w:val="both"/>
        <w:rPr>
          <w:rFonts w:eastAsia="Calibri"/>
          <w:sz w:val="30"/>
          <w:szCs w:val="30"/>
        </w:rPr>
      </w:pPr>
    </w:p>
    <w:p w14:paraId="2A53BC29" w14:textId="7C360448" w:rsidR="00DA7F27" w:rsidRPr="00F05BD9" w:rsidRDefault="00DA7F27" w:rsidP="00A90FB5">
      <w:pPr>
        <w:ind w:firstLine="709"/>
        <w:jc w:val="both"/>
        <w:rPr>
          <w:rFonts w:eastAsia="Calibri"/>
          <w:sz w:val="30"/>
          <w:szCs w:val="30"/>
        </w:rPr>
      </w:pPr>
      <w:r w:rsidRPr="00F05BD9">
        <w:rPr>
          <w:rFonts w:eastAsia="Calibri"/>
          <w:sz w:val="30"/>
          <w:szCs w:val="30"/>
        </w:rPr>
        <w:t>Одной из подпрограмм муниципальной программы «Обеспечение граждан города Красноярска жилыми помещениями и объектами инженерно-транспортной</w:t>
      </w:r>
      <w:r>
        <w:rPr>
          <w:rFonts w:eastAsia="Calibri"/>
          <w:sz w:val="30"/>
          <w:szCs w:val="30"/>
        </w:rPr>
        <w:t xml:space="preserve"> </w:t>
      </w:r>
      <w:r w:rsidRPr="00F05BD9">
        <w:rPr>
          <w:rFonts w:eastAsia="Calibri"/>
          <w:sz w:val="30"/>
          <w:szCs w:val="30"/>
        </w:rPr>
        <w:t xml:space="preserve">и коммунальной инфраструктуры» на 2020 год и плановый период 2021 – </w:t>
      </w:r>
      <w:r w:rsidRPr="00AB0429">
        <w:rPr>
          <w:rFonts w:eastAsia="Calibri"/>
          <w:sz w:val="30"/>
          <w:szCs w:val="30"/>
        </w:rPr>
        <w:t>2022 годов [</w:t>
      </w:r>
      <w:r w:rsidRPr="00AB0429">
        <w:rPr>
          <w:rFonts w:eastAsia="Calibri"/>
          <w:sz w:val="30"/>
          <w:szCs w:val="30"/>
        </w:rPr>
        <w:footnoteReference w:id="21"/>
      </w:r>
      <w:r w:rsidRPr="00AB0429">
        <w:rPr>
          <w:rFonts w:eastAsia="Calibri"/>
          <w:sz w:val="30"/>
          <w:szCs w:val="30"/>
        </w:rPr>
        <w:t>] является</w:t>
      </w:r>
      <w:r w:rsidRPr="00F05BD9">
        <w:rPr>
          <w:rFonts w:eastAsia="Calibri"/>
          <w:sz w:val="30"/>
          <w:szCs w:val="30"/>
        </w:rPr>
        <w:t xml:space="preserve"> подпрограмма «Дороги», основной целью которой является модернизация</w:t>
      </w:r>
      <w:r w:rsidRPr="00F05BD9">
        <w:rPr>
          <w:rFonts w:eastAsia="Calibri"/>
          <w:sz w:val="30"/>
          <w:szCs w:val="30"/>
        </w:rPr>
        <w:br/>
        <w:t>и развитие транспортной инфраструктуры г. Красноярска.</w:t>
      </w:r>
      <w:r>
        <w:rPr>
          <w:rFonts w:eastAsia="Calibri"/>
          <w:sz w:val="30"/>
          <w:szCs w:val="30"/>
        </w:rPr>
        <w:br/>
      </w:r>
      <w:r w:rsidRPr="00F05BD9">
        <w:rPr>
          <w:rFonts w:eastAsia="Calibri"/>
          <w:sz w:val="30"/>
          <w:szCs w:val="30"/>
        </w:rPr>
        <w:t>Мероприятия подпрограммы «Дороги», направленные на развитие транспортной инфраструктуры г. Красноярска, приведены</w:t>
      </w:r>
      <w:r>
        <w:rPr>
          <w:rFonts w:eastAsia="Calibri"/>
          <w:sz w:val="30"/>
          <w:szCs w:val="30"/>
        </w:rPr>
        <w:br/>
      </w:r>
      <w:r w:rsidRPr="00F05BD9">
        <w:rPr>
          <w:rFonts w:eastAsia="Calibri"/>
          <w:sz w:val="30"/>
          <w:szCs w:val="30"/>
        </w:rPr>
        <w:t>в таблице 3.4.</w:t>
      </w:r>
      <w:r w:rsidR="00031B80">
        <w:rPr>
          <w:rFonts w:eastAsia="Calibri"/>
          <w:sz w:val="30"/>
          <w:szCs w:val="30"/>
        </w:rPr>
        <w:t>9</w:t>
      </w:r>
      <w:r w:rsidRPr="00F05BD9">
        <w:rPr>
          <w:rFonts w:eastAsia="Calibri"/>
          <w:sz w:val="30"/>
          <w:szCs w:val="30"/>
        </w:rPr>
        <w:t>.1.</w:t>
      </w:r>
    </w:p>
    <w:p w14:paraId="0F011D04" w14:textId="1DE26043" w:rsidR="00DA7F27" w:rsidRPr="00B27490" w:rsidRDefault="00DA7F27" w:rsidP="00A90FB5">
      <w:pPr>
        <w:rPr>
          <w:rFonts w:eastAsia="Calibri"/>
          <w:sz w:val="24"/>
          <w:szCs w:val="24"/>
        </w:rPr>
      </w:pPr>
    </w:p>
    <w:p w14:paraId="38C2CA17" w14:textId="4CCDC507" w:rsidR="00DA7F27" w:rsidRPr="003C7E77" w:rsidRDefault="00DA7F27" w:rsidP="00A90FB5">
      <w:pPr>
        <w:jc w:val="both"/>
        <w:rPr>
          <w:rFonts w:eastAsia="Calibri"/>
          <w:sz w:val="30"/>
          <w:szCs w:val="30"/>
        </w:rPr>
      </w:pPr>
      <w:r w:rsidRPr="003C7E77">
        <w:rPr>
          <w:rFonts w:eastAsia="Calibri"/>
          <w:sz w:val="30"/>
          <w:szCs w:val="30"/>
        </w:rPr>
        <w:t>Таблица 3.4.</w:t>
      </w:r>
      <w:r w:rsidR="00031B80">
        <w:rPr>
          <w:rFonts w:eastAsia="Calibri"/>
          <w:sz w:val="30"/>
          <w:szCs w:val="30"/>
        </w:rPr>
        <w:t>9</w:t>
      </w:r>
      <w:r w:rsidRPr="003C7E77">
        <w:rPr>
          <w:rFonts w:eastAsia="Calibri"/>
          <w:sz w:val="30"/>
          <w:szCs w:val="30"/>
        </w:rPr>
        <w:t>.1 – Мероприятия подпрограммы «Дороги» муниципальной программы «Обеспечение граждан города Красноярска жилыми помещениями и объектами инженерно-транспортной и коммунальной инфраструктуры» на 2020 год и плановый период 2021 – 2022 годов</w:t>
      </w:r>
    </w:p>
    <w:tbl>
      <w:tblPr>
        <w:tblStyle w:val="af"/>
        <w:tblW w:w="0" w:type="auto"/>
        <w:tblLook w:val="04A0" w:firstRow="1" w:lastRow="0" w:firstColumn="1" w:lastColumn="0" w:noHBand="0" w:noVBand="1"/>
      </w:tblPr>
      <w:tblGrid>
        <w:gridCol w:w="486"/>
        <w:gridCol w:w="2160"/>
        <w:gridCol w:w="1145"/>
        <w:gridCol w:w="1857"/>
        <w:gridCol w:w="1232"/>
        <w:gridCol w:w="1232"/>
        <w:gridCol w:w="1232"/>
      </w:tblGrid>
      <w:tr w:rsidR="00DA7F27" w:rsidRPr="00B27490" w14:paraId="69DC127B" w14:textId="77777777" w:rsidTr="00BF426A">
        <w:trPr>
          <w:tblHeader/>
        </w:trPr>
        <w:tc>
          <w:tcPr>
            <w:tcW w:w="486" w:type="dxa"/>
            <w:vMerge w:val="restart"/>
            <w:vAlign w:val="center"/>
          </w:tcPr>
          <w:p w14:paraId="23CFB19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 п/п</w:t>
            </w:r>
          </w:p>
        </w:tc>
        <w:tc>
          <w:tcPr>
            <w:tcW w:w="2160" w:type="dxa"/>
            <w:vMerge w:val="restart"/>
            <w:vAlign w:val="center"/>
          </w:tcPr>
          <w:p w14:paraId="71DBE003"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Мероприятие</w:t>
            </w:r>
          </w:p>
        </w:tc>
        <w:tc>
          <w:tcPr>
            <w:tcW w:w="1145" w:type="dxa"/>
            <w:vMerge w:val="restart"/>
            <w:vAlign w:val="center"/>
          </w:tcPr>
          <w:p w14:paraId="1B2DD937" w14:textId="77777777" w:rsidR="00DA7F27" w:rsidRPr="00B27490" w:rsidRDefault="00DA7F27" w:rsidP="00A90FB5">
            <w:pPr>
              <w:jc w:val="center"/>
              <w:rPr>
                <w:rFonts w:ascii="Times New Roman" w:eastAsia="Calibri" w:hAnsi="Times New Roman" w:cs="Times New Roman"/>
                <w:sz w:val="20"/>
                <w:szCs w:val="20"/>
                <w:vertAlign w:val="superscript"/>
              </w:rPr>
            </w:pPr>
            <w:r w:rsidRPr="00B27490">
              <w:rPr>
                <w:rFonts w:ascii="Times New Roman" w:eastAsia="Calibri" w:hAnsi="Times New Roman" w:cs="Times New Roman"/>
                <w:sz w:val="20"/>
                <w:szCs w:val="20"/>
              </w:rPr>
              <w:t>Мощность объекта, км/км</w:t>
            </w:r>
            <w:r w:rsidRPr="00B27490">
              <w:rPr>
                <w:rFonts w:ascii="Times New Roman" w:eastAsia="Calibri" w:hAnsi="Times New Roman" w:cs="Times New Roman"/>
                <w:sz w:val="20"/>
                <w:szCs w:val="20"/>
                <w:vertAlign w:val="superscript"/>
              </w:rPr>
              <w:t>2</w:t>
            </w:r>
          </w:p>
        </w:tc>
        <w:tc>
          <w:tcPr>
            <w:tcW w:w="1857" w:type="dxa"/>
            <w:vMerge w:val="restart"/>
            <w:vAlign w:val="center"/>
          </w:tcPr>
          <w:p w14:paraId="48F2CBDA"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Источник финансирования</w:t>
            </w:r>
          </w:p>
        </w:tc>
        <w:tc>
          <w:tcPr>
            <w:tcW w:w="2464" w:type="dxa"/>
            <w:gridSpan w:val="2"/>
            <w:vAlign w:val="center"/>
          </w:tcPr>
          <w:p w14:paraId="25833ED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Стоимость мероприятий, тыс. руб.</w:t>
            </w:r>
          </w:p>
        </w:tc>
        <w:tc>
          <w:tcPr>
            <w:tcW w:w="1232" w:type="dxa"/>
            <w:vMerge w:val="restart"/>
            <w:vAlign w:val="center"/>
          </w:tcPr>
          <w:p w14:paraId="370F87D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 тыс. руб.</w:t>
            </w:r>
          </w:p>
        </w:tc>
      </w:tr>
      <w:tr w:rsidR="00DA7F27" w:rsidRPr="00B27490" w14:paraId="04A50988" w14:textId="77777777" w:rsidTr="00BF426A">
        <w:trPr>
          <w:tblHeader/>
        </w:trPr>
        <w:tc>
          <w:tcPr>
            <w:tcW w:w="486" w:type="dxa"/>
            <w:vMerge/>
          </w:tcPr>
          <w:p w14:paraId="3ABDF9C9" w14:textId="77777777" w:rsidR="00DA7F27" w:rsidRPr="00B27490" w:rsidRDefault="00DA7F27" w:rsidP="00A90FB5">
            <w:pPr>
              <w:jc w:val="center"/>
              <w:rPr>
                <w:rFonts w:ascii="Times New Roman" w:eastAsia="Calibri" w:hAnsi="Times New Roman" w:cs="Times New Roman"/>
                <w:sz w:val="20"/>
                <w:szCs w:val="20"/>
              </w:rPr>
            </w:pPr>
          </w:p>
        </w:tc>
        <w:tc>
          <w:tcPr>
            <w:tcW w:w="2160" w:type="dxa"/>
            <w:vMerge/>
          </w:tcPr>
          <w:p w14:paraId="25246C96" w14:textId="77777777" w:rsidR="00DA7F27" w:rsidRPr="00B27490" w:rsidRDefault="00DA7F27" w:rsidP="00A90FB5">
            <w:pPr>
              <w:jc w:val="center"/>
              <w:rPr>
                <w:rFonts w:ascii="Times New Roman" w:eastAsia="Calibri" w:hAnsi="Times New Roman" w:cs="Times New Roman"/>
                <w:sz w:val="20"/>
                <w:szCs w:val="20"/>
              </w:rPr>
            </w:pPr>
          </w:p>
        </w:tc>
        <w:tc>
          <w:tcPr>
            <w:tcW w:w="1145" w:type="dxa"/>
            <w:vMerge/>
          </w:tcPr>
          <w:p w14:paraId="016684CC" w14:textId="77777777" w:rsidR="00DA7F27" w:rsidRPr="00B27490" w:rsidRDefault="00DA7F27" w:rsidP="00A90FB5">
            <w:pPr>
              <w:jc w:val="center"/>
              <w:rPr>
                <w:rFonts w:ascii="Times New Roman" w:eastAsia="Calibri" w:hAnsi="Times New Roman" w:cs="Times New Roman"/>
                <w:sz w:val="20"/>
                <w:szCs w:val="20"/>
              </w:rPr>
            </w:pPr>
          </w:p>
        </w:tc>
        <w:tc>
          <w:tcPr>
            <w:tcW w:w="1857" w:type="dxa"/>
            <w:vMerge/>
          </w:tcPr>
          <w:p w14:paraId="55013277" w14:textId="77777777" w:rsidR="00DA7F27" w:rsidRPr="00B27490" w:rsidRDefault="00DA7F27" w:rsidP="00A90FB5">
            <w:pPr>
              <w:jc w:val="center"/>
              <w:rPr>
                <w:rFonts w:ascii="Times New Roman" w:eastAsia="Calibri" w:hAnsi="Times New Roman" w:cs="Times New Roman"/>
                <w:sz w:val="20"/>
                <w:szCs w:val="20"/>
              </w:rPr>
            </w:pPr>
          </w:p>
        </w:tc>
        <w:tc>
          <w:tcPr>
            <w:tcW w:w="1232" w:type="dxa"/>
          </w:tcPr>
          <w:p w14:paraId="29F9ED74"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232" w:type="dxa"/>
          </w:tcPr>
          <w:p w14:paraId="7417417F"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2022</w:t>
            </w:r>
          </w:p>
        </w:tc>
        <w:tc>
          <w:tcPr>
            <w:tcW w:w="1232" w:type="dxa"/>
            <w:vMerge/>
          </w:tcPr>
          <w:p w14:paraId="3B38947B" w14:textId="77777777" w:rsidR="00DA7F27" w:rsidRPr="00B27490" w:rsidRDefault="00DA7F27" w:rsidP="00A90FB5">
            <w:pPr>
              <w:jc w:val="both"/>
              <w:rPr>
                <w:rFonts w:ascii="Times New Roman" w:eastAsia="Calibri" w:hAnsi="Times New Roman" w:cs="Times New Roman"/>
                <w:sz w:val="20"/>
                <w:szCs w:val="20"/>
              </w:rPr>
            </w:pPr>
          </w:p>
        </w:tc>
      </w:tr>
      <w:tr w:rsidR="00DA7F27" w:rsidRPr="00B27490" w14:paraId="65C71CFC" w14:textId="77777777" w:rsidTr="00BF426A">
        <w:tc>
          <w:tcPr>
            <w:tcW w:w="486" w:type="dxa"/>
            <w:vMerge w:val="restart"/>
          </w:tcPr>
          <w:p w14:paraId="4A6B478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w:t>
            </w:r>
          </w:p>
        </w:tc>
        <w:tc>
          <w:tcPr>
            <w:tcW w:w="2160" w:type="dxa"/>
            <w:vMerge w:val="restart"/>
          </w:tcPr>
          <w:p w14:paraId="10A3C47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в створе ул. Волочаевской от ул. Дубровинского до ул. Копылова</w:t>
            </w:r>
          </w:p>
        </w:tc>
        <w:tc>
          <w:tcPr>
            <w:tcW w:w="1145" w:type="dxa"/>
            <w:vMerge w:val="restart"/>
          </w:tcPr>
          <w:p w14:paraId="75B4A21B"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2DBBCB5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187480E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444 519,00</w:t>
            </w:r>
          </w:p>
        </w:tc>
        <w:tc>
          <w:tcPr>
            <w:tcW w:w="1232" w:type="dxa"/>
          </w:tcPr>
          <w:p w14:paraId="4880FB0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101 730,00</w:t>
            </w:r>
          </w:p>
        </w:tc>
        <w:tc>
          <w:tcPr>
            <w:tcW w:w="1232" w:type="dxa"/>
            <w:vMerge w:val="restart"/>
          </w:tcPr>
          <w:p w14:paraId="172AF35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546 249,00</w:t>
            </w:r>
          </w:p>
        </w:tc>
      </w:tr>
      <w:tr w:rsidR="00DA7F27" w:rsidRPr="00B27490" w14:paraId="3009BF95" w14:textId="77777777" w:rsidTr="00BF426A">
        <w:tc>
          <w:tcPr>
            <w:tcW w:w="486" w:type="dxa"/>
            <w:vMerge/>
          </w:tcPr>
          <w:p w14:paraId="22AFE676"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5128FA75"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2C1D402F"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7934113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5D84F8B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444 519,00</w:t>
            </w:r>
          </w:p>
        </w:tc>
        <w:tc>
          <w:tcPr>
            <w:tcW w:w="1232" w:type="dxa"/>
          </w:tcPr>
          <w:p w14:paraId="5145816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100 930,00</w:t>
            </w:r>
          </w:p>
        </w:tc>
        <w:tc>
          <w:tcPr>
            <w:tcW w:w="1232" w:type="dxa"/>
            <w:vMerge/>
          </w:tcPr>
          <w:p w14:paraId="72833EB6"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3791D29B" w14:textId="77777777" w:rsidTr="00BF426A">
        <w:tc>
          <w:tcPr>
            <w:tcW w:w="486" w:type="dxa"/>
            <w:vMerge/>
          </w:tcPr>
          <w:p w14:paraId="01078D87"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19CD11B8"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6B2D709F"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4946729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2EA7FA61"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7D3D330D"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800,00</w:t>
            </w:r>
          </w:p>
        </w:tc>
        <w:tc>
          <w:tcPr>
            <w:tcW w:w="1232" w:type="dxa"/>
            <w:vMerge/>
          </w:tcPr>
          <w:p w14:paraId="2FDC756E"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6258D194" w14:textId="77777777" w:rsidTr="00BF426A">
        <w:tc>
          <w:tcPr>
            <w:tcW w:w="486" w:type="dxa"/>
            <w:vMerge/>
          </w:tcPr>
          <w:p w14:paraId="70494F62"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477762F4"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4A1C0A53"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30C4EA4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0D5C23EC"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tc>
        <w:tc>
          <w:tcPr>
            <w:tcW w:w="1232" w:type="dxa"/>
          </w:tcPr>
          <w:p w14:paraId="22DAD9D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tc>
        <w:tc>
          <w:tcPr>
            <w:tcW w:w="1232" w:type="dxa"/>
            <w:vMerge/>
          </w:tcPr>
          <w:p w14:paraId="40E312E6"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4A9D5F81" w14:textId="77777777" w:rsidTr="00BF426A">
        <w:tc>
          <w:tcPr>
            <w:tcW w:w="486" w:type="dxa"/>
            <w:vMerge w:val="restart"/>
          </w:tcPr>
          <w:p w14:paraId="046CF44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2</w:t>
            </w:r>
          </w:p>
        </w:tc>
        <w:tc>
          <w:tcPr>
            <w:tcW w:w="2160" w:type="dxa"/>
            <w:vMerge w:val="restart"/>
          </w:tcPr>
          <w:p w14:paraId="62E5307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по ул. Байкитская в границах от ул. Юбилейная до ул. Дачная</w:t>
            </w:r>
          </w:p>
        </w:tc>
        <w:tc>
          <w:tcPr>
            <w:tcW w:w="1145" w:type="dxa"/>
            <w:vMerge w:val="restart"/>
          </w:tcPr>
          <w:p w14:paraId="0D826204"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DF6D9D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620F00C3"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181 299,00</w:t>
            </w:r>
          </w:p>
        </w:tc>
        <w:tc>
          <w:tcPr>
            <w:tcW w:w="1232" w:type="dxa"/>
          </w:tcPr>
          <w:p w14:paraId="749D30DF"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14:paraId="4D68DAC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181 299,00</w:t>
            </w:r>
          </w:p>
        </w:tc>
      </w:tr>
      <w:tr w:rsidR="00DA7F27" w:rsidRPr="00B27490" w14:paraId="114D217B" w14:textId="77777777" w:rsidTr="00BF426A">
        <w:tc>
          <w:tcPr>
            <w:tcW w:w="486" w:type="dxa"/>
            <w:vMerge/>
          </w:tcPr>
          <w:p w14:paraId="1265AA96"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614E0459"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0909AB98"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30890D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0AA9E29A"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181 299,00</w:t>
            </w:r>
          </w:p>
        </w:tc>
        <w:tc>
          <w:tcPr>
            <w:tcW w:w="1232" w:type="dxa"/>
          </w:tcPr>
          <w:p w14:paraId="3266D489"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2DF45427"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666F7714" w14:textId="77777777" w:rsidTr="00BF426A">
        <w:tc>
          <w:tcPr>
            <w:tcW w:w="486" w:type="dxa"/>
            <w:vMerge/>
          </w:tcPr>
          <w:p w14:paraId="570A1FD5"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3A741867"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2D90216"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2A31B13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4F68D07E"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03134420"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152924A4"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328F59E7" w14:textId="77777777" w:rsidTr="00BF426A">
        <w:tc>
          <w:tcPr>
            <w:tcW w:w="486" w:type="dxa"/>
            <w:vMerge/>
          </w:tcPr>
          <w:p w14:paraId="5D382064"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4D3F8C45"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9F51B25"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6B1F196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231D8E42"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3FE742BB"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25F7E816"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78FEDF19" w14:textId="77777777" w:rsidTr="00BF426A">
        <w:tc>
          <w:tcPr>
            <w:tcW w:w="486" w:type="dxa"/>
            <w:vMerge w:val="restart"/>
          </w:tcPr>
          <w:p w14:paraId="4078B87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3</w:t>
            </w:r>
          </w:p>
        </w:tc>
        <w:tc>
          <w:tcPr>
            <w:tcW w:w="2160" w:type="dxa"/>
            <w:vMerge w:val="restart"/>
          </w:tcPr>
          <w:p w14:paraId="7249033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Пешеходный переход через ул. Калинина в районе жилого дома № 177 по ул. Калинина (строительство)</w:t>
            </w:r>
          </w:p>
        </w:tc>
        <w:tc>
          <w:tcPr>
            <w:tcW w:w="1145" w:type="dxa"/>
            <w:vMerge w:val="restart"/>
          </w:tcPr>
          <w:p w14:paraId="760C72D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0,132</w:t>
            </w:r>
          </w:p>
        </w:tc>
        <w:tc>
          <w:tcPr>
            <w:tcW w:w="1857" w:type="dxa"/>
          </w:tcPr>
          <w:p w14:paraId="569DE49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025749E7"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40 000,00</w:t>
            </w:r>
          </w:p>
        </w:tc>
        <w:tc>
          <w:tcPr>
            <w:tcW w:w="1232" w:type="dxa"/>
          </w:tcPr>
          <w:p w14:paraId="69BADC9C"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268 620,00</w:t>
            </w:r>
          </w:p>
        </w:tc>
        <w:tc>
          <w:tcPr>
            <w:tcW w:w="1232" w:type="dxa"/>
            <w:vMerge w:val="restart"/>
          </w:tcPr>
          <w:p w14:paraId="40AE47A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308 620,00</w:t>
            </w:r>
          </w:p>
        </w:tc>
      </w:tr>
      <w:tr w:rsidR="00DA7F27" w:rsidRPr="00B27490" w14:paraId="0337B7C2" w14:textId="77777777" w:rsidTr="00BF426A">
        <w:tc>
          <w:tcPr>
            <w:tcW w:w="486" w:type="dxa"/>
            <w:vMerge/>
          </w:tcPr>
          <w:p w14:paraId="64C1CCB3"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9D6CA5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401E3BBC"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62E66F2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3D429BBC"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40 000,00</w:t>
            </w:r>
          </w:p>
        </w:tc>
        <w:tc>
          <w:tcPr>
            <w:tcW w:w="1232" w:type="dxa"/>
          </w:tcPr>
          <w:p w14:paraId="3F5D451A"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268 620,00</w:t>
            </w:r>
          </w:p>
        </w:tc>
        <w:tc>
          <w:tcPr>
            <w:tcW w:w="1232" w:type="dxa"/>
            <w:vMerge/>
          </w:tcPr>
          <w:p w14:paraId="7830CD0F"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6D4F8B9A" w14:textId="77777777" w:rsidTr="00BF426A">
        <w:tc>
          <w:tcPr>
            <w:tcW w:w="486" w:type="dxa"/>
            <w:vMerge/>
          </w:tcPr>
          <w:p w14:paraId="0B9131F8"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5C36BC2E"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3ADE0D50"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73B1941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7E8B5B58"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433C3E46"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792DCE48"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7864027C" w14:textId="77777777" w:rsidTr="00BF426A">
        <w:tc>
          <w:tcPr>
            <w:tcW w:w="486" w:type="dxa"/>
            <w:vMerge/>
          </w:tcPr>
          <w:p w14:paraId="1FAB7F12"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11368D37"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74D428E1"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0A313EE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1E46941C"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14ACC380"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42D4CA5C"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48962A19" w14:textId="77777777" w:rsidTr="00BF426A">
        <w:tc>
          <w:tcPr>
            <w:tcW w:w="486" w:type="dxa"/>
            <w:vMerge w:val="restart"/>
          </w:tcPr>
          <w:p w14:paraId="2FC051C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4</w:t>
            </w:r>
          </w:p>
        </w:tc>
        <w:tc>
          <w:tcPr>
            <w:tcW w:w="2160" w:type="dxa"/>
            <w:vMerge w:val="restart"/>
          </w:tcPr>
          <w:p w14:paraId="000ED79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ул. М. Залки на участке от дома № 33 до ул. Космонавтов</w:t>
            </w:r>
          </w:p>
        </w:tc>
        <w:tc>
          <w:tcPr>
            <w:tcW w:w="1145" w:type="dxa"/>
            <w:vMerge w:val="restart"/>
          </w:tcPr>
          <w:p w14:paraId="5471F647"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3301D8A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68E0BA55"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105935E9"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14:paraId="4975D5C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16 447,00</w:t>
            </w:r>
          </w:p>
        </w:tc>
      </w:tr>
      <w:tr w:rsidR="00DA7F27" w:rsidRPr="00B27490" w14:paraId="5B68D763" w14:textId="77777777" w:rsidTr="00BF426A">
        <w:tc>
          <w:tcPr>
            <w:tcW w:w="486" w:type="dxa"/>
            <w:vMerge/>
          </w:tcPr>
          <w:p w14:paraId="43D9EAE2"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1A14A5D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252BC6E2"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1B799D6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23982EF8"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16 447,00</w:t>
            </w:r>
          </w:p>
        </w:tc>
        <w:tc>
          <w:tcPr>
            <w:tcW w:w="1232" w:type="dxa"/>
          </w:tcPr>
          <w:p w14:paraId="204E9C90" w14:textId="77777777" w:rsidR="00DA7F27" w:rsidRPr="00B27490" w:rsidRDefault="00DA7F27" w:rsidP="00A90FB5">
            <w:pPr>
              <w:jc w:val="center"/>
              <w:rPr>
                <w:rFonts w:ascii="Times New Roman" w:eastAsia="Calibri" w:hAnsi="Times New Roman" w:cs="Times New Roman"/>
                <w:sz w:val="20"/>
                <w:szCs w:val="20"/>
              </w:rPr>
            </w:pPr>
          </w:p>
        </w:tc>
        <w:tc>
          <w:tcPr>
            <w:tcW w:w="1232" w:type="dxa"/>
            <w:vMerge/>
          </w:tcPr>
          <w:p w14:paraId="02D90A32" w14:textId="77777777" w:rsidR="00DA7F27" w:rsidRPr="00B27490" w:rsidRDefault="00DA7F27" w:rsidP="00A90FB5">
            <w:pPr>
              <w:jc w:val="center"/>
              <w:rPr>
                <w:rFonts w:ascii="Times New Roman" w:eastAsia="Calibri" w:hAnsi="Times New Roman" w:cs="Times New Roman"/>
                <w:sz w:val="20"/>
                <w:szCs w:val="20"/>
              </w:rPr>
            </w:pPr>
          </w:p>
        </w:tc>
      </w:tr>
      <w:tr w:rsidR="00DA7F27" w:rsidRPr="00B27490" w14:paraId="29958FE0" w14:textId="77777777" w:rsidTr="00BF426A">
        <w:tc>
          <w:tcPr>
            <w:tcW w:w="486" w:type="dxa"/>
            <w:vMerge/>
          </w:tcPr>
          <w:p w14:paraId="601BC5C9"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247F922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4D17A03D"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1E6B207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0EC99368" w14:textId="77777777" w:rsidR="00DA7F27" w:rsidRPr="00B27490" w:rsidRDefault="00DA7F27" w:rsidP="00A90FB5">
            <w:pPr>
              <w:jc w:val="center"/>
              <w:rPr>
                <w:rFonts w:ascii="Times New Roman" w:eastAsia="Calibri" w:hAnsi="Times New Roman" w:cs="Times New Roman"/>
                <w:sz w:val="20"/>
                <w:szCs w:val="20"/>
              </w:rPr>
            </w:pPr>
          </w:p>
        </w:tc>
        <w:tc>
          <w:tcPr>
            <w:tcW w:w="1232" w:type="dxa"/>
          </w:tcPr>
          <w:p w14:paraId="6628C144" w14:textId="77777777" w:rsidR="00DA7F27" w:rsidRPr="00B27490" w:rsidRDefault="00DA7F27" w:rsidP="00A90FB5">
            <w:pPr>
              <w:jc w:val="center"/>
              <w:rPr>
                <w:rFonts w:ascii="Times New Roman" w:eastAsia="Calibri" w:hAnsi="Times New Roman" w:cs="Times New Roman"/>
                <w:sz w:val="20"/>
                <w:szCs w:val="20"/>
              </w:rPr>
            </w:pPr>
          </w:p>
        </w:tc>
        <w:tc>
          <w:tcPr>
            <w:tcW w:w="1232" w:type="dxa"/>
            <w:vMerge/>
          </w:tcPr>
          <w:p w14:paraId="448B284B" w14:textId="77777777" w:rsidR="00DA7F27" w:rsidRPr="00B27490" w:rsidRDefault="00DA7F27" w:rsidP="00A90FB5">
            <w:pPr>
              <w:jc w:val="center"/>
              <w:rPr>
                <w:rFonts w:ascii="Times New Roman" w:eastAsia="Calibri" w:hAnsi="Times New Roman" w:cs="Times New Roman"/>
                <w:sz w:val="20"/>
                <w:szCs w:val="20"/>
              </w:rPr>
            </w:pPr>
          </w:p>
        </w:tc>
      </w:tr>
      <w:tr w:rsidR="00DA7F27" w:rsidRPr="00B27490" w14:paraId="7DCC4495" w14:textId="77777777" w:rsidTr="00BF426A">
        <w:tc>
          <w:tcPr>
            <w:tcW w:w="486" w:type="dxa"/>
            <w:vMerge/>
          </w:tcPr>
          <w:p w14:paraId="69BD5AEA"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2055BB58"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400EDDF"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02B241C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0B91565E" w14:textId="77777777" w:rsidR="00DA7F27" w:rsidRPr="00B27490" w:rsidRDefault="00DA7F27" w:rsidP="00A90FB5">
            <w:pPr>
              <w:jc w:val="center"/>
              <w:rPr>
                <w:rFonts w:ascii="Times New Roman" w:eastAsia="Calibri" w:hAnsi="Times New Roman" w:cs="Times New Roman"/>
                <w:sz w:val="20"/>
                <w:szCs w:val="20"/>
              </w:rPr>
            </w:pPr>
          </w:p>
        </w:tc>
        <w:tc>
          <w:tcPr>
            <w:tcW w:w="1232" w:type="dxa"/>
          </w:tcPr>
          <w:p w14:paraId="61AB120A" w14:textId="77777777" w:rsidR="00DA7F27" w:rsidRPr="00B27490" w:rsidRDefault="00DA7F27" w:rsidP="00A90FB5">
            <w:pPr>
              <w:jc w:val="center"/>
              <w:rPr>
                <w:rFonts w:ascii="Times New Roman" w:eastAsia="Calibri" w:hAnsi="Times New Roman" w:cs="Times New Roman"/>
                <w:sz w:val="20"/>
                <w:szCs w:val="20"/>
              </w:rPr>
            </w:pPr>
          </w:p>
        </w:tc>
        <w:tc>
          <w:tcPr>
            <w:tcW w:w="1232" w:type="dxa"/>
            <w:vMerge/>
          </w:tcPr>
          <w:p w14:paraId="7ADFFBD0" w14:textId="77777777" w:rsidR="00DA7F27" w:rsidRPr="00B27490" w:rsidRDefault="00DA7F27" w:rsidP="00A90FB5">
            <w:pPr>
              <w:jc w:val="center"/>
              <w:rPr>
                <w:rFonts w:ascii="Times New Roman" w:eastAsia="Calibri" w:hAnsi="Times New Roman" w:cs="Times New Roman"/>
                <w:sz w:val="20"/>
                <w:szCs w:val="20"/>
              </w:rPr>
            </w:pPr>
          </w:p>
        </w:tc>
      </w:tr>
      <w:tr w:rsidR="00DA7F27" w:rsidRPr="00B27490" w14:paraId="5D03F29C" w14:textId="77777777" w:rsidTr="00BF426A">
        <w:tc>
          <w:tcPr>
            <w:tcW w:w="486" w:type="dxa"/>
            <w:vMerge w:val="restart"/>
          </w:tcPr>
          <w:p w14:paraId="2070093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5</w:t>
            </w:r>
          </w:p>
        </w:tc>
        <w:tc>
          <w:tcPr>
            <w:tcW w:w="2160" w:type="dxa"/>
            <w:vMerge w:val="restart"/>
          </w:tcPr>
          <w:p w14:paraId="051EF514"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в границах ул. Гриболевская - ул. Соколовская - ул. Ольховая - ул. Черемуховая</w:t>
            </w:r>
          </w:p>
        </w:tc>
        <w:tc>
          <w:tcPr>
            <w:tcW w:w="1145" w:type="dxa"/>
            <w:vMerge w:val="restart"/>
          </w:tcPr>
          <w:p w14:paraId="0FACAF2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1,96</w:t>
            </w:r>
          </w:p>
        </w:tc>
        <w:tc>
          <w:tcPr>
            <w:tcW w:w="1857" w:type="dxa"/>
          </w:tcPr>
          <w:p w14:paraId="6EC8F99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2F1BB7B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29 060,00</w:t>
            </w:r>
          </w:p>
        </w:tc>
        <w:tc>
          <w:tcPr>
            <w:tcW w:w="1232" w:type="dxa"/>
          </w:tcPr>
          <w:p w14:paraId="556411F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120 000,00</w:t>
            </w:r>
          </w:p>
        </w:tc>
        <w:tc>
          <w:tcPr>
            <w:tcW w:w="1232" w:type="dxa"/>
            <w:vMerge w:val="restart"/>
          </w:tcPr>
          <w:p w14:paraId="7B112D4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149 060</w:t>
            </w:r>
          </w:p>
        </w:tc>
      </w:tr>
      <w:tr w:rsidR="00DA7F27" w:rsidRPr="00B27490" w14:paraId="08A03301" w14:textId="77777777" w:rsidTr="00BF426A">
        <w:tc>
          <w:tcPr>
            <w:tcW w:w="486" w:type="dxa"/>
            <w:vMerge/>
          </w:tcPr>
          <w:p w14:paraId="7B7F2C73"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58D9398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2081C724"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2DC17FA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734AFFC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29 060,00</w:t>
            </w:r>
          </w:p>
        </w:tc>
        <w:tc>
          <w:tcPr>
            <w:tcW w:w="1232" w:type="dxa"/>
          </w:tcPr>
          <w:p w14:paraId="1F42AA5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120 000,00</w:t>
            </w:r>
          </w:p>
        </w:tc>
        <w:tc>
          <w:tcPr>
            <w:tcW w:w="1232" w:type="dxa"/>
            <w:vMerge/>
          </w:tcPr>
          <w:p w14:paraId="5B8E9969"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2A1E3085" w14:textId="77777777" w:rsidTr="00BF426A">
        <w:tc>
          <w:tcPr>
            <w:tcW w:w="486" w:type="dxa"/>
            <w:vMerge/>
          </w:tcPr>
          <w:p w14:paraId="04D16963"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0C49B08"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417C7838"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F1CCEF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6F3DA729"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2B42B546"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39310F21"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4D188BBC" w14:textId="77777777" w:rsidTr="00BF426A">
        <w:tc>
          <w:tcPr>
            <w:tcW w:w="486" w:type="dxa"/>
            <w:vMerge/>
          </w:tcPr>
          <w:p w14:paraId="63381563"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9996435"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0CA63F04"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60CC365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154EC404"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09C27757"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04690CB1"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20B14469" w14:textId="77777777" w:rsidTr="00BF426A">
        <w:tc>
          <w:tcPr>
            <w:tcW w:w="486" w:type="dxa"/>
            <w:vMerge w:val="restart"/>
          </w:tcPr>
          <w:p w14:paraId="41B5964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6</w:t>
            </w:r>
          </w:p>
        </w:tc>
        <w:tc>
          <w:tcPr>
            <w:tcW w:w="2160" w:type="dxa"/>
            <w:vMerge w:val="restart"/>
          </w:tcPr>
          <w:p w14:paraId="6E53A3C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пр. Молодежный от дома № 31 до ул. Преображенской</w:t>
            </w:r>
          </w:p>
        </w:tc>
        <w:tc>
          <w:tcPr>
            <w:tcW w:w="1145" w:type="dxa"/>
            <w:vMerge w:val="restart"/>
          </w:tcPr>
          <w:p w14:paraId="19BEA552"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41D8EBD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39DD7C84"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88 675,00</w:t>
            </w:r>
          </w:p>
        </w:tc>
        <w:tc>
          <w:tcPr>
            <w:tcW w:w="1232" w:type="dxa"/>
          </w:tcPr>
          <w:p w14:paraId="00FE97C4"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14:paraId="4210FC7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88 675,00</w:t>
            </w:r>
          </w:p>
        </w:tc>
      </w:tr>
      <w:tr w:rsidR="00DA7F27" w:rsidRPr="00B27490" w14:paraId="2F9F3CE6" w14:textId="77777777" w:rsidTr="00BF426A">
        <w:tc>
          <w:tcPr>
            <w:tcW w:w="486" w:type="dxa"/>
            <w:vMerge/>
          </w:tcPr>
          <w:p w14:paraId="4B9A286A"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40D5427"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3E6260B7"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F2532C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311913FE"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88 675,00</w:t>
            </w:r>
          </w:p>
        </w:tc>
        <w:tc>
          <w:tcPr>
            <w:tcW w:w="1232" w:type="dxa"/>
          </w:tcPr>
          <w:p w14:paraId="2A20D71C"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48E90CDC"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6EDB675F" w14:textId="77777777" w:rsidTr="00BF426A">
        <w:tc>
          <w:tcPr>
            <w:tcW w:w="486" w:type="dxa"/>
            <w:vMerge/>
          </w:tcPr>
          <w:p w14:paraId="0AF00964"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35A4FFE5"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5F9C15F"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297C107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178F51A3"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703B8F7C"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37FC8DDF"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30C15265" w14:textId="77777777" w:rsidTr="00BF426A">
        <w:tc>
          <w:tcPr>
            <w:tcW w:w="486" w:type="dxa"/>
            <w:vMerge/>
          </w:tcPr>
          <w:p w14:paraId="72198CAA"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593637F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00EC3D9"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217C14A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30303231"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44024323"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25D67E8B"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4FD1D887" w14:textId="77777777" w:rsidTr="00BF426A">
        <w:trPr>
          <w:tblHeader/>
        </w:trPr>
        <w:tc>
          <w:tcPr>
            <w:tcW w:w="486" w:type="dxa"/>
            <w:vMerge w:val="restart"/>
            <w:vAlign w:val="center"/>
          </w:tcPr>
          <w:p w14:paraId="482D01E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 п/п</w:t>
            </w:r>
          </w:p>
        </w:tc>
        <w:tc>
          <w:tcPr>
            <w:tcW w:w="2160" w:type="dxa"/>
            <w:vMerge w:val="restart"/>
            <w:vAlign w:val="center"/>
          </w:tcPr>
          <w:p w14:paraId="01AFC56E"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Мероприятие</w:t>
            </w:r>
          </w:p>
        </w:tc>
        <w:tc>
          <w:tcPr>
            <w:tcW w:w="1145" w:type="dxa"/>
            <w:vMerge w:val="restart"/>
            <w:vAlign w:val="center"/>
          </w:tcPr>
          <w:p w14:paraId="4F35C8C1" w14:textId="77777777" w:rsidR="00DA7F27" w:rsidRPr="00B27490" w:rsidRDefault="00DA7F27" w:rsidP="00A90FB5">
            <w:pPr>
              <w:jc w:val="center"/>
              <w:rPr>
                <w:rFonts w:ascii="Times New Roman" w:eastAsia="Calibri" w:hAnsi="Times New Roman" w:cs="Times New Roman"/>
                <w:sz w:val="20"/>
                <w:szCs w:val="20"/>
                <w:vertAlign w:val="superscript"/>
              </w:rPr>
            </w:pPr>
            <w:r w:rsidRPr="00B27490">
              <w:rPr>
                <w:rFonts w:ascii="Times New Roman" w:eastAsia="Calibri" w:hAnsi="Times New Roman" w:cs="Times New Roman"/>
                <w:sz w:val="20"/>
                <w:szCs w:val="20"/>
              </w:rPr>
              <w:t>Мощность объекта, км/км</w:t>
            </w:r>
            <w:r w:rsidRPr="00B27490">
              <w:rPr>
                <w:rFonts w:ascii="Times New Roman" w:eastAsia="Calibri" w:hAnsi="Times New Roman" w:cs="Times New Roman"/>
                <w:sz w:val="20"/>
                <w:szCs w:val="20"/>
                <w:vertAlign w:val="superscript"/>
              </w:rPr>
              <w:t>2</w:t>
            </w:r>
          </w:p>
        </w:tc>
        <w:tc>
          <w:tcPr>
            <w:tcW w:w="1857" w:type="dxa"/>
            <w:vMerge w:val="restart"/>
            <w:vAlign w:val="center"/>
          </w:tcPr>
          <w:p w14:paraId="5D636C01"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Источник финансирования</w:t>
            </w:r>
          </w:p>
        </w:tc>
        <w:tc>
          <w:tcPr>
            <w:tcW w:w="2464" w:type="dxa"/>
            <w:gridSpan w:val="2"/>
            <w:vAlign w:val="center"/>
          </w:tcPr>
          <w:p w14:paraId="4A3355AD"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Стоимость мероприятий, тыс. руб.</w:t>
            </w:r>
          </w:p>
        </w:tc>
        <w:tc>
          <w:tcPr>
            <w:tcW w:w="1232" w:type="dxa"/>
            <w:vMerge w:val="restart"/>
            <w:vAlign w:val="center"/>
          </w:tcPr>
          <w:p w14:paraId="2E6ABC98"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 тыс. руб.</w:t>
            </w:r>
          </w:p>
        </w:tc>
      </w:tr>
      <w:tr w:rsidR="00DA7F27" w:rsidRPr="00B27490" w14:paraId="6C2ADE74" w14:textId="77777777" w:rsidTr="00BF426A">
        <w:trPr>
          <w:tblHeader/>
        </w:trPr>
        <w:tc>
          <w:tcPr>
            <w:tcW w:w="486" w:type="dxa"/>
            <w:vMerge/>
          </w:tcPr>
          <w:p w14:paraId="406C8D8F" w14:textId="77777777" w:rsidR="00DA7F27" w:rsidRPr="00B27490" w:rsidRDefault="00DA7F27" w:rsidP="00A90FB5">
            <w:pPr>
              <w:jc w:val="center"/>
              <w:rPr>
                <w:rFonts w:ascii="Times New Roman" w:eastAsia="Calibri" w:hAnsi="Times New Roman" w:cs="Times New Roman"/>
                <w:sz w:val="20"/>
                <w:szCs w:val="20"/>
              </w:rPr>
            </w:pPr>
          </w:p>
        </w:tc>
        <w:tc>
          <w:tcPr>
            <w:tcW w:w="2160" w:type="dxa"/>
            <w:vMerge/>
          </w:tcPr>
          <w:p w14:paraId="1F7F6A9D" w14:textId="77777777" w:rsidR="00DA7F27" w:rsidRPr="00B27490" w:rsidRDefault="00DA7F27" w:rsidP="00A90FB5">
            <w:pPr>
              <w:jc w:val="center"/>
              <w:rPr>
                <w:rFonts w:ascii="Times New Roman" w:eastAsia="Calibri" w:hAnsi="Times New Roman" w:cs="Times New Roman"/>
                <w:sz w:val="20"/>
                <w:szCs w:val="20"/>
              </w:rPr>
            </w:pPr>
          </w:p>
        </w:tc>
        <w:tc>
          <w:tcPr>
            <w:tcW w:w="1145" w:type="dxa"/>
            <w:vMerge/>
          </w:tcPr>
          <w:p w14:paraId="7629BD55" w14:textId="77777777" w:rsidR="00DA7F27" w:rsidRPr="00B27490" w:rsidRDefault="00DA7F27" w:rsidP="00A90FB5">
            <w:pPr>
              <w:jc w:val="center"/>
              <w:rPr>
                <w:rFonts w:ascii="Times New Roman" w:eastAsia="Calibri" w:hAnsi="Times New Roman" w:cs="Times New Roman"/>
                <w:sz w:val="20"/>
                <w:szCs w:val="20"/>
              </w:rPr>
            </w:pPr>
          </w:p>
        </w:tc>
        <w:tc>
          <w:tcPr>
            <w:tcW w:w="1857" w:type="dxa"/>
            <w:vMerge/>
          </w:tcPr>
          <w:p w14:paraId="3A515DD7" w14:textId="77777777" w:rsidR="00DA7F27" w:rsidRPr="00B27490" w:rsidRDefault="00DA7F27" w:rsidP="00A90FB5">
            <w:pPr>
              <w:jc w:val="center"/>
              <w:rPr>
                <w:rFonts w:ascii="Times New Roman" w:eastAsia="Calibri" w:hAnsi="Times New Roman" w:cs="Times New Roman"/>
                <w:sz w:val="20"/>
                <w:szCs w:val="20"/>
              </w:rPr>
            </w:pPr>
          </w:p>
        </w:tc>
        <w:tc>
          <w:tcPr>
            <w:tcW w:w="1232" w:type="dxa"/>
          </w:tcPr>
          <w:p w14:paraId="5E89D39A"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232" w:type="dxa"/>
          </w:tcPr>
          <w:p w14:paraId="68879442"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2022</w:t>
            </w:r>
          </w:p>
        </w:tc>
        <w:tc>
          <w:tcPr>
            <w:tcW w:w="1232" w:type="dxa"/>
            <w:vMerge/>
          </w:tcPr>
          <w:p w14:paraId="344F9599" w14:textId="77777777" w:rsidR="00DA7F27" w:rsidRPr="00B27490" w:rsidRDefault="00DA7F27" w:rsidP="00A90FB5">
            <w:pPr>
              <w:jc w:val="both"/>
              <w:rPr>
                <w:rFonts w:ascii="Times New Roman" w:eastAsia="Calibri" w:hAnsi="Times New Roman" w:cs="Times New Roman"/>
                <w:sz w:val="20"/>
                <w:szCs w:val="20"/>
              </w:rPr>
            </w:pPr>
          </w:p>
        </w:tc>
      </w:tr>
      <w:tr w:rsidR="00DA7F27" w:rsidRPr="00B27490" w14:paraId="5D7F6D63" w14:textId="77777777" w:rsidTr="00BF426A">
        <w:tc>
          <w:tcPr>
            <w:tcW w:w="486" w:type="dxa"/>
            <w:vMerge w:val="restart"/>
          </w:tcPr>
          <w:p w14:paraId="43A4FA1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7</w:t>
            </w:r>
          </w:p>
        </w:tc>
        <w:tc>
          <w:tcPr>
            <w:tcW w:w="2160" w:type="dxa"/>
            <w:vMerge w:val="restart"/>
          </w:tcPr>
          <w:p w14:paraId="2B1BC24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Транспортная развязка в микрорайоне «Тихие Зори» (строительство)</w:t>
            </w:r>
          </w:p>
        </w:tc>
        <w:tc>
          <w:tcPr>
            <w:tcW w:w="1145" w:type="dxa"/>
            <w:vMerge w:val="restart"/>
          </w:tcPr>
          <w:p w14:paraId="62F95A9C"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1,07</w:t>
            </w:r>
          </w:p>
        </w:tc>
        <w:tc>
          <w:tcPr>
            <w:tcW w:w="1857" w:type="dxa"/>
          </w:tcPr>
          <w:p w14:paraId="131608B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4F57FEA2"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7DD07D9D"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170 560,00</w:t>
            </w:r>
          </w:p>
        </w:tc>
        <w:tc>
          <w:tcPr>
            <w:tcW w:w="1232" w:type="dxa"/>
            <w:vMerge w:val="restart"/>
          </w:tcPr>
          <w:p w14:paraId="426FFE6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170 560,00</w:t>
            </w:r>
          </w:p>
        </w:tc>
      </w:tr>
      <w:tr w:rsidR="00DA7F27" w:rsidRPr="00B27490" w14:paraId="6C761338" w14:textId="77777777" w:rsidTr="00BF426A">
        <w:tc>
          <w:tcPr>
            <w:tcW w:w="486" w:type="dxa"/>
            <w:vMerge/>
          </w:tcPr>
          <w:p w14:paraId="7C94631A"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63AACB1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2A3EFC51"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4D626EA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543C5549"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29A0B015"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170 560,00</w:t>
            </w:r>
          </w:p>
        </w:tc>
        <w:tc>
          <w:tcPr>
            <w:tcW w:w="1232" w:type="dxa"/>
            <w:vMerge/>
          </w:tcPr>
          <w:p w14:paraId="148FD1F3"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15898F1D" w14:textId="77777777" w:rsidTr="00BF426A">
        <w:tc>
          <w:tcPr>
            <w:tcW w:w="486" w:type="dxa"/>
            <w:vMerge/>
          </w:tcPr>
          <w:p w14:paraId="08CC312D"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1C873922"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0AA78028"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6EC37D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3F277E50"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69258DEA"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60C23574"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5B0A615A" w14:textId="77777777" w:rsidTr="00BF426A">
        <w:tc>
          <w:tcPr>
            <w:tcW w:w="486" w:type="dxa"/>
            <w:vMerge/>
          </w:tcPr>
          <w:p w14:paraId="59441B8F"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24E2167E"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0859593"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6FC7EBE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63B23CBC"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47D0D223"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311A5A63"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681672C7" w14:textId="77777777" w:rsidTr="00BF426A">
        <w:tc>
          <w:tcPr>
            <w:tcW w:w="486" w:type="dxa"/>
            <w:vMerge w:val="restart"/>
          </w:tcPr>
          <w:p w14:paraId="3845AE49"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8</w:t>
            </w:r>
          </w:p>
        </w:tc>
        <w:tc>
          <w:tcPr>
            <w:tcW w:w="2160" w:type="dxa"/>
            <w:vMerge w:val="restart"/>
          </w:tcPr>
          <w:p w14:paraId="643BF24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пер.</w:t>
            </w:r>
          </w:p>
          <w:p w14:paraId="6ACA336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Боготольский от ул. Копылова до ул. Новосибирской</w:t>
            </w:r>
          </w:p>
        </w:tc>
        <w:tc>
          <w:tcPr>
            <w:tcW w:w="1145" w:type="dxa"/>
            <w:vMerge w:val="restart"/>
          </w:tcPr>
          <w:p w14:paraId="6A22FDA9"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0,67</w:t>
            </w:r>
          </w:p>
        </w:tc>
        <w:tc>
          <w:tcPr>
            <w:tcW w:w="1857" w:type="dxa"/>
          </w:tcPr>
          <w:p w14:paraId="5B6A375A"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14DA544F"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16E121A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vMerge w:val="restart"/>
          </w:tcPr>
          <w:p w14:paraId="55D50465"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r>
      <w:tr w:rsidR="00DA7F27" w:rsidRPr="00B27490" w14:paraId="454537E4" w14:textId="77777777" w:rsidTr="00BF426A">
        <w:tc>
          <w:tcPr>
            <w:tcW w:w="486" w:type="dxa"/>
            <w:vMerge/>
          </w:tcPr>
          <w:p w14:paraId="403E1F33"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2A3FB860"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69911456"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7DC622C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3531DA1B"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54890A29"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vMerge/>
          </w:tcPr>
          <w:p w14:paraId="2857A442"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5C07A98E" w14:textId="77777777" w:rsidTr="00BF426A">
        <w:tc>
          <w:tcPr>
            <w:tcW w:w="486" w:type="dxa"/>
            <w:vMerge/>
          </w:tcPr>
          <w:p w14:paraId="0B7DFD59"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B6CF8CC"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E91B687"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7141BC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397B819B"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5227F3FE"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61C84B8F"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7FA84F6F" w14:textId="77777777" w:rsidTr="00BF426A">
        <w:tc>
          <w:tcPr>
            <w:tcW w:w="486" w:type="dxa"/>
            <w:vMerge/>
          </w:tcPr>
          <w:p w14:paraId="2D00890D"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089670BF"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0E700BA2"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7B7AFAD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37F55A9A"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5AA199CA"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0495BE0B"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30914BEA" w14:textId="77777777" w:rsidTr="00BF426A">
        <w:tc>
          <w:tcPr>
            <w:tcW w:w="486" w:type="dxa"/>
            <w:vMerge w:val="restart"/>
          </w:tcPr>
          <w:p w14:paraId="76FC524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9</w:t>
            </w:r>
          </w:p>
        </w:tc>
        <w:tc>
          <w:tcPr>
            <w:tcW w:w="2160" w:type="dxa"/>
            <w:vMerge w:val="restart"/>
          </w:tcPr>
          <w:p w14:paraId="48EE534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автомобильной дороги от ул. Гриболевская по ул.</w:t>
            </w:r>
          </w:p>
          <w:p w14:paraId="79FD95A5"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Соколовская на направлении жилого района «Солонцы-2» через ул. Афанасия Тавакова до переезда на Северное шоссе (проектирование)</w:t>
            </w:r>
          </w:p>
        </w:tc>
        <w:tc>
          <w:tcPr>
            <w:tcW w:w="1145" w:type="dxa"/>
            <w:vMerge w:val="restart"/>
          </w:tcPr>
          <w:p w14:paraId="1062C664" w14:textId="77777777"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5,5</w:t>
            </w:r>
          </w:p>
        </w:tc>
        <w:tc>
          <w:tcPr>
            <w:tcW w:w="1857" w:type="dxa"/>
          </w:tcPr>
          <w:p w14:paraId="3861B01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16AD19F5"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09C976F1"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14:paraId="10E4B21A" w14:textId="49A9F03C"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149 060,00</w:t>
            </w:r>
          </w:p>
        </w:tc>
      </w:tr>
      <w:tr w:rsidR="00DA7F27" w:rsidRPr="00B27490" w14:paraId="4D74B296" w14:textId="77777777" w:rsidTr="00BF426A">
        <w:tc>
          <w:tcPr>
            <w:tcW w:w="486" w:type="dxa"/>
            <w:vMerge/>
          </w:tcPr>
          <w:p w14:paraId="511A19E3"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15FF70C"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0995828C"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47BDD9A6"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59539643"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29 060,00</w:t>
            </w:r>
          </w:p>
        </w:tc>
        <w:tc>
          <w:tcPr>
            <w:tcW w:w="1232" w:type="dxa"/>
          </w:tcPr>
          <w:p w14:paraId="76B863D3"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120 000,00</w:t>
            </w:r>
          </w:p>
        </w:tc>
        <w:tc>
          <w:tcPr>
            <w:tcW w:w="1232" w:type="dxa"/>
            <w:vMerge/>
          </w:tcPr>
          <w:p w14:paraId="1ADA8D8A"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1F2EDFD7" w14:textId="77777777" w:rsidTr="00BF426A">
        <w:tc>
          <w:tcPr>
            <w:tcW w:w="486" w:type="dxa"/>
            <w:vMerge/>
          </w:tcPr>
          <w:p w14:paraId="10F3FAF6"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7AEF7A5E"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50366188"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51488223"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65B5497C"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76D112E7"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4DCF2798"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68A9BC7C" w14:textId="77777777" w:rsidTr="00BF426A">
        <w:tc>
          <w:tcPr>
            <w:tcW w:w="486" w:type="dxa"/>
            <w:vMerge/>
          </w:tcPr>
          <w:p w14:paraId="644E0AFA"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21080ACA"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4C92A56C"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30E1095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4430E231"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22624E7D"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3069DF56"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216E5228" w14:textId="77777777" w:rsidTr="00BF426A">
        <w:tc>
          <w:tcPr>
            <w:tcW w:w="486" w:type="dxa"/>
            <w:vMerge w:val="restart"/>
          </w:tcPr>
          <w:p w14:paraId="52B0BD8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10</w:t>
            </w:r>
          </w:p>
        </w:tc>
        <w:tc>
          <w:tcPr>
            <w:tcW w:w="2160" w:type="dxa"/>
            <w:vMerge w:val="restart"/>
          </w:tcPr>
          <w:p w14:paraId="6163039C"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Пешеходный переход через ул. Карла Маркса в районе</w:t>
            </w:r>
          </w:p>
          <w:p w14:paraId="2E8E5A4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Красноярской краевой филармонии в г. Красноярске</w:t>
            </w:r>
          </w:p>
          <w:p w14:paraId="262A312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w:t>
            </w:r>
          </w:p>
        </w:tc>
        <w:tc>
          <w:tcPr>
            <w:tcW w:w="1145" w:type="dxa"/>
            <w:vMerge w:val="restart"/>
          </w:tcPr>
          <w:p w14:paraId="3BABA8F0"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0,0718</w:t>
            </w:r>
          </w:p>
        </w:tc>
        <w:tc>
          <w:tcPr>
            <w:tcW w:w="1857" w:type="dxa"/>
          </w:tcPr>
          <w:p w14:paraId="437CD2E2"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26B2FDD2"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tcPr>
          <w:p w14:paraId="3BC0335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77 000,00</w:t>
            </w:r>
          </w:p>
        </w:tc>
        <w:tc>
          <w:tcPr>
            <w:tcW w:w="1232" w:type="dxa"/>
            <w:vMerge w:val="restart"/>
          </w:tcPr>
          <w:p w14:paraId="577E401C"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167 000,00</w:t>
            </w:r>
          </w:p>
        </w:tc>
      </w:tr>
      <w:tr w:rsidR="00DA7F27" w:rsidRPr="00B27490" w14:paraId="3B9483C2" w14:textId="77777777" w:rsidTr="00BF426A">
        <w:tc>
          <w:tcPr>
            <w:tcW w:w="486" w:type="dxa"/>
            <w:vMerge/>
          </w:tcPr>
          <w:p w14:paraId="20529629"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1B575D44"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01A1C04A"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355A8E68"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6E15F61C" w14:textId="77777777" w:rsidR="00DA7F27" w:rsidRPr="00B27490" w:rsidRDefault="00DA7F27" w:rsidP="00A90FB5">
            <w:pPr>
              <w:jc w:val="center"/>
              <w:rPr>
                <w:rFonts w:ascii="Times New Roman" w:eastAsia="Calibri" w:hAnsi="Times New Roman" w:cs="Times New Roman"/>
                <w:sz w:val="20"/>
                <w:szCs w:val="20"/>
              </w:rPr>
            </w:pPr>
          </w:p>
        </w:tc>
        <w:tc>
          <w:tcPr>
            <w:tcW w:w="1232" w:type="dxa"/>
          </w:tcPr>
          <w:p w14:paraId="5B8F7CB4" w14:textId="77777777" w:rsidR="00DA7F27" w:rsidRPr="00B27490" w:rsidRDefault="00DA7F27" w:rsidP="00A90FB5">
            <w:pPr>
              <w:jc w:val="center"/>
              <w:rPr>
                <w:rFonts w:ascii="Times New Roman" w:eastAsia="Calibri" w:hAnsi="Times New Roman" w:cs="Times New Roman"/>
                <w:sz w:val="20"/>
                <w:szCs w:val="20"/>
              </w:rPr>
            </w:pPr>
          </w:p>
        </w:tc>
        <w:tc>
          <w:tcPr>
            <w:tcW w:w="1232" w:type="dxa"/>
            <w:vMerge/>
          </w:tcPr>
          <w:p w14:paraId="2AAFF69C" w14:textId="77777777" w:rsidR="00DA7F27" w:rsidRPr="00B27490" w:rsidRDefault="00DA7F27" w:rsidP="00A90FB5">
            <w:pPr>
              <w:jc w:val="center"/>
              <w:rPr>
                <w:rFonts w:ascii="Times New Roman" w:eastAsia="Calibri" w:hAnsi="Times New Roman" w:cs="Times New Roman"/>
                <w:sz w:val="20"/>
                <w:szCs w:val="20"/>
              </w:rPr>
            </w:pPr>
          </w:p>
        </w:tc>
      </w:tr>
      <w:tr w:rsidR="00DA7F27" w:rsidRPr="00B27490" w14:paraId="3B79FAB4" w14:textId="77777777" w:rsidTr="00BF426A">
        <w:tc>
          <w:tcPr>
            <w:tcW w:w="486" w:type="dxa"/>
            <w:vMerge/>
          </w:tcPr>
          <w:p w14:paraId="4B8F6F16"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58A56F04"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5DA0C5FE"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7BD87D6F"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3B50F533"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tcPr>
          <w:p w14:paraId="2BDB7255"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77 000,00</w:t>
            </w:r>
          </w:p>
        </w:tc>
        <w:tc>
          <w:tcPr>
            <w:tcW w:w="1232" w:type="dxa"/>
            <w:vMerge/>
          </w:tcPr>
          <w:p w14:paraId="1CBDE153" w14:textId="77777777" w:rsidR="00DA7F27" w:rsidRPr="00B27490" w:rsidRDefault="00DA7F27" w:rsidP="00A90FB5">
            <w:pPr>
              <w:jc w:val="center"/>
              <w:rPr>
                <w:rFonts w:ascii="Times New Roman" w:eastAsia="Calibri" w:hAnsi="Times New Roman" w:cs="Times New Roman"/>
                <w:sz w:val="20"/>
                <w:szCs w:val="20"/>
              </w:rPr>
            </w:pPr>
          </w:p>
        </w:tc>
      </w:tr>
      <w:tr w:rsidR="00DA7F27" w:rsidRPr="00B27490" w14:paraId="607A4352" w14:textId="77777777" w:rsidTr="00BF426A">
        <w:tc>
          <w:tcPr>
            <w:tcW w:w="486" w:type="dxa"/>
            <w:vMerge/>
          </w:tcPr>
          <w:p w14:paraId="5193A527"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2833BA3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637C6D4E"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377A3D8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6798197F" w14:textId="77777777" w:rsidR="00DA7F27" w:rsidRPr="00B27490" w:rsidRDefault="00DA7F27" w:rsidP="00A90FB5">
            <w:pPr>
              <w:jc w:val="center"/>
              <w:rPr>
                <w:rFonts w:ascii="Times New Roman" w:eastAsia="Calibri" w:hAnsi="Times New Roman" w:cs="Times New Roman"/>
                <w:sz w:val="20"/>
                <w:szCs w:val="20"/>
              </w:rPr>
            </w:pPr>
          </w:p>
        </w:tc>
        <w:tc>
          <w:tcPr>
            <w:tcW w:w="1232" w:type="dxa"/>
          </w:tcPr>
          <w:p w14:paraId="5116FDB8" w14:textId="77777777" w:rsidR="00DA7F27" w:rsidRPr="00B27490" w:rsidRDefault="00DA7F27" w:rsidP="00A90FB5">
            <w:pPr>
              <w:jc w:val="center"/>
              <w:rPr>
                <w:rFonts w:ascii="Times New Roman" w:eastAsia="Calibri" w:hAnsi="Times New Roman" w:cs="Times New Roman"/>
                <w:sz w:val="20"/>
                <w:szCs w:val="20"/>
              </w:rPr>
            </w:pPr>
          </w:p>
        </w:tc>
        <w:tc>
          <w:tcPr>
            <w:tcW w:w="1232" w:type="dxa"/>
            <w:vMerge/>
          </w:tcPr>
          <w:p w14:paraId="7A105AD9" w14:textId="77777777" w:rsidR="00DA7F27" w:rsidRPr="00B27490" w:rsidRDefault="00DA7F27" w:rsidP="00A90FB5">
            <w:pPr>
              <w:jc w:val="center"/>
              <w:rPr>
                <w:rFonts w:ascii="Times New Roman" w:eastAsia="Calibri" w:hAnsi="Times New Roman" w:cs="Times New Roman"/>
                <w:sz w:val="20"/>
                <w:szCs w:val="20"/>
              </w:rPr>
            </w:pPr>
          </w:p>
        </w:tc>
      </w:tr>
      <w:tr w:rsidR="00DA7F27" w:rsidRPr="00B27490" w14:paraId="10C76FD7" w14:textId="77777777" w:rsidTr="00BF426A">
        <w:tc>
          <w:tcPr>
            <w:tcW w:w="486" w:type="dxa"/>
            <w:vMerge w:val="restart"/>
          </w:tcPr>
          <w:p w14:paraId="4D7590C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2160" w:type="dxa"/>
            <w:vMerge w:val="restart"/>
          </w:tcPr>
          <w:p w14:paraId="32411DE1"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участка первой</w:t>
            </w:r>
          </w:p>
          <w:p w14:paraId="072421ED"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линии метрополитена в г. Красноярске</w:t>
            </w:r>
          </w:p>
        </w:tc>
        <w:tc>
          <w:tcPr>
            <w:tcW w:w="1145" w:type="dxa"/>
            <w:vMerge w:val="restart"/>
          </w:tcPr>
          <w:p w14:paraId="103624C4"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082D385E"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14:paraId="49D8145D"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77 643,42</w:t>
            </w:r>
          </w:p>
        </w:tc>
        <w:tc>
          <w:tcPr>
            <w:tcW w:w="1232" w:type="dxa"/>
          </w:tcPr>
          <w:p w14:paraId="0191FFB1"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77 643,42</w:t>
            </w:r>
          </w:p>
        </w:tc>
        <w:tc>
          <w:tcPr>
            <w:tcW w:w="1232" w:type="dxa"/>
            <w:vMerge w:val="restart"/>
          </w:tcPr>
          <w:p w14:paraId="590ADCDA"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155 286,84</w:t>
            </w:r>
          </w:p>
        </w:tc>
      </w:tr>
      <w:tr w:rsidR="00DA7F27" w:rsidRPr="00B27490" w14:paraId="7C896F8D" w14:textId="77777777" w:rsidTr="00BF426A">
        <w:tc>
          <w:tcPr>
            <w:tcW w:w="486" w:type="dxa"/>
            <w:vMerge/>
          </w:tcPr>
          <w:p w14:paraId="4E1A4579"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60E81FE7"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441CBECE"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1DD0AF2B"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14:paraId="69DCBF4A"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76 121,00</w:t>
            </w:r>
          </w:p>
        </w:tc>
        <w:tc>
          <w:tcPr>
            <w:tcW w:w="1232" w:type="dxa"/>
          </w:tcPr>
          <w:p w14:paraId="54A35C56"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76 121,00</w:t>
            </w:r>
          </w:p>
        </w:tc>
        <w:tc>
          <w:tcPr>
            <w:tcW w:w="1232" w:type="dxa"/>
            <w:vMerge/>
          </w:tcPr>
          <w:p w14:paraId="1A1A4302"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2819D886" w14:textId="77777777" w:rsidTr="00BF426A">
        <w:tc>
          <w:tcPr>
            <w:tcW w:w="486" w:type="dxa"/>
            <w:vMerge/>
          </w:tcPr>
          <w:p w14:paraId="3F896D88"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163BD73F"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10BD4164"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478240F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14:paraId="6B0320F0"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1 522,42</w:t>
            </w:r>
          </w:p>
        </w:tc>
        <w:tc>
          <w:tcPr>
            <w:tcW w:w="1232" w:type="dxa"/>
          </w:tcPr>
          <w:p w14:paraId="721395E3" w14:textId="77777777"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1 522,42</w:t>
            </w:r>
          </w:p>
        </w:tc>
        <w:tc>
          <w:tcPr>
            <w:tcW w:w="1232" w:type="dxa"/>
            <w:vMerge/>
          </w:tcPr>
          <w:p w14:paraId="746A2BA9" w14:textId="77777777" w:rsidR="00DA7F27" w:rsidRPr="00B27490" w:rsidRDefault="00DA7F27" w:rsidP="00A90FB5">
            <w:pPr>
              <w:jc w:val="right"/>
              <w:rPr>
                <w:rFonts w:ascii="Times New Roman" w:eastAsia="Calibri" w:hAnsi="Times New Roman" w:cs="Times New Roman"/>
                <w:sz w:val="20"/>
                <w:szCs w:val="20"/>
              </w:rPr>
            </w:pPr>
          </w:p>
        </w:tc>
      </w:tr>
      <w:tr w:rsidR="00DA7F27" w:rsidRPr="00B27490" w14:paraId="0C34506A" w14:textId="77777777" w:rsidTr="00BF426A">
        <w:tc>
          <w:tcPr>
            <w:tcW w:w="486" w:type="dxa"/>
            <w:vMerge/>
          </w:tcPr>
          <w:p w14:paraId="02945657" w14:textId="77777777" w:rsidR="00DA7F27" w:rsidRPr="00B27490" w:rsidRDefault="00DA7F27" w:rsidP="00A90FB5">
            <w:pPr>
              <w:jc w:val="both"/>
              <w:rPr>
                <w:rFonts w:ascii="Times New Roman" w:eastAsia="Calibri" w:hAnsi="Times New Roman" w:cs="Times New Roman"/>
                <w:sz w:val="20"/>
                <w:szCs w:val="20"/>
              </w:rPr>
            </w:pPr>
          </w:p>
        </w:tc>
        <w:tc>
          <w:tcPr>
            <w:tcW w:w="2160" w:type="dxa"/>
            <w:vMerge/>
          </w:tcPr>
          <w:p w14:paraId="0FC0E9ED" w14:textId="77777777" w:rsidR="00DA7F27" w:rsidRPr="00B27490" w:rsidRDefault="00DA7F27" w:rsidP="00A90FB5">
            <w:pPr>
              <w:jc w:val="both"/>
              <w:rPr>
                <w:rFonts w:ascii="Times New Roman" w:eastAsia="Calibri" w:hAnsi="Times New Roman" w:cs="Times New Roman"/>
                <w:sz w:val="20"/>
                <w:szCs w:val="20"/>
              </w:rPr>
            </w:pPr>
          </w:p>
        </w:tc>
        <w:tc>
          <w:tcPr>
            <w:tcW w:w="1145" w:type="dxa"/>
            <w:vMerge/>
          </w:tcPr>
          <w:p w14:paraId="76DAE3EA" w14:textId="77777777" w:rsidR="00DA7F27" w:rsidRPr="00B27490" w:rsidRDefault="00DA7F27" w:rsidP="00A90FB5">
            <w:pPr>
              <w:jc w:val="both"/>
              <w:rPr>
                <w:rFonts w:ascii="Times New Roman" w:eastAsia="Calibri" w:hAnsi="Times New Roman" w:cs="Times New Roman"/>
                <w:sz w:val="20"/>
                <w:szCs w:val="20"/>
              </w:rPr>
            </w:pPr>
          </w:p>
        </w:tc>
        <w:tc>
          <w:tcPr>
            <w:tcW w:w="1857" w:type="dxa"/>
          </w:tcPr>
          <w:p w14:paraId="46668F67" w14:textId="77777777"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14:paraId="679844F2" w14:textId="77777777" w:rsidR="00DA7F27" w:rsidRPr="00B27490" w:rsidRDefault="00DA7F27" w:rsidP="00A90FB5">
            <w:pPr>
              <w:jc w:val="right"/>
              <w:rPr>
                <w:rFonts w:ascii="Times New Roman" w:eastAsia="Calibri" w:hAnsi="Times New Roman" w:cs="Times New Roman"/>
                <w:sz w:val="20"/>
                <w:szCs w:val="20"/>
              </w:rPr>
            </w:pPr>
          </w:p>
        </w:tc>
        <w:tc>
          <w:tcPr>
            <w:tcW w:w="1232" w:type="dxa"/>
          </w:tcPr>
          <w:p w14:paraId="5799F2A5" w14:textId="77777777" w:rsidR="00DA7F27" w:rsidRPr="00B27490" w:rsidRDefault="00DA7F27" w:rsidP="00A90FB5">
            <w:pPr>
              <w:jc w:val="right"/>
              <w:rPr>
                <w:rFonts w:ascii="Times New Roman" w:eastAsia="Calibri" w:hAnsi="Times New Roman" w:cs="Times New Roman"/>
                <w:sz w:val="20"/>
                <w:szCs w:val="20"/>
              </w:rPr>
            </w:pPr>
          </w:p>
        </w:tc>
        <w:tc>
          <w:tcPr>
            <w:tcW w:w="1232" w:type="dxa"/>
            <w:vMerge/>
          </w:tcPr>
          <w:p w14:paraId="47FE9203" w14:textId="77777777" w:rsidR="00DA7F27" w:rsidRPr="00B27490" w:rsidRDefault="00DA7F27" w:rsidP="00A90FB5">
            <w:pPr>
              <w:jc w:val="right"/>
              <w:rPr>
                <w:rFonts w:ascii="Times New Roman" w:eastAsia="Calibri" w:hAnsi="Times New Roman" w:cs="Times New Roman"/>
                <w:sz w:val="20"/>
                <w:szCs w:val="20"/>
              </w:rPr>
            </w:pPr>
          </w:p>
        </w:tc>
      </w:tr>
    </w:tbl>
    <w:p w14:paraId="16BE8742" w14:textId="54B254DD" w:rsidR="00DA7F27" w:rsidRPr="003C7E77" w:rsidRDefault="00DA7F27" w:rsidP="00A90FB5">
      <w:pPr>
        <w:ind w:firstLine="709"/>
        <w:jc w:val="both"/>
        <w:rPr>
          <w:sz w:val="30"/>
          <w:szCs w:val="30"/>
        </w:rPr>
      </w:pPr>
      <w:bookmarkStart w:id="169" w:name="_Toc77228523"/>
      <w:bookmarkStart w:id="170" w:name="_Toc77703605"/>
      <w:r w:rsidRPr="003C7E77">
        <w:rPr>
          <w:sz w:val="30"/>
          <w:szCs w:val="30"/>
        </w:rPr>
        <w:t>3.4.</w:t>
      </w:r>
      <w:r w:rsidR="00031B80">
        <w:rPr>
          <w:sz w:val="30"/>
          <w:szCs w:val="30"/>
        </w:rPr>
        <w:t>10</w:t>
      </w:r>
      <w:r w:rsidRPr="003C7E77">
        <w:rPr>
          <w:sz w:val="30"/>
          <w:szCs w:val="30"/>
        </w:rPr>
        <w:t>. Анализ муниципальной программы «Развитие жилищно-коммунального хозяйства и дорожного комплекса города Красноярска» на 2020 год и плановый период 2021 – 2022 годов</w:t>
      </w:r>
      <w:bookmarkEnd w:id="169"/>
      <w:bookmarkEnd w:id="170"/>
    </w:p>
    <w:p w14:paraId="26579C9C" w14:textId="77777777" w:rsidR="00DA7F27" w:rsidRPr="003C7E77" w:rsidRDefault="00DA7F27" w:rsidP="00A90FB5">
      <w:pPr>
        <w:ind w:firstLine="709"/>
        <w:jc w:val="both"/>
        <w:rPr>
          <w:rFonts w:eastAsia="Calibri"/>
          <w:sz w:val="30"/>
          <w:szCs w:val="30"/>
        </w:rPr>
      </w:pPr>
    </w:p>
    <w:p w14:paraId="0A1FD7E7" w14:textId="5F8A6782" w:rsidR="00DA7F27" w:rsidRPr="003C7E77" w:rsidRDefault="00DA7F27" w:rsidP="00A90FB5">
      <w:pPr>
        <w:ind w:firstLine="709"/>
        <w:jc w:val="both"/>
        <w:rPr>
          <w:rFonts w:eastAsia="Calibri"/>
          <w:sz w:val="30"/>
          <w:szCs w:val="30"/>
        </w:rPr>
      </w:pPr>
      <w:r w:rsidRPr="003C7E77">
        <w:rPr>
          <w:rFonts w:eastAsia="Calibri"/>
          <w:sz w:val="30"/>
          <w:szCs w:val="30"/>
        </w:rPr>
        <w:t>Муниципальная программа «Развитие жилищно-коммунального хозяйства</w:t>
      </w:r>
      <w:r>
        <w:rPr>
          <w:rFonts w:eastAsia="Calibri"/>
          <w:sz w:val="30"/>
          <w:szCs w:val="30"/>
        </w:rPr>
        <w:t xml:space="preserve"> </w:t>
      </w:r>
      <w:r w:rsidRPr="003C7E77">
        <w:rPr>
          <w:rFonts w:eastAsia="Calibri"/>
          <w:sz w:val="30"/>
          <w:szCs w:val="30"/>
        </w:rPr>
        <w:t>и дорожного комплекса города Красноярска» на 2020 год</w:t>
      </w:r>
      <w:r>
        <w:rPr>
          <w:rFonts w:eastAsia="Calibri"/>
          <w:sz w:val="30"/>
          <w:szCs w:val="30"/>
        </w:rPr>
        <w:br/>
      </w:r>
      <w:r w:rsidRPr="003C7E77">
        <w:rPr>
          <w:rFonts w:eastAsia="Calibri"/>
          <w:sz w:val="30"/>
          <w:szCs w:val="30"/>
        </w:rPr>
        <w:t xml:space="preserve">и плановый период </w:t>
      </w:r>
      <w:r w:rsidRPr="00AB0429">
        <w:rPr>
          <w:rFonts w:eastAsia="Calibri"/>
          <w:sz w:val="30"/>
          <w:szCs w:val="30"/>
        </w:rPr>
        <w:t>2021 – 2022 годов [</w:t>
      </w:r>
      <w:r w:rsidRPr="00AB0429">
        <w:rPr>
          <w:rFonts w:eastAsia="Calibri"/>
          <w:sz w:val="30"/>
          <w:szCs w:val="30"/>
        </w:rPr>
        <w:footnoteReference w:id="22"/>
      </w:r>
      <w:r w:rsidRPr="00AB0429">
        <w:rPr>
          <w:rFonts w:eastAsia="Calibri"/>
          <w:sz w:val="30"/>
          <w:szCs w:val="30"/>
        </w:rPr>
        <w:t>] включает</w:t>
      </w:r>
      <w:r w:rsidRPr="003C7E77">
        <w:rPr>
          <w:rFonts w:eastAsia="Calibri"/>
          <w:sz w:val="30"/>
          <w:szCs w:val="30"/>
        </w:rPr>
        <w:t xml:space="preserve"> в себя, в том числе, подпрограмму «Повышение безопасности дорожного движения», основной целью которой является оптимизация процесса управления движением в условиях высокой плотности транспортных потоков.</w:t>
      </w:r>
    </w:p>
    <w:p w14:paraId="02AA7A7C" w14:textId="2966C732" w:rsidR="00DA7F27" w:rsidRPr="003C7E77" w:rsidRDefault="00DA7F27" w:rsidP="00A90FB5">
      <w:pPr>
        <w:ind w:firstLine="709"/>
        <w:jc w:val="both"/>
        <w:rPr>
          <w:rFonts w:eastAsia="Calibri"/>
          <w:sz w:val="30"/>
          <w:szCs w:val="30"/>
        </w:rPr>
      </w:pPr>
      <w:r w:rsidRPr="003C7E77">
        <w:rPr>
          <w:rFonts w:eastAsia="Calibri"/>
          <w:sz w:val="30"/>
          <w:szCs w:val="30"/>
        </w:rPr>
        <w:t>Мероприятия подпрограммы «Повышение безопасности дорожного движения» муниципальной программы «Развитие жилищно-коммунального хозяйства и дорожного комплекса города Красноярска» на 2020 год и плановый период 2021 – 2022 представлены в таблице 3.4.</w:t>
      </w:r>
      <w:r w:rsidR="00031B80">
        <w:rPr>
          <w:rFonts w:eastAsia="Calibri"/>
          <w:sz w:val="30"/>
          <w:szCs w:val="30"/>
        </w:rPr>
        <w:t>10</w:t>
      </w:r>
      <w:r w:rsidRPr="003C7E77">
        <w:rPr>
          <w:rFonts w:eastAsia="Calibri"/>
          <w:sz w:val="30"/>
          <w:szCs w:val="30"/>
        </w:rPr>
        <w:t>.1.</w:t>
      </w:r>
    </w:p>
    <w:p w14:paraId="6129980C" w14:textId="77777777" w:rsidR="00DA7F27" w:rsidRPr="003C7E77" w:rsidRDefault="00DA7F27" w:rsidP="00A90FB5">
      <w:pPr>
        <w:rPr>
          <w:rFonts w:eastAsia="Calibri"/>
          <w:sz w:val="30"/>
          <w:szCs w:val="30"/>
        </w:rPr>
      </w:pPr>
    </w:p>
    <w:p w14:paraId="13BAFCA0" w14:textId="0141528B" w:rsidR="00DA7F27" w:rsidRPr="003C7E77" w:rsidRDefault="00DA7F27" w:rsidP="00A90FB5">
      <w:pPr>
        <w:jc w:val="both"/>
        <w:rPr>
          <w:rFonts w:eastAsia="Calibri"/>
          <w:sz w:val="30"/>
          <w:szCs w:val="30"/>
        </w:rPr>
      </w:pPr>
      <w:r w:rsidRPr="003C7E77">
        <w:rPr>
          <w:rFonts w:eastAsia="Calibri"/>
          <w:sz w:val="30"/>
          <w:szCs w:val="30"/>
        </w:rPr>
        <w:t>Таблица 3.4.</w:t>
      </w:r>
      <w:r w:rsidR="00031B80">
        <w:rPr>
          <w:rFonts w:eastAsia="Calibri"/>
          <w:sz w:val="30"/>
          <w:szCs w:val="30"/>
        </w:rPr>
        <w:t>10</w:t>
      </w:r>
      <w:r w:rsidRPr="003C7E77">
        <w:rPr>
          <w:rFonts w:eastAsia="Calibri"/>
          <w:sz w:val="30"/>
          <w:szCs w:val="30"/>
        </w:rPr>
        <w:t>.1 – Мероприятия подпрограммы «Повышение безопасности дорожного движения» муниципальной программы «Развитие жилищно-коммунального хозяйства</w:t>
      </w:r>
      <w:r>
        <w:rPr>
          <w:rFonts w:eastAsia="Calibri"/>
          <w:sz w:val="30"/>
          <w:szCs w:val="30"/>
        </w:rPr>
        <w:t xml:space="preserve"> </w:t>
      </w:r>
      <w:r w:rsidRPr="003C7E77">
        <w:rPr>
          <w:rFonts w:eastAsia="Calibri"/>
          <w:sz w:val="30"/>
          <w:szCs w:val="30"/>
        </w:rPr>
        <w:t>и дорожного комплекса города Красноярска» на 2020 год и плановый период 2021 – 2022</w:t>
      </w:r>
    </w:p>
    <w:tbl>
      <w:tblPr>
        <w:tblStyle w:val="af"/>
        <w:tblW w:w="0" w:type="auto"/>
        <w:tblLook w:val="04A0" w:firstRow="1" w:lastRow="0" w:firstColumn="1" w:lastColumn="0" w:noHBand="0" w:noVBand="1"/>
      </w:tblPr>
      <w:tblGrid>
        <w:gridCol w:w="560"/>
        <w:gridCol w:w="2836"/>
        <w:gridCol w:w="1985"/>
        <w:gridCol w:w="1417"/>
        <w:gridCol w:w="1276"/>
        <w:gridCol w:w="1270"/>
      </w:tblGrid>
      <w:tr w:rsidR="00DA7F27" w:rsidRPr="00B27490" w14:paraId="75EC901A" w14:textId="77777777" w:rsidTr="008E7047">
        <w:tc>
          <w:tcPr>
            <w:tcW w:w="561" w:type="dxa"/>
            <w:vMerge w:val="restart"/>
            <w:vAlign w:val="center"/>
          </w:tcPr>
          <w:p w14:paraId="077A3EB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п/п</w:t>
            </w:r>
          </w:p>
        </w:tc>
        <w:tc>
          <w:tcPr>
            <w:tcW w:w="2836" w:type="dxa"/>
            <w:vMerge w:val="restart"/>
            <w:vAlign w:val="center"/>
          </w:tcPr>
          <w:p w14:paraId="77C411D2"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1985" w:type="dxa"/>
            <w:vMerge w:val="restart"/>
            <w:vAlign w:val="center"/>
          </w:tcPr>
          <w:p w14:paraId="37EC995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Источник финансирования</w:t>
            </w:r>
          </w:p>
        </w:tc>
        <w:tc>
          <w:tcPr>
            <w:tcW w:w="2693" w:type="dxa"/>
            <w:gridSpan w:val="2"/>
            <w:vAlign w:val="center"/>
          </w:tcPr>
          <w:p w14:paraId="0AC3F97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Стоимость мероприятий, тыс. руб.</w:t>
            </w:r>
          </w:p>
        </w:tc>
        <w:tc>
          <w:tcPr>
            <w:tcW w:w="1270" w:type="dxa"/>
            <w:vMerge w:val="restart"/>
            <w:vAlign w:val="center"/>
          </w:tcPr>
          <w:p w14:paraId="1B46606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Всего, тыс. руб.</w:t>
            </w:r>
          </w:p>
        </w:tc>
      </w:tr>
      <w:tr w:rsidR="00DA7F27" w:rsidRPr="00B27490" w14:paraId="28C3C4E3" w14:textId="77777777" w:rsidTr="008E7047">
        <w:tc>
          <w:tcPr>
            <w:tcW w:w="561" w:type="dxa"/>
            <w:vMerge/>
            <w:vAlign w:val="center"/>
          </w:tcPr>
          <w:p w14:paraId="0F6122FE" w14:textId="77777777" w:rsidR="00DA7F27" w:rsidRPr="00B27490" w:rsidRDefault="00DA7F27" w:rsidP="00A90FB5">
            <w:pPr>
              <w:jc w:val="center"/>
              <w:rPr>
                <w:rFonts w:ascii="Times New Roman" w:hAnsi="Times New Roman" w:cs="Times New Roman"/>
                <w:sz w:val="20"/>
                <w:szCs w:val="20"/>
              </w:rPr>
            </w:pPr>
          </w:p>
        </w:tc>
        <w:tc>
          <w:tcPr>
            <w:tcW w:w="2836" w:type="dxa"/>
            <w:vMerge/>
            <w:vAlign w:val="center"/>
          </w:tcPr>
          <w:p w14:paraId="1C883355" w14:textId="77777777" w:rsidR="00DA7F27" w:rsidRPr="00B27490" w:rsidRDefault="00DA7F27" w:rsidP="00A90FB5">
            <w:pPr>
              <w:jc w:val="center"/>
              <w:rPr>
                <w:rFonts w:ascii="Times New Roman" w:hAnsi="Times New Roman" w:cs="Times New Roman"/>
                <w:sz w:val="20"/>
                <w:szCs w:val="20"/>
              </w:rPr>
            </w:pPr>
          </w:p>
        </w:tc>
        <w:tc>
          <w:tcPr>
            <w:tcW w:w="1985" w:type="dxa"/>
            <w:vMerge/>
            <w:vAlign w:val="center"/>
          </w:tcPr>
          <w:p w14:paraId="3025FB2D" w14:textId="77777777" w:rsidR="00DA7F27" w:rsidRPr="00B27490" w:rsidRDefault="00DA7F27" w:rsidP="00A90FB5">
            <w:pPr>
              <w:jc w:val="center"/>
              <w:rPr>
                <w:rFonts w:ascii="Times New Roman" w:hAnsi="Times New Roman" w:cs="Times New Roman"/>
                <w:sz w:val="20"/>
                <w:szCs w:val="20"/>
              </w:rPr>
            </w:pPr>
          </w:p>
        </w:tc>
        <w:tc>
          <w:tcPr>
            <w:tcW w:w="1417" w:type="dxa"/>
            <w:vAlign w:val="center"/>
          </w:tcPr>
          <w:p w14:paraId="3C21C92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276" w:type="dxa"/>
            <w:vAlign w:val="center"/>
          </w:tcPr>
          <w:p w14:paraId="772E0AB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2022</w:t>
            </w:r>
          </w:p>
        </w:tc>
        <w:tc>
          <w:tcPr>
            <w:tcW w:w="1270" w:type="dxa"/>
            <w:vMerge/>
          </w:tcPr>
          <w:p w14:paraId="3C5F22B8" w14:textId="77777777" w:rsidR="00DA7F27" w:rsidRPr="00B27490" w:rsidRDefault="00DA7F27" w:rsidP="00A90FB5">
            <w:pPr>
              <w:rPr>
                <w:rFonts w:ascii="Times New Roman" w:hAnsi="Times New Roman" w:cs="Times New Roman"/>
                <w:sz w:val="20"/>
                <w:szCs w:val="20"/>
              </w:rPr>
            </w:pPr>
          </w:p>
        </w:tc>
      </w:tr>
      <w:tr w:rsidR="00DA7F27" w:rsidRPr="00B27490" w14:paraId="77F81C1F" w14:textId="77777777" w:rsidTr="008E7047">
        <w:tc>
          <w:tcPr>
            <w:tcW w:w="561" w:type="dxa"/>
            <w:vMerge w:val="restart"/>
          </w:tcPr>
          <w:p w14:paraId="7964FC59"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1</w:t>
            </w:r>
          </w:p>
        </w:tc>
        <w:tc>
          <w:tcPr>
            <w:tcW w:w="2836" w:type="dxa"/>
            <w:vMerge w:val="restart"/>
          </w:tcPr>
          <w:p w14:paraId="3231D1E7"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Внедрение интеллектуальных транспортных систем, предусматривающих автоматизацию процессов управления дорожным движением в городских агломерациях, за счет средств дорожного фонда Красноярского края</w:t>
            </w:r>
          </w:p>
        </w:tc>
        <w:tc>
          <w:tcPr>
            <w:tcW w:w="1985" w:type="dxa"/>
          </w:tcPr>
          <w:p w14:paraId="3C4E503A"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Федеральный бюджет</w:t>
            </w:r>
          </w:p>
        </w:tc>
        <w:tc>
          <w:tcPr>
            <w:tcW w:w="1417" w:type="dxa"/>
            <w:vAlign w:val="center"/>
          </w:tcPr>
          <w:p w14:paraId="23689B9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220 000,00</w:t>
            </w:r>
          </w:p>
        </w:tc>
        <w:tc>
          <w:tcPr>
            <w:tcW w:w="1276" w:type="dxa"/>
            <w:vAlign w:val="center"/>
          </w:tcPr>
          <w:p w14:paraId="7F258D26"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220 000,00</w:t>
            </w:r>
          </w:p>
        </w:tc>
        <w:tc>
          <w:tcPr>
            <w:tcW w:w="1270" w:type="dxa"/>
            <w:vAlign w:val="center"/>
          </w:tcPr>
          <w:p w14:paraId="5EA4EBD4"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440 000,00</w:t>
            </w:r>
          </w:p>
        </w:tc>
      </w:tr>
      <w:tr w:rsidR="00DA7F27" w:rsidRPr="00B27490" w14:paraId="3EA80031" w14:textId="77777777" w:rsidTr="008E7047">
        <w:tc>
          <w:tcPr>
            <w:tcW w:w="561" w:type="dxa"/>
            <w:vMerge/>
          </w:tcPr>
          <w:p w14:paraId="045BD7FD" w14:textId="77777777" w:rsidR="00DA7F27" w:rsidRPr="00B27490" w:rsidRDefault="00DA7F27" w:rsidP="00A90FB5">
            <w:pPr>
              <w:rPr>
                <w:rFonts w:ascii="Times New Roman" w:hAnsi="Times New Roman" w:cs="Times New Roman"/>
                <w:sz w:val="20"/>
                <w:szCs w:val="20"/>
              </w:rPr>
            </w:pPr>
          </w:p>
        </w:tc>
        <w:tc>
          <w:tcPr>
            <w:tcW w:w="2836" w:type="dxa"/>
            <w:vMerge/>
          </w:tcPr>
          <w:p w14:paraId="5279A8CD" w14:textId="77777777" w:rsidR="00DA7F27" w:rsidRPr="00B27490" w:rsidRDefault="00DA7F27" w:rsidP="00A90FB5">
            <w:pPr>
              <w:rPr>
                <w:rFonts w:ascii="Times New Roman" w:hAnsi="Times New Roman" w:cs="Times New Roman"/>
                <w:sz w:val="20"/>
                <w:szCs w:val="20"/>
              </w:rPr>
            </w:pPr>
          </w:p>
        </w:tc>
        <w:tc>
          <w:tcPr>
            <w:tcW w:w="1985" w:type="dxa"/>
          </w:tcPr>
          <w:p w14:paraId="204D9A8A"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Внебюджетные источники</w:t>
            </w:r>
          </w:p>
        </w:tc>
        <w:tc>
          <w:tcPr>
            <w:tcW w:w="1417" w:type="dxa"/>
            <w:vAlign w:val="center"/>
          </w:tcPr>
          <w:p w14:paraId="5C2E6058"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1276" w:type="dxa"/>
            <w:vAlign w:val="center"/>
          </w:tcPr>
          <w:p w14:paraId="7A33035B"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1270" w:type="dxa"/>
            <w:vAlign w:val="center"/>
          </w:tcPr>
          <w:p w14:paraId="1214AFC6" w14:textId="61C7B5D9" w:rsidR="00DA7F27" w:rsidRPr="00B27490" w:rsidRDefault="00DA7F27" w:rsidP="00A90FB5">
            <w:pPr>
              <w:jc w:val="right"/>
              <w:rPr>
                <w:rFonts w:ascii="Times New Roman" w:hAnsi="Times New Roman" w:cs="Times New Roman"/>
                <w:sz w:val="20"/>
                <w:szCs w:val="20"/>
                <w:lang w:val="en-US"/>
              </w:rPr>
            </w:pPr>
            <w:r w:rsidRPr="00B27490">
              <w:rPr>
                <w:rFonts w:ascii="Times New Roman" w:hAnsi="Times New Roman" w:cs="Times New Roman"/>
                <w:sz w:val="20"/>
                <w:szCs w:val="20"/>
                <w:lang w:val="en-US"/>
              </w:rPr>
              <w:t>-</w:t>
            </w:r>
          </w:p>
        </w:tc>
      </w:tr>
    </w:tbl>
    <w:p w14:paraId="4E1C39A8" w14:textId="77777777" w:rsidR="00DA7F27" w:rsidRPr="003C7E77" w:rsidRDefault="00DA7F27" w:rsidP="00A90FB5">
      <w:pPr>
        <w:rPr>
          <w:rFonts w:eastAsia="Calibri"/>
          <w:sz w:val="30"/>
          <w:szCs w:val="30"/>
        </w:rPr>
      </w:pPr>
    </w:p>
    <w:p w14:paraId="2BDCC46A" w14:textId="29CC453E" w:rsidR="00DA7F27" w:rsidRPr="003C7E77" w:rsidRDefault="00DA7F27" w:rsidP="00A90FB5">
      <w:pPr>
        <w:ind w:firstLine="709"/>
        <w:jc w:val="both"/>
        <w:rPr>
          <w:rFonts w:eastAsia="Calibri"/>
          <w:sz w:val="30"/>
          <w:szCs w:val="30"/>
        </w:rPr>
      </w:pPr>
      <w:r w:rsidRPr="003C7E77">
        <w:rPr>
          <w:rFonts w:eastAsia="Calibri"/>
          <w:sz w:val="30"/>
          <w:szCs w:val="30"/>
        </w:rPr>
        <w:t>В рамках мероприятия, представленного в таблице 3.4.</w:t>
      </w:r>
      <w:r w:rsidR="00031B80">
        <w:rPr>
          <w:rFonts w:eastAsia="Calibri"/>
          <w:sz w:val="30"/>
          <w:szCs w:val="30"/>
        </w:rPr>
        <w:t>10</w:t>
      </w:r>
      <w:r w:rsidRPr="003C7E77">
        <w:rPr>
          <w:rFonts w:eastAsia="Calibri"/>
          <w:sz w:val="30"/>
          <w:szCs w:val="30"/>
        </w:rPr>
        <w:t>.1, предусмотрены расходы на реализацию проекта по внедрению</w:t>
      </w:r>
      <w:r>
        <w:rPr>
          <w:rFonts w:eastAsia="Calibri"/>
          <w:sz w:val="30"/>
          <w:szCs w:val="30"/>
        </w:rPr>
        <w:br/>
      </w:r>
      <w:r w:rsidRPr="003C7E77">
        <w:rPr>
          <w:rFonts w:eastAsia="Calibri"/>
          <w:sz w:val="30"/>
          <w:szCs w:val="30"/>
        </w:rPr>
        <w:t>и развитию современных интеллектуальных транспортных систем (ИТС), способных обеспечить управление дорожным движением</w:t>
      </w:r>
      <w:r w:rsidRPr="003C7E77">
        <w:rPr>
          <w:rFonts w:eastAsia="Calibri"/>
          <w:sz w:val="30"/>
          <w:szCs w:val="30"/>
        </w:rPr>
        <w:br/>
        <w:t>на существующей улично-дорожной сети без увеличения плотности дорожной сети.</w:t>
      </w:r>
    </w:p>
    <w:p w14:paraId="4F67DCF1" w14:textId="77777777" w:rsidR="00DA7F27" w:rsidRPr="003C7E77" w:rsidRDefault="00DA7F27" w:rsidP="00A90FB5">
      <w:pPr>
        <w:ind w:firstLine="709"/>
        <w:jc w:val="both"/>
        <w:rPr>
          <w:rFonts w:eastAsia="Calibri"/>
          <w:sz w:val="30"/>
          <w:szCs w:val="30"/>
        </w:rPr>
      </w:pPr>
    </w:p>
    <w:p w14:paraId="15CC50A1" w14:textId="77777777" w:rsidR="00A81330" w:rsidRDefault="00A81330">
      <w:pPr>
        <w:rPr>
          <w:sz w:val="30"/>
          <w:szCs w:val="30"/>
        </w:rPr>
      </w:pPr>
      <w:bookmarkStart w:id="171" w:name="_Toc77228524"/>
      <w:bookmarkStart w:id="172" w:name="_Toc77703606"/>
      <w:r>
        <w:rPr>
          <w:sz w:val="30"/>
          <w:szCs w:val="30"/>
        </w:rPr>
        <w:br w:type="page"/>
      </w:r>
    </w:p>
    <w:p w14:paraId="5E93D97F" w14:textId="70522C2A" w:rsidR="00DA7F27" w:rsidRPr="00F70617" w:rsidRDefault="00DA7F27" w:rsidP="00A90FB5">
      <w:pPr>
        <w:ind w:firstLine="709"/>
        <w:jc w:val="both"/>
        <w:rPr>
          <w:sz w:val="30"/>
          <w:szCs w:val="30"/>
        </w:rPr>
      </w:pPr>
      <w:r w:rsidRPr="00F70617">
        <w:rPr>
          <w:sz w:val="30"/>
          <w:szCs w:val="30"/>
        </w:rPr>
        <w:t>3.4.1</w:t>
      </w:r>
      <w:r w:rsidR="00031B80" w:rsidRPr="00F70617">
        <w:rPr>
          <w:sz w:val="30"/>
          <w:szCs w:val="30"/>
        </w:rPr>
        <w:t>1</w:t>
      </w:r>
      <w:r w:rsidRPr="00F70617">
        <w:rPr>
          <w:sz w:val="30"/>
          <w:szCs w:val="30"/>
        </w:rPr>
        <w:t>. Анализ Генеральн</w:t>
      </w:r>
      <w:r w:rsidR="005B6732" w:rsidRPr="00F70617">
        <w:rPr>
          <w:sz w:val="30"/>
          <w:szCs w:val="30"/>
        </w:rPr>
        <w:t>ого</w:t>
      </w:r>
      <w:r w:rsidRPr="00F70617">
        <w:rPr>
          <w:sz w:val="30"/>
          <w:szCs w:val="30"/>
        </w:rPr>
        <w:t xml:space="preserve"> план</w:t>
      </w:r>
      <w:r w:rsidR="005B6732" w:rsidRPr="00F70617">
        <w:rPr>
          <w:sz w:val="30"/>
          <w:szCs w:val="30"/>
        </w:rPr>
        <w:t>а</w:t>
      </w:r>
      <w:r w:rsidRPr="00F70617">
        <w:rPr>
          <w:sz w:val="30"/>
          <w:szCs w:val="30"/>
        </w:rPr>
        <w:t xml:space="preserve"> г. Красноярска</w:t>
      </w:r>
      <w:bookmarkEnd w:id="171"/>
      <w:bookmarkEnd w:id="172"/>
    </w:p>
    <w:p w14:paraId="690BD612" w14:textId="77777777" w:rsidR="00DA7F27" w:rsidRPr="00F70617" w:rsidRDefault="00DA7F27" w:rsidP="00A90FB5">
      <w:pPr>
        <w:ind w:firstLine="709"/>
        <w:jc w:val="both"/>
        <w:rPr>
          <w:rFonts w:eastAsia="Calibri"/>
          <w:sz w:val="30"/>
          <w:szCs w:val="30"/>
        </w:rPr>
      </w:pPr>
    </w:p>
    <w:p w14:paraId="062050D3" w14:textId="6EB682FD" w:rsidR="00DA7F27" w:rsidRPr="00F70617" w:rsidRDefault="00DA7F27" w:rsidP="00A90FB5">
      <w:pPr>
        <w:ind w:firstLine="709"/>
        <w:jc w:val="both"/>
        <w:rPr>
          <w:rFonts w:eastAsia="Calibri"/>
          <w:sz w:val="30"/>
          <w:szCs w:val="30"/>
        </w:rPr>
      </w:pPr>
      <w:r w:rsidRPr="00F70617">
        <w:rPr>
          <w:rFonts w:eastAsia="Calibri"/>
          <w:sz w:val="30"/>
          <w:szCs w:val="30"/>
        </w:rPr>
        <w:t>Генеральный план городского округа город Красноярск</w:t>
      </w:r>
      <w:r w:rsidR="00026AE6" w:rsidRPr="00F70617">
        <w:rPr>
          <w:rFonts w:eastAsia="Calibri"/>
          <w:sz w:val="30"/>
          <w:szCs w:val="30"/>
        </w:rPr>
        <w:t xml:space="preserve"> Красноярского края,</w:t>
      </w:r>
      <w:r w:rsidRPr="00F70617">
        <w:rPr>
          <w:rFonts w:eastAsia="Calibri"/>
          <w:sz w:val="30"/>
          <w:szCs w:val="30"/>
        </w:rPr>
        <w:t xml:space="preserve"> утвержден</w:t>
      </w:r>
      <w:r w:rsidR="00026AE6" w:rsidRPr="00F70617">
        <w:rPr>
          <w:rFonts w:eastAsia="Calibri"/>
          <w:sz w:val="30"/>
          <w:szCs w:val="30"/>
        </w:rPr>
        <w:t>ный</w:t>
      </w:r>
      <w:r w:rsidRPr="00F70617">
        <w:rPr>
          <w:rFonts w:eastAsia="Calibri"/>
          <w:sz w:val="30"/>
          <w:szCs w:val="30"/>
        </w:rPr>
        <w:t xml:space="preserve"> </w:t>
      </w:r>
      <w:r w:rsidR="00026AE6" w:rsidRPr="00F70617">
        <w:rPr>
          <w:rFonts w:eastAsia="Calibri"/>
          <w:sz w:val="30"/>
          <w:szCs w:val="30"/>
        </w:rPr>
        <w:t>Р</w:t>
      </w:r>
      <w:r w:rsidRPr="00F70617">
        <w:rPr>
          <w:rFonts w:eastAsia="Calibri"/>
          <w:sz w:val="30"/>
          <w:szCs w:val="30"/>
        </w:rPr>
        <w:t>ешением Красноярского городского Совета депутатов от 13.03.2015</w:t>
      </w:r>
      <w:r w:rsidRPr="00F70617">
        <w:rPr>
          <w:rFonts w:eastAsia="Calibri"/>
          <w:sz w:val="30"/>
          <w:szCs w:val="30"/>
        </w:rPr>
        <w:br/>
        <w:t xml:space="preserve">№ 7-107 </w:t>
      </w:r>
      <w:r w:rsidRPr="00F70617">
        <w:rPr>
          <w:sz w:val="30"/>
          <w:szCs w:val="30"/>
        </w:rPr>
        <w:t>(с изменениями на 24 августа 2022 года)</w:t>
      </w:r>
      <w:r w:rsidRPr="00F70617">
        <w:rPr>
          <w:rFonts w:eastAsia="Calibri"/>
          <w:sz w:val="30"/>
          <w:szCs w:val="30"/>
        </w:rPr>
        <w:t>.</w:t>
      </w:r>
    </w:p>
    <w:p w14:paraId="20C971CA" w14:textId="0194E2C1" w:rsidR="00DA7F27" w:rsidRPr="003C7E77" w:rsidRDefault="00DA7F27" w:rsidP="00A90FB5">
      <w:pPr>
        <w:ind w:firstLine="709"/>
        <w:jc w:val="both"/>
        <w:rPr>
          <w:rFonts w:eastAsia="Calibri"/>
          <w:sz w:val="30"/>
          <w:szCs w:val="30"/>
        </w:rPr>
      </w:pPr>
      <w:r w:rsidRPr="00F70617">
        <w:rPr>
          <w:rFonts w:eastAsia="Calibri"/>
          <w:sz w:val="30"/>
          <w:szCs w:val="30"/>
        </w:rPr>
        <w:t>Планируемые мероприятия по развитию транспортной инфраструктуры на территории г. Красноярска приведены на рисунке 3.4.10.1 и в таблицах 3.4.10.1 – 3.4.10.3. Срок реализации мероприятий</w:t>
      </w:r>
      <w:r w:rsidRPr="00F70617">
        <w:rPr>
          <w:rFonts w:eastAsia="Calibri"/>
          <w:sz w:val="30"/>
          <w:szCs w:val="30"/>
        </w:rPr>
        <w:br/>
        <w:t>на период до 2033 года.</w:t>
      </w:r>
    </w:p>
    <w:p w14:paraId="6B1F22A1" w14:textId="77777777" w:rsidR="00DA7F27" w:rsidRPr="00B27490" w:rsidRDefault="00DA7F27" w:rsidP="00A90FB5">
      <w:pPr>
        <w:rPr>
          <w:rFonts w:eastAsia="Calibri"/>
          <w:sz w:val="24"/>
          <w:szCs w:val="24"/>
        </w:rPr>
      </w:pPr>
    </w:p>
    <w:p w14:paraId="248068EF" w14:textId="77777777" w:rsidR="00DA7F27" w:rsidRPr="00B27490" w:rsidRDefault="00DA7F27" w:rsidP="00A90FB5">
      <w:pPr>
        <w:rPr>
          <w:rFonts w:eastAsia="Calibri"/>
          <w:sz w:val="24"/>
          <w:szCs w:val="24"/>
        </w:rPr>
        <w:sectPr w:rsidR="00DA7F27" w:rsidRPr="00B27490" w:rsidSect="00A87B79">
          <w:footerReference w:type="default" r:id="rId129"/>
          <w:endnotePr>
            <w:numFmt w:val="decimal"/>
          </w:endnotePr>
          <w:pgSz w:w="11906" w:h="16838"/>
          <w:pgMar w:top="1134" w:right="567" w:bottom="1134" w:left="1985" w:header="708" w:footer="708" w:gutter="0"/>
          <w:cols w:space="708"/>
          <w:titlePg/>
          <w:docGrid w:linePitch="360"/>
        </w:sectPr>
      </w:pPr>
    </w:p>
    <w:p w14:paraId="6D4668C5" w14:textId="77777777" w:rsidR="00DA7F27" w:rsidRPr="00B27490" w:rsidRDefault="00DA7F27" w:rsidP="00A90FB5">
      <w:pPr>
        <w:jc w:val="center"/>
        <w:rPr>
          <w:rFonts w:eastAsia="Calibri"/>
          <w:sz w:val="24"/>
          <w:szCs w:val="24"/>
        </w:rPr>
      </w:pPr>
      <w:r w:rsidRPr="00B27490">
        <w:rPr>
          <w:rFonts w:eastAsia="Calibri"/>
          <w:noProof/>
          <w:sz w:val="24"/>
          <w:szCs w:val="24"/>
        </w:rPr>
        <w:drawing>
          <wp:inline distT="0" distB="0" distL="0" distR="0" wp14:anchorId="09A885D7" wp14:editId="21235130">
            <wp:extent cx="7921308" cy="5810250"/>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a:picLocks noChangeAspect="1" noChangeArrowheads="1"/>
                    </pic:cNvPicPr>
                  </pic:nvPicPr>
                  <pic:blipFill>
                    <a:blip r:embed="rId130" cstate="print">
                      <a:extLst>
                        <a:ext uri="{28A0092B-C50C-407E-A947-70E740481C1C}">
                          <a14:useLocalDpi xmlns:a14="http://schemas.microsoft.com/office/drawing/2010/main" val="0"/>
                        </a:ext>
                      </a:extLst>
                    </a:blip>
                    <a:srcRect l="159" r="159"/>
                    <a:stretch>
                      <a:fillRect/>
                    </a:stretch>
                  </pic:blipFill>
                  <pic:spPr bwMode="auto">
                    <a:xfrm>
                      <a:off x="0" y="0"/>
                      <a:ext cx="7938014" cy="5822504"/>
                    </a:xfrm>
                    <a:prstGeom prst="rect">
                      <a:avLst/>
                    </a:prstGeom>
                    <a:noFill/>
                    <a:ln>
                      <a:noFill/>
                    </a:ln>
                    <a:extLst>
                      <a:ext uri="{53640926-AAD7-44D8-BBD7-CCE9431645EC}">
                        <a14:shadowObscured xmlns:a14="http://schemas.microsoft.com/office/drawing/2010/main"/>
                      </a:ext>
                    </a:extLst>
                  </pic:spPr>
                </pic:pic>
              </a:graphicData>
            </a:graphic>
          </wp:inline>
        </w:drawing>
      </w:r>
    </w:p>
    <w:p w14:paraId="412E4680" w14:textId="76626FF6" w:rsidR="00DA7F27" w:rsidRPr="003C7E77" w:rsidRDefault="00DA7F27" w:rsidP="00A90FB5">
      <w:pPr>
        <w:jc w:val="center"/>
        <w:rPr>
          <w:rFonts w:eastAsia="Calibri"/>
          <w:sz w:val="30"/>
          <w:szCs w:val="30"/>
        </w:rPr>
      </w:pPr>
      <w:r w:rsidRPr="003C7E77">
        <w:rPr>
          <w:rFonts w:eastAsia="Calibri"/>
          <w:sz w:val="30"/>
          <w:szCs w:val="30"/>
        </w:rPr>
        <w:t>Рисунок 3.4.1</w:t>
      </w:r>
      <w:r w:rsidR="00031B80">
        <w:rPr>
          <w:rFonts w:eastAsia="Calibri"/>
          <w:sz w:val="30"/>
          <w:szCs w:val="30"/>
        </w:rPr>
        <w:t>1</w:t>
      </w:r>
      <w:r w:rsidRPr="003C7E77">
        <w:rPr>
          <w:rFonts w:eastAsia="Calibri"/>
          <w:sz w:val="30"/>
          <w:szCs w:val="30"/>
        </w:rPr>
        <w:t>.1 – Карта планируемого размещения объектов транспортной инфраструктуры</w:t>
      </w:r>
    </w:p>
    <w:p w14:paraId="48ECADE5" w14:textId="52C028FE" w:rsidR="00DA7F27" w:rsidRPr="003C7E77" w:rsidRDefault="00DA7F27" w:rsidP="00A90FB5">
      <w:pPr>
        <w:jc w:val="both"/>
        <w:rPr>
          <w:rFonts w:eastAsia="Calibri"/>
          <w:sz w:val="30"/>
          <w:szCs w:val="30"/>
        </w:rPr>
      </w:pPr>
      <w:r w:rsidRPr="003C7E77">
        <w:rPr>
          <w:rFonts w:eastAsia="Calibri"/>
          <w:sz w:val="30"/>
          <w:szCs w:val="30"/>
        </w:rPr>
        <w:t>Таблица 3.4.1</w:t>
      </w:r>
      <w:r w:rsidR="00031B80">
        <w:rPr>
          <w:rFonts w:eastAsia="Calibri"/>
          <w:sz w:val="30"/>
          <w:szCs w:val="30"/>
        </w:rPr>
        <w:t>1</w:t>
      </w:r>
      <w:r w:rsidRPr="003C7E77">
        <w:rPr>
          <w:rFonts w:eastAsia="Calibri"/>
          <w:sz w:val="30"/>
          <w:szCs w:val="30"/>
        </w:rPr>
        <w:t>.1 – Планируемые в составе Генерального плана объекты капитального строительства федерального значения в области развития транспорта</w:t>
      </w:r>
    </w:p>
    <w:tbl>
      <w:tblPr>
        <w:tblW w:w="14459"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1007"/>
        <w:gridCol w:w="3251"/>
        <w:gridCol w:w="3402"/>
        <w:gridCol w:w="3827"/>
        <w:gridCol w:w="2972"/>
      </w:tblGrid>
      <w:tr w:rsidR="00DA7F27" w:rsidRPr="00B27490" w14:paraId="3D312CDA" w14:textId="77777777" w:rsidTr="00BF426A">
        <w:trPr>
          <w:trHeight w:val="20"/>
          <w:tblHeader/>
          <w:tblCellSpacing w:w="5" w:type="nil"/>
          <w:jc w:val="center"/>
        </w:trPr>
        <w:tc>
          <w:tcPr>
            <w:tcW w:w="1007" w:type="dxa"/>
            <w:vAlign w:val="center"/>
          </w:tcPr>
          <w:p w14:paraId="3AD81890" w14:textId="77777777" w:rsidR="00DA7F27" w:rsidRPr="00B27490" w:rsidRDefault="00DA7F27" w:rsidP="00A90FB5">
            <w:pPr>
              <w:jc w:val="center"/>
            </w:pPr>
            <w:r w:rsidRPr="00B27490">
              <w:t>№ п/п</w:t>
            </w:r>
          </w:p>
        </w:tc>
        <w:tc>
          <w:tcPr>
            <w:tcW w:w="3251" w:type="dxa"/>
            <w:vAlign w:val="center"/>
          </w:tcPr>
          <w:p w14:paraId="0F331525" w14:textId="77777777" w:rsidR="00DA7F27" w:rsidRPr="00B27490" w:rsidRDefault="00DA7F27" w:rsidP="00A90FB5">
            <w:pPr>
              <w:jc w:val="center"/>
            </w:pPr>
            <w:r w:rsidRPr="00B27490">
              <w:t>Назначение объекта местного значения</w:t>
            </w:r>
          </w:p>
        </w:tc>
        <w:tc>
          <w:tcPr>
            <w:tcW w:w="3402" w:type="dxa"/>
            <w:vAlign w:val="center"/>
          </w:tcPr>
          <w:p w14:paraId="35BEF533" w14:textId="77777777" w:rsidR="00DA7F27" w:rsidRPr="00B27490" w:rsidRDefault="00DA7F27" w:rsidP="00A90FB5">
            <w:pPr>
              <w:jc w:val="center"/>
            </w:pPr>
            <w:r w:rsidRPr="00B27490">
              <w:t>Наименование</w:t>
            </w:r>
          </w:p>
        </w:tc>
        <w:tc>
          <w:tcPr>
            <w:tcW w:w="3827" w:type="dxa"/>
            <w:vAlign w:val="center"/>
          </w:tcPr>
          <w:p w14:paraId="79D16750" w14:textId="77777777" w:rsidR="00DA7F27" w:rsidRPr="00B27490" w:rsidRDefault="00DA7F27" w:rsidP="00A90FB5">
            <w:pPr>
              <w:jc w:val="center"/>
            </w:pPr>
            <w:r w:rsidRPr="00B27490">
              <w:t>Краткая характеристика объекта</w:t>
            </w:r>
          </w:p>
        </w:tc>
        <w:tc>
          <w:tcPr>
            <w:tcW w:w="2972" w:type="dxa"/>
            <w:vAlign w:val="center"/>
          </w:tcPr>
          <w:p w14:paraId="71755455" w14:textId="77777777" w:rsidR="00DA7F27" w:rsidRPr="00B27490" w:rsidRDefault="00DA7F27" w:rsidP="00A90FB5">
            <w:pPr>
              <w:jc w:val="center"/>
            </w:pPr>
            <w:r w:rsidRPr="00B27490">
              <w:t>Местоположение планируемого объекта</w:t>
            </w:r>
          </w:p>
        </w:tc>
      </w:tr>
      <w:tr w:rsidR="00DA7F27" w:rsidRPr="00B27490" w14:paraId="67F758C0" w14:textId="77777777" w:rsidTr="00BF426A">
        <w:trPr>
          <w:trHeight w:val="20"/>
          <w:tblCellSpacing w:w="5" w:type="nil"/>
          <w:jc w:val="center"/>
        </w:trPr>
        <w:tc>
          <w:tcPr>
            <w:tcW w:w="14459" w:type="dxa"/>
            <w:gridSpan w:val="5"/>
          </w:tcPr>
          <w:p w14:paraId="2292774C" w14:textId="77777777" w:rsidR="00DA7F27" w:rsidRPr="00B27490" w:rsidRDefault="00DA7F27" w:rsidP="00A90FB5">
            <w:r w:rsidRPr="00B27490">
              <w:t>Речной транспорт</w:t>
            </w:r>
          </w:p>
        </w:tc>
      </w:tr>
      <w:tr w:rsidR="00DA7F27" w:rsidRPr="00B27490" w14:paraId="3D50BA24" w14:textId="77777777" w:rsidTr="00BF426A">
        <w:trPr>
          <w:trHeight w:val="20"/>
          <w:tblCellSpacing w:w="5" w:type="nil"/>
          <w:jc w:val="center"/>
        </w:trPr>
        <w:tc>
          <w:tcPr>
            <w:tcW w:w="1007" w:type="dxa"/>
          </w:tcPr>
          <w:p w14:paraId="1714BC28" w14:textId="77777777" w:rsidR="00DA7F27" w:rsidRPr="00B27490" w:rsidRDefault="00DA7F27" w:rsidP="00A90FB5"/>
        </w:tc>
        <w:tc>
          <w:tcPr>
            <w:tcW w:w="3251" w:type="dxa"/>
          </w:tcPr>
          <w:p w14:paraId="11830E6B" w14:textId="77777777" w:rsidR="00DA7F27" w:rsidRPr="00B27490" w:rsidRDefault="00DA7F27" w:rsidP="00A90FB5">
            <w:pPr>
              <w:rPr>
                <w:rFonts w:eastAsia="Calibri"/>
              </w:rPr>
            </w:pPr>
            <w:r w:rsidRPr="00B27490">
              <w:rPr>
                <w:rFonts w:eastAsia="Calibri"/>
              </w:rPr>
              <w:t>Реконструкция</w:t>
            </w:r>
          </w:p>
        </w:tc>
        <w:tc>
          <w:tcPr>
            <w:tcW w:w="3402" w:type="dxa"/>
          </w:tcPr>
          <w:p w14:paraId="6BCCE813" w14:textId="77777777" w:rsidR="00DA7F27" w:rsidRPr="00B27490" w:rsidRDefault="00DA7F27" w:rsidP="00A90FB5">
            <w:r w:rsidRPr="00B27490">
              <w:t>Красноярский речной порт</w:t>
            </w:r>
          </w:p>
        </w:tc>
        <w:tc>
          <w:tcPr>
            <w:tcW w:w="3827" w:type="dxa"/>
          </w:tcPr>
          <w:p w14:paraId="2EF00C80" w14:textId="77777777" w:rsidR="00DA7F27" w:rsidRPr="00B27490" w:rsidRDefault="00DA7F27" w:rsidP="00A90FB5">
            <w:r w:rsidRPr="00B27490">
              <w:t>По проекту</w:t>
            </w:r>
          </w:p>
        </w:tc>
        <w:tc>
          <w:tcPr>
            <w:tcW w:w="2972" w:type="dxa"/>
          </w:tcPr>
          <w:p w14:paraId="4A1C5E0B" w14:textId="77777777" w:rsidR="00DA7F27" w:rsidRPr="00B27490" w:rsidRDefault="00DA7F27" w:rsidP="00A90FB5">
            <w:r w:rsidRPr="00B27490">
              <w:t>Грузовые районы реки Енисей, Злобино, Песчанка</w:t>
            </w:r>
          </w:p>
        </w:tc>
      </w:tr>
    </w:tbl>
    <w:p w14:paraId="5D01D15E" w14:textId="77777777" w:rsidR="00DA7F27" w:rsidRPr="003C7E77" w:rsidRDefault="00DA7F27" w:rsidP="00A90FB5">
      <w:pPr>
        <w:jc w:val="both"/>
        <w:rPr>
          <w:rFonts w:eastAsia="Calibri"/>
          <w:sz w:val="30"/>
          <w:szCs w:val="30"/>
        </w:rPr>
      </w:pPr>
    </w:p>
    <w:p w14:paraId="29C9D845" w14:textId="7CBA7006" w:rsidR="00DA7F27" w:rsidRPr="003C7E77" w:rsidRDefault="00DA7F27" w:rsidP="00A90FB5">
      <w:pPr>
        <w:jc w:val="both"/>
        <w:rPr>
          <w:rFonts w:eastAsia="Calibri"/>
          <w:sz w:val="30"/>
          <w:szCs w:val="30"/>
        </w:rPr>
      </w:pPr>
      <w:r w:rsidRPr="003C7E77">
        <w:rPr>
          <w:rFonts w:eastAsia="Calibri"/>
          <w:sz w:val="30"/>
          <w:szCs w:val="30"/>
        </w:rPr>
        <w:t xml:space="preserve">Таблица </w:t>
      </w:r>
      <w:r w:rsidR="00031B80">
        <w:rPr>
          <w:rFonts w:eastAsia="Calibri"/>
          <w:sz w:val="30"/>
          <w:szCs w:val="30"/>
        </w:rPr>
        <w:t>3</w:t>
      </w:r>
      <w:r w:rsidRPr="003C7E77">
        <w:rPr>
          <w:rFonts w:eastAsia="Calibri"/>
          <w:sz w:val="30"/>
          <w:szCs w:val="30"/>
        </w:rPr>
        <w:t>.4.1</w:t>
      </w:r>
      <w:r w:rsidR="00031B80">
        <w:rPr>
          <w:rFonts w:eastAsia="Calibri"/>
          <w:sz w:val="30"/>
          <w:szCs w:val="30"/>
        </w:rPr>
        <w:t>1</w:t>
      </w:r>
      <w:r w:rsidRPr="003C7E77">
        <w:rPr>
          <w:rFonts w:eastAsia="Calibri"/>
          <w:sz w:val="30"/>
          <w:szCs w:val="30"/>
        </w:rPr>
        <w:t>.2 – Планируемые объекты капитального строительства в области развития транспорта регионального значения</w:t>
      </w:r>
    </w:p>
    <w:tbl>
      <w:tblPr>
        <w:tblW w:w="14459"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709"/>
        <w:gridCol w:w="5816"/>
        <w:gridCol w:w="2694"/>
        <w:gridCol w:w="2693"/>
        <w:gridCol w:w="2547"/>
      </w:tblGrid>
      <w:tr w:rsidR="00DA7F27" w:rsidRPr="00B27490" w14:paraId="656CE338" w14:textId="77777777" w:rsidTr="00BF426A">
        <w:trPr>
          <w:trHeight w:val="20"/>
          <w:tblHeader/>
          <w:tblCellSpacing w:w="5" w:type="nil"/>
          <w:jc w:val="center"/>
        </w:trPr>
        <w:tc>
          <w:tcPr>
            <w:tcW w:w="709" w:type="dxa"/>
            <w:vAlign w:val="center"/>
          </w:tcPr>
          <w:p w14:paraId="3F7A8FBB" w14:textId="77777777" w:rsidR="00DA7F27" w:rsidRPr="00B27490" w:rsidRDefault="00DA7F27" w:rsidP="00A90FB5">
            <w:pPr>
              <w:jc w:val="center"/>
            </w:pPr>
            <w:r w:rsidRPr="00B27490">
              <w:t>№ п/п</w:t>
            </w:r>
          </w:p>
        </w:tc>
        <w:tc>
          <w:tcPr>
            <w:tcW w:w="5816" w:type="dxa"/>
            <w:vAlign w:val="center"/>
          </w:tcPr>
          <w:p w14:paraId="5BE8C968" w14:textId="77777777" w:rsidR="00DA7F27" w:rsidRPr="00B27490" w:rsidRDefault="00DA7F27" w:rsidP="00A90FB5">
            <w:pPr>
              <w:jc w:val="center"/>
            </w:pPr>
            <w:r w:rsidRPr="00B27490">
              <w:t>Назначение объекта местного значения</w:t>
            </w:r>
          </w:p>
        </w:tc>
        <w:tc>
          <w:tcPr>
            <w:tcW w:w="2694" w:type="dxa"/>
            <w:vAlign w:val="center"/>
          </w:tcPr>
          <w:p w14:paraId="0C8377C5" w14:textId="77777777" w:rsidR="00DA7F27" w:rsidRPr="00B27490" w:rsidRDefault="00DA7F27" w:rsidP="00A90FB5">
            <w:pPr>
              <w:jc w:val="center"/>
            </w:pPr>
            <w:r w:rsidRPr="00B27490">
              <w:t>Наименование</w:t>
            </w:r>
          </w:p>
        </w:tc>
        <w:tc>
          <w:tcPr>
            <w:tcW w:w="2693" w:type="dxa"/>
            <w:vAlign w:val="center"/>
          </w:tcPr>
          <w:p w14:paraId="2A968401" w14:textId="77777777" w:rsidR="00DA7F27" w:rsidRPr="00B27490" w:rsidRDefault="00DA7F27" w:rsidP="00A90FB5">
            <w:pPr>
              <w:jc w:val="center"/>
            </w:pPr>
            <w:r w:rsidRPr="00B27490">
              <w:t>Краткая характеристика объекта</w:t>
            </w:r>
          </w:p>
        </w:tc>
        <w:tc>
          <w:tcPr>
            <w:tcW w:w="2547" w:type="dxa"/>
            <w:vAlign w:val="center"/>
          </w:tcPr>
          <w:p w14:paraId="6B52E01F" w14:textId="77777777" w:rsidR="00DA7F27" w:rsidRPr="00B27490" w:rsidRDefault="00DA7F27" w:rsidP="00A90FB5">
            <w:pPr>
              <w:jc w:val="center"/>
            </w:pPr>
            <w:r w:rsidRPr="00B27490">
              <w:t>Местоположение планируемого объекта</w:t>
            </w:r>
          </w:p>
        </w:tc>
      </w:tr>
      <w:tr w:rsidR="00DA7F27" w:rsidRPr="00B27490" w14:paraId="00926A05" w14:textId="77777777" w:rsidTr="00BF426A">
        <w:trPr>
          <w:trHeight w:val="20"/>
          <w:tblCellSpacing w:w="5" w:type="nil"/>
          <w:jc w:val="center"/>
        </w:trPr>
        <w:tc>
          <w:tcPr>
            <w:tcW w:w="14459" w:type="dxa"/>
            <w:gridSpan w:val="5"/>
          </w:tcPr>
          <w:p w14:paraId="1D55D328" w14:textId="77777777" w:rsidR="00DA7F27" w:rsidRPr="00B27490" w:rsidRDefault="00DA7F27" w:rsidP="00A90FB5">
            <w:r w:rsidRPr="00B27490">
              <w:t>Транспортно-пересадочные узлы регионального значения</w:t>
            </w:r>
          </w:p>
        </w:tc>
      </w:tr>
      <w:tr w:rsidR="00DA7F27" w:rsidRPr="00B27490" w14:paraId="5621D3A0" w14:textId="77777777" w:rsidTr="00BF426A">
        <w:trPr>
          <w:trHeight w:val="20"/>
          <w:tblCellSpacing w:w="5" w:type="nil"/>
          <w:jc w:val="center"/>
        </w:trPr>
        <w:tc>
          <w:tcPr>
            <w:tcW w:w="709" w:type="dxa"/>
          </w:tcPr>
          <w:p w14:paraId="0BF9F60C" w14:textId="77777777" w:rsidR="00DA7F27" w:rsidRPr="00B27490" w:rsidRDefault="00DA7F27" w:rsidP="00A90FB5">
            <w:r w:rsidRPr="00B27490">
              <w:t>1</w:t>
            </w:r>
          </w:p>
        </w:tc>
        <w:tc>
          <w:tcPr>
            <w:tcW w:w="5816" w:type="dxa"/>
          </w:tcPr>
          <w:p w14:paraId="0F60CEA1"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0FE3B22C" w14:textId="77777777" w:rsidR="00DA7F27" w:rsidRPr="00B27490" w:rsidRDefault="00DA7F27" w:rsidP="00A90FB5">
            <w:r w:rsidRPr="00B27490">
              <w:t>Транспортно-пересадочный узел «Западный»</w:t>
            </w:r>
          </w:p>
        </w:tc>
        <w:tc>
          <w:tcPr>
            <w:tcW w:w="2693" w:type="dxa"/>
          </w:tcPr>
          <w:p w14:paraId="2D36FC3E"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3177A5D6" w14:textId="77777777" w:rsidR="00DA7F27" w:rsidRPr="00B27490" w:rsidRDefault="00DA7F27" w:rsidP="00A90FB5">
            <w:r w:rsidRPr="00B27490">
              <w:t>Железнодорожная станция Бугач</w:t>
            </w:r>
          </w:p>
        </w:tc>
      </w:tr>
      <w:tr w:rsidR="00DA7F27" w:rsidRPr="00B27490" w14:paraId="6B2DA5C8" w14:textId="77777777" w:rsidTr="00BF426A">
        <w:trPr>
          <w:trHeight w:val="20"/>
          <w:tblCellSpacing w:w="5" w:type="nil"/>
          <w:jc w:val="center"/>
        </w:trPr>
        <w:tc>
          <w:tcPr>
            <w:tcW w:w="709" w:type="dxa"/>
          </w:tcPr>
          <w:p w14:paraId="6AC09141" w14:textId="77777777" w:rsidR="00DA7F27" w:rsidRPr="00B27490" w:rsidRDefault="00DA7F27" w:rsidP="00A90FB5">
            <w:r w:rsidRPr="00B27490">
              <w:t>2</w:t>
            </w:r>
          </w:p>
        </w:tc>
        <w:tc>
          <w:tcPr>
            <w:tcW w:w="5816" w:type="dxa"/>
          </w:tcPr>
          <w:p w14:paraId="789150F6"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79DBF236" w14:textId="77777777" w:rsidR="00DA7F27" w:rsidRPr="00B27490" w:rsidRDefault="00DA7F27" w:rsidP="00A90FB5">
            <w:r w:rsidRPr="00B27490">
              <w:t>Транспортно-пересадочный узел «Красноярск-Пассажирский»</w:t>
            </w:r>
          </w:p>
        </w:tc>
        <w:tc>
          <w:tcPr>
            <w:tcW w:w="2693" w:type="dxa"/>
          </w:tcPr>
          <w:p w14:paraId="05E803C6"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30E563AD" w14:textId="77777777" w:rsidR="00DA7F27" w:rsidRPr="00B27490" w:rsidRDefault="00DA7F27" w:rsidP="00A90FB5">
            <w:r w:rsidRPr="00B27490">
              <w:t>Железнодорожная станция Красноярск-Главный</w:t>
            </w:r>
          </w:p>
        </w:tc>
      </w:tr>
      <w:tr w:rsidR="00DA7F27" w:rsidRPr="00B27490" w14:paraId="419EF488" w14:textId="77777777" w:rsidTr="00BF426A">
        <w:trPr>
          <w:trHeight w:val="20"/>
          <w:tblCellSpacing w:w="5" w:type="nil"/>
          <w:jc w:val="center"/>
        </w:trPr>
        <w:tc>
          <w:tcPr>
            <w:tcW w:w="709" w:type="dxa"/>
          </w:tcPr>
          <w:p w14:paraId="513DE3DD" w14:textId="77777777" w:rsidR="00DA7F27" w:rsidRPr="00B27490" w:rsidRDefault="00DA7F27" w:rsidP="00A90FB5">
            <w:r w:rsidRPr="00B27490">
              <w:t>3</w:t>
            </w:r>
          </w:p>
        </w:tc>
        <w:tc>
          <w:tcPr>
            <w:tcW w:w="5816" w:type="dxa"/>
          </w:tcPr>
          <w:p w14:paraId="4E5B7904"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263E5F3A" w14:textId="77777777" w:rsidR="00DA7F27" w:rsidRPr="00B27490" w:rsidRDefault="00DA7F27" w:rsidP="00A90FB5">
            <w:r w:rsidRPr="00B27490">
              <w:t>Транспортно-пересадочный узел  «Северное Шоссе»</w:t>
            </w:r>
          </w:p>
        </w:tc>
        <w:tc>
          <w:tcPr>
            <w:tcW w:w="2693" w:type="dxa"/>
          </w:tcPr>
          <w:p w14:paraId="41D80691"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1780C1FE" w14:textId="77777777" w:rsidR="00DA7F27" w:rsidRPr="00B27490" w:rsidRDefault="00DA7F27" w:rsidP="00A90FB5">
            <w:r w:rsidRPr="00B27490">
              <w:t>ул. Авиаторов</w:t>
            </w:r>
          </w:p>
        </w:tc>
      </w:tr>
      <w:tr w:rsidR="00DA7F27" w:rsidRPr="00B27490" w14:paraId="5C1923EC" w14:textId="77777777" w:rsidTr="00BF426A">
        <w:trPr>
          <w:trHeight w:val="20"/>
          <w:tblCellSpacing w:w="5" w:type="nil"/>
          <w:jc w:val="center"/>
        </w:trPr>
        <w:tc>
          <w:tcPr>
            <w:tcW w:w="709" w:type="dxa"/>
          </w:tcPr>
          <w:p w14:paraId="0A17D549" w14:textId="77777777" w:rsidR="00DA7F27" w:rsidRPr="00B27490" w:rsidRDefault="00DA7F27" w:rsidP="00A90FB5">
            <w:r w:rsidRPr="00B27490">
              <w:t>4</w:t>
            </w:r>
          </w:p>
        </w:tc>
        <w:tc>
          <w:tcPr>
            <w:tcW w:w="5816" w:type="dxa"/>
          </w:tcPr>
          <w:p w14:paraId="4F5DF6C2"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62D054E1" w14:textId="77777777" w:rsidR="00DA7F27" w:rsidRPr="00B27490" w:rsidRDefault="00DA7F27" w:rsidP="00A90FB5">
            <w:r w:rsidRPr="00B27490">
              <w:t>Транспортно-пересадочный узел «Красноярск-Северный»</w:t>
            </w:r>
          </w:p>
        </w:tc>
        <w:tc>
          <w:tcPr>
            <w:tcW w:w="2693" w:type="dxa"/>
          </w:tcPr>
          <w:p w14:paraId="6D5524DC"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7674060D" w14:textId="77777777" w:rsidR="00DA7F27" w:rsidRPr="00B27490" w:rsidRDefault="00DA7F27" w:rsidP="00A90FB5">
            <w:r w:rsidRPr="00B27490">
              <w:t>Станция Красноярск-Северный</w:t>
            </w:r>
          </w:p>
        </w:tc>
      </w:tr>
      <w:tr w:rsidR="00DA7F27" w:rsidRPr="00B27490" w14:paraId="0FCD187A" w14:textId="77777777" w:rsidTr="00BF426A">
        <w:trPr>
          <w:trHeight w:val="20"/>
          <w:tblCellSpacing w:w="5" w:type="nil"/>
          <w:jc w:val="center"/>
        </w:trPr>
        <w:tc>
          <w:tcPr>
            <w:tcW w:w="709" w:type="dxa"/>
          </w:tcPr>
          <w:p w14:paraId="4B83F0AC" w14:textId="77777777" w:rsidR="00DA7F27" w:rsidRPr="00B27490" w:rsidRDefault="00DA7F27" w:rsidP="00A90FB5">
            <w:r w:rsidRPr="00B27490">
              <w:t>5</w:t>
            </w:r>
          </w:p>
        </w:tc>
        <w:tc>
          <w:tcPr>
            <w:tcW w:w="5816" w:type="dxa"/>
          </w:tcPr>
          <w:p w14:paraId="1FB4CB75"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75EDFA3A" w14:textId="77777777" w:rsidR="00DA7F27" w:rsidRPr="00B27490" w:rsidRDefault="00DA7F27" w:rsidP="00A90FB5">
            <w:r w:rsidRPr="00B27490">
              <w:t>Транспортно-пересадочный узел «Восточный»</w:t>
            </w:r>
          </w:p>
        </w:tc>
        <w:tc>
          <w:tcPr>
            <w:tcW w:w="2693" w:type="dxa"/>
          </w:tcPr>
          <w:p w14:paraId="45A58226"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797EC80A" w14:textId="77777777" w:rsidR="00DA7F27" w:rsidRPr="00B27490" w:rsidRDefault="00DA7F27" w:rsidP="00A90FB5">
            <w:r w:rsidRPr="00B27490">
              <w:t>Пересечение ул. Глинки и ул. Тамбовская</w:t>
            </w:r>
          </w:p>
        </w:tc>
      </w:tr>
      <w:tr w:rsidR="00DA7F27" w:rsidRPr="00B27490" w14:paraId="2296894C" w14:textId="77777777" w:rsidTr="00BF426A">
        <w:trPr>
          <w:trHeight w:val="20"/>
          <w:tblCellSpacing w:w="5" w:type="nil"/>
          <w:jc w:val="center"/>
        </w:trPr>
        <w:tc>
          <w:tcPr>
            <w:tcW w:w="709" w:type="dxa"/>
          </w:tcPr>
          <w:p w14:paraId="4A30C913" w14:textId="77777777" w:rsidR="00DA7F27" w:rsidRPr="00B27490" w:rsidRDefault="00DA7F27" w:rsidP="00A90FB5">
            <w:r w:rsidRPr="00B27490">
              <w:t>6</w:t>
            </w:r>
          </w:p>
        </w:tc>
        <w:tc>
          <w:tcPr>
            <w:tcW w:w="5816" w:type="dxa"/>
          </w:tcPr>
          <w:p w14:paraId="4C9EC60D"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0220CD00" w14:textId="77777777" w:rsidR="00DA7F27" w:rsidRPr="00B27490" w:rsidRDefault="00DA7F27" w:rsidP="00A90FB5">
            <w:r w:rsidRPr="00B27490">
              <w:t>Транспортно-пересадочный узел «Южный»</w:t>
            </w:r>
          </w:p>
        </w:tc>
        <w:tc>
          <w:tcPr>
            <w:tcW w:w="2693" w:type="dxa"/>
          </w:tcPr>
          <w:p w14:paraId="3F65182C"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245D190B" w14:textId="77777777" w:rsidR="00DA7F27" w:rsidRPr="00B27490" w:rsidRDefault="00DA7F27" w:rsidP="00A90FB5">
            <w:r w:rsidRPr="00B27490">
              <w:t xml:space="preserve">В районе ул. Свердловская и ул. Лесников </w:t>
            </w:r>
          </w:p>
        </w:tc>
      </w:tr>
      <w:tr w:rsidR="00DA7F27" w:rsidRPr="00B27490" w14:paraId="3627D95C" w14:textId="77777777" w:rsidTr="00BF426A">
        <w:trPr>
          <w:trHeight w:val="20"/>
          <w:tblCellSpacing w:w="5" w:type="nil"/>
          <w:jc w:val="center"/>
        </w:trPr>
        <w:tc>
          <w:tcPr>
            <w:tcW w:w="709" w:type="dxa"/>
          </w:tcPr>
          <w:p w14:paraId="041DFB56" w14:textId="77777777" w:rsidR="00DA7F27" w:rsidRPr="00B27490" w:rsidRDefault="00DA7F27" w:rsidP="00A90FB5">
            <w:r w:rsidRPr="00B27490">
              <w:t>7</w:t>
            </w:r>
          </w:p>
        </w:tc>
        <w:tc>
          <w:tcPr>
            <w:tcW w:w="5816" w:type="dxa"/>
          </w:tcPr>
          <w:p w14:paraId="0D3FB3BD" w14:textId="77777777" w:rsidR="00DA7F27" w:rsidRPr="00B27490" w:rsidRDefault="00DA7F27" w:rsidP="00A90FB5">
            <w:r w:rsidRPr="00B27490">
              <w:t>Формирование транспортно-пересадочного узла со строительством и организацией объектов градостроительного, транспортного и технологического требований, предъявляемых к транспортно-пересадочным узлам регионального значения</w:t>
            </w:r>
          </w:p>
        </w:tc>
        <w:tc>
          <w:tcPr>
            <w:tcW w:w="2694" w:type="dxa"/>
          </w:tcPr>
          <w:p w14:paraId="5FDF148D" w14:textId="77777777" w:rsidR="00DA7F27" w:rsidRPr="00B27490" w:rsidRDefault="00DA7F27" w:rsidP="00A90FB5">
            <w:r w:rsidRPr="00B27490">
              <w:t>Транспортно-пересадочный узел «Западный»</w:t>
            </w:r>
          </w:p>
        </w:tc>
        <w:tc>
          <w:tcPr>
            <w:tcW w:w="2693" w:type="dxa"/>
          </w:tcPr>
          <w:p w14:paraId="0C245C96" w14:textId="77777777" w:rsidR="00DA7F27" w:rsidRPr="00B27490" w:rsidRDefault="00DA7F27" w:rsidP="00A90FB5">
            <w:r w:rsidRPr="00B27490">
              <w:t>По проекту транспортно-пересадочного узла регионального значения</w:t>
            </w:r>
          </w:p>
        </w:tc>
        <w:tc>
          <w:tcPr>
            <w:tcW w:w="2547" w:type="dxa"/>
          </w:tcPr>
          <w:p w14:paraId="6A00A787" w14:textId="77777777" w:rsidR="00DA7F27" w:rsidRPr="00B27490" w:rsidRDefault="00DA7F27" w:rsidP="00A90FB5">
            <w:r w:rsidRPr="00B27490">
              <w:t>Железнодорожная станция Бугач</w:t>
            </w:r>
          </w:p>
        </w:tc>
      </w:tr>
      <w:tr w:rsidR="00DA7F27" w:rsidRPr="00B27490" w14:paraId="3CD6B225" w14:textId="77777777" w:rsidTr="00BF426A">
        <w:trPr>
          <w:trHeight w:val="20"/>
          <w:tblCellSpacing w:w="5" w:type="nil"/>
          <w:jc w:val="center"/>
        </w:trPr>
        <w:tc>
          <w:tcPr>
            <w:tcW w:w="14459" w:type="dxa"/>
            <w:gridSpan w:val="5"/>
          </w:tcPr>
          <w:p w14:paraId="31CA66CE" w14:textId="77777777" w:rsidR="00DA7F27" w:rsidRPr="00B27490" w:rsidRDefault="00DA7F27" w:rsidP="00A90FB5">
            <w:r w:rsidRPr="00B27490">
              <w:t>Транспортно-пересадочные узлы</w:t>
            </w:r>
          </w:p>
        </w:tc>
      </w:tr>
      <w:tr w:rsidR="00DA7F27" w:rsidRPr="00B27490" w14:paraId="5396D321" w14:textId="77777777" w:rsidTr="00BF426A">
        <w:trPr>
          <w:trHeight w:val="20"/>
          <w:tblCellSpacing w:w="5" w:type="nil"/>
          <w:jc w:val="center"/>
        </w:trPr>
        <w:tc>
          <w:tcPr>
            <w:tcW w:w="709" w:type="dxa"/>
          </w:tcPr>
          <w:p w14:paraId="137D0FF5" w14:textId="77777777" w:rsidR="00DA7F27" w:rsidRPr="00B27490" w:rsidRDefault="00DA7F27" w:rsidP="00A90FB5">
            <w:r w:rsidRPr="00B27490">
              <w:t>1</w:t>
            </w:r>
          </w:p>
          <w:p w14:paraId="3FD9EDAA" w14:textId="77777777" w:rsidR="00DA7F27" w:rsidRPr="00B27490" w:rsidRDefault="00DA7F27" w:rsidP="00A90FB5">
            <w:r w:rsidRPr="00B27490">
              <w:t>1</w:t>
            </w:r>
          </w:p>
        </w:tc>
        <w:tc>
          <w:tcPr>
            <w:tcW w:w="5816" w:type="dxa"/>
          </w:tcPr>
          <w:p w14:paraId="267F6D6C" w14:textId="77777777" w:rsidR="00DA7F27" w:rsidRPr="00B27490" w:rsidRDefault="00DA7F27" w:rsidP="00A90FB5">
            <w:pPr>
              <w:rPr>
                <w:rFonts w:eastAsia="Calibri"/>
              </w:rPr>
            </w:pPr>
            <w:r w:rsidRPr="00B27490">
              <w:rPr>
                <w:rFonts w:eastAsia="Calibri"/>
              </w:rPr>
              <w:t xml:space="preserve">Автовокзал </w:t>
            </w:r>
          </w:p>
        </w:tc>
        <w:tc>
          <w:tcPr>
            <w:tcW w:w="2694" w:type="dxa"/>
          </w:tcPr>
          <w:p w14:paraId="019599D6" w14:textId="77777777" w:rsidR="00DA7F27" w:rsidRPr="00B27490" w:rsidRDefault="00DA7F27" w:rsidP="00A90FB5">
            <w:r w:rsidRPr="00B27490">
              <w:t>«Красноярск»</w:t>
            </w:r>
          </w:p>
        </w:tc>
        <w:tc>
          <w:tcPr>
            <w:tcW w:w="2693" w:type="dxa"/>
          </w:tcPr>
          <w:p w14:paraId="633B52CC" w14:textId="77777777" w:rsidR="00DA7F27" w:rsidRPr="00B27490" w:rsidRDefault="00DA7F27" w:rsidP="00A90FB5">
            <w:r w:rsidRPr="00B27490">
              <w:t>2,1 га</w:t>
            </w:r>
          </w:p>
        </w:tc>
        <w:tc>
          <w:tcPr>
            <w:tcW w:w="2547" w:type="dxa"/>
          </w:tcPr>
          <w:p w14:paraId="75E454D1" w14:textId="77777777" w:rsidR="00DA7F27" w:rsidRPr="00B27490" w:rsidRDefault="00DA7F27" w:rsidP="00A90FB5">
            <w:r w:rsidRPr="00B27490">
              <w:t xml:space="preserve">ул. Авиаторов, транспортно-пересадочный </w:t>
            </w:r>
            <w:proofErr w:type="spellStart"/>
            <w:r w:rsidRPr="00B27490">
              <w:t>узел«Северное</w:t>
            </w:r>
            <w:proofErr w:type="spellEnd"/>
            <w:r w:rsidRPr="00B27490">
              <w:t xml:space="preserve"> Шоссе»</w:t>
            </w:r>
          </w:p>
        </w:tc>
      </w:tr>
      <w:tr w:rsidR="00DA7F27" w:rsidRPr="00B27490" w14:paraId="6A1C6816" w14:textId="77777777" w:rsidTr="00BF426A">
        <w:trPr>
          <w:trHeight w:val="20"/>
          <w:tblCellSpacing w:w="5" w:type="nil"/>
          <w:jc w:val="center"/>
        </w:trPr>
        <w:tc>
          <w:tcPr>
            <w:tcW w:w="709" w:type="dxa"/>
          </w:tcPr>
          <w:p w14:paraId="5C2E86E8" w14:textId="77777777" w:rsidR="00DA7F27" w:rsidRPr="00B27490" w:rsidRDefault="00DA7F27" w:rsidP="00A90FB5">
            <w:r w:rsidRPr="00B27490">
              <w:t>2</w:t>
            </w:r>
          </w:p>
        </w:tc>
        <w:tc>
          <w:tcPr>
            <w:tcW w:w="5816" w:type="dxa"/>
          </w:tcPr>
          <w:p w14:paraId="7FFA5E06" w14:textId="77777777" w:rsidR="00DA7F27" w:rsidRPr="00B27490" w:rsidRDefault="00DA7F27" w:rsidP="00A90FB5">
            <w:r w:rsidRPr="00B27490">
              <w:t xml:space="preserve">Автостанция  </w:t>
            </w:r>
          </w:p>
        </w:tc>
        <w:tc>
          <w:tcPr>
            <w:tcW w:w="2694" w:type="dxa"/>
          </w:tcPr>
          <w:p w14:paraId="42F61406" w14:textId="77777777" w:rsidR="00DA7F27" w:rsidRPr="00B27490" w:rsidRDefault="00DA7F27" w:rsidP="00A90FB5">
            <w:r w:rsidRPr="00B27490">
              <w:t>«Южная»</w:t>
            </w:r>
          </w:p>
        </w:tc>
        <w:tc>
          <w:tcPr>
            <w:tcW w:w="2693" w:type="dxa"/>
          </w:tcPr>
          <w:p w14:paraId="756B1027" w14:textId="77777777" w:rsidR="00DA7F27" w:rsidRPr="00B27490" w:rsidRDefault="00DA7F27" w:rsidP="00A90FB5">
            <w:r w:rsidRPr="00B27490">
              <w:t>0,4 га</w:t>
            </w:r>
          </w:p>
        </w:tc>
        <w:tc>
          <w:tcPr>
            <w:tcW w:w="2547" w:type="dxa"/>
          </w:tcPr>
          <w:p w14:paraId="2757B08A" w14:textId="77777777" w:rsidR="00DA7F27" w:rsidRPr="00B27490" w:rsidRDefault="00DA7F27" w:rsidP="00A90FB5">
            <w:r w:rsidRPr="00B27490">
              <w:t>В районе ул. Свердловская и ул. Лесников, транспортно-пересадочный узел «Южный»</w:t>
            </w:r>
          </w:p>
        </w:tc>
      </w:tr>
      <w:tr w:rsidR="00DA7F27" w:rsidRPr="00B27490" w14:paraId="7D45CEAF" w14:textId="77777777" w:rsidTr="00BF426A">
        <w:trPr>
          <w:trHeight w:val="20"/>
          <w:tblCellSpacing w:w="5" w:type="nil"/>
          <w:jc w:val="center"/>
        </w:trPr>
        <w:tc>
          <w:tcPr>
            <w:tcW w:w="709" w:type="dxa"/>
          </w:tcPr>
          <w:p w14:paraId="5ED1F88B" w14:textId="77777777" w:rsidR="00DA7F27" w:rsidRPr="00B27490" w:rsidRDefault="00DA7F27" w:rsidP="00A90FB5">
            <w:r w:rsidRPr="00B27490">
              <w:t>3</w:t>
            </w:r>
          </w:p>
        </w:tc>
        <w:tc>
          <w:tcPr>
            <w:tcW w:w="5816" w:type="dxa"/>
          </w:tcPr>
          <w:p w14:paraId="3838E38F" w14:textId="77777777" w:rsidR="00DA7F27" w:rsidRPr="00B27490" w:rsidRDefault="00DA7F27" w:rsidP="00A90FB5">
            <w:r w:rsidRPr="00B27490">
              <w:t xml:space="preserve">Автостанция  </w:t>
            </w:r>
          </w:p>
        </w:tc>
        <w:tc>
          <w:tcPr>
            <w:tcW w:w="2694" w:type="dxa"/>
          </w:tcPr>
          <w:p w14:paraId="797EB079" w14:textId="77777777" w:rsidR="00DA7F27" w:rsidRPr="00B27490" w:rsidRDefault="00DA7F27" w:rsidP="00A90FB5">
            <w:r w:rsidRPr="00B27490">
              <w:t>«Вокзальная»</w:t>
            </w:r>
          </w:p>
        </w:tc>
        <w:tc>
          <w:tcPr>
            <w:tcW w:w="2693" w:type="dxa"/>
          </w:tcPr>
          <w:p w14:paraId="0C4515C2" w14:textId="77777777" w:rsidR="00DA7F27" w:rsidRPr="00B27490" w:rsidRDefault="00DA7F27" w:rsidP="00A90FB5">
            <w:r w:rsidRPr="00B27490">
              <w:t>0,4 га</w:t>
            </w:r>
          </w:p>
        </w:tc>
        <w:tc>
          <w:tcPr>
            <w:tcW w:w="2547" w:type="dxa"/>
          </w:tcPr>
          <w:p w14:paraId="51607A6F" w14:textId="77777777" w:rsidR="00DA7F27" w:rsidRPr="00B27490" w:rsidRDefault="00DA7F27" w:rsidP="00A90FB5">
            <w:r w:rsidRPr="00B27490">
              <w:t>Железнодорожная станция Красноярск – Главный,</w:t>
            </w:r>
          </w:p>
        </w:tc>
      </w:tr>
      <w:tr w:rsidR="00DA7F27" w:rsidRPr="00B27490" w14:paraId="1A76B301" w14:textId="77777777" w:rsidTr="00BF426A">
        <w:trPr>
          <w:trHeight w:val="20"/>
          <w:tblCellSpacing w:w="5" w:type="nil"/>
          <w:jc w:val="center"/>
        </w:trPr>
        <w:tc>
          <w:tcPr>
            <w:tcW w:w="709" w:type="dxa"/>
          </w:tcPr>
          <w:p w14:paraId="7A171205" w14:textId="77777777" w:rsidR="00DA7F27" w:rsidRPr="00B27490" w:rsidRDefault="00DA7F27" w:rsidP="00A90FB5">
            <w:r w:rsidRPr="00B27490">
              <w:t>4</w:t>
            </w:r>
          </w:p>
        </w:tc>
        <w:tc>
          <w:tcPr>
            <w:tcW w:w="5816" w:type="dxa"/>
          </w:tcPr>
          <w:p w14:paraId="621B5329" w14:textId="77777777" w:rsidR="00DA7F27" w:rsidRPr="00B27490" w:rsidRDefault="00DA7F27" w:rsidP="00A90FB5">
            <w:r w:rsidRPr="00B27490">
              <w:t xml:space="preserve">Автостанция </w:t>
            </w:r>
          </w:p>
        </w:tc>
        <w:tc>
          <w:tcPr>
            <w:tcW w:w="2694" w:type="dxa"/>
          </w:tcPr>
          <w:p w14:paraId="4D5223C9" w14:textId="77777777" w:rsidR="00DA7F27" w:rsidRPr="00B27490" w:rsidRDefault="00DA7F27" w:rsidP="00A90FB5">
            <w:r w:rsidRPr="00B27490">
              <w:t>«Восточный»</w:t>
            </w:r>
          </w:p>
        </w:tc>
        <w:tc>
          <w:tcPr>
            <w:tcW w:w="2693" w:type="dxa"/>
          </w:tcPr>
          <w:p w14:paraId="6333B254" w14:textId="77777777" w:rsidR="00DA7F27" w:rsidRPr="00B27490" w:rsidRDefault="00DA7F27" w:rsidP="00A90FB5">
            <w:r w:rsidRPr="00B27490">
              <w:t>0,4 га</w:t>
            </w:r>
          </w:p>
        </w:tc>
        <w:tc>
          <w:tcPr>
            <w:tcW w:w="2547" w:type="dxa"/>
          </w:tcPr>
          <w:p w14:paraId="514D3853" w14:textId="77777777" w:rsidR="00DA7F27" w:rsidRPr="00B27490" w:rsidRDefault="00DA7F27" w:rsidP="00A90FB5">
            <w:r w:rsidRPr="00B27490">
              <w:t>Пересечение ул. Глинки и ул. Тамбовская</w:t>
            </w:r>
          </w:p>
        </w:tc>
      </w:tr>
      <w:tr w:rsidR="00DA7F27" w:rsidRPr="00B27490" w14:paraId="59639D1C" w14:textId="77777777" w:rsidTr="00BF426A">
        <w:trPr>
          <w:trHeight w:val="20"/>
          <w:tblCellSpacing w:w="5" w:type="nil"/>
          <w:jc w:val="center"/>
        </w:trPr>
        <w:tc>
          <w:tcPr>
            <w:tcW w:w="709" w:type="dxa"/>
          </w:tcPr>
          <w:p w14:paraId="56BDE196" w14:textId="77777777" w:rsidR="00DA7F27" w:rsidRPr="00B27490" w:rsidRDefault="00DA7F27" w:rsidP="00A90FB5">
            <w:r w:rsidRPr="00B27490">
              <w:t>5</w:t>
            </w:r>
          </w:p>
        </w:tc>
        <w:tc>
          <w:tcPr>
            <w:tcW w:w="5816" w:type="dxa"/>
          </w:tcPr>
          <w:p w14:paraId="4D84287C" w14:textId="77777777" w:rsidR="00DA7F27" w:rsidRPr="00B27490" w:rsidRDefault="00DA7F27" w:rsidP="00A90FB5">
            <w:pPr>
              <w:rPr>
                <w:rFonts w:eastAsia="Calibri"/>
              </w:rPr>
            </w:pPr>
            <w:r w:rsidRPr="00B27490">
              <w:rPr>
                <w:rFonts w:eastAsia="Calibri"/>
              </w:rPr>
              <w:t xml:space="preserve">Автостанция </w:t>
            </w:r>
          </w:p>
        </w:tc>
        <w:tc>
          <w:tcPr>
            <w:tcW w:w="2694" w:type="dxa"/>
          </w:tcPr>
          <w:p w14:paraId="6211F396" w14:textId="77777777" w:rsidR="00DA7F27" w:rsidRPr="00B27490" w:rsidRDefault="00DA7F27" w:rsidP="00A90FB5">
            <w:r w:rsidRPr="00B27490">
              <w:t xml:space="preserve"> «Западная»</w:t>
            </w:r>
          </w:p>
        </w:tc>
        <w:tc>
          <w:tcPr>
            <w:tcW w:w="2693" w:type="dxa"/>
          </w:tcPr>
          <w:p w14:paraId="65BAB9D3" w14:textId="77777777" w:rsidR="00DA7F27" w:rsidRPr="00B27490" w:rsidRDefault="00DA7F27" w:rsidP="00A90FB5">
            <w:r w:rsidRPr="00B27490">
              <w:t>0,4 га</w:t>
            </w:r>
          </w:p>
        </w:tc>
        <w:tc>
          <w:tcPr>
            <w:tcW w:w="2547" w:type="dxa"/>
          </w:tcPr>
          <w:p w14:paraId="4777C8EA" w14:textId="77777777" w:rsidR="00DA7F27" w:rsidRPr="00B27490" w:rsidRDefault="00DA7F27" w:rsidP="00A90FB5">
            <w:r w:rsidRPr="00B27490">
              <w:t>В районе железнодорожной станции Бугач</w:t>
            </w:r>
          </w:p>
        </w:tc>
      </w:tr>
      <w:tr w:rsidR="00DA7F27" w:rsidRPr="00B27490" w14:paraId="62B48499" w14:textId="77777777" w:rsidTr="00BF426A">
        <w:trPr>
          <w:trHeight w:val="20"/>
          <w:tblCellSpacing w:w="5" w:type="nil"/>
          <w:jc w:val="center"/>
        </w:trPr>
        <w:tc>
          <w:tcPr>
            <w:tcW w:w="709" w:type="dxa"/>
          </w:tcPr>
          <w:p w14:paraId="5D8F2EC9" w14:textId="77777777" w:rsidR="00DA7F27" w:rsidRPr="00B27490" w:rsidRDefault="00DA7F27" w:rsidP="00A90FB5">
            <w:r w:rsidRPr="00B27490">
              <w:t>6</w:t>
            </w:r>
          </w:p>
        </w:tc>
        <w:tc>
          <w:tcPr>
            <w:tcW w:w="5816" w:type="dxa"/>
          </w:tcPr>
          <w:p w14:paraId="5902B946" w14:textId="77777777" w:rsidR="00DA7F27" w:rsidRPr="00B27490" w:rsidRDefault="00DA7F27" w:rsidP="00A90FB5">
            <w:pPr>
              <w:rPr>
                <w:rFonts w:eastAsia="Calibri"/>
              </w:rPr>
            </w:pPr>
            <w:r w:rsidRPr="00B27490">
              <w:rPr>
                <w:rFonts w:eastAsia="Calibri"/>
              </w:rPr>
              <w:t>Участок соединительных путей</w:t>
            </w:r>
          </w:p>
        </w:tc>
        <w:tc>
          <w:tcPr>
            <w:tcW w:w="2694" w:type="dxa"/>
          </w:tcPr>
          <w:p w14:paraId="588A8D9E" w14:textId="77777777" w:rsidR="00DA7F27" w:rsidRPr="00B27490" w:rsidRDefault="00DA7F27" w:rsidP="00A90FB5">
            <w:r w:rsidRPr="00B27490">
              <w:t>Железнодорожные пути</w:t>
            </w:r>
          </w:p>
        </w:tc>
        <w:tc>
          <w:tcPr>
            <w:tcW w:w="2693" w:type="dxa"/>
          </w:tcPr>
          <w:p w14:paraId="5667C269" w14:textId="77777777" w:rsidR="00DA7F27" w:rsidRPr="00B27490" w:rsidRDefault="00DA7F27" w:rsidP="00A90FB5">
            <w:r w:rsidRPr="00B27490">
              <w:t>4,0 км.</w:t>
            </w:r>
          </w:p>
        </w:tc>
        <w:tc>
          <w:tcPr>
            <w:tcW w:w="2547" w:type="dxa"/>
          </w:tcPr>
          <w:p w14:paraId="659A1214" w14:textId="77777777" w:rsidR="00DA7F27" w:rsidRPr="00B27490" w:rsidRDefault="00DA7F27" w:rsidP="00A90FB5">
            <w:r w:rsidRPr="00B27490">
              <w:t>Станция Базаиха железнодорожной линии «Енисей – Красноярск-Восточный» и «Красноярск-Северный – Красноярск - Восточный»</w:t>
            </w:r>
          </w:p>
        </w:tc>
      </w:tr>
      <w:tr w:rsidR="00DA7F27" w:rsidRPr="00B27490" w14:paraId="4A392AED" w14:textId="77777777" w:rsidTr="00BF426A">
        <w:trPr>
          <w:trHeight w:val="20"/>
          <w:tblCellSpacing w:w="5" w:type="nil"/>
          <w:jc w:val="center"/>
        </w:trPr>
        <w:tc>
          <w:tcPr>
            <w:tcW w:w="709" w:type="dxa"/>
          </w:tcPr>
          <w:p w14:paraId="424FBAAC" w14:textId="77777777" w:rsidR="00DA7F27" w:rsidRPr="00B27490" w:rsidRDefault="00DA7F27" w:rsidP="00A90FB5">
            <w:r w:rsidRPr="00B27490">
              <w:t>7</w:t>
            </w:r>
          </w:p>
        </w:tc>
        <w:tc>
          <w:tcPr>
            <w:tcW w:w="5816" w:type="dxa"/>
          </w:tcPr>
          <w:p w14:paraId="07B93134" w14:textId="77777777" w:rsidR="00DA7F27" w:rsidRPr="00B27490" w:rsidRDefault="00DA7F27" w:rsidP="00A90FB5">
            <w:r w:rsidRPr="00B27490">
              <w:t>Крытые перроны, пешеходные переходы и галереи</w:t>
            </w:r>
          </w:p>
        </w:tc>
        <w:tc>
          <w:tcPr>
            <w:tcW w:w="2694" w:type="dxa"/>
          </w:tcPr>
          <w:p w14:paraId="66A14DC3" w14:textId="77777777" w:rsidR="00DA7F27" w:rsidRPr="00B27490" w:rsidRDefault="00DA7F27" w:rsidP="00A90FB5">
            <w:r w:rsidRPr="00B27490">
              <w:t>Транспортно-пересадочный узел «Западный»</w:t>
            </w:r>
          </w:p>
        </w:tc>
        <w:tc>
          <w:tcPr>
            <w:tcW w:w="2693" w:type="dxa"/>
          </w:tcPr>
          <w:p w14:paraId="553122AE" w14:textId="77777777" w:rsidR="00DA7F27" w:rsidRPr="00B27490" w:rsidRDefault="00DA7F27" w:rsidP="00A90FB5">
            <w:r w:rsidRPr="00B27490">
              <w:t>По расчету</w:t>
            </w:r>
          </w:p>
        </w:tc>
        <w:tc>
          <w:tcPr>
            <w:tcW w:w="2547" w:type="dxa"/>
          </w:tcPr>
          <w:p w14:paraId="590C5C2E" w14:textId="77777777" w:rsidR="00DA7F27" w:rsidRPr="00B27490" w:rsidRDefault="00DA7F27" w:rsidP="00A90FB5">
            <w:r w:rsidRPr="00B27490">
              <w:t>Железнодорожная станция Бугач</w:t>
            </w:r>
          </w:p>
        </w:tc>
      </w:tr>
      <w:tr w:rsidR="00DA7F27" w:rsidRPr="00B27490" w14:paraId="2AE9EAAE" w14:textId="77777777" w:rsidTr="00BF426A">
        <w:trPr>
          <w:trHeight w:val="20"/>
          <w:tblCellSpacing w:w="5" w:type="nil"/>
          <w:jc w:val="center"/>
        </w:trPr>
        <w:tc>
          <w:tcPr>
            <w:tcW w:w="709" w:type="dxa"/>
          </w:tcPr>
          <w:p w14:paraId="0E309440" w14:textId="77777777" w:rsidR="00DA7F27" w:rsidRPr="00B27490" w:rsidRDefault="00DA7F27" w:rsidP="00A90FB5">
            <w:r w:rsidRPr="00B27490">
              <w:t>8</w:t>
            </w:r>
          </w:p>
        </w:tc>
        <w:tc>
          <w:tcPr>
            <w:tcW w:w="5816" w:type="dxa"/>
          </w:tcPr>
          <w:p w14:paraId="78B42008" w14:textId="77777777" w:rsidR="00DA7F27" w:rsidRPr="00B27490" w:rsidRDefault="00DA7F27" w:rsidP="00A90FB5">
            <w:r w:rsidRPr="00B27490">
              <w:t>Крытые перроны, пешеходные переходы и галереи</w:t>
            </w:r>
          </w:p>
        </w:tc>
        <w:tc>
          <w:tcPr>
            <w:tcW w:w="2694" w:type="dxa"/>
          </w:tcPr>
          <w:p w14:paraId="313DC95E" w14:textId="77777777" w:rsidR="00DA7F27" w:rsidRPr="00B27490" w:rsidRDefault="00DA7F27" w:rsidP="00A90FB5">
            <w:r w:rsidRPr="00B27490">
              <w:t>Транспортно-пересадочный узел «Красноярск-Пассажирский».</w:t>
            </w:r>
          </w:p>
        </w:tc>
        <w:tc>
          <w:tcPr>
            <w:tcW w:w="2693" w:type="dxa"/>
          </w:tcPr>
          <w:p w14:paraId="2A62FBBC" w14:textId="77777777" w:rsidR="00DA7F27" w:rsidRPr="00B27490" w:rsidRDefault="00DA7F27" w:rsidP="00A90FB5">
            <w:r w:rsidRPr="00B27490">
              <w:t>По расчету</w:t>
            </w:r>
          </w:p>
        </w:tc>
        <w:tc>
          <w:tcPr>
            <w:tcW w:w="2547" w:type="dxa"/>
          </w:tcPr>
          <w:p w14:paraId="326013F2" w14:textId="77777777" w:rsidR="00DA7F27" w:rsidRPr="00B27490" w:rsidRDefault="00DA7F27" w:rsidP="00A90FB5">
            <w:r w:rsidRPr="00B27490">
              <w:t>Железнодорожная станция  Красноярск-Главный</w:t>
            </w:r>
          </w:p>
        </w:tc>
      </w:tr>
      <w:tr w:rsidR="00DA7F27" w:rsidRPr="00B27490" w14:paraId="77E6698B" w14:textId="77777777" w:rsidTr="00BF426A">
        <w:trPr>
          <w:trHeight w:val="20"/>
          <w:tblCellSpacing w:w="5" w:type="nil"/>
          <w:jc w:val="center"/>
        </w:trPr>
        <w:tc>
          <w:tcPr>
            <w:tcW w:w="709" w:type="dxa"/>
          </w:tcPr>
          <w:p w14:paraId="6ADCDECA" w14:textId="77777777" w:rsidR="00DA7F27" w:rsidRPr="00B27490" w:rsidRDefault="00DA7F27" w:rsidP="00A90FB5">
            <w:r w:rsidRPr="00B27490">
              <w:t>9</w:t>
            </w:r>
          </w:p>
        </w:tc>
        <w:tc>
          <w:tcPr>
            <w:tcW w:w="5816" w:type="dxa"/>
          </w:tcPr>
          <w:p w14:paraId="365BD376" w14:textId="77777777" w:rsidR="00DA7F27" w:rsidRPr="00B27490" w:rsidRDefault="00DA7F27" w:rsidP="00A90FB5">
            <w:r w:rsidRPr="00B27490">
              <w:t>Крытые перроны, пешеходные переходы и галереи</w:t>
            </w:r>
          </w:p>
        </w:tc>
        <w:tc>
          <w:tcPr>
            <w:tcW w:w="2694" w:type="dxa"/>
          </w:tcPr>
          <w:p w14:paraId="7BCC14E1" w14:textId="77777777" w:rsidR="00DA7F27" w:rsidRPr="00B27490" w:rsidRDefault="00DA7F27" w:rsidP="00A90FB5">
            <w:r w:rsidRPr="00B27490">
              <w:t>Транспортно-пересадочный узел «Северное Шоссе»</w:t>
            </w:r>
          </w:p>
        </w:tc>
        <w:tc>
          <w:tcPr>
            <w:tcW w:w="2693" w:type="dxa"/>
          </w:tcPr>
          <w:p w14:paraId="5F49F2B9" w14:textId="77777777" w:rsidR="00DA7F27" w:rsidRPr="00B27490" w:rsidRDefault="00DA7F27" w:rsidP="00A90FB5">
            <w:r w:rsidRPr="00B27490">
              <w:t>По расчету</w:t>
            </w:r>
          </w:p>
        </w:tc>
        <w:tc>
          <w:tcPr>
            <w:tcW w:w="2547" w:type="dxa"/>
          </w:tcPr>
          <w:p w14:paraId="32F18E21" w14:textId="77777777" w:rsidR="00DA7F27" w:rsidRPr="00B27490" w:rsidRDefault="00DA7F27" w:rsidP="00A90FB5">
            <w:r w:rsidRPr="00B27490">
              <w:t>Остановочный пункт «Северное шоссе»</w:t>
            </w:r>
          </w:p>
        </w:tc>
      </w:tr>
      <w:tr w:rsidR="00DA7F27" w:rsidRPr="00B27490" w14:paraId="5FECFD3A" w14:textId="77777777" w:rsidTr="00BF426A">
        <w:trPr>
          <w:trHeight w:val="20"/>
          <w:tblCellSpacing w:w="5" w:type="nil"/>
          <w:jc w:val="center"/>
        </w:trPr>
        <w:tc>
          <w:tcPr>
            <w:tcW w:w="709" w:type="dxa"/>
          </w:tcPr>
          <w:p w14:paraId="5D6BE65E" w14:textId="77777777" w:rsidR="00DA7F27" w:rsidRPr="00B27490" w:rsidRDefault="00DA7F27" w:rsidP="00A90FB5">
            <w:r w:rsidRPr="00B27490">
              <w:t>10</w:t>
            </w:r>
          </w:p>
        </w:tc>
        <w:tc>
          <w:tcPr>
            <w:tcW w:w="5816" w:type="dxa"/>
          </w:tcPr>
          <w:p w14:paraId="0F717B25" w14:textId="77777777" w:rsidR="00DA7F27" w:rsidRPr="00B27490" w:rsidRDefault="00DA7F27" w:rsidP="00A90FB5">
            <w:r w:rsidRPr="00B27490">
              <w:t>Крытые перроны, пешеходные переходы и галереи</w:t>
            </w:r>
          </w:p>
        </w:tc>
        <w:tc>
          <w:tcPr>
            <w:tcW w:w="2694" w:type="dxa"/>
          </w:tcPr>
          <w:p w14:paraId="0F8DE980" w14:textId="77777777" w:rsidR="00DA7F27" w:rsidRPr="00B27490" w:rsidRDefault="00DA7F27" w:rsidP="00A90FB5">
            <w:r w:rsidRPr="00B27490">
              <w:t>Транспортно-пересадочный узел «Красноярск-Северный»</w:t>
            </w:r>
          </w:p>
        </w:tc>
        <w:tc>
          <w:tcPr>
            <w:tcW w:w="2693" w:type="dxa"/>
          </w:tcPr>
          <w:p w14:paraId="524389AC" w14:textId="77777777" w:rsidR="00DA7F27" w:rsidRPr="00B27490" w:rsidRDefault="00DA7F27" w:rsidP="00A90FB5">
            <w:r w:rsidRPr="00B27490">
              <w:t>По расчету</w:t>
            </w:r>
          </w:p>
        </w:tc>
        <w:tc>
          <w:tcPr>
            <w:tcW w:w="2547" w:type="dxa"/>
          </w:tcPr>
          <w:p w14:paraId="040571D7" w14:textId="77777777" w:rsidR="00DA7F27" w:rsidRPr="00B27490" w:rsidRDefault="00DA7F27" w:rsidP="00A90FB5">
            <w:r w:rsidRPr="00B27490">
              <w:t>Железнодорожная станция  Красноярск-Северный</w:t>
            </w:r>
          </w:p>
        </w:tc>
      </w:tr>
      <w:tr w:rsidR="00DA7F27" w:rsidRPr="00B27490" w14:paraId="445FFF60" w14:textId="77777777" w:rsidTr="00BF426A">
        <w:trPr>
          <w:trHeight w:val="20"/>
          <w:tblCellSpacing w:w="5" w:type="nil"/>
          <w:jc w:val="center"/>
        </w:trPr>
        <w:tc>
          <w:tcPr>
            <w:tcW w:w="709" w:type="dxa"/>
          </w:tcPr>
          <w:p w14:paraId="21BB75C9" w14:textId="77777777" w:rsidR="00DA7F27" w:rsidRPr="00B27490" w:rsidRDefault="00DA7F27" w:rsidP="00A90FB5">
            <w:r w:rsidRPr="00B27490">
              <w:t>11</w:t>
            </w:r>
          </w:p>
        </w:tc>
        <w:tc>
          <w:tcPr>
            <w:tcW w:w="5816" w:type="dxa"/>
          </w:tcPr>
          <w:p w14:paraId="2FA26016" w14:textId="77777777" w:rsidR="00DA7F27" w:rsidRPr="00B27490" w:rsidRDefault="00DA7F27" w:rsidP="00A90FB5">
            <w:r w:rsidRPr="00B27490">
              <w:t>Крытые перроны, пешеходные переходы и галереи</w:t>
            </w:r>
          </w:p>
        </w:tc>
        <w:tc>
          <w:tcPr>
            <w:tcW w:w="2694" w:type="dxa"/>
          </w:tcPr>
          <w:p w14:paraId="034CEB16" w14:textId="77777777" w:rsidR="00DA7F27" w:rsidRPr="00B27490" w:rsidRDefault="00DA7F27" w:rsidP="00A90FB5">
            <w:r w:rsidRPr="00B27490">
              <w:t>Транспортно-пересадочный узел «Восточный»</w:t>
            </w:r>
          </w:p>
        </w:tc>
        <w:tc>
          <w:tcPr>
            <w:tcW w:w="2693" w:type="dxa"/>
          </w:tcPr>
          <w:p w14:paraId="38E35C39" w14:textId="77777777" w:rsidR="00DA7F27" w:rsidRPr="00B27490" w:rsidRDefault="00DA7F27" w:rsidP="00A90FB5">
            <w:r w:rsidRPr="00B27490">
              <w:t>По расчету</w:t>
            </w:r>
          </w:p>
        </w:tc>
        <w:tc>
          <w:tcPr>
            <w:tcW w:w="2547" w:type="dxa"/>
          </w:tcPr>
          <w:p w14:paraId="0555B727" w14:textId="77777777" w:rsidR="00DA7F27" w:rsidRPr="00B27490" w:rsidRDefault="00DA7F27" w:rsidP="00A90FB5">
            <w:r w:rsidRPr="00B27490">
              <w:t>Остановочный пункт «Шинный Завод»</w:t>
            </w:r>
          </w:p>
        </w:tc>
      </w:tr>
      <w:tr w:rsidR="00DA7F27" w:rsidRPr="00B27490" w14:paraId="2B75EF61" w14:textId="77777777" w:rsidTr="00BF426A">
        <w:trPr>
          <w:trHeight w:val="20"/>
          <w:tblCellSpacing w:w="5" w:type="nil"/>
          <w:jc w:val="center"/>
        </w:trPr>
        <w:tc>
          <w:tcPr>
            <w:tcW w:w="709" w:type="dxa"/>
          </w:tcPr>
          <w:p w14:paraId="31D4E629" w14:textId="77777777" w:rsidR="00DA7F27" w:rsidRPr="00B27490" w:rsidRDefault="00DA7F27" w:rsidP="00A90FB5">
            <w:r w:rsidRPr="00B27490">
              <w:t>12</w:t>
            </w:r>
          </w:p>
        </w:tc>
        <w:tc>
          <w:tcPr>
            <w:tcW w:w="5816" w:type="dxa"/>
          </w:tcPr>
          <w:p w14:paraId="4F8E7608" w14:textId="77777777" w:rsidR="00DA7F27" w:rsidRPr="00B27490" w:rsidRDefault="00DA7F27" w:rsidP="00A90FB5">
            <w:r w:rsidRPr="00B27490">
              <w:t>Крытые перроны, пешеходные переходы и галереи</w:t>
            </w:r>
          </w:p>
        </w:tc>
        <w:tc>
          <w:tcPr>
            <w:tcW w:w="2694" w:type="dxa"/>
          </w:tcPr>
          <w:p w14:paraId="2752E128" w14:textId="77777777" w:rsidR="00DA7F27" w:rsidRPr="00B27490" w:rsidRDefault="00DA7F27" w:rsidP="00A90FB5">
            <w:r w:rsidRPr="00B27490">
              <w:t>Транспортно-пересадочный узел «Южный»</w:t>
            </w:r>
          </w:p>
        </w:tc>
        <w:tc>
          <w:tcPr>
            <w:tcW w:w="2693" w:type="dxa"/>
          </w:tcPr>
          <w:p w14:paraId="3194839D" w14:textId="77777777" w:rsidR="00DA7F27" w:rsidRPr="00B27490" w:rsidRDefault="00DA7F27" w:rsidP="00A90FB5">
            <w:r w:rsidRPr="00B27490">
              <w:t>По расчету</w:t>
            </w:r>
          </w:p>
        </w:tc>
        <w:tc>
          <w:tcPr>
            <w:tcW w:w="2547" w:type="dxa"/>
          </w:tcPr>
          <w:p w14:paraId="2989EDD6" w14:textId="77777777" w:rsidR="00DA7F27" w:rsidRPr="00B27490" w:rsidRDefault="00DA7F27" w:rsidP="00A90FB5">
            <w:r w:rsidRPr="00B27490">
              <w:t>Остановочный пункт «Тихие Зори»</w:t>
            </w:r>
          </w:p>
        </w:tc>
      </w:tr>
      <w:tr w:rsidR="00DA7F27" w:rsidRPr="00B27490" w14:paraId="033417CF" w14:textId="77777777" w:rsidTr="00BF426A">
        <w:trPr>
          <w:trHeight w:val="20"/>
          <w:tblCellSpacing w:w="5" w:type="nil"/>
          <w:jc w:val="center"/>
        </w:trPr>
        <w:tc>
          <w:tcPr>
            <w:tcW w:w="14459" w:type="dxa"/>
            <w:gridSpan w:val="5"/>
          </w:tcPr>
          <w:p w14:paraId="666D1E66" w14:textId="77777777" w:rsidR="00DA7F27" w:rsidRPr="00B27490" w:rsidRDefault="00DA7F27" w:rsidP="00A90FB5">
            <w:r w:rsidRPr="00B27490">
              <w:t>Магистральные дороги</w:t>
            </w:r>
          </w:p>
        </w:tc>
      </w:tr>
      <w:tr w:rsidR="00DA7F27" w:rsidRPr="00B27490" w14:paraId="18D7E9EC" w14:textId="77777777" w:rsidTr="00BF426A">
        <w:trPr>
          <w:trHeight w:val="20"/>
          <w:tblCellSpacing w:w="5" w:type="nil"/>
          <w:jc w:val="center"/>
        </w:trPr>
        <w:tc>
          <w:tcPr>
            <w:tcW w:w="14459" w:type="dxa"/>
            <w:gridSpan w:val="5"/>
          </w:tcPr>
          <w:p w14:paraId="00821122" w14:textId="77777777" w:rsidR="00DA7F27" w:rsidRPr="00B27490" w:rsidRDefault="00DA7F27" w:rsidP="00A90FB5">
            <w:r w:rsidRPr="00B27490">
              <w:t>Магистральные улицы общегородского значения</w:t>
            </w:r>
          </w:p>
        </w:tc>
      </w:tr>
      <w:tr w:rsidR="00DA7F27" w:rsidRPr="00B27490" w14:paraId="72010CAD" w14:textId="77777777" w:rsidTr="00BF426A">
        <w:trPr>
          <w:trHeight w:val="20"/>
          <w:tblCellSpacing w:w="5" w:type="nil"/>
          <w:jc w:val="center"/>
        </w:trPr>
        <w:tc>
          <w:tcPr>
            <w:tcW w:w="709" w:type="dxa"/>
          </w:tcPr>
          <w:p w14:paraId="2E35BF6C" w14:textId="77777777" w:rsidR="00DA7F27" w:rsidRPr="00B27490" w:rsidRDefault="00DA7F27" w:rsidP="00A90FB5">
            <w:r w:rsidRPr="00B27490">
              <w:t>1</w:t>
            </w:r>
          </w:p>
        </w:tc>
        <w:tc>
          <w:tcPr>
            <w:tcW w:w="5816" w:type="dxa"/>
          </w:tcPr>
          <w:p w14:paraId="5EFD5DE4" w14:textId="77777777" w:rsidR="00DA7F27" w:rsidRPr="00B27490" w:rsidRDefault="00DA7F27" w:rsidP="00A90FB5">
            <w:r w:rsidRPr="00B27490">
              <w:t>Регулируемого движения</w:t>
            </w:r>
          </w:p>
        </w:tc>
        <w:tc>
          <w:tcPr>
            <w:tcW w:w="2694" w:type="dxa"/>
          </w:tcPr>
          <w:p w14:paraId="3907E712" w14:textId="77777777" w:rsidR="00DA7F27" w:rsidRPr="00B27490" w:rsidRDefault="00DA7F27" w:rsidP="00A90FB5">
            <w:r w:rsidRPr="00B27490">
              <w:t>Проектируемый проезд № 13</w:t>
            </w:r>
          </w:p>
        </w:tc>
        <w:tc>
          <w:tcPr>
            <w:tcW w:w="2693" w:type="dxa"/>
          </w:tcPr>
          <w:p w14:paraId="7F385EF3" w14:textId="77777777" w:rsidR="00DA7F27" w:rsidRPr="00B27490" w:rsidRDefault="00DA7F27" w:rsidP="00A90FB5">
            <w:r w:rsidRPr="00B27490">
              <w:t>2,6 км</w:t>
            </w:r>
          </w:p>
        </w:tc>
        <w:tc>
          <w:tcPr>
            <w:tcW w:w="2547" w:type="dxa"/>
          </w:tcPr>
          <w:p w14:paraId="309F8012" w14:textId="77777777" w:rsidR="00DA7F27" w:rsidRPr="00B27490" w:rsidRDefault="00DA7F27" w:rsidP="00A90FB5">
            <w:r w:rsidRPr="00B27490">
              <w:t>4-й мост</w:t>
            </w:r>
          </w:p>
        </w:tc>
      </w:tr>
      <w:tr w:rsidR="00DA7F27" w:rsidRPr="00B27490" w14:paraId="794389BE" w14:textId="77777777" w:rsidTr="00BF426A">
        <w:trPr>
          <w:trHeight w:val="20"/>
          <w:tblCellSpacing w:w="5" w:type="nil"/>
          <w:jc w:val="center"/>
        </w:trPr>
        <w:tc>
          <w:tcPr>
            <w:tcW w:w="14459" w:type="dxa"/>
            <w:gridSpan w:val="5"/>
            <w:vAlign w:val="center"/>
          </w:tcPr>
          <w:p w14:paraId="2D503665" w14:textId="77777777" w:rsidR="00DA7F27" w:rsidRPr="00B27490" w:rsidRDefault="00DA7F27" w:rsidP="00A90FB5">
            <w:r w:rsidRPr="00B27490">
              <w:t>Мосты и путепроводы</w:t>
            </w:r>
          </w:p>
        </w:tc>
      </w:tr>
      <w:tr w:rsidR="00DA7F27" w:rsidRPr="00B27490" w14:paraId="5149FF72" w14:textId="77777777" w:rsidTr="00BF426A">
        <w:trPr>
          <w:trHeight w:val="20"/>
          <w:tblCellSpacing w:w="5" w:type="nil"/>
          <w:jc w:val="center"/>
        </w:trPr>
        <w:tc>
          <w:tcPr>
            <w:tcW w:w="709" w:type="dxa"/>
          </w:tcPr>
          <w:p w14:paraId="2F08420C" w14:textId="77777777" w:rsidR="00DA7F27" w:rsidRPr="00B27490" w:rsidRDefault="00DA7F27" w:rsidP="00A90FB5">
            <w:r w:rsidRPr="00B27490">
              <w:t>1</w:t>
            </w:r>
          </w:p>
        </w:tc>
        <w:tc>
          <w:tcPr>
            <w:tcW w:w="5816" w:type="dxa"/>
          </w:tcPr>
          <w:p w14:paraId="6ADAA24B" w14:textId="77777777" w:rsidR="00DA7F27" w:rsidRPr="00B27490" w:rsidRDefault="00DA7F27" w:rsidP="00A90FB5">
            <w:r w:rsidRPr="00B27490">
              <w:t>Путепровод через автомобильную дорогу</w:t>
            </w:r>
          </w:p>
        </w:tc>
        <w:tc>
          <w:tcPr>
            <w:tcW w:w="2694" w:type="dxa"/>
          </w:tcPr>
          <w:p w14:paraId="60911294" w14:textId="77777777" w:rsidR="00DA7F27" w:rsidRPr="00B27490" w:rsidRDefault="00DA7F27" w:rsidP="00A90FB5">
            <w:r w:rsidRPr="00B27490">
              <w:t>Транспортная развязка</w:t>
            </w:r>
          </w:p>
        </w:tc>
        <w:tc>
          <w:tcPr>
            <w:tcW w:w="2693" w:type="dxa"/>
          </w:tcPr>
          <w:p w14:paraId="38829102" w14:textId="77777777" w:rsidR="00DA7F27" w:rsidRPr="00B27490" w:rsidRDefault="00DA7F27" w:rsidP="00A90FB5">
            <w:r w:rsidRPr="00B27490">
              <w:t>Эстакада</w:t>
            </w:r>
          </w:p>
        </w:tc>
        <w:tc>
          <w:tcPr>
            <w:tcW w:w="2547" w:type="dxa"/>
          </w:tcPr>
          <w:p w14:paraId="0401BA05" w14:textId="77777777" w:rsidR="00DA7F27" w:rsidRPr="00B27490" w:rsidRDefault="00DA7F27" w:rsidP="00A90FB5">
            <w:r w:rsidRPr="00B27490">
              <w:t>Проектируемый проезд</w:t>
            </w:r>
            <w:r w:rsidRPr="00B27490">
              <w:br/>
              <w:t>№ 13 – ул. Волочаевская</w:t>
            </w:r>
          </w:p>
        </w:tc>
      </w:tr>
      <w:tr w:rsidR="00DA7F27" w:rsidRPr="00B27490" w14:paraId="43FEF086" w14:textId="77777777" w:rsidTr="00BF426A">
        <w:trPr>
          <w:trHeight w:val="20"/>
          <w:tblCellSpacing w:w="5" w:type="nil"/>
          <w:jc w:val="center"/>
        </w:trPr>
        <w:tc>
          <w:tcPr>
            <w:tcW w:w="709" w:type="dxa"/>
          </w:tcPr>
          <w:p w14:paraId="1ED9AA02" w14:textId="77777777" w:rsidR="00DA7F27" w:rsidRPr="00B27490" w:rsidRDefault="00DA7F27" w:rsidP="00A90FB5">
            <w:r w:rsidRPr="00B27490">
              <w:t>2</w:t>
            </w:r>
          </w:p>
        </w:tc>
        <w:tc>
          <w:tcPr>
            <w:tcW w:w="5816" w:type="dxa"/>
          </w:tcPr>
          <w:p w14:paraId="1F5BD04B" w14:textId="77777777" w:rsidR="00DA7F27" w:rsidRPr="00B27490" w:rsidRDefault="00DA7F27" w:rsidP="00A90FB5">
            <w:r w:rsidRPr="00B27490">
              <w:t>Путепровод через железную дорогу</w:t>
            </w:r>
          </w:p>
        </w:tc>
        <w:tc>
          <w:tcPr>
            <w:tcW w:w="2694" w:type="dxa"/>
          </w:tcPr>
          <w:p w14:paraId="20527E40" w14:textId="77777777" w:rsidR="00DA7F27" w:rsidRPr="00B27490" w:rsidRDefault="00DA7F27" w:rsidP="00A90FB5">
            <w:r w:rsidRPr="00B27490">
              <w:t>Транспортная развязка</w:t>
            </w:r>
          </w:p>
        </w:tc>
        <w:tc>
          <w:tcPr>
            <w:tcW w:w="2693" w:type="dxa"/>
          </w:tcPr>
          <w:p w14:paraId="17C22F26" w14:textId="77777777" w:rsidR="00DA7F27" w:rsidRPr="00B27490" w:rsidRDefault="00DA7F27" w:rsidP="00A90FB5">
            <w:r w:rsidRPr="00B27490">
              <w:t>Автомобильный путепровод</w:t>
            </w:r>
          </w:p>
        </w:tc>
        <w:tc>
          <w:tcPr>
            <w:tcW w:w="2547" w:type="dxa"/>
          </w:tcPr>
          <w:p w14:paraId="0F978CBD" w14:textId="77777777" w:rsidR="00DA7F27" w:rsidRPr="00B27490" w:rsidRDefault="00DA7F27" w:rsidP="00A90FB5">
            <w:r w:rsidRPr="00B27490">
              <w:t>Проектируемый проезд</w:t>
            </w:r>
            <w:r w:rsidRPr="00B27490">
              <w:br/>
              <w:t>№ 13 – ул. Свердловская</w:t>
            </w:r>
          </w:p>
        </w:tc>
      </w:tr>
      <w:tr w:rsidR="00DA7F27" w:rsidRPr="00B27490" w14:paraId="1AA5239E" w14:textId="77777777" w:rsidTr="00BF426A">
        <w:trPr>
          <w:trHeight w:val="20"/>
          <w:tblCellSpacing w:w="5" w:type="nil"/>
          <w:jc w:val="center"/>
        </w:trPr>
        <w:tc>
          <w:tcPr>
            <w:tcW w:w="709" w:type="dxa"/>
          </w:tcPr>
          <w:p w14:paraId="265E118F" w14:textId="77777777" w:rsidR="00DA7F27" w:rsidRPr="00B27490" w:rsidRDefault="00DA7F27" w:rsidP="00A90FB5">
            <w:r w:rsidRPr="00B27490">
              <w:t>3</w:t>
            </w:r>
          </w:p>
        </w:tc>
        <w:tc>
          <w:tcPr>
            <w:tcW w:w="5816" w:type="dxa"/>
          </w:tcPr>
          <w:p w14:paraId="01D45C5E" w14:textId="77777777" w:rsidR="00DA7F27" w:rsidRPr="00B27490" w:rsidRDefault="00DA7F27" w:rsidP="00A90FB5">
            <w:r w:rsidRPr="00B27490">
              <w:t>Путепровод через автомобильную дорогу</w:t>
            </w:r>
          </w:p>
        </w:tc>
        <w:tc>
          <w:tcPr>
            <w:tcW w:w="2694" w:type="dxa"/>
          </w:tcPr>
          <w:p w14:paraId="4AE82537" w14:textId="77777777" w:rsidR="00DA7F27" w:rsidRPr="00B27490" w:rsidRDefault="00DA7F27" w:rsidP="00A90FB5">
            <w:r w:rsidRPr="00B27490">
              <w:t>Транспортная развязка</w:t>
            </w:r>
          </w:p>
        </w:tc>
        <w:tc>
          <w:tcPr>
            <w:tcW w:w="2693" w:type="dxa"/>
          </w:tcPr>
          <w:p w14:paraId="46E8891F" w14:textId="77777777" w:rsidR="00DA7F27" w:rsidRPr="00B27490" w:rsidRDefault="00DA7F27" w:rsidP="00A90FB5">
            <w:r w:rsidRPr="00B27490">
              <w:t xml:space="preserve">Эстакада </w:t>
            </w:r>
          </w:p>
        </w:tc>
        <w:tc>
          <w:tcPr>
            <w:tcW w:w="2547" w:type="dxa"/>
          </w:tcPr>
          <w:p w14:paraId="61E14872" w14:textId="77777777" w:rsidR="00DA7F27" w:rsidRPr="00B27490" w:rsidRDefault="00DA7F27" w:rsidP="00A90FB5">
            <w:r w:rsidRPr="00B27490">
              <w:t>Проектируемый проезд</w:t>
            </w:r>
            <w:r w:rsidRPr="00B27490">
              <w:br/>
              <w:t>№ 9 – ул. Волочаевская</w:t>
            </w:r>
          </w:p>
        </w:tc>
      </w:tr>
    </w:tbl>
    <w:p w14:paraId="4C5434F2" w14:textId="77777777" w:rsidR="00DA7F27" w:rsidRPr="00B27490" w:rsidRDefault="00DA7F27" w:rsidP="00A90FB5">
      <w:pPr>
        <w:rPr>
          <w:rFonts w:eastAsia="Calibri"/>
          <w:sz w:val="24"/>
          <w:szCs w:val="24"/>
        </w:rPr>
      </w:pPr>
    </w:p>
    <w:p w14:paraId="2C542954" w14:textId="241B8B61" w:rsidR="00DA7F27" w:rsidRPr="003C7E77" w:rsidRDefault="00DA7F27" w:rsidP="00A90FB5">
      <w:pPr>
        <w:jc w:val="both"/>
        <w:rPr>
          <w:rFonts w:eastAsia="Calibri"/>
          <w:sz w:val="30"/>
          <w:szCs w:val="30"/>
        </w:rPr>
      </w:pPr>
      <w:r w:rsidRPr="003C7E77">
        <w:rPr>
          <w:rFonts w:eastAsia="Calibri"/>
          <w:sz w:val="30"/>
          <w:szCs w:val="30"/>
        </w:rPr>
        <w:t>Таблица 3.4.1</w:t>
      </w:r>
      <w:r w:rsidR="00031B80">
        <w:rPr>
          <w:rFonts w:eastAsia="Calibri"/>
          <w:sz w:val="30"/>
          <w:szCs w:val="30"/>
        </w:rPr>
        <w:t>1</w:t>
      </w:r>
      <w:r w:rsidRPr="003C7E77">
        <w:rPr>
          <w:rFonts w:eastAsia="Calibri"/>
          <w:sz w:val="30"/>
          <w:szCs w:val="30"/>
        </w:rPr>
        <w:t>.3 – Планируемые в составе Генерального плана объекты капитального строительства в области развития транспорта муниципального значения</w:t>
      </w:r>
    </w:p>
    <w:tbl>
      <w:tblPr>
        <w:tblW w:w="14350"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567"/>
        <w:gridCol w:w="3577"/>
        <w:gridCol w:w="3085"/>
        <w:gridCol w:w="2329"/>
        <w:gridCol w:w="4792"/>
      </w:tblGrid>
      <w:tr w:rsidR="00DA7F27" w:rsidRPr="00B27490" w14:paraId="3CBF11DB" w14:textId="77777777" w:rsidTr="00BF426A">
        <w:trPr>
          <w:trHeight w:val="20"/>
          <w:tblHeader/>
          <w:tblCellSpacing w:w="5" w:type="nil"/>
          <w:jc w:val="center"/>
        </w:trPr>
        <w:tc>
          <w:tcPr>
            <w:tcW w:w="567" w:type="dxa"/>
            <w:vAlign w:val="center"/>
          </w:tcPr>
          <w:p w14:paraId="33C241A6" w14:textId="77777777" w:rsidR="00DA7F27" w:rsidRPr="00B27490" w:rsidRDefault="00DA7F27" w:rsidP="00A90FB5">
            <w:pPr>
              <w:jc w:val="center"/>
            </w:pPr>
            <w:r w:rsidRPr="00B27490">
              <w:t>№ п/п</w:t>
            </w:r>
          </w:p>
        </w:tc>
        <w:tc>
          <w:tcPr>
            <w:tcW w:w="3577" w:type="dxa"/>
            <w:vAlign w:val="center"/>
          </w:tcPr>
          <w:p w14:paraId="3E5D57BE" w14:textId="77777777" w:rsidR="00DA7F27" w:rsidRPr="00B27490" w:rsidRDefault="00DA7F27" w:rsidP="00A90FB5">
            <w:pPr>
              <w:jc w:val="center"/>
            </w:pPr>
            <w:r w:rsidRPr="00B27490">
              <w:t>Назначение объекта местного значения</w:t>
            </w:r>
          </w:p>
        </w:tc>
        <w:tc>
          <w:tcPr>
            <w:tcW w:w="3085" w:type="dxa"/>
            <w:vAlign w:val="center"/>
          </w:tcPr>
          <w:p w14:paraId="1DFBF715" w14:textId="77777777" w:rsidR="00DA7F27" w:rsidRPr="00B27490" w:rsidRDefault="00DA7F27" w:rsidP="00A90FB5">
            <w:pPr>
              <w:jc w:val="center"/>
            </w:pPr>
            <w:r w:rsidRPr="00B27490">
              <w:t>Наименование</w:t>
            </w:r>
          </w:p>
        </w:tc>
        <w:tc>
          <w:tcPr>
            <w:tcW w:w="2329" w:type="dxa"/>
            <w:vAlign w:val="center"/>
          </w:tcPr>
          <w:p w14:paraId="6642990C" w14:textId="77777777" w:rsidR="00DA7F27" w:rsidRPr="00B27490" w:rsidRDefault="00DA7F27" w:rsidP="00A90FB5">
            <w:pPr>
              <w:jc w:val="center"/>
            </w:pPr>
            <w:r w:rsidRPr="00B27490">
              <w:t>Краткая характеристика объекта, зоны с особыми условиями использования территории</w:t>
            </w:r>
          </w:p>
        </w:tc>
        <w:tc>
          <w:tcPr>
            <w:tcW w:w="4792" w:type="dxa"/>
            <w:vAlign w:val="center"/>
          </w:tcPr>
          <w:p w14:paraId="23F658F2" w14:textId="77777777" w:rsidR="00DA7F27" w:rsidRPr="00B27490" w:rsidRDefault="00DA7F27" w:rsidP="00A90FB5">
            <w:pPr>
              <w:jc w:val="center"/>
            </w:pPr>
            <w:r w:rsidRPr="00B27490">
              <w:t>Местоположение планируемого объекта</w:t>
            </w:r>
          </w:p>
        </w:tc>
      </w:tr>
      <w:tr w:rsidR="00DA7F27" w:rsidRPr="00B27490" w14:paraId="7536F035" w14:textId="77777777" w:rsidTr="00BF426A">
        <w:trPr>
          <w:trHeight w:val="20"/>
          <w:tblHeader/>
          <w:tblCellSpacing w:w="5" w:type="nil"/>
          <w:jc w:val="center"/>
        </w:trPr>
        <w:tc>
          <w:tcPr>
            <w:tcW w:w="567" w:type="dxa"/>
          </w:tcPr>
          <w:p w14:paraId="091CE584" w14:textId="77777777" w:rsidR="00DA7F27" w:rsidRPr="00B27490" w:rsidRDefault="00DA7F27" w:rsidP="00A90FB5">
            <w:pPr>
              <w:jc w:val="center"/>
            </w:pPr>
            <w:r w:rsidRPr="00B27490">
              <w:t>1</w:t>
            </w:r>
          </w:p>
        </w:tc>
        <w:tc>
          <w:tcPr>
            <w:tcW w:w="3577" w:type="dxa"/>
          </w:tcPr>
          <w:p w14:paraId="349D9C18" w14:textId="77777777" w:rsidR="00DA7F27" w:rsidRPr="00B27490" w:rsidRDefault="00DA7F27" w:rsidP="00A90FB5">
            <w:pPr>
              <w:jc w:val="center"/>
            </w:pPr>
            <w:r w:rsidRPr="00B27490">
              <w:t>2</w:t>
            </w:r>
          </w:p>
        </w:tc>
        <w:tc>
          <w:tcPr>
            <w:tcW w:w="3085" w:type="dxa"/>
          </w:tcPr>
          <w:p w14:paraId="1D7A25D4" w14:textId="77777777" w:rsidR="00DA7F27" w:rsidRPr="00B27490" w:rsidRDefault="00DA7F27" w:rsidP="00A90FB5">
            <w:pPr>
              <w:jc w:val="center"/>
            </w:pPr>
            <w:r w:rsidRPr="00B27490">
              <w:t>3</w:t>
            </w:r>
          </w:p>
        </w:tc>
        <w:tc>
          <w:tcPr>
            <w:tcW w:w="2329" w:type="dxa"/>
          </w:tcPr>
          <w:p w14:paraId="7209F913" w14:textId="77777777" w:rsidR="00DA7F27" w:rsidRPr="00B27490" w:rsidRDefault="00DA7F27" w:rsidP="00A90FB5">
            <w:pPr>
              <w:jc w:val="center"/>
            </w:pPr>
            <w:r w:rsidRPr="00B27490">
              <w:t>4</w:t>
            </w:r>
          </w:p>
        </w:tc>
        <w:tc>
          <w:tcPr>
            <w:tcW w:w="4792" w:type="dxa"/>
          </w:tcPr>
          <w:p w14:paraId="03A53D8D" w14:textId="77777777" w:rsidR="00DA7F27" w:rsidRPr="00B27490" w:rsidRDefault="00DA7F27" w:rsidP="00A90FB5">
            <w:pPr>
              <w:jc w:val="center"/>
            </w:pPr>
            <w:r w:rsidRPr="00B27490">
              <w:t>5</w:t>
            </w:r>
          </w:p>
        </w:tc>
      </w:tr>
      <w:tr w:rsidR="00DA7F27" w:rsidRPr="00B27490" w14:paraId="435A6357" w14:textId="77777777" w:rsidTr="00BF426A">
        <w:trPr>
          <w:trHeight w:val="20"/>
          <w:tblCellSpacing w:w="5" w:type="nil"/>
          <w:jc w:val="center"/>
        </w:trPr>
        <w:tc>
          <w:tcPr>
            <w:tcW w:w="567" w:type="dxa"/>
          </w:tcPr>
          <w:p w14:paraId="57AA24FA" w14:textId="77777777" w:rsidR="00DA7F27" w:rsidRPr="00B27490" w:rsidRDefault="00DA7F27" w:rsidP="00A90FB5"/>
        </w:tc>
        <w:tc>
          <w:tcPr>
            <w:tcW w:w="13783" w:type="dxa"/>
            <w:gridSpan w:val="4"/>
          </w:tcPr>
          <w:p w14:paraId="35597140" w14:textId="77777777" w:rsidR="00DA7F27" w:rsidRPr="00B27490" w:rsidRDefault="00DA7F27" w:rsidP="00A90FB5">
            <w:r w:rsidRPr="00B27490">
              <w:t>Виды планируемых объектов капитального строительства</w:t>
            </w:r>
          </w:p>
        </w:tc>
      </w:tr>
      <w:tr w:rsidR="00DA7F27" w:rsidRPr="00B27490" w14:paraId="40FCD1A9" w14:textId="77777777" w:rsidTr="00BF426A">
        <w:trPr>
          <w:trHeight w:val="20"/>
          <w:tblCellSpacing w:w="5" w:type="nil"/>
          <w:jc w:val="center"/>
        </w:trPr>
        <w:tc>
          <w:tcPr>
            <w:tcW w:w="567" w:type="dxa"/>
          </w:tcPr>
          <w:p w14:paraId="7DA1D831" w14:textId="77777777" w:rsidR="00DA7F27" w:rsidRPr="00B27490" w:rsidRDefault="00DA7F27" w:rsidP="00A90FB5"/>
        </w:tc>
        <w:tc>
          <w:tcPr>
            <w:tcW w:w="13783" w:type="dxa"/>
            <w:gridSpan w:val="4"/>
          </w:tcPr>
          <w:p w14:paraId="44EFDCF7" w14:textId="77777777" w:rsidR="00DA7F27" w:rsidRPr="00B27490" w:rsidRDefault="00DA7F27" w:rsidP="00A90FB5">
            <w:r w:rsidRPr="00B27490">
              <w:t>Объекты капитального строительства в области развития транспорта местного значения</w:t>
            </w:r>
          </w:p>
        </w:tc>
      </w:tr>
      <w:tr w:rsidR="00DA7F27" w:rsidRPr="00B27490" w14:paraId="781F1159" w14:textId="77777777" w:rsidTr="00BF426A">
        <w:trPr>
          <w:trHeight w:val="20"/>
          <w:tblCellSpacing w:w="5" w:type="nil"/>
          <w:jc w:val="center"/>
        </w:trPr>
        <w:tc>
          <w:tcPr>
            <w:tcW w:w="567" w:type="dxa"/>
          </w:tcPr>
          <w:p w14:paraId="3E0429BF" w14:textId="77777777" w:rsidR="00DA7F27" w:rsidRPr="00B27490" w:rsidRDefault="00DA7F27" w:rsidP="00A90FB5"/>
        </w:tc>
        <w:tc>
          <w:tcPr>
            <w:tcW w:w="13783" w:type="dxa"/>
            <w:gridSpan w:val="4"/>
          </w:tcPr>
          <w:p w14:paraId="40C246B3" w14:textId="77777777" w:rsidR="00DA7F27" w:rsidRPr="00B27490" w:rsidRDefault="00DA7F27" w:rsidP="00A90FB5">
            <w:r w:rsidRPr="00B27490">
              <w:t>Городской железнодорожный транспорт</w:t>
            </w:r>
          </w:p>
        </w:tc>
      </w:tr>
      <w:tr w:rsidR="00DA7F27" w:rsidRPr="00B27490" w14:paraId="015C8BAF" w14:textId="77777777" w:rsidTr="00BF426A">
        <w:trPr>
          <w:trHeight w:val="20"/>
          <w:tblCellSpacing w:w="5" w:type="nil"/>
          <w:jc w:val="center"/>
        </w:trPr>
        <w:tc>
          <w:tcPr>
            <w:tcW w:w="567" w:type="dxa"/>
          </w:tcPr>
          <w:p w14:paraId="5AE978BE" w14:textId="77777777" w:rsidR="00DA7F27" w:rsidRPr="00B27490" w:rsidRDefault="00DA7F27" w:rsidP="00A90FB5">
            <w:r w:rsidRPr="00B27490">
              <w:t>1</w:t>
            </w:r>
          </w:p>
        </w:tc>
        <w:tc>
          <w:tcPr>
            <w:tcW w:w="3577" w:type="dxa"/>
          </w:tcPr>
          <w:p w14:paraId="49CA0324" w14:textId="77777777" w:rsidR="00DA7F27" w:rsidRPr="00B27490" w:rsidRDefault="00DA7F27" w:rsidP="00A90FB5">
            <w:r w:rsidRPr="00B27490">
              <w:t>Остановочный пункт с одной остановочной платформой</w:t>
            </w:r>
          </w:p>
        </w:tc>
        <w:tc>
          <w:tcPr>
            <w:tcW w:w="3085" w:type="dxa"/>
          </w:tcPr>
          <w:p w14:paraId="65E7480E" w14:textId="77777777" w:rsidR="00DA7F27" w:rsidRPr="00B27490" w:rsidRDefault="00DA7F27" w:rsidP="00A90FB5">
            <w:r w:rsidRPr="00B27490">
              <w:t>«Красноярск-Северный»</w:t>
            </w:r>
          </w:p>
        </w:tc>
        <w:tc>
          <w:tcPr>
            <w:tcW w:w="2329" w:type="dxa"/>
          </w:tcPr>
          <w:p w14:paraId="74C421F7" w14:textId="77777777" w:rsidR="00DA7F27" w:rsidRPr="00B27490" w:rsidRDefault="00DA7F27" w:rsidP="00A90FB5">
            <w:r w:rsidRPr="00B27490">
              <w:t>По проекту</w:t>
            </w:r>
          </w:p>
        </w:tc>
        <w:tc>
          <w:tcPr>
            <w:tcW w:w="4792" w:type="dxa"/>
          </w:tcPr>
          <w:p w14:paraId="2357FB9D" w14:textId="77777777" w:rsidR="00DA7F27" w:rsidRPr="00B27490" w:rsidRDefault="00DA7F27" w:rsidP="00A90FB5">
            <w:r w:rsidRPr="00B27490">
              <w:t>Станция Красноярск-Северный</w:t>
            </w:r>
          </w:p>
        </w:tc>
      </w:tr>
      <w:tr w:rsidR="00DA7F27" w:rsidRPr="00B27490" w14:paraId="4E34FB92" w14:textId="77777777" w:rsidTr="00BF426A">
        <w:trPr>
          <w:trHeight w:val="20"/>
          <w:tblCellSpacing w:w="5" w:type="nil"/>
          <w:jc w:val="center"/>
        </w:trPr>
        <w:tc>
          <w:tcPr>
            <w:tcW w:w="567" w:type="dxa"/>
          </w:tcPr>
          <w:p w14:paraId="56675D4A" w14:textId="77777777" w:rsidR="00DA7F27" w:rsidRPr="00B27490" w:rsidRDefault="00DA7F27" w:rsidP="00A90FB5">
            <w:r w:rsidRPr="00B27490">
              <w:t>2</w:t>
            </w:r>
          </w:p>
        </w:tc>
        <w:tc>
          <w:tcPr>
            <w:tcW w:w="3577" w:type="dxa"/>
          </w:tcPr>
          <w:p w14:paraId="5672B9DF" w14:textId="77777777" w:rsidR="00DA7F27" w:rsidRPr="00B27490" w:rsidRDefault="00DA7F27" w:rsidP="00A90FB5">
            <w:r w:rsidRPr="00B27490">
              <w:t>Остановочный пункт с двумя пассажирскими платформами и павильоном с обустройством пешеходных подходов с ограждениями пешеходной зоны</w:t>
            </w:r>
          </w:p>
        </w:tc>
        <w:tc>
          <w:tcPr>
            <w:tcW w:w="3085" w:type="dxa"/>
          </w:tcPr>
          <w:p w14:paraId="0A518B16" w14:textId="77777777" w:rsidR="00DA7F27" w:rsidRPr="00B27490" w:rsidRDefault="00DA7F27" w:rsidP="00A90FB5">
            <w:r w:rsidRPr="00B27490">
              <w:t>«Водопьянова»</w:t>
            </w:r>
          </w:p>
        </w:tc>
        <w:tc>
          <w:tcPr>
            <w:tcW w:w="2329" w:type="dxa"/>
          </w:tcPr>
          <w:p w14:paraId="7551941F" w14:textId="77777777" w:rsidR="00DA7F27" w:rsidRPr="00B27490" w:rsidRDefault="00DA7F27" w:rsidP="00A90FB5">
            <w:pPr>
              <w:rPr>
                <w:rFonts w:eastAsia="Calibri"/>
              </w:rPr>
            </w:pPr>
            <w:r w:rsidRPr="00B27490">
              <w:rPr>
                <w:rFonts w:eastAsia="Calibri"/>
              </w:rPr>
              <w:t>По проекту</w:t>
            </w:r>
          </w:p>
        </w:tc>
        <w:tc>
          <w:tcPr>
            <w:tcW w:w="4792" w:type="dxa"/>
          </w:tcPr>
          <w:p w14:paraId="55AC4DE4" w14:textId="7BCC07DB" w:rsidR="00DA7F27" w:rsidRPr="00B27490" w:rsidRDefault="00DA7F27" w:rsidP="00A90FB5">
            <w:r w:rsidRPr="00B27490">
              <w:t>ул. Водопьянова (перегон Красноярск-Северный – Бугач)</w:t>
            </w:r>
          </w:p>
        </w:tc>
      </w:tr>
      <w:tr w:rsidR="00DA7F27" w:rsidRPr="00B27490" w14:paraId="74AF997D" w14:textId="77777777" w:rsidTr="00BF426A">
        <w:trPr>
          <w:trHeight w:val="243"/>
          <w:tblCellSpacing w:w="5" w:type="nil"/>
          <w:jc w:val="center"/>
        </w:trPr>
        <w:tc>
          <w:tcPr>
            <w:tcW w:w="567" w:type="dxa"/>
          </w:tcPr>
          <w:p w14:paraId="61A3DE6A" w14:textId="77777777" w:rsidR="00DA7F27" w:rsidRPr="00B27490" w:rsidRDefault="00DA7F27" w:rsidP="00A90FB5">
            <w:r w:rsidRPr="00B27490">
              <w:t>3</w:t>
            </w:r>
          </w:p>
        </w:tc>
        <w:tc>
          <w:tcPr>
            <w:tcW w:w="3577" w:type="dxa"/>
          </w:tcPr>
          <w:p w14:paraId="66986232" w14:textId="77777777" w:rsidR="00DA7F27" w:rsidRPr="00B27490" w:rsidRDefault="00DA7F27" w:rsidP="00A90FB5">
            <w:r w:rsidRPr="00B27490">
              <w:t>Остановочный пункт с двумя пассажирскими платформами и павильоном с обустройством пешеходных подходов с ограждениями пешеходной зоны</w:t>
            </w:r>
          </w:p>
        </w:tc>
        <w:tc>
          <w:tcPr>
            <w:tcW w:w="3085" w:type="dxa"/>
          </w:tcPr>
          <w:p w14:paraId="7EFC0242" w14:textId="77777777" w:rsidR="00DA7F27" w:rsidRPr="00B27490" w:rsidRDefault="00DA7F27" w:rsidP="00A90FB5">
            <w:r w:rsidRPr="00B27490">
              <w:t>«Белые Росы»</w:t>
            </w:r>
          </w:p>
        </w:tc>
        <w:tc>
          <w:tcPr>
            <w:tcW w:w="2329" w:type="dxa"/>
          </w:tcPr>
          <w:p w14:paraId="24EFA5F9" w14:textId="77777777" w:rsidR="00DA7F27" w:rsidRPr="00B27490" w:rsidRDefault="00DA7F27" w:rsidP="00A90FB5">
            <w:pPr>
              <w:rPr>
                <w:rFonts w:eastAsia="Calibri"/>
              </w:rPr>
            </w:pPr>
            <w:r w:rsidRPr="00B27490">
              <w:rPr>
                <w:rFonts w:eastAsia="Calibri"/>
              </w:rPr>
              <w:t>По проекту</w:t>
            </w:r>
          </w:p>
        </w:tc>
        <w:tc>
          <w:tcPr>
            <w:tcW w:w="4792" w:type="dxa"/>
          </w:tcPr>
          <w:p w14:paraId="18BF0F03" w14:textId="77777777" w:rsidR="00DA7F27" w:rsidRPr="00B27490" w:rsidRDefault="00DA7F27" w:rsidP="00A90FB5">
            <w:pPr>
              <w:rPr>
                <w:rFonts w:eastAsia="Calibri"/>
              </w:rPr>
            </w:pPr>
            <w:r w:rsidRPr="00B27490">
              <w:rPr>
                <w:rFonts w:eastAsia="Calibri"/>
              </w:rPr>
              <w:t>Между ул. Свердловская и ул. Семафорная (перегон Енисей – Злобино)</w:t>
            </w:r>
          </w:p>
        </w:tc>
      </w:tr>
      <w:tr w:rsidR="00DA7F27" w:rsidRPr="00B27490" w14:paraId="1D9FEE9F" w14:textId="77777777" w:rsidTr="00BF426A">
        <w:trPr>
          <w:trHeight w:val="20"/>
          <w:tblCellSpacing w:w="5" w:type="nil"/>
          <w:jc w:val="center"/>
        </w:trPr>
        <w:tc>
          <w:tcPr>
            <w:tcW w:w="567" w:type="dxa"/>
          </w:tcPr>
          <w:p w14:paraId="0FA0417B" w14:textId="77777777" w:rsidR="00DA7F27" w:rsidRPr="00B27490" w:rsidRDefault="00DA7F27" w:rsidP="00A90FB5">
            <w:r w:rsidRPr="00B27490">
              <w:t>4</w:t>
            </w:r>
          </w:p>
        </w:tc>
        <w:tc>
          <w:tcPr>
            <w:tcW w:w="3577" w:type="dxa"/>
          </w:tcPr>
          <w:p w14:paraId="11FCC2E9" w14:textId="77777777" w:rsidR="00DA7F27" w:rsidRPr="00B27490" w:rsidRDefault="00DA7F27" w:rsidP="00A90FB5">
            <w:r w:rsidRPr="00B27490">
              <w:t xml:space="preserve">Остановочный пункт с двумя пассажирскими платформами и павильоном </w:t>
            </w:r>
          </w:p>
        </w:tc>
        <w:tc>
          <w:tcPr>
            <w:tcW w:w="3085" w:type="dxa"/>
          </w:tcPr>
          <w:p w14:paraId="28CE131A" w14:textId="77777777" w:rsidR="00DA7F27" w:rsidRPr="00B27490" w:rsidRDefault="00DA7F27" w:rsidP="00A90FB5">
            <w:r w:rsidRPr="00B27490">
              <w:t xml:space="preserve">«Северное шоссе» </w:t>
            </w:r>
          </w:p>
        </w:tc>
        <w:tc>
          <w:tcPr>
            <w:tcW w:w="2329" w:type="dxa"/>
          </w:tcPr>
          <w:p w14:paraId="04BF979A" w14:textId="77777777" w:rsidR="00DA7F27" w:rsidRPr="00B27490" w:rsidRDefault="00DA7F27" w:rsidP="00A90FB5">
            <w:pPr>
              <w:rPr>
                <w:rFonts w:eastAsia="Calibri"/>
              </w:rPr>
            </w:pPr>
            <w:r w:rsidRPr="00B27490">
              <w:rPr>
                <w:rFonts w:eastAsia="Calibri"/>
              </w:rPr>
              <w:t>По проекту</w:t>
            </w:r>
          </w:p>
        </w:tc>
        <w:tc>
          <w:tcPr>
            <w:tcW w:w="4792" w:type="dxa"/>
          </w:tcPr>
          <w:p w14:paraId="4527A98A" w14:textId="77777777" w:rsidR="00DA7F27" w:rsidRPr="00B27490" w:rsidRDefault="00DA7F27" w:rsidP="00A90FB5">
            <w:pPr>
              <w:rPr>
                <w:rFonts w:eastAsia="Calibri"/>
              </w:rPr>
            </w:pPr>
            <w:r w:rsidRPr="00B27490">
              <w:rPr>
                <w:rFonts w:eastAsia="Calibri"/>
              </w:rPr>
              <w:t>ул. Авиаторов (перегон Красноярск-Северный – Бугач)</w:t>
            </w:r>
          </w:p>
        </w:tc>
      </w:tr>
      <w:tr w:rsidR="00DA7F27" w:rsidRPr="00B27490" w14:paraId="1E20FFF6" w14:textId="77777777" w:rsidTr="00BF426A">
        <w:trPr>
          <w:trHeight w:val="307"/>
          <w:tblCellSpacing w:w="5" w:type="nil"/>
          <w:jc w:val="center"/>
        </w:trPr>
        <w:tc>
          <w:tcPr>
            <w:tcW w:w="567" w:type="dxa"/>
          </w:tcPr>
          <w:p w14:paraId="1B921B49" w14:textId="77777777" w:rsidR="00DA7F27" w:rsidRPr="00B27490" w:rsidRDefault="00DA7F27" w:rsidP="00A90FB5">
            <w:r w:rsidRPr="00B27490">
              <w:t>5</w:t>
            </w:r>
          </w:p>
        </w:tc>
        <w:tc>
          <w:tcPr>
            <w:tcW w:w="3577" w:type="dxa"/>
          </w:tcPr>
          <w:p w14:paraId="4F2D8AF9" w14:textId="77777777" w:rsidR="00DA7F27" w:rsidRPr="00B27490" w:rsidRDefault="00DA7F27" w:rsidP="00A90FB5">
            <w:r w:rsidRPr="00B27490">
              <w:t>Остановочный пункт с одной остановочной платформой и павильоном</w:t>
            </w:r>
          </w:p>
        </w:tc>
        <w:tc>
          <w:tcPr>
            <w:tcW w:w="3085" w:type="dxa"/>
          </w:tcPr>
          <w:p w14:paraId="213948ED" w14:textId="77777777" w:rsidR="00DA7F27" w:rsidRPr="00B27490" w:rsidRDefault="00DA7F27" w:rsidP="00A90FB5">
            <w:r w:rsidRPr="00B27490">
              <w:t xml:space="preserve">«Бобровый Лог» </w:t>
            </w:r>
          </w:p>
        </w:tc>
        <w:tc>
          <w:tcPr>
            <w:tcW w:w="2329" w:type="dxa"/>
          </w:tcPr>
          <w:p w14:paraId="2DAF771A" w14:textId="77777777" w:rsidR="00DA7F27" w:rsidRPr="00B27490" w:rsidRDefault="00DA7F27" w:rsidP="00A90FB5">
            <w:r w:rsidRPr="00B27490">
              <w:t>По проекту</w:t>
            </w:r>
          </w:p>
        </w:tc>
        <w:tc>
          <w:tcPr>
            <w:tcW w:w="4792" w:type="dxa"/>
          </w:tcPr>
          <w:p w14:paraId="3F78F377" w14:textId="77777777" w:rsidR="00DA7F27" w:rsidRPr="00B27490" w:rsidRDefault="00DA7F27" w:rsidP="00A90FB5">
            <w:r w:rsidRPr="00B27490">
              <w:t>ул. Базайская(перегон Енисей - Красноярские Столбы)</w:t>
            </w:r>
          </w:p>
        </w:tc>
      </w:tr>
      <w:tr w:rsidR="00DA7F27" w:rsidRPr="00B27490" w14:paraId="0E531499" w14:textId="77777777" w:rsidTr="00BF426A">
        <w:trPr>
          <w:trHeight w:val="20"/>
          <w:tblCellSpacing w:w="5" w:type="nil"/>
          <w:jc w:val="center"/>
        </w:trPr>
        <w:tc>
          <w:tcPr>
            <w:tcW w:w="567" w:type="dxa"/>
          </w:tcPr>
          <w:p w14:paraId="73085123" w14:textId="77777777" w:rsidR="00DA7F27" w:rsidRPr="00B27490" w:rsidRDefault="00DA7F27" w:rsidP="00A90FB5">
            <w:r w:rsidRPr="00B27490">
              <w:t>5</w:t>
            </w:r>
          </w:p>
        </w:tc>
        <w:tc>
          <w:tcPr>
            <w:tcW w:w="3577" w:type="dxa"/>
          </w:tcPr>
          <w:p w14:paraId="211DA494" w14:textId="77777777" w:rsidR="00DA7F27" w:rsidRPr="00B27490" w:rsidRDefault="00DA7F27" w:rsidP="00A90FB5">
            <w:r w:rsidRPr="00B27490">
              <w:t>Остановочный пункт с двумя пассажирскими платформами и павильоном</w:t>
            </w:r>
          </w:p>
        </w:tc>
        <w:tc>
          <w:tcPr>
            <w:tcW w:w="3085" w:type="dxa"/>
          </w:tcPr>
          <w:p w14:paraId="093F74CC" w14:textId="77777777" w:rsidR="00DA7F27" w:rsidRPr="00B27490" w:rsidRDefault="00DA7F27" w:rsidP="00A90FB5">
            <w:r w:rsidRPr="00B27490">
              <w:t>«Камская»</w:t>
            </w:r>
          </w:p>
        </w:tc>
        <w:tc>
          <w:tcPr>
            <w:tcW w:w="2329" w:type="dxa"/>
          </w:tcPr>
          <w:p w14:paraId="62705DF8" w14:textId="77777777" w:rsidR="00DA7F27" w:rsidRPr="00B27490" w:rsidRDefault="00DA7F27" w:rsidP="00A90FB5">
            <w:pPr>
              <w:rPr>
                <w:rFonts w:eastAsia="Calibri"/>
              </w:rPr>
            </w:pPr>
            <w:r w:rsidRPr="00B27490">
              <w:rPr>
                <w:rFonts w:eastAsia="Calibri"/>
              </w:rPr>
              <w:t>По проекту</w:t>
            </w:r>
          </w:p>
        </w:tc>
        <w:tc>
          <w:tcPr>
            <w:tcW w:w="4792" w:type="dxa"/>
          </w:tcPr>
          <w:p w14:paraId="0BD1E537" w14:textId="77777777" w:rsidR="00DA7F27" w:rsidRPr="00B27490" w:rsidRDefault="00DA7F27" w:rsidP="00A90FB5">
            <w:r w:rsidRPr="00B27490">
              <w:t>ул. Калинина (перегон Красноярск-Северный - Бугач)</w:t>
            </w:r>
          </w:p>
        </w:tc>
      </w:tr>
      <w:tr w:rsidR="00DA7F27" w:rsidRPr="00B27490" w14:paraId="4EBA992C" w14:textId="77777777" w:rsidTr="00BF426A">
        <w:trPr>
          <w:trHeight w:val="20"/>
          <w:tblCellSpacing w:w="5" w:type="nil"/>
          <w:jc w:val="center"/>
        </w:trPr>
        <w:tc>
          <w:tcPr>
            <w:tcW w:w="567" w:type="dxa"/>
          </w:tcPr>
          <w:p w14:paraId="2449EC1A" w14:textId="77777777" w:rsidR="00DA7F27" w:rsidRPr="00B27490" w:rsidRDefault="00DA7F27" w:rsidP="00A90FB5">
            <w:r w:rsidRPr="00B27490">
              <w:t>6</w:t>
            </w:r>
          </w:p>
        </w:tc>
        <w:tc>
          <w:tcPr>
            <w:tcW w:w="3577" w:type="dxa"/>
          </w:tcPr>
          <w:p w14:paraId="42F375F7" w14:textId="77777777" w:rsidR="00DA7F27" w:rsidRPr="00B27490" w:rsidRDefault="00DA7F27" w:rsidP="00A90FB5">
            <w:r w:rsidRPr="00B27490">
              <w:t>Остановочный пункт с двумя пассажирскими платформами и павильоном</w:t>
            </w:r>
          </w:p>
        </w:tc>
        <w:tc>
          <w:tcPr>
            <w:tcW w:w="3085" w:type="dxa"/>
          </w:tcPr>
          <w:p w14:paraId="11015A60" w14:textId="77777777" w:rsidR="00DA7F27" w:rsidRPr="00B27490" w:rsidRDefault="00DA7F27" w:rsidP="00A90FB5">
            <w:r w:rsidRPr="00B27490">
              <w:t>«Калинина»</w:t>
            </w:r>
          </w:p>
        </w:tc>
        <w:tc>
          <w:tcPr>
            <w:tcW w:w="2329" w:type="dxa"/>
          </w:tcPr>
          <w:p w14:paraId="7BF4DFF3" w14:textId="77777777" w:rsidR="00DA7F27" w:rsidRPr="00B27490" w:rsidRDefault="00DA7F27" w:rsidP="00A90FB5">
            <w:pPr>
              <w:rPr>
                <w:rFonts w:eastAsia="Calibri"/>
              </w:rPr>
            </w:pPr>
            <w:r w:rsidRPr="00B27490">
              <w:rPr>
                <w:rFonts w:eastAsia="Calibri"/>
              </w:rPr>
              <w:t>По проекту</w:t>
            </w:r>
          </w:p>
        </w:tc>
        <w:tc>
          <w:tcPr>
            <w:tcW w:w="4792" w:type="dxa"/>
          </w:tcPr>
          <w:p w14:paraId="7C406DA0" w14:textId="77777777" w:rsidR="00DA7F27" w:rsidRPr="00B27490" w:rsidRDefault="00DA7F27" w:rsidP="00A90FB5">
            <w:r w:rsidRPr="00B27490">
              <w:t>ул. Калинина (ост. «Аптека»),(перегон Бугач – Красноярск)</w:t>
            </w:r>
          </w:p>
        </w:tc>
      </w:tr>
      <w:tr w:rsidR="00DA7F27" w:rsidRPr="00B27490" w14:paraId="37223A38" w14:textId="77777777" w:rsidTr="00BF426A">
        <w:trPr>
          <w:trHeight w:val="283"/>
          <w:tblCellSpacing w:w="5" w:type="nil"/>
          <w:jc w:val="center"/>
        </w:trPr>
        <w:tc>
          <w:tcPr>
            <w:tcW w:w="567" w:type="dxa"/>
          </w:tcPr>
          <w:p w14:paraId="6793052C" w14:textId="77777777" w:rsidR="00DA7F27" w:rsidRPr="00B27490" w:rsidRDefault="00DA7F27" w:rsidP="00A90FB5">
            <w:r w:rsidRPr="00B27490">
              <w:t>7</w:t>
            </w:r>
          </w:p>
        </w:tc>
        <w:tc>
          <w:tcPr>
            <w:tcW w:w="3577" w:type="dxa"/>
          </w:tcPr>
          <w:p w14:paraId="0E3A612C" w14:textId="77777777" w:rsidR="00DA7F27" w:rsidRPr="00B27490" w:rsidRDefault="00DA7F27" w:rsidP="00A90FB5">
            <w:r w:rsidRPr="00B27490">
              <w:t>Остановочная платформа</w:t>
            </w:r>
          </w:p>
        </w:tc>
        <w:tc>
          <w:tcPr>
            <w:tcW w:w="3085" w:type="dxa"/>
          </w:tcPr>
          <w:p w14:paraId="70AE95F2" w14:textId="77777777" w:rsidR="00DA7F27" w:rsidRPr="00B27490" w:rsidRDefault="00DA7F27" w:rsidP="00A90FB5">
            <w:r w:rsidRPr="00B27490">
              <w:t xml:space="preserve">«Новалэнд» </w:t>
            </w:r>
          </w:p>
        </w:tc>
        <w:tc>
          <w:tcPr>
            <w:tcW w:w="2329" w:type="dxa"/>
          </w:tcPr>
          <w:p w14:paraId="74BB5142" w14:textId="77777777" w:rsidR="00DA7F27" w:rsidRPr="00B27490" w:rsidRDefault="00DA7F27" w:rsidP="00A90FB5">
            <w:pPr>
              <w:rPr>
                <w:rFonts w:eastAsia="Calibri"/>
              </w:rPr>
            </w:pPr>
            <w:r w:rsidRPr="00B27490">
              <w:rPr>
                <w:rFonts w:eastAsia="Calibri"/>
              </w:rPr>
              <w:t>По проекту</w:t>
            </w:r>
          </w:p>
        </w:tc>
        <w:tc>
          <w:tcPr>
            <w:tcW w:w="4792" w:type="dxa"/>
          </w:tcPr>
          <w:p w14:paraId="512943FE" w14:textId="77777777" w:rsidR="00DA7F27" w:rsidRPr="00B27490" w:rsidRDefault="00DA7F27" w:rsidP="00A90FB5">
            <w:r w:rsidRPr="00B27490">
              <w:t>Коттеджный поселок Новалэнд</w:t>
            </w:r>
          </w:p>
        </w:tc>
      </w:tr>
      <w:tr w:rsidR="00DA7F27" w:rsidRPr="00B27490" w14:paraId="17AEE605" w14:textId="77777777" w:rsidTr="00BF426A">
        <w:trPr>
          <w:trHeight w:val="20"/>
          <w:tblCellSpacing w:w="5" w:type="nil"/>
          <w:jc w:val="center"/>
        </w:trPr>
        <w:tc>
          <w:tcPr>
            <w:tcW w:w="567" w:type="dxa"/>
          </w:tcPr>
          <w:p w14:paraId="3720531B" w14:textId="77777777" w:rsidR="00DA7F27" w:rsidRPr="00B27490" w:rsidRDefault="00DA7F27" w:rsidP="00A90FB5">
            <w:r w:rsidRPr="00B27490">
              <w:t>8</w:t>
            </w:r>
          </w:p>
        </w:tc>
        <w:tc>
          <w:tcPr>
            <w:tcW w:w="3577" w:type="dxa"/>
          </w:tcPr>
          <w:p w14:paraId="6E2107B3" w14:textId="77777777" w:rsidR="00DA7F27" w:rsidRPr="00B27490" w:rsidRDefault="00DA7F27" w:rsidP="00A90FB5">
            <w:r w:rsidRPr="00B27490">
              <w:t>Остановочный пункт с одной остановочной платформой и павильоном</w:t>
            </w:r>
          </w:p>
        </w:tc>
        <w:tc>
          <w:tcPr>
            <w:tcW w:w="3085" w:type="dxa"/>
          </w:tcPr>
          <w:p w14:paraId="04315684" w14:textId="77777777" w:rsidR="00DA7F27" w:rsidRPr="00B27490" w:rsidRDefault="00DA7F27" w:rsidP="00A90FB5">
            <w:r w:rsidRPr="00B27490">
              <w:t>«Тихие Зори»</w:t>
            </w:r>
          </w:p>
        </w:tc>
        <w:tc>
          <w:tcPr>
            <w:tcW w:w="2329" w:type="dxa"/>
          </w:tcPr>
          <w:p w14:paraId="73D0BC6C" w14:textId="77777777" w:rsidR="00DA7F27" w:rsidRPr="00B27490" w:rsidRDefault="00DA7F27" w:rsidP="00A90FB5">
            <w:pPr>
              <w:rPr>
                <w:rFonts w:eastAsia="Calibri"/>
              </w:rPr>
            </w:pPr>
            <w:r w:rsidRPr="00B27490">
              <w:rPr>
                <w:rFonts w:eastAsia="Calibri"/>
              </w:rPr>
              <w:t>По проекту</w:t>
            </w:r>
          </w:p>
        </w:tc>
        <w:tc>
          <w:tcPr>
            <w:tcW w:w="4792" w:type="dxa"/>
          </w:tcPr>
          <w:p w14:paraId="29D97D76" w14:textId="77777777" w:rsidR="00DA7F27" w:rsidRPr="00B27490" w:rsidRDefault="00DA7F27" w:rsidP="00A90FB5">
            <w:r w:rsidRPr="00B27490">
              <w:t>Жилой район Тихие Зори;</w:t>
            </w:r>
          </w:p>
        </w:tc>
      </w:tr>
      <w:tr w:rsidR="00DA7F27" w:rsidRPr="00B27490" w14:paraId="6EAF9AD3" w14:textId="77777777" w:rsidTr="00BF426A">
        <w:trPr>
          <w:trHeight w:val="20"/>
          <w:tblCellSpacing w:w="5" w:type="nil"/>
          <w:jc w:val="center"/>
        </w:trPr>
        <w:tc>
          <w:tcPr>
            <w:tcW w:w="567" w:type="dxa"/>
          </w:tcPr>
          <w:p w14:paraId="2BBB129A" w14:textId="77777777" w:rsidR="00DA7F27" w:rsidRPr="00B27490" w:rsidRDefault="00DA7F27" w:rsidP="00A90FB5">
            <w:r w:rsidRPr="00B27490">
              <w:t>9</w:t>
            </w:r>
          </w:p>
        </w:tc>
        <w:tc>
          <w:tcPr>
            <w:tcW w:w="3577" w:type="dxa"/>
          </w:tcPr>
          <w:p w14:paraId="42C56E0B" w14:textId="77777777" w:rsidR="00DA7F27" w:rsidRPr="00B27490" w:rsidRDefault="00DA7F27" w:rsidP="00A90FB5">
            <w:r w:rsidRPr="00B27490">
              <w:t>Остановочный пункт с двумя пассажирскими платформами и павильоном</w:t>
            </w:r>
          </w:p>
        </w:tc>
        <w:tc>
          <w:tcPr>
            <w:tcW w:w="3085" w:type="dxa"/>
          </w:tcPr>
          <w:p w14:paraId="2B1B7C81" w14:textId="77777777" w:rsidR="00DA7F27" w:rsidRPr="00B27490" w:rsidRDefault="00DA7F27" w:rsidP="00A90FB5">
            <w:r w:rsidRPr="00B27490">
              <w:t xml:space="preserve">«Гайдашовка» </w:t>
            </w:r>
          </w:p>
        </w:tc>
        <w:tc>
          <w:tcPr>
            <w:tcW w:w="2329" w:type="dxa"/>
          </w:tcPr>
          <w:p w14:paraId="588438E7" w14:textId="77777777" w:rsidR="00DA7F27" w:rsidRPr="00B27490" w:rsidRDefault="00DA7F27" w:rsidP="00A90FB5">
            <w:pPr>
              <w:rPr>
                <w:rFonts w:eastAsia="Calibri"/>
              </w:rPr>
            </w:pPr>
            <w:r w:rsidRPr="00B27490">
              <w:rPr>
                <w:rFonts w:eastAsia="Calibri"/>
              </w:rPr>
              <w:t>По проекту</w:t>
            </w:r>
          </w:p>
        </w:tc>
        <w:tc>
          <w:tcPr>
            <w:tcW w:w="4792" w:type="dxa"/>
            <w:shd w:val="clear" w:color="auto" w:fill="auto"/>
          </w:tcPr>
          <w:p w14:paraId="6387E02A" w14:textId="77777777" w:rsidR="00DA7F27" w:rsidRPr="00B27490" w:rsidRDefault="00DA7F27" w:rsidP="00A90FB5">
            <w:r w:rsidRPr="00B27490">
              <w:t>ул. Гайдашовка (перегон Красноярск-Северный - Красноярск-Восточный)</w:t>
            </w:r>
          </w:p>
        </w:tc>
      </w:tr>
      <w:tr w:rsidR="00DA7F27" w:rsidRPr="00B27490" w14:paraId="169A047B" w14:textId="77777777" w:rsidTr="00BF426A">
        <w:trPr>
          <w:trHeight w:val="195"/>
          <w:tblCellSpacing w:w="5" w:type="nil"/>
          <w:jc w:val="center"/>
        </w:trPr>
        <w:tc>
          <w:tcPr>
            <w:tcW w:w="567" w:type="dxa"/>
          </w:tcPr>
          <w:p w14:paraId="61D37C3F" w14:textId="77777777" w:rsidR="00DA7F27" w:rsidRPr="00B27490" w:rsidRDefault="00DA7F27" w:rsidP="00A90FB5">
            <w:r w:rsidRPr="00B27490">
              <w:t>10</w:t>
            </w:r>
          </w:p>
        </w:tc>
        <w:tc>
          <w:tcPr>
            <w:tcW w:w="3577" w:type="dxa"/>
          </w:tcPr>
          <w:p w14:paraId="095276CC" w14:textId="77777777" w:rsidR="00DA7F27" w:rsidRPr="00B27490" w:rsidRDefault="00DA7F27" w:rsidP="00A90FB5">
            <w:r w:rsidRPr="00B27490">
              <w:t>Остановочная платформа</w:t>
            </w:r>
          </w:p>
        </w:tc>
        <w:tc>
          <w:tcPr>
            <w:tcW w:w="3085" w:type="dxa"/>
          </w:tcPr>
          <w:p w14:paraId="3BA437E4" w14:textId="77777777" w:rsidR="00DA7F27" w:rsidRPr="00B27490" w:rsidRDefault="00DA7F27" w:rsidP="00A90FB5">
            <w:r w:rsidRPr="00B27490">
              <w:t xml:space="preserve">«Озеро Парк» </w:t>
            </w:r>
          </w:p>
        </w:tc>
        <w:tc>
          <w:tcPr>
            <w:tcW w:w="2329" w:type="dxa"/>
          </w:tcPr>
          <w:p w14:paraId="2601001E" w14:textId="77777777" w:rsidR="00DA7F27" w:rsidRPr="00B27490" w:rsidRDefault="00DA7F27" w:rsidP="00A90FB5">
            <w:pPr>
              <w:rPr>
                <w:rFonts w:eastAsia="Calibri"/>
              </w:rPr>
            </w:pPr>
            <w:r w:rsidRPr="00B27490">
              <w:rPr>
                <w:rFonts w:eastAsia="Calibri"/>
              </w:rPr>
              <w:t>По проекту</w:t>
            </w:r>
          </w:p>
        </w:tc>
        <w:tc>
          <w:tcPr>
            <w:tcW w:w="4792" w:type="dxa"/>
          </w:tcPr>
          <w:p w14:paraId="0F6E5405" w14:textId="77777777" w:rsidR="00DA7F27" w:rsidRPr="00B27490" w:rsidRDefault="00DA7F27" w:rsidP="00A90FB5">
            <w:r w:rsidRPr="00B27490">
              <w:t>Жилой комплекс «Озеро Парк»</w:t>
            </w:r>
          </w:p>
        </w:tc>
      </w:tr>
      <w:tr w:rsidR="00DA7F27" w:rsidRPr="00B27490" w14:paraId="560439C1" w14:textId="77777777" w:rsidTr="00BF426A">
        <w:trPr>
          <w:trHeight w:val="20"/>
          <w:tblCellSpacing w:w="5" w:type="nil"/>
          <w:jc w:val="center"/>
        </w:trPr>
        <w:tc>
          <w:tcPr>
            <w:tcW w:w="567" w:type="dxa"/>
          </w:tcPr>
          <w:p w14:paraId="2DAAB328" w14:textId="77777777" w:rsidR="00DA7F27" w:rsidRPr="00B27490" w:rsidRDefault="00DA7F27" w:rsidP="00A90FB5">
            <w:r w:rsidRPr="00B27490">
              <w:t>11</w:t>
            </w:r>
          </w:p>
        </w:tc>
        <w:tc>
          <w:tcPr>
            <w:tcW w:w="3577" w:type="dxa"/>
          </w:tcPr>
          <w:p w14:paraId="08A7E285" w14:textId="77777777" w:rsidR="00DA7F27" w:rsidRPr="00B27490" w:rsidRDefault="00DA7F27" w:rsidP="00A90FB5">
            <w:r w:rsidRPr="00B27490">
              <w:t>Остановочный пункт с двумя пассажирскими платформами и павильоном</w:t>
            </w:r>
          </w:p>
        </w:tc>
        <w:tc>
          <w:tcPr>
            <w:tcW w:w="3085" w:type="dxa"/>
          </w:tcPr>
          <w:p w14:paraId="2BA9CBC1" w14:textId="77777777" w:rsidR="00DA7F27" w:rsidRPr="00B27490" w:rsidRDefault="00DA7F27" w:rsidP="00A90FB5">
            <w:r w:rsidRPr="00B27490">
              <w:t xml:space="preserve">«Металлургов» </w:t>
            </w:r>
          </w:p>
        </w:tc>
        <w:tc>
          <w:tcPr>
            <w:tcW w:w="2329" w:type="dxa"/>
          </w:tcPr>
          <w:p w14:paraId="2BFA70E0" w14:textId="77777777" w:rsidR="00DA7F27" w:rsidRPr="00B27490" w:rsidRDefault="00DA7F27" w:rsidP="00A90FB5">
            <w:pPr>
              <w:rPr>
                <w:rFonts w:eastAsia="Calibri"/>
              </w:rPr>
            </w:pPr>
            <w:r w:rsidRPr="00B27490">
              <w:rPr>
                <w:rFonts w:eastAsia="Calibri"/>
              </w:rPr>
              <w:t>По проекту</w:t>
            </w:r>
          </w:p>
        </w:tc>
        <w:tc>
          <w:tcPr>
            <w:tcW w:w="4792" w:type="dxa"/>
          </w:tcPr>
          <w:p w14:paraId="41C8F8F9" w14:textId="77777777" w:rsidR="00DA7F27" w:rsidRPr="00B27490" w:rsidRDefault="00DA7F27" w:rsidP="00A90FB5">
            <w:r w:rsidRPr="00B27490">
              <w:t>пр. Металлургов (перегон Красноярск-Северный - Красноярск-Восточный)</w:t>
            </w:r>
          </w:p>
        </w:tc>
      </w:tr>
      <w:tr w:rsidR="00DA7F27" w:rsidRPr="00B27490" w14:paraId="3DA60043" w14:textId="77777777" w:rsidTr="00BF426A">
        <w:trPr>
          <w:trHeight w:val="20"/>
          <w:tblCellSpacing w:w="5" w:type="nil"/>
          <w:jc w:val="center"/>
        </w:trPr>
        <w:tc>
          <w:tcPr>
            <w:tcW w:w="567" w:type="dxa"/>
          </w:tcPr>
          <w:p w14:paraId="7B287E05" w14:textId="77777777" w:rsidR="00DA7F27" w:rsidRPr="00B27490" w:rsidRDefault="00DA7F27" w:rsidP="00A90FB5">
            <w:r w:rsidRPr="00B27490">
              <w:t>12</w:t>
            </w:r>
          </w:p>
        </w:tc>
        <w:tc>
          <w:tcPr>
            <w:tcW w:w="3577" w:type="dxa"/>
          </w:tcPr>
          <w:p w14:paraId="5B778F02" w14:textId="77777777" w:rsidR="00DA7F27" w:rsidRPr="00B27490" w:rsidRDefault="00DA7F27" w:rsidP="00A90FB5">
            <w:r w:rsidRPr="00B27490">
              <w:t>Остановочный пункт с двумя пассажирскими платформами и павильоном</w:t>
            </w:r>
          </w:p>
        </w:tc>
        <w:tc>
          <w:tcPr>
            <w:tcW w:w="3085" w:type="dxa"/>
          </w:tcPr>
          <w:p w14:paraId="14B6300C" w14:textId="77777777" w:rsidR="00DA7F27" w:rsidRPr="00B27490" w:rsidRDefault="00DA7F27" w:rsidP="00A90FB5">
            <w:r w:rsidRPr="00B27490">
              <w:t xml:space="preserve">«Мичурина» </w:t>
            </w:r>
          </w:p>
        </w:tc>
        <w:tc>
          <w:tcPr>
            <w:tcW w:w="2329" w:type="dxa"/>
          </w:tcPr>
          <w:p w14:paraId="2C5DFA8D" w14:textId="77777777" w:rsidR="00DA7F27" w:rsidRPr="00B27490" w:rsidRDefault="00DA7F27" w:rsidP="00A90FB5">
            <w:pPr>
              <w:rPr>
                <w:rFonts w:eastAsia="Calibri"/>
              </w:rPr>
            </w:pPr>
            <w:r w:rsidRPr="00B27490">
              <w:rPr>
                <w:rFonts w:eastAsia="Calibri"/>
              </w:rPr>
              <w:t>По проекту</w:t>
            </w:r>
          </w:p>
        </w:tc>
        <w:tc>
          <w:tcPr>
            <w:tcW w:w="4792" w:type="dxa"/>
          </w:tcPr>
          <w:p w14:paraId="2C61C3EC" w14:textId="77777777" w:rsidR="00DA7F27" w:rsidRPr="00B27490" w:rsidRDefault="00DA7F27" w:rsidP="00A90FB5">
            <w:r w:rsidRPr="00B27490">
              <w:t>На пересечении ул. Павлова и ул. Мичурина в районе автомобильного моста</w:t>
            </w:r>
          </w:p>
        </w:tc>
      </w:tr>
      <w:tr w:rsidR="00DA7F27" w:rsidRPr="00B27490" w14:paraId="7EC58719" w14:textId="77777777" w:rsidTr="00BF426A">
        <w:trPr>
          <w:trHeight w:val="20"/>
          <w:tblCellSpacing w:w="5" w:type="nil"/>
          <w:jc w:val="center"/>
        </w:trPr>
        <w:tc>
          <w:tcPr>
            <w:tcW w:w="567" w:type="dxa"/>
          </w:tcPr>
          <w:p w14:paraId="2464E7C7" w14:textId="77777777" w:rsidR="00DA7F27" w:rsidRPr="00B27490" w:rsidRDefault="00DA7F27" w:rsidP="00A90FB5">
            <w:r w:rsidRPr="00B27490">
              <w:t>13</w:t>
            </w:r>
          </w:p>
        </w:tc>
        <w:tc>
          <w:tcPr>
            <w:tcW w:w="3577" w:type="dxa"/>
          </w:tcPr>
          <w:p w14:paraId="4E1C842D" w14:textId="77777777" w:rsidR="00DA7F27" w:rsidRPr="00B27490" w:rsidRDefault="00DA7F27" w:rsidP="00A90FB5">
            <w:r w:rsidRPr="00B27490">
              <w:t>Пешеходный переход с ограждениями пешеходной зоны</w:t>
            </w:r>
          </w:p>
        </w:tc>
        <w:tc>
          <w:tcPr>
            <w:tcW w:w="3085" w:type="dxa"/>
          </w:tcPr>
          <w:p w14:paraId="370785BE" w14:textId="77777777" w:rsidR="00DA7F27" w:rsidRPr="00B27490" w:rsidRDefault="00DA7F27" w:rsidP="00A90FB5">
            <w:r w:rsidRPr="00B27490">
              <w:t>Остановочная платформа «Студенческая»</w:t>
            </w:r>
          </w:p>
        </w:tc>
        <w:tc>
          <w:tcPr>
            <w:tcW w:w="2329" w:type="dxa"/>
          </w:tcPr>
          <w:p w14:paraId="36A2AA3B" w14:textId="77777777" w:rsidR="00DA7F27" w:rsidRPr="00B27490" w:rsidRDefault="00DA7F27" w:rsidP="00A90FB5">
            <w:r w:rsidRPr="00B27490">
              <w:t>По расчету</w:t>
            </w:r>
          </w:p>
        </w:tc>
        <w:tc>
          <w:tcPr>
            <w:tcW w:w="4792" w:type="dxa"/>
          </w:tcPr>
          <w:p w14:paraId="19697BF8" w14:textId="77777777" w:rsidR="00DA7F27" w:rsidRPr="00B27490" w:rsidRDefault="00DA7F27" w:rsidP="00A90FB5">
            <w:r w:rsidRPr="00B27490">
              <w:t>Остановочная платформа «Студенческая»</w:t>
            </w:r>
          </w:p>
        </w:tc>
      </w:tr>
      <w:tr w:rsidR="00DA7F27" w:rsidRPr="00B27490" w14:paraId="61E88B03" w14:textId="77777777" w:rsidTr="00BF426A">
        <w:trPr>
          <w:trHeight w:val="20"/>
          <w:tblCellSpacing w:w="5" w:type="nil"/>
          <w:jc w:val="center"/>
        </w:trPr>
        <w:tc>
          <w:tcPr>
            <w:tcW w:w="567" w:type="dxa"/>
          </w:tcPr>
          <w:p w14:paraId="7ADCB826" w14:textId="77777777" w:rsidR="00DA7F27" w:rsidRPr="00B27490" w:rsidRDefault="00DA7F27" w:rsidP="00A90FB5">
            <w:r w:rsidRPr="00B27490">
              <w:t>14</w:t>
            </w:r>
          </w:p>
        </w:tc>
        <w:tc>
          <w:tcPr>
            <w:tcW w:w="3577" w:type="dxa"/>
          </w:tcPr>
          <w:p w14:paraId="00918391" w14:textId="77777777" w:rsidR="00DA7F27" w:rsidRPr="00B27490" w:rsidRDefault="00DA7F27" w:rsidP="00A90FB5">
            <w:r w:rsidRPr="00B27490">
              <w:t>Пешеходный переход с ограждениями пешеходной зоны</w:t>
            </w:r>
          </w:p>
        </w:tc>
        <w:tc>
          <w:tcPr>
            <w:tcW w:w="3085" w:type="dxa"/>
          </w:tcPr>
          <w:p w14:paraId="69710B98" w14:textId="77777777" w:rsidR="00DA7F27" w:rsidRPr="00B27490" w:rsidRDefault="00DA7F27" w:rsidP="00A90FB5">
            <w:r w:rsidRPr="00B27490">
              <w:t>Остановочная платформа «Шинный Завод»</w:t>
            </w:r>
          </w:p>
        </w:tc>
        <w:tc>
          <w:tcPr>
            <w:tcW w:w="2329" w:type="dxa"/>
          </w:tcPr>
          <w:p w14:paraId="30D6AFB8" w14:textId="77777777" w:rsidR="00DA7F27" w:rsidRPr="00B27490" w:rsidRDefault="00DA7F27" w:rsidP="00A90FB5">
            <w:r w:rsidRPr="00B27490">
              <w:t>По расчету</w:t>
            </w:r>
          </w:p>
        </w:tc>
        <w:tc>
          <w:tcPr>
            <w:tcW w:w="4792" w:type="dxa"/>
          </w:tcPr>
          <w:p w14:paraId="3720018F" w14:textId="77777777" w:rsidR="00DA7F27" w:rsidRPr="00B27490" w:rsidRDefault="00DA7F27" w:rsidP="00A90FB5">
            <w:r w:rsidRPr="00B27490">
              <w:t>Остановочная платформа «Шинный Завод»</w:t>
            </w:r>
          </w:p>
        </w:tc>
      </w:tr>
      <w:tr w:rsidR="00DA7F27" w:rsidRPr="00B27490" w14:paraId="727F0AD6" w14:textId="77777777" w:rsidTr="00BF426A">
        <w:trPr>
          <w:trHeight w:val="20"/>
          <w:tblCellSpacing w:w="5" w:type="nil"/>
          <w:jc w:val="center"/>
        </w:trPr>
        <w:tc>
          <w:tcPr>
            <w:tcW w:w="567" w:type="dxa"/>
          </w:tcPr>
          <w:p w14:paraId="3129D78B" w14:textId="77777777" w:rsidR="00DA7F27" w:rsidRPr="00B27490" w:rsidRDefault="00DA7F27" w:rsidP="00A90FB5">
            <w:r w:rsidRPr="00B27490">
              <w:t>15</w:t>
            </w:r>
          </w:p>
        </w:tc>
        <w:tc>
          <w:tcPr>
            <w:tcW w:w="3577" w:type="dxa"/>
          </w:tcPr>
          <w:p w14:paraId="2D3EC717" w14:textId="77777777" w:rsidR="00DA7F27" w:rsidRPr="00B27490" w:rsidRDefault="00DA7F27" w:rsidP="00A90FB5">
            <w:r w:rsidRPr="00B27490">
              <w:t>Пешеходный переход с ограждениями пешеходной зоны</w:t>
            </w:r>
          </w:p>
        </w:tc>
        <w:tc>
          <w:tcPr>
            <w:tcW w:w="3085" w:type="dxa"/>
          </w:tcPr>
          <w:p w14:paraId="5C687DCB" w14:textId="77777777" w:rsidR="00DA7F27" w:rsidRPr="00B27490" w:rsidRDefault="00DA7F27" w:rsidP="00A90FB5">
            <w:r w:rsidRPr="00B27490">
              <w:t>Остановочная платформа «Путепровод»</w:t>
            </w:r>
          </w:p>
        </w:tc>
        <w:tc>
          <w:tcPr>
            <w:tcW w:w="2329" w:type="dxa"/>
          </w:tcPr>
          <w:p w14:paraId="2FAEB6AE" w14:textId="77777777" w:rsidR="00DA7F27" w:rsidRPr="00B27490" w:rsidRDefault="00DA7F27" w:rsidP="00A90FB5">
            <w:r w:rsidRPr="00B27490">
              <w:t>По расчету</w:t>
            </w:r>
          </w:p>
        </w:tc>
        <w:tc>
          <w:tcPr>
            <w:tcW w:w="4792" w:type="dxa"/>
          </w:tcPr>
          <w:p w14:paraId="5CA2F432" w14:textId="77777777" w:rsidR="00DA7F27" w:rsidRPr="00B27490" w:rsidRDefault="00DA7F27" w:rsidP="00A90FB5">
            <w:r w:rsidRPr="00B27490">
              <w:t>Остановочная платформа «Путепровод»</w:t>
            </w:r>
          </w:p>
        </w:tc>
      </w:tr>
      <w:tr w:rsidR="00DA7F27" w:rsidRPr="00B27490" w14:paraId="1561F7C5" w14:textId="77777777" w:rsidTr="00BF426A">
        <w:trPr>
          <w:trHeight w:val="20"/>
          <w:tblCellSpacing w:w="5" w:type="nil"/>
          <w:jc w:val="center"/>
        </w:trPr>
        <w:tc>
          <w:tcPr>
            <w:tcW w:w="567" w:type="dxa"/>
          </w:tcPr>
          <w:p w14:paraId="0ECFAA6F" w14:textId="77777777" w:rsidR="00DA7F27" w:rsidRPr="00B27490" w:rsidRDefault="00DA7F27" w:rsidP="00A90FB5">
            <w:r w:rsidRPr="00B27490">
              <w:t>16</w:t>
            </w:r>
          </w:p>
        </w:tc>
        <w:tc>
          <w:tcPr>
            <w:tcW w:w="13783" w:type="dxa"/>
            <w:gridSpan w:val="4"/>
          </w:tcPr>
          <w:p w14:paraId="4FCA0D02" w14:textId="77777777" w:rsidR="00DA7F27" w:rsidRPr="00B27490" w:rsidRDefault="00DA7F27" w:rsidP="00A90FB5">
            <w:r w:rsidRPr="00B27490">
              <w:t>Формирование на городской территории, где происходит пересадка пассажиров между железнодорожным транспортом и городскими видами транспорта, объектов обслуживания пассажиров в зонах транспортно-пересадочных узлов:</w:t>
            </w:r>
          </w:p>
        </w:tc>
      </w:tr>
      <w:tr w:rsidR="00DA7F27" w:rsidRPr="00B27490" w14:paraId="718C12EC" w14:textId="77777777" w:rsidTr="00BF426A">
        <w:trPr>
          <w:trHeight w:val="20"/>
          <w:tblCellSpacing w:w="5" w:type="nil"/>
          <w:jc w:val="center"/>
        </w:trPr>
        <w:tc>
          <w:tcPr>
            <w:tcW w:w="567" w:type="dxa"/>
          </w:tcPr>
          <w:p w14:paraId="6A6B0593" w14:textId="77777777" w:rsidR="00DA7F27" w:rsidRPr="00B27490" w:rsidRDefault="00DA7F27" w:rsidP="00A90FB5"/>
        </w:tc>
        <w:tc>
          <w:tcPr>
            <w:tcW w:w="13783" w:type="dxa"/>
            <w:gridSpan w:val="4"/>
          </w:tcPr>
          <w:p w14:paraId="26C1BD68" w14:textId="77777777" w:rsidR="00DA7F27" w:rsidRPr="00B27490" w:rsidRDefault="00DA7F27" w:rsidP="00A90FB5">
            <w:r w:rsidRPr="00B27490">
              <w:t>Транспортно-пересадочные узлы городского значения</w:t>
            </w:r>
          </w:p>
        </w:tc>
      </w:tr>
      <w:tr w:rsidR="00DA7F27" w:rsidRPr="00B27490" w14:paraId="183642C6" w14:textId="77777777" w:rsidTr="00BF426A">
        <w:trPr>
          <w:trHeight w:val="20"/>
          <w:tblCellSpacing w:w="5" w:type="nil"/>
          <w:jc w:val="center"/>
        </w:trPr>
        <w:tc>
          <w:tcPr>
            <w:tcW w:w="567" w:type="dxa"/>
          </w:tcPr>
          <w:p w14:paraId="25BEE744" w14:textId="77777777" w:rsidR="00DA7F27" w:rsidRPr="00B27490" w:rsidRDefault="00DA7F27" w:rsidP="00A90FB5"/>
        </w:tc>
        <w:tc>
          <w:tcPr>
            <w:tcW w:w="3577" w:type="dxa"/>
          </w:tcPr>
          <w:p w14:paraId="27BAD52D" w14:textId="77777777" w:rsidR="00DA7F27" w:rsidRPr="00B27490" w:rsidRDefault="00DA7F27" w:rsidP="00A90FB5">
            <w:r w:rsidRPr="00B27490">
              <w:t>Объекты транспорта - транспортно-пересадочные узлы</w:t>
            </w:r>
          </w:p>
        </w:tc>
        <w:tc>
          <w:tcPr>
            <w:tcW w:w="3085" w:type="dxa"/>
          </w:tcPr>
          <w:p w14:paraId="4590DF09" w14:textId="77777777" w:rsidR="00DA7F27" w:rsidRPr="00B27490" w:rsidRDefault="00DA7F27" w:rsidP="00A90FB5">
            <w:r w:rsidRPr="00B27490">
              <w:t>Остановочный пункт «Водопьянова»</w:t>
            </w:r>
          </w:p>
        </w:tc>
        <w:tc>
          <w:tcPr>
            <w:tcW w:w="2329" w:type="dxa"/>
          </w:tcPr>
          <w:p w14:paraId="61C9453E" w14:textId="77777777" w:rsidR="00DA7F27" w:rsidRPr="00B27490" w:rsidRDefault="00DA7F27" w:rsidP="00A90FB5">
            <w:r w:rsidRPr="00B27490">
              <w:t>По проекту транспортно-пересадочного узла городского значения</w:t>
            </w:r>
          </w:p>
        </w:tc>
        <w:tc>
          <w:tcPr>
            <w:tcW w:w="4792" w:type="dxa"/>
          </w:tcPr>
          <w:p w14:paraId="017247B9" w14:textId="77777777" w:rsidR="00DA7F27" w:rsidRPr="00B27490" w:rsidRDefault="00DA7F27" w:rsidP="00A90FB5">
            <w:r w:rsidRPr="00B27490">
              <w:t>Остановочный пункт «Водопьянова»</w:t>
            </w:r>
          </w:p>
        </w:tc>
      </w:tr>
      <w:tr w:rsidR="00DA7F27" w:rsidRPr="00B27490" w14:paraId="5EAA5AA3" w14:textId="77777777" w:rsidTr="00BF426A">
        <w:trPr>
          <w:trHeight w:val="20"/>
          <w:tblCellSpacing w:w="5" w:type="nil"/>
          <w:jc w:val="center"/>
        </w:trPr>
        <w:tc>
          <w:tcPr>
            <w:tcW w:w="567" w:type="dxa"/>
          </w:tcPr>
          <w:p w14:paraId="74AC731B" w14:textId="77777777" w:rsidR="00DA7F27" w:rsidRPr="00B27490" w:rsidRDefault="00DA7F27" w:rsidP="00A90FB5"/>
        </w:tc>
        <w:tc>
          <w:tcPr>
            <w:tcW w:w="3577" w:type="dxa"/>
          </w:tcPr>
          <w:p w14:paraId="16C8BB99"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2DD1A44A" w14:textId="77777777" w:rsidR="00DA7F27" w:rsidRPr="00B27490" w:rsidRDefault="00DA7F27" w:rsidP="00A90FB5">
            <w:r w:rsidRPr="00B27490">
              <w:t>Остановочный пункт «Мясокомбинат»</w:t>
            </w:r>
          </w:p>
        </w:tc>
        <w:tc>
          <w:tcPr>
            <w:tcW w:w="2329" w:type="dxa"/>
          </w:tcPr>
          <w:p w14:paraId="5E987E34" w14:textId="77777777" w:rsidR="00DA7F27" w:rsidRPr="00B27490" w:rsidRDefault="00DA7F27" w:rsidP="00A90FB5">
            <w:r w:rsidRPr="00B27490">
              <w:t>По проекту транспортно-пересадочного узла</w:t>
            </w:r>
          </w:p>
        </w:tc>
        <w:tc>
          <w:tcPr>
            <w:tcW w:w="4792" w:type="dxa"/>
          </w:tcPr>
          <w:p w14:paraId="1B2E6A22" w14:textId="77777777" w:rsidR="00DA7F27" w:rsidRPr="00B27490" w:rsidRDefault="00DA7F27" w:rsidP="00A90FB5">
            <w:r w:rsidRPr="00B27490">
              <w:t>Остановочный пункт «Мясокомбинат»</w:t>
            </w:r>
          </w:p>
        </w:tc>
      </w:tr>
      <w:tr w:rsidR="00DA7F27" w:rsidRPr="00B27490" w14:paraId="5FB13C5C" w14:textId="77777777" w:rsidTr="00BF426A">
        <w:trPr>
          <w:trHeight w:val="20"/>
          <w:tblCellSpacing w:w="5" w:type="nil"/>
          <w:jc w:val="center"/>
        </w:trPr>
        <w:tc>
          <w:tcPr>
            <w:tcW w:w="567" w:type="dxa"/>
          </w:tcPr>
          <w:p w14:paraId="48641993" w14:textId="77777777" w:rsidR="00DA7F27" w:rsidRPr="00B27490" w:rsidRDefault="00DA7F27" w:rsidP="00A90FB5"/>
        </w:tc>
        <w:tc>
          <w:tcPr>
            <w:tcW w:w="3577" w:type="dxa"/>
          </w:tcPr>
          <w:p w14:paraId="4335E7A1"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0603F36B" w14:textId="77777777" w:rsidR="00DA7F27" w:rsidRPr="00B27490" w:rsidRDefault="00DA7F27" w:rsidP="00A90FB5">
            <w:r w:rsidRPr="00B27490">
              <w:t>Остановочный пункт «Путепровод»</w:t>
            </w:r>
          </w:p>
        </w:tc>
        <w:tc>
          <w:tcPr>
            <w:tcW w:w="2329" w:type="dxa"/>
          </w:tcPr>
          <w:p w14:paraId="609E00DF"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28946346" w14:textId="77777777" w:rsidR="00DA7F27" w:rsidRPr="00B27490" w:rsidRDefault="00DA7F27" w:rsidP="00A90FB5">
            <w:r w:rsidRPr="00B27490">
              <w:t>Остановочный пункт « Путепровод»</w:t>
            </w:r>
          </w:p>
        </w:tc>
      </w:tr>
      <w:tr w:rsidR="00DA7F27" w:rsidRPr="00B27490" w14:paraId="51355811" w14:textId="77777777" w:rsidTr="00BF426A">
        <w:trPr>
          <w:trHeight w:val="20"/>
          <w:tblCellSpacing w:w="5" w:type="nil"/>
          <w:jc w:val="center"/>
        </w:trPr>
        <w:tc>
          <w:tcPr>
            <w:tcW w:w="567" w:type="dxa"/>
          </w:tcPr>
          <w:p w14:paraId="2D657DA6" w14:textId="77777777" w:rsidR="00DA7F27" w:rsidRPr="00B27490" w:rsidRDefault="00DA7F27" w:rsidP="00A90FB5"/>
        </w:tc>
        <w:tc>
          <w:tcPr>
            <w:tcW w:w="3577" w:type="dxa"/>
          </w:tcPr>
          <w:p w14:paraId="2992162F"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6469CA7C" w14:textId="77777777" w:rsidR="00DA7F27" w:rsidRPr="00B27490" w:rsidRDefault="00DA7F27" w:rsidP="00A90FB5">
            <w:r w:rsidRPr="00B27490">
              <w:t>Остановочный пункт «Бобровый Лог»</w:t>
            </w:r>
          </w:p>
        </w:tc>
        <w:tc>
          <w:tcPr>
            <w:tcW w:w="2329" w:type="dxa"/>
          </w:tcPr>
          <w:p w14:paraId="4989E6D7"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4A69A03E" w14:textId="77777777" w:rsidR="00DA7F27" w:rsidRPr="00B27490" w:rsidRDefault="00DA7F27" w:rsidP="00A90FB5">
            <w:r w:rsidRPr="00B27490">
              <w:t>Остановочный пункт «Бобровый Лог»</w:t>
            </w:r>
          </w:p>
        </w:tc>
      </w:tr>
      <w:tr w:rsidR="00DA7F27" w:rsidRPr="00B27490" w14:paraId="7434ADF2" w14:textId="77777777" w:rsidTr="00BF426A">
        <w:trPr>
          <w:trHeight w:val="20"/>
          <w:tblCellSpacing w:w="5" w:type="nil"/>
          <w:jc w:val="center"/>
        </w:trPr>
        <w:tc>
          <w:tcPr>
            <w:tcW w:w="567" w:type="dxa"/>
          </w:tcPr>
          <w:p w14:paraId="06807373" w14:textId="77777777" w:rsidR="00DA7F27" w:rsidRPr="00B27490" w:rsidRDefault="00DA7F27" w:rsidP="00A90FB5"/>
        </w:tc>
        <w:tc>
          <w:tcPr>
            <w:tcW w:w="3577" w:type="dxa"/>
          </w:tcPr>
          <w:p w14:paraId="08D9AC24"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21AD9EBF" w14:textId="77777777" w:rsidR="00DA7F27" w:rsidRPr="00B27490" w:rsidRDefault="00DA7F27" w:rsidP="00A90FB5">
            <w:r w:rsidRPr="00B27490">
              <w:t>Станция Енисей</w:t>
            </w:r>
          </w:p>
        </w:tc>
        <w:tc>
          <w:tcPr>
            <w:tcW w:w="2329" w:type="dxa"/>
          </w:tcPr>
          <w:p w14:paraId="1CAFCBAC"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1F254780" w14:textId="77777777" w:rsidR="00DA7F27" w:rsidRPr="00B27490" w:rsidRDefault="00DA7F27" w:rsidP="00A90FB5">
            <w:r w:rsidRPr="00B27490">
              <w:t>Станция Енисей</w:t>
            </w:r>
          </w:p>
        </w:tc>
      </w:tr>
      <w:tr w:rsidR="00DA7F27" w:rsidRPr="00B27490" w14:paraId="2FCB7241" w14:textId="77777777" w:rsidTr="00BF426A">
        <w:trPr>
          <w:trHeight w:val="20"/>
          <w:tblCellSpacing w:w="5" w:type="nil"/>
          <w:jc w:val="center"/>
        </w:trPr>
        <w:tc>
          <w:tcPr>
            <w:tcW w:w="567" w:type="dxa"/>
          </w:tcPr>
          <w:p w14:paraId="240222D0" w14:textId="77777777" w:rsidR="00DA7F27" w:rsidRPr="00B27490" w:rsidRDefault="00DA7F27" w:rsidP="00A90FB5"/>
        </w:tc>
        <w:tc>
          <w:tcPr>
            <w:tcW w:w="3577" w:type="dxa"/>
          </w:tcPr>
          <w:p w14:paraId="00FE4FD2"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3748DEFE" w14:textId="77777777" w:rsidR="00DA7F27" w:rsidRPr="00B27490" w:rsidRDefault="00DA7F27" w:rsidP="00A90FB5">
            <w:r w:rsidRPr="00B27490">
              <w:t>Остановочный пункт «Белые Росы»</w:t>
            </w:r>
          </w:p>
        </w:tc>
        <w:tc>
          <w:tcPr>
            <w:tcW w:w="2329" w:type="dxa"/>
          </w:tcPr>
          <w:p w14:paraId="019F767E"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5D9171E6" w14:textId="77777777" w:rsidR="00DA7F27" w:rsidRPr="00B27490" w:rsidRDefault="00DA7F27" w:rsidP="00A90FB5">
            <w:r w:rsidRPr="00B27490">
              <w:t>Остановочный пункт «Белые Росы»</w:t>
            </w:r>
          </w:p>
        </w:tc>
      </w:tr>
      <w:tr w:rsidR="00DA7F27" w:rsidRPr="00B27490" w14:paraId="47734CBA" w14:textId="77777777" w:rsidTr="00BF426A">
        <w:trPr>
          <w:trHeight w:val="20"/>
          <w:tblCellSpacing w:w="5" w:type="nil"/>
          <w:jc w:val="center"/>
        </w:trPr>
        <w:tc>
          <w:tcPr>
            <w:tcW w:w="567" w:type="dxa"/>
          </w:tcPr>
          <w:p w14:paraId="2AEAE38F" w14:textId="77777777" w:rsidR="00DA7F27" w:rsidRPr="00B27490" w:rsidRDefault="00DA7F27" w:rsidP="00A90FB5"/>
        </w:tc>
        <w:tc>
          <w:tcPr>
            <w:tcW w:w="3577" w:type="dxa"/>
          </w:tcPr>
          <w:p w14:paraId="1028A46B"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02384A95" w14:textId="77777777" w:rsidR="00DA7F27" w:rsidRPr="00B27490" w:rsidRDefault="00DA7F27" w:rsidP="00A90FB5">
            <w:r w:rsidRPr="00B27490">
              <w:t>Остановочный пункт «Студенческая»</w:t>
            </w:r>
          </w:p>
        </w:tc>
        <w:tc>
          <w:tcPr>
            <w:tcW w:w="2329" w:type="dxa"/>
          </w:tcPr>
          <w:p w14:paraId="4491E1F6"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2B967E2D" w14:textId="77777777" w:rsidR="00DA7F27" w:rsidRPr="00B27490" w:rsidRDefault="00DA7F27" w:rsidP="00A90FB5">
            <w:r w:rsidRPr="00B27490">
              <w:t>Остановочный пункт «Студенческая</w:t>
            </w:r>
          </w:p>
        </w:tc>
      </w:tr>
      <w:tr w:rsidR="00DA7F27" w:rsidRPr="00B27490" w14:paraId="79F1C0D5" w14:textId="77777777" w:rsidTr="00BF426A">
        <w:trPr>
          <w:trHeight w:val="20"/>
          <w:tblCellSpacing w:w="5" w:type="nil"/>
          <w:jc w:val="center"/>
        </w:trPr>
        <w:tc>
          <w:tcPr>
            <w:tcW w:w="567" w:type="dxa"/>
          </w:tcPr>
          <w:p w14:paraId="2D53673E" w14:textId="77777777" w:rsidR="00DA7F27" w:rsidRPr="00B27490" w:rsidRDefault="00DA7F27" w:rsidP="00A90FB5"/>
        </w:tc>
        <w:tc>
          <w:tcPr>
            <w:tcW w:w="3577" w:type="dxa"/>
          </w:tcPr>
          <w:p w14:paraId="73AC9009"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3E1E934B" w14:textId="77777777" w:rsidR="00DA7F27" w:rsidRPr="00B27490" w:rsidRDefault="00DA7F27" w:rsidP="00A90FB5">
            <w:r w:rsidRPr="00B27490">
              <w:t>Станция Злобино</w:t>
            </w:r>
          </w:p>
        </w:tc>
        <w:tc>
          <w:tcPr>
            <w:tcW w:w="2329" w:type="dxa"/>
          </w:tcPr>
          <w:p w14:paraId="36057EFC"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0BE5621E" w14:textId="77777777" w:rsidR="00DA7F27" w:rsidRPr="00B27490" w:rsidRDefault="00DA7F27" w:rsidP="00A90FB5">
            <w:r w:rsidRPr="00B27490">
              <w:t>Станция Злобино</w:t>
            </w:r>
          </w:p>
        </w:tc>
      </w:tr>
      <w:tr w:rsidR="00DA7F27" w:rsidRPr="00B27490" w14:paraId="2DE265D6" w14:textId="77777777" w:rsidTr="00BF426A">
        <w:trPr>
          <w:trHeight w:val="20"/>
          <w:tblCellSpacing w:w="5" w:type="nil"/>
          <w:jc w:val="center"/>
        </w:trPr>
        <w:tc>
          <w:tcPr>
            <w:tcW w:w="567" w:type="dxa"/>
          </w:tcPr>
          <w:p w14:paraId="4A7FA476" w14:textId="77777777" w:rsidR="00DA7F27" w:rsidRPr="00B27490" w:rsidRDefault="00DA7F27" w:rsidP="00A90FB5"/>
        </w:tc>
        <w:tc>
          <w:tcPr>
            <w:tcW w:w="3577" w:type="dxa"/>
          </w:tcPr>
          <w:p w14:paraId="1DD53117"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16C8FA40" w14:textId="77777777" w:rsidR="00DA7F27" w:rsidRPr="00B27490" w:rsidRDefault="00DA7F27" w:rsidP="00A90FB5">
            <w:r w:rsidRPr="00B27490">
              <w:t>Остановочный пункт «Проспект Металлургов»</w:t>
            </w:r>
          </w:p>
        </w:tc>
        <w:tc>
          <w:tcPr>
            <w:tcW w:w="2329" w:type="dxa"/>
          </w:tcPr>
          <w:p w14:paraId="37353A40"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10086A4A" w14:textId="77777777" w:rsidR="00DA7F27" w:rsidRPr="00B27490" w:rsidRDefault="00DA7F27" w:rsidP="00A90FB5">
            <w:r w:rsidRPr="00B27490">
              <w:t>Остановочный пункт «Проспект Металлургов»</w:t>
            </w:r>
          </w:p>
        </w:tc>
      </w:tr>
      <w:tr w:rsidR="00DA7F27" w:rsidRPr="00B27490" w14:paraId="785271BE" w14:textId="77777777" w:rsidTr="00BF426A">
        <w:trPr>
          <w:trHeight w:val="20"/>
          <w:tblCellSpacing w:w="5" w:type="nil"/>
          <w:jc w:val="center"/>
        </w:trPr>
        <w:tc>
          <w:tcPr>
            <w:tcW w:w="567" w:type="dxa"/>
          </w:tcPr>
          <w:p w14:paraId="61698B1F" w14:textId="77777777" w:rsidR="00DA7F27" w:rsidRPr="00B27490" w:rsidRDefault="00DA7F27" w:rsidP="00A90FB5"/>
        </w:tc>
        <w:tc>
          <w:tcPr>
            <w:tcW w:w="3577" w:type="dxa"/>
          </w:tcPr>
          <w:p w14:paraId="290B0FEF"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286F1E57" w14:textId="77777777" w:rsidR="00DA7F27" w:rsidRPr="00B27490" w:rsidRDefault="00DA7F27" w:rsidP="00A90FB5">
            <w:r w:rsidRPr="00B27490">
              <w:t>Остановочный пункт «Камская»</w:t>
            </w:r>
          </w:p>
        </w:tc>
        <w:tc>
          <w:tcPr>
            <w:tcW w:w="2329" w:type="dxa"/>
          </w:tcPr>
          <w:p w14:paraId="49EBB344"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7249125D" w14:textId="77777777" w:rsidR="00DA7F27" w:rsidRPr="00B27490" w:rsidRDefault="00DA7F27" w:rsidP="00A90FB5">
            <w:r w:rsidRPr="00B27490">
              <w:t>Остановочный пункт «Камская»</w:t>
            </w:r>
          </w:p>
        </w:tc>
      </w:tr>
      <w:tr w:rsidR="00DA7F27" w:rsidRPr="00B27490" w14:paraId="578C0B3D" w14:textId="77777777" w:rsidTr="00BF426A">
        <w:trPr>
          <w:trHeight w:val="20"/>
          <w:tblCellSpacing w:w="5" w:type="nil"/>
          <w:jc w:val="center"/>
        </w:trPr>
        <w:tc>
          <w:tcPr>
            <w:tcW w:w="567" w:type="dxa"/>
          </w:tcPr>
          <w:p w14:paraId="0DE27EE3" w14:textId="77777777" w:rsidR="00DA7F27" w:rsidRPr="00B27490" w:rsidRDefault="00DA7F27" w:rsidP="00A90FB5"/>
        </w:tc>
        <w:tc>
          <w:tcPr>
            <w:tcW w:w="3577" w:type="dxa"/>
          </w:tcPr>
          <w:p w14:paraId="452A7D7E"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0A1D1901" w14:textId="77777777" w:rsidR="00DA7F27" w:rsidRPr="00B27490" w:rsidRDefault="00DA7F27" w:rsidP="00A90FB5">
            <w:r w:rsidRPr="00B27490">
              <w:t>Остановочный пункт «Овинный»</w:t>
            </w:r>
          </w:p>
        </w:tc>
        <w:tc>
          <w:tcPr>
            <w:tcW w:w="2329" w:type="dxa"/>
          </w:tcPr>
          <w:p w14:paraId="1954E0C1"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683F1817" w14:textId="77777777" w:rsidR="00DA7F27" w:rsidRPr="00B27490" w:rsidRDefault="00DA7F27" w:rsidP="00A90FB5">
            <w:r w:rsidRPr="00B27490">
              <w:t>Остановочный пункт «Овинный»</w:t>
            </w:r>
          </w:p>
        </w:tc>
      </w:tr>
      <w:tr w:rsidR="00DA7F27" w:rsidRPr="00B27490" w14:paraId="33837F85" w14:textId="77777777" w:rsidTr="00BF426A">
        <w:trPr>
          <w:trHeight w:val="20"/>
          <w:tblCellSpacing w:w="5" w:type="nil"/>
          <w:jc w:val="center"/>
        </w:trPr>
        <w:tc>
          <w:tcPr>
            <w:tcW w:w="567" w:type="dxa"/>
          </w:tcPr>
          <w:p w14:paraId="3297F7AE" w14:textId="77777777" w:rsidR="00DA7F27" w:rsidRPr="00B27490" w:rsidRDefault="00DA7F27" w:rsidP="00A90FB5"/>
        </w:tc>
        <w:tc>
          <w:tcPr>
            <w:tcW w:w="3577" w:type="dxa"/>
          </w:tcPr>
          <w:p w14:paraId="0B05A3DC"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726BD3A2" w14:textId="77777777" w:rsidR="00DA7F27" w:rsidRPr="00B27490" w:rsidRDefault="00DA7F27" w:rsidP="00A90FB5">
            <w:r w:rsidRPr="00B27490">
              <w:t xml:space="preserve">Остановочный пункт «Калинина» </w:t>
            </w:r>
          </w:p>
        </w:tc>
        <w:tc>
          <w:tcPr>
            <w:tcW w:w="2329" w:type="dxa"/>
          </w:tcPr>
          <w:p w14:paraId="2DA2EE35"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5E992093" w14:textId="77777777" w:rsidR="00DA7F27" w:rsidRPr="00B27490" w:rsidRDefault="00DA7F27" w:rsidP="00A90FB5">
            <w:r w:rsidRPr="00B27490">
              <w:t xml:space="preserve">Остановочный пункт «Калинина» </w:t>
            </w:r>
          </w:p>
        </w:tc>
      </w:tr>
      <w:tr w:rsidR="00DA7F27" w:rsidRPr="00B27490" w14:paraId="0B05C3C0" w14:textId="77777777" w:rsidTr="00BF426A">
        <w:trPr>
          <w:trHeight w:val="20"/>
          <w:tblCellSpacing w:w="5" w:type="nil"/>
          <w:jc w:val="center"/>
        </w:trPr>
        <w:tc>
          <w:tcPr>
            <w:tcW w:w="567" w:type="dxa"/>
          </w:tcPr>
          <w:p w14:paraId="56BFDC2B" w14:textId="77777777" w:rsidR="00DA7F27" w:rsidRPr="00B27490" w:rsidRDefault="00DA7F27" w:rsidP="00A90FB5"/>
        </w:tc>
        <w:tc>
          <w:tcPr>
            <w:tcW w:w="3577" w:type="dxa"/>
          </w:tcPr>
          <w:p w14:paraId="196E4912"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36F5FD26" w14:textId="77777777" w:rsidR="00DA7F27" w:rsidRPr="00B27490" w:rsidRDefault="00DA7F27" w:rsidP="00A90FB5">
            <w:r w:rsidRPr="00B27490">
              <w:t>Остановочный пункт «Новалэнд»</w:t>
            </w:r>
          </w:p>
        </w:tc>
        <w:tc>
          <w:tcPr>
            <w:tcW w:w="2329" w:type="dxa"/>
          </w:tcPr>
          <w:p w14:paraId="15FD6AD5"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35F8208E" w14:textId="77777777" w:rsidR="00DA7F27" w:rsidRPr="00B27490" w:rsidRDefault="00DA7F27" w:rsidP="00A90FB5">
            <w:r w:rsidRPr="00B27490">
              <w:t>Остановочный пункт «Новалэнд»</w:t>
            </w:r>
          </w:p>
        </w:tc>
      </w:tr>
      <w:tr w:rsidR="00DA7F27" w:rsidRPr="00B27490" w14:paraId="2DB5806C" w14:textId="77777777" w:rsidTr="00BF426A">
        <w:trPr>
          <w:trHeight w:val="20"/>
          <w:tblCellSpacing w:w="5" w:type="nil"/>
          <w:jc w:val="center"/>
        </w:trPr>
        <w:tc>
          <w:tcPr>
            <w:tcW w:w="567" w:type="dxa"/>
          </w:tcPr>
          <w:p w14:paraId="77336042" w14:textId="77777777" w:rsidR="00DA7F27" w:rsidRPr="00B27490" w:rsidRDefault="00DA7F27" w:rsidP="00A90FB5"/>
        </w:tc>
        <w:tc>
          <w:tcPr>
            <w:tcW w:w="3577" w:type="dxa"/>
          </w:tcPr>
          <w:p w14:paraId="0900B712"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7B7BE103" w14:textId="77777777" w:rsidR="00DA7F27" w:rsidRPr="00B27490" w:rsidRDefault="00DA7F27" w:rsidP="00A90FB5">
            <w:r w:rsidRPr="00B27490">
              <w:t>Остановочный пункт «Гайдашовка»</w:t>
            </w:r>
          </w:p>
        </w:tc>
        <w:tc>
          <w:tcPr>
            <w:tcW w:w="2329" w:type="dxa"/>
          </w:tcPr>
          <w:p w14:paraId="5A742820"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35342D2A" w14:textId="77777777" w:rsidR="00DA7F27" w:rsidRPr="00B27490" w:rsidRDefault="00DA7F27" w:rsidP="00A90FB5">
            <w:r w:rsidRPr="00B27490">
              <w:t>Остановочный пункт «Гайдашовка»</w:t>
            </w:r>
          </w:p>
        </w:tc>
      </w:tr>
      <w:tr w:rsidR="00DA7F27" w:rsidRPr="00B27490" w14:paraId="40260CF2" w14:textId="77777777" w:rsidTr="00BF426A">
        <w:trPr>
          <w:trHeight w:val="20"/>
          <w:tblCellSpacing w:w="5" w:type="nil"/>
          <w:jc w:val="center"/>
        </w:trPr>
        <w:tc>
          <w:tcPr>
            <w:tcW w:w="567" w:type="dxa"/>
          </w:tcPr>
          <w:p w14:paraId="270C72BF" w14:textId="77777777" w:rsidR="00DA7F27" w:rsidRPr="00B27490" w:rsidRDefault="00DA7F27" w:rsidP="00A90FB5"/>
        </w:tc>
        <w:tc>
          <w:tcPr>
            <w:tcW w:w="3577" w:type="dxa"/>
          </w:tcPr>
          <w:p w14:paraId="239AD61E"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0614F061" w14:textId="77777777" w:rsidR="00DA7F27" w:rsidRPr="00B27490" w:rsidRDefault="00DA7F27" w:rsidP="00A90FB5">
            <w:r w:rsidRPr="00B27490">
              <w:t xml:space="preserve">Остановочный пункт </w:t>
            </w:r>
          </w:p>
          <w:p w14:paraId="6C56648B" w14:textId="77777777" w:rsidR="00DA7F27" w:rsidRPr="00B27490" w:rsidRDefault="00DA7F27" w:rsidP="00A90FB5">
            <w:r w:rsidRPr="00B27490">
              <w:t>«Озеро Парк»</w:t>
            </w:r>
          </w:p>
        </w:tc>
        <w:tc>
          <w:tcPr>
            <w:tcW w:w="2329" w:type="dxa"/>
          </w:tcPr>
          <w:p w14:paraId="495C2840"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6F80ED8C" w14:textId="77777777" w:rsidR="00DA7F27" w:rsidRPr="00B27490" w:rsidRDefault="00DA7F27" w:rsidP="00A90FB5">
            <w:r w:rsidRPr="00B27490">
              <w:t>Остановочный пункт «Озеро Парк»</w:t>
            </w:r>
          </w:p>
        </w:tc>
      </w:tr>
      <w:tr w:rsidR="00DA7F27" w:rsidRPr="00B27490" w14:paraId="5F74AF22" w14:textId="77777777" w:rsidTr="00BF426A">
        <w:trPr>
          <w:trHeight w:val="20"/>
          <w:tblCellSpacing w:w="5" w:type="nil"/>
          <w:jc w:val="center"/>
        </w:trPr>
        <w:tc>
          <w:tcPr>
            <w:tcW w:w="567" w:type="dxa"/>
          </w:tcPr>
          <w:p w14:paraId="0ECB67C6" w14:textId="77777777" w:rsidR="00DA7F27" w:rsidRPr="00B27490" w:rsidRDefault="00DA7F27" w:rsidP="00A90FB5"/>
        </w:tc>
        <w:tc>
          <w:tcPr>
            <w:tcW w:w="3577" w:type="dxa"/>
          </w:tcPr>
          <w:p w14:paraId="2C58D1D3" w14:textId="77777777"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14:paraId="66765CA6" w14:textId="77777777" w:rsidR="00DA7F27" w:rsidRPr="00B27490" w:rsidRDefault="00DA7F27" w:rsidP="00A90FB5">
            <w:r w:rsidRPr="00B27490">
              <w:t>Остановочный пункт «Мичурина»</w:t>
            </w:r>
          </w:p>
        </w:tc>
        <w:tc>
          <w:tcPr>
            <w:tcW w:w="2329" w:type="dxa"/>
          </w:tcPr>
          <w:p w14:paraId="65CD33B4" w14:textId="77777777" w:rsidR="00DA7F27" w:rsidRPr="00B27490" w:rsidRDefault="00DA7F27" w:rsidP="00A90FB5">
            <w:r w:rsidRPr="00B27490">
              <w:t>По проекту транспортно-пересадочного узла на городской территории</w:t>
            </w:r>
          </w:p>
        </w:tc>
        <w:tc>
          <w:tcPr>
            <w:tcW w:w="4792" w:type="dxa"/>
          </w:tcPr>
          <w:p w14:paraId="0C4573B5" w14:textId="77777777" w:rsidR="00DA7F27" w:rsidRPr="00B27490" w:rsidRDefault="00DA7F27" w:rsidP="00A90FB5">
            <w:r w:rsidRPr="00B27490">
              <w:t>Остановочный пункт «Мичурина»</w:t>
            </w:r>
          </w:p>
        </w:tc>
      </w:tr>
      <w:tr w:rsidR="00DA7F27" w:rsidRPr="00B27490" w14:paraId="03CA731B" w14:textId="77777777" w:rsidTr="00BF426A">
        <w:trPr>
          <w:trHeight w:val="20"/>
          <w:tblCellSpacing w:w="5" w:type="nil"/>
          <w:jc w:val="center"/>
        </w:trPr>
        <w:tc>
          <w:tcPr>
            <w:tcW w:w="567" w:type="dxa"/>
          </w:tcPr>
          <w:p w14:paraId="1A6F9707" w14:textId="77777777" w:rsidR="00DA7F27" w:rsidRPr="00B27490" w:rsidRDefault="00DA7F27" w:rsidP="00A90FB5"/>
        </w:tc>
        <w:tc>
          <w:tcPr>
            <w:tcW w:w="3577" w:type="dxa"/>
          </w:tcPr>
          <w:p w14:paraId="46019BB1" w14:textId="77777777" w:rsidR="00DA7F27" w:rsidRPr="00B27490" w:rsidRDefault="00DA7F27" w:rsidP="00A90FB5">
            <w:proofErr w:type="spellStart"/>
            <w:r w:rsidRPr="00B27490">
              <w:t>Улично</w:t>
            </w:r>
            <w:proofErr w:type="spellEnd"/>
            <w:r w:rsidRPr="00B27490">
              <w:t>–дорожная сеть</w:t>
            </w:r>
          </w:p>
        </w:tc>
        <w:tc>
          <w:tcPr>
            <w:tcW w:w="3085" w:type="dxa"/>
          </w:tcPr>
          <w:p w14:paraId="46BEBF53" w14:textId="77777777" w:rsidR="00DA7F27" w:rsidRPr="00B27490" w:rsidRDefault="00DA7F27" w:rsidP="00A90FB5"/>
        </w:tc>
        <w:tc>
          <w:tcPr>
            <w:tcW w:w="2329" w:type="dxa"/>
          </w:tcPr>
          <w:p w14:paraId="1EBEADD1" w14:textId="77777777" w:rsidR="00DA7F27" w:rsidRPr="00B27490" w:rsidRDefault="00DA7F27" w:rsidP="00A90FB5"/>
        </w:tc>
        <w:tc>
          <w:tcPr>
            <w:tcW w:w="4792" w:type="dxa"/>
          </w:tcPr>
          <w:p w14:paraId="141EFC87" w14:textId="77777777" w:rsidR="00DA7F27" w:rsidRPr="00B27490" w:rsidRDefault="00DA7F27" w:rsidP="00A90FB5"/>
        </w:tc>
      </w:tr>
      <w:tr w:rsidR="00DA7F27" w:rsidRPr="00B27490" w14:paraId="09F58421" w14:textId="77777777" w:rsidTr="00BF426A">
        <w:trPr>
          <w:trHeight w:val="20"/>
          <w:tblCellSpacing w:w="5" w:type="nil"/>
          <w:jc w:val="center"/>
        </w:trPr>
        <w:tc>
          <w:tcPr>
            <w:tcW w:w="567" w:type="dxa"/>
          </w:tcPr>
          <w:p w14:paraId="08AE7ECC" w14:textId="77777777" w:rsidR="00DA7F27" w:rsidRPr="00B27490" w:rsidRDefault="00DA7F27" w:rsidP="00A90FB5"/>
        </w:tc>
        <w:tc>
          <w:tcPr>
            <w:tcW w:w="13783" w:type="dxa"/>
            <w:gridSpan w:val="4"/>
          </w:tcPr>
          <w:p w14:paraId="2942FD20" w14:textId="77777777" w:rsidR="00DA7F27" w:rsidRPr="00B27490" w:rsidRDefault="00DA7F27" w:rsidP="00A90FB5">
            <w:r w:rsidRPr="00B27490">
              <w:t xml:space="preserve">Магистральные дороги </w:t>
            </w:r>
          </w:p>
        </w:tc>
      </w:tr>
      <w:tr w:rsidR="00DA7F27" w:rsidRPr="00B27490" w14:paraId="46185EDB" w14:textId="77777777" w:rsidTr="00BF426A">
        <w:trPr>
          <w:trHeight w:val="20"/>
          <w:tblCellSpacing w:w="5" w:type="nil"/>
          <w:jc w:val="center"/>
        </w:trPr>
        <w:tc>
          <w:tcPr>
            <w:tcW w:w="567" w:type="dxa"/>
          </w:tcPr>
          <w:p w14:paraId="2ADA8EC0" w14:textId="77777777" w:rsidR="00DA7F27" w:rsidRPr="00B27490" w:rsidRDefault="00DA7F27" w:rsidP="00A90FB5"/>
        </w:tc>
        <w:tc>
          <w:tcPr>
            <w:tcW w:w="3577" w:type="dxa"/>
          </w:tcPr>
          <w:p w14:paraId="1DA32E66" w14:textId="77777777" w:rsidR="00DA7F27" w:rsidRPr="00B27490" w:rsidRDefault="00DA7F27" w:rsidP="00A90FB5">
            <w:r w:rsidRPr="00B27490">
              <w:t>Регулируемого движения</w:t>
            </w:r>
          </w:p>
        </w:tc>
        <w:tc>
          <w:tcPr>
            <w:tcW w:w="3085" w:type="dxa"/>
          </w:tcPr>
          <w:p w14:paraId="1837BFF2" w14:textId="77777777" w:rsidR="00DA7F27" w:rsidRPr="00B27490" w:rsidRDefault="00DA7F27" w:rsidP="00A90FB5">
            <w:r w:rsidRPr="00B27490">
              <w:t xml:space="preserve">Проектируемый участок </w:t>
            </w:r>
          </w:p>
          <w:p w14:paraId="2DCB65EE" w14:textId="77777777" w:rsidR="00DA7F27" w:rsidRPr="00B27490" w:rsidRDefault="00DA7F27" w:rsidP="00A90FB5">
            <w:r w:rsidRPr="00B27490">
              <w:t>№ 21</w:t>
            </w:r>
          </w:p>
        </w:tc>
        <w:tc>
          <w:tcPr>
            <w:tcW w:w="2329" w:type="dxa"/>
          </w:tcPr>
          <w:p w14:paraId="6F122C15" w14:textId="77777777" w:rsidR="00DA7F27" w:rsidRPr="00B27490" w:rsidRDefault="00DA7F27" w:rsidP="00A90FB5">
            <w:r w:rsidRPr="00B27490">
              <w:t>2,7 км</w:t>
            </w:r>
          </w:p>
        </w:tc>
        <w:tc>
          <w:tcPr>
            <w:tcW w:w="4792" w:type="dxa"/>
          </w:tcPr>
          <w:p w14:paraId="27320C8E" w14:textId="77777777" w:rsidR="00DA7F27" w:rsidRPr="00B27490" w:rsidRDefault="00DA7F27" w:rsidP="00A90FB5">
            <w:r w:rsidRPr="00B27490">
              <w:t>Р -255 «Сибирь» - ул. Ястынская</w:t>
            </w:r>
          </w:p>
        </w:tc>
      </w:tr>
      <w:tr w:rsidR="00DA7F27" w:rsidRPr="00B27490" w14:paraId="46AE98DF" w14:textId="77777777" w:rsidTr="00BF426A">
        <w:trPr>
          <w:trHeight w:val="20"/>
          <w:tblCellSpacing w:w="5" w:type="nil"/>
          <w:jc w:val="center"/>
        </w:trPr>
        <w:tc>
          <w:tcPr>
            <w:tcW w:w="567" w:type="dxa"/>
          </w:tcPr>
          <w:p w14:paraId="2FFBC509" w14:textId="77777777" w:rsidR="00DA7F27" w:rsidRPr="00B27490" w:rsidRDefault="00DA7F27" w:rsidP="00A90FB5"/>
        </w:tc>
        <w:tc>
          <w:tcPr>
            <w:tcW w:w="3577" w:type="dxa"/>
          </w:tcPr>
          <w:p w14:paraId="68C2BD10" w14:textId="77777777" w:rsidR="00DA7F27" w:rsidRPr="00B27490" w:rsidRDefault="00DA7F27" w:rsidP="00A90FB5">
            <w:r w:rsidRPr="00B27490">
              <w:t>Регулируемого движения</w:t>
            </w:r>
          </w:p>
        </w:tc>
        <w:tc>
          <w:tcPr>
            <w:tcW w:w="3085" w:type="dxa"/>
          </w:tcPr>
          <w:p w14:paraId="11DC0401" w14:textId="77777777" w:rsidR="00DA7F27" w:rsidRPr="00B27490" w:rsidRDefault="00DA7F27" w:rsidP="00A90FB5">
            <w:r w:rsidRPr="00B27490">
              <w:t>Проектируемый проезд № 22</w:t>
            </w:r>
          </w:p>
        </w:tc>
        <w:tc>
          <w:tcPr>
            <w:tcW w:w="2329" w:type="dxa"/>
          </w:tcPr>
          <w:p w14:paraId="40925123" w14:textId="77777777" w:rsidR="00DA7F27" w:rsidRPr="00B27490" w:rsidRDefault="00DA7F27" w:rsidP="00A90FB5">
            <w:r w:rsidRPr="00B27490">
              <w:t>1,3 км</w:t>
            </w:r>
          </w:p>
        </w:tc>
        <w:tc>
          <w:tcPr>
            <w:tcW w:w="4792" w:type="dxa"/>
          </w:tcPr>
          <w:p w14:paraId="483F7D16" w14:textId="77777777" w:rsidR="00DA7F27" w:rsidRPr="00B27490" w:rsidRDefault="00DA7F27" w:rsidP="00A90FB5">
            <w:r w:rsidRPr="00B27490">
              <w:t>Мост 777 – дорога вдоль очистных Енисейского Целлюлозно-бумажного комбината</w:t>
            </w:r>
          </w:p>
        </w:tc>
      </w:tr>
      <w:tr w:rsidR="00DA7F27" w:rsidRPr="00B27490" w14:paraId="44719FBE" w14:textId="77777777" w:rsidTr="00BF426A">
        <w:trPr>
          <w:trHeight w:val="20"/>
          <w:tblCellSpacing w:w="5" w:type="nil"/>
          <w:jc w:val="center"/>
        </w:trPr>
        <w:tc>
          <w:tcPr>
            <w:tcW w:w="567" w:type="dxa"/>
          </w:tcPr>
          <w:p w14:paraId="332B81B9" w14:textId="77777777" w:rsidR="00DA7F27" w:rsidRPr="00B27490" w:rsidRDefault="00DA7F27" w:rsidP="00A90FB5"/>
        </w:tc>
        <w:tc>
          <w:tcPr>
            <w:tcW w:w="3577" w:type="dxa"/>
          </w:tcPr>
          <w:p w14:paraId="271C6076" w14:textId="77777777" w:rsidR="00DA7F27" w:rsidRPr="00B27490" w:rsidRDefault="00DA7F27" w:rsidP="00A90FB5">
            <w:r w:rsidRPr="00B27490">
              <w:t>Регулируемого движения</w:t>
            </w:r>
          </w:p>
        </w:tc>
        <w:tc>
          <w:tcPr>
            <w:tcW w:w="3085" w:type="dxa"/>
          </w:tcPr>
          <w:p w14:paraId="06AD68EF" w14:textId="77777777" w:rsidR="00DA7F27" w:rsidRPr="00B27490" w:rsidRDefault="00DA7F27" w:rsidP="00A90FB5">
            <w:r w:rsidRPr="00B27490">
              <w:t>Проектируемый проезд № 23</w:t>
            </w:r>
          </w:p>
        </w:tc>
        <w:tc>
          <w:tcPr>
            <w:tcW w:w="2329" w:type="dxa"/>
          </w:tcPr>
          <w:p w14:paraId="459F590A" w14:textId="77777777" w:rsidR="00DA7F27" w:rsidRPr="00B27490" w:rsidRDefault="00DA7F27" w:rsidP="00A90FB5">
            <w:r w:rsidRPr="00B27490">
              <w:t>3,5 км</w:t>
            </w:r>
          </w:p>
        </w:tc>
        <w:tc>
          <w:tcPr>
            <w:tcW w:w="4792" w:type="dxa"/>
          </w:tcPr>
          <w:p w14:paraId="0D27A1AA" w14:textId="77777777" w:rsidR="00DA7F27" w:rsidRPr="00B27490" w:rsidRDefault="00DA7F27" w:rsidP="00A90FB5">
            <w:r w:rsidRPr="00B27490">
              <w:t xml:space="preserve">Очистные сооружения Енисейского Целлюлозно-бумажного комбината – ул. Глинки </w:t>
            </w:r>
          </w:p>
        </w:tc>
      </w:tr>
      <w:tr w:rsidR="00DA7F27" w:rsidRPr="00B27490" w14:paraId="2710527C" w14:textId="77777777" w:rsidTr="00BF426A">
        <w:trPr>
          <w:trHeight w:val="20"/>
          <w:tblCellSpacing w:w="5" w:type="nil"/>
          <w:jc w:val="center"/>
        </w:trPr>
        <w:tc>
          <w:tcPr>
            <w:tcW w:w="567" w:type="dxa"/>
          </w:tcPr>
          <w:p w14:paraId="560A2393" w14:textId="77777777" w:rsidR="00DA7F27" w:rsidRPr="00B27490" w:rsidRDefault="00DA7F27" w:rsidP="00A90FB5"/>
        </w:tc>
        <w:tc>
          <w:tcPr>
            <w:tcW w:w="3577" w:type="dxa"/>
          </w:tcPr>
          <w:p w14:paraId="5E03994A" w14:textId="77777777" w:rsidR="00DA7F27" w:rsidRPr="00B27490" w:rsidRDefault="00DA7F27" w:rsidP="00A90FB5">
            <w:r w:rsidRPr="00B27490">
              <w:t>Регулируемого движения</w:t>
            </w:r>
          </w:p>
        </w:tc>
        <w:tc>
          <w:tcPr>
            <w:tcW w:w="3085" w:type="dxa"/>
          </w:tcPr>
          <w:p w14:paraId="4B1C9262" w14:textId="77777777" w:rsidR="00DA7F27" w:rsidRPr="00B27490" w:rsidRDefault="00DA7F27" w:rsidP="00A90FB5">
            <w:r w:rsidRPr="00B27490">
              <w:t>Проектируемый проезд № 24</w:t>
            </w:r>
          </w:p>
        </w:tc>
        <w:tc>
          <w:tcPr>
            <w:tcW w:w="2329" w:type="dxa"/>
          </w:tcPr>
          <w:p w14:paraId="2228A606" w14:textId="77777777" w:rsidR="00DA7F27" w:rsidRPr="00B27490" w:rsidRDefault="00DA7F27" w:rsidP="00A90FB5">
            <w:r w:rsidRPr="00B27490">
              <w:t>0,7 км</w:t>
            </w:r>
          </w:p>
        </w:tc>
        <w:tc>
          <w:tcPr>
            <w:tcW w:w="4792" w:type="dxa"/>
          </w:tcPr>
          <w:p w14:paraId="0C7607A7" w14:textId="77777777" w:rsidR="00DA7F27" w:rsidRPr="00B27490" w:rsidRDefault="00DA7F27" w:rsidP="00A90FB5">
            <w:r w:rsidRPr="00B27490">
              <w:t>ул. Глинки  - ул. Борисевича</w:t>
            </w:r>
          </w:p>
        </w:tc>
      </w:tr>
      <w:tr w:rsidR="00DA7F27" w:rsidRPr="00B27490" w14:paraId="32F64091" w14:textId="77777777" w:rsidTr="00BF426A">
        <w:trPr>
          <w:trHeight w:val="20"/>
          <w:tblCellSpacing w:w="5" w:type="nil"/>
          <w:jc w:val="center"/>
        </w:trPr>
        <w:tc>
          <w:tcPr>
            <w:tcW w:w="567" w:type="dxa"/>
          </w:tcPr>
          <w:p w14:paraId="38391718" w14:textId="77777777" w:rsidR="00DA7F27" w:rsidRPr="00B27490" w:rsidRDefault="00DA7F27" w:rsidP="00A90FB5"/>
        </w:tc>
        <w:tc>
          <w:tcPr>
            <w:tcW w:w="3577" w:type="dxa"/>
          </w:tcPr>
          <w:p w14:paraId="0137C878" w14:textId="77777777" w:rsidR="00DA7F27" w:rsidRPr="00B27490" w:rsidRDefault="00DA7F27" w:rsidP="00A90FB5">
            <w:r w:rsidRPr="00B27490">
              <w:t>Регулируемого движения</w:t>
            </w:r>
          </w:p>
        </w:tc>
        <w:tc>
          <w:tcPr>
            <w:tcW w:w="3085" w:type="dxa"/>
          </w:tcPr>
          <w:p w14:paraId="5412416A" w14:textId="77777777" w:rsidR="00DA7F27" w:rsidRPr="00B27490" w:rsidRDefault="00DA7F27" w:rsidP="00A90FB5">
            <w:r w:rsidRPr="00B27490">
              <w:t>Проектируемый проезд № 25</w:t>
            </w:r>
          </w:p>
        </w:tc>
        <w:tc>
          <w:tcPr>
            <w:tcW w:w="2329" w:type="dxa"/>
          </w:tcPr>
          <w:p w14:paraId="5B646496" w14:textId="77777777" w:rsidR="00DA7F27" w:rsidRPr="00B27490" w:rsidRDefault="00DA7F27" w:rsidP="00A90FB5">
            <w:r w:rsidRPr="00B27490">
              <w:t>3,2 км</w:t>
            </w:r>
          </w:p>
        </w:tc>
        <w:tc>
          <w:tcPr>
            <w:tcW w:w="4792" w:type="dxa"/>
          </w:tcPr>
          <w:p w14:paraId="3573B512" w14:textId="77777777" w:rsidR="00DA7F27" w:rsidRPr="00B27490" w:rsidRDefault="00DA7F27" w:rsidP="00A90FB5">
            <w:r w:rsidRPr="00B27490">
              <w:t>Дублер ул. Борисевича</w:t>
            </w:r>
          </w:p>
        </w:tc>
      </w:tr>
      <w:tr w:rsidR="00DA7F27" w:rsidRPr="00B27490" w14:paraId="0D480C4F" w14:textId="77777777" w:rsidTr="00BF426A">
        <w:trPr>
          <w:trHeight w:val="20"/>
          <w:tblCellSpacing w:w="5" w:type="nil"/>
          <w:jc w:val="center"/>
        </w:trPr>
        <w:tc>
          <w:tcPr>
            <w:tcW w:w="567" w:type="dxa"/>
          </w:tcPr>
          <w:p w14:paraId="2C17CA07" w14:textId="77777777" w:rsidR="00DA7F27" w:rsidRPr="00B27490" w:rsidRDefault="00DA7F27" w:rsidP="00A90FB5"/>
        </w:tc>
        <w:tc>
          <w:tcPr>
            <w:tcW w:w="3577" w:type="dxa"/>
          </w:tcPr>
          <w:p w14:paraId="27AE2FBB" w14:textId="77777777" w:rsidR="00DA7F27" w:rsidRPr="00B27490" w:rsidRDefault="00DA7F27" w:rsidP="00A90FB5">
            <w:r w:rsidRPr="00B27490">
              <w:t>Регулируемого движения</w:t>
            </w:r>
          </w:p>
        </w:tc>
        <w:tc>
          <w:tcPr>
            <w:tcW w:w="3085" w:type="dxa"/>
          </w:tcPr>
          <w:p w14:paraId="6069F3D2" w14:textId="77777777" w:rsidR="00DA7F27" w:rsidRPr="00B27490" w:rsidRDefault="00DA7F27" w:rsidP="00A90FB5">
            <w:r w:rsidRPr="00B27490">
              <w:t>Проектируемый проезд № 26</w:t>
            </w:r>
          </w:p>
        </w:tc>
        <w:tc>
          <w:tcPr>
            <w:tcW w:w="2329" w:type="dxa"/>
          </w:tcPr>
          <w:p w14:paraId="5BBBA5CA" w14:textId="77777777" w:rsidR="00DA7F27" w:rsidRPr="00B27490" w:rsidRDefault="00DA7F27" w:rsidP="00A90FB5">
            <w:r w:rsidRPr="00B27490">
              <w:t>2,6 км</w:t>
            </w:r>
          </w:p>
        </w:tc>
        <w:tc>
          <w:tcPr>
            <w:tcW w:w="4792" w:type="dxa"/>
          </w:tcPr>
          <w:p w14:paraId="48D422CE" w14:textId="77777777" w:rsidR="00DA7F27" w:rsidRPr="00B27490" w:rsidRDefault="00DA7F27" w:rsidP="00A90FB5">
            <w:r w:rsidRPr="00B27490">
              <w:t>Кузнецовское плато</w:t>
            </w:r>
          </w:p>
        </w:tc>
      </w:tr>
      <w:tr w:rsidR="00DA7F27" w:rsidRPr="00B27490" w14:paraId="39069E03" w14:textId="77777777" w:rsidTr="00BF426A">
        <w:trPr>
          <w:trHeight w:val="20"/>
          <w:tblCellSpacing w:w="5" w:type="nil"/>
          <w:jc w:val="center"/>
        </w:trPr>
        <w:tc>
          <w:tcPr>
            <w:tcW w:w="567" w:type="dxa"/>
          </w:tcPr>
          <w:p w14:paraId="200CF384" w14:textId="77777777" w:rsidR="00DA7F27" w:rsidRPr="00B27490" w:rsidRDefault="00DA7F27" w:rsidP="00A90FB5"/>
        </w:tc>
        <w:tc>
          <w:tcPr>
            <w:tcW w:w="3577" w:type="dxa"/>
          </w:tcPr>
          <w:p w14:paraId="2BE6C700" w14:textId="77777777" w:rsidR="00DA7F27" w:rsidRPr="00B27490" w:rsidRDefault="00DA7F27" w:rsidP="00A90FB5">
            <w:r w:rsidRPr="00B27490">
              <w:t>Регулируемого движения</w:t>
            </w:r>
          </w:p>
        </w:tc>
        <w:tc>
          <w:tcPr>
            <w:tcW w:w="3085" w:type="dxa"/>
          </w:tcPr>
          <w:p w14:paraId="4F6D1FBE" w14:textId="77777777" w:rsidR="00DA7F27" w:rsidRPr="00B27490" w:rsidRDefault="00DA7F27" w:rsidP="00A90FB5">
            <w:r w:rsidRPr="00B27490">
              <w:t>Проектируемый проезд № 27</w:t>
            </w:r>
          </w:p>
        </w:tc>
        <w:tc>
          <w:tcPr>
            <w:tcW w:w="2329" w:type="dxa"/>
          </w:tcPr>
          <w:p w14:paraId="2867A693" w14:textId="77777777" w:rsidR="00DA7F27" w:rsidRPr="00B27490" w:rsidRDefault="00DA7F27" w:rsidP="00A90FB5">
            <w:r w:rsidRPr="00B27490">
              <w:t>2,3 км</w:t>
            </w:r>
          </w:p>
        </w:tc>
        <w:tc>
          <w:tcPr>
            <w:tcW w:w="4792" w:type="dxa"/>
          </w:tcPr>
          <w:p w14:paraId="2B6E141E" w14:textId="77777777" w:rsidR="00DA7F27" w:rsidRPr="00B27490" w:rsidRDefault="00DA7F27" w:rsidP="00A90FB5">
            <w:r w:rsidRPr="00B27490">
              <w:t>ул. Монтажников – ул. Лесопильщиков</w:t>
            </w:r>
          </w:p>
        </w:tc>
      </w:tr>
      <w:tr w:rsidR="00DA7F27" w:rsidRPr="00B27490" w14:paraId="41AA1338" w14:textId="77777777" w:rsidTr="00BF426A">
        <w:trPr>
          <w:trHeight w:val="20"/>
          <w:tblCellSpacing w:w="5" w:type="nil"/>
          <w:jc w:val="center"/>
        </w:trPr>
        <w:tc>
          <w:tcPr>
            <w:tcW w:w="567" w:type="dxa"/>
          </w:tcPr>
          <w:p w14:paraId="4DE8AE22" w14:textId="77777777" w:rsidR="00DA7F27" w:rsidRPr="00B27490" w:rsidRDefault="00DA7F27" w:rsidP="00A90FB5"/>
        </w:tc>
        <w:tc>
          <w:tcPr>
            <w:tcW w:w="3577" w:type="dxa"/>
          </w:tcPr>
          <w:p w14:paraId="726D2E68" w14:textId="77777777" w:rsidR="00DA7F27" w:rsidRPr="00B27490" w:rsidRDefault="00DA7F27" w:rsidP="00A90FB5">
            <w:r w:rsidRPr="00B27490">
              <w:t>Регулируемого движения</w:t>
            </w:r>
          </w:p>
        </w:tc>
        <w:tc>
          <w:tcPr>
            <w:tcW w:w="3085" w:type="dxa"/>
          </w:tcPr>
          <w:p w14:paraId="619A46BD" w14:textId="77777777" w:rsidR="00DA7F27" w:rsidRPr="00B27490" w:rsidRDefault="00DA7F27" w:rsidP="00A90FB5">
            <w:r w:rsidRPr="00B27490">
              <w:t>Проектируемый проезд № 28</w:t>
            </w:r>
          </w:p>
        </w:tc>
        <w:tc>
          <w:tcPr>
            <w:tcW w:w="2329" w:type="dxa"/>
          </w:tcPr>
          <w:p w14:paraId="76989D58" w14:textId="77777777" w:rsidR="00DA7F27" w:rsidRPr="00B27490" w:rsidRDefault="00DA7F27" w:rsidP="00A90FB5">
            <w:r w:rsidRPr="00B27490">
              <w:t>4,1 км</w:t>
            </w:r>
          </w:p>
        </w:tc>
        <w:tc>
          <w:tcPr>
            <w:tcW w:w="4792" w:type="dxa"/>
          </w:tcPr>
          <w:p w14:paraId="57D92D42" w14:textId="77777777" w:rsidR="00DA7F27" w:rsidRPr="00B27490" w:rsidRDefault="00DA7F27" w:rsidP="00A90FB5">
            <w:r w:rsidRPr="00B27490">
              <w:t xml:space="preserve">ул. Саянская – </w:t>
            </w:r>
            <w:proofErr w:type="spellStart"/>
            <w:r w:rsidRPr="00B27490">
              <w:t>ул.Свердловская</w:t>
            </w:r>
            <w:proofErr w:type="spellEnd"/>
          </w:p>
        </w:tc>
      </w:tr>
      <w:tr w:rsidR="00DA7F27" w:rsidRPr="00B27490" w14:paraId="7C46EBF2" w14:textId="77777777" w:rsidTr="00BF426A">
        <w:trPr>
          <w:trHeight w:val="20"/>
          <w:tblCellSpacing w:w="5" w:type="nil"/>
          <w:jc w:val="center"/>
        </w:trPr>
        <w:tc>
          <w:tcPr>
            <w:tcW w:w="567" w:type="dxa"/>
          </w:tcPr>
          <w:p w14:paraId="34B027CE" w14:textId="77777777" w:rsidR="00DA7F27" w:rsidRPr="00B27490" w:rsidRDefault="00DA7F27" w:rsidP="00A90FB5"/>
        </w:tc>
        <w:tc>
          <w:tcPr>
            <w:tcW w:w="13783" w:type="dxa"/>
            <w:gridSpan w:val="4"/>
          </w:tcPr>
          <w:p w14:paraId="64F3E938" w14:textId="77777777" w:rsidR="00DA7F27" w:rsidRPr="00B27490" w:rsidRDefault="00DA7F27" w:rsidP="00A90FB5">
            <w:r w:rsidRPr="00B27490">
              <w:t>Магистральные улицы общегородского значения</w:t>
            </w:r>
          </w:p>
        </w:tc>
      </w:tr>
      <w:tr w:rsidR="00DA7F27" w:rsidRPr="00B27490" w14:paraId="20EC9C3F"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7D6A49D" w14:textId="77777777" w:rsidR="00DA7F27" w:rsidRPr="00B27490" w:rsidRDefault="00DA7F27" w:rsidP="00A90FB5">
            <w:r w:rsidRPr="00B27490">
              <w:t>9</w:t>
            </w:r>
          </w:p>
        </w:tc>
        <w:tc>
          <w:tcPr>
            <w:tcW w:w="3577" w:type="dxa"/>
            <w:tcBorders>
              <w:top w:val="single" w:sz="4" w:space="0" w:color="auto"/>
              <w:left w:val="single" w:sz="4" w:space="0" w:color="auto"/>
              <w:bottom w:val="single" w:sz="4" w:space="0" w:color="auto"/>
              <w:right w:val="single" w:sz="4" w:space="0" w:color="auto"/>
            </w:tcBorders>
          </w:tcPr>
          <w:p w14:paraId="10760510" w14:textId="77777777" w:rsidR="00DA7F27" w:rsidRPr="00B27490" w:rsidRDefault="00DA7F27" w:rsidP="00A90FB5">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14:paraId="1AACEB1D" w14:textId="77777777" w:rsidR="00DA7F27" w:rsidRPr="00B27490" w:rsidRDefault="00DA7F27" w:rsidP="00A90FB5">
            <w:r w:rsidRPr="00B27490">
              <w:t>Проектируемый проезд № 1</w:t>
            </w:r>
          </w:p>
        </w:tc>
        <w:tc>
          <w:tcPr>
            <w:tcW w:w="2329" w:type="dxa"/>
            <w:tcBorders>
              <w:top w:val="single" w:sz="4" w:space="0" w:color="auto"/>
              <w:left w:val="single" w:sz="4" w:space="0" w:color="auto"/>
              <w:bottom w:val="single" w:sz="4" w:space="0" w:color="auto"/>
              <w:right w:val="single" w:sz="4" w:space="0" w:color="auto"/>
            </w:tcBorders>
          </w:tcPr>
          <w:p w14:paraId="76C48921" w14:textId="77777777" w:rsidR="00DA7F27" w:rsidRPr="00B27490" w:rsidRDefault="00DA7F27" w:rsidP="00A90FB5">
            <w:r w:rsidRPr="00B27490">
              <w:t>4,5 км</w:t>
            </w:r>
          </w:p>
        </w:tc>
        <w:tc>
          <w:tcPr>
            <w:tcW w:w="4792" w:type="dxa"/>
            <w:tcBorders>
              <w:top w:val="single" w:sz="4" w:space="0" w:color="auto"/>
              <w:left w:val="single" w:sz="4" w:space="0" w:color="auto"/>
              <w:bottom w:val="single" w:sz="4" w:space="0" w:color="auto"/>
              <w:right w:val="single" w:sz="4" w:space="0" w:color="auto"/>
            </w:tcBorders>
          </w:tcPr>
          <w:p w14:paraId="6CCDAFC5" w14:textId="77777777" w:rsidR="00DA7F27" w:rsidRPr="00B27490" w:rsidRDefault="00DA7F27" w:rsidP="00A90FB5">
            <w:r w:rsidRPr="00B27490">
              <w:t xml:space="preserve">Граница округа – </w:t>
            </w:r>
          </w:p>
          <w:p w14:paraId="29DD1147" w14:textId="77777777" w:rsidR="00DA7F27" w:rsidRPr="00B27490" w:rsidRDefault="00DA7F27" w:rsidP="00A90FB5">
            <w:r w:rsidRPr="00B27490">
              <w:t>ул. Елены Стасовой</w:t>
            </w:r>
          </w:p>
        </w:tc>
      </w:tr>
      <w:tr w:rsidR="00DA7F27" w:rsidRPr="00B27490" w14:paraId="1C2D346A"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032F35B" w14:textId="77777777" w:rsidR="00DA7F27" w:rsidRPr="00B27490" w:rsidRDefault="00DA7F27" w:rsidP="00A90FB5">
            <w:r w:rsidRPr="00B27490">
              <w:t>10</w:t>
            </w:r>
          </w:p>
        </w:tc>
        <w:tc>
          <w:tcPr>
            <w:tcW w:w="3577" w:type="dxa"/>
            <w:tcBorders>
              <w:top w:val="single" w:sz="4" w:space="0" w:color="auto"/>
              <w:left w:val="single" w:sz="4" w:space="0" w:color="auto"/>
              <w:bottom w:val="single" w:sz="4" w:space="0" w:color="auto"/>
              <w:right w:val="single" w:sz="4" w:space="0" w:color="auto"/>
            </w:tcBorders>
          </w:tcPr>
          <w:p w14:paraId="2DAEB510" w14:textId="77777777" w:rsidR="00DA7F27" w:rsidRPr="00B27490" w:rsidRDefault="00DA7F27" w:rsidP="00A90FB5">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14:paraId="2264F9D6" w14:textId="77777777" w:rsidR="00DA7F27" w:rsidRPr="00B27490" w:rsidRDefault="00DA7F27" w:rsidP="00A90FB5">
            <w:r w:rsidRPr="00B27490">
              <w:t>Проектируемый проезд № 3</w:t>
            </w:r>
          </w:p>
        </w:tc>
        <w:tc>
          <w:tcPr>
            <w:tcW w:w="2329" w:type="dxa"/>
            <w:tcBorders>
              <w:top w:val="single" w:sz="4" w:space="0" w:color="auto"/>
              <w:left w:val="single" w:sz="4" w:space="0" w:color="auto"/>
              <w:bottom w:val="single" w:sz="4" w:space="0" w:color="auto"/>
              <w:right w:val="single" w:sz="4" w:space="0" w:color="auto"/>
            </w:tcBorders>
          </w:tcPr>
          <w:p w14:paraId="16D1441C" w14:textId="77777777" w:rsidR="00DA7F27" w:rsidRPr="00B27490" w:rsidRDefault="00DA7F27" w:rsidP="00A90FB5">
            <w:r w:rsidRPr="00B27490">
              <w:t>0,4 км</w:t>
            </w:r>
          </w:p>
        </w:tc>
        <w:tc>
          <w:tcPr>
            <w:tcW w:w="4792" w:type="dxa"/>
            <w:tcBorders>
              <w:top w:val="single" w:sz="4" w:space="0" w:color="auto"/>
              <w:left w:val="single" w:sz="4" w:space="0" w:color="auto"/>
              <w:bottom w:val="single" w:sz="4" w:space="0" w:color="auto"/>
              <w:right w:val="single" w:sz="4" w:space="0" w:color="auto"/>
            </w:tcBorders>
          </w:tcPr>
          <w:p w14:paraId="752EB6F1" w14:textId="77777777" w:rsidR="00DA7F27" w:rsidRPr="00B27490" w:rsidRDefault="00DA7F27" w:rsidP="00A90FB5">
            <w:r w:rsidRPr="00B27490">
              <w:t>ул. Северная - тоннель</w:t>
            </w:r>
          </w:p>
        </w:tc>
      </w:tr>
      <w:tr w:rsidR="00DA7F27" w:rsidRPr="00B27490" w14:paraId="2AF78122"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0D40798A" w14:textId="77777777" w:rsidR="00DA7F27" w:rsidRPr="00B27490" w:rsidRDefault="00DA7F27" w:rsidP="00A90FB5">
            <w:r w:rsidRPr="00B27490">
              <w:t>11</w:t>
            </w:r>
          </w:p>
        </w:tc>
        <w:tc>
          <w:tcPr>
            <w:tcW w:w="3577" w:type="dxa"/>
            <w:tcBorders>
              <w:top w:val="single" w:sz="4" w:space="0" w:color="auto"/>
              <w:left w:val="single" w:sz="4" w:space="0" w:color="auto"/>
              <w:bottom w:val="single" w:sz="4" w:space="0" w:color="auto"/>
              <w:right w:val="single" w:sz="4" w:space="0" w:color="auto"/>
            </w:tcBorders>
          </w:tcPr>
          <w:p w14:paraId="7D834AFE" w14:textId="77777777" w:rsidR="00DA7F27" w:rsidRPr="00B27490" w:rsidRDefault="00DA7F27" w:rsidP="00A90FB5">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14:paraId="30E0E464" w14:textId="77777777" w:rsidR="00DA7F27" w:rsidRPr="00B27490" w:rsidRDefault="00DA7F27" w:rsidP="00A90FB5">
            <w:r w:rsidRPr="00B27490">
              <w:t>Проектируемый тоннель</w:t>
            </w:r>
          </w:p>
        </w:tc>
        <w:tc>
          <w:tcPr>
            <w:tcW w:w="2329" w:type="dxa"/>
            <w:tcBorders>
              <w:top w:val="single" w:sz="4" w:space="0" w:color="auto"/>
              <w:left w:val="single" w:sz="4" w:space="0" w:color="auto"/>
              <w:bottom w:val="single" w:sz="4" w:space="0" w:color="auto"/>
              <w:right w:val="single" w:sz="4" w:space="0" w:color="auto"/>
            </w:tcBorders>
          </w:tcPr>
          <w:p w14:paraId="3EA69C61" w14:textId="77777777" w:rsidR="00DA7F27" w:rsidRPr="00B27490" w:rsidRDefault="00DA7F27" w:rsidP="00A90FB5">
            <w:r w:rsidRPr="00B27490">
              <w:t>1,9 км</w:t>
            </w:r>
          </w:p>
        </w:tc>
        <w:tc>
          <w:tcPr>
            <w:tcW w:w="4792" w:type="dxa"/>
            <w:tcBorders>
              <w:top w:val="single" w:sz="4" w:space="0" w:color="auto"/>
              <w:left w:val="single" w:sz="4" w:space="0" w:color="auto"/>
              <w:bottom w:val="single" w:sz="4" w:space="0" w:color="auto"/>
              <w:right w:val="single" w:sz="4" w:space="0" w:color="auto"/>
            </w:tcBorders>
          </w:tcPr>
          <w:p w14:paraId="18CA1D17" w14:textId="77777777" w:rsidR="00DA7F27" w:rsidRPr="00B27490" w:rsidRDefault="00DA7F27" w:rsidP="00A90FB5">
            <w:r w:rsidRPr="00B27490">
              <w:t xml:space="preserve">ул. Северная – </w:t>
            </w:r>
          </w:p>
          <w:p w14:paraId="1CCACBC2" w14:textId="77777777" w:rsidR="00DA7F27" w:rsidRPr="00B27490" w:rsidRDefault="00DA7F27" w:rsidP="00A90FB5">
            <w:r w:rsidRPr="00B27490">
              <w:t>ул. Мужества</w:t>
            </w:r>
          </w:p>
        </w:tc>
      </w:tr>
      <w:tr w:rsidR="00DA7F27" w:rsidRPr="00B27490" w14:paraId="696A7CF3"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421BCE8" w14:textId="77777777" w:rsidR="00DA7F27" w:rsidRPr="00B27490" w:rsidRDefault="00DA7F27" w:rsidP="00A90FB5">
            <w:r w:rsidRPr="00B27490">
              <w:t>12</w:t>
            </w:r>
          </w:p>
        </w:tc>
        <w:tc>
          <w:tcPr>
            <w:tcW w:w="3577" w:type="dxa"/>
            <w:tcBorders>
              <w:top w:val="single" w:sz="4" w:space="0" w:color="auto"/>
              <w:left w:val="single" w:sz="4" w:space="0" w:color="auto"/>
              <w:bottom w:val="single" w:sz="4" w:space="0" w:color="auto"/>
              <w:right w:val="single" w:sz="4" w:space="0" w:color="auto"/>
            </w:tcBorders>
          </w:tcPr>
          <w:p w14:paraId="4D58FC07" w14:textId="77777777" w:rsidR="00DA7F27" w:rsidRPr="00B27490" w:rsidRDefault="00DA7F27" w:rsidP="00A90FB5">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14:paraId="69C97A2C" w14:textId="77777777" w:rsidR="00DA7F27" w:rsidRPr="00B27490" w:rsidRDefault="00DA7F27" w:rsidP="00A90FB5">
            <w:r w:rsidRPr="00B27490">
              <w:t>Проектируемый проезд № 4</w:t>
            </w:r>
          </w:p>
        </w:tc>
        <w:tc>
          <w:tcPr>
            <w:tcW w:w="2329" w:type="dxa"/>
            <w:tcBorders>
              <w:top w:val="single" w:sz="4" w:space="0" w:color="auto"/>
              <w:left w:val="single" w:sz="4" w:space="0" w:color="auto"/>
              <w:bottom w:val="single" w:sz="4" w:space="0" w:color="auto"/>
              <w:right w:val="single" w:sz="4" w:space="0" w:color="auto"/>
            </w:tcBorders>
          </w:tcPr>
          <w:p w14:paraId="7160DDD2" w14:textId="77777777" w:rsidR="00DA7F27" w:rsidRPr="00B27490" w:rsidRDefault="00DA7F27" w:rsidP="00A90FB5">
            <w:r w:rsidRPr="00B27490">
              <w:t>1,9 км</w:t>
            </w:r>
          </w:p>
        </w:tc>
        <w:tc>
          <w:tcPr>
            <w:tcW w:w="4792" w:type="dxa"/>
            <w:tcBorders>
              <w:top w:val="single" w:sz="4" w:space="0" w:color="auto"/>
              <w:left w:val="single" w:sz="4" w:space="0" w:color="auto"/>
              <w:bottom w:val="single" w:sz="4" w:space="0" w:color="auto"/>
              <w:right w:val="single" w:sz="4" w:space="0" w:color="auto"/>
            </w:tcBorders>
          </w:tcPr>
          <w:p w14:paraId="2C2ABA73" w14:textId="77777777" w:rsidR="00DA7F27" w:rsidRPr="00B27490" w:rsidRDefault="00DA7F27" w:rsidP="00A90FB5">
            <w:r w:rsidRPr="00B27490">
              <w:t xml:space="preserve">пр. Молокова – </w:t>
            </w:r>
          </w:p>
          <w:p w14:paraId="7E3F9CAC" w14:textId="77777777" w:rsidR="00DA7F27" w:rsidRPr="00B27490" w:rsidRDefault="00DA7F27" w:rsidP="00A90FB5">
            <w:r w:rsidRPr="00B27490">
              <w:t>ул. Ястынская</w:t>
            </w:r>
          </w:p>
        </w:tc>
      </w:tr>
      <w:tr w:rsidR="00DA7F27" w:rsidRPr="00B27490" w14:paraId="0C737050"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54869E5" w14:textId="77777777" w:rsidR="00DA7F27" w:rsidRPr="00B27490" w:rsidRDefault="00DA7F27" w:rsidP="00A90FB5">
            <w:r w:rsidRPr="00B27490">
              <w:t>13</w:t>
            </w:r>
          </w:p>
        </w:tc>
        <w:tc>
          <w:tcPr>
            <w:tcW w:w="3577" w:type="dxa"/>
            <w:tcBorders>
              <w:top w:val="single" w:sz="4" w:space="0" w:color="auto"/>
              <w:left w:val="single" w:sz="4" w:space="0" w:color="auto"/>
              <w:bottom w:val="single" w:sz="4" w:space="0" w:color="auto"/>
              <w:right w:val="single" w:sz="4" w:space="0" w:color="auto"/>
            </w:tcBorders>
          </w:tcPr>
          <w:p w14:paraId="36133415" w14:textId="77777777" w:rsidR="00DA7F27" w:rsidRPr="00B27490" w:rsidRDefault="00DA7F27" w:rsidP="00A90FB5">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14:paraId="19C1E4D2" w14:textId="77777777" w:rsidR="00DA7F27" w:rsidRPr="00B27490" w:rsidRDefault="00DA7F27" w:rsidP="00A90FB5">
            <w:r w:rsidRPr="00B27490">
              <w:t>Проектируемый проезд № 2</w:t>
            </w:r>
          </w:p>
        </w:tc>
        <w:tc>
          <w:tcPr>
            <w:tcW w:w="2329" w:type="dxa"/>
            <w:tcBorders>
              <w:top w:val="single" w:sz="4" w:space="0" w:color="auto"/>
              <w:left w:val="single" w:sz="4" w:space="0" w:color="auto"/>
              <w:bottom w:val="single" w:sz="4" w:space="0" w:color="auto"/>
              <w:right w:val="single" w:sz="4" w:space="0" w:color="auto"/>
            </w:tcBorders>
          </w:tcPr>
          <w:p w14:paraId="3E7401F0" w14:textId="77777777"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14:paraId="037B3021" w14:textId="77777777" w:rsidR="00DA7F27" w:rsidRPr="00B27490" w:rsidRDefault="00DA7F27" w:rsidP="00A90FB5">
            <w:r w:rsidRPr="00B27490">
              <w:t xml:space="preserve">ул. Гусарова – </w:t>
            </w:r>
          </w:p>
          <w:p w14:paraId="27F21098" w14:textId="77777777" w:rsidR="00DA7F27" w:rsidRPr="00B27490" w:rsidRDefault="00DA7F27" w:rsidP="00A90FB5">
            <w:r w:rsidRPr="00B27490">
              <w:t>ул. Телевизорная</w:t>
            </w:r>
          </w:p>
        </w:tc>
      </w:tr>
      <w:tr w:rsidR="00DA7F27" w:rsidRPr="00B27490" w14:paraId="10F0C12B"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3A85F6A" w14:textId="77777777" w:rsidR="00DA7F27" w:rsidRPr="00B27490" w:rsidRDefault="00DA7F27" w:rsidP="00A90FB5">
            <w:r w:rsidRPr="00B27490">
              <w:t>14</w:t>
            </w:r>
          </w:p>
        </w:tc>
        <w:tc>
          <w:tcPr>
            <w:tcW w:w="3577" w:type="dxa"/>
            <w:tcBorders>
              <w:top w:val="single" w:sz="4" w:space="0" w:color="auto"/>
              <w:left w:val="single" w:sz="4" w:space="0" w:color="auto"/>
              <w:bottom w:val="single" w:sz="4" w:space="0" w:color="auto"/>
              <w:right w:val="single" w:sz="4" w:space="0" w:color="auto"/>
            </w:tcBorders>
          </w:tcPr>
          <w:p w14:paraId="2D6141BF" w14:textId="77777777" w:rsidR="00DA7F27" w:rsidRPr="00B27490" w:rsidRDefault="00DA7F27" w:rsidP="00A90FB5">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14:paraId="072406DF" w14:textId="77777777" w:rsidR="00DA7F27" w:rsidRPr="00B27490" w:rsidRDefault="00DA7F27" w:rsidP="00A90FB5">
            <w:r w:rsidRPr="00B27490">
              <w:t>Проектируемый проезд № 6</w:t>
            </w:r>
          </w:p>
        </w:tc>
        <w:tc>
          <w:tcPr>
            <w:tcW w:w="2329" w:type="dxa"/>
            <w:tcBorders>
              <w:top w:val="single" w:sz="4" w:space="0" w:color="auto"/>
              <w:left w:val="single" w:sz="4" w:space="0" w:color="auto"/>
              <w:bottom w:val="single" w:sz="4" w:space="0" w:color="auto"/>
              <w:right w:val="single" w:sz="4" w:space="0" w:color="auto"/>
            </w:tcBorders>
          </w:tcPr>
          <w:p w14:paraId="0C283B42" w14:textId="77777777" w:rsidR="00DA7F27" w:rsidRPr="00B27490" w:rsidRDefault="00DA7F27" w:rsidP="00A90FB5">
            <w:r w:rsidRPr="00B27490">
              <w:t>6,5 км</w:t>
            </w:r>
          </w:p>
        </w:tc>
        <w:tc>
          <w:tcPr>
            <w:tcW w:w="4792" w:type="dxa"/>
            <w:tcBorders>
              <w:top w:val="single" w:sz="4" w:space="0" w:color="auto"/>
              <w:left w:val="single" w:sz="4" w:space="0" w:color="auto"/>
              <w:bottom w:val="single" w:sz="4" w:space="0" w:color="auto"/>
              <w:right w:val="single" w:sz="4" w:space="0" w:color="auto"/>
            </w:tcBorders>
          </w:tcPr>
          <w:p w14:paraId="7E7606D3" w14:textId="77777777" w:rsidR="00DA7F27" w:rsidRPr="00B27490" w:rsidRDefault="00DA7F27" w:rsidP="00A90FB5">
            <w:r w:rsidRPr="00B27490">
              <w:t>ул. Авиаторов</w:t>
            </w:r>
          </w:p>
        </w:tc>
      </w:tr>
      <w:tr w:rsidR="00DA7F27" w:rsidRPr="00B27490" w14:paraId="5332DE49"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F2F537A" w14:textId="77777777" w:rsidR="00DA7F27" w:rsidRPr="00B27490" w:rsidRDefault="00DA7F27" w:rsidP="00A90FB5">
            <w:r w:rsidRPr="00B27490">
              <w:t>15</w:t>
            </w:r>
          </w:p>
        </w:tc>
        <w:tc>
          <w:tcPr>
            <w:tcW w:w="13783" w:type="dxa"/>
            <w:gridSpan w:val="4"/>
            <w:tcBorders>
              <w:top w:val="single" w:sz="4" w:space="0" w:color="auto"/>
              <w:left w:val="single" w:sz="4" w:space="0" w:color="auto"/>
              <w:bottom w:val="single" w:sz="4" w:space="0" w:color="auto"/>
              <w:right w:val="single" w:sz="4" w:space="0" w:color="auto"/>
            </w:tcBorders>
          </w:tcPr>
          <w:p w14:paraId="55A26CC0" w14:textId="77777777" w:rsidR="00DA7F27" w:rsidRPr="00B27490" w:rsidRDefault="00DA7F27" w:rsidP="00A90FB5">
            <w:r w:rsidRPr="00B27490">
              <w:t>Регулируемого движения</w:t>
            </w:r>
          </w:p>
        </w:tc>
      </w:tr>
      <w:tr w:rsidR="00DA7F27" w:rsidRPr="00B27490" w14:paraId="67941B06"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61867CDF" w14:textId="77777777" w:rsidR="00DA7F27" w:rsidRPr="00B27490" w:rsidRDefault="00DA7F27" w:rsidP="00A90FB5">
            <w:r w:rsidRPr="00B27490">
              <w:t>16</w:t>
            </w:r>
          </w:p>
        </w:tc>
        <w:tc>
          <w:tcPr>
            <w:tcW w:w="3577" w:type="dxa"/>
            <w:tcBorders>
              <w:top w:val="single" w:sz="4" w:space="0" w:color="auto"/>
              <w:left w:val="single" w:sz="4" w:space="0" w:color="auto"/>
              <w:bottom w:val="single" w:sz="4" w:space="0" w:color="auto"/>
              <w:right w:val="single" w:sz="4" w:space="0" w:color="auto"/>
            </w:tcBorders>
          </w:tcPr>
          <w:p w14:paraId="7F71557E" w14:textId="77777777" w:rsidR="00DA7F27" w:rsidRPr="00B27490" w:rsidRDefault="00DA7F27" w:rsidP="00A90FB5">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14:paraId="39E9C4DA" w14:textId="77777777" w:rsidR="00DA7F27" w:rsidRPr="00B27490" w:rsidRDefault="00DA7F27" w:rsidP="00A90FB5">
            <w:r w:rsidRPr="00B27490">
              <w:t>Проектируемый проезд № 8</w:t>
            </w:r>
          </w:p>
        </w:tc>
        <w:tc>
          <w:tcPr>
            <w:tcW w:w="2329" w:type="dxa"/>
            <w:tcBorders>
              <w:top w:val="single" w:sz="4" w:space="0" w:color="auto"/>
              <w:left w:val="single" w:sz="4" w:space="0" w:color="auto"/>
              <w:bottom w:val="single" w:sz="4" w:space="0" w:color="auto"/>
              <w:right w:val="single" w:sz="4" w:space="0" w:color="auto"/>
            </w:tcBorders>
          </w:tcPr>
          <w:p w14:paraId="58319F42" w14:textId="77777777" w:rsidR="00DA7F27" w:rsidRPr="00B27490" w:rsidRDefault="00DA7F27" w:rsidP="00A90FB5">
            <w:r w:rsidRPr="00B27490">
              <w:t>0,6 км</w:t>
            </w:r>
          </w:p>
        </w:tc>
        <w:tc>
          <w:tcPr>
            <w:tcW w:w="4792" w:type="dxa"/>
            <w:tcBorders>
              <w:top w:val="single" w:sz="4" w:space="0" w:color="auto"/>
              <w:left w:val="single" w:sz="4" w:space="0" w:color="auto"/>
              <w:bottom w:val="single" w:sz="4" w:space="0" w:color="auto"/>
              <w:right w:val="single" w:sz="4" w:space="0" w:color="auto"/>
            </w:tcBorders>
          </w:tcPr>
          <w:p w14:paraId="02B78C6F" w14:textId="77777777" w:rsidR="00DA7F27" w:rsidRPr="00B27490" w:rsidRDefault="00DA7F27" w:rsidP="00A90FB5">
            <w:r w:rsidRPr="00B27490">
              <w:t xml:space="preserve">ул. Гусарова – </w:t>
            </w:r>
          </w:p>
          <w:p w14:paraId="56932F8D" w14:textId="77777777" w:rsidR="00DA7F27" w:rsidRPr="00B27490" w:rsidRDefault="00DA7F27" w:rsidP="00A90FB5">
            <w:r w:rsidRPr="00B27490">
              <w:t>ул. Калинина</w:t>
            </w:r>
          </w:p>
        </w:tc>
      </w:tr>
      <w:tr w:rsidR="00DA7F27" w:rsidRPr="00B27490" w14:paraId="22AD7EF5"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7DDAE1D" w14:textId="77777777" w:rsidR="00DA7F27" w:rsidRPr="00B27490" w:rsidRDefault="00DA7F27" w:rsidP="00A90FB5">
            <w:r w:rsidRPr="00B27490">
              <w:t>17</w:t>
            </w:r>
          </w:p>
        </w:tc>
        <w:tc>
          <w:tcPr>
            <w:tcW w:w="3577" w:type="dxa"/>
            <w:tcBorders>
              <w:top w:val="single" w:sz="4" w:space="0" w:color="auto"/>
              <w:left w:val="single" w:sz="4" w:space="0" w:color="auto"/>
              <w:bottom w:val="single" w:sz="4" w:space="0" w:color="auto"/>
              <w:right w:val="single" w:sz="4" w:space="0" w:color="auto"/>
            </w:tcBorders>
          </w:tcPr>
          <w:p w14:paraId="4E6D6ED1" w14:textId="77777777" w:rsidR="00DA7F27" w:rsidRPr="00B27490" w:rsidRDefault="00DA7F27" w:rsidP="00A90FB5">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14:paraId="5741316C" w14:textId="77777777" w:rsidR="00DA7F27" w:rsidRPr="00B27490" w:rsidRDefault="00DA7F27" w:rsidP="00A90FB5">
            <w:r w:rsidRPr="00B27490">
              <w:t>Проектируемый проезд № 10</w:t>
            </w:r>
          </w:p>
        </w:tc>
        <w:tc>
          <w:tcPr>
            <w:tcW w:w="2329" w:type="dxa"/>
            <w:tcBorders>
              <w:top w:val="single" w:sz="4" w:space="0" w:color="auto"/>
              <w:left w:val="single" w:sz="4" w:space="0" w:color="auto"/>
              <w:bottom w:val="single" w:sz="4" w:space="0" w:color="auto"/>
              <w:right w:val="single" w:sz="4" w:space="0" w:color="auto"/>
            </w:tcBorders>
          </w:tcPr>
          <w:p w14:paraId="7B11F2D8" w14:textId="77777777" w:rsidR="00DA7F27" w:rsidRPr="00B27490" w:rsidRDefault="00DA7F27" w:rsidP="00A90FB5">
            <w:r w:rsidRPr="00B27490">
              <w:t>1,8 км</w:t>
            </w:r>
          </w:p>
        </w:tc>
        <w:tc>
          <w:tcPr>
            <w:tcW w:w="4792" w:type="dxa"/>
            <w:tcBorders>
              <w:top w:val="single" w:sz="4" w:space="0" w:color="auto"/>
              <w:left w:val="single" w:sz="4" w:space="0" w:color="auto"/>
              <w:bottom w:val="single" w:sz="4" w:space="0" w:color="auto"/>
              <w:right w:val="single" w:sz="4" w:space="0" w:color="auto"/>
            </w:tcBorders>
          </w:tcPr>
          <w:p w14:paraId="7A9E36E9" w14:textId="77777777" w:rsidR="00DA7F27" w:rsidRPr="00B27490" w:rsidRDefault="00DA7F27" w:rsidP="00A90FB5">
            <w:r w:rsidRPr="00B27490">
              <w:t>ул. Республики</w:t>
            </w:r>
          </w:p>
        </w:tc>
      </w:tr>
      <w:tr w:rsidR="00DA7F27" w:rsidRPr="00B27490" w14:paraId="4128A340"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4EC4FA6" w14:textId="77777777" w:rsidR="00DA7F27" w:rsidRPr="00B27490" w:rsidRDefault="00DA7F27" w:rsidP="00A90FB5">
            <w:r w:rsidRPr="00B27490">
              <w:t>18</w:t>
            </w:r>
          </w:p>
        </w:tc>
        <w:tc>
          <w:tcPr>
            <w:tcW w:w="3577" w:type="dxa"/>
            <w:tcBorders>
              <w:top w:val="single" w:sz="4" w:space="0" w:color="auto"/>
              <w:left w:val="single" w:sz="4" w:space="0" w:color="auto"/>
              <w:bottom w:val="single" w:sz="4" w:space="0" w:color="auto"/>
              <w:right w:val="single" w:sz="4" w:space="0" w:color="auto"/>
            </w:tcBorders>
          </w:tcPr>
          <w:p w14:paraId="28B87A8F" w14:textId="77777777" w:rsidR="00DA7F27" w:rsidRPr="00B27490" w:rsidRDefault="00DA7F27" w:rsidP="00A90FB5">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14:paraId="48427F1D" w14:textId="77777777" w:rsidR="00DA7F27" w:rsidRPr="00B27490" w:rsidRDefault="00DA7F27" w:rsidP="00A90FB5">
            <w:r w:rsidRPr="00B27490">
              <w:t>Проектируемый проезд № 10а</w:t>
            </w:r>
          </w:p>
        </w:tc>
        <w:tc>
          <w:tcPr>
            <w:tcW w:w="2329" w:type="dxa"/>
            <w:tcBorders>
              <w:top w:val="single" w:sz="4" w:space="0" w:color="auto"/>
              <w:left w:val="single" w:sz="4" w:space="0" w:color="auto"/>
              <w:bottom w:val="single" w:sz="4" w:space="0" w:color="auto"/>
              <w:right w:val="single" w:sz="4" w:space="0" w:color="auto"/>
            </w:tcBorders>
          </w:tcPr>
          <w:p w14:paraId="3A135A18" w14:textId="77777777" w:rsidR="00DA7F27" w:rsidRPr="00B27490" w:rsidRDefault="00DA7F27" w:rsidP="00A90FB5">
            <w:r w:rsidRPr="00B27490">
              <w:t>6,5 км</w:t>
            </w:r>
          </w:p>
        </w:tc>
        <w:tc>
          <w:tcPr>
            <w:tcW w:w="4792" w:type="dxa"/>
            <w:tcBorders>
              <w:top w:val="single" w:sz="4" w:space="0" w:color="auto"/>
              <w:left w:val="single" w:sz="4" w:space="0" w:color="auto"/>
              <w:bottom w:val="single" w:sz="4" w:space="0" w:color="auto"/>
              <w:right w:val="single" w:sz="4" w:space="0" w:color="auto"/>
            </w:tcBorders>
          </w:tcPr>
          <w:p w14:paraId="13742D67" w14:textId="77777777" w:rsidR="00DA7F27" w:rsidRPr="00B27490" w:rsidRDefault="00DA7F27" w:rsidP="00A90FB5">
            <w:r w:rsidRPr="00B27490">
              <w:t xml:space="preserve">Центральный район, продолжение </w:t>
            </w:r>
          </w:p>
          <w:p w14:paraId="6AFE845C" w14:textId="77777777" w:rsidR="00DA7F27" w:rsidRPr="00B27490" w:rsidRDefault="00DA7F27" w:rsidP="00A90FB5">
            <w:r w:rsidRPr="00B27490">
              <w:t>ул. Шахтеров</w:t>
            </w:r>
          </w:p>
        </w:tc>
      </w:tr>
      <w:tr w:rsidR="00DA7F27" w:rsidRPr="00B27490" w14:paraId="609CBA23"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F0BA265" w14:textId="77777777" w:rsidR="00DA7F27" w:rsidRPr="00B27490" w:rsidRDefault="00DA7F27" w:rsidP="00A90FB5">
            <w:r w:rsidRPr="00B27490">
              <w:t>19</w:t>
            </w:r>
          </w:p>
        </w:tc>
        <w:tc>
          <w:tcPr>
            <w:tcW w:w="3577" w:type="dxa"/>
            <w:tcBorders>
              <w:top w:val="single" w:sz="4" w:space="0" w:color="auto"/>
              <w:left w:val="single" w:sz="4" w:space="0" w:color="auto"/>
              <w:bottom w:val="single" w:sz="4" w:space="0" w:color="auto"/>
              <w:right w:val="single" w:sz="4" w:space="0" w:color="auto"/>
            </w:tcBorders>
          </w:tcPr>
          <w:p w14:paraId="0C61D5DC" w14:textId="77777777" w:rsidR="00DA7F27" w:rsidRPr="00B27490" w:rsidRDefault="00DA7F27" w:rsidP="00A90FB5">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14:paraId="2056123F" w14:textId="77777777" w:rsidR="00DA7F27" w:rsidRPr="00B27490" w:rsidRDefault="00DA7F27" w:rsidP="00A90FB5">
            <w:r w:rsidRPr="00B27490">
              <w:t>Проектируемый проезд № 10б</w:t>
            </w:r>
          </w:p>
        </w:tc>
        <w:tc>
          <w:tcPr>
            <w:tcW w:w="2329" w:type="dxa"/>
            <w:tcBorders>
              <w:top w:val="single" w:sz="4" w:space="0" w:color="auto"/>
              <w:left w:val="single" w:sz="4" w:space="0" w:color="auto"/>
              <w:bottom w:val="single" w:sz="4" w:space="0" w:color="auto"/>
              <w:right w:val="single" w:sz="4" w:space="0" w:color="auto"/>
            </w:tcBorders>
          </w:tcPr>
          <w:p w14:paraId="2106ACA4" w14:textId="77777777" w:rsidR="00DA7F27" w:rsidRPr="00B27490" w:rsidRDefault="00DA7F27" w:rsidP="00A90FB5">
            <w:r w:rsidRPr="00B27490">
              <w:t>1,5 км</w:t>
            </w:r>
          </w:p>
        </w:tc>
        <w:tc>
          <w:tcPr>
            <w:tcW w:w="4792" w:type="dxa"/>
            <w:tcBorders>
              <w:top w:val="single" w:sz="4" w:space="0" w:color="auto"/>
              <w:left w:val="single" w:sz="4" w:space="0" w:color="auto"/>
              <w:bottom w:val="single" w:sz="4" w:space="0" w:color="auto"/>
              <w:right w:val="single" w:sz="4" w:space="0" w:color="auto"/>
            </w:tcBorders>
          </w:tcPr>
          <w:p w14:paraId="1819DA6F" w14:textId="77777777" w:rsidR="00DA7F27" w:rsidRPr="00B27490" w:rsidRDefault="00DA7F27" w:rsidP="00A90FB5">
            <w:r w:rsidRPr="00B27490">
              <w:t xml:space="preserve">ул. Затонская – </w:t>
            </w:r>
          </w:p>
          <w:p w14:paraId="32DD9969" w14:textId="77777777" w:rsidR="00DA7F27" w:rsidRPr="00B27490" w:rsidRDefault="00DA7F27" w:rsidP="00A90FB5">
            <w:r w:rsidRPr="00B27490">
              <w:t xml:space="preserve">ул. Затонская, соединение </w:t>
            </w:r>
          </w:p>
          <w:p w14:paraId="7A5316C0" w14:textId="77777777" w:rsidR="00DA7F27" w:rsidRPr="00B27490" w:rsidRDefault="00DA7F27" w:rsidP="00A90FB5">
            <w:r w:rsidRPr="00B27490">
              <w:t>2 участков</w:t>
            </w:r>
          </w:p>
        </w:tc>
      </w:tr>
      <w:tr w:rsidR="00DA7F27" w:rsidRPr="00B27490" w14:paraId="31600102"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79DAA40" w14:textId="77777777" w:rsidR="00DA7F27" w:rsidRPr="00B27490" w:rsidRDefault="00DA7F27" w:rsidP="00A90FB5">
            <w:r w:rsidRPr="00B27490">
              <w:t>20</w:t>
            </w:r>
          </w:p>
        </w:tc>
        <w:tc>
          <w:tcPr>
            <w:tcW w:w="3577" w:type="dxa"/>
            <w:tcBorders>
              <w:top w:val="single" w:sz="4" w:space="0" w:color="auto"/>
              <w:left w:val="single" w:sz="4" w:space="0" w:color="auto"/>
              <w:bottom w:val="single" w:sz="4" w:space="0" w:color="auto"/>
              <w:right w:val="single" w:sz="4" w:space="0" w:color="auto"/>
            </w:tcBorders>
          </w:tcPr>
          <w:p w14:paraId="76995BC6" w14:textId="77777777" w:rsidR="00DA7F27" w:rsidRPr="00B27490" w:rsidRDefault="00DA7F27" w:rsidP="00A90FB5">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14:paraId="7462A4F3" w14:textId="77777777" w:rsidR="00DA7F27" w:rsidRPr="00B27490" w:rsidRDefault="00DA7F27" w:rsidP="00A90FB5">
            <w:r w:rsidRPr="00B27490">
              <w:t>Проектируемый проезд № 12</w:t>
            </w:r>
          </w:p>
        </w:tc>
        <w:tc>
          <w:tcPr>
            <w:tcW w:w="2329" w:type="dxa"/>
            <w:tcBorders>
              <w:top w:val="single" w:sz="4" w:space="0" w:color="auto"/>
              <w:left w:val="single" w:sz="4" w:space="0" w:color="auto"/>
              <w:bottom w:val="single" w:sz="4" w:space="0" w:color="auto"/>
              <w:right w:val="single" w:sz="4" w:space="0" w:color="auto"/>
            </w:tcBorders>
          </w:tcPr>
          <w:p w14:paraId="075EFF62" w14:textId="77777777" w:rsidR="00DA7F27" w:rsidRPr="00B27490" w:rsidRDefault="00DA7F27" w:rsidP="00A90FB5">
            <w:r w:rsidRPr="00B27490">
              <w:t>10,6 км</w:t>
            </w:r>
          </w:p>
        </w:tc>
        <w:tc>
          <w:tcPr>
            <w:tcW w:w="4792" w:type="dxa"/>
            <w:tcBorders>
              <w:top w:val="single" w:sz="4" w:space="0" w:color="auto"/>
              <w:left w:val="single" w:sz="4" w:space="0" w:color="auto"/>
              <w:bottom w:val="single" w:sz="4" w:space="0" w:color="auto"/>
              <w:right w:val="single" w:sz="4" w:space="0" w:color="auto"/>
            </w:tcBorders>
          </w:tcPr>
          <w:p w14:paraId="627804E0" w14:textId="77777777" w:rsidR="00DA7F27" w:rsidRPr="00B27490" w:rsidRDefault="00DA7F27" w:rsidP="00A90FB5">
            <w:r w:rsidRPr="00B27490">
              <w:t>Ленинский район, продолжение проспекта им. газеты «Красноярский рабочий» (далее - пр. «Красноярский рабочий»)</w:t>
            </w:r>
          </w:p>
        </w:tc>
      </w:tr>
      <w:tr w:rsidR="00DA7F27" w:rsidRPr="00B27490" w14:paraId="04AE0A48" w14:textId="77777777" w:rsidTr="00BF426A">
        <w:trPr>
          <w:trHeight w:val="20"/>
          <w:tblCellSpacing w:w="5" w:type="nil"/>
          <w:jc w:val="center"/>
        </w:trPr>
        <w:tc>
          <w:tcPr>
            <w:tcW w:w="567" w:type="dxa"/>
          </w:tcPr>
          <w:p w14:paraId="4B137853" w14:textId="77777777" w:rsidR="00DA7F27" w:rsidRPr="00B27490" w:rsidRDefault="00DA7F27" w:rsidP="00A90FB5"/>
        </w:tc>
        <w:tc>
          <w:tcPr>
            <w:tcW w:w="3577" w:type="dxa"/>
          </w:tcPr>
          <w:p w14:paraId="44FBF6BF" w14:textId="77777777" w:rsidR="00DA7F27" w:rsidRPr="00B27490" w:rsidRDefault="00DA7F27" w:rsidP="00A90FB5">
            <w:r w:rsidRPr="00B27490">
              <w:t>Магистральные улицы районного значения</w:t>
            </w:r>
          </w:p>
        </w:tc>
        <w:tc>
          <w:tcPr>
            <w:tcW w:w="3085" w:type="dxa"/>
          </w:tcPr>
          <w:p w14:paraId="1135DB20" w14:textId="77777777" w:rsidR="00DA7F27" w:rsidRPr="00B27490" w:rsidRDefault="00DA7F27" w:rsidP="00A90FB5"/>
        </w:tc>
        <w:tc>
          <w:tcPr>
            <w:tcW w:w="2329" w:type="dxa"/>
          </w:tcPr>
          <w:p w14:paraId="5A241704" w14:textId="77777777" w:rsidR="00DA7F27" w:rsidRPr="00B27490" w:rsidRDefault="00DA7F27" w:rsidP="00A90FB5"/>
        </w:tc>
        <w:tc>
          <w:tcPr>
            <w:tcW w:w="4792" w:type="dxa"/>
          </w:tcPr>
          <w:p w14:paraId="3593DDBA" w14:textId="77777777" w:rsidR="00DA7F27" w:rsidRPr="00B27490" w:rsidRDefault="00DA7F27" w:rsidP="00A90FB5"/>
        </w:tc>
      </w:tr>
      <w:tr w:rsidR="00DA7F27" w:rsidRPr="00B27490" w14:paraId="6AD664B7"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3CD1A3D" w14:textId="77777777" w:rsidR="00DA7F27" w:rsidRPr="00B27490" w:rsidRDefault="00DA7F27" w:rsidP="00A90FB5">
            <w:r w:rsidRPr="00B27490">
              <w:t>21</w:t>
            </w:r>
          </w:p>
        </w:tc>
        <w:tc>
          <w:tcPr>
            <w:tcW w:w="3577" w:type="dxa"/>
            <w:tcBorders>
              <w:top w:val="single" w:sz="4" w:space="0" w:color="auto"/>
              <w:left w:val="single" w:sz="4" w:space="0" w:color="auto"/>
              <w:bottom w:val="single" w:sz="4" w:space="0" w:color="auto"/>
              <w:right w:val="single" w:sz="4" w:space="0" w:color="auto"/>
            </w:tcBorders>
            <w:shd w:val="clear" w:color="auto" w:fill="FFFFFF"/>
            <w:vAlign w:val="center"/>
          </w:tcPr>
          <w:p w14:paraId="0E7464D7"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shd w:val="clear" w:color="auto" w:fill="FFFFFF"/>
          </w:tcPr>
          <w:p w14:paraId="224D34F2" w14:textId="77777777" w:rsidR="00DA7F27" w:rsidRPr="00B27490" w:rsidRDefault="00DA7F27" w:rsidP="00A90FB5">
            <w:r w:rsidRPr="00B27490">
              <w:t>Проектируемый проезд № 16</w:t>
            </w:r>
          </w:p>
        </w:tc>
        <w:tc>
          <w:tcPr>
            <w:tcW w:w="2329" w:type="dxa"/>
            <w:tcBorders>
              <w:top w:val="single" w:sz="4" w:space="0" w:color="auto"/>
              <w:left w:val="single" w:sz="4" w:space="0" w:color="auto"/>
              <w:bottom w:val="single" w:sz="4" w:space="0" w:color="auto"/>
              <w:right w:val="single" w:sz="4" w:space="0" w:color="auto"/>
            </w:tcBorders>
            <w:shd w:val="clear" w:color="auto" w:fill="FFFFFF"/>
          </w:tcPr>
          <w:p w14:paraId="06F4DB2B" w14:textId="77777777" w:rsidR="00DA7F27" w:rsidRPr="00B27490" w:rsidRDefault="00DA7F27" w:rsidP="00A90FB5">
            <w:r w:rsidRPr="00B27490">
              <w:t>3,8 км</w:t>
            </w:r>
          </w:p>
        </w:tc>
        <w:tc>
          <w:tcPr>
            <w:tcW w:w="4792" w:type="dxa"/>
            <w:tcBorders>
              <w:top w:val="single" w:sz="4" w:space="0" w:color="auto"/>
              <w:left w:val="single" w:sz="4" w:space="0" w:color="auto"/>
              <w:bottom w:val="single" w:sz="4" w:space="0" w:color="auto"/>
              <w:right w:val="single" w:sz="4" w:space="0" w:color="auto"/>
            </w:tcBorders>
            <w:shd w:val="clear" w:color="auto" w:fill="auto"/>
          </w:tcPr>
          <w:p w14:paraId="7A88BD62" w14:textId="77777777" w:rsidR="00DA7F27" w:rsidRPr="00B27490" w:rsidRDefault="00DA7F27" w:rsidP="00A90FB5">
            <w:r w:rsidRPr="00B27490">
              <w:t>Кировский район</w:t>
            </w:r>
          </w:p>
        </w:tc>
      </w:tr>
      <w:tr w:rsidR="00DA7F27" w:rsidRPr="00B27490" w14:paraId="173FCA1B"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DE2B418" w14:textId="77777777" w:rsidR="00DA7F27" w:rsidRPr="00B27490" w:rsidRDefault="00DA7F27" w:rsidP="00A90FB5">
            <w:r w:rsidRPr="00B27490">
              <w:t>22</w:t>
            </w:r>
          </w:p>
        </w:tc>
        <w:tc>
          <w:tcPr>
            <w:tcW w:w="3577" w:type="dxa"/>
            <w:tcBorders>
              <w:top w:val="single" w:sz="4" w:space="0" w:color="auto"/>
              <w:left w:val="single" w:sz="4" w:space="0" w:color="auto"/>
              <w:bottom w:val="single" w:sz="4" w:space="0" w:color="auto"/>
              <w:right w:val="single" w:sz="4" w:space="0" w:color="auto"/>
            </w:tcBorders>
          </w:tcPr>
          <w:p w14:paraId="3D23E10C"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247D6B84" w14:textId="77777777" w:rsidR="00DA7F27" w:rsidRPr="00B27490" w:rsidRDefault="00DA7F27" w:rsidP="00A90FB5">
            <w:r w:rsidRPr="00B27490">
              <w:t>Проектируемый проезд № 29</w:t>
            </w:r>
          </w:p>
        </w:tc>
        <w:tc>
          <w:tcPr>
            <w:tcW w:w="2329" w:type="dxa"/>
            <w:tcBorders>
              <w:top w:val="single" w:sz="4" w:space="0" w:color="auto"/>
              <w:left w:val="single" w:sz="4" w:space="0" w:color="auto"/>
              <w:bottom w:val="single" w:sz="4" w:space="0" w:color="auto"/>
              <w:right w:val="single" w:sz="4" w:space="0" w:color="auto"/>
            </w:tcBorders>
          </w:tcPr>
          <w:p w14:paraId="7A927ED7" w14:textId="77777777" w:rsidR="00DA7F27" w:rsidRPr="00B27490" w:rsidRDefault="00DA7F27" w:rsidP="00A90FB5">
            <w:r w:rsidRPr="00B27490">
              <w:t>5,4 км</w:t>
            </w:r>
          </w:p>
        </w:tc>
        <w:tc>
          <w:tcPr>
            <w:tcW w:w="4792" w:type="dxa"/>
            <w:tcBorders>
              <w:top w:val="single" w:sz="4" w:space="0" w:color="auto"/>
              <w:left w:val="single" w:sz="4" w:space="0" w:color="auto"/>
              <w:bottom w:val="single" w:sz="4" w:space="0" w:color="auto"/>
              <w:right w:val="single" w:sz="4" w:space="0" w:color="auto"/>
            </w:tcBorders>
          </w:tcPr>
          <w:p w14:paraId="611900C7" w14:textId="77777777" w:rsidR="00DA7F27" w:rsidRPr="00B27490" w:rsidRDefault="00DA7F27" w:rsidP="00A90FB5">
            <w:r w:rsidRPr="00B27490">
              <w:t>Железнодорожный район</w:t>
            </w:r>
          </w:p>
        </w:tc>
      </w:tr>
      <w:tr w:rsidR="00DA7F27" w:rsidRPr="00B27490" w14:paraId="33C5FB70"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0539324C" w14:textId="77777777" w:rsidR="00DA7F27" w:rsidRPr="00B27490" w:rsidRDefault="00DA7F27" w:rsidP="00A90FB5">
            <w:r w:rsidRPr="00B27490">
              <w:t>23</w:t>
            </w:r>
          </w:p>
        </w:tc>
        <w:tc>
          <w:tcPr>
            <w:tcW w:w="3577" w:type="dxa"/>
            <w:tcBorders>
              <w:top w:val="single" w:sz="4" w:space="0" w:color="auto"/>
              <w:left w:val="single" w:sz="4" w:space="0" w:color="auto"/>
              <w:bottom w:val="single" w:sz="4" w:space="0" w:color="auto"/>
              <w:right w:val="single" w:sz="4" w:space="0" w:color="auto"/>
            </w:tcBorders>
          </w:tcPr>
          <w:p w14:paraId="7E4B41D5"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2829795F" w14:textId="77777777" w:rsidR="00DA7F27" w:rsidRPr="00B27490" w:rsidRDefault="00DA7F27" w:rsidP="00A90FB5">
            <w:r w:rsidRPr="00B27490">
              <w:t>Проектируемый проезд № 11</w:t>
            </w:r>
          </w:p>
        </w:tc>
        <w:tc>
          <w:tcPr>
            <w:tcW w:w="2329" w:type="dxa"/>
            <w:tcBorders>
              <w:top w:val="single" w:sz="4" w:space="0" w:color="auto"/>
              <w:left w:val="single" w:sz="4" w:space="0" w:color="auto"/>
              <w:bottom w:val="single" w:sz="4" w:space="0" w:color="auto"/>
              <w:right w:val="single" w:sz="4" w:space="0" w:color="auto"/>
            </w:tcBorders>
          </w:tcPr>
          <w:p w14:paraId="5A22080D" w14:textId="77777777" w:rsidR="00DA7F27" w:rsidRPr="00B27490" w:rsidRDefault="00DA7F27" w:rsidP="00A90FB5">
            <w:r w:rsidRPr="00B27490">
              <w:t>2,8 км</w:t>
            </w:r>
          </w:p>
        </w:tc>
        <w:tc>
          <w:tcPr>
            <w:tcW w:w="4792" w:type="dxa"/>
            <w:tcBorders>
              <w:top w:val="single" w:sz="4" w:space="0" w:color="auto"/>
              <w:left w:val="single" w:sz="4" w:space="0" w:color="auto"/>
              <w:bottom w:val="single" w:sz="4" w:space="0" w:color="auto"/>
              <w:right w:val="single" w:sz="4" w:space="0" w:color="auto"/>
            </w:tcBorders>
          </w:tcPr>
          <w:p w14:paraId="669BD30E" w14:textId="77777777" w:rsidR="00DA7F27" w:rsidRPr="00B27490" w:rsidRDefault="00DA7F27" w:rsidP="00A90FB5">
            <w:r w:rsidRPr="00B27490">
              <w:t xml:space="preserve">ул. Дубровинского от 4-го моста до </w:t>
            </w:r>
          </w:p>
          <w:p w14:paraId="02FCB55A" w14:textId="77777777" w:rsidR="00DA7F27" w:rsidRPr="00B27490" w:rsidRDefault="00DA7F27" w:rsidP="00A90FB5">
            <w:r w:rsidRPr="00B27490">
              <w:t>ул. Декабристов</w:t>
            </w:r>
          </w:p>
        </w:tc>
      </w:tr>
      <w:tr w:rsidR="00DA7F27" w:rsidRPr="00B27490" w14:paraId="3AF470FC"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D4BC4F1" w14:textId="77777777" w:rsidR="00DA7F27" w:rsidRPr="00B27490" w:rsidRDefault="00DA7F27" w:rsidP="00A90FB5">
            <w:r w:rsidRPr="00B27490">
              <w:t>24</w:t>
            </w:r>
          </w:p>
        </w:tc>
        <w:tc>
          <w:tcPr>
            <w:tcW w:w="3577" w:type="dxa"/>
            <w:tcBorders>
              <w:top w:val="single" w:sz="4" w:space="0" w:color="auto"/>
              <w:left w:val="single" w:sz="4" w:space="0" w:color="auto"/>
              <w:bottom w:val="single" w:sz="4" w:space="0" w:color="auto"/>
              <w:right w:val="single" w:sz="4" w:space="0" w:color="auto"/>
            </w:tcBorders>
          </w:tcPr>
          <w:p w14:paraId="6ECF2671"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1C02B58A" w14:textId="77777777" w:rsidR="00DA7F27" w:rsidRPr="00B27490" w:rsidRDefault="00DA7F27" w:rsidP="00A90FB5">
            <w:r w:rsidRPr="00B27490">
              <w:t>Проектируемый проезд № 31</w:t>
            </w:r>
          </w:p>
        </w:tc>
        <w:tc>
          <w:tcPr>
            <w:tcW w:w="2329" w:type="dxa"/>
            <w:tcBorders>
              <w:top w:val="single" w:sz="4" w:space="0" w:color="auto"/>
              <w:left w:val="single" w:sz="4" w:space="0" w:color="auto"/>
              <w:bottom w:val="single" w:sz="4" w:space="0" w:color="auto"/>
              <w:right w:val="single" w:sz="4" w:space="0" w:color="auto"/>
            </w:tcBorders>
          </w:tcPr>
          <w:p w14:paraId="2EFB259B" w14:textId="77777777" w:rsidR="00DA7F27" w:rsidRPr="00B27490" w:rsidRDefault="00DA7F27" w:rsidP="00A90FB5">
            <w:r w:rsidRPr="00B27490">
              <w:t>0,6 км</w:t>
            </w:r>
          </w:p>
        </w:tc>
        <w:tc>
          <w:tcPr>
            <w:tcW w:w="4792" w:type="dxa"/>
            <w:tcBorders>
              <w:top w:val="single" w:sz="4" w:space="0" w:color="auto"/>
              <w:left w:val="single" w:sz="4" w:space="0" w:color="auto"/>
              <w:bottom w:val="single" w:sz="4" w:space="0" w:color="auto"/>
              <w:right w:val="single" w:sz="4" w:space="0" w:color="auto"/>
            </w:tcBorders>
          </w:tcPr>
          <w:p w14:paraId="73DE872B" w14:textId="77777777" w:rsidR="00DA7F27" w:rsidRPr="00B27490" w:rsidRDefault="00DA7F27" w:rsidP="00A90FB5">
            <w:r w:rsidRPr="00B27490">
              <w:t>Октябрьский район</w:t>
            </w:r>
          </w:p>
        </w:tc>
      </w:tr>
      <w:tr w:rsidR="00DA7F27" w:rsidRPr="00B27490" w14:paraId="6255535A"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E9F50D5" w14:textId="77777777" w:rsidR="00DA7F27" w:rsidRPr="00B27490" w:rsidRDefault="00DA7F27" w:rsidP="00A90FB5">
            <w:r w:rsidRPr="00B27490">
              <w:t>25</w:t>
            </w:r>
          </w:p>
        </w:tc>
        <w:tc>
          <w:tcPr>
            <w:tcW w:w="3577" w:type="dxa"/>
            <w:tcBorders>
              <w:top w:val="single" w:sz="4" w:space="0" w:color="auto"/>
              <w:left w:val="single" w:sz="4" w:space="0" w:color="auto"/>
              <w:bottom w:val="single" w:sz="4" w:space="0" w:color="auto"/>
              <w:right w:val="single" w:sz="4" w:space="0" w:color="auto"/>
            </w:tcBorders>
          </w:tcPr>
          <w:p w14:paraId="50ECDAB0"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298E6D94" w14:textId="77777777" w:rsidR="00DA7F27" w:rsidRPr="00B27490" w:rsidRDefault="00DA7F27" w:rsidP="00A90FB5">
            <w:r w:rsidRPr="00B27490">
              <w:t>Проектируемый проезд № 32</w:t>
            </w:r>
          </w:p>
        </w:tc>
        <w:tc>
          <w:tcPr>
            <w:tcW w:w="2329" w:type="dxa"/>
            <w:tcBorders>
              <w:top w:val="single" w:sz="4" w:space="0" w:color="auto"/>
              <w:left w:val="single" w:sz="4" w:space="0" w:color="auto"/>
              <w:bottom w:val="single" w:sz="4" w:space="0" w:color="auto"/>
              <w:right w:val="single" w:sz="4" w:space="0" w:color="auto"/>
            </w:tcBorders>
          </w:tcPr>
          <w:p w14:paraId="580E7FDC" w14:textId="77777777" w:rsidR="00DA7F27" w:rsidRPr="00B27490" w:rsidRDefault="00DA7F27" w:rsidP="00A90FB5">
            <w:r w:rsidRPr="00B27490">
              <w:t>3,5 км</w:t>
            </w:r>
          </w:p>
        </w:tc>
        <w:tc>
          <w:tcPr>
            <w:tcW w:w="4792" w:type="dxa"/>
            <w:tcBorders>
              <w:top w:val="single" w:sz="4" w:space="0" w:color="auto"/>
              <w:left w:val="single" w:sz="4" w:space="0" w:color="auto"/>
              <w:bottom w:val="single" w:sz="4" w:space="0" w:color="auto"/>
              <w:right w:val="single" w:sz="4" w:space="0" w:color="auto"/>
            </w:tcBorders>
          </w:tcPr>
          <w:p w14:paraId="3F4C047F" w14:textId="77777777" w:rsidR="00DA7F27" w:rsidRPr="00B27490" w:rsidRDefault="00DA7F27" w:rsidP="00A90FB5">
            <w:r w:rsidRPr="00B27490">
              <w:t>Октябрьский район</w:t>
            </w:r>
          </w:p>
        </w:tc>
      </w:tr>
      <w:tr w:rsidR="00DA7F27" w:rsidRPr="00B27490" w14:paraId="1FEE528E"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E6B8E04" w14:textId="77777777" w:rsidR="00DA7F27" w:rsidRPr="00B27490" w:rsidRDefault="00DA7F27" w:rsidP="00A90FB5">
            <w:r w:rsidRPr="00B27490">
              <w:t>26</w:t>
            </w:r>
          </w:p>
        </w:tc>
        <w:tc>
          <w:tcPr>
            <w:tcW w:w="3577" w:type="dxa"/>
            <w:tcBorders>
              <w:top w:val="single" w:sz="4" w:space="0" w:color="auto"/>
              <w:left w:val="single" w:sz="4" w:space="0" w:color="auto"/>
              <w:bottom w:val="single" w:sz="4" w:space="0" w:color="auto"/>
              <w:right w:val="single" w:sz="4" w:space="0" w:color="auto"/>
            </w:tcBorders>
          </w:tcPr>
          <w:p w14:paraId="7F3425FC"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0EA2428A" w14:textId="77777777" w:rsidR="00DA7F27" w:rsidRPr="00B27490" w:rsidRDefault="00DA7F27" w:rsidP="00A90FB5">
            <w:r w:rsidRPr="00B27490">
              <w:t>Проектируемый проезд № 33</w:t>
            </w:r>
          </w:p>
        </w:tc>
        <w:tc>
          <w:tcPr>
            <w:tcW w:w="2329" w:type="dxa"/>
            <w:tcBorders>
              <w:top w:val="single" w:sz="4" w:space="0" w:color="auto"/>
              <w:left w:val="single" w:sz="4" w:space="0" w:color="auto"/>
              <w:bottom w:val="single" w:sz="4" w:space="0" w:color="auto"/>
              <w:right w:val="single" w:sz="4" w:space="0" w:color="auto"/>
            </w:tcBorders>
          </w:tcPr>
          <w:p w14:paraId="01DF63B4" w14:textId="77777777" w:rsidR="00DA7F27" w:rsidRPr="00B27490" w:rsidRDefault="00DA7F27" w:rsidP="00A90FB5">
            <w:r w:rsidRPr="00B27490">
              <w:t>4,0 км</w:t>
            </w:r>
          </w:p>
        </w:tc>
        <w:tc>
          <w:tcPr>
            <w:tcW w:w="4792" w:type="dxa"/>
            <w:tcBorders>
              <w:top w:val="single" w:sz="4" w:space="0" w:color="auto"/>
              <w:left w:val="single" w:sz="4" w:space="0" w:color="auto"/>
              <w:bottom w:val="single" w:sz="4" w:space="0" w:color="auto"/>
              <w:right w:val="single" w:sz="4" w:space="0" w:color="auto"/>
            </w:tcBorders>
          </w:tcPr>
          <w:p w14:paraId="7200B360" w14:textId="77777777" w:rsidR="00DA7F27" w:rsidRPr="00B27490" w:rsidRDefault="00DA7F27" w:rsidP="00A90FB5">
            <w:r w:rsidRPr="00B27490">
              <w:t>Октябрьский район</w:t>
            </w:r>
          </w:p>
        </w:tc>
      </w:tr>
      <w:tr w:rsidR="00DA7F27" w:rsidRPr="00B27490" w14:paraId="67DE2FF9"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14E1D28D" w14:textId="77777777" w:rsidR="00DA7F27" w:rsidRPr="00B27490" w:rsidRDefault="00DA7F27" w:rsidP="00A90FB5">
            <w:r w:rsidRPr="00B27490">
              <w:t>27</w:t>
            </w:r>
          </w:p>
        </w:tc>
        <w:tc>
          <w:tcPr>
            <w:tcW w:w="3577" w:type="dxa"/>
            <w:tcBorders>
              <w:top w:val="single" w:sz="4" w:space="0" w:color="auto"/>
              <w:left w:val="single" w:sz="4" w:space="0" w:color="auto"/>
              <w:bottom w:val="single" w:sz="4" w:space="0" w:color="auto"/>
              <w:right w:val="single" w:sz="4" w:space="0" w:color="auto"/>
            </w:tcBorders>
          </w:tcPr>
          <w:p w14:paraId="36573135"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4A078AC1" w14:textId="77777777" w:rsidR="00DA7F27" w:rsidRPr="00B27490" w:rsidRDefault="00DA7F27" w:rsidP="00A90FB5">
            <w:r w:rsidRPr="00B27490">
              <w:t>Проектируемый проезд № 44</w:t>
            </w:r>
          </w:p>
        </w:tc>
        <w:tc>
          <w:tcPr>
            <w:tcW w:w="2329" w:type="dxa"/>
            <w:tcBorders>
              <w:top w:val="single" w:sz="4" w:space="0" w:color="auto"/>
              <w:left w:val="single" w:sz="4" w:space="0" w:color="auto"/>
              <w:bottom w:val="single" w:sz="4" w:space="0" w:color="auto"/>
              <w:right w:val="single" w:sz="4" w:space="0" w:color="auto"/>
            </w:tcBorders>
          </w:tcPr>
          <w:p w14:paraId="1E62F96A" w14:textId="77777777" w:rsidR="00DA7F27" w:rsidRPr="00B27490" w:rsidRDefault="00DA7F27" w:rsidP="00A90FB5">
            <w:r w:rsidRPr="00B27490">
              <w:t>3,0 км</w:t>
            </w:r>
          </w:p>
        </w:tc>
        <w:tc>
          <w:tcPr>
            <w:tcW w:w="4792" w:type="dxa"/>
            <w:tcBorders>
              <w:top w:val="single" w:sz="4" w:space="0" w:color="auto"/>
              <w:left w:val="single" w:sz="4" w:space="0" w:color="auto"/>
              <w:bottom w:val="single" w:sz="4" w:space="0" w:color="auto"/>
              <w:right w:val="single" w:sz="4" w:space="0" w:color="auto"/>
            </w:tcBorders>
          </w:tcPr>
          <w:p w14:paraId="56070F2E" w14:textId="77777777" w:rsidR="00DA7F27" w:rsidRPr="00B27490" w:rsidRDefault="00DA7F27" w:rsidP="00A90FB5">
            <w:r w:rsidRPr="00B27490">
              <w:t>Свердловский район</w:t>
            </w:r>
          </w:p>
        </w:tc>
      </w:tr>
      <w:tr w:rsidR="00DA7F27" w:rsidRPr="00B27490" w14:paraId="5A55ABD8"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51E3629C" w14:textId="77777777" w:rsidR="00DA7F27" w:rsidRPr="00B27490" w:rsidRDefault="00DA7F27" w:rsidP="00A90FB5">
            <w:r w:rsidRPr="00B27490">
              <w:t>28</w:t>
            </w:r>
          </w:p>
        </w:tc>
        <w:tc>
          <w:tcPr>
            <w:tcW w:w="3577" w:type="dxa"/>
            <w:tcBorders>
              <w:top w:val="single" w:sz="4" w:space="0" w:color="auto"/>
              <w:left w:val="single" w:sz="4" w:space="0" w:color="auto"/>
              <w:bottom w:val="single" w:sz="4" w:space="0" w:color="auto"/>
              <w:right w:val="single" w:sz="4" w:space="0" w:color="auto"/>
            </w:tcBorders>
          </w:tcPr>
          <w:p w14:paraId="1B4ADDE1"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222EC719" w14:textId="77777777" w:rsidR="00DA7F27" w:rsidRPr="00B27490" w:rsidRDefault="00DA7F27" w:rsidP="00A90FB5">
            <w:r w:rsidRPr="00B27490">
              <w:t>Проектируемый проезд № 44а</w:t>
            </w:r>
          </w:p>
        </w:tc>
        <w:tc>
          <w:tcPr>
            <w:tcW w:w="2329" w:type="dxa"/>
            <w:tcBorders>
              <w:top w:val="single" w:sz="4" w:space="0" w:color="auto"/>
              <w:left w:val="single" w:sz="4" w:space="0" w:color="auto"/>
              <w:bottom w:val="single" w:sz="4" w:space="0" w:color="auto"/>
              <w:right w:val="single" w:sz="4" w:space="0" w:color="auto"/>
            </w:tcBorders>
          </w:tcPr>
          <w:p w14:paraId="7798D30F" w14:textId="77777777" w:rsidR="00DA7F27" w:rsidRPr="00B27490" w:rsidRDefault="00DA7F27" w:rsidP="00A90FB5">
            <w:r w:rsidRPr="00B27490">
              <w:t>1,8 км</w:t>
            </w:r>
          </w:p>
        </w:tc>
        <w:tc>
          <w:tcPr>
            <w:tcW w:w="4792" w:type="dxa"/>
            <w:tcBorders>
              <w:top w:val="single" w:sz="4" w:space="0" w:color="auto"/>
              <w:left w:val="single" w:sz="4" w:space="0" w:color="auto"/>
              <w:bottom w:val="single" w:sz="4" w:space="0" w:color="auto"/>
              <w:right w:val="single" w:sz="4" w:space="0" w:color="auto"/>
            </w:tcBorders>
          </w:tcPr>
          <w:p w14:paraId="3CE5E381" w14:textId="77777777" w:rsidR="00DA7F27" w:rsidRPr="00B27490" w:rsidRDefault="00DA7F27" w:rsidP="00A90FB5">
            <w:r w:rsidRPr="00B27490">
              <w:t>Свердловский район</w:t>
            </w:r>
          </w:p>
        </w:tc>
      </w:tr>
      <w:tr w:rsidR="00DA7F27" w:rsidRPr="00B27490" w14:paraId="6488D745"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3AE7176" w14:textId="77777777" w:rsidR="00DA7F27" w:rsidRPr="00B27490" w:rsidRDefault="00DA7F27" w:rsidP="00A90FB5">
            <w:r w:rsidRPr="00B27490">
              <w:t>29</w:t>
            </w:r>
          </w:p>
        </w:tc>
        <w:tc>
          <w:tcPr>
            <w:tcW w:w="3577" w:type="dxa"/>
            <w:tcBorders>
              <w:top w:val="single" w:sz="4" w:space="0" w:color="auto"/>
              <w:left w:val="single" w:sz="4" w:space="0" w:color="auto"/>
              <w:bottom w:val="single" w:sz="4" w:space="0" w:color="auto"/>
              <w:right w:val="single" w:sz="4" w:space="0" w:color="auto"/>
            </w:tcBorders>
          </w:tcPr>
          <w:p w14:paraId="7643763C"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151BC8BF" w14:textId="77777777" w:rsidR="00DA7F27" w:rsidRPr="00B27490" w:rsidRDefault="00DA7F27" w:rsidP="00A90FB5">
            <w:r w:rsidRPr="00B27490">
              <w:t>Проектируемый проезд № 44б</w:t>
            </w:r>
          </w:p>
        </w:tc>
        <w:tc>
          <w:tcPr>
            <w:tcW w:w="2329" w:type="dxa"/>
            <w:tcBorders>
              <w:top w:val="single" w:sz="4" w:space="0" w:color="auto"/>
              <w:left w:val="single" w:sz="4" w:space="0" w:color="auto"/>
              <w:bottom w:val="single" w:sz="4" w:space="0" w:color="auto"/>
              <w:right w:val="single" w:sz="4" w:space="0" w:color="auto"/>
            </w:tcBorders>
          </w:tcPr>
          <w:p w14:paraId="65F0FF0E" w14:textId="77777777"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14:paraId="6975BAB6" w14:textId="77777777" w:rsidR="00DA7F27" w:rsidRPr="00B27490" w:rsidRDefault="00DA7F27" w:rsidP="00A90FB5">
            <w:r w:rsidRPr="00B27490">
              <w:t>Свердловский район</w:t>
            </w:r>
          </w:p>
        </w:tc>
      </w:tr>
      <w:tr w:rsidR="00DA7F27" w:rsidRPr="00B27490" w14:paraId="2FB6964C"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0B75545" w14:textId="77777777" w:rsidR="00DA7F27" w:rsidRPr="00B27490" w:rsidRDefault="00DA7F27" w:rsidP="00A90FB5">
            <w:r w:rsidRPr="00B27490">
              <w:t>30</w:t>
            </w:r>
          </w:p>
        </w:tc>
        <w:tc>
          <w:tcPr>
            <w:tcW w:w="3577" w:type="dxa"/>
            <w:tcBorders>
              <w:top w:val="single" w:sz="4" w:space="0" w:color="auto"/>
              <w:left w:val="single" w:sz="4" w:space="0" w:color="auto"/>
              <w:bottom w:val="single" w:sz="4" w:space="0" w:color="auto"/>
              <w:right w:val="single" w:sz="4" w:space="0" w:color="auto"/>
            </w:tcBorders>
          </w:tcPr>
          <w:p w14:paraId="444F24CA"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2B432271" w14:textId="77777777" w:rsidR="00DA7F27" w:rsidRPr="00B27490" w:rsidRDefault="00DA7F27" w:rsidP="00A90FB5">
            <w:r w:rsidRPr="00B27490">
              <w:t>Проектируемый проезд № 34</w:t>
            </w:r>
          </w:p>
        </w:tc>
        <w:tc>
          <w:tcPr>
            <w:tcW w:w="2329" w:type="dxa"/>
            <w:tcBorders>
              <w:top w:val="single" w:sz="4" w:space="0" w:color="auto"/>
              <w:left w:val="single" w:sz="4" w:space="0" w:color="auto"/>
              <w:bottom w:val="single" w:sz="4" w:space="0" w:color="auto"/>
              <w:right w:val="single" w:sz="4" w:space="0" w:color="auto"/>
            </w:tcBorders>
          </w:tcPr>
          <w:p w14:paraId="498D0059" w14:textId="77777777"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14:paraId="4153321F" w14:textId="77777777" w:rsidR="00DA7F27" w:rsidRPr="00B27490" w:rsidRDefault="00DA7F27" w:rsidP="00A90FB5">
            <w:r w:rsidRPr="00B27490">
              <w:t>Октябрьский район</w:t>
            </w:r>
          </w:p>
        </w:tc>
      </w:tr>
      <w:tr w:rsidR="00DA7F27" w:rsidRPr="00B27490" w14:paraId="23384505"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0AB09C95" w14:textId="77777777" w:rsidR="00DA7F27" w:rsidRPr="00B27490" w:rsidRDefault="00DA7F27" w:rsidP="00A90FB5">
            <w:r w:rsidRPr="00B27490">
              <w:t>31</w:t>
            </w:r>
          </w:p>
        </w:tc>
        <w:tc>
          <w:tcPr>
            <w:tcW w:w="3577" w:type="dxa"/>
            <w:tcBorders>
              <w:top w:val="single" w:sz="4" w:space="0" w:color="auto"/>
              <w:left w:val="single" w:sz="4" w:space="0" w:color="auto"/>
              <w:bottom w:val="single" w:sz="4" w:space="0" w:color="auto"/>
              <w:right w:val="single" w:sz="4" w:space="0" w:color="auto"/>
            </w:tcBorders>
          </w:tcPr>
          <w:p w14:paraId="3473B1BC"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55763636" w14:textId="77777777" w:rsidR="00DA7F27" w:rsidRPr="00B27490" w:rsidRDefault="00DA7F27" w:rsidP="00A90FB5">
            <w:r w:rsidRPr="00B27490">
              <w:t>Проектируемый проезд № 35</w:t>
            </w:r>
          </w:p>
        </w:tc>
        <w:tc>
          <w:tcPr>
            <w:tcW w:w="2329" w:type="dxa"/>
            <w:tcBorders>
              <w:top w:val="single" w:sz="4" w:space="0" w:color="auto"/>
              <w:left w:val="single" w:sz="4" w:space="0" w:color="auto"/>
              <w:bottom w:val="single" w:sz="4" w:space="0" w:color="auto"/>
              <w:right w:val="single" w:sz="4" w:space="0" w:color="auto"/>
            </w:tcBorders>
          </w:tcPr>
          <w:p w14:paraId="330AA94F" w14:textId="77777777" w:rsidR="00DA7F27" w:rsidRPr="00B27490" w:rsidRDefault="00DA7F27" w:rsidP="00A90FB5">
            <w:r w:rsidRPr="00B27490">
              <w:t>0,7 км</w:t>
            </w:r>
          </w:p>
        </w:tc>
        <w:tc>
          <w:tcPr>
            <w:tcW w:w="4792" w:type="dxa"/>
            <w:tcBorders>
              <w:top w:val="single" w:sz="4" w:space="0" w:color="auto"/>
              <w:left w:val="single" w:sz="4" w:space="0" w:color="auto"/>
              <w:bottom w:val="single" w:sz="4" w:space="0" w:color="auto"/>
              <w:right w:val="single" w:sz="4" w:space="0" w:color="auto"/>
            </w:tcBorders>
          </w:tcPr>
          <w:p w14:paraId="3B0E008F" w14:textId="77777777" w:rsidR="00DA7F27" w:rsidRPr="00B27490" w:rsidRDefault="00DA7F27" w:rsidP="00A90FB5">
            <w:r w:rsidRPr="00B27490">
              <w:t>Железнодорожный район</w:t>
            </w:r>
          </w:p>
        </w:tc>
      </w:tr>
      <w:tr w:rsidR="00DA7F27" w:rsidRPr="00B27490" w14:paraId="50986542"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0BC86D7" w14:textId="77777777" w:rsidR="00DA7F27" w:rsidRPr="00B27490" w:rsidRDefault="00DA7F27" w:rsidP="00A90FB5">
            <w:r w:rsidRPr="00B27490">
              <w:t>32</w:t>
            </w:r>
          </w:p>
        </w:tc>
        <w:tc>
          <w:tcPr>
            <w:tcW w:w="3577" w:type="dxa"/>
            <w:tcBorders>
              <w:top w:val="single" w:sz="4" w:space="0" w:color="auto"/>
              <w:left w:val="single" w:sz="4" w:space="0" w:color="auto"/>
              <w:bottom w:val="single" w:sz="4" w:space="0" w:color="auto"/>
              <w:right w:val="single" w:sz="4" w:space="0" w:color="auto"/>
            </w:tcBorders>
          </w:tcPr>
          <w:p w14:paraId="1B8DBE86"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27D2DB0B" w14:textId="77777777" w:rsidR="00DA7F27" w:rsidRPr="00B27490" w:rsidRDefault="00DA7F27" w:rsidP="00A90FB5">
            <w:r w:rsidRPr="00B27490">
              <w:t>Проектируемый проезд № 36</w:t>
            </w:r>
          </w:p>
        </w:tc>
        <w:tc>
          <w:tcPr>
            <w:tcW w:w="2329" w:type="dxa"/>
            <w:tcBorders>
              <w:top w:val="single" w:sz="4" w:space="0" w:color="auto"/>
              <w:left w:val="single" w:sz="4" w:space="0" w:color="auto"/>
              <w:bottom w:val="single" w:sz="4" w:space="0" w:color="auto"/>
              <w:right w:val="single" w:sz="4" w:space="0" w:color="auto"/>
            </w:tcBorders>
          </w:tcPr>
          <w:p w14:paraId="5F2A0FF5" w14:textId="77777777" w:rsidR="00DA7F27" w:rsidRPr="00B27490" w:rsidRDefault="00DA7F27" w:rsidP="00A90FB5">
            <w:r w:rsidRPr="00B27490">
              <w:t>2,3 км</w:t>
            </w:r>
          </w:p>
        </w:tc>
        <w:tc>
          <w:tcPr>
            <w:tcW w:w="4792" w:type="dxa"/>
            <w:tcBorders>
              <w:top w:val="single" w:sz="4" w:space="0" w:color="auto"/>
              <w:left w:val="single" w:sz="4" w:space="0" w:color="auto"/>
              <w:bottom w:val="single" w:sz="4" w:space="0" w:color="auto"/>
              <w:right w:val="single" w:sz="4" w:space="0" w:color="auto"/>
            </w:tcBorders>
          </w:tcPr>
          <w:p w14:paraId="6BB31779" w14:textId="77777777" w:rsidR="00DA7F27" w:rsidRPr="00B27490" w:rsidRDefault="00DA7F27" w:rsidP="00A90FB5">
            <w:r w:rsidRPr="00B27490">
              <w:t>Центральный район</w:t>
            </w:r>
          </w:p>
        </w:tc>
      </w:tr>
      <w:tr w:rsidR="00DA7F27" w:rsidRPr="00B27490" w14:paraId="087C3D09"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017168D3" w14:textId="77777777" w:rsidR="00DA7F27" w:rsidRPr="00B27490" w:rsidRDefault="00DA7F27" w:rsidP="00A90FB5">
            <w:r w:rsidRPr="00B27490">
              <w:t>33</w:t>
            </w:r>
          </w:p>
        </w:tc>
        <w:tc>
          <w:tcPr>
            <w:tcW w:w="3577" w:type="dxa"/>
            <w:tcBorders>
              <w:top w:val="single" w:sz="4" w:space="0" w:color="auto"/>
              <w:left w:val="single" w:sz="4" w:space="0" w:color="auto"/>
              <w:bottom w:val="single" w:sz="4" w:space="0" w:color="auto"/>
              <w:right w:val="single" w:sz="4" w:space="0" w:color="auto"/>
            </w:tcBorders>
          </w:tcPr>
          <w:p w14:paraId="76CF23F1"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03A2C4B9" w14:textId="77777777" w:rsidR="00DA7F27" w:rsidRPr="00B27490" w:rsidRDefault="00DA7F27" w:rsidP="00A90FB5">
            <w:r w:rsidRPr="00B27490">
              <w:t>Проектируемый проезд № 37</w:t>
            </w:r>
          </w:p>
        </w:tc>
        <w:tc>
          <w:tcPr>
            <w:tcW w:w="2329" w:type="dxa"/>
            <w:tcBorders>
              <w:top w:val="single" w:sz="4" w:space="0" w:color="auto"/>
              <w:left w:val="single" w:sz="4" w:space="0" w:color="auto"/>
              <w:bottom w:val="single" w:sz="4" w:space="0" w:color="auto"/>
              <w:right w:val="single" w:sz="4" w:space="0" w:color="auto"/>
            </w:tcBorders>
          </w:tcPr>
          <w:p w14:paraId="1661A914" w14:textId="77777777" w:rsidR="00DA7F27" w:rsidRPr="00B27490" w:rsidRDefault="00DA7F27" w:rsidP="00A90FB5">
            <w:r w:rsidRPr="00B27490">
              <w:t>3,9 км</w:t>
            </w:r>
          </w:p>
        </w:tc>
        <w:tc>
          <w:tcPr>
            <w:tcW w:w="4792" w:type="dxa"/>
            <w:tcBorders>
              <w:top w:val="single" w:sz="4" w:space="0" w:color="auto"/>
              <w:left w:val="single" w:sz="4" w:space="0" w:color="auto"/>
              <w:bottom w:val="single" w:sz="4" w:space="0" w:color="auto"/>
              <w:right w:val="single" w:sz="4" w:space="0" w:color="auto"/>
            </w:tcBorders>
          </w:tcPr>
          <w:p w14:paraId="3BA01CC3" w14:textId="77777777" w:rsidR="00DA7F27" w:rsidRPr="00B27490" w:rsidRDefault="00DA7F27" w:rsidP="00A90FB5">
            <w:r w:rsidRPr="00B27490">
              <w:t>Центральный район, Советский район</w:t>
            </w:r>
          </w:p>
        </w:tc>
      </w:tr>
      <w:tr w:rsidR="00DA7F27" w:rsidRPr="00B27490" w14:paraId="178003D8"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13E2DBB" w14:textId="77777777" w:rsidR="00DA7F27" w:rsidRPr="00B27490" w:rsidRDefault="00DA7F27" w:rsidP="00A90FB5">
            <w:r w:rsidRPr="00B27490">
              <w:t>34</w:t>
            </w:r>
          </w:p>
        </w:tc>
        <w:tc>
          <w:tcPr>
            <w:tcW w:w="3577" w:type="dxa"/>
            <w:tcBorders>
              <w:top w:val="single" w:sz="4" w:space="0" w:color="auto"/>
              <w:left w:val="single" w:sz="4" w:space="0" w:color="auto"/>
              <w:bottom w:val="single" w:sz="4" w:space="0" w:color="auto"/>
              <w:right w:val="single" w:sz="4" w:space="0" w:color="auto"/>
            </w:tcBorders>
          </w:tcPr>
          <w:p w14:paraId="696D1FE5"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1A6D808A" w14:textId="77777777" w:rsidR="00DA7F27" w:rsidRPr="00B27490" w:rsidRDefault="00DA7F27" w:rsidP="00A90FB5">
            <w:r w:rsidRPr="00B27490">
              <w:t>Проектируемый проезд № 38</w:t>
            </w:r>
          </w:p>
        </w:tc>
        <w:tc>
          <w:tcPr>
            <w:tcW w:w="2329" w:type="dxa"/>
            <w:tcBorders>
              <w:top w:val="single" w:sz="4" w:space="0" w:color="auto"/>
              <w:left w:val="single" w:sz="4" w:space="0" w:color="auto"/>
              <w:bottom w:val="single" w:sz="4" w:space="0" w:color="auto"/>
              <w:right w:val="single" w:sz="4" w:space="0" w:color="auto"/>
            </w:tcBorders>
          </w:tcPr>
          <w:p w14:paraId="75E8FAA2" w14:textId="77777777" w:rsidR="00DA7F27" w:rsidRPr="00B27490" w:rsidRDefault="00DA7F27" w:rsidP="00A90FB5">
            <w:r w:rsidRPr="00B27490">
              <w:t>3,7 км</w:t>
            </w:r>
          </w:p>
        </w:tc>
        <w:tc>
          <w:tcPr>
            <w:tcW w:w="4792" w:type="dxa"/>
            <w:tcBorders>
              <w:top w:val="single" w:sz="4" w:space="0" w:color="auto"/>
              <w:left w:val="single" w:sz="4" w:space="0" w:color="auto"/>
              <w:bottom w:val="single" w:sz="4" w:space="0" w:color="auto"/>
              <w:right w:val="single" w:sz="4" w:space="0" w:color="auto"/>
            </w:tcBorders>
          </w:tcPr>
          <w:p w14:paraId="05E40427" w14:textId="77777777" w:rsidR="00DA7F27" w:rsidRPr="00B27490" w:rsidRDefault="00DA7F27" w:rsidP="00A90FB5">
            <w:r w:rsidRPr="00B27490">
              <w:t>Советский район</w:t>
            </w:r>
          </w:p>
        </w:tc>
      </w:tr>
      <w:tr w:rsidR="00DA7F27" w:rsidRPr="00B27490" w14:paraId="304EF7E2"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520275F" w14:textId="77777777" w:rsidR="00DA7F27" w:rsidRPr="00B27490" w:rsidRDefault="00DA7F27" w:rsidP="00A90FB5">
            <w:r w:rsidRPr="00B27490">
              <w:t>35</w:t>
            </w:r>
          </w:p>
        </w:tc>
        <w:tc>
          <w:tcPr>
            <w:tcW w:w="3577" w:type="dxa"/>
            <w:tcBorders>
              <w:top w:val="single" w:sz="4" w:space="0" w:color="auto"/>
              <w:left w:val="single" w:sz="4" w:space="0" w:color="auto"/>
              <w:bottom w:val="single" w:sz="4" w:space="0" w:color="auto"/>
              <w:right w:val="single" w:sz="4" w:space="0" w:color="auto"/>
            </w:tcBorders>
          </w:tcPr>
          <w:p w14:paraId="5D93404D"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7516AD2D" w14:textId="77777777" w:rsidR="00DA7F27" w:rsidRPr="00B27490" w:rsidRDefault="00DA7F27" w:rsidP="00A90FB5">
            <w:r w:rsidRPr="00B27490">
              <w:t>Проектируемый проезд № 38а</w:t>
            </w:r>
          </w:p>
        </w:tc>
        <w:tc>
          <w:tcPr>
            <w:tcW w:w="2329" w:type="dxa"/>
            <w:tcBorders>
              <w:top w:val="single" w:sz="4" w:space="0" w:color="auto"/>
              <w:left w:val="single" w:sz="4" w:space="0" w:color="auto"/>
              <w:bottom w:val="single" w:sz="4" w:space="0" w:color="auto"/>
              <w:right w:val="single" w:sz="4" w:space="0" w:color="auto"/>
            </w:tcBorders>
          </w:tcPr>
          <w:p w14:paraId="01FE8413" w14:textId="77777777" w:rsidR="00DA7F27" w:rsidRPr="00B27490" w:rsidRDefault="00DA7F27" w:rsidP="00A90FB5">
            <w:r w:rsidRPr="00B27490">
              <w:t>0,7 км</w:t>
            </w:r>
          </w:p>
        </w:tc>
        <w:tc>
          <w:tcPr>
            <w:tcW w:w="4792" w:type="dxa"/>
            <w:tcBorders>
              <w:top w:val="single" w:sz="4" w:space="0" w:color="auto"/>
              <w:left w:val="single" w:sz="4" w:space="0" w:color="auto"/>
              <w:bottom w:val="single" w:sz="4" w:space="0" w:color="auto"/>
              <w:right w:val="single" w:sz="4" w:space="0" w:color="auto"/>
            </w:tcBorders>
          </w:tcPr>
          <w:p w14:paraId="1C1D6F99" w14:textId="77777777" w:rsidR="00DA7F27" w:rsidRPr="00B27490" w:rsidRDefault="00DA7F27" w:rsidP="00A90FB5">
            <w:r w:rsidRPr="00B27490">
              <w:t>Советский район</w:t>
            </w:r>
          </w:p>
        </w:tc>
      </w:tr>
      <w:tr w:rsidR="00DA7F27" w:rsidRPr="00B27490" w14:paraId="7DF165A5"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60886587" w14:textId="77777777" w:rsidR="00DA7F27" w:rsidRPr="00B27490" w:rsidRDefault="00DA7F27" w:rsidP="00A90FB5">
            <w:r w:rsidRPr="00B27490">
              <w:t>36</w:t>
            </w:r>
          </w:p>
        </w:tc>
        <w:tc>
          <w:tcPr>
            <w:tcW w:w="3577" w:type="dxa"/>
            <w:tcBorders>
              <w:top w:val="single" w:sz="4" w:space="0" w:color="auto"/>
              <w:left w:val="single" w:sz="4" w:space="0" w:color="auto"/>
              <w:bottom w:val="single" w:sz="4" w:space="0" w:color="auto"/>
              <w:right w:val="single" w:sz="4" w:space="0" w:color="auto"/>
            </w:tcBorders>
          </w:tcPr>
          <w:p w14:paraId="6BABD05F"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3965AEAB" w14:textId="77777777" w:rsidR="00DA7F27" w:rsidRPr="00B27490" w:rsidRDefault="00DA7F27" w:rsidP="00A90FB5">
            <w:r w:rsidRPr="00B27490">
              <w:t>Проектируемый проезд № 39</w:t>
            </w:r>
          </w:p>
        </w:tc>
        <w:tc>
          <w:tcPr>
            <w:tcW w:w="2329" w:type="dxa"/>
            <w:tcBorders>
              <w:top w:val="single" w:sz="4" w:space="0" w:color="auto"/>
              <w:left w:val="single" w:sz="4" w:space="0" w:color="auto"/>
              <w:bottom w:val="single" w:sz="4" w:space="0" w:color="auto"/>
              <w:right w:val="single" w:sz="4" w:space="0" w:color="auto"/>
            </w:tcBorders>
          </w:tcPr>
          <w:p w14:paraId="0CEAAE2A" w14:textId="77777777" w:rsidR="00DA7F27" w:rsidRPr="00B27490" w:rsidRDefault="00DA7F27" w:rsidP="00A90FB5">
            <w:r w:rsidRPr="00B27490">
              <w:t>0,5 км</w:t>
            </w:r>
          </w:p>
        </w:tc>
        <w:tc>
          <w:tcPr>
            <w:tcW w:w="4792" w:type="dxa"/>
            <w:tcBorders>
              <w:top w:val="single" w:sz="4" w:space="0" w:color="auto"/>
              <w:left w:val="single" w:sz="4" w:space="0" w:color="auto"/>
              <w:bottom w:val="single" w:sz="4" w:space="0" w:color="auto"/>
              <w:right w:val="single" w:sz="4" w:space="0" w:color="auto"/>
            </w:tcBorders>
          </w:tcPr>
          <w:p w14:paraId="22284525" w14:textId="77777777" w:rsidR="00DA7F27" w:rsidRPr="00B27490" w:rsidRDefault="00DA7F27" w:rsidP="00A90FB5">
            <w:r w:rsidRPr="00B27490">
              <w:t>Советский район</w:t>
            </w:r>
          </w:p>
        </w:tc>
      </w:tr>
      <w:tr w:rsidR="00DA7F27" w:rsidRPr="00B27490" w14:paraId="3FEE52DC"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0D5568A" w14:textId="77777777" w:rsidR="00DA7F27" w:rsidRPr="00B27490" w:rsidRDefault="00DA7F27" w:rsidP="00A90FB5">
            <w:r w:rsidRPr="00B27490">
              <w:t>37</w:t>
            </w:r>
          </w:p>
        </w:tc>
        <w:tc>
          <w:tcPr>
            <w:tcW w:w="3577" w:type="dxa"/>
            <w:tcBorders>
              <w:top w:val="single" w:sz="4" w:space="0" w:color="auto"/>
              <w:left w:val="single" w:sz="4" w:space="0" w:color="auto"/>
              <w:bottom w:val="single" w:sz="4" w:space="0" w:color="auto"/>
              <w:right w:val="single" w:sz="4" w:space="0" w:color="auto"/>
            </w:tcBorders>
          </w:tcPr>
          <w:p w14:paraId="0365BFAF"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71773DFD" w14:textId="77777777" w:rsidR="00DA7F27" w:rsidRPr="00B27490" w:rsidRDefault="00DA7F27" w:rsidP="00A90FB5">
            <w:r w:rsidRPr="00B27490">
              <w:t>Проектируемый проезд № 40</w:t>
            </w:r>
          </w:p>
        </w:tc>
        <w:tc>
          <w:tcPr>
            <w:tcW w:w="2329" w:type="dxa"/>
            <w:tcBorders>
              <w:top w:val="single" w:sz="4" w:space="0" w:color="auto"/>
              <w:left w:val="single" w:sz="4" w:space="0" w:color="auto"/>
              <w:bottom w:val="single" w:sz="4" w:space="0" w:color="auto"/>
              <w:right w:val="single" w:sz="4" w:space="0" w:color="auto"/>
            </w:tcBorders>
          </w:tcPr>
          <w:p w14:paraId="06921391" w14:textId="77777777" w:rsidR="00DA7F27" w:rsidRPr="00B27490" w:rsidRDefault="00DA7F27" w:rsidP="00A90FB5">
            <w:r w:rsidRPr="00B27490">
              <w:t>8,5 км</w:t>
            </w:r>
          </w:p>
        </w:tc>
        <w:tc>
          <w:tcPr>
            <w:tcW w:w="4792" w:type="dxa"/>
            <w:tcBorders>
              <w:top w:val="single" w:sz="4" w:space="0" w:color="auto"/>
              <w:left w:val="single" w:sz="4" w:space="0" w:color="auto"/>
              <w:bottom w:val="single" w:sz="4" w:space="0" w:color="auto"/>
              <w:right w:val="single" w:sz="4" w:space="0" w:color="auto"/>
            </w:tcBorders>
          </w:tcPr>
          <w:p w14:paraId="2D055082" w14:textId="77777777" w:rsidR="00DA7F27" w:rsidRPr="00B27490" w:rsidRDefault="00DA7F27" w:rsidP="00A90FB5">
            <w:r w:rsidRPr="00B27490">
              <w:t>Центральный район</w:t>
            </w:r>
          </w:p>
        </w:tc>
      </w:tr>
      <w:tr w:rsidR="00DA7F27" w:rsidRPr="00B27490" w14:paraId="555B515F"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4ED8E46" w14:textId="77777777" w:rsidR="00DA7F27" w:rsidRPr="00B27490" w:rsidRDefault="00DA7F27" w:rsidP="00A90FB5">
            <w:r w:rsidRPr="00B27490">
              <w:t>38</w:t>
            </w:r>
          </w:p>
        </w:tc>
        <w:tc>
          <w:tcPr>
            <w:tcW w:w="3577" w:type="dxa"/>
            <w:tcBorders>
              <w:top w:val="single" w:sz="4" w:space="0" w:color="auto"/>
              <w:left w:val="single" w:sz="4" w:space="0" w:color="auto"/>
              <w:bottom w:val="single" w:sz="4" w:space="0" w:color="auto"/>
              <w:right w:val="single" w:sz="4" w:space="0" w:color="auto"/>
            </w:tcBorders>
          </w:tcPr>
          <w:p w14:paraId="1877F0CB"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4C5D5BA9" w14:textId="77777777" w:rsidR="00DA7F27" w:rsidRPr="00B27490" w:rsidRDefault="00DA7F27" w:rsidP="00A90FB5">
            <w:r w:rsidRPr="00B27490">
              <w:t>Проектируемый проезд № 42</w:t>
            </w:r>
          </w:p>
        </w:tc>
        <w:tc>
          <w:tcPr>
            <w:tcW w:w="2329" w:type="dxa"/>
            <w:tcBorders>
              <w:top w:val="single" w:sz="4" w:space="0" w:color="auto"/>
              <w:left w:val="single" w:sz="4" w:space="0" w:color="auto"/>
              <w:bottom w:val="single" w:sz="4" w:space="0" w:color="auto"/>
              <w:right w:val="single" w:sz="4" w:space="0" w:color="auto"/>
            </w:tcBorders>
          </w:tcPr>
          <w:p w14:paraId="349239E9" w14:textId="77777777"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14:paraId="68C47F7A" w14:textId="77777777" w:rsidR="00DA7F27" w:rsidRPr="00B27490" w:rsidRDefault="00DA7F27" w:rsidP="00A90FB5">
            <w:r w:rsidRPr="00B27490">
              <w:t>Советский район</w:t>
            </w:r>
          </w:p>
        </w:tc>
      </w:tr>
      <w:tr w:rsidR="00DA7F27" w:rsidRPr="00B27490" w14:paraId="2271726E"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B4D927D" w14:textId="77777777" w:rsidR="00DA7F27" w:rsidRPr="00B27490" w:rsidRDefault="00DA7F27" w:rsidP="00A90FB5">
            <w:r w:rsidRPr="00B27490">
              <w:t>39</w:t>
            </w:r>
          </w:p>
        </w:tc>
        <w:tc>
          <w:tcPr>
            <w:tcW w:w="3577" w:type="dxa"/>
            <w:tcBorders>
              <w:top w:val="single" w:sz="4" w:space="0" w:color="auto"/>
              <w:left w:val="single" w:sz="4" w:space="0" w:color="auto"/>
              <w:bottom w:val="single" w:sz="4" w:space="0" w:color="auto"/>
              <w:right w:val="single" w:sz="4" w:space="0" w:color="auto"/>
            </w:tcBorders>
          </w:tcPr>
          <w:p w14:paraId="59F98B3E"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555FAE73" w14:textId="77777777" w:rsidR="00DA7F27" w:rsidRPr="00B27490" w:rsidRDefault="00DA7F27" w:rsidP="00A90FB5">
            <w:r w:rsidRPr="00B27490">
              <w:t>Проектируемый проезд № 46</w:t>
            </w:r>
          </w:p>
        </w:tc>
        <w:tc>
          <w:tcPr>
            <w:tcW w:w="2329" w:type="dxa"/>
            <w:tcBorders>
              <w:top w:val="single" w:sz="4" w:space="0" w:color="auto"/>
              <w:left w:val="single" w:sz="4" w:space="0" w:color="auto"/>
              <w:bottom w:val="single" w:sz="4" w:space="0" w:color="auto"/>
              <w:right w:val="single" w:sz="4" w:space="0" w:color="auto"/>
            </w:tcBorders>
          </w:tcPr>
          <w:p w14:paraId="52B46551" w14:textId="77777777" w:rsidR="00DA7F27" w:rsidRPr="00B27490" w:rsidRDefault="00DA7F27" w:rsidP="00A90FB5">
            <w:r w:rsidRPr="00B27490">
              <w:t>2,3 км</w:t>
            </w:r>
          </w:p>
        </w:tc>
        <w:tc>
          <w:tcPr>
            <w:tcW w:w="4792" w:type="dxa"/>
            <w:tcBorders>
              <w:top w:val="single" w:sz="4" w:space="0" w:color="auto"/>
              <w:left w:val="single" w:sz="4" w:space="0" w:color="auto"/>
              <w:bottom w:val="single" w:sz="4" w:space="0" w:color="auto"/>
              <w:right w:val="single" w:sz="4" w:space="0" w:color="auto"/>
            </w:tcBorders>
          </w:tcPr>
          <w:p w14:paraId="6D9FB1B6" w14:textId="77777777" w:rsidR="00DA7F27" w:rsidRPr="00B27490" w:rsidRDefault="00DA7F27" w:rsidP="00A90FB5">
            <w:r w:rsidRPr="00B27490">
              <w:t>Кировский район, Ленинский район</w:t>
            </w:r>
          </w:p>
        </w:tc>
      </w:tr>
      <w:tr w:rsidR="00DA7F27" w:rsidRPr="00B27490" w14:paraId="283A27DB"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53F9B3B" w14:textId="77777777" w:rsidR="00DA7F27" w:rsidRPr="00B27490" w:rsidRDefault="00DA7F27" w:rsidP="00A90FB5">
            <w:r w:rsidRPr="00B27490">
              <w:t>40</w:t>
            </w:r>
          </w:p>
        </w:tc>
        <w:tc>
          <w:tcPr>
            <w:tcW w:w="3577" w:type="dxa"/>
            <w:tcBorders>
              <w:top w:val="single" w:sz="4" w:space="0" w:color="auto"/>
              <w:left w:val="single" w:sz="4" w:space="0" w:color="auto"/>
              <w:bottom w:val="single" w:sz="4" w:space="0" w:color="auto"/>
              <w:right w:val="single" w:sz="4" w:space="0" w:color="auto"/>
            </w:tcBorders>
          </w:tcPr>
          <w:p w14:paraId="24332C42"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5A35A356" w14:textId="77777777" w:rsidR="00DA7F27" w:rsidRPr="00B27490" w:rsidRDefault="00DA7F27" w:rsidP="00A90FB5">
            <w:r w:rsidRPr="00B27490">
              <w:t>Проектируемый проезд № 47</w:t>
            </w:r>
          </w:p>
        </w:tc>
        <w:tc>
          <w:tcPr>
            <w:tcW w:w="2329" w:type="dxa"/>
            <w:tcBorders>
              <w:top w:val="single" w:sz="4" w:space="0" w:color="auto"/>
              <w:left w:val="single" w:sz="4" w:space="0" w:color="auto"/>
              <w:bottom w:val="single" w:sz="4" w:space="0" w:color="auto"/>
              <w:right w:val="single" w:sz="4" w:space="0" w:color="auto"/>
            </w:tcBorders>
          </w:tcPr>
          <w:p w14:paraId="56C7FF65" w14:textId="77777777" w:rsidR="00DA7F27" w:rsidRPr="00B27490" w:rsidRDefault="00DA7F27" w:rsidP="00A90FB5">
            <w:r w:rsidRPr="00B27490">
              <w:t>3,2 км</w:t>
            </w:r>
          </w:p>
        </w:tc>
        <w:tc>
          <w:tcPr>
            <w:tcW w:w="4792" w:type="dxa"/>
            <w:tcBorders>
              <w:top w:val="single" w:sz="4" w:space="0" w:color="auto"/>
              <w:left w:val="single" w:sz="4" w:space="0" w:color="auto"/>
              <w:bottom w:val="single" w:sz="4" w:space="0" w:color="auto"/>
              <w:right w:val="single" w:sz="4" w:space="0" w:color="auto"/>
            </w:tcBorders>
          </w:tcPr>
          <w:p w14:paraId="519DA7C6" w14:textId="77777777" w:rsidR="00DA7F27" w:rsidRPr="00B27490" w:rsidRDefault="00DA7F27" w:rsidP="00A90FB5">
            <w:r w:rsidRPr="00B27490">
              <w:t>Кировский район</w:t>
            </w:r>
          </w:p>
        </w:tc>
      </w:tr>
      <w:tr w:rsidR="00DA7F27" w:rsidRPr="00B27490" w14:paraId="7CD5891A"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5A17B6A0" w14:textId="77777777" w:rsidR="00DA7F27" w:rsidRPr="00B27490" w:rsidRDefault="00DA7F27" w:rsidP="00A90FB5">
            <w:r w:rsidRPr="00B27490">
              <w:t>41</w:t>
            </w:r>
          </w:p>
        </w:tc>
        <w:tc>
          <w:tcPr>
            <w:tcW w:w="3577" w:type="dxa"/>
            <w:tcBorders>
              <w:top w:val="single" w:sz="4" w:space="0" w:color="auto"/>
              <w:left w:val="single" w:sz="4" w:space="0" w:color="auto"/>
              <w:bottom w:val="single" w:sz="4" w:space="0" w:color="auto"/>
              <w:right w:val="single" w:sz="4" w:space="0" w:color="auto"/>
            </w:tcBorders>
          </w:tcPr>
          <w:p w14:paraId="5AC60F8F"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7B4FCF51" w14:textId="77777777" w:rsidR="00DA7F27" w:rsidRPr="00B27490" w:rsidRDefault="00DA7F27" w:rsidP="00A90FB5">
            <w:r w:rsidRPr="00B27490">
              <w:t>Проектируемый проезд № 48</w:t>
            </w:r>
          </w:p>
        </w:tc>
        <w:tc>
          <w:tcPr>
            <w:tcW w:w="2329" w:type="dxa"/>
            <w:tcBorders>
              <w:top w:val="single" w:sz="4" w:space="0" w:color="auto"/>
              <w:left w:val="single" w:sz="4" w:space="0" w:color="auto"/>
              <w:bottom w:val="single" w:sz="4" w:space="0" w:color="auto"/>
              <w:right w:val="single" w:sz="4" w:space="0" w:color="auto"/>
            </w:tcBorders>
          </w:tcPr>
          <w:p w14:paraId="3FD1459F" w14:textId="77777777" w:rsidR="00DA7F27" w:rsidRPr="00B27490" w:rsidRDefault="00DA7F27" w:rsidP="00A90FB5">
            <w:r w:rsidRPr="00B27490">
              <w:t>1,6 км</w:t>
            </w:r>
          </w:p>
        </w:tc>
        <w:tc>
          <w:tcPr>
            <w:tcW w:w="4792" w:type="dxa"/>
            <w:tcBorders>
              <w:top w:val="single" w:sz="4" w:space="0" w:color="auto"/>
              <w:left w:val="single" w:sz="4" w:space="0" w:color="auto"/>
              <w:bottom w:val="single" w:sz="4" w:space="0" w:color="auto"/>
              <w:right w:val="single" w:sz="4" w:space="0" w:color="auto"/>
            </w:tcBorders>
          </w:tcPr>
          <w:p w14:paraId="5A68AD84" w14:textId="77777777" w:rsidR="00DA7F27" w:rsidRPr="00B27490" w:rsidRDefault="00DA7F27" w:rsidP="00A90FB5">
            <w:r w:rsidRPr="00B27490">
              <w:t>Кировский район</w:t>
            </w:r>
          </w:p>
        </w:tc>
      </w:tr>
      <w:tr w:rsidR="00DA7F27" w:rsidRPr="00B27490" w14:paraId="3B042AF1"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6F996B8" w14:textId="77777777" w:rsidR="00DA7F27" w:rsidRPr="00B27490" w:rsidRDefault="00DA7F27" w:rsidP="00A90FB5">
            <w:r w:rsidRPr="00B27490">
              <w:t>42</w:t>
            </w:r>
          </w:p>
        </w:tc>
        <w:tc>
          <w:tcPr>
            <w:tcW w:w="3577" w:type="dxa"/>
            <w:tcBorders>
              <w:top w:val="single" w:sz="4" w:space="0" w:color="auto"/>
              <w:left w:val="single" w:sz="4" w:space="0" w:color="auto"/>
              <w:bottom w:val="single" w:sz="4" w:space="0" w:color="auto"/>
              <w:right w:val="single" w:sz="4" w:space="0" w:color="auto"/>
            </w:tcBorders>
          </w:tcPr>
          <w:p w14:paraId="5017D674"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3D8AF02A" w14:textId="77777777" w:rsidR="00DA7F27" w:rsidRPr="00B27490" w:rsidRDefault="00DA7F27" w:rsidP="00A90FB5">
            <w:r w:rsidRPr="00B27490">
              <w:t>Проектируемый проезд № 50</w:t>
            </w:r>
          </w:p>
        </w:tc>
        <w:tc>
          <w:tcPr>
            <w:tcW w:w="2329" w:type="dxa"/>
            <w:tcBorders>
              <w:top w:val="single" w:sz="4" w:space="0" w:color="auto"/>
              <w:left w:val="single" w:sz="4" w:space="0" w:color="auto"/>
              <w:bottom w:val="single" w:sz="4" w:space="0" w:color="auto"/>
              <w:right w:val="single" w:sz="4" w:space="0" w:color="auto"/>
            </w:tcBorders>
          </w:tcPr>
          <w:p w14:paraId="162C54CD" w14:textId="77777777" w:rsidR="00DA7F27" w:rsidRPr="00B27490" w:rsidRDefault="00DA7F27" w:rsidP="00A90FB5">
            <w:r w:rsidRPr="00B27490">
              <w:t>0,6 км</w:t>
            </w:r>
          </w:p>
        </w:tc>
        <w:tc>
          <w:tcPr>
            <w:tcW w:w="4792" w:type="dxa"/>
            <w:tcBorders>
              <w:top w:val="single" w:sz="4" w:space="0" w:color="auto"/>
              <w:left w:val="single" w:sz="4" w:space="0" w:color="auto"/>
              <w:bottom w:val="single" w:sz="4" w:space="0" w:color="auto"/>
              <w:right w:val="single" w:sz="4" w:space="0" w:color="auto"/>
            </w:tcBorders>
          </w:tcPr>
          <w:p w14:paraId="3DBDF246" w14:textId="77777777" w:rsidR="00DA7F27" w:rsidRPr="00B27490" w:rsidRDefault="00DA7F27" w:rsidP="00A90FB5">
            <w:r w:rsidRPr="00B27490">
              <w:t>Советский район</w:t>
            </w:r>
          </w:p>
        </w:tc>
      </w:tr>
      <w:tr w:rsidR="00DA7F27" w:rsidRPr="00B27490" w14:paraId="5F83A93D"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9F02C47" w14:textId="77777777" w:rsidR="00DA7F27" w:rsidRPr="00B27490" w:rsidRDefault="00DA7F27" w:rsidP="00A90FB5">
            <w:r w:rsidRPr="00B27490">
              <w:t>43</w:t>
            </w:r>
          </w:p>
        </w:tc>
        <w:tc>
          <w:tcPr>
            <w:tcW w:w="3577" w:type="dxa"/>
            <w:tcBorders>
              <w:top w:val="single" w:sz="4" w:space="0" w:color="auto"/>
              <w:left w:val="single" w:sz="4" w:space="0" w:color="auto"/>
              <w:bottom w:val="single" w:sz="4" w:space="0" w:color="auto"/>
              <w:right w:val="single" w:sz="4" w:space="0" w:color="auto"/>
            </w:tcBorders>
          </w:tcPr>
          <w:p w14:paraId="7DDF79A1" w14:textId="77777777"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14:paraId="014A0D87" w14:textId="77777777" w:rsidR="00DA7F27" w:rsidRPr="00B27490" w:rsidRDefault="00DA7F27" w:rsidP="00A90FB5">
            <w:r w:rsidRPr="00B27490">
              <w:t>Проектируемый проезд № 51</w:t>
            </w:r>
          </w:p>
        </w:tc>
        <w:tc>
          <w:tcPr>
            <w:tcW w:w="2329" w:type="dxa"/>
            <w:tcBorders>
              <w:top w:val="single" w:sz="4" w:space="0" w:color="auto"/>
              <w:left w:val="single" w:sz="4" w:space="0" w:color="auto"/>
              <w:bottom w:val="single" w:sz="4" w:space="0" w:color="auto"/>
              <w:right w:val="single" w:sz="4" w:space="0" w:color="auto"/>
            </w:tcBorders>
          </w:tcPr>
          <w:p w14:paraId="10F5A739" w14:textId="77777777"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14:paraId="3B1CEB82" w14:textId="77777777" w:rsidR="00DA7F27" w:rsidRPr="00B27490" w:rsidRDefault="00DA7F27" w:rsidP="00A90FB5">
            <w:r w:rsidRPr="00B27490">
              <w:t>Октябрьский район</w:t>
            </w:r>
          </w:p>
        </w:tc>
      </w:tr>
      <w:tr w:rsidR="00DA7F27" w:rsidRPr="00B27490" w14:paraId="225BECD3"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59006492" w14:textId="77777777" w:rsidR="00DA7F27" w:rsidRPr="00B27490" w:rsidRDefault="00DA7F27" w:rsidP="00A90FB5">
            <w:r w:rsidRPr="00B27490">
              <w:t>44</w:t>
            </w:r>
          </w:p>
        </w:tc>
        <w:tc>
          <w:tcPr>
            <w:tcW w:w="3577" w:type="dxa"/>
            <w:tcBorders>
              <w:top w:val="single" w:sz="4" w:space="0" w:color="auto"/>
              <w:left w:val="single" w:sz="4" w:space="0" w:color="auto"/>
              <w:bottom w:val="single" w:sz="4" w:space="0" w:color="auto"/>
              <w:right w:val="single" w:sz="4" w:space="0" w:color="auto"/>
            </w:tcBorders>
          </w:tcPr>
          <w:p w14:paraId="7F1F25F4"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68FFF793" w14:textId="77777777" w:rsidR="00DA7F27" w:rsidRPr="00B27490" w:rsidRDefault="00DA7F27" w:rsidP="00A90FB5">
            <w:r w:rsidRPr="00B27490">
              <w:t>Проектируемый проезд № 55</w:t>
            </w:r>
          </w:p>
        </w:tc>
        <w:tc>
          <w:tcPr>
            <w:tcW w:w="2329" w:type="dxa"/>
            <w:tcBorders>
              <w:top w:val="single" w:sz="4" w:space="0" w:color="auto"/>
              <w:left w:val="single" w:sz="4" w:space="0" w:color="auto"/>
              <w:bottom w:val="single" w:sz="4" w:space="0" w:color="auto"/>
              <w:right w:val="single" w:sz="4" w:space="0" w:color="auto"/>
            </w:tcBorders>
          </w:tcPr>
          <w:p w14:paraId="3EC9BF02" w14:textId="77777777"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14:paraId="5CB18C30" w14:textId="77777777" w:rsidR="00DA7F27" w:rsidRPr="00B27490" w:rsidRDefault="00DA7F27" w:rsidP="00A90FB5">
            <w:r w:rsidRPr="00B27490">
              <w:t>Октябрьский район</w:t>
            </w:r>
          </w:p>
        </w:tc>
      </w:tr>
      <w:tr w:rsidR="00DA7F27" w:rsidRPr="00B27490" w14:paraId="5F25AD64"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B9916E5" w14:textId="77777777" w:rsidR="00DA7F27" w:rsidRPr="00B27490" w:rsidRDefault="00DA7F27" w:rsidP="00A90FB5">
            <w:r w:rsidRPr="00B27490">
              <w:t>45</w:t>
            </w:r>
          </w:p>
        </w:tc>
        <w:tc>
          <w:tcPr>
            <w:tcW w:w="3577" w:type="dxa"/>
            <w:tcBorders>
              <w:top w:val="single" w:sz="4" w:space="0" w:color="auto"/>
              <w:left w:val="single" w:sz="4" w:space="0" w:color="auto"/>
              <w:bottom w:val="single" w:sz="4" w:space="0" w:color="auto"/>
              <w:right w:val="single" w:sz="4" w:space="0" w:color="auto"/>
            </w:tcBorders>
          </w:tcPr>
          <w:p w14:paraId="7B102A87"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363C66FE" w14:textId="77777777" w:rsidR="00DA7F27" w:rsidRPr="00B27490" w:rsidRDefault="00DA7F27" w:rsidP="00A90FB5">
            <w:r w:rsidRPr="00B27490">
              <w:t>Проектируемый проезд № 52</w:t>
            </w:r>
          </w:p>
        </w:tc>
        <w:tc>
          <w:tcPr>
            <w:tcW w:w="2329" w:type="dxa"/>
            <w:tcBorders>
              <w:top w:val="single" w:sz="4" w:space="0" w:color="auto"/>
              <w:left w:val="single" w:sz="4" w:space="0" w:color="auto"/>
              <w:bottom w:val="single" w:sz="4" w:space="0" w:color="auto"/>
              <w:right w:val="single" w:sz="4" w:space="0" w:color="auto"/>
            </w:tcBorders>
          </w:tcPr>
          <w:p w14:paraId="4647F21E" w14:textId="77777777" w:rsidR="00DA7F27" w:rsidRPr="00B27490" w:rsidRDefault="00DA7F27" w:rsidP="00A90FB5">
            <w:r w:rsidRPr="00B27490">
              <w:t>2,0 км</w:t>
            </w:r>
          </w:p>
        </w:tc>
        <w:tc>
          <w:tcPr>
            <w:tcW w:w="4792" w:type="dxa"/>
            <w:tcBorders>
              <w:top w:val="single" w:sz="4" w:space="0" w:color="auto"/>
              <w:left w:val="single" w:sz="4" w:space="0" w:color="auto"/>
              <w:bottom w:val="single" w:sz="4" w:space="0" w:color="auto"/>
              <w:right w:val="single" w:sz="4" w:space="0" w:color="auto"/>
            </w:tcBorders>
          </w:tcPr>
          <w:p w14:paraId="51204C8D" w14:textId="77777777" w:rsidR="00DA7F27" w:rsidRPr="00B27490" w:rsidRDefault="00DA7F27" w:rsidP="00A90FB5">
            <w:r w:rsidRPr="00B27490">
              <w:t>Октябрьский район</w:t>
            </w:r>
          </w:p>
        </w:tc>
      </w:tr>
      <w:tr w:rsidR="00DA7F27" w:rsidRPr="00B27490" w14:paraId="02B376D7"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379ABF2" w14:textId="77777777" w:rsidR="00DA7F27" w:rsidRPr="00B27490" w:rsidRDefault="00DA7F27" w:rsidP="00A90FB5">
            <w:r w:rsidRPr="00B27490">
              <w:t>46</w:t>
            </w:r>
          </w:p>
        </w:tc>
        <w:tc>
          <w:tcPr>
            <w:tcW w:w="3577" w:type="dxa"/>
            <w:tcBorders>
              <w:top w:val="single" w:sz="4" w:space="0" w:color="auto"/>
              <w:left w:val="single" w:sz="4" w:space="0" w:color="auto"/>
              <w:bottom w:val="single" w:sz="4" w:space="0" w:color="auto"/>
              <w:right w:val="single" w:sz="4" w:space="0" w:color="auto"/>
            </w:tcBorders>
          </w:tcPr>
          <w:p w14:paraId="2DC63BDB"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28F30B57" w14:textId="77777777" w:rsidR="00DA7F27" w:rsidRPr="00B27490" w:rsidRDefault="00DA7F27" w:rsidP="00A90FB5">
            <w:r w:rsidRPr="00B27490">
              <w:t>Проектируемый проезд № 53</w:t>
            </w:r>
          </w:p>
        </w:tc>
        <w:tc>
          <w:tcPr>
            <w:tcW w:w="2329" w:type="dxa"/>
            <w:tcBorders>
              <w:top w:val="single" w:sz="4" w:space="0" w:color="auto"/>
              <w:left w:val="single" w:sz="4" w:space="0" w:color="auto"/>
              <w:bottom w:val="single" w:sz="4" w:space="0" w:color="auto"/>
              <w:right w:val="single" w:sz="4" w:space="0" w:color="auto"/>
            </w:tcBorders>
          </w:tcPr>
          <w:p w14:paraId="0F06C6B9" w14:textId="77777777" w:rsidR="00DA7F27" w:rsidRPr="00B27490" w:rsidRDefault="00DA7F27" w:rsidP="00A90FB5">
            <w:r w:rsidRPr="00B27490">
              <w:t>0,5 км</w:t>
            </w:r>
          </w:p>
        </w:tc>
        <w:tc>
          <w:tcPr>
            <w:tcW w:w="4792" w:type="dxa"/>
            <w:tcBorders>
              <w:top w:val="single" w:sz="4" w:space="0" w:color="auto"/>
              <w:left w:val="single" w:sz="4" w:space="0" w:color="auto"/>
              <w:bottom w:val="single" w:sz="4" w:space="0" w:color="auto"/>
              <w:right w:val="single" w:sz="4" w:space="0" w:color="auto"/>
            </w:tcBorders>
          </w:tcPr>
          <w:p w14:paraId="120270F1" w14:textId="77777777" w:rsidR="00DA7F27" w:rsidRPr="00B27490" w:rsidRDefault="00DA7F27" w:rsidP="00A90FB5">
            <w:r w:rsidRPr="00B27490">
              <w:t>Октябрьский район</w:t>
            </w:r>
          </w:p>
        </w:tc>
      </w:tr>
      <w:tr w:rsidR="00DA7F27" w:rsidRPr="00B27490" w14:paraId="76516B2B"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39E2CCCE" w14:textId="77777777" w:rsidR="00DA7F27" w:rsidRPr="00B27490" w:rsidRDefault="00DA7F27" w:rsidP="00A90FB5">
            <w:r w:rsidRPr="00B27490">
              <w:t>47</w:t>
            </w:r>
          </w:p>
        </w:tc>
        <w:tc>
          <w:tcPr>
            <w:tcW w:w="3577" w:type="dxa"/>
            <w:tcBorders>
              <w:top w:val="single" w:sz="4" w:space="0" w:color="auto"/>
              <w:left w:val="single" w:sz="4" w:space="0" w:color="auto"/>
              <w:bottom w:val="single" w:sz="4" w:space="0" w:color="auto"/>
              <w:right w:val="single" w:sz="4" w:space="0" w:color="auto"/>
            </w:tcBorders>
          </w:tcPr>
          <w:p w14:paraId="4CD7C53E"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0CB6B42B" w14:textId="77777777" w:rsidR="00DA7F27" w:rsidRPr="00B27490" w:rsidRDefault="00DA7F27" w:rsidP="00A90FB5">
            <w:r w:rsidRPr="00B27490">
              <w:t>Проектируемый проезд № 54</w:t>
            </w:r>
          </w:p>
        </w:tc>
        <w:tc>
          <w:tcPr>
            <w:tcW w:w="2329" w:type="dxa"/>
            <w:tcBorders>
              <w:top w:val="single" w:sz="4" w:space="0" w:color="auto"/>
              <w:left w:val="single" w:sz="4" w:space="0" w:color="auto"/>
              <w:bottom w:val="single" w:sz="4" w:space="0" w:color="auto"/>
              <w:right w:val="single" w:sz="4" w:space="0" w:color="auto"/>
            </w:tcBorders>
          </w:tcPr>
          <w:p w14:paraId="582A8486" w14:textId="77777777" w:rsidR="00DA7F27" w:rsidRPr="00B27490" w:rsidRDefault="00DA7F27" w:rsidP="00A90FB5">
            <w:r w:rsidRPr="00B27490">
              <w:t>3,8 км</w:t>
            </w:r>
          </w:p>
        </w:tc>
        <w:tc>
          <w:tcPr>
            <w:tcW w:w="4792" w:type="dxa"/>
            <w:tcBorders>
              <w:top w:val="single" w:sz="4" w:space="0" w:color="auto"/>
              <w:left w:val="single" w:sz="4" w:space="0" w:color="auto"/>
              <w:bottom w:val="single" w:sz="4" w:space="0" w:color="auto"/>
              <w:right w:val="single" w:sz="4" w:space="0" w:color="auto"/>
            </w:tcBorders>
          </w:tcPr>
          <w:p w14:paraId="722AFDA4" w14:textId="77777777" w:rsidR="00DA7F27" w:rsidRPr="00B27490" w:rsidRDefault="00DA7F27" w:rsidP="00A90FB5">
            <w:r w:rsidRPr="00B27490">
              <w:t>Октябрьский район</w:t>
            </w:r>
          </w:p>
        </w:tc>
      </w:tr>
      <w:tr w:rsidR="00DA7F27" w:rsidRPr="00B27490" w14:paraId="2DA7365A"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2C8954B9" w14:textId="77777777" w:rsidR="00DA7F27" w:rsidRPr="00B27490" w:rsidRDefault="00DA7F27" w:rsidP="00A90FB5">
            <w:r w:rsidRPr="00B27490">
              <w:t>48</w:t>
            </w:r>
          </w:p>
        </w:tc>
        <w:tc>
          <w:tcPr>
            <w:tcW w:w="3577" w:type="dxa"/>
            <w:tcBorders>
              <w:top w:val="single" w:sz="4" w:space="0" w:color="auto"/>
              <w:left w:val="single" w:sz="4" w:space="0" w:color="auto"/>
              <w:bottom w:val="single" w:sz="4" w:space="0" w:color="auto"/>
              <w:right w:val="single" w:sz="4" w:space="0" w:color="auto"/>
            </w:tcBorders>
          </w:tcPr>
          <w:p w14:paraId="2B83F9AD"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010E2BBB" w14:textId="77777777" w:rsidR="00DA7F27" w:rsidRPr="00B27490" w:rsidRDefault="00DA7F27" w:rsidP="00A90FB5">
            <w:r w:rsidRPr="00B27490">
              <w:t>Проектируемый проезд № 56</w:t>
            </w:r>
          </w:p>
        </w:tc>
        <w:tc>
          <w:tcPr>
            <w:tcW w:w="2329" w:type="dxa"/>
            <w:tcBorders>
              <w:top w:val="single" w:sz="4" w:space="0" w:color="auto"/>
              <w:left w:val="single" w:sz="4" w:space="0" w:color="auto"/>
              <w:bottom w:val="single" w:sz="4" w:space="0" w:color="auto"/>
              <w:right w:val="single" w:sz="4" w:space="0" w:color="auto"/>
            </w:tcBorders>
          </w:tcPr>
          <w:p w14:paraId="17B05C29" w14:textId="77777777" w:rsidR="00DA7F27" w:rsidRPr="00B27490" w:rsidRDefault="00DA7F27" w:rsidP="00A90FB5">
            <w:r w:rsidRPr="00B27490">
              <w:t>2,8 км</w:t>
            </w:r>
          </w:p>
        </w:tc>
        <w:tc>
          <w:tcPr>
            <w:tcW w:w="4792" w:type="dxa"/>
            <w:tcBorders>
              <w:top w:val="single" w:sz="4" w:space="0" w:color="auto"/>
              <w:left w:val="single" w:sz="4" w:space="0" w:color="auto"/>
              <w:bottom w:val="single" w:sz="4" w:space="0" w:color="auto"/>
              <w:right w:val="single" w:sz="4" w:space="0" w:color="auto"/>
            </w:tcBorders>
          </w:tcPr>
          <w:p w14:paraId="63CC3F59" w14:textId="77777777" w:rsidR="00DA7F27" w:rsidRPr="00B27490" w:rsidRDefault="00DA7F27" w:rsidP="00A90FB5">
            <w:r w:rsidRPr="00B27490">
              <w:t>Октябрьский район</w:t>
            </w:r>
          </w:p>
        </w:tc>
      </w:tr>
      <w:tr w:rsidR="00DA7F27" w:rsidRPr="00B27490" w14:paraId="720C97D6"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02DCE3FB" w14:textId="77777777" w:rsidR="00DA7F27" w:rsidRPr="00B27490" w:rsidRDefault="00DA7F27" w:rsidP="00A90FB5">
            <w:r w:rsidRPr="00B27490">
              <w:t>49</w:t>
            </w:r>
          </w:p>
        </w:tc>
        <w:tc>
          <w:tcPr>
            <w:tcW w:w="3577" w:type="dxa"/>
            <w:tcBorders>
              <w:top w:val="single" w:sz="4" w:space="0" w:color="auto"/>
              <w:left w:val="single" w:sz="4" w:space="0" w:color="auto"/>
              <w:bottom w:val="single" w:sz="4" w:space="0" w:color="auto"/>
              <w:right w:val="single" w:sz="4" w:space="0" w:color="auto"/>
            </w:tcBorders>
          </w:tcPr>
          <w:p w14:paraId="6F22BA05"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2247479C" w14:textId="77777777" w:rsidR="00DA7F27" w:rsidRPr="00B27490" w:rsidRDefault="00DA7F27" w:rsidP="00A90FB5">
            <w:r w:rsidRPr="00B27490">
              <w:t>Проектируемый проезд № 57</w:t>
            </w:r>
          </w:p>
        </w:tc>
        <w:tc>
          <w:tcPr>
            <w:tcW w:w="2329" w:type="dxa"/>
            <w:tcBorders>
              <w:top w:val="single" w:sz="4" w:space="0" w:color="auto"/>
              <w:left w:val="single" w:sz="4" w:space="0" w:color="auto"/>
              <w:bottom w:val="single" w:sz="4" w:space="0" w:color="auto"/>
              <w:right w:val="single" w:sz="4" w:space="0" w:color="auto"/>
            </w:tcBorders>
          </w:tcPr>
          <w:p w14:paraId="2392E48B" w14:textId="77777777" w:rsidR="00DA7F27" w:rsidRPr="00B27490" w:rsidRDefault="00DA7F27" w:rsidP="00A90FB5">
            <w:r w:rsidRPr="00B27490">
              <w:t>0,8 км</w:t>
            </w:r>
          </w:p>
        </w:tc>
        <w:tc>
          <w:tcPr>
            <w:tcW w:w="4792" w:type="dxa"/>
            <w:tcBorders>
              <w:top w:val="single" w:sz="4" w:space="0" w:color="auto"/>
              <w:left w:val="single" w:sz="4" w:space="0" w:color="auto"/>
              <w:bottom w:val="single" w:sz="4" w:space="0" w:color="auto"/>
              <w:right w:val="single" w:sz="4" w:space="0" w:color="auto"/>
            </w:tcBorders>
          </w:tcPr>
          <w:p w14:paraId="55567D2A" w14:textId="77777777" w:rsidR="00DA7F27" w:rsidRPr="00B27490" w:rsidRDefault="00DA7F27" w:rsidP="00A90FB5">
            <w:r w:rsidRPr="00B27490">
              <w:t>Железнодорожный район</w:t>
            </w:r>
          </w:p>
        </w:tc>
      </w:tr>
      <w:tr w:rsidR="00DA7F27" w:rsidRPr="00B27490" w14:paraId="4207CCC4"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6829D5F0" w14:textId="77777777" w:rsidR="00DA7F27" w:rsidRPr="00B27490" w:rsidRDefault="00DA7F27" w:rsidP="00A90FB5">
            <w:r w:rsidRPr="00B27490">
              <w:t>50</w:t>
            </w:r>
          </w:p>
        </w:tc>
        <w:tc>
          <w:tcPr>
            <w:tcW w:w="3577" w:type="dxa"/>
            <w:tcBorders>
              <w:top w:val="single" w:sz="4" w:space="0" w:color="auto"/>
              <w:left w:val="single" w:sz="4" w:space="0" w:color="auto"/>
              <w:bottom w:val="single" w:sz="4" w:space="0" w:color="auto"/>
              <w:right w:val="single" w:sz="4" w:space="0" w:color="auto"/>
            </w:tcBorders>
          </w:tcPr>
          <w:p w14:paraId="2801594A"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56CB4472" w14:textId="77777777" w:rsidR="00DA7F27" w:rsidRPr="00B27490" w:rsidRDefault="00DA7F27" w:rsidP="00A90FB5">
            <w:r w:rsidRPr="00B27490">
              <w:t>Проектируемый проезд № 58</w:t>
            </w:r>
          </w:p>
        </w:tc>
        <w:tc>
          <w:tcPr>
            <w:tcW w:w="2329" w:type="dxa"/>
            <w:tcBorders>
              <w:top w:val="single" w:sz="4" w:space="0" w:color="auto"/>
              <w:left w:val="single" w:sz="4" w:space="0" w:color="auto"/>
              <w:bottom w:val="single" w:sz="4" w:space="0" w:color="auto"/>
              <w:right w:val="single" w:sz="4" w:space="0" w:color="auto"/>
            </w:tcBorders>
          </w:tcPr>
          <w:p w14:paraId="4F0DBE14" w14:textId="77777777" w:rsidR="00DA7F27" w:rsidRPr="00B27490" w:rsidRDefault="00DA7F27" w:rsidP="00A90FB5">
            <w:r w:rsidRPr="00B27490">
              <w:t>0,8 км</w:t>
            </w:r>
          </w:p>
        </w:tc>
        <w:tc>
          <w:tcPr>
            <w:tcW w:w="4792" w:type="dxa"/>
            <w:tcBorders>
              <w:top w:val="single" w:sz="4" w:space="0" w:color="auto"/>
              <w:left w:val="single" w:sz="4" w:space="0" w:color="auto"/>
              <w:bottom w:val="single" w:sz="4" w:space="0" w:color="auto"/>
              <w:right w:val="single" w:sz="4" w:space="0" w:color="auto"/>
            </w:tcBorders>
          </w:tcPr>
          <w:p w14:paraId="5D41D7FC" w14:textId="77777777" w:rsidR="00DA7F27" w:rsidRPr="00B27490" w:rsidRDefault="00DA7F27" w:rsidP="00A90FB5">
            <w:r w:rsidRPr="00B27490">
              <w:t>Центральный район</w:t>
            </w:r>
          </w:p>
        </w:tc>
      </w:tr>
      <w:tr w:rsidR="00DA7F27" w:rsidRPr="00B27490" w14:paraId="59DFA3ED"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0475C76" w14:textId="77777777" w:rsidR="00DA7F27" w:rsidRPr="00B27490" w:rsidRDefault="00DA7F27" w:rsidP="00A90FB5">
            <w:r w:rsidRPr="00B27490">
              <w:t>51</w:t>
            </w:r>
          </w:p>
        </w:tc>
        <w:tc>
          <w:tcPr>
            <w:tcW w:w="3577" w:type="dxa"/>
            <w:tcBorders>
              <w:top w:val="single" w:sz="4" w:space="0" w:color="auto"/>
              <w:left w:val="single" w:sz="4" w:space="0" w:color="auto"/>
              <w:bottom w:val="single" w:sz="4" w:space="0" w:color="auto"/>
              <w:right w:val="single" w:sz="4" w:space="0" w:color="auto"/>
            </w:tcBorders>
          </w:tcPr>
          <w:p w14:paraId="0CB2EBDE"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470F64B0" w14:textId="77777777" w:rsidR="00DA7F27" w:rsidRPr="00B27490" w:rsidRDefault="00DA7F27" w:rsidP="00A90FB5">
            <w:r w:rsidRPr="00B27490">
              <w:t>Проектируемый проезд № 59</w:t>
            </w:r>
          </w:p>
        </w:tc>
        <w:tc>
          <w:tcPr>
            <w:tcW w:w="2329" w:type="dxa"/>
            <w:tcBorders>
              <w:top w:val="single" w:sz="4" w:space="0" w:color="auto"/>
              <w:left w:val="single" w:sz="4" w:space="0" w:color="auto"/>
              <w:bottom w:val="single" w:sz="4" w:space="0" w:color="auto"/>
              <w:right w:val="single" w:sz="4" w:space="0" w:color="auto"/>
            </w:tcBorders>
          </w:tcPr>
          <w:p w14:paraId="349680E4" w14:textId="77777777"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14:paraId="0CDB7336" w14:textId="77777777" w:rsidR="00DA7F27" w:rsidRPr="00B27490" w:rsidRDefault="00DA7F27" w:rsidP="00A90FB5">
            <w:r w:rsidRPr="00B27490">
              <w:t>Центральный район</w:t>
            </w:r>
          </w:p>
        </w:tc>
      </w:tr>
      <w:tr w:rsidR="00DA7F27" w:rsidRPr="00B27490" w14:paraId="7EB12B71"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73A0959C" w14:textId="77777777" w:rsidR="00DA7F27" w:rsidRPr="00B27490" w:rsidRDefault="00DA7F27" w:rsidP="00A90FB5">
            <w:r w:rsidRPr="00B27490">
              <w:t>52</w:t>
            </w:r>
          </w:p>
        </w:tc>
        <w:tc>
          <w:tcPr>
            <w:tcW w:w="3577" w:type="dxa"/>
            <w:tcBorders>
              <w:top w:val="single" w:sz="4" w:space="0" w:color="auto"/>
              <w:left w:val="single" w:sz="4" w:space="0" w:color="auto"/>
              <w:bottom w:val="single" w:sz="4" w:space="0" w:color="auto"/>
              <w:right w:val="single" w:sz="4" w:space="0" w:color="auto"/>
            </w:tcBorders>
          </w:tcPr>
          <w:p w14:paraId="72986BB1"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5C686667" w14:textId="77777777" w:rsidR="00DA7F27" w:rsidRPr="00B27490" w:rsidRDefault="00DA7F27" w:rsidP="00A90FB5">
            <w:r w:rsidRPr="00B27490">
              <w:t>Проектируемый проезд № 61</w:t>
            </w:r>
          </w:p>
        </w:tc>
        <w:tc>
          <w:tcPr>
            <w:tcW w:w="2329" w:type="dxa"/>
            <w:tcBorders>
              <w:top w:val="single" w:sz="4" w:space="0" w:color="auto"/>
              <w:left w:val="single" w:sz="4" w:space="0" w:color="auto"/>
              <w:bottom w:val="single" w:sz="4" w:space="0" w:color="auto"/>
              <w:right w:val="single" w:sz="4" w:space="0" w:color="auto"/>
            </w:tcBorders>
          </w:tcPr>
          <w:p w14:paraId="2C2D560F" w14:textId="77777777"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14:paraId="624B52B7" w14:textId="77777777" w:rsidR="00DA7F27" w:rsidRPr="00B27490" w:rsidRDefault="00DA7F27" w:rsidP="00A90FB5">
            <w:r w:rsidRPr="00B27490">
              <w:t>Ленинский район</w:t>
            </w:r>
          </w:p>
        </w:tc>
      </w:tr>
      <w:tr w:rsidR="00DA7F27" w:rsidRPr="00B27490" w14:paraId="499E485F"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6DDC7CA4" w14:textId="77777777" w:rsidR="00DA7F27" w:rsidRPr="00B27490" w:rsidRDefault="00DA7F27" w:rsidP="00A90FB5">
            <w:r w:rsidRPr="00B27490">
              <w:t>53</w:t>
            </w:r>
          </w:p>
        </w:tc>
        <w:tc>
          <w:tcPr>
            <w:tcW w:w="3577" w:type="dxa"/>
            <w:tcBorders>
              <w:top w:val="single" w:sz="4" w:space="0" w:color="auto"/>
              <w:left w:val="single" w:sz="4" w:space="0" w:color="auto"/>
              <w:bottom w:val="single" w:sz="4" w:space="0" w:color="auto"/>
              <w:right w:val="single" w:sz="4" w:space="0" w:color="auto"/>
            </w:tcBorders>
          </w:tcPr>
          <w:p w14:paraId="3EA6A3AD"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19E206AE" w14:textId="77777777" w:rsidR="00DA7F27" w:rsidRPr="00B27490" w:rsidRDefault="00DA7F27" w:rsidP="00A90FB5">
            <w:r w:rsidRPr="00B27490">
              <w:t>Проектируемый проезд № 62</w:t>
            </w:r>
          </w:p>
        </w:tc>
        <w:tc>
          <w:tcPr>
            <w:tcW w:w="2329" w:type="dxa"/>
            <w:tcBorders>
              <w:top w:val="single" w:sz="4" w:space="0" w:color="auto"/>
              <w:left w:val="single" w:sz="4" w:space="0" w:color="auto"/>
              <w:bottom w:val="single" w:sz="4" w:space="0" w:color="auto"/>
              <w:right w:val="single" w:sz="4" w:space="0" w:color="auto"/>
            </w:tcBorders>
          </w:tcPr>
          <w:p w14:paraId="0F270B18" w14:textId="77777777" w:rsidR="00DA7F27" w:rsidRPr="00B27490" w:rsidRDefault="00DA7F27" w:rsidP="00A90FB5">
            <w:r w:rsidRPr="00B27490">
              <w:t>0,8 км</w:t>
            </w:r>
          </w:p>
        </w:tc>
        <w:tc>
          <w:tcPr>
            <w:tcW w:w="4792" w:type="dxa"/>
            <w:tcBorders>
              <w:top w:val="single" w:sz="4" w:space="0" w:color="auto"/>
              <w:left w:val="single" w:sz="4" w:space="0" w:color="auto"/>
              <w:bottom w:val="single" w:sz="4" w:space="0" w:color="auto"/>
              <w:right w:val="single" w:sz="4" w:space="0" w:color="auto"/>
            </w:tcBorders>
          </w:tcPr>
          <w:p w14:paraId="67E14EF0" w14:textId="77777777" w:rsidR="00DA7F27" w:rsidRPr="00B27490" w:rsidRDefault="00DA7F27" w:rsidP="00A90FB5">
            <w:r w:rsidRPr="00B27490">
              <w:t>Кировский район</w:t>
            </w:r>
          </w:p>
        </w:tc>
      </w:tr>
      <w:tr w:rsidR="00DA7F27" w:rsidRPr="00B27490" w14:paraId="29AF8CBD"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584B2FAA" w14:textId="77777777" w:rsidR="00DA7F27" w:rsidRPr="00B27490" w:rsidRDefault="00DA7F27" w:rsidP="00A90FB5">
            <w:r w:rsidRPr="00B27490">
              <w:t>54</w:t>
            </w:r>
          </w:p>
        </w:tc>
        <w:tc>
          <w:tcPr>
            <w:tcW w:w="3577" w:type="dxa"/>
            <w:tcBorders>
              <w:top w:val="single" w:sz="4" w:space="0" w:color="auto"/>
              <w:left w:val="single" w:sz="4" w:space="0" w:color="auto"/>
              <w:bottom w:val="single" w:sz="4" w:space="0" w:color="auto"/>
              <w:right w:val="single" w:sz="4" w:space="0" w:color="auto"/>
            </w:tcBorders>
          </w:tcPr>
          <w:p w14:paraId="57706DB7"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0F2DE0F9" w14:textId="77777777" w:rsidR="00DA7F27" w:rsidRPr="00B27490" w:rsidRDefault="00DA7F27" w:rsidP="00A90FB5">
            <w:r w:rsidRPr="00B27490">
              <w:t>Проектируемый проезд № 63</w:t>
            </w:r>
          </w:p>
        </w:tc>
        <w:tc>
          <w:tcPr>
            <w:tcW w:w="2329" w:type="dxa"/>
            <w:tcBorders>
              <w:top w:val="single" w:sz="4" w:space="0" w:color="auto"/>
              <w:left w:val="single" w:sz="4" w:space="0" w:color="auto"/>
              <w:bottom w:val="single" w:sz="4" w:space="0" w:color="auto"/>
              <w:right w:val="single" w:sz="4" w:space="0" w:color="auto"/>
            </w:tcBorders>
          </w:tcPr>
          <w:p w14:paraId="6E1C5B9D" w14:textId="77777777" w:rsidR="00DA7F27" w:rsidRPr="00B27490" w:rsidRDefault="00DA7F27" w:rsidP="00A90FB5">
            <w:r w:rsidRPr="00B27490">
              <w:t>1,6 км</w:t>
            </w:r>
          </w:p>
        </w:tc>
        <w:tc>
          <w:tcPr>
            <w:tcW w:w="4792" w:type="dxa"/>
            <w:tcBorders>
              <w:top w:val="single" w:sz="4" w:space="0" w:color="auto"/>
              <w:left w:val="single" w:sz="4" w:space="0" w:color="auto"/>
              <w:bottom w:val="single" w:sz="4" w:space="0" w:color="auto"/>
              <w:right w:val="single" w:sz="4" w:space="0" w:color="auto"/>
            </w:tcBorders>
          </w:tcPr>
          <w:p w14:paraId="50F387DA" w14:textId="77777777" w:rsidR="00DA7F27" w:rsidRPr="00B27490" w:rsidRDefault="00DA7F27" w:rsidP="00A90FB5">
            <w:r w:rsidRPr="00B27490">
              <w:t>Свердловский район</w:t>
            </w:r>
          </w:p>
        </w:tc>
      </w:tr>
      <w:tr w:rsidR="00DA7F27" w:rsidRPr="00B27490" w14:paraId="3C1B6254"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4EB700A2" w14:textId="77777777" w:rsidR="00DA7F27" w:rsidRPr="00B27490" w:rsidRDefault="00DA7F27" w:rsidP="00A90FB5">
            <w:r w:rsidRPr="00B27490">
              <w:t>55</w:t>
            </w:r>
          </w:p>
        </w:tc>
        <w:tc>
          <w:tcPr>
            <w:tcW w:w="3577" w:type="dxa"/>
            <w:tcBorders>
              <w:top w:val="single" w:sz="4" w:space="0" w:color="auto"/>
              <w:left w:val="single" w:sz="4" w:space="0" w:color="auto"/>
              <w:bottom w:val="single" w:sz="4" w:space="0" w:color="auto"/>
              <w:right w:val="single" w:sz="4" w:space="0" w:color="auto"/>
            </w:tcBorders>
          </w:tcPr>
          <w:p w14:paraId="5DA015C0"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616F4ADA" w14:textId="77777777" w:rsidR="00DA7F27" w:rsidRPr="00B27490" w:rsidRDefault="00DA7F27" w:rsidP="00A90FB5">
            <w:r w:rsidRPr="00B27490">
              <w:t>Проектируемый проезд № 63а</w:t>
            </w:r>
          </w:p>
        </w:tc>
        <w:tc>
          <w:tcPr>
            <w:tcW w:w="2329" w:type="dxa"/>
            <w:tcBorders>
              <w:top w:val="single" w:sz="4" w:space="0" w:color="auto"/>
              <w:left w:val="single" w:sz="4" w:space="0" w:color="auto"/>
              <w:bottom w:val="single" w:sz="4" w:space="0" w:color="auto"/>
              <w:right w:val="single" w:sz="4" w:space="0" w:color="auto"/>
            </w:tcBorders>
          </w:tcPr>
          <w:p w14:paraId="059780D0" w14:textId="77777777" w:rsidR="00DA7F27" w:rsidRPr="00B27490" w:rsidRDefault="00DA7F27" w:rsidP="00A90FB5">
            <w:r w:rsidRPr="00B27490">
              <w:t>2,5 км</w:t>
            </w:r>
          </w:p>
        </w:tc>
        <w:tc>
          <w:tcPr>
            <w:tcW w:w="4792" w:type="dxa"/>
            <w:tcBorders>
              <w:top w:val="single" w:sz="4" w:space="0" w:color="auto"/>
              <w:left w:val="single" w:sz="4" w:space="0" w:color="auto"/>
              <w:bottom w:val="single" w:sz="4" w:space="0" w:color="auto"/>
              <w:right w:val="single" w:sz="4" w:space="0" w:color="auto"/>
            </w:tcBorders>
          </w:tcPr>
          <w:p w14:paraId="20356975" w14:textId="77777777" w:rsidR="00DA7F27" w:rsidRPr="00B27490" w:rsidRDefault="00DA7F27" w:rsidP="00A90FB5">
            <w:r w:rsidRPr="00B27490">
              <w:t>Свердловский район</w:t>
            </w:r>
          </w:p>
        </w:tc>
      </w:tr>
      <w:tr w:rsidR="00DA7F27" w:rsidRPr="00B27490" w14:paraId="3F3D3CCF" w14:textId="77777777" w:rsidTr="00BF426A">
        <w:trPr>
          <w:trHeight w:val="20"/>
          <w:tblCellSpacing w:w="5" w:type="nil"/>
          <w:jc w:val="center"/>
        </w:trPr>
        <w:tc>
          <w:tcPr>
            <w:tcW w:w="567" w:type="dxa"/>
            <w:tcBorders>
              <w:top w:val="single" w:sz="4" w:space="0" w:color="auto"/>
              <w:left w:val="single" w:sz="4" w:space="0" w:color="auto"/>
              <w:bottom w:val="single" w:sz="4" w:space="0" w:color="auto"/>
              <w:right w:val="single" w:sz="4" w:space="0" w:color="auto"/>
            </w:tcBorders>
          </w:tcPr>
          <w:p w14:paraId="01980C88" w14:textId="77777777" w:rsidR="00DA7F27" w:rsidRPr="00B27490" w:rsidRDefault="00DA7F27" w:rsidP="00A90FB5">
            <w:r w:rsidRPr="00B27490">
              <w:t>56</w:t>
            </w:r>
          </w:p>
        </w:tc>
        <w:tc>
          <w:tcPr>
            <w:tcW w:w="3577" w:type="dxa"/>
            <w:tcBorders>
              <w:top w:val="single" w:sz="4" w:space="0" w:color="auto"/>
              <w:left w:val="single" w:sz="4" w:space="0" w:color="auto"/>
              <w:bottom w:val="single" w:sz="4" w:space="0" w:color="auto"/>
              <w:right w:val="single" w:sz="4" w:space="0" w:color="auto"/>
            </w:tcBorders>
          </w:tcPr>
          <w:p w14:paraId="412572FB" w14:textId="77777777" w:rsidR="00DA7F27" w:rsidRPr="00B27490" w:rsidRDefault="00DA7F27" w:rsidP="00A90FB5">
            <w:proofErr w:type="spellStart"/>
            <w:r w:rsidRPr="00B27490">
              <w:t>Пешеходно</w:t>
            </w:r>
            <w:proofErr w:type="spellEnd"/>
            <w:r w:rsidRPr="00B27490">
              <w:t>-транспортные</w:t>
            </w:r>
          </w:p>
        </w:tc>
        <w:tc>
          <w:tcPr>
            <w:tcW w:w="3085" w:type="dxa"/>
            <w:tcBorders>
              <w:top w:val="single" w:sz="4" w:space="0" w:color="auto"/>
              <w:left w:val="single" w:sz="4" w:space="0" w:color="auto"/>
              <w:bottom w:val="single" w:sz="4" w:space="0" w:color="auto"/>
              <w:right w:val="single" w:sz="4" w:space="0" w:color="auto"/>
            </w:tcBorders>
          </w:tcPr>
          <w:p w14:paraId="54B8DC27" w14:textId="77777777" w:rsidR="00DA7F27" w:rsidRPr="00B27490" w:rsidRDefault="00DA7F27" w:rsidP="00A90FB5">
            <w:r w:rsidRPr="00B27490">
              <w:t>Проектируемый проезд № 64</w:t>
            </w:r>
          </w:p>
        </w:tc>
        <w:tc>
          <w:tcPr>
            <w:tcW w:w="2329" w:type="dxa"/>
            <w:tcBorders>
              <w:top w:val="single" w:sz="4" w:space="0" w:color="auto"/>
              <w:left w:val="single" w:sz="4" w:space="0" w:color="auto"/>
              <w:bottom w:val="single" w:sz="4" w:space="0" w:color="auto"/>
              <w:right w:val="single" w:sz="4" w:space="0" w:color="auto"/>
            </w:tcBorders>
          </w:tcPr>
          <w:p w14:paraId="52E2A8B9" w14:textId="77777777" w:rsidR="00DA7F27" w:rsidRPr="00B27490" w:rsidRDefault="00DA7F27" w:rsidP="00A90FB5">
            <w:r w:rsidRPr="00B27490">
              <w:t>2,0 км</w:t>
            </w:r>
          </w:p>
        </w:tc>
        <w:tc>
          <w:tcPr>
            <w:tcW w:w="4792" w:type="dxa"/>
            <w:tcBorders>
              <w:top w:val="single" w:sz="4" w:space="0" w:color="auto"/>
              <w:left w:val="single" w:sz="4" w:space="0" w:color="auto"/>
              <w:bottom w:val="single" w:sz="4" w:space="0" w:color="auto"/>
              <w:right w:val="single" w:sz="4" w:space="0" w:color="auto"/>
            </w:tcBorders>
          </w:tcPr>
          <w:p w14:paraId="5C6F91E7" w14:textId="77777777" w:rsidR="00DA7F27" w:rsidRPr="00B27490" w:rsidRDefault="00DA7F27" w:rsidP="00A90FB5">
            <w:r w:rsidRPr="00B27490">
              <w:t>Советский район</w:t>
            </w:r>
          </w:p>
        </w:tc>
      </w:tr>
      <w:tr w:rsidR="00DA7F27" w:rsidRPr="00B27490" w14:paraId="0C7830C6" w14:textId="77777777" w:rsidTr="00BF426A">
        <w:trPr>
          <w:trHeight w:val="373"/>
          <w:tblCellSpacing w:w="5" w:type="nil"/>
          <w:jc w:val="center"/>
        </w:trPr>
        <w:tc>
          <w:tcPr>
            <w:tcW w:w="567" w:type="dxa"/>
          </w:tcPr>
          <w:p w14:paraId="2B52AEA3" w14:textId="77777777" w:rsidR="00DA7F27" w:rsidRPr="00B27490" w:rsidRDefault="00DA7F27" w:rsidP="00A90FB5"/>
        </w:tc>
        <w:tc>
          <w:tcPr>
            <w:tcW w:w="3577" w:type="dxa"/>
            <w:vAlign w:val="center"/>
          </w:tcPr>
          <w:p w14:paraId="1E026A19" w14:textId="77777777" w:rsidR="00DA7F27" w:rsidRPr="00B27490" w:rsidRDefault="00DA7F27" w:rsidP="00A90FB5">
            <w:r w:rsidRPr="00B27490">
              <w:t xml:space="preserve">Тоннель </w:t>
            </w:r>
          </w:p>
        </w:tc>
        <w:tc>
          <w:tcPr>
            <w:tcW w:w="3085" w:type="dxa"/>
          </w:tcPr>
          <w:p w14:paraId="5DAD147A" w14:textId="77777777" w:rsidR="00DA7F27" w:rsidRPr="00B27490" w:rsidRDefault="00DA7F27" w:rsidP="00A90FB5"/>
        </w:tc>
        <w:tc>
          <w:tcPr>
            <w:tcW w:w="2329" w:type="dxa"/>
          </w:tcPr>
          <w:p w14:paraId="53F76C87" w14:textId="77777777" w:rsidR="00DA7F27" w:rsidRPr="00B27490" w:rsidRDefault="00DA7F27" w:rsidP="00A90FB5"/>
        </w:tc>
        <w:tc>
          <w:tcPr>
            <w:tcW w:w="4792" w:type="dxa"/>
          </w:tcPr>
          <w:p w14:paraId="560B5993" w14:textId="77777777" w:rsidR="00DA7F27" w:rsidRPr="00B27490" w:rsidRDefault="00DA7F27" w:rsidP="00A90FB5"/>
        </w:tc>
      </w:tr>
      <w:tr w:rsidR="00DA7F27" w:rsidRPr="00B27490" w14:paraId="0CEDE91A" w14:textId="77777777" w:rsidTr="00BF426A">
        <w:trPr>
          <w:trHeight w:val="20"/>
          <w:tblCellSpacing w:w="5" w:type="nil"/>
          <w:jc w:val="center"/>
        </w:trPr>
        <w:tc>
          <w:tcPr>
            <w:tcW w:w="567" w:type="dxa"/>
            <w:vAlign w:val="center"/>
          </w:tcPr>
          <w:p w14:paraId="79F3E3A2" w14:textId="77777777" w:rsidR="00DA7F27" w:rsidRPr="00B27490" w:rsidRDefault="00DA7F27" w:rsidP="00A90FB5">
            <w:r w:rsidRPr="00B27490">
              <w:t>1.</w:t>
            </w:r>
          </w:p>
        </w:tc>
        <w:tc>
          <w:tcPr>
            <w:tcW w:w="3577" w:type="dxa"/>
            <w:vAlign w:val="center"/>
          </w:tcPr>
          <w:p w14:paraId="1C70B78A" w14:textId="77777777" w:rsidR="00DA7F27" w:rsidRPr="00B27490" w:rsidRDefault="00DA7F27" w:rsidP="00A90FB5">
            <w:r w:rsidRPr="00B27490">
              <w:t>Тоннель, соединяющий ул. Северная</w:t>
            </w:r>
            <w:r w:rsidRPr="00B27490">
              <w:br/>
              <w:t xml:space="preserve">– ул. Мужества </w:t>
            </w:r>
          </w:p>
        </w:tc>
        <w:tc>
          <w:tcPr>
            <w:tcW w:w="3085" w:type="dxa"/>
          </w:tcPr>
          <w:p w14:paraId="2B3DDC03" w14:textId="77777777" w:rsidR="00DA7F27" w:rsidRPr="00B27490" w:rsidRDefault="00DA7F27" w:rsidP="00A90FB5">
            <w:r w:rsidRPr="00B27490">
              <w:t>Тоннель</w:t>
            </w:r>
          </w:p>
        </w:tc>
        <w:tc>
          <w:tcPr>
            <w:tcW w:w="2329" w:type="dxa"/>
          </w:tcPr>
          <w:p w14:paraId="7F2E1F60" w14:textId="77777777" w:rsidR="00DA7F27" w:rsidRPr="00B27490" w:rsidRDefault="00DA7F27" w:rsidP="00A90FB5">
            <w:r w:rsidRPr="00B27490">
              <w:t>Тоннель</w:t>
            </w:r>
          </w:p>
        </w:tc>
        <w:tc>
          <w:tcPr>
            <w:tcW w:w="4792" w:type="dxa"/>
          </w:tcPr>
          <w:p w14:paraId="2776A03C" w14:textId="77777777" w:rsidR="00DA7F27" w:rsidRPr="00B27490" w:rsidRDefault="00DA7F27" w:rsidP="00A90FB5">
            <w:r w:rsidRPr="00B27490">
              <w:t>ул. Северная - ул. Мужества</w:t>
            </w:r>
          </w:p>
        </w:tc>
      </w:tr>
      <w:tr w:rsidR="00DA7F27" w:rsidRPr="00B27490" w14:paraId="0E3A0934" w14:textId="77777777" w:rsidTr="00BF426A">
        <w:trPr>
          <w:trHeight w:val="20"/>
          <w:tblCellSpacing w:w="5" w:type="nil"/>
          <w:jc w:val="center"/>
        </w:trPr>
        <w:tc>
          <w:tcPr>
            <w:tcW w:w="567" w:type="dxa"/>
            <w:vAlign w:val="center"/>
          </w:tcPr>
          <w:p w14:paraId="1E1452FA" w14:textId="77777777" w:rsidR="00DA7F27" w:rsidRPr="00B27490" w:rsidRDefault="00DA7F27" w:rsidP="00A90FB5"/>
        </w:tc>
        <w:tc>
          <w:tcPr>
            <w:tcW w:w="3577" w:type="dxa"/>
            <w:vAlign w:val="center"/>
          </w:tcPr>
          <w:p w14:paraId="0CC01412" w14:textId="77777777" w:rsidR="00DA7F27" w:rsidRPr="00B27490" w:rsidRDefault="00DA7F27" w:rsidP="00A90FB5">
            <w:r w:rsidRPr="00B27490">
              <w:t>Мосты и путепроводы</w:t>
            </w:r>
          </w:p>
        </w:tc>
        <w:tc>
          <w:tcPr>
            <w:tcW w:w="3085" w:type="dxa"/>
          </w:tcPr>
          <w:p w14:paraId="3FCEA273" w14:textId="77777777" w:rsidR="00DA7F27" w:rsidRPr="00B27490" w:rsidRDefault="00DA7F27" w:rsidP="00A90FB5"/>
        </w:tc>
        <w:tc>
          <w:tcPr>
            <w:tcW w:w="2329" w:type="dxa"/>
          </w:tcPr>
          <w:p w14:paraId="753ADA2F" w14:textId="77777777" w:rsidR="00DA7F27" w:rsidRPr="00B27490" w:rsidRDefault="00DA7F27" w:rsidP="00A90FB5"/>
        </w:tc>
        <w:tc>
          <w:tcPr>
            <w:tcW w:w="4792" w:type="dxa"/>
          </w:tcPr>
          <w:p w14:paraId="6DD1370E" w14:textId="77777777" w:rsidR="00DA7F27" w:rsidRPr="00B27490" w:rsidRDefault="00DA7F27" w:rsidP="00A90FB5"/>
        </w:tc>
      </w:tr>
      <w:tr w:rsidR="00DA7F27" w:rsidRPr="00B27490" w14:paraId="62D44F84" w14:textId="77777777" w:rsidTr="00BF426A">
        <w:trPr>
          <w:trHeight w:val="20"/>
          <w:tblCellSpacing w:w="5" w:type="nil"/>
          <w:jc w:val="center"/>
        </w:trPr>
        <w:tc>
          <w:tcPr>
            <w:tcW w:w="567" w:type="dxa"/>
          </w:tcPr>
          <w:p w14:paraId="637FBFC5" w14:textId="77777777" w:rsidR="00DA7F27" w:rsidRPr="00B27490" w:rsidRDefault="00DA7F27" w:rsidP="00A90FB5">
            <w:pPr>
              <w:rPr>
                <w:rFonts w:eastAsia="Calibri"/>
              </w:rPr>
            </w:pPr>
            <w:r w:rsidRPr="00B27490">
              <w:rPr>
                <w:rFonts w:eastAsia="Calibri"/>
              </w:rPr>
              <w:t>1</w:t>
            </w:r>
          </w:p>
        </w:tc>
        <w:tc>
          <w:tcPr>
            <w:tcW w:w="3577" w:type="dxa"/>
            <w:vAlign w:val="center"/>
          </w:tcPr>
          <w:p w14:paraId="36ECC507" w14:textId="10E236AA" w:rsidR="00DA7F27" w:rsidRPr="00B27490" w:rsidRDefault="00DA7F27" w:rsidP="00A90FB5">
            <w:r w:rsidRPr="00B27490">
              <w:t>Мост через реку Енисей</w:t>
            </w:r>
          </w:p>
        </w:tc>
        <w:tc>
          <w:tcPr>
            <w:tcW w:w="3085" w:type="dxa"/>
          </w:tcPr>
          <w:p w14:paraId="344F7CED" w14:textId="77777777" w:rsidR="00DA7F27" w:rsidRPr="00B27490" w:rsidRDefault="00DA7F27" w:rsidP="00A90FB5">
            <w:r w:rsidRPr="00B27490">
              <w:t>Мост № 5</w:t>
            </w:r>
          </w:p>
        </w:tc>
        <w:tc>
          <w:tcPr>
            <w:tcW w:w="2329" w:type="dxa"/>
          </w:tcPr>
          <w:p w14:paraId="687872B3" w14:textId="77777777" w:rsidR="00DA7F27" w:rsidRPr="00B27490" w:rsidRDefault="00DA7F27" w:rsidP="00A90FB5">
            <w:r w:rsidRPr="00B27490">
              <w:t>Автомобильный мост</w:t>
            </w:r>
          </w:p>
        </w:tc>
        <w:tc>
          <w:tcPr>
            <w:tcW w:w="4792" w:type="dxa"/>
          </w:tcPr>
          <w:p w14:paraId="6FD53EBA" w14:textId="77777777" w:rsidR="00DA7F27" w:rsidRPr="00B27490" w:rsidRDefault="00DA7F27" w:rsidP="00A90FB5">
            <w:r w:rsidRPr="00B27490">
              <w:t>ул. Дубенского – ул. Затонская</w:t>
            </w:r>
          </w:p>
        </w:tc>
      </w:tr>
      <w:tr w:rsidR="00DA7F27" w:rsidRPr="00B27490" w14:paraId="52D97085" w14:textId="77777777" w:rsidTr="00BF426A">
        <w:trPr>
          <w:trHeight w:val="20"/>
          <w:tblCellSpacing w:w="5" w:type="nil"/>
          <w:jc w:val="center"/>
        </w:trPr>
        <w:tc>
          <w:tcPr>
            <w:tcW w:w="567" w:type="dxa"/>
          </w:tcPr>
          <w:p w14:paraId="05FB752A" w14:textId="77777777" w:rsidR="00DA7F27" w:rsidRPr="00B27490" w:rsidRDefault="00DA7F27" w:rsidP="00A90FB5">
            <w:pPr>
              <w:rPr>
                <w:rFonts w:eastAsia="Calibri"/>
              </w:rPr>
            </w:pPr>
            <w:r w:rsidRPr="00B27490">
              <w:rPr>
                <w:rFonts w:eastAsia="Calibri"/>
              </w:rPr>
              <w:t>2</w:t>
            </w:r>
          </w:p>
        </w:tc>
        <w:tc>
          <w:tcPr>
            <w:tcW w:w="3577" w:type="dxa"/>
            <w:vAlign w:val="center"/>
          </w:tcPr>
          <w:p w14:paraId="1ACA898D" w14:textId="33A8F11B" w:rsidR="00DA7F27" w:rsidRPr="00B27490" w:rsidRDefault="00DA7F27" w:rsidP="00A90FB5">
            <w:r w:rsidRPr="00B27490">
              <w:t>Мост через реку Енисей</w:t>
            </w:r>
          </w:p>
        </w:tc>
        <w:tc>
          <w:tcPr>
            <w:tcW w:w="3085" w:type="dxa"/>
          </w:tcPr>
          <w:p w14:paraId="670BB006" w14:textId="77777777" w:rsidR="00DA7F27" w:rsidRPr="00B27490" w:rsidRDefault="00DA7F27" w:rsidP="00A90FB5">
            <w:r w:rsidRPr="00B27490">
              <w:t>Мост № 6</w:t>
            </w:r>
          </w:p>
        </w:tc>
        <w:tc>
          <w:tcPr>
            <w:tcW w:w="2329" w:type="dxa"/>
          </w:tcPr>
          <w:p w14:paraId="466CD329" w14:textId="77777777" w:rsidR="00DA7F27" w:rsidRPr="00B27490" w:rsidRDefault="00DA7F27" w:rsidP="00A90FB5">
            <w:r w:rsidRPr="00B27490">
              <w:t>Автомобильный мост</w:t>
            </w:r>
          </w:p>
        </w:tc>
        <w:tc>
          <w:tcPr>
            <w:tcW w:w="4792" w:type="dxa"/>
          </w:tcPr>
          <w:p w14:paraId="57EDA4D5" w14:textId="77777777" w:rsidR="00DA7F27" w:rsidRPr="00B27490" w:rsidRDefault="00DA7F27" w:rsidP="00A90FB5">
            <w:r w:rsidRPr="00B27490">
              <w:t>Проектируемый проезд № 12 – ул. Фестивальная</w:t>
            </w:r>
          </w:p>
        </w:tc>
      </w:tr>
      <w:tr w:rsidR="00DA7F27" w:rsidRPr="00B27490" w14:paraId="4A20F883" w14:textId="77777777" w:rsidTr="00BF426A">
        <w:trPr>
          <w:trHeight w:val="20"/>
          <w:tblCellSpacing w:w="5" w:type="nil"/>
          <w:jc w:val="center"/>
        </w:trPr>
        <w:tc>
          <w:tcPr>
            <w:tcW w:w="567" w:type="dxa"/>
          </w:tcPr>
          <w:p w14:paraId="7ABE82CB" w14:textId="77777777" w:rsidR="00DA7F27" w:rsidRPr="00B27490" w:rsidRDefault="00DA7F27" w:rsidP="00A90FB5">
            <w:pPr>
              <w:rPr>
                <w:rFonts w:eastAsia="Calibri"/>
              </w:rPr>
            </w:pPr>
            <w:r w:rsidRPr="00B27490">
              <w:rPr>
                <w:rFonts w:eastAsia="Calibri"/>
              </w:rPr>
              <w:t>3</w:t>
            </w:r>
          </w:p>
        </w:tc>
        <w:tc>
          <w:tcPr>
            <w:tcW w:w="3577" w:type="dxa"/>
            <w:vAlign w:val="center"/>
          </w:tcPr>
          <w:p w14:paraId="79AC95D6" w14:textId="07892222" w:rsidR="00DA7F27" w:rsidRPr="00B27490" w:rsidRDefault="00DA7F27" w:rsidP="00A90FB5">
            <w:r w:rsidRPr="00B27490">
              <w:t>Мост через реку Енисей</w:t>
            </w:r>
          </w:p>
        </w:tc>
        <w:tc>
          <w:tcPr>
            <w:tcW w:w="3085" w:type="dxa"/>
          </w:tcPr>
          <w:p w14:paraId="6CFD28C0" w14:textId="77777777" w:rsidR="00DA7F27" w:rsidRPr="00B27490" w:rsidRDefault="00DA7F27" w:rsidP="00A90FB5">
            <w:r w:rsidRPr="00B27490">
              <w:t>Мост № 7</w:t>
            </w:r>
          </w:p>
        </w:tc>
        <w:tc>
          <w:tcPr>
            <w:tcW w:w="2329" w:type="dxa"/>
          </w:tcPr>
          <w:p w14:paraId="47115140" w14:textId="77777777" w:rsidR="00DA7F27" w:rsidRPr="00B27490" w:rsidRDefault="00DA7F27" w:rsidP="00A90FB5">
            <w:r w:rsidRPr="00B27490">
              <w:t>Автомобильно-железнодорожный мост</w:t>
            </w:r>
          </w:p>
        </w:tc>
        <w:tc>
          <w:tcPr>
            <w:tcW w:w="4792" w:type="dxa"/>
          </w:tcPr>
          <w:p w14:paraId="7E66D5B2" w14:textId="77777777" w:rsidR="00DA7F27" w:rsidRPr="00B27490" w:rsidRDefault="00DA7F27" w:rsidP="00A90FB5">
            <w:r w:rsidRPr="00B27490">
              <w:t xml:space="preserve">ул. </w:t>
            </w:r>
            <w:proofErr w:type="spellStart"/>
            <w:r w:rsidRPr="00B27490">
              <w:t>Ястынска</w:t>
            </w:r>
            <w:proofErr w:type="spellEnd"/>
            <w:r w:rsidRPr="00B27490">
              <w:t xml:space="preserve"> – проектируемый проезд № 22</w:t>
            </w:r>
          </w:p>
        </w:tc>
      </w:tr>
      <w:tr w:rsidR="00DA7F27" w:rsidRPr="00B27490" w14:paraId="71F2FD1F" w14:textId="77777777" w:rsidTr="00BF426A">
        <w:trPr>
          <w:trHeight w:val="20"/>
          <w:tblCellSpacing w:w="5" w:type="nil"/>
          <w:jc w:val="center"/>
        </w:trPr>
        <w:tc>
          <w:tcPr>
            <w:tcW w:w="567" w:type="dxa"/>
          </w:tcPr>
          <w:p w14:paraId="6DEA9453" w14:textId="77777777" w:rsidR="00DA7F27" w:rsidRPr="00B27490" w:rsidRDefault="00DA7F27" w:rsidP="00A90FB5">
            <w:pPr>
              <w:rPr>
                <w:rFonts w:eastAsia="Calibri"/>
              </w:rPr>
            </w:pPr>
            <w:r w:rsidRPr="00B27490">
              <w:rPr>
                <w:rFonts w:eastAsia="Calibri"/>
              </w:rPr>
              <w:t>4</w:t>
            </w:r>
          </w:p>
        </w:tc>
        <w:tc>
          <w:tcPr>
            <w:tcW w:w="3577" w:type="dxa"/>
            <w:vAlign w:val="center"/>
          </w:tcPr>
          <w:p w14:paraId="5B493314" w14:textId="77777777" w:rsidR="00DA7F27" w:rsidRPr="00B27490" w:rsidRDefault="00DA7F27" w:rsidP="00A90FB5">
            <w:r w:rsidRPr="00B27490">
              <w:t>Путепровод через железную дорогу</w:t>
            </w:r>
          </w:p>
        </w:tc>
        <w:tc>
          <w:tcPr>
            <w:tcW w:w="3085" w:type="dxa"/>
          </w:tcPr>
          <w:p w14:paraId="22397B15" w14:textId="77777777" w:rsidR="00DA7F27" w:rsidRPr="00B27490" w:rsidRDefault="00DA7F27" w:rsidP="00A90FB5">
            <w:r w:rsidRPr="00B27490">
              <w:t xml:space="preserve">Путепровод </w:t>
            </w:r>
          </w:p>
        </w:tc>
        <w:tc>
          <w:tcPr>
            <w:tcW w:w="2329" w:type="dxa"/>
          </w:tcPr>
          <w:p w14:paraId="12338EED" w14:textId="77777777" w:rsidR="00DA7F27" w:rsidRPr="00B27490" w:rsidRDefault="00DA7F27" w:rsidP="00A90FB5">
            <w:r w:rsidRPr="00B27490">
              <w:t>Автомобильный путепровод</w:t>
            </w:r>
          </w:p>
        </w:tc>
        <w:tc>
          <w:tcPr>
            <w:tcW w:w="4792" w:type="dxa"/>
          </w:tcPr>
          <w:p w14:paraId="5EFED9B6" w14:textId="77777777" w:rsidR="00DA7F27" w:rsidRPr="00B27490" w:rsidRDefault="00DA7F27" w:rsidP="00A90FB5">
            <w:r w:rsidRPr="00B27490">
              <w:t>Проектируемый проезд № 21 – ул. Полигонная</w:t>
            </w:r>
          </w:p>
        </w:tc>
      </w:tr>
      <w:tr w:rsidR="00DA7F27" w:rsidRPr="00B27490" w14:paraId="2153AC61" w14:textId="77777777" w:rsidTr="00BF426A">
        <w:trPr>
          <w:trHeight w:val="20"/>
          <w:tblCellSpacing w:w="5" w:type="nil"/>
          <w:jc w:val="center"/>
        </w:trPr>
        <w:tc>
          <w:tcPr>
            <w:tcW w:w="567" w:type="dxa"/>
          </w:tcPr>
          <w:p w14:paraId="11E57E95" w14:textId="77777777" w:rsidR="00DA7F27" w:rsidRPr="00B27490" w:rsidRDefault="00DA7F27" w:rsidP="00A90FB5">
            <w:pPr>
              <w:rPr>
                <w:rFonts w:eastAsia="Calibri"/>
              </w:rPr>
            </w:pPr>
            <w:r w:rsidRPr="00B27490">
              <w:rPr>
                <w:rFonts w:eastAsia="Calibri"/>
              </w:rPr>
              <w:t>5</w:t>
            </w:r>
          </w:p>
        </w:tc>
        <w:tc>
          <w:tcPr>
            <w:tcW w:w="3577" w:type="dxa"/>
            <w:vAlign w:val="center"/>
          </w:tcPr>
          <w:p w14:paraId="2C35D865" w14:textId="77777777" w:rsidR="00DA7F27" w:rsidRPr="00B27490" w:rsidRDefault="00DA7F27" w:rsidP="00A90FB5">
            <w:r w:rsidRPr="00B27490">
              <w:t>Путепровод через автомобильную дорогу</w:t>
            </w:r>
          </w:p>
        </w:tc>
        <w:tc>
          <w:tcPr>
            <w:tcW w:w="3085" w:type="dxa"/>
          </w:tcPr>
          <w:p w14:paraId="28BB725C" w14:textId="77777777" w:rsidR="00DA7F27" w:rsidRPr="00B27490" w:rsidRDefault="00DA7F27" w:rsidP="00A90FB5">
            <w:r w:rsidRPr="00B27490">
              <w:t xml:space="preserve">Транспортная развязка </w:t>
            </w:r>
          </w:p>
        </w:tc>
        <w:tc>
          <w:tcPr>
            <w:tcW w:w="2329" w:type="dxa"/>
          </w:tcPr>
          <w:p w14:paraId="3A1EFAD4" w14:textId="77777777" w:rsidR="00DA7F27" w:rsidRPr="00B27490" w:rsidRDefault="00DA7F27" w:rsidP="00A90FB5">
            <w:r w:rsidRPr="00B27490">
              <w:t>Автомобильный путепровод</w:t>
            </w:r>
          </w:p>
        </w:tc>
        <w:tc>
          <w:tcPr>
            <w:tcW w:w="4792" w:type="dxa"/>
          </w:tcPr>
          <w:p w14:paraId="518974D3" w14:textId="77777777" w:rsidR="00DA7F27" w:rsidRPr="00B27490" w:rsidRDefault="00DA7F27" w:rsidP="00A90FB5">
            <w:r w:rsidRPr="00B27490">
              <w:t>Проектируемый проезд № 21 – ул. Ястынская</w:t>
            </w:r>
          </w:p>
        </w:tc>
      </w:tr>
      <w:tr w:rsidR="00DA7F27" w:rsidRPr="00B27490" w14:paraId="7ECBB12A" w14:textId="77777777" w:rsidTr="00BF426A">
        <w:trPr>
          <w:trHeight w:val="20"/>
          <w:tblCellSpacing w:w="5" w:type="nil"/>
          <w:jc w:val="center"/>
        </w:trPr>
        <w:tc>
          <w:tcPr>
            <w:tcW w:w="567" w:type="dxa"/>
          </w:tcPr>
          <w:p w14:paraId="2208C408" w14:textId="77777777" w:rsidR="00DA7F27" w:rsidRPr="00B27490" w:rsidRDefault="00DA7F27" w:rsidP="00A90FB5">
            <w:pPr>
              <w:rPr>
                <w:rFonts w:eastAsia="Calibri"/>
              </w:rPr>
            </w:pPr>
            <w:r w:rsidRPr="00B27490">
              <w:rPr>
                <w:rFonts w:eastAsia="Calibri"/>
              </w:rPr>
              <w:t>6</w:t>
            </w:r>
          </w:p>
        </w:tc>
        <w:tc>
          <w:tcPr>
            <w:tcW w:w="3577" w:type="dxa"/>
          </w:tcPr>
          <w:p w14:paraId="455522A0" w14:textId="77777777" w:rsidR="00DA7F27" w:rsidRPr="00B27490" w:rsidRDefault="00DA7F27" w:rsidP="00A90FB5">
            <w:r w:rsidRPr="00B27490">
              <w:t>Путепровод через автомобильную дорогу</w:t>
            </w:r>
          </w:p>
        </w:tc>
        <w:tc>
          <w:tcPr>
            <w:tcW w:w="3085" w:type="dxa"/>
          </w:tcPr>
          <w:p w14:paraId="6E1E250C" w14:textId="77777777" w:rsidR="00DA7F27" w:rsidRPr="00B27490" w:rsidRDefault="00DA7F27" w:rsidP="00A90FB5">
            <w:r w:rsidRPr="00B27490">
              <w:t>Транспортная развязка</w:t>
            </w:r>
          </w:p>
        </w:tc>
        <w:tc>
          <w:tcPr>
            <w:tcW w:w="2329" w:type="dxa"/>
          </w:tcPr>
          <w:p w14:paraId="15801DCC" w14:textId="77777777" w:rsidR="00DA7F27" w:rsidRPr="00B27490" w:rsidRDefault="00DA7F27" w:rsidP="00A90FB5">
            <w:r w:rsidRPr="00B27490">
              <w:t>Эстакада</w:t>
            </w:r>
          </w:p>
        </w:tc>
        <w:tc>
          <w:tcPr>
            <w:tcW w:w="4792" w:type="dxa"/>
          </w:tcPr>
          <w:p w14:paraId="6F03C5E4" w14:textId="77777777" w:rsidR="00DA7F27" w:rsidRPr="00B27490" w:rsidRDefault="00DA7F27" w:rsidP="00A90FB5">
            <w:r w:rsidRPr="00B27490">
              <w:t>Проектируемый проезд № 1, ул. Елены Стасовой – проектируемый проезд № 33</w:t>
            </w:r>
          </w:p>
        </w:tc>
      </w:tr>
      <w:tr w:rsidR="00DA7F27" w:rsidRPr="00B27490" w14:paraId="07536BD1" w14:textId="77777777" w:rsidTr="00BF426A">
        <w:trPr>
          <w:trHeight w:val="20"/>
          <w:tblCellSpacing w:w="5" w:type="nil"/>
          <w:jc w:val="center"/>
        </w:trPr>
        <w:tc>
          <w:tcPr>
            <w:tcW w:w="567" w:type="dxa"/>
          </w:tcPr>
          <w:p w14:paraId="6758837A" w14:textId="77777777" w:rsidR="00DA7F27" w:rsidRPr="00B27490" w:rsidRDefault="00DA7F27" w:rsidP="00A90FB5">
            <w:pPr>
              <w:rPr>
                <w:rFonts w:eastAsia="Calibri"/>
              </w:rPr>
            </w:pPr>
            <w:r w:rsidRPr="00B27490">
              <w:rPr>
                <w:rFonts w:eastAsia="Calibri"/>
              </w:rPr>
              <w:t>7</w:t>
            </w:r>
          </w:p>
        </w:tc>
        <w:tc>
          <w:tcPr>
            <w:tcW w:w="3577" w:type="dxa"/>
          </w:tcPr>
          <w:p w14:paraId="49B8DCD3" w14:textId="77777777" w:rsidR="00DA7F27" w:rsidRPr="00B27490" w:rsidRDefault="00DA7F27" w:rsidP="00A90FB5">
            <w:r w:rsidRPr="00B27490">
              <w:t>Путепровод через автомобильную дорогу</w:t>
            </w:r>
          </w:p>
        </w:tc>
        <w:tc>
          <w:tcPr>
            <w:tcW w:w="3085" w:type="dxa"/>
          </w:tcPr>
          <w:p w14:paraId="53FC6E02" w14:textId="77777777" w:rsidR="00DA7F27" w:rsidRPr="00B27490" w:rsidRDefault="00DA7F27" w:rsidP="00A90FB5">
            <w:r w:rsidRPr="00B27490">
              <w:t>Транспортная развязка</w:t>
            </w:r>
          </w:p>
        </w:tc>
        <w:tc>
          <w:tcPr>
            <w:tcW w:w="2329" w:type="dxa"/>
          </w:tcPr>
          <w:p w14:paraId="16151706" w14:textId="77777777" w:rsidR="00DA7F27" w:rsidRPr="00B27490" w:rsidRDefault="00DA7F27" w:rsidP="00A90FB5">
            <w:r w:rsidRPr="00B27490">
              <w:t>Эстакада</w:t>
            </w:r>
          </w:p>
        </w:tc>
        <w:tc>
          <w:tcPr>
            <w:tcW w:w="4792" w:type="dxa"/>
          </w:tcPr>
          <w:p w14:paraId="422101EB" w14:textId="77777777" w:rsidR="00DA7F27" w:rsidRPr="00B27490" w:rsidRDefault="00DA7F27" w:rsidP="00A90FB5">
            <w:r w:rsidRPr="00B27490">
              <w:t xml:space="preserve">Проектируемый проезд № 9 - ул. Елены Стасовой </w:t>
            </w:r>
          </w:p>
        </w:tc>
      </w:tr>
      <w:tr w:rsidR="00DA7F27" w:rsidRPr="00B27490" w14:paraId="13FAA694" w14:textId="77777777" w:rsidTr="00BF426A">
        <w:trPr>
          <w:trHeight w:val="20"/>
          <w:tblCellSpacing w:w="5" w:type="nil"/>
          <w:jc w:val="center"/>
        </w:trPr>
        <w:tc>
          <w:tcPr>
            <w:tcW w:w="567" w:type="dxa"/>
          </w:tcPr>
          <w:p w14:paraId="265BE36E" w14:textId="77777777" w:rsidR="00DA7F27" w:rsidRPr="00B27490" w:rsidRDefault="00DA7F27" w:rsidP="00A90FB5">
            <w:pPr>
              <w:rPr>
                <w:rFonts w:eastAsia="Calibri"/>
              </w:rPr>
            </w:pPr>
            <w:r w:rsidRPr="00B27490">
              <w:rPr>
                <w:rFonts w:eastAsia="Calibri"/>
              </w:rPr>
              <w:t>8</w:t>
            </w:r>
          </w:p>
        </w:tc>
        <w:tc>
          <w:tcPr>
            <w:tcW w:w="3577" w:type="dxa"/>
          </w:tcPr>
          <w:p w14:paraId="2E30B6C6" w14:textId="77777777" w:rsidR="00DA7F27" w:rsidRPr="00B27490" w:rsidRDefault="00DA7F27" w:rsidP="00A90FB5">
            <w:r w:rsidRPr="00B27490">
              <w:t>Путепровод через автомобильную дорогу</w:t>
            </w:r>
          </w:p>
        </w:tc>
        <w:tc>
          <w:tcPr>
            <w:tcW w:w="3085" w:type="dxa"/>
          </w:tcPr>
          <w:p w14:paraId="1DE08C2B" w14:textId="77777777" w:rsidR="00DA7F27" w:rsidRPr="00B27490" w:rsidRDefault="00DA7F27" w:rsidP="00A90FB5">
            <w:r w:rsidRPr="00B27490">
              <w:t>Транспортная развязка</w:t>
            </w:r>
          </w:p>
        </w:tc>
        <w:tc>
          <w:tcPr>
            <w:tcW w:w="2329" w:type="dxa"/>
          </w:tcPr>
          <w:p w14:paraId="4A6E16FA" w14:textId="77777777" w:rsidR="00DA7F27" w:rsidRPr="00B27490" w:rsidRDefault="00DA7F27" w:rsidP="00A90FB5">
            <w:r w:rsidRPr="00B27490">
              <w:t>Эстакада</w:t>
            </w:r>
          </w:p>
        </w:tc>
        <w:tc>
          <w:tcPr>
            <w:tcW w:w="4792" w:type="dxa"/>
          </w:tcPr>
          <w:p w14:paraId="7C7447FD" w14:textId="19B39CE6" w:rsidR="00DA7F27" w:rsidRPr="00B27490" w:rsidRDefault="00DA7F27" w:rsidP="00A90FB5">
            <w:r w:rsidRPr="00B27490">
              <w:t>ул. Высотная - проектируемый проезд № 2</w:t>
            </w:r>
          </w:p>
        </w:tc>
      </w:tr>
      <w:tr w:rsidR="00DA7F27" w:rsidRPr="00B27490" w14:paraId="0933ED06" w14:textId="77777777" w:rsidTr="00BF426A">
        <w:trPr>
          <w:trHeight w:val="20"/>
          <w:tblCellSpacing w:w="5" w:type="nil"/>
          <w:jc w:val="center"/>
        </w:trPr>
        <w:tc>
          <w:tcPr>
            <w:tcW w:w="567" w:type="dxa"/>
          </w:tcPr>
          <w:p w14:paraId="11D54460" w14:textId="77777777" w:rsidR="00DA7F27" w:rsidRPr="00B27490" w:rsidRDefault="00DA7F27" w:rsidP="00A90FB5">
            <w:pPr>
              <w:rPr>
                <w:rFonts w:eastAsia="Calibri"/>
              </w:rPr>
            </w:pPr>
            <w:r w:rsidRPr="00B27490">
              <w:rPr>
                <w:rFonts w:eastAsia="Calibri"/>
              </w:rPr>
              <w:t>9</w:t>
            </w:r>
          </w:p>
        </w:tc>
        <w:tc>
          <w:tcPr>
            <w:tcW w:w="3577" w:type="dxa"/>
          </w:tcPr>
          <w:p w14:paraId="3DACCABA" w14:textId="77777777" w:rsidR="00DA7F27" w:rsidRPr="00B27490" w:rsidRDefault="00DA7F27" w:rsidP="00A90FB5">
            <w:r w:rsidRPr="00B27490">
              <w:t>Путепровод через железную дорогу</w:t>
            </w:r>
          </w:p>
        </w:tc>
        <w:tc>
          <w:tcPr>
            <w:tcW w:w="3085" w:type="dxa"/>
          </w:tcPr>
          <w:p w14:paraId="28EA0FB9" w14:textId="77777777" w:rsidR="00DA7F27" w:rsidRPr="00B27490" w:rsidRDefault="00DA7F27" w:rsidP="00A90FB5">
            <w:r w:rsidRPr="00B27490">
              <w:t xml:space="preserve">Путепровод </w:t>
            </w:r>
          </w:p>
        </w:tc>
        <w:tc>
          <w:tcPr>
            <w:tcW w:w="2329" w:type="dxa"/>
          </w:tcPr>
          <w:p w14:paraId="3669F0FE" w14:textId="77777777" w:rsidR="00DA7F27" w:rsidRPr="00B27490" w:rsidRDefault="00DA7F27" w:rsidP="00A90FB5">
            <w:r w:rsidRPr="00B27490">
              <w:t>Автомобильный путепровод</w:t>
            </w:r>
          </w:p>
        </w:tc>
        <w:tc>
          <w:tcPr>
            <w:tcW w:w="4792" w:type="dxa"/>
          </w:tcPr>
          <w:p w14:paraId="194F1060" w14:textId="77777777" w:rsidR="00DA7F27" w:rsidRPr="00B27490" w:rsidRDefault="00DA7F27" w:rsidP="00A90FB5">
            <w:r w:rsidRPr="00B27490">
              <w:t>Проектируемый проезд № 2 – проектируемый проезд № 8 (до ул. Калинина)</w:t>
            </w:r>
          </w:p>
        </w:tc>
      </w:tr>
      <w:tr w:rsidR="00DA7F27" w:rsidRPr="00B27490" w14:paraId="6C0674C7" w14:textId="77777777" w:rsidTr="00BF426A">
        <w:trPr>
          <w:trHeight w:val="20"/>
          <w:tblCellSpacing w:w="5" w:type="nil"/>
          <w:jc w:val="center"/>
        </w:trPr>
        <w:tc>
          <w:tcPr>
            <w:tcW w:w="567" w:type="dxa"/>
          </w:tcPr>
          <w:p w14:paraId="2818B0DC" w14:textId="77777777" w:rsidR="00DA7F27" w:rsidRPr="00B27490" w:rsidRDefault="00DA7F27" w:rsidP="00A90FB5">
            <w:pPr>
              <w:rPr>
                <w:rFonts w:eastAsia="Calibri"/>
              </w:rPr>
            </w:pPr>
            <w:r w:rsidRPr="00B27490">
              <w:rPr>
                <w:rFonts w:eastAsia="Calibri"/>
              </w:rPr>
              <w:t>10</w:t>
            </w:r>
          </w:p>
        </w:tc>
        <w:tc>
          <w:tcPr>
            <w:tcW w:w="3577" w:type="dxa"/>
          </w:tcPr>
          <w:p w14:paraId="5645ABCE" w14:textId="77777777" w:rsidR="00DA7F27" w:rsidRPr="00B27490" w:rsidRDefault="00DA7F27" w:rsidP="00A90FB5">
            <w:r w:rsidRPr="00B27490">
              <w:t>Путепровод через автомобильную дорогу</w:t>
            </w:r>
          </w:p>
        </w:tc>
        <w:tc>
          <w:tcPr>
            <w:tcW w:w="3085" w:type="dxa"/>
          </w:tcPr>
          <w:p w14:paraId="49DCED67" w14:textId="77777777" w:rsidR="00DA7F27" w:rsidRPr="00B27490" w:rsidRDefault="00DA7F27" w:rsidP="00A90FB5">
            <w:r w:rsidRPr="00B27490">
              <w:t>Транспортная развязка</w:t>
            </w:r>
          </w:p>
        </w:tc>
        <w:tc>
          <w:tcPr>
            <w:tcW w:w="2329" w:type="dxa"/>
          </w:tcPr>
          <w:p w14:paraId="3B8C7404" w14:textId="77777777" w:rsidR="00DA7F27" w:rsidRPr="00B27490" w:rsidRDefault="00DA7F27" w:rsidP="00A90FB5">
            <w:r w:rsidRPr="00B27490">
              <w:t>Эстакада</w:t>
            </w:r>
          </w:p>
        </w:tc>
        <w:tc>
          <w:tcPr>
            <w:tcW w:w="4792" w:type="dxa"/>
          </w:tcPr>
          <w:p w14:paraId="164B9100" w14:textId="77777777" w:rsidR="00DA7F27" w:rsidRPr="00B27490" w:rsidRDefault="00DA7F27" w:rsidP="00A90FB5">
            <w:r w:rsidRPr="00B27490">
              <w:t>Проектируемый проезд № 3 – ул. Брянская</w:t>
            </w:r>
          </w:p>
        </w:tc>
      </w:tr>
      <w:tr w:rsidR="00DA7F27" w:rsidRPr="00B27490" w14:paraId="0FCFD564" w14:textId="77777777" w:rsidTr="00BF426A">
        <w:trPr>
          <w:trHeight w:val="20"/>
          <w:tblCellSpacing w:w="5" w:type="nil"/>
          <w:jc w:val="center"/>
        </w:trPr>
        <w:tc>
          <w:tcPr>
            <w:tcW w:w="567" w:type="dxa"/>
          </w:tcPr>
          <w:p w14:paraId="4EBAF6F2" w14:textId="77777777" w:rsidR="00DA7F27" w:rsidRPr="00B27490" w:rsidRDefault="00DA7F27" w:rsidP="00A90FB5">
            <w:pPr>
              <w:rPr>
                <w:rFonts w:eastAsia="Calibri"/>
              </w:rPr>
            </w:pPr>
            <w:r w:rsidRPr="00B27490">
              <w:rPr>
                <w:rFonts w:eastAsia="Calibri"/>
              </w:rPr>
              <w:t>11</w:t>
            </w:r>
          </w:p>
        </w:tc>
        <w:tc>
          <w:tcPr>
            <w:tcW w:w="3577" w:type="dxa"/>
          </w:tcPr>
          <w:p w14:paraId="75A0771B" w14:textId="77777777" w:rsidR="00DA7F27" w:rsidRPr="00B27490" w:rsidRDefault="00DA7F27" w:rsidP="00A90FB5">
            <w:r w:rsidRPr="00B27490">
              <w:t>Путепровод через автомобильную дорогу</w:t>
            </w:r>
          </w:p>
        </w:tc>
        <w:tc>
          <w:tcPr>
            <w:tcW w:w="3085" w:type="dxa"/>
          </w:tcPr>
          <w:p w14:paraId="280634CE" w14:textId="77777777" w:rsidR="00DA7F27" w:rsidRPr="00B27490" w:rsidRDefault="00DA7F27" w:rsidP="00A90FB5">
            <w:r w:rsidRPr="00B27490">
              <w:t>Транспортная развязка</w:t>
            </w:r>
          </w:p>
        </w:tc>
        <w:tc>
          <w:tcPr>
            <w:tcW w:w="2329" w:type="dxa"/>
          </w:tcPr>
          <w:p w14:paraId="11248F31" w14:textId="77777777" w:rsidR="00DA7F27" w:rsidRPr="00B27490" w:rsidRDefault="00DA7F27" w:rsidP="00A90FB5">
            <w:r w:rsidRPr="00B27490">
              <w:t>Эстакада</w:t>
            </w:r>
          </w:p>
        </w:tc>
        <w:tc>
          <w:tcPr>
            <w:tcW w:w="4792" w:type="dxa"/>
          </w:tcPr>
          <w:p w14:paraId="429601CC" w14:textId="77777777" w:rsidR="00DA7F27" w:rsidRPr="00B27490" w:rsidRDefault="00DA7F27" w:rsidP="00A90FB5">
            <w:r w:rsidRPr="00B27490">
              <w:t xml:space="preserve">ул. Мужества – ул. Молокова </w:t>
            </w:r>
          </w:p>
        </w:tc>
      </w:tr>
      <w:tr w:rsidR="00DA7F27" w:rsidRPr="00B27490" w14:paraId="55A8C793" w14:textId="77777777" w:rsidTr="00BF426A">
        <w:trPr>
          <w:trHeight w:val="20"/>
          <w:tblCellSpacing w:w="5" w:type="nil"/>
          <w:jc w:val="center"/>
        </w:trPr>
        <w:tc>
          <w:tcPr>
            <w:tcW w:w="567" w:type="dxa"/>
          </w:tcPr>
          <w:p w14:paraId="333A0E7B" w14:textId="77777777" w:rsidR="00DA7F27" w:rsidRPr="00B27490" w:rsidRDefault="00DA7F27" w:rsidP="00A90FB5">
            <w:pPr>
              <w:rPr>
                <w:rFonts w:eastAsia="Calibri"/>
              </w:rPr>
            </w:pPr>
            <w:r w:rsidRPr="00B27490">
              <w:rPr>
                <w:rFonts w:eastAsia="Calibri"/>
              </w:rPr>
              <w:t>12</w:t>
            </w:r>
          </w:p>
        </w:tc>
        <w:tc>
          <w:tcPr>
            <w:tcW w:w="3577" w:type="dxa"/>
          </w:tcPr>
          <w:p w14:paraId="554A6484" w14:textId="77777777" w:rsidR="00DA7F27" w:rsidRPr="00B27490" w:rsidRDefault="00DA7F27" w:rsidP="00A90FB5">
            <w:r w:rsidRPr="00B27490">
              <w:t>Путепровод через автомобильную дорогу</w:t>
            </w:r>
          </w:p>
        </w:tc>
        <w:tc>
          <w:tcPr>
            <w:tcW w:w="3085" w:type="dxa"/>
          </w:tcPr>
          <w:p w14:paraId="21FF0202" w14:textId="77777777" w:rsidR="00DA7F27" w:rsidRPr="00B27490" w:rsidRDefault="00DA7F27" w:rsidP="00A90FB5">
            <w:r w:rsidRPr="00B27490">
              <w:t>Транспортная развязка</w:t>
            </w:r>
          </w:p>
        </w:tc>
        <w:tc>
          <w:tcPr>
            <w:tcW w:w="2329" w:type="dxa"/>
          </w:tcPr>
          <w:p w14:paraId="4EFCC956" w14:textId="77777777" w:rsidR="00DA7F27" w:rsidRPr="00B27490" w:rsidRDefault="00DA7F27" w:rsidP="00A90FB5">
            <w:r w:rsidRPr="00B27490">
              <w:t>Эстакада</w:t>
            </w:r>
          </w:p>
        </w:tc>
        <w:tc>
          <w:tcPr>
            <w:tcW w:w="4792" w:type="dxa"/>
          </w:tcPr>
          <w:p w14:paraId="52C4D470" w14:textId="77777777" w:rsidR="00DA7F27" w:rsidRPr="00B27490" w:rsidRDefault="00DA7F27" w:rsidP="00A90FB5">
            <w:r w:rsidRPr="00B27490">
              <w:t xml:space="preserve">ул. Молокова - Проектируемый проезд </w:t>
            </w:r>
          </w:p>
          <w:p w14:paraId="6416B19D" w14:textId="77777777" w:rsidR="00DA7F27" w:rsidRPr="00B27490" w:rsidRDefault="00DA7F27" w:rsidP="00A90FB5">
            <w:r w:rsidRPr="00B27490">
              <w:t>№ 6 (ул. Авиаторов)</w:t>
            </w:r>
          </w:p>
        </w:tc>
      </w:tr>
      <w:tr w:rsidR="00DA7F27" w:rsidRPr="00B27490" w14:paraId="53C15159" w14:textId="77777777" w:rsidTr="00BF426A">
        <w:trPr>
          <w:trHeight w:val="20"/>
          <w:tblCellSpacing w:w="5" w:type="nil"/>
          <w:jc w:val="center"/>
        </w:trPr>
        <w:tc>
          <w:tcPr>
            <w:tcW w:w="567" w:type="dxa"/>
          </w:tcPr>
          <w:p w14:paraId="46FD2FB0" w14:textId="77777777" w:rsidR="00DA7F27" w:rsidRPr="00B27490" w:rsidRDefault="00DA7F27" w:rsidP="00A90FB5">
            <w:pPr>
              <w:rPr>
                <w:rFonts w:eastAsia="Calibri"/>
              </w:rPr>
            </w:pPr>
            <w:r w:rsidRPr="00B27490">
              <w:rPr>
                <w:rFonts w:eastAsia="Calibri"/>
              </w:rPr>
              <w:t>13</w:t>
            </w:r>
          </w:p>
        </w:tc>
        <w:tc>
          <w:tcPr>
            <w:tcW w:w="3577" w:type="dxa"/>
          </w:tcPr>
          <w:p w14:paraId="7A1B523E" w14:textId="77777777" w:rsidR="00DA7F27" w:rsidRPr="00B27490" w:rsidRDefault="00DA7F27" w:rsidP="00A90FB5">
            <w:r w:rsidRPr="00B27490">
              <w:t>Путепровод через автомобильную дорогу</w:t>
            </w:r>
          </w:p>
        </w:tc>
        <w:tc>
          <w:tcPr>
            <w:tcW w:w="3085" w:type="dxa"/>
          </w:tcPr>
          <w:p w14:paraId="052F1687" w14:textId="77777777" w:rsidR="00DA7F27" w:rsidRPr="00B27490" w:rsidRDefault="00DA7F27" w:rsidP="00A90FB5">
            <w:r w:rsidRPr="00B27490">
              <w:t>Транспортная развязка</w:t>
            </w:r>
          </w:p>
        </w:tc>
        <w:tc>
          <w:tcPr>
            <w:tcW w:w="2329" w:type="dxa"/>
          </w:tcPr>
          <w:p w14:paraId="7A7FF236" w14:textId="77777777" w:rsidR="00DA7F27" w:rsidRPr="00B27490" w:rsidRDefault="00DA7F27" w:rsidP="00A90FB5">
            <w:r w:rsidRPr="00B27490">
              <w:t>Эстакада</w:t>
            </w:r>
          </w:p>
        </w:tc>
        <w:tc>
          <w:tcPr>
            <w:tcW w:w="4792" w:type="dxa"/>
          </w:tcPr>
          <w:p w14:paraId="197BF22A" w14:textId="77777777" w:rsidR="00DA7F27" w:rsidRPr="00B27490" w:rsidRDefault="00DA7F27" w:rsidP="00A90FB5">
            <w:r w:rsidRPr="00B27490">
              <w:t xml:space="preserve">Проектируемый проезд № 4 – </w:t>
            </w:r>
          </w:p>
          <w:p w14:paraId="4305E224" w14:textId="77777777" w:rsidR="00DA7F27" w:rsidRPr="00B27490" w:rsidRDefault="00DA7F27" w:rsidP="00A90FB5">
            <w:r w:rsidRPr="00B27490">
              <w:t>пр. Комсомольский</w:t>
            </w:r>
          </w:p>
        </w:tc>
      </w:tr>
      <w:tr w:rsidR="00DA7F27" w:rsidRPr="00B27490" w14:paraId="58DAD798" w14:textId="77777777" w:rsidTr="00BF426A">
        <w:trPr>
          <w:trHeight w:val="20"/>
          <w:tblCellSpacing w:w="5" w:type="nil"/>
          <w:jc w:val="center"/>
        </w:trPr>
        <w:tc>
          <w:tcPr>
            <w:tcW w:w="567" w:type="dxa"/>
          </w:tcPr>
          <w:p w14:paraId="3A5AAE1B" w14:textId="77777777" w:rsidR="00DA7F27" w:rsidRPr="00B27490" w:rsidRDefault="00DA7F27" w:rsidP="00A90FB5">
            <w:pPr>
              <w:rPr>
                <w:rFonts w:eastAsia="Calibri"/>
              </w:rPr>
            </w:pPr>
            <w:r w:rsidRPr="00B27490">
              <w:rPr>
                <w:rFonts w:eastAsia="Calibri"/>
              </w:rPr>
              <w:t>14</w:t>
            </w:r>
          </w:p>
        </w:tc>
        <w:tc>
          <w:tcPr>
            <w:tcW w:w="3577" w:type="dxa"/>
          </w:tcPr>
          <w:p w14:paraId="43D6156E" w14:textId="77777777" w:rsidR="00DA7F27" w:rsidRPr="00B27490" w:rsidRDefault="00DA7F27" w:rsidP="00A90FB5">
            <w:r w:rsidRPr="00B27490">
              <w:t>Путепровод через железную дорогу</w:t>
            </w:r>
          </w:p>
        </w:tc>
        <w:tc>
          <w:tcPr>
            <w:tcW w:w="3085" w:type="dxa"/>
          </w:tcPr>
          <w:p w14:paraId="0700EBB7" w14:textId="77777777" w:rsidR="00DA7F27" w:rsidRPr="00B27490" w:rsidRDefault="00DA7F27" w:rsidP="00A90FB5">
            <w:r w:rsidRPr="00B27490">
              <w:t>Транспортная развязка</w:t>
            </w:r>
          </w:p>
        </w:tc>
        <w:tc>
          <w:tcPr>
            <w:tcW w:w="2329" w:type="dxa"/>
          </w:tcPr>
          <w:p w14:paraId="495F7B49" w14:textId="77777777" w:rsidR="00DA7F27" w:rsidRPr="00B27490" w:rsidRDefault="00DA7F27" w:rsidP="00A90FB5">
            <w:r w:rsidRPr="00B27490">
              <w:t>Автомобильный путепровод</w:t>
            </w:r>
          </w:p>
        </w:tc>
        <w:tc>
          <w:tcPr>
            <w:tcW w:w="4792" w:type="dxa"/>
          </w:tcPr>
          <w:p w14:paraId="6F097503" w14:textId="77777777" w:rsidR="00DA7F27" w:rsidRPr="00B27490" w:rsidRDefault="00DA7F27" w:rsidP="00A90FB5">
            <w:r w:rsidRPr="00B27490">
              <w:t>Проектируемый проезд № 9 (ул. Калинина, подъезд от Р-255 «Сибирь» (М-53))</w:t>
            </w:r>
          </w:p>
        </w:tc>
      </w:tr>
      <w:tr w:rsidR="00DA7F27" w:rsidRPr="00B27490" w14:paraId="38E3C24E" w14:textId="77777777" w:rsidTr="00BF426A">
        <w:trPr>
          <w:trHeight w:val="20"/>
          <w:tblCellSpacing w:w="5" w:type="nil"/>
          <w:jc w:val="center"/>
        </w:trPr>
        <w:tc>
          <w:tcPr>
            <w:tcW w:w="567" w:type="dxa"/>
          </w:tcPr>
          <w:p w14:paraId="5E8DC473" w14:textId="77777777" w:rsidR="00DA7F27" w:rsidRPr="00B27490" w:rsidRDefault="00DA7F27" w:rsidP="00A90FB5">
            <w:pPr>
              <w:rPr>
                <w:rFonts w:eastAsia="Calibri"/>
              </w:rPr>
            </w:pPr>
            <w:r w:rsidRPr="00B27490">
              <w:rPr>
                <w:rFonts w:eastAsia="Calibri"/>
              </w:rPr>
              <w:t>15</w:t>
            </w:r>
          </w:p>
        </w:tc>
        <w:tc>
          <w:tcPr>
            <w:tcW w:w="3577" w:type="dxa"/>
          </w:tcPr>
          <w:p w14:paraId="7FB64EA2" w14:textId="77777777" w:rsidR="00DA7F27" w:rsidRPr="00B27490" w:rsidRDefault="00DA7F27" w:rsidP="00A90FB5">
            <w:r w:rsidRPr="00B27490">
              <w:t>Путепровод через автомобильную дорогу</w:t>
            </w:r>
          </w:p>
        </w:tc>
        <w:tc>
          <w:tcPr>
            <w:tcW w:w="3085" w:type="dxa"/>
          </w:tcPr>
          <w:p w14:paraId="0FF39B69" w14:textId="77777777" w:rsidR="00DA7F27" w:rsidRPr="00B27490" w:rsidRDefault="00DA7F27" w:rsidP="00A90FB5">
            <w:r w:rsidRPr="00B27490">
              <w:t>Эстакада</w:t>
            </w:r>
          </w:p>
        </w:tc>
        <w:tc>
          <w:tcPr>
            <w:tcW w:w="2329" w:type="dxa"/>
          </w:tcPr>
          <w:p w14:paraId="0F9DB6AE" w14:textId="77777777" w:rsidR="00DA7F27" w:rsidRPr="00B27490" w:rsidRDefault="00DA7F27" w:rsidP="00A90FB5">
            <w:r w:rsidRPr="00B27490">
              <w:t>Эстакада</w:t>
            </w:r>
          </w:p>
        </w:tc>
        <w:tc>
          <w:tcPr>
            <w:tcW w:w="4792" w:type="dxa"/>
          </w:tcPr>
          <w:p w14:paraId="3075F925" w14:textId="77777777" w:rsidR="00DA7F27" w:rsidRPr="00B27490" w:rsidRDefault="00DA7F27" w:rsidP="00A90FB5">
            <w:r w:rsidRPr="00B27490">
              <w:t>Проектируемый проезд № 9 – ул. Становая</w:t>
            </w:r>
          </w:p>
        </w:tc>
      </w:tr>
      <w:tr w:rsidR="00DA7F27" w:rsidRPr="00B27490" w14:paraId="48E5A7DA" w14:textId="77777777" w:rsidTr="00BF426A">
        <w:trPr>
          <w:trHeight w:val="20"/>
          <w:tblCellSpacing w:w="5" w:type="nil"/>
          <w:jc w:val="center"/>
        </w:trPr>
        <w:tc>
          <w:tcPr>
            <w:tcW w:w="567" w:type="dxa"/>
          </w:tcPr>
          <w:p w14:paraId="14A1F737" w14:textId="77777777" w:rsidR="00DA7F27" w:rsidRPr="00B27490" w:rsidRDefault="00DA7F27" w:rsidP="00A90FB5">
            <w:r w:rsidRPr="00B27490">
              <w:t>16</w:t>
            </w:r>
          </w:p>
        </w:tc>
        <w:tc>
          <w:tcPr>
            <w:tcW w:w="3577" w:type="dxa"/>
          </w:tcPr>
          <w:p w14:paraId="2495BA65" w14:textId="77777777" w:rsidR="00DA7F27" w:rsidRPr="00B27490" w:rsidRDefault="00DA7F27" w:rsidP="00A90FB5">
            <w:r w:rsidRPr="00B27490">
              <w:t>Путепровод через автомобильную дорогу</w:t>
            </w:r>
          </w:p>
        </w:tc>
        <w:tc>
          <w:tcPr>
            <w:tcW w:w="3085" w:type="dxa"/>
          </w:tcPr>
          <w:p w14:paraId="1F1C7E20" w14:textId="77777777" w:rsidR="00DA7F27" w:rsidRPr="00B27490" w:rsidRDefault="00DA7F27" w:rsidP="00A90FB5">
            <w:r w:rsidRPr="00B27490">
              <w:t>Транспортная развязка</w:t>
            </w:r>
          </w:p>
        </w:tc>
        <w:tc>
          <w:tcPr>
            <w:tcW w:w="2329" w:type="dxa"/>
          </w:tcPr>
          <w:p w14:paraId="231F4567" w14:textId="77777777" w:rsidR="00DA7F27" w:rsidRPr="00B27490" w:rsidRDefault="00DA7F27" w:rsidP="00A90FB5">
            <w:r w:rsidRPr="00B27490">
              <w:t xml:space="preserve">Эстакада </w:t>
            </w:r>
          </w:p>
        </w:tc>
        <w:tc>
          <w:tcPr>
            <w:tcW w:w="4792" w:type="dxa"/>
          </w:tcPr>
          <w:p w14:paraId="01B6479B" w14:textId="77777777" w:rsidR="00DA7F27" w:rsidRPr="00B27490" w:rsidRDefault="00DA7F27" w:rsidP="00A90FB5">
            <w:r w:rsidRPr="00B27490">
              <w:t xml:space="preserve">Проектируемый проезд № 9 –пр. Свободный </w:t>
            </w:r>
          </w:p>
        </w:tc>
      </w:tr>
      <w:tr w:rsidR="00DA7F27" w:rsidRPr="00B27490" w14:paraId="6763073F" w14:textId="77777777" w:rsidTr="00BF426A">
        <w:trPr>
          <w:trHeight w:val="20"/>
          <w:tblCellSpacing w:w="5" w:type="nil"/>
          <w:jc w:val="center"/>
        </w:trPr>
        <w:tc>
          <w:tcPr>
            <w:tcW w:w="567" w:type="dxa"/>
          </w:tcPr>
          <w:p w14:paraId="2D6525EC" w14:textId="77777777" w:rsidR="00DA7F27" w:rsidRPr="00B27490" w:rsidRDefault="00DA7F27" w:rsidP="00A90FB5">
            <w:r w:rsidRPr="00B27490">
              <w:t>17</w:t>
            </w:r>
          </w:p>
        </w:tc>
        <w:tc>
          <w:tcPr>
            <w:tcW w:w="3577" w:type="dxa"/>
          </w:tcPr>
          <w:p w14:paraId="1C6CA368" w14:textId="77777777" w:rsidR="00DA7F27" w:rsidRPr="00B27490" w:rsidRDefault="00DA7F27" w:rsidP="00A90FB5">
            <w:r w:rsidRPr="00B27490">
              <w:t>Путепровод через железную дорогу</w:t>
            </w:r>
          </w:p>
        </w:tc>
        <w:tc>
          <w:tcPr>
            <w:tcW w:w="3085" w:type="dxa"/>
          </w:tcPr>
          <w:p w14:paraId="0EC58A00" w14:textId="77777777" w:rsidR="00DA7F27" w:rsidRPr="00B27490" w:rsidRDefault="00DA7F27" w:rsidP="00A90FB5">
            <w:r w:rsidRPr="00B27490">
              <w:t xml:space="preserve">Путепровод </w:t>
            </w:r>
          </w:p>
        </w:tc>
        <w:tc>
          <w:tcPr>
            <w:tcW w:w="2329" w:type="dxa"/>
          </w:tcPr>
          <w:p w14:paraId="4B4BE4D6" w14:textId="77777777" w:rsidR="00DA7F27" w:rsidRPr="00B27490" w:rsidRDefault="00DA7F27" w:rsidP="00A90FB5">
            <w:r w:rsidRPr="00B27490">
              <w:t>Автомобильный путепровод</w:t>
            </w:r>
          </w:p>
        </w:tc>
        <w:tc>
          <w:tcPr>
            <w:tcW w:w="4792" w:type="dxa"/>
          </w:tcPr>
          <w:p w14:paraId="3996C07B" w14:textId="77777777" w:rsidR="00DA7F27" w:rsidRPr="00B27490" w:rsidRDefault="00DA7F27" w:rsidP="00A90FB5">
            <w:r w:rsidRPr="00B27490">
              <w:t>ул. Сопочная - Проектируемый проезд № 35</w:t>
            </w:r>
          </w:p>
        </w:tc>
      </w:tr>
      <w:tr w:rsidR="00DA7F27" w:rsidRPr="00B27490" w14:paraId="44A8FAB5" w14:textId="77777777" w:rsidTr="00BF426A">
        <w:trPr>
          <w:trHeight w:val="20"/>
          <w:tblCellSpacing w:w="5" w:type="nil"/>
          <w:jc w:val="center"/>
        </w:trPr>
        <w:tc>
          <w:tcPr>
            <w:tcW w:w="567" w:type="dxa"/>
          </w:tcPr>
          <w:p w14:paraId="5D19F08C" w14:textId="77777777" w:rsidR="00DA7F27" w:rsidRPr="00B27490" w:rsidRDefault="00DA7F27" w:rsidP="00A90FB5">
            <w:r w:rsidRPr="00B27490">
              <w:t>18</w:t>
            </w:r>
          </w:p>
        </w:tc>
        <w:tc>
          <w:tcPr>
            <w:tcW w:w="3577" w:type="dxa"/>
          </w:tcPr>
          <w:p w14:paraId="472E23F2" w14:textId="77777777" w:rsidR="00DA7F27" w:rsidRPr="00B27490" w:rsidRDefault="00DA7F27" w:rsidP="00A90FB5">
            <w:r w:rsidRPr="00B27490">
              <w:t>Путепровод через автомобильную дорогу</w:t>
            </w:r>
          </w:p>
        </w:tc>
        <w:tc>
          <w:tcPr>
            <w:tcW w:w="3085" w:type="dxa"/>
          </w:tcPr>
          <w:p w14:paraId="5025C2C5" w14:textId="77777777" w:rsidR="00DA7F27" w:rsidRPr="00B27490" w:rsidRDefault="00DA7F27" w:rsidP="00A90FB5">
            <w:r w:rsidRPr="00B27490">
              <w:t>Транспортная развязка</w:t>
            </w:r>
          </w:p>
        </w:tc>
        <w:tc>
          <w:tcPr>
            <w:tcW w:w="2329" w:type="dxa"/>
          </w:tcPr>
          <w:p w14:paraId="53ADE0D3" w14:textId="77777777" w:rsidR="00DA7F27" w:rsidRPr="00B27490" w:rsidRDefault="00DA7F27" w:rsidP="00A90FB5">
            <w:r w:rsidRPr="00B27490">
              <w:t xml:space="preserve">Эстакада </w:t>
            </w:r>
          </w:p>
        </w:tc>
        <w:tc>
          <w:tcPr>
            <w:tcW w:w="4792" w:type="dxa"/>
          </w:tcPr>
          <w:p w14:paraId="5096CFA6" w14:textId="77777777" w:rsidR="00DA7F27" w:rsidRPr="00B27490" w:rsidRDefault="00DA7F27" w:rsidP="00A90FB5">
            <w:r w:rsidRPr="00B27490">
              <w:t>Проектируемый проезд № 10 – ул. Вейнбаума</w:t>
            </w:r>
          </w:p>
        </w:tc>
      </w:tr>
      <w:tr w:rsidR="00DA7F27" w:rsidRPr="00B27490" w14:paraId="56E51CD1" w14:textId="77777777" w:rsidTr="00BF426A">
        <w:trPr>
          <w:trHeight w:val="20"/>
          <w:tblCellSpacing w:w="5" w:type="nil"/>
          <w:jc w:val="center"/>
        </w:trPr>
        <w:tc>
          <w:tcPr>
            <w:tcW w:w="567" w:type="dxa"/>
          </w:tcPr>
          <w:p w14:paraId="21A6BEB5" w14:textId="77777777" w:rsidR="00DA7F27" w:rsidRPr="00B27490" w:rsidRDefault="00DA7F27" w:rsidP="00A90FB5">
            <w:r w:rsidRPr="00B27490">
              <w:t>19</w:t>
            </w:r>
          </w:p>
        </w:tc>
        <w:tc>
          <w:tcPr>
            <w:tcW w:w="3577" w:type="dxa"/>
          </w:tcPr>
          <w:p w14:paraId="14EEEE23" w14:textId="77777777" w:rsidR="00DA7F27" w:rsidRPr="00B27490" w:rsidRDefault="00DA7F27" w:rsidP="00A90FB5">
            <w:r w:rsidRPr="00B27490">
              <w:t>Путепровод через автомобильную дорогу</w:t>
            </w:r>
          </w:p>
        </w:tc>
        <w:tc>
          <w:tcPr>
            <w:tcW w:w="3085" w:type="dxa"/>
          </w:tcPr>
          <w:p w14:paraId="2D327A06" w14:textId="77777777" w:rsidR="00DA7F27" w:rsidRPr="00B27490" w:rsidRDefault="00DA7F27" w:rsidP="00A90FB5">
            <w:r w:rsidRPr="00B27490">
              <w:t>Транспортная развязка</w:t>
            </w:r>
          </w:p>
        </w:tc>
        <w:tc>
          <w:tcPr>
            <w:tcW w:w="2329" w:type="dxa"/>
          </w:tcPr>
          <w:p w14:paraId="048012B2" w14:textId="77777777" w:rsidR="00DA7F27" w:rsidRPr="00B27490" w:rsidRDefault="00DA7F27" w:rsidP="00A90FB5">
            <w:r w:rsidRPr="00B27490">
              <w:t xml:space="preserve">Эстакада </w:t>
            </w:r>
          </w:p>
        </w:tc>
        <w:tc>
          <w:tcPr>
            <w:tcW w:w="4792" w:type="dxa"/>
          </w:tcPr>
          <w:p w14:paraId="4059FA53" w14:textId="77777777" w:rsidR="00DA7F27" w:rsidRPr="00B27490" w:rsidRDefault="00DA7F27" w:rsidP="00A90FB5">
            <w:r w:rsidRPr="00B27490">
              <w:t>ул. Калинина – ул. 2-я Брянская</w:t>
            </w:r>
          </w:p>
        </w:tc>
      </w:tr>
      <w:tr w:rsidR="00DA7F27" w:rsidRPr="00B27490" w14:paraId="0BCB65C1" w14:textId="77777777" w:rsidTr="00BF426A">
        <w:trPr>
          <w:trHeight w:val="20"/>
          <w:tblCellSpacing w:w="5" w:type="nil"/>
          <w:jc w:val="center"/>
        </w:trPr>
        <w:tc>
          <w:tcPr>
            <w:tcW w:w="567" w:type="dxa"/>
          </w:tcPr>
          <w:p w14:paraId="2E8F4F86" w14:textId="77777777" w:rsidR="00DA7F27" w:rsidRPr="00B27490" w:rsidRDefault="00DA7F27" w:rsidP="00A90FB5">
            <w:r w:rsidRPr="00B27490">
              <w:t>20</w:t>
            </w:r>
          </w:p>
        </w:tc>
        <w:tc>
          <w:tcPr>
            <w:tcW w:w="3577" w:type="dxa"/>
          </w:tcPr>
          <w:p w14:paraId="4AEA9A1A" w14:textId="77777777" w:rsidR="00DA7F27" w:rsidRPr="00B27490" w:rsidRDefault="00DA7F27" w:rsidP="00A90FB5">
            <w:r w:rsidRPr="00B27490">
              <w:t>Путепровод через железную дорогу</w:t>
            </w:r>
          </w:p>
        </w:tc>
        <w:tc>
          <w:tcPr>
            <w:tcW w:w="3085" w:type="dxa"/>
          </w:tcPr>
          <w:p w14:paraId="2526A9CB" w14:textId="77777777" w:rsidR="00DA7F27" w:rsidRPr="00B27490" w:rsidRDefault="00DA7F27" w:rsidP="00A90FB5">
            <w:r w:rsidRPr="00B27490">
              <w:t xml:space="preserve">Путепровод </w:t>
            </w:r>
          </w:p>
        </w:tc>
        <w:tc>
          <w:tcPr>
            <w:tcW w:w="2329" w:type="dxa"/>
          </w:tcPr>
          <w:p w14:paraId="574C9C1F" w14:textId="77777777" w:rsidR="00DA7F27" w:rsidRPr="00B27490" w:rsidRDefault="00DA7F27" w:rsidP="00A90FB5">
            <w:r w:rsidRPr="00B27490">
              <w:t>Автомобильный путепровод</w:t>
            </w:r>
          </w:p>
        </w:tc>
        <w:tc>
          <w:tcPr>
            <w:tcW w:w="4792" w:type="dxa"/>
          </w:tcPr>
          <w:p w14:paraId="310E4720" w14:textId="77777777" w:rsidR="00DA7F27" w:rsidRPr="00B27490" w:rsidRDefault="00DA7F27" w:rsidP="00A90FB5">
            <w:r w:rsidRPr="00B27490">
              <w:t>Проектируемый проезд № 10А - Проектируемый проезд № 10Б (ул. Затонская, ул. Семафорная)</w:t>
            </w:r>
          </w:p>
        </w:tc>
      </w:tr>
      <w:tr w:rsidR="00DA7F27" w:rsidRPr="00B27490" w14:paraId="0D96A78B" w14:textId="77777777" w:rsidTr="00BF426A">
        <w:trPr>
          <w:trHeight w:val="20"/>
          <w:tblCellSpacing w:w="5" w:type="nil"/>
          <w:jc w:val="center"/>
        </w:trPr>
        <w:tc>
          <w:tcPr>
            <w:tcW w:w="567" w:type="dxa"/>
          </w:tcPr>
          <w:p w14:paraId="150B4966" w14:textId="77777777" w:rsidR="00DA7F27" w:rsidRPr="00B27490" w:rsidRDefault="00DA7F27" w:rsidP="00A90FB5">
            <w:r w:rsidRPr="00B27490">
              <w:t>21</w:t>
            </w:r>
          </w:p>
        </w:tc>
        <w:tc>
          <w:tcPr>
            <w:tcW w:w="3577" w:type="dxa"/>
          </w:tcPr>
          <w:p w14:paraId="6D0B8EF1" w14:textId="77777777" w:rsidR="00DA7F27" w:rsidRPr="00B27490" w:rsidRDefault="00DA7F27" w:rsidP="00A90FB5">
            <w:r w:rsidRPr="00B27490">
              <w:t>Путепровод через автомобильную дорогу</w:t>
            </w:r>
          </w:p>
        </w:tc>
        <w:tc>
          <w:tcPr>
            <w:tcW w:w="3085" w:type="dxa"/>
          </w:tcPr>
          <w:p w14:paraId="6F7798ED" w14:textId="77777777" w:rsidR="00DA7F27" w:rsidRPr="00B27490" w:rsidRDefault="00DA7F27" w:rsidP="00A90FB5">
            <w:r w:rsidRPr="00B27490">
              <w:t>Транспортная развязка</w:t>
            </w:r>
          </w:p>
        </w:tc>
        <w:tc>
          <w:tcPr>
            <w:tcW w:w="2329" w:type="dxa"/>
          </w:tcPr>
          <w:p w14:paraId="5A32B328" w14:textId="77777777" w:rsidR="00DA7F27" w:rsidRPr="00B27490" w:rsidRDefault="00DA7F27" w:rsidP="00A90FB5">
            <w:r w:rsidRPr="00B27490">
              <w:t>Транспортная развязка</w:t>
            </w:r>
          </w:p>
        </w:tc>
        <w:tc>
          <w:tcPr>
            <w:tcW w:w="4792" w:type="dxa"/>
          </w:tcPr>
          <w:p w14:paraId="660FF77F" w14:textId="77777777" w:rsidR="00DA7F27" w:rsidRPr="00B27490" w:rsidRDefault="00DA7F27" w:rsidP="00A90FB5">
            <w:r w:rsidRPr="00B27490">
              <w:t>Проектируемый проезд № 10А – Северное шоссе</w:t>
            </w:r>
          </w:p>
        </w:tc>
      </w:tr>
      <w:tr w:rsidR="00DA7F27" w:rsidRPr="00B27490" w14:paraId="5DA9BC54" w14:textId="77777777" w:rsidTr="00BF426A">
        <w:trPr>
          <w:trHeight w:val="20"/>
          <w:tblCellSpacing w:w="5" w:type="nil"/>
          <w:jc w:val="center"/>
        </w:trPr>
        <w:tc>
          <w:tcPr>
            <w:tcW w:w="567" w:type="dxa"/>
          </w:tcPr>
          <w:p w14:paraId="67A64241" w14:textId="77777777" w:rsidR="00DA7F27" w:rsidRPr="00B27490" w:rsidRDefault="00DA7F27" w:rsidP="00A90FB5">
            <w:r w:rsidRPr="00B27490">
              <w:t>22</w:t>
            </w:r>
          </w:p>
        </w:tc>
        <w:tc>
          <w:tcPr>
            <w:tcW w:w="3577" w:type="dxa"/>
          </w:tcPr>
          <w:p w14:paraId="7048B1BE" w14:textId="77777777" w:rsidR="00DA7F27" w:rsidRPr="00B27490" w:rsidRDefault="00DA7F27" w:rsidP="00A90FB5">
            <w:r w:rsidRPr="00B27490">
              <w:t>Путепровод через автомобильную дорогу</w:t>
            </w:r>
          </w:p>
        </w:tc>
        <w:tc>
          <w:tcPr>
            <w:tcW w:w="3085" w:type="dxa"/>
          </w:tcPr>
          <w:p w14:paraId="2FD7C913" w14:textId="77777777" w:rsidR="00DA7F27" w:rsidRPr="00B27490" w:rsidRDefault="00DA7F27" w:rsidP="00A90FB5">
            <w:r w:rsidRPr="00B27490">
              <w:t>Транспортная развязка</w:t>
            </w:r>
          </w:p>
        </w:tc>
        <w:tc>
          <w:tcPr>
            <w:tcW w:w="2329" w:type="dxa"/>
          </w:tcPr>
          <w:p w14:paraId="0449ABE8" w14:textId="77777777" w:rsidR="00DA7F27" w:rsidRPr="00B27490" w:rsidRDefault="00DA7F27" w:rsidP="00A90FB5">
            <w:r w:rsidRPr="00B27490">
              <w:t>Транспортная развязка</w:t>
            </w:r>
          </w:p>
        </w:tc>
        <w:tc>
          <w:tcPr>
            <w:tcW w:w="4792" w:type="dxa"/>
          </w:tcPr>
          <w:p w14:paraId="19549A22" w14:textId="77777777" w:rsidR="00DA7F27" w:rsidRPr="00B27490" w:rsidRDefault="00DA7F27" w:rsidP="00A90FB5">
            <w:r w:rsidRPr="00B27490">
              <w:t>Проектируемый проезд № 6 – Северное шоссе</w:t>
            </w:r>
          </w:p>
        </w:tc>
      </w:tr>
      <w:tr w:rsidR="00DA7F27" w:rsidRPr="00B27490" w14:paraId="2D27CEDC" w14:textId="77777777" w:rsidTr="00BF426A">
        <w:trPr>
          <w:trHeight w:val="20"/>
          <w:tblCellSpacing w:w="5" w:type="nil"/>
          <w:jc w:val="center"/>
        </w:trPr>
        <w:tc>
          <w:tcPr>
            <w:tcW w:w="567" w:type="dxa"/>
          </w:tcPr>
          <w:p w14:paraId="53AAC246" w14:textId="77777777" w:rsidR="00DA7F27" w:rsidRPr="00B27490" w:rsidRDefault="00DA7F27" w:rsidP="00A90FB5">
            <w:r w:rsidRPr="00B27490">
              <w:t>23</w:t>
            </w:r>
          </w:p>
        </w:tc>
        <w:tc>
          <w:tcPr>
            <w:tcW w:w="3577" w:type="dxa"/>
          </w:tcPr>
          <w:p w14:paraId="58EBD683" w14:textId="77777777" w:rsidR="00DA7F27" w:rsidRPr="00B27490" w:rsidRDefault="00DA7F27" w:rsidP="00A90FB5">
            <w:r w:rsidRPr="00B27490">
              <w:t>Путепровод через железную дорогу</w:t>
            </w:r>
          </w:p>
        </w:tc>
        <w:tc>
          <w:tcPr>
            <w:tcW w:w="3085" w:type="dxa"/>
          </w:tcPr>
          <w:p w14:paraId="6A914CAF" w14:textId="77777777" w:rsidR="00DA7F27" w:rsidRPr="00B27490" w:rsidRDefault="00DA7F27" w:rsidP="00A90FB5">
            <w:r w:rsidRPr="00B27490">
              <w:t>Транспортная развязка</w:t>
            </w:r>
          </w:p>
        </w:tc>
        <w:tc>
          <w:tcPr>
            <w:tcW w:w="2329" w:type="dxa"/>
          </w:tcPr>
          <w:p w14:paraId="6337C165" w14:textId="77777777" w:rsidR="00DA7F27" w:rsidRPr="00B27490" w:rsidRDefault="00DA7F27" w:rsidP="00A90FB5">
            <w:r w:rsidRPr="00B27490">
              <w:t>Автомобильный путепровод</w:t>
            </w:r>
          </w:p>
        </w:tc>
        <w:tc>
          <w:tcPr>
            <w:tcW w:w="4792" w:type="dxa"/>
          </w:tcPr>
          <w:p w14:paraId="6D032824" w14:textId="77777777" w:rsidR="00DA7F27" w:rsidRPr="00B27490" w:rsidRDefault="00DA7F27" w:rsidP="00A90FB5">
            <w:r w:rsidRPr="00B27490">
              <w:t>Проектируемый проезд № 6 (ул. Авиаторов)</w:t>
            </w:r>
          </w:p>
        </w:tc>
      </w:tr>
      <w:tr w:rsidR="00DA7F27" w:rsidRPr="00B27490" w14:paraId="41693879" w14:textId="77777777" w:rsidTr="00BF426A">
        <w:trPr>
          <w:trHeight w:val="20"/>
          <w:tblCellSpacing w:w="5" w:type="nil"/>
          <w:jc w:val="center"/>
        </w:trPr>
        <w:tc>
          <w:tcPr>
            <w:tcW w:w="567" w:type="dxa"/>
          </w:tcPr>
          <w:p w14:paraId="6B37A968" w14:textId="77777777" w:rsidR="00DA7F27" w:rsidRPr="00B27490" w:rsidRDefault="00DA7F27" w:rsidP="00A90FB5">
            <w:r w:rsidRPr="00B27490">
              <w:t>24</w:t>
            </w:r>
          </w:p>
        </w:tc>
        <w:tc>
          <w:tcPr>
            <w:tcW w:w="3577" w:type="dxa"/>
          </w:tcPr>
          <w:p w14:paraId="516AF2AA" w14:textId="77777777" w:rsidR="00DA7F27" w:rsidRPr="00B27490" w:rsidRDefault="00DA7F27" w:rsidP="00A90FB5">
            <w:r w:rsidRPr="00B27490">
              <w:t>Путепровод через автомобильную дорогу</w:t>
            </w:r>
          </w:p>
        </w:tc>
        <w:tc>
          <w:tcPr>
            <w:tcW w:w="3085" w:type="dxa"/>
          </w:tcPr>
          <w:p w14:paraId="0EEC5594" w14:textId="77777777" w:rsidR="00DA7F27" w:rsidRPr="00B27490" w:rsidRDefault="00DA7F27" w:rsidP="00A90FB5">
            <w:r w:rsidRPr="00B27490">
              <w:t>Транспортная развязка</w:t>
            </w:r>
          </w:p>
        </w:tc>
        <w:tc>
          <w:tcPr>
            <w:tcW w:w="2329" w:type="dxa"/>
          </w:tcPr>
          <w:p w14:paraId="1B9BBEDF" w14:textId="77777777" w:rsidR="00DA7F27" w:rsidRPr="00B27490" w:rsidRDefault="00DA7F27" w:rsidP="00A90FB5">
            <w:r w:rsidRPr="00B27490">
              <w:t xml:space="preserve">Эстакада </w:t>
            </w:r>
          </w:p>
        </w:tc>
        <w:tc>
          <w:tcPr>
            <w:tcW w:w="4792" w:type="dxa"/>
          </w:tcPr>
          <w:p w14:paraId="40F63C04" w14:textId="77777777" w:rsidR="00DA7F27" w:rsidRPr="00B27490" w:rsidRDefault="00DA7F27" w:rsidP="00A90FB5">
            <w:r w:rsidRPr="00B27490">
              <w:t>Проектируемый проезд № 6 – ул. 9 Мая</w:t>
            </w:r>
          </w:p>
        </w:tc>
      </w:tr>
      <w:tr w:rsidR="00DA7F27" w:rsidRPr="00B27490" w14:paraId="7EB678EB" w14:textId="77777777" w:rsidTr="00BF426A">
        <w:trPr>
          <w:trHeight w:val="20"/>
          <w:tblCellSpacing w:w="5" w:type="nil"/>
          <w:jc w:val="center"/>
        </w:trPr>
        <w:tc>
          <w:tcPr>
            <w:tcW w:w="567" w:type="dxa"/>
          </w:tcPr>
          <w:p w14:paraId="7CA85DAF" w14:textId="77777777" w:rsidR="00DA7F27" w:rsidRPr="00B27490" w:rsidRDefault="00DA7F27" w:rsidP="00A90FB5">
            <w:r w:rsidRPr="00B27490">
              <w:t>25</w:t>
            </w:r>
          </w:p>
        </w:tc>
        <w:tc>
          <w:tcPr>
            <w:tcW w:w="3577" w:type="dxa"/>
          </w:tcPr>
          <w:p w14:paraId="621EF9B5" w14:textId="77777777" w:rsidR="00DA7F27" w:rsidRPr="00B27490" w:rsidRDefault="00DA7F27" w:rsidP="00A90FB5">
            <w:r w:rsidRPr="00B27490">
              <w:t>Путепровод через автомобильную дорогу</w:t>
            </w:r>
          </w:p>
        </w:tc>
        <w:tc>
          <w:tcPr>
            <w:tcW w:w="3085" w:type="dxa"/>
          </w:tcPr>
          <w:p w14:paraId="595E8DC3" w14:textId="77777777" w:rsidR="00DA7F27" w:rsidRPr="00B27490" w:rsidRDefault="00DA7F27" w:rsidP="00A90FB5">
            <w:r w:rsidRPr="00B27490">
              <w:t>Транспортная развязка</w:t>
            </w:r>
          </w:p>
        </w:tc>
        <w:tc>
          <w:tcPr>
            <w:tcW w:w="2329" w:type="dxa"/>
          </w:tcPr>
          <w:p w14:paraId="1B715918" w14:textId="77777777" w:rsidR="00DA7F27" w:rsidRPr="00B27490" w:rsidRDefault="00DA7F27" w:rsidP="00A90FB5">
            <w:r w:rsidRPr="00B27490">
              <w:t xml:space="preserve">Эстакада </w:t>
            </w:r>
          </w:p>
        </w:tc>
        <w:tc>
          <w:tcPr>
            <w:tcW w:w="4792" w:type="dxa"/>
          </w:tcPr>
          <w:p w14:paraId="6673ACBB" w14:textId="77777777" w:rsidR="00DA7F27" w:rsidRPr="00B27490" w:rsidRDefault="00DA7F27" w:rsidP="00A90FB5">
            <w:r w:rsidRPr="00B27490">
              <w:t>Проектируемый проезд № 40 – Северное шоссе</w:t>
            </w:r>
          </w:p>
        </w:tc>
      </w:tr>
      <w:tr w:rsidR="00DA7F27" w:rsidRPr="00B27490" w14:paraId="3939B209" w14:textId="77777777" w:rsidTr="00BF426A">
        <w:trPr>
          <w:trHeight w:val="20"/>
          <w:tblCellSpacing w:w="5" w:type="nil"/>
          <w:jc w:val="center"/>
        </w:trPr>
        <w:tc>
          <w:tcPr>
            <w:tcW w:w="567" w:type="dxa"/>
          </w:tcPr>
          <w:p w14:paraId="3949BA4B" w14:textId="77777777" w:rsidR="00DA7F27" w:rsidRPr="00B27490" w:rsidRDefault="00DA7F27" w:rsidP="00A90FB5">
            <w:r w:rsidRPr="00B27490">
              <w:t>26</w:t>
            </w:r>
          </w:p>
        </w:tc>
        <w:tc>
          <w:tcPr>
            <w:tcW w:w="3577" w:type="dxa"/>
          </w:tcPr>
          <w:p w14:paraId="5C7CB0E0" w14:textId="77777777" w:rsidR="00DA7F27" w:rsidRPr="00B27490" w:rsidRDefault="00DA7F27" w:rsidP="00A90FB5">
            <w:r w:rsidRPr="00B27490">
              <w:t>Путепровод через железную дорогу</w:t>
            </w:r>
          </w:p>
        </w:tc>
        <w:tc>
          <w:tcPr>
            <w:tcW w:w="3085" w:type="dxa"/>
          </w:tcPr>
          <w:p w14:paraId="369A7537" w14:textId="77777777" w:rsidR="00DA7F27" w:rsidRPr="00B27490" w:rsidRDefault="00DA7F27" w:rsidP="00A90FB5">
            <w:r w:rsidRPr="00B27490">
              <w:t xml:space="preserve">Путепровод </w:t>
            </w:r>
          </w:p>
        </w:tc>
        <w:tc>
          <w:tcPr>
            <w:tcW w:w="2329" w:type="dxa"/>
          </w:tcPr>
          <w:p w14:paraId="5E8F91C6" w14:textId="77777777" w:rsidR="00DA7F27" w:rsidRPr="00B27490" w:rsidRDefault="00DA7F27" w:rsidP="00A90FB5">
            <w:r w:rsidRPr="00B27490">
              <w:t>Автомобильный путепровод</w:t>
            </w:r>
          </w:p>
        </w:tc>
        <w:tc>
          <w:tcPr>
            <w:tcW w:w="4792" w:type="dxa"/>
          </w:tcPr>
          <w:p w14:paraId="44D84E1E" w14:textId="77777777" w:rsidR="00DA7F27" w:rsidRPr="00B27490" w:rsidRDefault="00DA7F27" w:rsidP="00A90FB5">
            <w:r w:rsidRPr="00B27490">
              <w:t>Проектируемый проезд № 40 (продолжение Комсомольского проспекта до Молодежного проспекта)</w:t>
            </w:r>
          </w:p>
        </w:tc>
      </w:tr>
      <w:tr w:rsidR="00DA7F27" w:rsidRPr="00B27490" w14:paraId="2F7CFFB4" w14:textId="77777777" w:rsidTr="00BF426A">
        <w:trPr>
          <w:trHeight w:val="20"/>
          <w:tblCellSpacing w:w="5" w:type="nil"/>
          <w:jc w:val="center"/>
        </w:trPr>
        <w:tc>
          <w:tcPr>
            <w:tcW w:w="567" w:type="dxa"/>
          </w:tcPr>
          <w:p w14:paraId="756FD4A4" w14:textId="77777777" w:rsidR="00DA7F27" w:rsidRPr="00B27490" w:rsidRDefault="00DA7F27" w:rsidP="00A90FB5">
            <w:r w:rsidRPr="00B27490">
              <w:t>27</w:t>
            </w:r>
          </w:p>
        </w:tc>
        <w:tc>
          <w:tcPr>
            <w:tcW w:w="3577" w:type="dxa"/>
          </w:tcPr>
          <w:p w14:paraId="5E3D7B75" w14:textId="77777777" w:rsidR="00DA7F27" w:rsidRPr="00B27490" w:rsidRDefault="00DA7F27" w:rsidP="00A90FB5">
            <w:r w:rsidRPr="00B27490">
              <w:t>Путепровод через автомобильную дорогу</w:t>
            </w:r>
          </w:p>
        </w:tc>
        <w:tc>
          <w:tcPr>
            <w:tcW w:w="3085" w:type="dxa"/>
          </w:tcPr>
          <w:p w14:paraId="77B61649" w14:textId="77777777" w:rsidR="00DA7F27" w:rsidRPr="00B27490" w:rsidRDefault="00DA7F27" w:rsidP="00A90FB5">
            <w:r w:rsidRPr="00B27490">
              <w:t>Транспортная развязка</w:t>
            </w:r>
          </w:p>
        </w:tc>
        <w:tc>
          <w:tcPr>
            <w:tcW w:w="2329" w:type="dxa"/>
          </w:tcPr>
          <w:p w14:paraId="1F81E61B" w14:textId="77777777" w:rsidR="00DA7F27" w:rsidRPr="00B27490" w:rsidRDefault="00DA7F27" w:rsidP="00A90FB5">
            <w:r w:rsidRPr="00B27490">
              <w:t>Эстакада</w:t>
            </w:r>
          </w:p>
        </w:tc>
        <w:tc>
          <w:tcPr>
            <w:tcW w:w="4792" w:type="dxa"/>
          </w:tcPr>
          <w:p w14:paraId="55656FC0" w14:textId="77777777" w:rsidR="00DA7F27" w:rsidRPr="00B27490" w:rsidRDefault="00DA7F27" w:rsidP="00A90FB5">
            <w:r w:rsidRPr="00B27490">
              <w:t>Проектируемый проезд № 12 – пр. Металлургов</w:t>
            </w:r>
          </w:p>
        </w:tc>
      </w:tr>
      <w:tr w:rsidR="00DA7F27" w:rsidRPr="00B27490" w14:paraId="31D3E34D" w14:textId="77777777" w:rsidTr="00BF426A">
        <w:trPr>
          <w:trHeight w:val="303"/>
          <w:tblCellSpacing w:w="5" w:type="nil"/>
          <w:jc w:val="center"/>
        </w:trPr>
        <w:tc>
          <w:tcPr>
            <w:tcW w:w="14350" w:type="dxa"/>
            <w:gridSpan w:val="5"/>
          </w:tcPr>
          <w:p w14:paraId="696A65E5" w14:textId="77777777" w:rsidR="00DA7F27" w:rsidRPr="00B27490" w:rsidRDefault="00DA7F27" w:rsidP="00A90FB5">
            <w:r w:rsidRPr="00B27490">
              <w:t>Трамвай</w:t>
            </w:r>
          </w:p>
        </w:tc>
      </w:tr>
      <w:tr w:rsidR="00DA7F27" w:rsidRPr="00B27490" w14:paraId="6D953DE6" w14:textId="77777777" w:rsidTr="00BF426A">
        <w:trPr>
          <w:trHeight w:val="20"/>
          <w:tblCellSpacing w:w="5" w:type="nil"/>
          <w:jc w:val="center"/>
        </w:trPr>
        <w:tc>
          <w:tcPr>
            <w:tcW w:w="567" w:type="dxa"/>
          </w:tcPr>
          <w:p w14:paraId="28C3C409" w14:textId="77777777" w:rsidR="00DA7F27" w:rsidRPr="00B27490" w:rsidRDefault="00DA7F27" w:rsidP="00A90FB5"/>
        </w:tc>
        <w:tc>
          <w:tcPr>
            <w:tcW w:w="3577" w:type="dxa"/>
          </w:tcPr>
          <w:p w14:paraId="7944568C" w14:textId="77777777" w:rsidR="00DA7F27" w:rsidRPr="00B27490" w:rsidRDefault="00DA7F27" w:rsidP="00A90FB5">
            <w:r w:rsidRPr="00B27490">
              <w:t>Трамвайные пути</w:t>
            </w:r>
          </w:p>
        </w:tc>
        <w:tc>
          <w:tcPr>
            <w:tcW w:w="3085" w:type="dxa"/>
          </w:tcPr>
          <w:p w14:paraId="4DB92B6D" w14:textId="77777777" w:rsidR="00DA7F27" w:rsidRPr="00B27490" w:rsidRDefault="00DA7F27" w:rsidP="00A90FB5">
            <w:r w:rsidRPr="00B27490">
              <w:t>Трамвайные пути</w:t>
            </w:r>
          </w:p>
        </w:tc>
        <w:tc>
          <w:tcPr>
            <w:tcW w:w="2329" w:type="dxa"/>
          </w:tcPr>
          <w:p w14:paraId="53C3C418" w14:textId="77777777" w:rsidR="00DA7F27" w:rsidRPr="00B27490" w:rsidRDefault="00DA7F27" w:rsidP="00A90FB5">
            <w:r w:rsidRPr="00B27490">
              <w:t>17,0 км</w:t>
            </w:r>
          </w:p>
        </w:tc>
        <w:tc>
          <w:tcPr>
            <w:tcW w:w="4792" w:type="dxa"/>
          </w:tcPr>
          <w:p w14:paraId="1846C236" w14:textId="77777777" w:rsidR="00DA7F27" w:rsidRPr="00B27490" w:rsidRDefault="00DA7F27" w:rsidP="00A90FB5">
            <w:r w:rsidRPr="00B27490">
              <w:t>Город Красноярск</w:t>
            </w:r>
          </w:p>
        </w:tc>
      </w:tr>
      <w:tr w:rsidR="00DA7F27" w:rsidRPr="00B27490" w14:paraId="127EC773" w14:textId="77777777" w:rsidTr="00BF426A">
        <w:trPr>
          <w:trHeight w:val="20"/>
          <w:tblCellSpacing w:w="5" w:type="nil"/>
          <w:jc w:val="center"/>
        </w:trPr>
        <w:tc>
          <w:tcPr>
            <w:tcW w:w="567" w:type="dxa"/>
          </w:tcPr>
          <w:p w14:paraId="117487CF" w14:textId="77777777" w:rsidR="00DA7F27" w:rsidRPr="00B27490" w:rsidRDefault="00DA7F27" w:rsidP="00A90FB5"/>
        </w:tc>
        <w:tc>
          <w:tcPr>
            <w:tcW w:w="3577" w:type="dxa"/>
          </w:tcPr>
          <w:p w14:paraId="3E8ACF5D" w14:textId="77777777" w:rsidR="00DA7F27" w:rsidRPr="00B27490" w:rsidRDefault="00DA7F27" w:rsidP="00A90FB5">
            <w:pPr>
              <w:rPr>
                <w:rFonts w:eastAsia="Calibri"/>
              </w:rPr>
            </w:pPr>
            <w:r w:rsidRPr="00B27490">
              <w:rPr>
                <w:rFonts w:eastAsia="Calibri"/>
              </w:rPr>
              <w:t>Линия скоростного трамвая</w:t>
            </w:r>
          </w:p>
        </w:tc>
        <w:tc>
          <w:tcPr>
            <w:tcW w:w="3085" w:type="dxa"/>
          </w:tcPr>
          <w:p w14:paraId="6E420158" w14:textId="77777777" w:rsidR="00DA7F27" w:rsidRPr="00B27490" w:rsidRDefault="00DA7F27" w:rsidP="00A90FB5"/>
        </w:tc>
        <w:tc>
          <w:tcPr>
            <w:tcW w:w="2329" w:type="dxa"/>
          </w:tcPr>
          <w:p w14:paraId="753A6FA5" w14:textId="77777777" w:rsidR="00DA7F27" w:rsidRPr="00B27490" w:rsidRDefault="00DA7F27" w:rsidP="00A90FB5">
            <w:r w:rsidRPr="00B27490">
              <w:t>16,0 км</w:t>
            </w:r>
          </w:p>
        </w:tc>
        <w:tc>
          <w:tcPr>
            <w:tcW w:w="4792" w:type="dxa"/>
          </w:tcPr>
          <w:p w14:paraId="5DDA15AF" w14:textId="77777777" w:rsidR="00DA7F27" w:rsidRPr="00B27490" w:rsidRDefault="00DA7F27" w:rsidP="00A90FB5">
            <w:r w:rsidRPr="00B27490">
              <w:t>Автостанция «Восточный» – пр. Молодёжный</w:t>
            </w:r>
          </w:p>
        </w:tc>
      </w:tr>
      <w:tr w:rsidR="00DA7F27" w:rsidRPr="00B27490" w14:paraId="1AFE41C3" w14:textId="77777777" w:rsidTr="00BF426A">
        <w:trPr>
          <w:trHeight w:val="20"/>
          <w:tblCellSpacing w:w="5" w:type="nil"/>
          <w:jc w:val="center"/>
        </w:trPr>
        <w:tc>
          <w:tcPr>
            <w:tcW w:w="567" w:type="dxa"/>
          </w:tcPr>
          <w:p w14:paraId="24B63755" w14:textId="77777777" w:rsidR="00DA7F27" w:rsidRPr="00B27490" w:rsidRDefault="00DA7F27" w:rsidP="00A90FB5"/>
        </w:tc>
        <w:tc>
          <w:tcPr>
            <w:tcW w:w="3577" w:type="dxa"/>
          </w:tcPr>
          <w:p w14:paraId="7D758653" w14:textId="77777777" w:rsidR="00DA7F27" w:rsidRPr="00B27490" w:rsidRDefault="00DA7F27" w:rsidP="00A90FB5">
            <w:r w:rsidRPr="00B27490">
              <w:t xml:space="preserve">Депо скоростного трамвая с ремонтными мастерскими </w:t>
            </w:r>
          </w:p>
        </w:tc>
        <w:tc>
          <w:tcPr>
            <w:tcW w:w="3085" w:type="dxa"/>
          </w:tcPr>
          <w:p w14:paraId="20AF252D" w14:textId="77777777" w:rsidR="00DA7F27" w:rsidRPr="00B27490" w:rsidRDefault="00DA7F27" w:rsidP="00A90FB5">
            <w:r w:rsidRPr="00B27490">
              <w:t>Депо скоростного трамвая</w:t>
            </w:r>
          </w:p>
        </w:tc>
        <w:tc>
          <w:tcPr>
            <w:tcW w:w="2329" w:type="dxa"/>
          </w:tcPr>
          <w:p w14:paraId="7A31EF1C" w14:textId="77777777" w:rsidR="00DA7F27" w:rsidRPr="00B27490" w:rsidRDefault="00DA7F27" w:rsidP="00A90FB5">
            <w:r w:rsidRPr="00B27490">
              <w:t>6,5 га</w:t>
            </w:r>
          </w:p>
        </w:tc>
        <w:tc>
          <w:tcPr>
            <w:tcW w:w="4792" w:type="dxa"/>
          </w:tcPr>
          <w:p w14:paraId="68AEF51D" w14:textId="77777777" w:rsidR="00DA7F27" w:rsidRPr="00B27490" w:rsidRDefault="00DA7F27" w:rsidP="00A90FB5">
            <w:r w:rsidRPr="00B27490">
              <w:t>В районе ул. Дальняя</w:t>
            </w:r>
          </w:p>
        </w:tc>
      </w:tr>
      <w:tr w:rsidR="00DA7F27" w:rsidRPr="00B27490" w14:paraId="58D42A46" w14:textId="77777777" w:rsidTr="00BF426A">
        <w:trPr>
          <w:trHeight w:val="20"/>
          <w:tblCellSpacing w:w="5" w:type="nil"/>
          <w:jc w:val="center"/>
        </w:trPr>
        <w:tc>
          <w:tcPr>
            <w:tcW w:w="567" w:type="dxa"/>
          </w:tcPr>
          <w:p w14:paraId="272DA2B8" w14:textId="77777777" w:rsidR="00DA7F27" w:rsidRPr="00B27490" w:rsidRDefault="00DA7F27" w:rsidP="00A90FB5"/>
        </w:tc>
        <w:tc>
          <w:tcPr>
            <w:tcW w:w="3577" w:type="dxa"/>
          </w:tcPr>
          <w:p w14:paraId="1CC82E42" w14:textId="77777777" w:rsidR="00DA7F27" w:rsidRPr="00B27490" w:rsidRDefault="00DA7F27" w:rsidP="00A90FB5">
            <w:r w:rsidRPr="00B27490">
              <w:t xml:space="preserve">Троллейбус </w:t>
            </w:r>
          </w:p>
        </w:tc>
        <w:tc>
          <w:tcPr>
            <w:tcW w:w="3085" w:type="dxa"/>
          </w:tcPr>
          <w:p w14:paraId="46A36368" w14:textId="77777777" w:rsidR="00DA7F27" w:rsidRPr="00B27490" w:rsidRDefault="00DA7F27" w:rsidP="00A90FB5"/>
        </w:tc>
        <w:tc>
          <w:tcPr>
            <w:tcW w:w="2329" w:type="dxa"/>
          </w:tcPr>
          <w:p w14:paraId="052966ED" w14:textId="77777777" w:rsidR="00DA7F27" w:rsidRPr="00B27490" w:rsidRDefault="00DA7F27" w:rsidP="00A90FB5"/>
        </w:tc>
        <w:tc>
          <w:tcPr>
            <w:tcW w:w="4792" w:type="dxa"/>
          </w:tcPr>
          <w:p w14:paraId="205E32EB" w14:textId="77777777" w:rsidR="00DA7F27" w:rsidRPr="00B27490" w:rsidRDefault="00DA7F27" w:rsidP="00A90FB5"/>
        </w:tc>
      </w:tr>
      <w:tr w:rsidR="00DA7F27" w:rsidRPr="00B27490" w14:paraId="1EC80A4B" w14:textId="77777777" w:rsidTr="00BF426A">
        <w:trPr>
          <w:trHeight w:val="20"/>
          <w:tblCellSpacing w:w="5" w:type="nil"/>
          <w:jc w:val="center"/>
        </w:trPr>
        <w:tc>
          <w:tcPr>
            <w:tcW w:w="567" w:type="dxa"/>
          </w:tcPr>
          <w:p w14:paraId="5E66B584" w14:textId="77777777" w:rsidR="00DA7F27" w:rsidRPr="00B27490" w:rsidRDefault="00DA7F27" w:rsidP="00A90FB5"/>
        </w:tc>
        <w:tc>
          <w:tcPr>
            <w:tcW w:w="3577" w:type="dxa"/>
          </w:tcPr>
          <w:p w14:paraId="254E6CFC" w14:textId="77777777" w:rsidR="00DA7F27" w:rsidRPr="00B27490" w:rsidRDefault="00DA7F27" w:rsidP="00A90FB5">
            <w:pPr>
              <w:rPr>
                <w:rFonts w:eastAsia="Calibri"/>
              </w:rPr>
            </w:pPr>
            <w:r w:rsidRPr="00B27490">
              <w:rPr>
                <w:rFonts w:eastAsia="Calibri"/>
              </w:rPr>
              <w:t>Троллейбусное депо</w:t>
            </w:r>
          </w:p>
          <w:p w14:paraId="4CB7C5D4" w14:textId="77777777" w:rsidR="00DA7F27" w:rsidRPr="00B27490" w:rsidRDefault="00DA7F27" w:rsidP="00A90FB5"/>
        </w:tc>
        <w:tc>
          <w:tcPr>
            <w:tcW w:w="3085" w:type="dxa"/>
          </w:tcPr>
          <w:p w14:paraId="412D3E64" w14:textId="77777777" w:rsidR="00DA7F27" w:rsidRPr="00B27490" w:rsidRDefault="00DA7F27" w:rsidP="00A90FB5">
            <w:r w:rsidRPr="00B27490">
              <w:t>Троллейбусное депо № 1 с ремонтными мастерским</w:t>
            </w:r>
          </w:p>
        </w:tc>
        <w:tc>
          <w:tcPr>
            <w:tcW w:w="2329" w:type="dxa"/>
          </w:tcPr>
          <w:p w14:paraId="7FBF5D23" w14:textId="77777777" w:rsidR="00DA7F27" w:rsidRPr="00B27490" w:rsidRDefault="00DA7F27" w:rsidP="00A90FB5">
            <w:r w:rsidRPr="00B27490">
              <w:t>5,0 га</w:t>
            </w:r>
          </w:p>
        </w:tc>
        <w:tc>
          <w:tcPr>
            <w:tcW w:w="4792" w:type="dxa"/>
          </w:tcPr>
          <w:p w14:paraId="6B650D9C" w14:textId="77777777" w:rsidR="00DA7F27" w:rsidRPr="00B27490" w:rsidRDefault="00DA7F27" w:rsidP="00A90FB5">
            <w:r w:rsidRPr="00B27490">
              <w:t>ул. Ястынская</w:t>
            </w:r>
          </w:p>
        </w:tc>
      </w:tr>
      <w:tr w:rsidR="00DA7F27" w:rsidRPr="00B27490" w14:paraId="01E6524F" w14:textId="77777777" w:rsidTr="00BF426A">
        <w:trPr>
          <w:trHeight w:val="20"/>
          <w:tblCellSpacing w:w="5" w:type="nil"/>
          <w:jc w:val="center"/>
        </w:trPr>
        <w:tc>
          <w:tcPr>
            <w:tcW w:w="567" w:type="dxa"/>
          </w:tcPr>
          <w:p w14:paraId="7B3F9305" w14:textId="77777777" w:rsidR="00DA7F27" w:rsidRPr="00B27490" w:rsidRDefault="00DA7F27" w:rsidP="00A90FB5"/>
        </w:tc>
        <w:tc>
          <w:tcPr>
            <w:tcW w:w="3577" w:type="dxa"/>
          </w:tcPr>
          <w:p w14:paraId="50F8145C" w14:textId="77777777" w:rsidR="00DA7F27" w:rsidRPr="00B27490" w:rsidRDefault="00DA7F27" w:rsidP="00A90FB5">
            <w:r w:rsidRPr="00B27490">
              <w:t>Автобус</w:t>
            </w:r>
          </w:p>
        </w:tc>
        <w:tc>
          <w:tcPr>
            <w:tcW w:w="3085" w:type="dxa"/>
          </w:tcPr>
          <w:p w14:paraId="5831FCD7" w14:textId="77777777" w:rsidR="00DA7F27" w:rsidRPr="00B27490" w:rsidRDefault="00DA7F27" w:rsidP="00A90FB5"/>
        </w:tc>
        <w:tc>
          <w:tcPr>
            <w:tcW w:w="2329" w:type="dxa"/>
          </w:tcPr>
          <w:p w14:paraId="10BDA1C5" w14:textId="77777777" w:rsidR="00DA7F27" w:rsidRPr="00B27490" w:rsidRDefault="00DA7F27" w:rsidP="00A90FB5"/>
        </w:tc>
        <w:tc>
          <w:tcPr>
            <w:tcW w:w="4792" w:type="dxa"/>
          </w:tcPr>
          <w:p w14:paraId="55F3B7FD" w14:textId="77777777" w:rsidR="00DA7F27" w:rsidRPr="00B27490" w:rsidRDefault="00DA7F27" w:rsidP="00A90FB5"/>
        </w:tc>
      </w:tr>
      <w:tr w:rsidR="00DA7F27" w:rsidRPr="00B27490" w14:paraId="7C038FC2" w14:textId="77777777" w:rsidTr="00BF426A">
        <w:trPr>
          <w:trHeight w:val="20"/>
          <w:tblCellSpacing w:w="5" w:type="nil"/>
          <w:jc w:val="center"/>
        </w:trPr>
        <w:tc>
          <w:tcPr>
            <w:tcW w:w="567" w:type="dxa"/>
          </w:tcPr>
          <w:p w14:paraId="7BF05BAA" w14:textId="77777777" w:rsidR="00DA7F27" w:rsidRPr="00B27490" w:rsidRDefault="00DA7F27" w:rsidP="00A90FB5"/>
        </w:tc>
        <w:tc>
          <w:tcPr>
            <w:tcW w:w="3577" w:type="dxa"/>
          </w:tcPr>
          <w:p w14:paraId="4EF98717" w14:textId="77777777" w:rsidR="00DA7F27" w:rsidRPr="00B27490" w:rsidRDefault="00DA7F27" w:rsidP="00A90FB5">
            <w:pPr>
              <w:rPr>
                <w:rFonts w:eastAsia="Calibri"/>
              </w:rPr>
            </w:pPr>
            <w:r w:rsidRPr="00B27490">
              <w:rPr>
                <w:rFonts w:eastAsia="Calibri"/>
              </w:rPr>
              <w:t>Автобусный парк</w:t>
            </w:r>
          </w:p>
        </w:tc>
        <w:tc>
          <w:tcPr>
            <w:tcW w:w="3085" w:type="dxa"/>
          </w:tcPr>
          <w:p w14:paraId="55C05159" w14:textId="77777777" w:rsidR="00DA7F27" w:rsidRPr="00B27490" w:rsidRDefault="00DA7F27" w:rsidP="00A90FB5">
            <w:r w:rsidRPr="00B27490">
              <w:t>Автобусный парк</w:t>
            </w:r>
          </w:p>
        </w:tc>
        <w:tc>
          <w:tcPr>
            <w:tcW w:w="2329" w:type="dxa"/>
          </w:tcPr>
          <w:p w14:paraId="4DFDB4EC" w14:textId="77777777" w:rsidR="00DA7F27" w:rsidRPr="00B27490" w:rsidRDefault="00DA7F27" w:rsidP="00A90FB5">
            <w:r w:rsidRPr="00B27490">
              <w:t>2,3 га</w:t>
            </w:r>
          </w:p>
        </w:tc>
        <w:tc>
          <w:tcPr>
            <w:tcW w:w="4792" w:type="dxa"/>
          </w:tcPr>
          <w:p w14:paraId="1912A9AA" w14:textId="77777777" w:rsidR="00DA7F27" w:rsidRPr="00B27490" w:rsidRDefault="00DA7F27" w:rsidP="00A90FB5">
            <w:r w:rsidRPr="00B27490">
              <w:t>ул. Дальняя</w:t>
            </w:r>
          </w:p>
        </w:tc>
      </w:tr>
      <w:tr w:rsidR="00DA7F27" w:rsidRPr="00B27490" w14:paraId="21200240" w14:textId="77777777" w:rsidTr="00BF426A">
        <w:trPr>
          <w:trHeight w:val="20"/>
          <w:tblCellSpacing w:w="5" w:type="nil"/>
          <w:jc w:val="center"/>
        </w:trPr>
        <w:tc>
          <w:tcPr>
            <w:tcW w:w="567" w:type="dxa"/>
          </w:tcPr>
          <w:p w14:paraId="2FAEFDBD" w14:textId="77777777" w:rsidR="00DA7F27" w:rsidRPr="00B27490" w:rsidRDefault="00DA7F27" w:rsidP="00A90FB5"/>
        </w:tc>
        <w:tc>
          <w:tcPr>
            <w:tcW w:w="3577" w:type="dxa"/>
          </w:tcPr>
          <w:p w14:paraId="674903AA" w14:textId="77777777" w:rsidR="00DA7F27" w:rsidRPr="00B27490" w:rsidRDefault="00DA7F27" w:rsidP="00A90FB5">
            <w:r w:rsidRPr="00B27490">
              <w:t xml:space="preserve">Автобусный парк </w:t>
            </w:r>
          </w:p>
        </w:tc>
        <w:tc>
          <w:tcPr>
            <w:tcW w:w="3085" w:type="dxa"/>
          </w:tcPr>
          <w:p w14:paraId="771E7FF3" w14:textId="77777777" w:rsidR="00DA7F27" w:rsidRPr="00B27490" w:rsidRDefault="00DA7F27" w:rsidP="00A90FB5">
            <w:r w:rsidRPr="00B27490">
              <w:t>Автобусный парк</w:t>
            </w:r>
          </w:p>
        </w:tc>
        <w:tc>
          <w:tcPr>
            <w:tcW w:w="2329" w:type="dxa"/>
          </w:tcPr>
          <w:p w14:paraId="681F7C65" w14:textId="77777777" w:rsidR="00DA7F27" w:rsidRPr="00B27490" w:rsidRDefault="00DA7F27" w:rsidP="00A90FB5">
            <w:r w:rsidRPr="00B27490">
              <w:t>2,3 га</w:t>
            </w:r>
          </w:p>
        </w:tc>
        <w:tc>
          <w:tcPr>
            <w:tcW w:w="4792" w:type="dxa"/>
          </w:tcPr>
          <w:p w14:paraId="1AF416EB" w14:textId="77777777" w:rsidR="00DA7F27" w:rsidRPr="00B27490" w:rsidRDefault="00DA7F27" w:rsidP="00A90FB5">
            <w:r w:rsidRPr="00B27490">
              <w:t>ул. Глинки и ул. Тамбовская</w:t>
            </w:r>
          </w:p>
        </w:tc>
      </w:tr>
      <w:tr w:rsidR="00DA7F27" w:rsidRPr="00B27490" w14:paraId="365889CD" w14:textId="77777777" w:rsidTr="00BF426A">
        <w:trPr>
          <w:trHeight w:val="20"/>
          <w:tblCellSpacing w:w="5" w:type="nil"/>
          <w:jc w:val="center"/>
        </w:trPr>
        <w:tc>
          <w:tcPr>
            <w:tcW w:w="567" w:type="dxa"/>
          </w:tcPr>
          <w:p w14:paraId="640312A9" w14:textId="77777777" w:rsidR="00DA7F27" w:rsidRPr="00B27490" w:rsidRDefault="00DA7F27" w:rsidP="00A90FB5"/>
        </w:tc>
        <w:tc>
          <w:tcPr>
            <w:tcW w:w="3577" w:type="dxa"/>
          </w:tcPr>
          <w:p w14:paraId="64EFCD30" w14:textId="77777777" w:rsidR="00DA7F27" w:rsidRPr="00B27490" w:rsidRDefault="00DA7F27" w:rsidP="00A90FB5">
            <w:r w:rsidRPr="00B27490">
              <w:t>Внутренний водный транспорт</w:t>
            </w:r>
          </w:p>
        </w:tc>
        <w:tc>
          <w:tcPr>
            <w:tcW w:w="3085" w:type="dxa"/>
          </w:tcPr>
          <w:p w14:paraId="5E9F8493" w14:textId="77777777" w:rsidR="00DA7F27" w:rsidRPr="00B27490" w:rsidRDefault="00DA7F27" w:rsidP="00A90FB5"/>
        </w:tc>
        <w:tc>
          <w:tcPr>
            <w:tcW w:w="2329" w:type="dxa"/>
          </w:tcPr>
          <w:p w14:paraId="28ADE8F3" w14:textId="77777777" w:rsidR="00DA7F27" w:rsidRPr="00B27490" w:rsidRDefault="00DA7F27" w:rsidP="00A90FB5"/>
        </w:tc>
        <w:tc>
          <w:tcPr>
            <w:tcW w:w="4792" w:type="dxa"/>
          </w:tcPr>
          <w:p w14:paraId="32CE7B2F" w14:textId="77777777" w:rsidR="00DA7F27" w:rsidRPr="00B27490" w:rsidRDefault="00DA7F27" w:rsidP="00A90FB5"/>
        </w:tc>
      </w:tr>
      <w:tr w:rsidR="00DA7F27" w:rsidRPr="00B27490" w14:paraId="61E0E5A6" w14:textId="77777777" w:rsidTr="00BF426A">
        <w:trPr>
          <w:trHeight w:val="20"/>
          <w:tblCellSpacing w:w="5" w:type="nil"/>
          <w:jc w:val="center"/>
        </w:trPr>
        <w:tc>
          <w:tcPr>
            <w:tcW w:w="567" w:type="dxa"/>
          </w:tcPr>
          <w:p w14:paraId="7DAB3B23" w14:textId="77777777" w:rsidR="00DA7F27" w:rsidRPr="00B27490" w:rsidRDefault="00DA7F27" w:rsidP="00A90FB5"/>
        </w:tc>
        <w:tc>
          <w:tcPr>
            <w:tcW w:w="3577" w:type="dxa"/>
          </w:tcPr>
          <w:p w14:paraId="2D089A5D" w14:textId="77777777" w:rsidR="00DA7F27" w:rsidRPr="00B27490" w:rsidRDefault="00DA7F27" w:rsidP="00A90FB5">
            <w:r w:rsidRPr="00B27490">
              <w:t>Пристань с павильоном круглогодичного использования</w:t>
            </w:r>
          </w:p>
        </w:tc>
        <w:tc>
          <w:tcPr>
            <w:tcW w:w="3085" w:type="dxa"/>
          </w:tcPr>
          <w:p w14:paraId="3E16A3F3" w14:textId="77777777" w:rsidR="00DA7F27" w:rsidRPr="00B27490" w:rsidRDefault="00DA7F27" w:rsidP="00A90FB5">
            <w:r w:rsidRPr="00B27490">
              <w:t>Краснофлотская</w:t>
            </w:r>
          </w:p>
        </w:tc>
        <w:tc>
          <w:tcPr>
            <w:tcW w:w="2329" w:type="dxa"/>
          </w:tcPr>
          <w:p w14:paraId="059C63AB" w14:textId="77777777" w:rsidR="00DA7F27" w:rsidRPr="00B27490" w:rsidRDefault="00DA7F27" w:rsidP="00A90FB5">
            <w:r w:rsidRPr="00B27490">
              <w:t>По проекту</w:t>
            </w:r>
          </w:p>
        </w:tc>
        <w:tc>
          <w:tcPr>
            <w:tcW w:w="4792" w:type="dxa"/>
          </w:tcPr>
          <w:p w14:paraId="5BA8480C" w14:textId="77777777" w:rsidR="00DA7F27" w:rsidRPr="00B27490" w:rsidRDefault="00DA7F27" w:rsidP="00A90FB5">
            <w:r w:rsidRPr="00B27490">
              <w:t xml:space="preserve">Протока </w:t>
            </w:r>
            <w:proofErr w:type="spellStart"/>
            <w:r w:rsidRPr="00B27490">
              <w:t>Ладейская</w:t>
            </w:r>
            <w:proofErr w:type="spellEnd"/>
          </w:p>
        </w:tc>
      </w:tr>
      <w:tr w:rsidR="00DA7F27" w:rsidRPr="00B27490" w14:paraId="232E8B93" w14:textId="77777777" w:rsidTr="00BF426A">
        <w:trPr>
          <w:trHeight w:val="20"/>
          <w:tblCellSpacing w:w="5" w:type="nil"/>
          <w:jc w:val="center"/>
        </w:trPr>
        <w:tc>
          <w:tcPr>
            <w:tcW w:w="567" w:type="dxa"/>
          </w:tcPr>
          <w:p w14:paraId="0BD703B9" w14:textId="77777777" w:rsidR="00DA7F27" w:rsidRPr="00B27490" w:rsidRDefault="00DA7F27" w:rsidP="00A90FB5"/>
        </w:tc>
        <w:tc>
          <w:tcPr>
            <w:tcW w:w="3577" w:type="dxa"/>
          </w:tcPr>
          <w:p w14:paraId="52B691B2" w14:textId="77777777" w:rsidR="00DA7F27" w:rsidRPr="00B27490" w:rsidRDefault="00DA7F27" w:rsidP="00A90FB5">
            <w:r w:rsidRPr="00B27490">
              <w:t>Пристань с павильоном круглогодичного использования</w:t>
            </w:r>
          </w:p>
        </w:tc>
        <w:tc>
          <w:tcPr>
            <w:tcW w:w="3085" w:type="dxa"/>
          </w:tcPr>
          <w:p w14:paraId="41002A10" w14:textId="77777777" w:rsidR="00DA7F27" w:rsidRPr="00B27490" w:rsidRDefault="00DA7F27" w:rsidP="00A90FB5">
            <w:r w:rsidRPr="00B27490">
              <w:t xml:space="preserve">Парковая </w:t>
            </w:r>
          </w:p>
        </w:tc>
        <w:tc>
          <w:tcPr>
            <w:tcW w:w="2329" w:type="dxa"/>
          </w:tcPr>
          <w:p w14:paraId="3E5A7DD5" w14:textId="77777777" w:rsidR="00DA7F27" w:rsidRPr="00B27490" w:rsidRDefault="00DA7F27" w:rsidP="00A90FB5">
            <w:r w:rsidRPr="00B27490">
              <w:t>По проекту</w:t>
            </w:r>
          </w:p>
        </w:tc>
        <w:tc>
          <w:tcPr>
            <w:tcW w:w="4792" w:type="dxa"/>
          </w:tcPr>
          <w:p w14:paraId="309A1BF0" w14:textId="77777777" w:rsidR="00DA7F27" w:rsidRPr="00B27490" w:rsidRDefault="00DA7F27" w:rsidP="00A90FB5">
            <w:r w:rsidRPr="00B27490">
              <w:t>Парк им. ДК 1 Мая</w:t>
            </w:r>
          </w:p>
        </w:tc>
      </w:tr>
      <w:tr w:rsidR="00DA7F27" w:rsidRPr="00B27490" w14:paraId="73E86EC2" w14:textId="77777777" w:rsidTr="00BF426A">
        <w:trPr>
          <w:trHeight w:val="20"/>
          <w:tblCellSpacing w:w="5" w:type="nil"/>
          <w:jc w:val="center"/>
        </w:trPr>
        <w:tc>
          <w:tcPr>
            <w:tcW w:w="567" w:type="dxa"/>
          </w:tcPr>
          <w:p w14:paraId="4BAD4185" w14:textId="77777777" w:rsidR="00DA7F27" w:rsidRPr="00B27490" w:rsidRDefault="00DA7F27" w:rsidP="00A90FB5"/>
        </w:tc>
        <w:tc>
          <w:tcPr>
            <w:tcW w:w="3577" w:type="dxa"/>
          </w:tcPr>
          <w:p w14:paraId="50B77138" w14:textId="77777777" w:rsidR="00DA7F27" w:rsidRPr="00B27490" w:rsidRDefault="00DA7F27" w:rsidP="00A90FB5">
            <w:r w:rsidRPr="00B27490">
              <w:t>Пристань с павильоном круглогодичного использования</w:t>
            </w:r>
          </w:p>
        </w:tc>
        <w:tc>
          <w:tcPr>
            <w:tcW w:w="3085" w:type="dxa"/>
          </w:tcPr>
          <w:p w14:paraId="287F4C62" w14:textId="77777777" w:rsidR="00DA7F27" w:rsidRPr="00B27490" w:rsidRDefault="00DA7F27" w:rsidP="00A90FB5">
            <w:r w:rsidRPr="00B27490">
              <w:t>Сквер Энтузиастов</w:t>
            </w:r>
          </w:p>
        </w:tc>
        <w:tc>
          <w:tcPr>
            <w:tcW w:w="2329" w:type="dxa"/>
          </w:tcPr>
          <w:p w14:paraId="36A219AE" w14:textId="77777777" w:rsidR="00DA7F27" w:rsidRPr="00B27490" w:rsidRDefault="00DA7F27" w:rsidP="00A90FB5">
            <w:r w:rsidRPr="00B27490">
              <w:t>По проекту</w:t>
            </w:r>
          </w:p>
        </w:tc>
        <w:tc>
          <w:tcPr>
            <w:tcW w:w="4792" w:type="dxa"/>
          </w:tcPr>
          <w:p w14:paraId="03BFE608" w14:textId="77777777" w:rsidR="00DA7F27" w:rsidRPr="00B27490" w:rsidRDefault="00DA7F27" w:rsidP="00A90FB5">
            <w:r w:rsidRPr="00B27490">
              <w:t>Прогулочная площадка у Свято-Никольского храма</w:t>
            </w:r>
          </w:p>
        </w:tc>
      </w:tr>
      <w:tr w:rsidR="00DA7F27" w:rsidRPr="00B27490" w14:paraId="628C9199" w14:textId="77777777" w:rsidTr="00BF426A">
        <w:trPr>
          <w:trHeight w:val="20"/>
          <w:tblCellSpacing w:w="5" w:type="nil"/>
          <w:jc w:val="center"/>
        </w:trPr>
        <w:tc>
          <w:tcPr>
            <w:tcW w:w="567" w:type="dxa"/>
          </w:tcPr>
          <w:p w14:paraId="36EE0EF9" w14:textId="77777777" w:rsidR="00DA7F27" w:rsidRPr="00B27490" w:rsidRDefault="00DA7F27" w:rsidP="00A90FB5"/>
        </w:tc>
        <w:tc>
          <w:tcPr>
            <w:tcW w:w="3577" w:type="dxa"/>
          </w:tcPr>
          <w:p w14:paraId="65C14218" w14:textId="77777777" w:rsidR="00DA7F27" w:rsidRPr="00B27490" w:rsidRDefault="00DA7F27" w:rsidP="00A90FB5">
            <w:r w:rsidRPr="00B27490">
              <w:t>Пристань с павильоном круглогодичного использования</w:t>
            </w:r>
          </w:p>
        </w:tc>
        <w:tc>
          <w:tcPr>
            <w:tcW w:w="3085" w:type="dxa"/>
          </w:tcPr>
          <w:p w14:paraId="4211722D" w14:textId="77777777" w:rsidR="00DA7F27" w:rsidRPr="00B27490" w:rsidRDefault="00DA7F27" w:rsidP="00A90FB5">
            <w:r w:rsidRPr="00B27490">
              <w:t>Остров Отдыха</w:t>
            </w:r>
          </w:p>
        </w:tc>
        <w:tc>
          <w:tcPr>
            <w:tcW w:w="2329" w:type="dxa"/>
          </w:tcPr>
          <w:p w14:paraId="325611EC" w14:textId="77777777" w:rsidR="00DA7F27" w:rsidRPr="00B27490" w:rsidRDefault="00DA7F27" w:rsidP="00A90FB5">
            <w:r w:rsidRPr="00B27490">
              <w:t>По проекту</w:t>
            </w:r>
          </w:p>
        </w:tc>
        <w:tc>
          <w:tcPr>
            <w:tcW w:w="4792" w:type="dxa"/>
          </w:tcPr>
          <w:p w14:paraId="2AFA61F4" w14:textId="77777777" w:rsidR="00DA7F27" w:rsidRPr="00B27490" w:rsidRDefault="00DA7F27" w:rsidP="00A90FB5">
            <w:r w:rsidRPr="00B27490">
              <w:t>Остров Отдыха</w:t>
            </w:r>
          </w:p>
        </w:tc>
      </w:tr>
      <w:tr w:rsidR="00DA7F27" w:rsidRPr="00B27490" w14:paraId="36DF2628" w14:textId="77777777" w:rsidTr="00BF426A">
        <w:trPr>
          <w:trHeight w:val="20"/>
          <w:tblCellSpacing w:w="5" w:type="nil"/>
          <w:jc w:val="center"/>
        </w:trPr>
        <w:tc>
          <w:tcPr>
            <w:tcW w:w="567" w:type="dxa"/>
          </w:tcPr>
          <w:p w14:paraId="45BA911E" w14:textId="77777777" w:rsidR="00DA7F27" w:rsidRPr="00B27490" w:rsidRDefault="00DA7F27" w:rsidP="00A90FB5"/>
        </w:tc>
        <w:tc>
          <w:tcPr>
            <w:tcW w:w="3577" w:type="dxa"/>
          </w:tcPr>
          <w:p w14:paraId="215E1360" w14:textId="77777777" w:rsidR="00DA7F27" w:rsidRPr="00B27490" w:rsidRDefault="00DA7F27" w:rsidP="00A90FB5">
            <w:r w:rsidRPr="00B27490">
              <w:t>Пристань с павильоном круглогодичного использования</w:t>
            </w:r>
          </w:p>
        </w:tc>
        <w:tc>
          <w:tcPr>
            <w:tcW w:w="3085" w:type="dxa"/>
          </w:tcPr>
          <w:p w14:paraId="311A1DCC" w14:textId="77777777" w:rsidR="00DA7F27" w:rsidRPr="00B27490" w:rsidRDefault="00DA7F27" w:rsidP="00A90FB5">
            <w:r w:rsidRPr="00B27490">
              <w:t>Утиный Плёс</w:t>
            </w:r>
          </w:p>
        </w:tc>
        <w:tc>
          <w:tcPr>
            <w:tcW w:w="2329" w:type="dxa"/>
          </w:tcPr>
          <w:p w14:paraId="51F5DF5E" w14:textId="77777777" w:rsidR="00DA7F27" w:rsidRPr="00B27490" w:rsidRDefault="00DA7F27" w:rsidP="00A90FB5">
            <w:r w:rsidRPr="00B27490">
              <w:t>По проекту</w:t>
            </w:r>
          </w:p>
        </w:tc>
        <w:tc>
          <w:tcPr>
            <w:tcW w:w="4792" w:type="dxa"/>
          </w:tcPr>
          <w:p w14:paraId="60870532" w14:textId="77777777" w:rsidR="00DA7F27" w:rsidRPr="00B27490" w:rsidRDefault="00DA7F27" w:rsidP="00A90FB5">
            <w:r w:rsidRPr="00B27490">
              <w:t>Микрорайон Утиный Плёс</w:t>
            </w:r>
          </w:p>
        </w:tc>
      </w:tr>
      <w:tr w:rsidR="00DA7F27" w:rsidRPr="00B27490" w14:paraId="2D5F537A" w14:textId="77777777" w:rsidTr="00BF426A">
        <w:trPr>
          <w:trHeight w:val="20"/>
          <w:tblCellSpacing w:w="5" w:type="nil"/>
          <w:jc w:val="center"/>
        </w:trPr>
        <w:tc>
          <w:tcPr>
            <w:tcW w:w="567" w:type="dxa"/>
          </w:tcPr>
          <w:p w14:paraId="29C7A1F4" w14:textId="77777777" w:rsidR="00DA7F27" w:rsidRPr="00B27490" w:rsidRDefault="00DA7F27" w:rsidP="00A90FB5"/>
        </w:tc>
        <w:tc>
          <w:tcPr>
            <w:tcW w:w="3577" w:type="dxa"/>
          </w:tcPr>
          <w:p w14:paraId="6A9CC3D0" w14:textId="77777777" w:rsidR="00DA7F27" w:rsidRPr="00B27490" w:rsidRDefault="00DA7F27" w:rsidP="00A90FB5">
            <w:r w:rsidRPr="00B27490">
              <w:t>Пристань с павильоном круглогодичного использования</w:t>
            </w:r>
          </w:p>
        </w:tc>
        <w:tc>
          <w:tcPr>
            <w:tcW w:w="3085" w:type="dxa"/>
          </w:tcPr>
          <w:p w14:paraId="1B10E8EB" w14:textId="77777777" w:rsidR="00DA7F27" w:rsidRPr="00B27490" w:rsidRDefault="00DA7F27" w:rsidP="00A90FB5">
            <w:r w:rsidRPr="00B27490">
              <w:t>Тихие Зори</w:t>
            </w:r>
          </w:p>
        </w:tc>
        <w:tc>
          <w:tcPr>
            <w:tcW w:w="2329" w:type="dxa"/>
          </w:tcPr>
          <w:p w14:paraId="72C4377D" w14:textId="77777777" w:rsidR="00DA7F27" w:rsidRPr="00B27490" w:rsidRDefault="00DA7F27" w:rsidP="00A90FB5">
            <w:r w:rsidRPr="00B27490">
              <w:t>По проекту</w:t>
            </w:r>
          </w:p>
        </w:tc>
        <w:tc>
          <w:tcPr>
            <w:tcW w:w="4792" w:type="dxa"/>
          </w:tcPr>
          <w:p w14:paraId="6C91B87C" w14:textId="77777777" w:rsidR="00DA7F27" w:rsidRPr="00B27490" w:rsidRDefault="00DA7F27" w:rsidP="00A90FB5">
            <w:r w:rsidRPr="00B27490">
              <w:t>Микрорайон Тихие Зори</w:t>
            </w:r>
          </w:p>
        </w:tc>
      </w:tr>
      <w:tr w:rsidR="00DA7F27" w:rsidRPr="00B27490" w14:paraId="37F32B29" w14:textId="77777777" w:rsidTr="00BF426A">
        <w:trPr>
          <w:trHeight w:val="20"/>
          <w:tblCellSpacing w:w="5" w:type="nil"/>
          <w:jc w:val="center"/>
        </w:trPr>
        <w:tc>
          <w:tcPr>
            <w:tcW w:w="567" w:type="dxa"/>
          </w:tcPr>
          <w:p w14:paraId="3D122E7C" w14:textId="77777777" w:rsidR="00DA7F27" w:rsidRPr="00B27490" w:rsidRDefault="00DA7F27" w:rsidP="00A90FB5"/>
        </w:tc>
        <w:tc>
          <w:tcPr>
            <w:tcW w:w="3577" w:type="dxa"/>
          </w:tcPr>
          <w:p w14:paraId="7D8E299A" w14:textId="77777777" w:rsidR="00DA7F27" w:rsidRPr="00B27490" w:rsidRDefault="00DA7F27" w:rsidP="00A90FB5">
            <w:r w:rsidRPr="00B27490">
              <w:t xml:space="preserve">Метрополитен </w:t>
            </w:r>
          </w:p>
        </w:tc>
        <w:tc>
          <w:tcPr>
            <w:tcW w:w="3085" w:type="dxa"/>
          </w:tcPr>
          <w:p w14:paraId="51DF01FD" w14:textId="77777777" w:rsidR="00DA7F27" w:rsidRPr="00B27490" w:rsidRDefault="00DA7F27" w:rsidP="00A90FB5"/>
        </w:tc>
        <w:tc>
          <w:tcPr>
            <w:tcW w:w="2329" w:type="dxa"/>
          </w:tcPr>
          <w:p w14:paraId="735C294A" w14:textId="77777777" w:rsidR="00DA7F27" w:rsidRPr="00B27490" w:rsidRDefault="00DA7F27" w:rsidP="00A90FB5"/>
        </w:tc>
        <w:tc>
          <w:tcPr>
            <w:tcW w:w="4792" w:type="dxa"/>
          </w:tcPr>
          <w:p w14:paraId="31A8E8AE" w14:textId="77777777" w:rsidR="00DA7F27" w:rsidRPr="00B27490" w:rsidRDefault="00DA7F27" w:rsidP="00A90FB5"/>
        </w:tc>
      </w:tr>
      <w:tr w:rsidR="00DA7F27" w:rsidRPr="00B27490" w14:paraId="32BBB221" w14:textId="77777777" w:rsidTr="00BF426A">
        <w:trPr>
          <w:trHeight w:val="20"/>
          <w:tblCellSpacing w:w="5" w:type="nil"/>
          <w:jc w:val="center"/>
        </w:trPr>
        <w:tc>
          <w:tcPr>
            <w:tcW w:w="567" w:type="dxa"/>
          </w:tcPr>
          <w:p w14:paraId="06CB9678" w14:textId="77777777" w:rsidR="00DA7F27" w:rsidRPr="00B27490" w:rsidRDefault="00DA7F27" w:rsidP="00A90FB5"/>
        </w:tc>
        <w:tc>
          <w:tcPr>
            <w:tcW w:w="3577" w:type="dxa"/>
          </w:tcPr>
          <w:p w14:paraId="4B583383" w14:textId="77777777" w:rsidR="00DA7F27" w:rsidRPr="00B27490" w:rsidRDefault="00DA7F27" w:rsidP="00A90FB5">
            <w:pPr>
              <w:rPr>
                <w:rFonts w:eastAsia="Calibri"/>
              </w:rPr>
            </w:pPr>
            <w:r w:rsidRPr="00B27490">
              <w:rPr>
                <w:rFonts w:eastAsia="Calibri"/>
              </w:rPr>
              <w:t xml:space="preserve">Подземная линия метрополитена </w:t>
            </w:r>
          </w:p>
        </w:tc>
        <w:tc>
          <w:tcPr>
            <w:tcW w:w="3085" w:type="dxa"/>
          </w:tcPr>
          <w:p w14:paraId="11BD1218" w14:textId="77777777" w:rsidR="00DA7F27" w:rsidRPr="00B27490" w:rsidRDefault="00DA7F27" w:rsidP="00A90FB5">
            <w:r w:rsidRPr="00B27490">
              <w:t>Станция «Высотная» -станция «Копылова» – станция «Театральная Площадь» - станция «Площадь Мира»</w:t>
            </w:r>
          </w:p>
        </w:tc>
        <w:tc>
          <w:tcPr>
            <w:tcW w:w="2329" w:type="dxa"/>
          </w:tcPr>
          <w:p w14:paraId="1D6BCC9B" w14:textId="77777777" w:rsidR="00DA7F27" w:rsidRPr="00B27490" w:rsidRDefault="00DA7F27" w:rsidP="00A90FB5">
            <w:r w:rsidRPr="00B27490">
              <w:t>9,0 км</w:t>
            </w:r>
          </w:p>
        </w:tc>
        <w:tc>
          <w:tcPr>
            <w:tcW w:w="4792" w:type="dxa"/>
          </w:tcPr>
          <w:p w14:paraId="4B951E64" w14:textId="77777777" w:rsidR="00DA7F27" w:rsidRPr="00B27490" w:rsidRDefault="00DA7F27" w:rsidP="00A90FB5">
            <w:r w:rsidRPr="00B27490">
              <w:t>ул. Высотная – ул. Копылова – Театральная площадь – площадь Мира.</w:t>
            </w:r>
          </w:p>
        </w:tc>
      </w:tr>
      <w:tr w:rsidR="00DA7F27" w:rsidRPr="00B27490" w14:paraId="4285C3BF" w14:textId="77777777" w:rsidTr="00BF426A">
        <w:trPr>
          <w:trHeight w:val="20"/>
          <w:tblCellSpacing w:w="5" w:type="nil"/>
          <w:jc w:val="center"/>
        </w:trPr>
        <w:tc>
          <w:tcPr>
            <w:tcW w:w="567" w:type="dxa"/>
          </w:tcPr>
          <w:p w14:paraId="65AD609F" w14:textId="77777777" w:rsidR="00DA7F27" w:rsidRPr="00B27490" w:rsidRDefault="00DA7F27" w:rsidP="00A90FB5"/>
        </w:tc>
        <w:tc>
          <w:tcPr>
            <w:tcW w:w="3577" w:type="dxa"/>
          </w:tcPr>
          <w:p w14:paraId="47609C49" w14:textId="77777777" w:rsidR="00DA7F27" w:rsidRPr="00B27490" w:rsidRDefault="00DA7F27" w:rsidP="00A90FB5">
            <w:pPr>
              <w:rPr>
                <w:rFonts w:eastAsia="Calibri"/>
              </w:rPr>
            </w:pPr>
            <w:r w:rsidRPr="00B27490">
              <w:rPr>
                <w:rFonts w:eastAsia="Calibri"/>
              </w:rPr>
              <w:t xml:space="preserve">Депо метрополитена </w:t>
            </w:r>
          </w:p>
        </w:tc>
        <w:tc>
          <w:tcPr>
            <w:tcW w:w="3085" w:type="dxa"/>
          </w:tcPr>
          <w:p w14:paraId="60588545" w14:textId="77777777" w:rsidR="00DA7F27" w:rsidRPr="00B27490" w:rsidRDefault="00DA7F27" w:rsidP="00A90FB5">
            <w:proofErr w:type="spellStart"/>
            <w:r w:rsidRPr="00B27490">
              <w:t>Метродепо</w:t>
            </w:r>
            <w:proofErr w:type="spellEnd"/>
            <w:r w:rsidRPr="00B27490">
              <w:t xml:space="preserve"> </w:t>
            </w:r>
          </w:p>
        </w:tc>
        <w:tc>
          <w:tcPr>
            <w:tcW w:w="2329" w:type="dxa"/>
          </w:tcPr>
          <w:p w14:paraId="3EFD7F5C" w14:textId="77777777" w:rsidR="00DA7F27" w:rsidRPr="00B27490" w:rsidRDefault="00DA7F27" w:rsidP="00A90FB5">
            <w:r w:rsidRPr="00B27490">
              <w:t>16,4 га</w:t>
            </w:r>
          </w:p>
        </w:tc>
        <w:tc>
          <w:tcPr>
            <w:tcW w:w="4792" w:type="dxa"/>
          </w:tcPr>
          <w:p w14:paraId="1E0BB75A" w14:textId="77777777" w:rsidR="00DA7F27" w:rsidRPr="00B27490" w:rsidRDefault="00DA7F27" w:rsidP="00A90FB5">
            <w:r w:rsidRPr="00B27490">
              <w:t>ул. Красной Звезды</w:t>
            </w:r>
          </w:p>
        </w:tc>
      </w:tr>
      <w:tr w:rsidR="00DA7F27" w:rsidRPr="00B27490" w14:paraId="76699212" w14:textId="77777777" w:rsidTr="00BF426A">
        <w:trPr>
          <w:trHeight w:val="20"/>
          <w:tblCellSpacing w:w="5" w:type="nil"/>
          <w:jc w:val="center"/>
        </w:trPr>
        <w:tc>
          <w:tcPr>
            <w:tcW w:w="567" w:type="dxa"/>
          </w:tcPr>
          <w:p w14:paraId="20B35E3D" w14:textId="77777777" w:rsidR="00DA7F27" w:rsidRPr="00B27490" w:rsidRDefault="00DA7F27" w:rsidP="00A90FB5"/>
        </w:tc>
        <w:tc>
          <w:tcPr>
            <w:tcW w:w="3577" w:type="dxa"/>
          </w:tcPr>
          <w:p w14:paraId="1C331A90" w14:textId="77777777" w:rsidR="00DA7F27" w:rsidRPr="00B27490" w:rsidRDefault="00DA7F27" w:rsidP="00A90FB5">
            <w:pPr>
              <w:rPr>
                <w:rFonts w:eastAsia="Calibri"/>
              </w:rPr>
            </w:pPr>
            <w:r w:rsidRPr="00B27490">
              <w:rPr>
                <w:rFonts w:eastAsia="Calibri"/>
              </w:rPr>
              <w:t>Станция не глубокого заложения</w:t>
            </w:r>
          </w:p>
        </w:tc>
        <w:tc>
          <w:tcPr>
            <w:tcW w:w="3085" w:type="dxa"/>
          </w:tcPr>
          <w:p w14:paraId="6F8EB5F7" w14:textId="77777777" w:rsidR="00DA7F27" w:rsidRPr="00B27490" w:rsidRDefault="00DA7F27" w:rsidP="00A90FB5">
            <w:r w:rsidRPr="00B27490">
              <w:t>«Высотная»</w:t>
            </w:r>
          </w:p>
        </w:tc>
        <w:tc>
          <w:tcPr>
            <w:tcW w:w="2329" w:type="dxa"/>
          </w:tcPr>
          <w:p w14:paraId="50E7B2A6" w14:textId="77777777" w:rsidR="00DA7F27" w:rsidRPr="00B27490" w:rsidRDefault="00DA7F27" w:rsidP="00A90FB5">
            <w:r w:rsidRPr="00B27490">
              <w:t>-</w:t>
            </w:r>
          </w:p>
        </w:tc>
        <w:tc>
          <w:tcPr>
            <w:tcW w:w="4792" w:type="dxa"/>
          </w:tcPr>
          <w:p w14:paraId="63BD7620" w14:textId="77777777" w:rsidR="00DA7F27" w:rsidRPr="00B27490" w:rsidRDefault="00DA7F27" w:rsidP="00A90FB5">
            <w:r w:rsidRPr="00B27490">
              <w:t>ул. Высотная</w:t>
            </w:r>
          </w:p>
        </w:tc>
      </w:tr>
      <w:tr w:rsidR="00DA7F27" w:rsidRPr="00B27490" w14:paraId="5F33C45A" w14:textId="77777777" w:rsidTr="00BF426A">
        <w:trPr>
          <w:trHeight w:val="20"/>
          <w:tblCellSpacing w:w="5" w:type="nil"/>
          <w:jc w:val="center"/>
        </w:trPr>
        <w:tc>
          <w:tcPr>
            <w:tcW w:w="567" w:type="dxa"/>
          </w:tcPr>
          <w:p w14:paraId="4B15C4AF" w14:textId="77777777" w:rsidR="00DA7F27" w:rsidRPr="00B27490" w:rsidRDefault="00DA7F27" w:rsidP="00A90FB5"/>
        </w:tc>
        <w:tc>
          <w:tcPr>
            <w:tcW w:w="3577" w:type="dxa"/>
          </w:tcPr>
          <w:p w14:paraId="1D274910" w14:textId="77777777" w:rsidR="00DA7F27" w:rsidRPr="00B27490" w:rsidRDefault="00DA7F27" w:rsidP="00A90FB5">
            <w:pPr>
              <w:rPr>
                <w:rFonts w:eastAsia="Calibri"/>
              </w:rPr>
            </w:pPr>
            <w:r w:rsidRPr="00B27490">
              <w:rPr>
                <w:rFonts w:eastAsia="Calibri"/>
              </w:rPr>
              <w:t>Станция глубокого заложения</w:t>
            </w:r>
          </w:p>
        </w:tc>
        <w:tc>
          <w:tcPr>
            <w:tcW w:w="3085" w:type="dxa"/>
          </w:tcPr>
          <w:p w14:paraId="072ABC57" w14:textId="77777777" w:rsidR="00DA7F27" w:rsidRPr="00B27490" w:rsidRDefault="00DA7F27" w:rsidP="00A90FB5">
            <w:r w:rsidRPr="00B27490">
              <w:t>«Копылова»</w:t>
            </w:r>
          </w:p>
        </w:tc>
        <w:tc>
          <w:tcPr>
            <w:tcW w:w="2329" w:type="dxa"/>
          </w:tcPr>
          <w:p w14:paraId="0D87FAB3" w14:textId="77777777" w:rsidR="00DA7F27" w:rsidRPr="00B27490" w:rsidRDefault="00DA7F27" w:rsidP="00A90FB5">
            <w:r w:rsidRPr="00B27490">
              <w:t>-</w:t>
            </w:r>
          </w:p>
        </w:tc>
        <w:tc>
          <w:tcPr>
            <w:tcW w:w="4792" w:type="dxa"/>
          </w:tcPr>
          <w:p w14:paraId="34A95522" w14:textId="77777777" w:rsidR="00DA7F27" w:rsidRPr="00B27490" w:rsidRDefault="00DA7F27" w:rsidP="00A90FB5">
            <w:proofErr w:type="spellStart"/>
            <w:r w:rsidRPr="00B27490">
              <w:t>ул.Копылова</w:t>
            </w:r>
            <w:proofErr w:type="spellEnd"/>
          </w:p>
        </w:tc>
      </w:tr>
      <w:tr w:rsidR="00DA7F27" w:rsidRPr="00B27490" w14:paraId="25E5B952" w14:textId="77777777" w:rsidTr="00BF426A">
        <w:trPr>
          <w:trHeight w:val="20"/>
          <w:tblCellSpacing w:w="5" w:type="nil"/>
          <w:jc w:val="center"/>
        </w:trPr>
        <w:tc>
          <w:tcPr>
            <w:tcW w:w="567" w:type="dxa"/>
          </w:tcPr>
          <w:p w14:paraId="6000AA14" w14:textId="77777777" w:rsidR="00DA7F27" w:rsidRPr="00B27490" w:rsidRDefault="00DA7F27" w:rsidP="00A90FB5"/>
        </w:tc>
        <w:tc>
          <w:tcPr>
            <w:tcW w:w="3577" w:type="dxa"/>
          </w:tcPr>
          <w:p w14:paraId="1489A500" w14:textId="77777777" w:rsidR="00DA7F27" w:rsidRPr="00B27490" w:rsidRDefault="00DA7F27" w:rsidP="00A90FB5">
            <w:pPr>
              <w:rPr>
                <w:rFonts w:eastAsia="Calibri"/>
              </w:rPr>
            </w:pPr>
            <w:r w:rsidRPr="00B27490">
              <w:rPr>
                <w:rFonts w:eastAsia="Calibri"/>
              </w:rPr>
              <w:t>Станция глубокого заложения</w:t>
            </w:r>
          </w:p>
        </w:tc>
        <w:tc>
          <w:tcPr>
            <w:tcW w:w="3085" w:type="dxa"/>
          </w:tcPr>
          <w:p w14:paraId="7F8B9B68" w14:textId="77777777" w:rsidR="00DA7F27" w:rsidRPr="00B27490" w:rsidRDefault="00DA7F27" w:rsidP="00A90FB5">
            <w:r w:rsidRPr="00B27490">
              <w:t>«Вокзальная»</w:t>
            </w:r>
          </w:p>
        </w:tc>
        <w:tc>
          <w:tcPr>
            <w:tcW w:w="2329" w:type="dxa"/>
          </w:tcPr>
          <w:p w14:paraId="29D5DDA4" w14:textId="77777777" w:rsidR="00DA7F27" w:rsidRPr="00B27490" w:rsidRDefault="00DA7F27" w:rsidP="00A90FB5">
            <w:r w:rsidRPr="00B27490">
              <w:t>-</w:t>
            </w:r>
          </w:p>
        </w:tc>
        <w:tc>
          <w:tcPr>
            <w:tcW w:w="4792" w:type="dxa"/>
          </w:tcPr>
          <w:p w14:paraId="0CA4B5F9" w14:textId="77777777" w:rsidR="00DA7F27" w:rsidRPr="00B27490" w:rsidRDefault="00DA7F27" w:rsidP="00A90FB5">
            <w:r w:rsidRPr="00B27490">
              <w:t>Железнодорожный вокзал</w:t>
            </w:r>
          </w:p>
        </w:tc>
      </w:tr>
      <w:tr w:rsidR="00DA7F27" w:rsidRPr="00B27490" w14:paraId="5478BC20" w14:textId="77777777" w:rsidTr="00BF426A">
        <w:trPr>
          <w:trHeight w:val="20"/>
          <w:tblCellSpacing w:w="5" w:type="nil"/>
          <w:jc w:val="center"/>
        </w:trPr>
        <w:tc>
          <w:tcPr>
            <w:tcW w:w="567" w:type="dxa"/>
          </w:tcPr>
          <w:p w14:paraId="79034A8A" w14:textId="77777777" w:rsidR="00DA7F27" w:rsidRPr="00B27490" w:rsidRDefault="00DA7F27" w:rsidP="00A90FB5"/>
        </w:tc>
        <w:tc>
          <w:tcPr>
            <w:tcW w:w="3577" w:type="dxa"/>
          </w:tcPr>
          <w:p w14:paraId="0E4F827A" w14:textId="77777777" w:rsidR="00DA7F27" w:rsidRPr="00B27490" w:rsidRDefault="00DA7F27" w:rsidP="00A90FB5">
            <w:pPr>
              <w:rPr>
                <w:rFonts w:eastAsia="Calibri"/>
              </w:rPr>
            </w:pPr>
            <w:r w:rsidRPr="00B27490">
              <w:rPr>
                <w:rFonts w:eastAsia="Calibri"/>
              </w:rPr>
              <w:t>Станция глубокого заложения</w:t>
            </w:r>
          </w:p>
        </w:tc>
        <w:tc>
          <w:tcPr>
            <w:tcW w:w="3085" w:type="dxa"/>
          </w:tcPr>
          <w:p w14:paraId="1B4D3CFE" w14:textId="77777777" w:rsidR="00DA7F27" w:rsidRPr="00B27490" w:rsidRDefault="00DA7F27" w:rsidP="00A90FB5">
            <w:r w:rsidRPr="00B27490">
              <w:t>«Театральная Площадь»</w:t>
            </w:r>
          </w:p>
        </w:tc>
        <w:tc>
          <w:tcPr>
            <w:tcW w:w="2329" w:type="dxa"/>
          </w:tcPr>
          <w:p w14:paraId="7D29985D" w14:textId="77777777" w:rsidR="00DA7F27" w:rsidRPr="00B27490" w:rsidRDefault="00DA7F27" w:rsidP="00A90FB5">
            <w:r w:rsidRPr="00B27490">
              <w:t>-</w:t>
            </w:r>
          </w:p>
        </w:tc>
        <w:tc>
          <w:tcPr>
            <w:tcW w:w="4792" w:type="dxa"/>
          </w:tcPr>
          <w:p w14:paraId="3FC71B8D" w14:textId="77777777" w:rsidR="00DA7F27" w:rsidRPr="00B27490" w:rsidRDefault="00DA7F27" w:rsidP="00A90FB5">
            <w:r w:rsidRPr="00B27490">
              <w:t>Театральная площадь</w:t>
            </w:r>
          </w:p>
        </w:tc>
      </w:tr>
      <w:tr w:rsidR="00DA7F27" w:rsidRPr="00B27490" w14:paraId="5D082714" w14:textId="77777777" w:rsidTr="00BF426A">
        <w:trPr>
          <w:trHeight w:val="20"/>
          <w:tblCellSpacing w:w="5" w:type="nil"/>
          <w:jc w:val="center"/>
        </w:trPr>
        <w:tc>
          <w:tcPr>
            <w:tcW w:w="567" w:type="dxa"/>
          </w:tcPr>
          <w:p w14:paraId="36D5F18A" w14:textId="77777777" w:rsidR="00DA7F27" w:rsidRPr="00B27490" w:rsidRDefault="00DA7F27" w:rsidP="00A90FB5"/>
        </w:tc>
        <w:tc>
          <w:tcPr>
            <w:tcW w:w="3577" w:type="dxa"/>
          </w:tcPr>
          <w:p w14:paraId="48A013C6" w14:textId="77777777" w:rsidR="00DA7F27" w:rsidRPr="00B27490" w:rsidRDefault="00DA7F27" w:rsidP="00A90FB5">
            <w:pPr>
              <w:rPr>
                <w:rFonts w:eastAsia="Calibri"/>
              </w:rPr>
            </w:pPr>
            <w:r w:rsidRPr="00B27490">
              <w:rPr>
                <w:rFonts w:eastAsia="Calibri"/>
              </w:rPr>
              <w:t>Станция глубокого заложения</w:t>
            </w:r>
          </w:p>
        </w:tc>
        <w:tc>
          <w:tcPr>
            <w:tcW w:w="3085" w:type="dxa"/>
          </w:tcPr>
          <w:p w14:paraId="40236833" w14:textId="77777777" w:rsidR="00DA7F27" w:rsidRPr="00B27490" w:rsidRDefault="00DA7F27" w:rsidP="00A90FB5">
            <w:r w:rsidRPr="00B27490">
              <w:t>«Площадь Мира»</w:t>
            </w:r>
          </w:p>
        </w:tc>
        <w:tc>
          <w:tcPr>
            <w:tcW w:w="2329" w:type="dxa"/>
          </w:tcPr>
          <w:p w14:paraId="29613B21" w14:textId="77777777" w:rsidR="00DA7F27" w:rsidRPr="00B27490" w:rsidRDefault="00DA7F27" w:rsidP="00A90FB5">
            <w:r w:rsidRPr="00B27490">
              <w:t>-</w:t>
            </w:r>
          </w:p>
        </w:tc>
        <w:tc>
          <w:tcPr>
            <w:tcW w:w="4792" w:type="dxa"/>
          </w:tcPr>
          <w:p w14:paraId="12262939" w14:textId="77777777" w:rsidR="00DA7F27" w:rsidRPr="00B27490" w:rsidRDefault="00DA7F27" w:rsidP="00A90FB5">
            <w:r w:rsidRPr="00B27490">
              <w:t>Площадь Мира</w:t>
            </w:r>
          </w:p>
        </w:tc>
      </w:tr>
      <w:tr w:rsidR="00DA7F27" w:rsidRPr="00B27490" w14:paraId="19D6AFDF" w14:textId="77777777" w:rsidTr="00BF426A">
        <w:trPr>
          <w:trHeight w:val="20"/>
          <w:tblCellSpacing w:w="5" w:type="nil"/>
          <w:jc w:val="center"/>
        </w:trPr>
        <w:tc>
          <w:tcPr>
            <w:tcW w:w="567" w:type="dxa"/>
          </w:tcPr>
          <w:p w14:paraId="1CD00D06" w14:textId="77777777" w:rsidR="00DA7F27" w:rsidRPr="00B27490" w:rsidRDefault="00DA7F27" w:rsidP="00A90FB5"/>
        </w:tc>
        <w:tc>
          <w:tcPr>
            <w:tcW w:w="3577" w:type="dxa"/>
          </w:tcPr>
          <w:p w14:paraId="74906216" w14:textId="77777777" w:rsidR="00DA7F27" w:rsidRPr="00B27490" w:rsidRDefault="00DA7F27" w:rsidP="00A90FB5">
            <w:pPr>
              <w:rPr>
                <w:rFonts w:eastAsia="Calibri"/>
              </w:rPr>
            </w:pPr>
            <w:r w:rsidRPr="00B27490">
              <w:rPr>
                <w:rFonts w:eastAsia="Calibri"/>
              </w:rPr>
              <w:t>Подземная линия метрополитена</w:t>
            </w:r>
          </w:p>
        </w:tc>
        <w:tc>
          <w:tcPr>
            <w:tcW w:w="3085" w:type="dxa"/>
          </w:tcPr>
          <w:p w14:paraId="620FEE0F" w14:textId="77777777" w:rsidR="00DA7F27" w:rsidRPr="00B27490" w:rsidRDefault="00DA7F27" w:rsidP="00A90FB5">
            <w:r w:rsidRPr="00B27490">
              <w:t>«Площадь Мира» – «Зеленая Роща»</w:t>
            </w:r>
          </w:p>
        </w:tc>
        <w:tc>
          <w:tcPr>
            <w:tcW w:w="2329" w:type="dxa"/>
          </w:tcPr>
          <w:p w14:paraId="182CB042" w14:textId="77777777" w:rsidR="00DA7F27" w:rsidRPr="00B27490" w:rsidRDefault="00DA7F27" w:rsidP="00A90FB5">
            <w:r w:rsidRPr="00B27490">
              <w:t>6,5 км</w:t>
            </w:r>
          </w:p>
        </w:tc>
        <w:tc>
          <w:tcPr>
            <w:tcW w:w="4792" w:type="dxa"/>
          </w:tcPr>
          <w:p w14:paraId="0572A2A8" w14:textId="77777777" w:rsidR="00DA7F27" w:rsidRPr="00B27490" w:rsidRDefault="00DA7F27" w:rsidP="00A90FB5">
            <w:r w:rsidRPr="00B27490">
              <w:t>Советский район</w:t>
            </w:r>
          </w:p>
        </w:tc>
      </w:tr>
      <w:tr w:rsidR="00DA7F27" w:rsidRPr="00B27490" w14:paraId="615C4902" w14:textId="77777777" w:rsidTr="00BF426A">
        <w:trPr>
          <w:trHeight w:val="20"/>
          <w:tblCellSpacing w:w="5" w:type="nil"/>
          <w:jc w:val="center"/>
        </w:trPr>
        <w:tc>
          <w:tcPr>
            <w:tcW w:w="567" w:type="dxa"/>
          </w:tcPr>
          <w:p w14:paraId="5C25B143" w14:textId="77777777" w:rsidR="00DA7F27" w:rsidRPr="00B27490" w:rsidRDefault="00DA7F27" w:rsidP="00A90FB5"/>
        </w:tc>
        <w:tc>
          <w:tcPr>
            <w:tcW w:w="3577" w:type="dxa"/>
          </w:tcPr>
          <w:p w14:paraId="2D0E3A79" w14:textId="77777777" w:rsidR="00DA7F27" w:rsidRPr="00B27490" w:rsidRDefault="00DA7F27" w:rsidP="00A90FB5">
            <w:pPr>
              <w:rPr>
                <w:rFonts w:eastAsia="Calibri"/>
              </w:rPr>
            </w:pPr>
            <w:r w:rsidRPr="00B27490">
              <w:rPr>
                <w:rFonts w:eastAsia="Calibri"/>
              </w:rPr>
              <w:t>Подземная линия метрополитена</w:t>
            </w:r>
          </w:p>
        </w:tc>
        <w:tc>
          <w:tcPr>
            <w:tcW w:w="3085" w:type="dxa"/>
          </w:tcPr>
          <w:p w14:paraId="15E5F359" w14:textId="77777777" w:rsidR="00DA7F27" w:rsidRPr="00B27490" w:rsidRDefault="00DA7F27" w:rsidP="00A90FB5">
            <w:r w:rsidRPr="00B27490">
              <w:t>От станции «Высотная»</w:t>
            </w:r>
          </w:p>
        </w:tc>
        <w:tc>
          <w:tcPr>
            <w:tcW w:w="2329" w:type="dxa"/>
          </w:tcPr>
          <w:p w14:paraId="31B56A6F" w14:textId="77777777" w:rsidR="00DA7F27" w:rsidRPr="00B27490" w:rsidRDefault="00DA7F27" w:rsidP="00A90FB5">
            <w:r w:rsidRPr="00B27490">
              <w:t>4,5 км</w:t>
            </w:r>
          </w:p>
        </w:tc>
        <w:tc>
          <w:tcPr>
            <w:tcW w:w="4792" w:type="dxa"/>
          </w:tcPr>
          <w:p w14:paraId="17C0FAA5" w14:textId="77777777" w:rsidR="00DA7F27" w:rsidRPr="00B27490" w:rsidRDefault="00DA7F27" w:rsidP="00A90FB5">
            <w:r w:rsidRPr="00B27490">
              <w:t>Октябрьский район</w:t>
            </w:r>
          </w:p>
        </w:tc>
      </w:tr>
      <w:tr w:rsidR="00DA7F27" w:rsidRPr="00B27490" w14:paraId="62533D77" w14:textId="77777777" w:rsidTr="00BF426A">
        <w:trPr>
          <w:trHeight w:val="20"/>
          <w:tblCellSpacing w:w="5" w:type="nil"/>
          <w:jc w:val="center"/>
        </w:trPr>
        <w:tc>
          <w:tcPr>
            <w:tcW w:w="567" w:type="dxa"/>
          </w:tcPr>
          <w:p w14:paraId="2C69ACFE" w14:textId="77777777" w:rsidR="00DA7F27" w:rsidRPr="00B27490" w:rsidRDefault="00DA7F27" w:rsidP="00A90FB5"/>
        </w:tc>
        <w:tc>
          <w:tcPr>
            <w:tcW w:w="3577" w:type="dxa"/>
          </w:tcPr>
          <w:p w14:paraId="6D1E48E3" w14:textId="77777777" w:rsidR="00DA7F27" w:rsidRPr="00B27490" w:rsidRDefault="00DA7F27" w:rsidP="00A90FB5">
            <w:pPr>
              <w:rPr>
                <w:rFonts w:eastAsia="Calibri"/>
              </w:rPr>
            </w:pPr>
            <w:r w:rsidRPr="00B27490">
              <w:rPr>
                <w:rFonts w:eastAsia="Calibri"/>
              </w:rPr>
              <w:t>Подземная линия метрополитена</w:t>
            </w:r>
          </w:p>
        </w:tc>
        <w:tc>
          <w:tcPr>
            <w:tcW w:w="3085" w:type="dxa"/>
          </w:tcPr>
          <w:p w14:paraId="3DDF2AA5" w14:textId="77777777" w:rsidR="00DA7F27" w:rsidRPr="00B27490" w:rsidRDefault="00DA7F27" w:rsidP="00A90FB5">
            <w:r w:rsidRPr="00B27490">
              <w:t xml:space="preserve">Площадь Мира – ул. Мичурина – Кузнецовское плато </w:t>
            </w:r>
          </w:p>
        </w:tc>
        <w:tc>
          <w:tcPr>
            <w:tcW w:w="2329" w:type="dxa"/>
          </w:tcPr>
          <w:p w14:paraId="3573D149" w14:textId="77777777" w:rsidR="00DA7F27" w:rsidRPr="00B27490" w:rsidRDefault="00DA7F27" w:rsidP="00A90FB5">
            <w:r w:rsidRPr="00B27490">
              <w:t>8,0 км</w:t>
            </w:r>
          </w:p>
        </w:tc>
        <w:tc>
          <w:tcPr>
            <w:tcW w:w="4792" w:type="dxa"/>
          </w:tcPr>
          <w:p w14:paraId="3730B317" w14:textId="77777777" w:rsidR="00DA7F27" w:rsidRPr="00B27490" w:rsidRDefault="00DA7F27" w:rsidP="00A90FB5">
            <w:r w:rsidRPr="00B27490">
              <w:t>Кировский район</w:t>
            </w:r>
          </w:p>
        </w:tc>
      </w:tr>
    </w:tbl>
    <w:p w14:paraId="2E69DC58" w14:textId="77777777" w:rsidR="00DA7F27" w:rsidRPr="00B27490" w:rsidRDefault="00DA7F27" w:rsidP="00A90FB5">
      <w:pPr>
        <w:rPr>
          <w:rFonts w:eastAsia="Calibri"/>
          <w:sz w:val="24"/>
          <w:szCs w:val="24"/>
        </w:rPr>
        <w:sectPr w:rsidR="00DA7F27" w:rsidRPr="00B27490" w:rsidSect="00A87B79">
          <w:endnotePr>
            <w:numFmt w:val="decimal"/>
          </w:endnotePr>
          <w:pgSz w:w="16838" w:h="11906" w:orient="landscape"/>
          <w:pgMar w:top="1134" w:right="567" w:bottom="1134" w:left="1985" w:header="708" w:footer="708" w:gutter="0"/>
          <w:cols w:space="708"/>
          <w:docGrid w:linePitch="360"/>
        </w:sectPr>
      </w:pPr>
    </w:p>
    <w:p w14:paraId="089010C7" w14:textId="77777777" w:rsidR="00DA7F27" w:rsidRPr="003C7E77" w:rsidRDefault="00DA7F27" w:rsidP="00A90FB5">
      <w:pPr>
        <w:widowControl w:val="0"/>
        <w:tabs>
          <w:tab w:val="left" w:pos="284"/>
        </w:tabs>
        <w:ind w:firstLine="709"/>
        <w:jc w:val="both"/>
        <w:outlineLvl w:val="1"/>
        <w:rPr>
          <w:spacing w:val="2"/>
          <w:sz w:val="30"/>
          <w:szCs w:val="30"/>
        </w:rPr>
      </w:pPr>
      <w:bookmarkStart w:id="173" w:name="_Toc140489520"/>
      <w:r w:rsidRPr="003C7E77">
        <w:rPr>
          <w:spacing w:val="2"/>
          <w:sz w:val="30"/>
          <w:szCs w:val="30"/>
        </w:rPr>
        <w:t>3.5. Прогноз развития дорожной сети</w:t>
      </w:r>
      <w:bookmarkEnd w:id="173"/>
    </w:p>
    <w:p w14:paraId="19E05F83" w14:textId="77777777" w:rsidR="00DA7F27" w:rsidRPr="003C7E77" w:rsidRDefault="00DA7F27" w:rsidP="00A90FB5">
      <w:pPr>
        <w:widowControl w:val="0"/>
        <w:tabs>
          <w:tab w:val="left" w:pos="284"/>
        </w:tabs>
        <w:ind w:firstLine="709"/>
        <w:jc w:val="both"/>
        <w:rPr>
          <w:spacing w:val="2"/>
          <w:sz w:val="30"/>
          <w:szCs w:val="30"/>
        </w:rPr>
      </w:pPr>
    </w:p>
    <w:p w14:paraId="4FBCE76D" w14:textId="5D66CE79" w:rsidR="00DA7F27" w:rsidRPr="00F70617" w:rsidRDefault="00DA7F27" w:rsidP="00A90FB5">
      <w:pPr>
        <w:widowControl w:val="0"/>
        <w:tabs>
          <w:tab w:val="left" w:pos="284"/>
        </w:tabs>
        <w:ind w:firstLine="709"/>
        <w:jc w:val="both"/>
        <w:rPr>
          <w:sz w:val="30"/>
          <w:szCs w:val="30"/>
        </w:rPr>
      </w:pPr>
      <w:r w:rsidRPr="00F70617">
        <w:rPr>
          <w:sz w:val="30"/>
          <w:szCs w:val="30"/>
        </w:rPr>
        <w:t xml:space="preserve">3.5.1. </w:t>
      </w:r>
      <w:bookmarkStart w:id="174" w:name="_Hlk131764211"/>
      <w:r w:rsidRPr="00F70617">
        <w:rPr>
          <w:sz w:val="30"/>
          <w:szCs w:val="30"/>
        </w:rPr>
        <w:t>Анализ Генеральн</w:t>
      </w:r>
      <w:r w:rsidR="00890068" w:rsidRPr="00F70617">
        <w:rPr>
          <w:sz w:val="30"/>
          <w:szCs w:val="30"/>
        </w:rPr>
        <w:t>ого</w:t>
      </w:r>
      <w:r w:rsidRPr="00F70617">
        <w:rPr>
          <w:sz w:val="30"/>
          <w:szCs w:val="30"/>
        </w:rPr>
        <w:t xml:space="preserve"> план</w:t>
      </w:r>
      <w:r w:rsidR="00890068" w:rsidRPr="00F70617">
        <w:rPr>
          <w:sz w:val="30"/>
          <w:szCs w:val="30"/>
        </w:rPr>
        <w:t>а</w:t>
      </w:r>
      <w:r w:rsidRPr="00F70617">
        <w:rPr>
          <w:sz w:val="30"/>
          <w:szCs w:val="30"/>
        </w:rPr>
        <w:t xml:space="preserve"> г. Красноярска</w:t>
      </w:r>
      <w:bookmarkEnd w:id="174"/>
    </w:p>
    <w:p w14:paraId="1D071B57" w14:textId="77777777" w:rsidR="00DA7F27" w:rsidRPr="00F70617" w:rsidRDefault="00DA7F27" w:rsidP="00A90FB5">
      <w:pPr>
        <w:ind w:firstLine="709"/>
        <w:jc w:val="both"/>
        <w:rPr>
          <w:rFonts w:eastAsia="Calibri"/>
          <w:sz w:val="30"/>
          <w:szCs w:val="30"/>
        </w:rPr>
      </w:pPr>
    </w:p>
    <w:p w14:paraId="4F59B0AA" w14:textId="5F016E8B" w:rsidR="002E65A1" w:rsidRPr="00F70617" w:rsidRDefault="002E65A1" w:rsidP="002E65A1">
      <w:pPr>
        <w:ind w:firstLine="709"/>
        <w:jc w:val="both"/>
        <w:rPr>
          <w:rFonts w:eastAsia="Calibri"/>
          <w:sz w:val="30"/>
          <w:szCs w:val="30"/>
        </w:rPr>
      </w:pPr>
      <w:r w:rsidRPr="00F70617">
        <w:rPr>
          <w:rFonts w:eastAsia="Calibri"/>
          <w:sz w:val="30"/>
          <w:szCs w:val="30"/>
        </w:rPr>
        <w:t>Генеральный план городского округа город Красноярск Красноярского края, утвержденный Решением Красноярского городского</w:t>
      </w:r>
      <w:r w:rsidR="004F6663" w:rsidRPr="00F70617">
        <w:rPr>
          <w:rFonts w:eastAsia="Calibri"/>
          <w:sz w:val="30"/>
          <w:szCs w:val="30"/>
        </w:rPr>
        <w:t xml:space="preserve"> </w:t>
      </w:r>
      <w:r w:rsidRPr="00F70617">
        <w:rPr>
          <w:rFonts w:eastAsia="Calibri"/>
          <w:sz w:val="30"/>
          <w:szCs w:val="30"/>
        </w:rPr>
        <w:t>Совета депутатов от 13.03.2015</w:t>
      </w:r>
      <w:r w:rsidRPr="00F70617">
        <w:rPr>
          <w:rFonts w:eastAsia="Calibri"/>
          <w:sz w:val="30"/>
          <w:szCs w:val="30"/>
        </w:rPr>
        <w:br/>
        <w:t xml:space="preserve">№ 7-107 </w:t>
      </w:r>
      <w:r w:rsidRPr="00F70617">
        <w:rPr>
          <w:sz w:val="30"/>
          <w:szCs w:val="30"/>
        </w:rPr>
        <w:t>(с изменениями на 24 августа 2022 года)</w:t>
      </w:r>
      <w:r w:rsidRPr="00F70617">
        <w:rPr>
          <w:rFonts w:eastAsia="Calibri"/>
          <w:sz w:val="30"/>
          <w:szCs w:val="30"/>
        </w:rPr>
        <w:t>.</w:t>
      </w:r>
    </w:p>
    <w:p w14:paraId="73C9F57F" w14:textId="77777777" w:rsidR="00DA7F27" w:rsidRPr="003C7E77" w:rsidRDefault="00DA7F27" w:rsidP="00A90FB5">
      <w:pPr>
        <w:pStyle w:val="afff"/>
        <w:spacing w:after="0"/>
        <w:ind w:firstLine="709"/>
        <w:rPr>
          <w:sz w:val="30"/>
          <w:szCs w:val="30"/>
        </w:rPr>
      </w:pPr>
      <w:r w:rsidRPr="00F70617">
        <w:rPr>
          <w:sz w:val="30"/>
          <w:szCs w:val="30"/>
        </w:rPr>
        <w:t>Улично-дорожную сеть города Красноярска предложено привести к виду непрерывной системы улиц и дорог, с учетом</w:t>
      </w:r>
      <w:r w:rsidRPr="003C7E77">
        <w:rPr>
          <w:sz w:val="30"/>
          <w:szCs w:val="30"/>
        </w:rPr>
        <w:t xml:space="preserve"> функционального назначения улиц и дорог, интенсивности транспортного движения, архитектурно-планировочной организации территории и характера застройки. В составе улично-дорожной сети выделены улицы</w:t>
      </w:r>
      <w:r w:rsidRPr="003C7E77">
        <w:rPr>
          <w:sz w:val="30"/>
          <w:szCs w:val="30"/>
        </w:rPr>
        <w:br/>
        <w:t>и дороги, главным образом, магистрального значения, а также главные улицы на фоне сети улиц и дорог местного значения.</w:t>
      </w:r>
    </w:p>
    <w:p w14:paraId="25DC0239" w14:textId="7E02F2CA" w:rsidR="00DA7F27" w:rsidRPr="00984B6E" w:rsidRDefault="00DA7F27" w:rsidP="00A90FB5">
      <w:pPr>
        <w:pStyle w:val="afff"/>
        <w:spacing w:after="0"/>
        <w:ind w:firstLine="709"/>
        <w:rPr>
          <w:sz w:val="30"/>
          <w:szCs w:val="30"/>
        </w:rPr>
      </w:pPr>
      <w:r w:rsidRPr="003C7E77">
        <w:rPr>
          <w:sz w:val="30"/>
          <w:szCs w:val="30"/>
        </w:rPr>
        <w:t>Категории улиц и дорог города назначены в соответствии</w:t>
      </w:r>
      <w:r>
        <w:rPr>
          <w:sz w:val="30"/>
          <w:szCs w:val="30"/>
        </w:rPr>
        <w:br/>
      </w:r>
      <w:r w:rsidRPr="00984B6E">
        <w:rPr>
          <w:sz w:val="30"/>
          <w:szCs w:val="30"/>
        </w:rPr>
        <w:t>с классификацией, приведенной в СП 42.13330.2016. «Градостроительство. Планировка и застройка городских и сельских поселений.»:</w:t>
      </w:r>
    </w:p>
    <w:p w14:paraId="044E0C91" w14:textId="271170C8"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Магистральные городские</w:t>
      </w:r>
      <w:r w:rsidRPr="00984B6E">
        <w:rPr>
          <w:rFonts w:ascii="Times New Roman" w:hAnsi="Times New Roman"/>
          <w:spacing w:val="-4"/>
          <w:sz w:val="30"/>
          <w:szCs w:val="30"/>
        </w:rPr>
        <w:t xml:space="preserve"> </w:t>
      </w:r>
      <w:r w:rsidRPr="00984B6E">
        <w:rPr>
          <w:rFonts w:ascii="Times New Roman" w:hAnsi="Times New Roman"/>
          <w:sz w:val="30"/>
          <w:szCs w:val="30"/>
        </w:rPr>
        <w:t>дороги:</w:t>
      </w:r>
    </w:p>
    <w:p w14:paraId="4144D192" w14:textId="64D42808" w:rsidR="00DA7F27" w:rsidRPr="00984B6E" w:rsidRDefault="00DA7F27" w:rsidP="00A90FB5">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1-го класса - скоростного</w:t>
      </w:r>
      <w:r w:rsidRPr="00984B6E">
        <w:rPr>
          <w:rFonts w:ascii="Times New Roman" w:hAnsi="Times New Roman"/>
          <w:spacing w:val="-3"/>
          <w:sz w:val="30"/>
          <w:szCs w:val="30"/>
        </w:rPr>
        <w:t xml:space="preserve"> </w:t>
      </w:r>
      <w:r w:rsidRPr="00984B6E">
        <w:rPr>
          <w:rFonts w:ascii="Times New Roman" w:hAnsi="Times New Roman"/>
          <w:sz w:val="30"/>
          <w:szCs w:val="30"/>
        </w:rPr>
        <w:t>движения;</w:t>
      </w:r>
    </w:p>
    <w:p w14:paraId="08289F0A" w14:textId="28ED203C" w:rsidR="00DA7F27" w:rsidRPr="00984B6E" w:rsidRDefault="00DA7F27" w:rsidP="00A90FB5">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2-го класса - регулируемого</w:t>
      </w:r>
      <w:r w:rsidRPr="00984B6E">
        <w:rPr>
          <w:rFonts w:ascii="Times New Roman" w:hAnsi="Times New Roman"/>
          <w:spacing w:val="-3"/>
          <w:sz w:val="30"/>
          <w:szCs w:val="30"/>
        </w:rPr>
        <w:t xml:space="preserve"> </w:t>
      </w:r>
      <w:r w:rsidRPr="00984B6E">
        <w:rPr>
          <w:rFonts w:ascii="Times New Roman" w:hAnsi="Times New Roman"/>
          <w:sz w:val="30"/>
          <w:szCs w:val="30"/>
        </w:rPr>
        <w:t>движения.</w:t>
      </w:r>
    </w:p>
    <w:p w14:paraId="196A03AC" w14:textId="30F65BF1"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Магистральные улицы общегородского</w:t>
      </w:r>
      <w:r w:rsidRPr="00984B6E">
        <w:rPr>
          <w:rFonts w:ascii="Times New Roman" w:hAnsi="Times New Roman"/>
          <w:spacing w:val="-18"/>
          <w:sz w:val="30"/>
          <w:szCs w:val="30"/>
        </w:rPr>
        <w:t xml:space="preserve"> </w:t>
      </w:r>
      <w:r w:rsidRPr="00984B6E">
        <w:rPr>
          <w:rFonts w:ascii="Times New Roman" w:hAnsi="Times New Roman"/>
          <w:sz w:val="30"/>
          <w:szCs w:val="30"/>
        </w:rPr>
        <w:t>значения:</w:t>
      </w:r>
    </w:p>
    <w:p w14:paraId="131BAA70" w14:textId="4068A45C" w:rsidR="00DA7F27" w:rsidRPr="00984B6E" w:rsidRDefault="00DA7F27" w:rsidP="00A90FB5">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1-го класса - непрерывного</w:t>
      </w:r>
      <w:r w:rsidRPr="00984B6E">
        <w:rPr>
          <w:rFonts w:ascii="Times New Roman" w:hAnsi="Times New Roman"/>
          <w:spacing w:val="-10"/>
          <w:sz w:val="30"/>
          <w:szCs w:val="30"/>
        </w:rPr>
        <w:t xml:space="preserve"> </w:t>
      </w:r>
      <w:r w:rsidRPr="00984B6E">
        <w:rPr>
          <w:rFonts w:ascii="Times New Roman" w:hAnsi="Times New Roman"/>
          <w:sz w:val="30"/>
          <w:szCs w:val="30"/>
        </w:rPr>
        <w:t>движения;</w:t>
      </w:r>
    </w:p>
    <w:p w14:paraId="27665312" w14:textId="20F5551E" w:rsidR="00DA7F27" w:rsidRPr="00984B6E" w:rsidRDefault="00DA7F27" w:rsidP="00A90FB5">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2-го класса - регулируемого</w:t>
      </w:r>
      <w:r w:rsidRPr="00984B6E">
        <w:rPr>
          <w:rFonts w:ascii="Times New Roman" w:hAnsi="Times New Roman"/>
          <w:spacing w:val="-10"/>
          <w:sz w:val="30"/>
          <w:szCs w:val="30"/>
        </w:rPr>
        <w:t xml:space="preserve"> </w:t>
      </w:r>
      <w:r w:rsidRPr="00984B6E">
        <w:rPr>
          <w:rFonts w:ascii="Times New Roman" w:hAnsi="Times New Roman"/>
          <w:sz w:val="30"/>
          <w:szCs w:val="30"/>
        </w:rPr>
        <w:t>движения;</w:t>
      </w:r>
    </w:p>
    <w:p w14:paraId="1B8D9EDA" w14:textId="4DD7039D" w:rsidR="00DA7F27" w:rsidRPr="00984B6E" w:rsidRDefault="00DA7F27" w:rsidP="00A90FB5">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3-го класса - регулируемого</w:t>
      </w:r>
      <w:r w:rsidRPr="00984B6E">
        <w:rPr>
          <w:rFonts w:ascii="Times New Roman" w:hAnsi="Times New Roman"/>
          <w:spacing w:val="-10"/>
          <w:sz w:val="30"/>
          <w:szCs w:val="30"/>
        </w:rPr>
        <w:t xml:space="preserve"> </w:t>
      </w:r>
      <w:r w:rsidRPr="00984B6E">
        <w:rPr>
          <w:rFonts w:ascii="Times New Roman" w:hAnsi="Times New Roman"/>
          <w:sz w:val="30"/>
          <w:szCs w:val="30"/>
        </w:rPr>
        <w:t>движения.</w:t>
      </w:r>
    </w:p>
    <w:p w14:paraId="2313C559" w14:textId="483675ED"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Магистральные улицы районного</w:t>
      </w:r>
      <w:r w:rsidRPr="00984B6E">
        <w:rPr>
          <w:rFonts w:ascii="Times New Roman" w:hAnsi="Times New Roman"/>
          <w:spacing w:val="-1"/>
          <w:sz w:val="30"/>
          <w:szCs w:val="30"/>
        </w:rPr>
        <w:t xml:space="preserve"> </w:t>
      </w:r>
      <w:r w:rsidRPr="00984B6E">
        <w:rPr>
          <w:rFonts w:ascii="Times New Roman" w:hAnsi="Times New Roman"/>
          <w:sz w:val="30"/>
          <w:szCs w:val="30"/>
        </w:rPr>
        <w:t>значения.</w:t>
      </w:r>
    </w:p>
    <w:p w14:paraId="4886AAFE" w14:textId="7CBE08CA"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Улицы и дороги местного</w:t>
      </w:r>
      <w:r w:rsidRPr="00984B6E">
        <w:rPr>
          <w:rFonts w:ascii="Times New Roman" w:hAnsi="Times New Roman"/>
          <w:spacing w:val="-3"/>
          <w:sz w:val="30"/>
          <w:szCs w:val="30"/>
        </w:rPr>
        <w:t xml:space="preserve"> </w:t>
      </w:r>
      <w:r w:rsidRPr="00984B6E">
        <w:rPr>
          <w:rFonts w:ascii="Times New Roman" w:hAnsi="Times New Roman"/>
          <w:sz w:val="30"/>
          <w:szCs w:val="30"/>
        </w:rPr>
        <w:t>значения.</w:t>
      </w:r>
    </w:p>
    <w:p w14:paraId="715AACEF" w14:textId="6DDC4210" w:rsidR="00DA7F27" w:rsidRPr="003C7E77" w:rsidRDefault="00DA7F27" w:rsidP="00A90FB5">
      <w:pPr>
        <w:pStyle w:val="afff"/>
        <w:spacing w:after="0"/>
        <w:ind w:firstLine="709"/>
        <w:rPr>
          <w:sz w:val="30"/>
          <w:szCs w:val="30"/>
        </w:rPr>
      </w:pPr>
      <w:r w:rsidRPr="00984B6E">
        <w:rPr>
          <w:spacing w:val="3"/>
          <w:sz w:val="30"/>
          <w:szCs w:val="30"/>
        </w:rPr>
        <w:t xml:space="preserve">Перспективное </w:t>
      </w:r>
      <w:r w:rsidRPr="00984B6E">
        <w:rPr>
          <w:spacing w:val="2"/>
          <w:sz w:val="30"/>
          <w:szCs w:val="30"/>
        </w:rPr>
        <w:t xml:space="preserve">развитие </w:t>
      </w:r>
      <w:r w:rsidRPr="00984B6E">
        <w:rPr>
          <w:spacing w:val="3"/>
          <w:sz w:val="30"/>
          <w:szCs w:val="30"/>
        </w:rPr>
        <w:t xml:space="preserve">улично-дорожной </w:t>
      </w:r>
      <w:r w:rsidRPr="00984B6E">
        <w:rPr>
          <w:spacing w:val="2"/>
          <w:sz w:val="30"/>
          <w:szCs w:val="30"/>
        </w:rPr>
        <w:t xml:space="preserve">сети города Красноярск будет </w:t>
      </w:r>
      <w:r w:rsidRPr="00984B6E">
        <w:rPr>
          <w:spacing w:val="3"/>
          <w:sz w:val="30"/>
          <w:szCs w:val="30"/>
        </w:rPr>
        <w:t xml:space="preserve">происходить, </w:t>
      </w:r>
      <w:r w:rsidRPr="00984B6E">
        <w:rPr>
          <w:sz w:val="30"/>
          <w:szCs w:val="30"/>
        </w:rPr>
        <w:t xml:space="preserve">в </w:t>
      </w:r>
      <w:r w:rsidRPr="00984B6E">
        <w:rPr>
          <w:spacing w:val="2"/>
          <w:sz w:val="30"/>
          <w:szCs w:val="30"/>
        </w:rPr>
        <w:t xml:space="preserve">основном, за </w:t>
      </w:r>
      <w:r w:rsidRPr="00984B6E">
        <w:rPr>
          <w:sz w:val="30"/>
          <w:szCs w:val="30"/>
        </w:rPr>
        <w:t xml:space="preserve">счет </w:t>
      </w:r>
      <w:r w:rsidRPr="00984B6E">
        <w:rPr>
          <w:spacing w:val="3"/>
          <w:sz w:val="30"/>
          <w:szCs w:val="30"/>
        </w:rPr>
        <w:t xml:space="preserve">формирования </w:t>
      </w:r>
      <w:r w:rsidRPr="00984B6E">
        <w:rPr>
          <w:spacing w:val="2"/>
          <w:sz w:val="30"/>
          <w:szCs w:val="30"/>
        </w:rPr>
        <w:t xml:space="preserve">новых магистралей </w:t>
      </w:r>
      <w:r w:rsidRPr="00984B6E">
        <w:rPr>
          <w:spacing w:val="3"/>
          <w:sz w:val="30"/>
          <w:szCs w:val="30"/>
        </w:rPr>
        <w:t xml:space="preserve">общегородского </w:t>
      </w:r>
      <w:r w:rsidRPr="00984B6E">
        <w:rPr>
          <w:sz w:val="30"/>
          <w:szCs w:val="30"/>
        </w:rPr>
        <w:t xml:space="preserve">и </w:t>
      </w:r>
      <w:r w:rsidRPr="00984B6E">
        <w:rPr>
          <w:spacing w:val="3"/>
          <w:sz w:val="30"/>
          <w:szCs w:val="30"/>
        </w:rPr>
        <w:t xml:space="preserve">районного </w:t>
      </w:r>
      <w:r w:rsidRPr="00984B6E">
        <w:rPr>
          <w:spacing w:val="2"/>
          <w:sz w:val="30"/>
          <w:szCs w:val="30"/>
        </w:rPr>
        <w:t xml:space="preserve">значения </w:t>
      </w:r>
      <w:r w:rsidRPr="00984B6E">
        <w:rPr>
          <w:spacing w:val="3"/>
          <w:sz w:val="30"/>
          <w:szCs w:val="30"/>
        </w:rPr>
        <w:t xml:space="preserve">для </w:t>
      </w:r>
      <w:r w:rsidRPr="00984B6E">
        <w:rPr>
          <w:spacing w:val="2"/>
          <w:sz w:val="30"/>
          <w:szCs w:val="30"/>
        </w:rPr>
        <w:t>создания</w:t>
      </w:r>
      <w:r w:rsidRPr="003C7E77">
        <w:rPr>
          <w:spacing w:val="2"/>
          <w:sz w:val="30"/>
          <w:szCs w:val="30"/>
        </w:rPr>
        <w:t xml:space="preserve"> </w:t>
      </w:r>
      <w:r w:rsidRPr="003C7E77">
        <w:rPr>
          <w:sz w:val="30"/>
          <w:szCs w:val="30"/>
        </w:rPr>
        <w:t>системы организации и регулирования безопасности дорожного движения и сокращения числа дорожно-транспортных происшествий</w:t>
      </w:r>
      <w:r>
        <w:rPr>
          <w:sz w:val="30"/>
          <w:szCs w:val="30"/>
        </w:rPr>
        <w:t xml:space="preserve"> </w:t>
      </w:r>
      <w:r w:rsidRPr="003C7E77">
        <w:rPr>
          <w:sz w:val="30"/>
          <w:szCs w:val="30"/>
        </w:rPr>
        <w:t>по причине дорожных</w:t>
      </w:r>
      <w:r w:rsidRPr="003C7E77">
        <w:rPr>
          <w:spacing w:val="-10"/>
          <w:sz w:val="30"/>
          <w:szCs w:val="30"/>
        </w:rPr>
        <w:t xml:space="preserve"> </w:t>
      </w:r>
      <w:r w:rsidRPr="003C7E77">
        <w:rPr>
          <w:sz w:val="30"/>
          <w:szCs w:val="30"/>
        </w:rPr>
        <w:t>условий.</w:t>
      </w:r>
    </w:p>
    <w:p w14:paraId="3EA944C9" w14:textId="18691A69" w:rsidR="00DA7F27" w:rsidRPr="003C7E77" w:rsidRDefault="00DA7F27" w:rsidP="00A90FB5">
      <w:pPr>
        <w:pStyle w:val="afff"/>
        <w:spacing w:after="0"/>
        <w:ind w:firstLine="709"/>
        <w:rPr>
          <w:sz w:val="30"/>
          <w:szCs w:val="30"/>
        </w:rPr>
      </w:pPr>
      <w:r w:rsidRPr="003C7E77">
        <w:rPr>
          <w:sz w:val="30"/>
          <w:szCs w:val="30"/>
        </w:rPr>
        <w:t>Для устойчивого функционирования дорожно-транспортной системы города Красноярск, с учетом роста автомобилизации</w:t>
      </w:r>
      <w:r>
        <w:rPr>
          <w:sz w:val="30"/>
          <w:szCs w:val="30"/>
        </w:rPr>
        <w:br/>
      </w:r>
      <w:r w:rsidRPr="003C7E77">
        <w:rPr>
          <w:sz w:val="30"/>
          <w:szCs w:val="30"/>
        </w:rPr>
        <w:t>и автомобильных перевозок, создается магистральная улично- дорожная сеть, в состав которой включены внешние автомобильные дороги</w:t>
      </w:r>
      <w:r>
        <w:rPr>
          <w:sz w:val="30"/>
          <w:szCs w:val="30"/>
        </w:rPr>
        <w:br/>
      </w:r>
      <w:r w:rsidRPr="003C7E77">
        <w:rPr>
          <w:sz w:val="30"/>
          <w:szCs w:val="30"/>
        </w:rPr>
        <w:t>и улицы города.</w:t>
      </w:r>
    </w:p>
    <w:p w14:paraId="7EC0A583" w14:textId="77777777" w:rsidR="00DA7F27" w:rsidRPr="003C7E77" w:rsidRDefault="00DA7F27" w:rsidP="00A90FB5">
      <w:pPr>
        <w:pStyle w:val="afff"/>
        <w:spacing w:after="0"/>
        <w:ind w:firstLine="709"/>
        <w:rPr>
          <w:sz w:val="30"/>
          <w:szCs w:val="30"/>
        </w:rPr>
      </w:pPr>
      <w:r w:rsidRPr="003C7E77">
        <w:rPr>
          <w:sz w:val="30"/>
          <w:szCs w:val="30"/>
        </w:rPr>
        <w:t>Основу магистральной сети города составят магистральные дороги и магистральные улицы общегородского значения.</w:t>
      </w:r>
    </w:p>
    <w:p w14:paraId="3F9A9245" w14:textId="1B5ACFD6" w:rsidR="00DA7F27" w:rsidRPr="003C7E77" w:rsidRDefault="00DA7F27" w:rsidP="00A90FB5">
      <w:pPr>
        <w:pStyle w:val="afff"/>
        <w:spacing w:after="0"/>
        <w:ind w:firstLine="709"/>
        <w:rPr>
          <w:sz w:val="30"/>
          <w:szCs w:val="30"/>
        </w:rPr>
      </w:pPr>
      <w:r w:rsidRPr="003C7E77">
        <w:rPr>
          <w:sz w:val="30"/>
          <w:szCs w:val="30"/>
        </w:rPr>
        <w:t>Магистральные дороги города служат для пропуска транзитных,</w:t>
      </w:r>
      <w:r>
        <w:rPr>
          <w:sz w:val="30"/>
          <w:szCs w:val="30"/>
        </w:rPr>
        <w:br/>
      </w:r>
      <w:r w:rsidRPr="003C7E77">
        <w:rPr>
          <w:sz w:val="30"/>
          <w:szCs w:val="30"/>
        </w:rPr>
        <w:t>по отношению</w:t>
      </w:r>
      <w:r>
        <w:rPr>
          <w:sz w:val="30"/>
          <w:szCs w:val="30"/>
        </w:rPr>
        <w:t xml:space="preserve"> </w:t>
      </w:r>
      <w:r w:rsidRPr="003C7E77">
        <w:rPr>
          <w:sz w:val="30"/>
          <w:szCs w:val="30"/>
        </w:rPr>
        <w:t>к городу и планировочным районам, автотранспортных потоков и связи магистральных улиц общегородского значения с сетью внешних автомобильных дорог.</w:t>
      </w:r>
    </w:p>
    <w:p w14:paraId="27EA2853" w14:textId="16882494" w:rsidR="00DA7F27" w:rsidRPr="003C7E77" w:rsidRDefault="00DA7F27" w:rsidP="00A90FB5">
      <w:pPr>
        <w:pStyle w:val="afff"/>
        <w:spacing w:after="0"/>
        <w:ind w:firstLine="709"/>
        <w:rPr>
          <w:sz w:val="30"/>
          <w:szCs w:val="30"/>
        </w:rPr>
      </w:pPr>
      <w:r w:rsidRPr="003C7E77">
        <w:rPr>
          <w:sz w:val="30"/>
          <w:szCs w:val="30"/>
        </w:rPr>
        <w:t>Магистральные улицы общегородского значения обеспечивают автотранспортные связи планировочных районов города с центром, между собой, с промрайонами</w:t>
      </w:r>
      <w:r>
        <w:rPr>
          <w:sz w:val="30"/>
          <w:szCs w:val="30"/>
        </w:rPr>
        <w:t xml:space="preserve"> </w:t>
      </w:r>
      <w:r w:rsidRPr="003C7E77">
        <w:rPr>
          <w:sz w:val="30"/>
          <w:szCs w:val="30"/>
        </w:rPr>
        <w:t>и важнейшими объектами, а также выходы на внешние автомобильные дороги.</w:t>
      </w:r>
    </w:p>
    <w:p w14:paraId="5D19C806" w14:textId="4EEDD4E3" w:rsidR="00DA7F27" w:rsidRPr="003C7E77" w:rsidRDefault="00DA7F27" w:rsidP="00A90FB5">
      <w:pPr>
        <w:pStyle w:val="afff"/>
        <w:spacing w:after="0"/>
        <w:ind w:firstLine="709"/>
        <w:rPr>
          <w:sz w:val="30"/>
          <w:szCs w:val="30"/>
        </w:rPr>
      </w:pPr>
      <w:r w:rsidRPr="003C7E77">
        <w:rPr>
          <w:sz w:val="30"/>
          <w:szCs w:val="30"/>
        </w:rPr>
        <w:t>Система магистралей районного значения транспортно-пешеходных предназначена</w:t>
      </w:r>
      <w:r>
        <w:rPr>
          <w:sz w:val="30"/>
          <w:szCs w:val="30"/>
        </w:rPr>
        <w:t xml:space="preserve"> </w:t>
      </w:r>
      <w:r w:rsidRPr="003C7E77">
        <w:rPr>
          <w:sz w:val="30"/>
          <w:szCs w:val="30"/>
        </w:rPr>
        <w:t>для пропуска внутригородского</w:t>
      </w:r>
      <w:r>
        <w:rPr>
          <w:sz w:val="30"/>
          <w:szCs w:val="30"/>
        </w:rPr>
        <w:br/>
      </w:r>
      <w:r w:rsidRPr="003C7E77">
        <w:rPr>
          <w:sz w:val="30"/>
          <w:szCs w:val="30"/>
        </w:rPr>
        <w:t>и общественного транспорта, обслуживающего планировочные районы города, связь между районами и выход автотранспорта на сеть магистралей общегородского значения.</w:t>
      </w:r>
    </w:p>
    <w:p w14:paraId="411B8025" w14:textId="02D3B96B" w:rsidR="00DA7F27" w:rsidRPr="003C7E77" w:rsidRDefault="00DA7F27" w:rsidP="00A90FB5">
      <w:pPr>
        <w:pStyle w:val="afff"/>
        <w:spacing w:after="0"/>
        <w:ind w:firstLine="709"/>
        <w:rPr>
          <w:sz w:val="30"/>
          <w:szCs w:val="30"/>
        </w:rPr>
      </w:pPr>
      <w:r w:rsidRPr="003C7E77">
        <w:rPr>
          <w:sz w:val="30"/>
          <w:szCs w:val="30"/>
        </w:rPr>
        <w:t xml:space="preserve">Магистрали районного значения </w:t>
      </w:r>
      <w:proofErr w:type="spellStart"/>
      <w:r w:rsidRPr="003C7E77">
        <w:rPr>
          <w:sz w:val="30"/>
          <w:szCs w:val="30"/>
        </w:rPr>
        <w:t>пешеходно</w:t>
      </w:r>
      <w:proofErr w:type="spellEnd"/>
      <w:r w:rsidRPr="003C7E77">
        <w:rPr>
          <w:sz w:val="30"/>
          <w:szCs w:val="30"/>
        </w:rPr>
        <w:t>-транспортные обеспечивают, главным образом, обслуживание в пределах планировочных районов города общественным транспортом.</w:t>
      </w:r>
    </w:p>
    <w:p w14:paraId="570FEFD8" w14:textId="77777777" w:rsidR="00DA7F27" w:rsidRPr="003C7E77" w:rsidRDefault="00DA7F27" w:rsidP="00A90FB5">
      <w:pPr>
        <w:pStyle w:val="afff"/>
        <w:spacing w:after="0"/>
        <w:ind w:firstLine="709"/>
        <w:rPr>
          <w:sz w:val="30"/>
          <w:szCs w:val="30"/>
        </w:rPr>
      </w:pPr>
      <w:r w:rsidRPr="003C7E77">
        <w:rPr>
          <w:sz w:val="30"/>
          <w:szCs w:val="30"/>
        </w:rPr>
        <w:t>В целом прогноз развития магистральная улично-дорожная сеть города Красноярска на 2042 год, характеризуется следующими показателями:</w:t>
      </w:r>
    </w:p>
    <w:p w14:paraId="19711A99" w14:textId="77777777" w:rsidR="00DA7F27" w:rsidRPr="003C7E77" w:rsidRDefault="00DA7F27" w:rsidP="00A90FB5">
      <w:pPr>
        <w:pStyle w:val="afff"/>
        <w:spacing w:after="0"/>
        <w:rPr>
          <w:sz w:val="30"/>
          <w:szCs w:val="30"/>
        </w:rPr>
      </w:pPr>
    </w:p>
    <w:p w14:paraId="23160CFE" w14:textId="2E017197" w:rsidR="00DA7F27" w:rsidRPr="003C7E77" w:rsidRDefault="00DA7F27" w:rsidP="00A90FB5">
      <w:pPr>
        <w:pStyle w:val="afff"/>
        <w:spacing w:after="0"/>
        <w:ind w:firstLine="0"/>
        <w:rPr>
          <w:sz w:val="30"/>
          <w:szCs w:val="30"/>
        </w:rPr>
      </w:pPr>
      <w:r w:rsidRPr="003C7E77">
        <w:rPr>
          <w:sz w:val="30"/>
          <w:szCs w:val="30"/>
        </w:rPr>
        <w:t>Таблица 3.5.1.1 – Показатели магистральной УДС г. Красноярска</w:t>
      </w:r>
      <w:r>
        <w:rPr>
          <w:sz w:val="30"/>
          <w:szCs w:val="30"/>
        </w:rPr>
        <w:br/>
      </w:r>
      <w:r w:rsidRPr="003C7E77">
        <w:rPr>
          <w:sz w:val="30"/>
          <w:szCs w:val="30"/>
        </w:rPr>
        <w:t>на расчетный срок</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1"/>
        <w:gridCol w:w="5670"/>
        <w:gridCol w:w="2835"/>
      </w:tblGrid>
      <w:tr w:rsidR="00DA7F27" w:rsidRPr="00B27490" w14:paraId="5F80C20E" w14:textId="77777777" w:rsidTr="00BF426A">
        <w:tc>
          <w:tcPr>
            <w:tcW w:w="851" w:type="dxa"/>
            <w:tcBorders>
              <w:bottom w:val="nil"/>
            </w:tcBorders>
          </w:tcPr>
          <w:p w14:paraId="1FFD229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п.п</w:t>
            </w:r>
            <w:proofErr w:type="spellEnd"/>
            <w:r w:rsidRPr="00B27490">
              <w:rPr>
                <w:rFonts w:ascii="Times New Roman" w:hAnsi="Times New Roman" w:cs="Times New Roman"/>
                <w:sz w:val="20"/>
                <w:szCs w:val="20"/>
              </w:rPr>
              <w:t>.</w:t>
            </w:r>
          </w:p>
        </w:tc>
        <w:tc>
          <w:tcPr>
            <w:tcW w:w="5670" w:type="dxa"/>
            <w:tcBorders>
              <w:bottom w:val="nil"/>
            </w:tcBorders>
          </w:tcPr>
          <w:p w14:paraId="4D251582"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Наименование</w:t>
            </w:r>
            <w:proofErr w:type="spellEnd"/>
          </w:p>
        </w:tc>
        <w:tc>
          <w:tcPr>
            <w:tcW w:w="2835" w:type="dxa"/>
            <w:tcBorders>
              <w:bottom w:val="nil"/>
            </w:tcBorders>
          </w:tcPr>
          <w:p w14:paraId="22B6F279"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Протяженность</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км</w:t>
            </w:r>
            <w:proofErr w:type="spellEnd"/>
            <w:r w:rsidRPr="00B27490">
              <w:rPr>
                <w:rFonts w:ascii="Times New Roman" w:hAnsi="Times New Roman" w:cs="Times New Roman"/>
                <w:sz w:val="20"/>
                <w:szCs w:val="20"/>
              </w:rPr>
              <w:t>.</w:t>
            </w:r>
          </w:p>
        </w:tc>
      </w:tr>
      <w:tr w:rsidR="00DA7F27" w:rsidRPr="00B27490" w14:paraId="5AD3B34F" w14:textId="77777777" w:rsidTr="00BF426A">
        <w:tc>
          <w:tcPr>
            <w:tcW w:w="851" w:type="dxa"/>
          </w:tcPr>
          <w:p w14:paraId="69A17278" w14:textId="77777777"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1.</w:t>
            </w:r>
          </w:p>
        </w:tc>
        <w:tc>
          <w:tcPr>
            <w:tcW w:w="5670" w:type="dxa"/>
          </w:tcPr>
          <w:p w14:paraId="71B1483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Магистральные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дороги</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скоростного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движения</w:t>
            </w:r>
            <w:proofErr w:type="spellEnd"/>
          </w:p>
        </w:tc>
        <w:tc>
          <w:tcPr>
            <w:tcW w:w="2835" w:type="dxa"/>
          </w:tcPr>
          <w:p w14:paraId="392BA7DE" w14:textId="77777777" w:rsidR="00DA7F27" w:rsidRPr="00B27490" w:rsidRDefault="00DA7F27" w:rsidP="00A90FB5">
            <w:pPr>
              <w:pStyle w:val="TableParagraph"/>
              <w:jc w:val="right"/>
              <w:rPr>
                <w:rFonts w:ascii="Times New Roman" w:hAnsi="Times New Roman" w:cs="Times New Roman"/>
                <w:sz w:val="20"/>
                <w:szCs w:val="20"/>
              </w:rPr>
            </w:pPr>
            <w:r w:rsidRPr="00B27490">
              <w:rPr>
                <w:rFonts w:ascii="Times New Roman" w:hAnsi="Times New Roman" w:cs="Times New Roman"/>
                <w:sz w:val="20"/>
                <w:szCs w:val="20"/>
              </w:rPr>
              <w:t>12,9</w:t>
            </w:r>
          </w:p>
        </w:tc>
      </w:tr>
      <w:tr w:rsidR="00DA7F27" w:rsidRPr="00B27490" w14:paraId="79741386" w14:textId="77777777" w:rsidTr="00BF426A">
        <w:tc>
          <w:tcPr>
            <w:tcW w:w="851" w:type="dxa"/>
          </w:tcPr>
          <w:p w14:paraId="0692B85E" w14:textId="77777777"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2.</w:t>
            </w:r>
          </w:p>
        </w:tc>
        <w:tc>
          <w:tcPr>
            <w:tcW w:w="5670" w:type="dxa"/>
          </w:tcPr>
          <w:p w14:paraId="45B7996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Магистральные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общегородского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значения</w:t>
            </w:r>
            <w:proofErr w:type="spellEnd"/>
          </w:p>
        </w:tc>
        <w:tc>
          <w:tcPr>
            <w:tcW w:w="2835" w:type="dxa"/>
          </w:tcPr>
          <w:p w14:paraId="2F841706" w14:textId="77777777" w:rsidR="00DA7F27" w:rsidRPr="00B27490" w:rsidRDefault="00DA7F27" w:rsidP="00A90FB5">
            <w:pPr>
              <w:pStyle w:val="TableParagraph"/>
              <w:jc w:val="right"/>
              <w:rPr>
                <w:rFonts w:ascii="Times New Roman" w:hAnsi="Times New Roman" w:cs="Times New Roman"/>
                <w:sz w:val="20"/>
                <w:szCs w:val="20"/>
              </w:rPr>
            </w:pPr>
            <w:r w:rsidRPr="00B27490">
              <w:rPr>
                <w:rFonts w:ascii="Times New Roman" w:hAnsi="Times New Roman" w:cs="Times New Roman"/>
                <w:sz w:val="20"/>
                <w:szCs w:val="20"/>
              </w:rPr>
              <w:t>282,9</w:t>
            </w:r>
          </w:p>
        </w:tc>
      </w:tr>
      <w:tr w:rsidR="00DA7F27" w:rsidRPr="00B27490" w14:paraId="1FD8F389" w14:textId="77777777" w:rsidTr="00BF426A">
        <w:tc>
          <w:tcPr>
            <w:tcW w:w="851" w:type="dxa"/>
          </w:tcPr>
          <w:p w14:paraId="751DED6B" w14:textId="77777777"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3.</w:t>
            </w:r>
          </w:p>
        </w:tc>
        <w:tc>
          <w:tcPr>
            <w:tcW w:w="5670" w:type="dxa"/>
          </w:tcPr>
          <w:p w14:paraId="182A17E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Магистральные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районного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значения</w:t>
            </w:r>
            <w:proofErr w:type="spellEnd"/>
          </w:p>
        </w:tc>
        <w:tc>
          <w:tcPr>
            <w:tcW w:w="2835" w:type="dxa"/>
          </w:tcPr>
          <w:p w14:paraId="21E3163D" w14:textId="77777777" w:rsidR="00DA7F27" w:rsidRPr="00B27490" w:rsidRDefault="00DA7F27" w:rsidP="00A90FB5">
            <w:pPr>
              <w:pStyle w:val="TableParagraph"/>
              <w:jc w:val="right"/>
              <w:rPr>
                <w:rFonts w:ascii="Times New Roman" w:hAnsi="Times New Roman" w:cs="Times New Roman"/>
                <w:sz w:val="20"/>
                <w:szCs w:val="20"/>
              </w:rPr>
            </w:pPr>
            <w:r w:rsidRPr="00B27490">
              <w:rPr>
                <w:rFonts w:ascii="Times New Roman" w:hAnsi="Times New Roman" w:cs="Times New Roman"/>
                <w:sz w:val="20"/>
                <w:szCs w:val="20"/>
              </w:rPr>
              <w:t>343,3</w:t>
            </w:r>
          </w:p>
        </w:tc>
      </w:tr>
      <w:tr w:rsidR="00DA7F27" w:rsidRPr="00B27490" w14:paraId="00DEFA01" w14:textId="77777777" w:rsidTr="00BF426A">
        <w:tc>
          <w:tcPr>
            <w:tcW w:w="851" w:type="dxa"/>
          </w:tcPr>
          <w:p w14:paraId="61038C49" w14:textId="77777777" w:rsidR="00DA7F27" w:rsidRPr="00B27490" w:rsidRDefault="00DA7F27" w:rsidP="00A90FB5">
            <w:pPr>
              <w:pStyle w:val="TableParagraph"/>
              <w:rPr>
                <w:rFonts w:ascii="Times New Roman" w:hAnsi="Times New Roman" w:cs="Times New Roman"/>
                <w:sz w:val="20"/>
                <w:szCs w:val="20"/>
              </w:rPr>
            </w:pPr>
          </w:p>
        </w:tc>
        <w:tc>
          <w:tcPr>
            <w:tcW w:w="5670" w:type="dxa"/>
          </w:tcPr>
          <w:p w14:paraId="6029AB3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Всего</w:t>
            </w:r>
            <w:proofErr w:type="spellEnd"/>
          </w:p>
        </w:tc>
        <w:tc>
          <w:tcPr>
            <w:tcW w:w="2835" w:type="dxa"/>
          </w:tcPr>
          <w:p w14:paraId="399AC0B0" w14:textId="77777777" w:rsidR="00DA7F27" w:rsidRPr="00B27490" w:rsidRDefault="00DA7F27" w:rsidP="00A90FB5">
            <w:pPr>
              <w:pStyle w:val="TableParagraph"/>
              <w:jc w:val="right"/>
              <w:rPr>
                <w:rFonts w:ascii="Times New Roman" w:hAnsi="Times New Roman" w:cs="Times New Roman"/>
                <w:sz w:val="20"/>
                <w:szCs w:val="20"/>
              </w:rPr>
            </w:pPr>
            <w:r w:rsidRPr="00B27490">
              <w:rPr>
                <w:rFonts w:ascii="Times New Roman" w:hAnsi="Times New Roman" w:cs="Times New Roman"/>
                <w:sz w:val="20"/>
                <w:szCs w:val="20"/>
              </w:rPr>
              <w:t>639,1</w:t>
            </w:r>
          </w:p>
        </w:tc>
      </w:tr>
    </w:tbl>
    <w:p w14:paraId="0529B895" w14:textId="77777777" w:rsidR="00DA7F27" w:rsidRPr="003C7E77" w:rsidRDefault="00DA7F27" w:rsidP="00A90FB5">
      <w:pPr>
        <w:pStyle w:val="afff"/>
        <w:spacing w:after="0"/>
        <w:ind w:firstLine="708"/>
        <w:rPr>
          <w:sz w:val="30"/>
          <w:szCs w:val="30"/>
        </w:rPr>
      </w:pPr>
    </w:p>
    <w:p w14:paraId="2C9AD2CB" w14:textId="384B59A2" w:rsidR="00DA7F27" w:rsidRPr="003C7E77" w:rsidRDefault="00DA7F27" w:rsidP="00A90FB5">
      <w:pPr>
        <w:pStyle w:val="afff"/>
        <w:spacing w:after="0"/>
        <w:ind w:firstLine="708"/>
        <w:rPr>
          <w:sz w:val="30"/>
          <w:szCs w:val="30"/>
        </w:rPr>
      </w:pPr>
      <w:r w:rsidRPr="003C7E77">
        <w:rPr>
          <w:sz w:val="30"/>
          <w:szCs w:val="30"/>
        </w:rPr>
        <w:t>Движение велосипедистов и других технических средств, используемые с целью транспортных передвижений, предусматривается, главным образом, вне магистральных улиц и дорог города.</w:t>
      </w:r>
      <w:r>
        <w:rPr>
          <w:sz w:val="30"/>
          <w:szCs w:val="30"/>
        </w:rPr>
        <w:br/>
      </w:r>
      <w:r w:rsidRPr="003C7E77">
        <w:rPr>
          <w:sz w:val="30"/>
          <w:szCs w:val="30"/>
        </w:rPr>
        <w:t>Основная сеть велосипедных дорожек сосредоточена в зонах отдыха.</w:t>
      </w:r>
    </w:p>
    <w:p w14:paraId="4A959097" w14:textId="77777777" w:rsidR="00DA7F27" w:rsidRPr="003C7E77" w:rsidRDefault="00DA7F27" w:rsidP="00A90FB5">
      <w:pPr>
        <w:pStyle w:val="afff"/>
        <w:spacing w:after="0"/>
        <w:ind w:firstLine="708"/>
        <w:rPr>
          <w:sz w:val="30"/>
          <w:szCs w:val="30"/>
        </w:rPr>
      </w:pPr>
      <w:r w:rsidRPr="003C7E77">
        <w:rPr>
          <w:sz w:val="30"/>
          <w:szCs w:val="30"/>
        </w:rPr>
        <w:t>Для движения пешеходов предусматривается по системе тротуаров и пешеходных дорожек бульваров и озелененных улиц-аллей, связывающих центры жилых районов между собой, с центром города, парками и т.п.</w:t>
      </w:r>
    </w:p>
    <w:p w14:paraId="66D8DF69" w14:textId="77777777" w:rsidR="00DA7F27" w:rsidRPr="003C7E77" w:rsidRDefault="00DA7F27" w:rsidP="00A90FB5">
      <w:pPr>
        <w:pStyle w:val="afff"/>
        <w:spacing w:after="0"/>
        <w:ind w:firstLine="708"/>
        <w:rPr>
          <w:sz w:val="30"/>
          <w:szCs w:val="30"/>
        </w:rPr>
      </w:pPr>
      <w:r w:rsidRPr="003C7E77">
        <w:rPr>
          <w:sz w:val="30"/>
          <w:szCs w:val="30"/>
        </w:rPr>
        <w:t>Для обеспечения безопасности движения транспорта и пешеходов, предусмотрено максимальное разделение данных потоков путем строительства транспортных развязок, путепроводов, пешеходных переходов в разных уровнях.</w:t>
      </w:r>
    </w:p>
    <w:p w14:paraId="28FFAC8B" w14:textId="5F3F20B2" w:rsidR="00DA7F27" w:rsidRPr="003C7E77" w:rsidRDefault="00DA7F27" w:rsidP="00A90FB5">
      <w:pPr>
        <w:pStyle w:val="afff"/>
        <w:spacing w:after="0"/>
        <w:ind w:firstLine="708"/>
        <w:rPr>
          <w:sz w:val="30"/>
          <w:szCs w:val="30"/>
        </w:rPr>
      </w:pPr>
      <w:r w:rsidRPr="003C7E77">
        <w:rPr>
          <w:sz w:val="30"/>
          <w:szCs w:val="30"/>
        </w:rPr>
        <w:t>В ниже следующей таблице приведен перечень проектируемых</w:t>
      </w:r>
      <w:r>
        <w:rPr>
          <w:sz w:val="30"/>
          <w:szCs w:val="30"/>
        </w:rPr>
        <w:br/>
      </w:r>
      <w:r w:rsidRPr="003C7E77">
        <w:rPr>
          <w:sz w:val="30"/>
          <w:szCs w:val="30"/>
        </w:rPr>
        <w:t>и реконструируемых магистральных направлений дорог и улиц городского округа Красноярск на 2042 год,</w:t>
      </w:r>
      <w:r>
        <w:rPr>
          <w:sz w:val="30"/>
          <w:szCs w:val="30"/>
        </w:rPr>
        <w:t xml:space="preserve"> </w:t>
      </w:r>
      <w:r w:rsidRPr="003C7E77">
        <w:rPr>
          <w:sz w:val="30"/>
          <w:szCs w:val="30"/>
        </w:rPr>
        <w:t>с указанием предложений</w:t>
      </w:r>
      <w:r>
        <w:rPr>
          <w:sz w:val="30"/>
          <w:szCs w:val="30"/>
        </w:rPr>
        <w:br/>
      </w:r>
      <w:r w:rsidRPr="003C7E77">
        <w:rPr>
          <w:sz w:val="30"/>
          <w:szCs w:val="30"/>
        </w:rPr>
        <w:t>и сроков реализации.</w:t>
      </w:r>
    </w:p>
    <w:p w14:paraId="738B0B76" w14:textId="77777777" w:rsidR="00DA7F27" w:rsidRPr="003C7E77" w:rsidRDefault="00DA7F27" w:rsidP="00A90FB5">
      <w:pPr>
        <w:pStyle w:val="afff"/>
        <w:spacing w:after="0"/>
        <w:rPr>
          <w:sz w:val="30"/>
          <w:szCs w:val="30"/>
        </w:rPr>
      </w:pPr>
    </w:p>
    <w:p w14:paraId="3843AC32" w14:textId="5D3FE611" w:rsidR="00DA7F27" w:rsidRPr="003C7E77" w:rsidRDefault="00DA7F27" w:rsidP="00A90FB5">
      <w:pPr>
        <w:pStyle w:val="afff"/>
        <w:spacing w:after="0"/>
        <w:ind w:firstLine="0"/>
        <w:rPr>
          <w:sz w:val="30"/>
          <w:szCs w:val="30"/>
        </w:rPr>
      </w:pPr>
      <w:r w:rsidRPr="003C7E77">
        <w:rPr>
          <w:sz w:val="30"/>
          <w:szCs w:val="30"/>
        </w:rPr>
        <w:t>Таблица 3.5.1.2 – Перечень планируемых к строительству</w:t>
      </w:r>
      <w:r w:rsidR="00417DB9">
        <w:rPr>
          <w:sz w:val="30"/>
          <w:szCs w:val="30"/>
        </w:rPr>
        <w:br/>
      </w:r>
      <w:r w:rsidRPr="003C7E77">
        <w:rPr>
          <w:sz w:val="30"/>
          <w:szCs w:val="30"/>
        </w:rPr>
        <w:t>и реконструкции магистральных улиц и дорог городского округа</w:t>
      </w:r>
      <w:r w:rsidR="00417DB9">
        <w:rPr>
          <w:sz w:val="30"/>
          <w:szCs w:val="30"/>
        </w:rPr>
        <w:br/>
      </w:r>
      <w:r w:rsidRPr="003C7E77">
        <w:rPr>
          <w:sz w:val="30"/>
          <w:szCs w:val="30"/>
        </w:rPr>
        <w:t>г. Красноярск</w:t>
      </w:r>
    </w:p>
    <w:tbl>
      <w:tblPr>
        <w:tblStyle w:val="TableNormal"/>
        <w:tblW w:w="935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111"/>
        <w:gridCol w:w="1276"/>
        <w:gridCol w:w="992"/>
        <w:gridCol w:w="992"/>
        <w:gridCol w:w="987"/>
        <w:gridCol w:w="998"/>
      </w:tblGrid>
      <w:tr w:rsidR="00DA7F27" w:rsidRPr="00B27490" w14:paraId="055D599F" w14:textId="77777777" w:rsidTr="00BF426A">
        <w:trPr>
          <w:tblHeader/>
        </w:trPr>
        <w:tc>
          <w:tcPr>
            <w:tcW w:w="4111" w:type="dxa"/>
            <w:vMerge w:val="restart"/>
            <w:vAlign w:val="center"/>
          </w:tcPr>
          <w:p w14:paraId="1731DD99"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Наименование</w:t>
            </w:r>
            <w:proofErr w:type="spellEnd"/>
          </w:p>
        </w:tc>
        <w:tc>
          <w:tcPr>
            <w:tcW w:w="1276" w:type="dxa"/>
            <w:vMerge w:val="restart"/>
            <w:vAlign w:val="center"/>
          </w:tcPr>
          <w:p w14:paraId="6F0EEB7B" w14:textId="77777777" w:rsidR="00DA7F27" w:rsidRPr="00B27490" w:rsidRDefault="00DA7F27" w:rsidP="00A90FB5">
            <w:pPr>
              <w:pStyle w:val="TableParagraph"/>
              <w:ind w:hanging="5"/>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Протяжен</w:t>
            </w:r>
            <w:proofErr w:type="spellEnd"/>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ность</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км</w:t>
            </w:r>
            <w:proofErr w:type="spellEnd"/>
            <w:r w:rsidRPr="00B27490">
              <w:rPr>
                <w:rFonts w:ascii="Times New Roman" w:hAnsi="Times New Roman" w:cs="Times New Roman"/>
                <w:sz w:val="20"/>
                <w:szCs w:val="20"/>
              </w:rPr>
              <w:t>.</w:t>
            </w:r>
          </w:p>
        </w:tc>
        <w:tc>
          <w:tcPr>
            <w:tcW w:w="1984" w:type="dxa"/>
            <w:gridSpan w:val="2"/>
            <w:vAlign w:val="center"/>
          </w:tcPr>
          <w:p w14:paraId="2A6CB0AA"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Мероприятия</w:t>
            </w:r>
            <w:proofErr w:type="spellEnd"/>
          </w:p>
        </w:tc>
        <w:tc>
          <w:tcPr>
            <w:tcW w:w="1985" w:type="dxa"/>
            <w:gridSpan w:val="2"/>
            <w:tcBorders>
              <w:bottom w:val="single" w:sz="4" w:space="0" w:color="000000"/>
            </w:tcBorders>
            <w:vAlign w:val="center"/>
          </w:tcPr>
          <w:p w14:paraId="26C241A7"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Этап</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реализации</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строительства</w:t>
            </w:r>
            <w:proofErr w:type="spellEnd"/>
          </w:p>
        </w:tc>
      </w:tr>
      <w:tr w:rsidR="00DA7F27" w:rsidRPr="00B27490" w14:paraId="2F1C356F" w14:textId="77777777" w:rsidTr="00BF426A">
        <w:trPr>
          <w:tblHeader/>
        </w:trPr>
        <w:tc>
          <w:tcPr>
            <w:tcW w:w="4111" w:type="dxa"/>
            <w:vMerge/>
            <w:tcBorders>
              <w:top w:val="nil"/>
            </w:tcBorders>
            <w:vAlign w:val="center"/>
          </w:tcPr>
          <w:p w14:paraId="6943D3D8" w14:textId="77777777" w:rsidR="00DA7F27" w:rsidRPr="00B27490" w:rsidRDefault="00DA7F27" w:rsidP="00A90FB5">
            <w:pPr>
              <w:rPr>
                <w:rFonts w:ascii="Times New Roman" w:hAnsi="Times New Roman" w:cs="Times New Roman"/>
                <w:sz w:val="20"/>
                <w:szCs w:val="20"/>
              </w:rPr>
            </w:pPr>
          </w:p>
        </w:tc>
        <w:tc>
          <w:tcPr>
            <w:tcW w:w="1276" w:type="dxa"/>
            <w:vMerge/>
            <w:tcBorders>
              <w:top w:val="nil"/>
            </w:tcBorders>
            <w:vAlign w:val="center"/>
          </w:tcPr>
          <w:p w14:paraId="6A22F050" w14:textId="77777777" w:rsidR="00DA7F27" w:rsidRPr="00B27490" w:rsidRDefault="00DA7F27" w:rsidP="00A90FB5">
            <w:pPr>
              <w:jc w:val="center"/>
              <w:rPr>
                <w:rFonts w:ascii="Times New Roman" w:hAnsi="Times New Roman" w:cs="Times New Roman"/>
                <w:sz w:val="20"/>
                <w:szCs w:val="20"/>
              </w:rPr>
            </w:pPr>
          </w:p>
        </w:tc>
        <w:tc>
          <w:tcPr>
            <w:tcW w:w="992" w:type="dxa"/>
            <w:vAlign w:val="center"/>
          </w:tcPr>
          <w:p w14:paraId="596A2E03" w14:textId="77777777" w:rsidR="00DA7F27" w:rsidRPr="00B27490" w:rsidRDefault="00DA7F27" w:rsidP="00A90FB5">
            <w:pPr>
              <w:pStyle w:val="TableParagraph"/>
              <w:jc w:val="center"/>
              <w:rPr>
                <w:rFonts w:ascii="Times New Roman" w:hAnsi="Times New Roman" w:cs="Times New Roman"/>
                <w:sz w:val="18"/>
                <w:szCs w:val="18"/>
                <w:lang w:val="ru-RU"/>
              </w:rPr>
            </w:pPr>
            <w:proofErr w:type="spellStart"/>
            <w:r w:rsidRPr="00B27490">
              <w:rPr>
                <w:rFonts w:ascii="Times New Roman" w:hAnsi="Times New Roman" w:cs="Times New Roman"/>
                <w:sz w:val="18"/>
                <w:szCs w:val="18"/>
              </w:rPr>
              <w:t>Рекон</w:t>
            </w:r>
            <w:proofErr w:type="spellEnd"/>
            <w:r w:rsidRPr="00B27490">
              <w:rPr>
                <w:rFonts w:ascii="Times New Roman" w:hAnsi="Times New Roman" w:cs="Times New Roman"/>
                <w:sz w:val="18"/>
                <w:szCs w:val="18"/>
                <w:lang w:val="ru-RU"/>
              </w:rPr>
              <w:t>-</w:t>
            </w:r>
          </w:p>
          <w:p w14:paraId="59741A15" w14:textId="77777777" w:rsidR="00DA7F27" w:rsidRPr="00B27490" w:rsidRDefault="00DA7F27" w:rsidP="00A90FB5">
            <w:pPr>
              <w:pStyle w:val="TableParagraph"/>
              <w:jc w:val="center"/>
              <w:rPr>
                <w:rFonts w:ascii="Times New Roman" w:hAnsi="Times New Roman" w:cs="Times New Roman"/>
                <w:sz w:val="18"/>
                <w:szCs w:val="18"/>
              </w:rPr>
            </w:pPr>
            <w:proofErr w:type="spellStart"/>
            <w:r w:rsidRPr="00B27490">
              <w:rPr>
                <w:rFonts w:ascii="Times New Roman" w:hAnsi="Times New Roman" w:cs="Times New Roman"/>
                <w:sz w:val="18"/>
                <w:szCs w:val="18"/>
              </w:rPr>
              <w:t>струкция</w:t>
            </w:r>
            <w:proofErr w:type="spellEnd"/>
          </w:p>
        </w:tc>
        <w:tc>
          <w:tcPr>
            <w:tcW w:w="992" w:type="dxa"/>
            <w:vAlign w:val="center"/>
          </w:tcPr>
          <w:p w14:paraId="56196E2C" w14:textId="77777777" w:rsidR="00DA7F27" w:rsidRPr="00B27490" w:rsidRDefault="00DA7F27" w:rsidP="00A90FB5">
            <w:pPr>
              <w:pStyle w:val="TableParagraph"/>
              <w:jc w:val="center"/>
              <w:rPr>
                <w:rFonts w:ascii="Times New Roman" w:hAnsi="Times New Roman" w:cs="Times New Roman"/>
                <w:sz w:val="18"/>
                <w:szCs w:val="18"/>
                <w:lang w:val="ru-RU"/>
              </w:rPr>
            </w:pPr>
            <w:proofErr w:type="spellStart"/>
            <w:r w:rsidRPr="00B27490">
              <w:rPr>
                <w:rFonts w:ascii="Times New Roman" w:hAnsi="Times New Roman" w:cs="Times New Roman"/>
                <w:sz w:val="18"/>
                <w:szCs w:val="18"/>
              </w:rPr>
              <w:t>Строитель</w:t>
            </w:r>
            <w:proofErr w:type="spellEnd"/>
            <w:r w:rsidRPr="00B27490">
              <w:rPr>
                <w:rFonts w:ascii="Times New Roman" w:hAnsi="Times New Roman" w:cs="Times New Roman"/>
                <w:sz w:val="18"/>
                <w:szCs w:val="18"/>
                <w:lang w:val="ru-RU"/>
              </w:rPr>
              <w:t>-</w:t>
            </w:r>
          </w:p>
          <w:p w14:paraId="28A45FF5" w14:textId="77777777" w:rsidR="00DA7F27" w:rsidRPr="00B27490" w:rsidRDefault="00DA7F27" w:rsidP="00A90FB5">
            <w:pPr>
              <w:pStyle w:val="TableParagraph"/>
              <w:jc w:val="center"/>
              <w:rPr>
                <w:rFonts w:ascii="Times New Roman" w:hAnsi="Times New Roman" w:cs="Times New Roman"/>
                <w:sz w:val="18"/>
                <w:szCs w:val="18"/>
              </w:rPr>
            </w:pPr>
            <w:proofErr w:type="spellStart"/>
            <w:r w:rsidRPr="00B27490">
              <w:rPr>
                <w:rFonts w:ascii="Times New Roman" w:hAnsi="Times New Roman" w:cs="Times New Roman"/>
                <w:sz w:val="18"/>
                <w:szCs w:val="18"/>
              </w:rPr>
              <w:t>ство</w:t>
            </w:r>
            <w:proofErr w:type="spellEnd"/>
          </w:p>
        </w:tc>
        <w:tc>
          <w:tcPr>
            <w:tcW w:w="987" w:type="dxa"/>
            <w:tcBorders>
              <w:top w:val="single" w:sz="4" w:space="0" w:color="000000"/>
              <w:bottom w:val="single" w:sz="4" w:space="0" w:color="000000"/>
            </w:tcBorders>
            <w:vAlign w:val="center"/>
          </w:tcPr>
          <w:p w14:paraId="450208E7" w14:textId="77777777" w:rsidR="00DA7F27" w:rsidRPr="00B27490" w:rsidRDefault="00DA7F27" w:rsidP="00A90FB5">
            <w:pPr>
              <w:pStyle w:val="TableParagraph"/>
              <w:ind w:hanging="32"/>
              <w:jc w:val="center"/>
              <w:rPr>
                <w:rFonts w:ascii="Times New Roman" w:hAnsi="Times New Roman" w:cs="Times New Roman"/>
                <w:sz w:val="18"/>
                <w:szCs w:val="18"/>
              </w:rPr>
            </w:pPr>
            <w:r w:rsidRPr="00B27490">
              <w:rPr>
                <w:rFonts w:ascii="Times New Roman" w:hAnsi="Times New Roman" w:cs="Times New Roman"/>
                <w:sz w:val="18"/>
                <w:szCs w:val="18"/>
              </w:rPr>
              <w:t xml:space="preserve">I </w:t>
            </w:r>
            <w:proofErr w:type="spellStart"/>
            <w:r w:rsidRPr="00B27490">
              <w:rPr>
                <w:rFonts w:ascii="Times New Roman" w:hAnsi="Times New Roman" w:cs="Times New Roman"/>
                <w:sz w:val="18"/>
                <w:szCs w:val="18"/>
              </w:rPr>
              <w:t>очередь</w:t>
            </w:r>
            <w:proofErr w:type="spellEnd"/>
            <w:r w:rsidRPr="00B27490">
              <w:rPr>
                <w:rFonts w:ascii="Times New Roman" w:hAnsi="Times New Roman" w:cs="Times New Roman"/>
                <w:sz w:val="18"/>
                <w:szCs w:val="18"/>
              </w:rPr>
              <w:br/>
              <w:t xml:space="preserve">2030 </w:t>
            </w:r>
            <w:proofErr w:type="spellStart"/>
            <w:r w:rsidRPr="00B27490">
              <w:rPr>
                <w:rFonts w:ascii="Times New Roman" w:hAnsi="Times New Roman" w:cs="Times New Roman"/>
                <w:sz w:val="18"/>
                <w:szCs w:val="18"/>
              </w:rPr>
              <w:t>год</w:t>
            </w:r>
            <w:proofErr w:type="spellEnd"/>
          </w:p>
        </w:tc>
        <w:tc>
          <w:tcPr>
            <w:tcW w:w="998" w:type="dxa"/>
            <w:tcBorders>
              <w:top w:val="single" w:sz="4" w:space="0" w:color="000000"/>
              <w:bottom w:val="single" w:sz="4" w:space="0" w:color="000000"/>
            </w:tcBorders>
            <w:vAlign w:val="center"/>
          </w:tcPr>
          <w:p w14:paraId="7A1C6A05" w14:textId="77777777" w:rsidR="00DA7F27" w:rsidRPr="00B27490" w:rsidRDefault="00DA7F27" w:rsidP="00A90FB5">
            <w:pPr>
              <w:pStyle w:val="TableParagraph"/>
              <w:ind w:hanging="6"/>
              <w:jc w:val="center"/>
              <w:rPr>
                <w:rFonts w:ascii="Times New Roman" w:hAnsi="Times New Roman" w:cs="Times New Roman"/>
                <w:sz w:val="18"/>
                <w:szCs w:val="18"/>
              </w:rPr>
            </w:pPr>
            <w:r w:rsidRPr="00B27490">
              <w:rPr>
                <w:rFonts w:ascii="Times New Roman" w:hAnsi="Times New Roman" w:cs="Times New Roman"/>
                <w:sz w:val="18"/>
                <w:szCs w:val="18"/>
              </w:rPr>
              <w:t>Расчетный</w:t>
            </w:r>
            <w:r w:rsidRPr="00B27490">
              <w:rPr>
                <w:rFonts w:ascii="Times New Roman" w:hAnsi="Times New Roman" w:cs="Times New Roman"/>
                <w:sz w:val="18"/>
                <w:szCs w:val="18"/>
              </w:rPr>
              <w:br/>
            </w:r>
            <w:proofErr w:type="spellStart"/>
            <w:r w:rsidRPr="00B27490">
              <w:rPr>
                <w:rFonts w:ascii="Times New Roman" w:hAnsi="Times New Roman" w:cs="Times New Roman"/>
                <w:sz w:val="18"/>
                <w:szCs w:val="18"/>
              </w:rPr>
              <w:t>срок</w:t>
            </w:r>
            <w:proofErr w:type="spellEnd"/>
            <w:r w:rsidRPr="00B27490">
              <w:rPr>
                <w:rFonts w:ascii="Times New Roman" w:hAnsi="Times New Roman" w:cs="Times New Roman"/>
                <w:sz w:val="18"/>
                <w:szCs w:val="18"/>
              </w:rPr>
              <w:br/>
            </w:r>
            <w:r w:rsidRPr="00B27490">
              <w:rPr>
                <w:rFonts w:ascii="Times New Roman" w:hAnsi="Times New Roman" w:cs="Times New Roman"/>
                <w:sz w:val="18"/>
                <w:szCs w:val="18"/>
                <w:lang w:val="ru-RU"/>
              </w:rPr>
              <w:t>2</w:t>
            </w:r>
            <w:r w:rsidRPr="00B27490">
              <w:rPr>
                <w:rFonts w:ascii="Times New Roman" w:hAnsi="Times New Roman" w:cs="Times New Roman"/>
                <w:sz w:val="18"/>
                <w:szCs w:val="18"/>
              </w:rPr>
              <w:t xml:space="preserve">042 </w:t>
            </w:r>
            <w:proofErr w:type="spellStart"/>
            <w:r w:rsidRPr="00B27490">
              <w:rPr>
                <w:rFonts w:ascii="Times New Roman" w:hAnsi="Times New Roman" w:cs="Times New Roman"/>
                <w:sz w:val="18"/>
                <w:szCs w:val="18"/>
              </w:rPr>
              <w:t>год</w:t>
            </w:r>
            <w:proofErr w:type="spellEnd"/>
          </w:p>
        </w:tc>
      </w:tr>
      <w:tr w:rsidR="00DA7F27" w:rsidRPr="00B27490" w14:paraId="77EC67E3" w14:textId="77777777" w:rsidTr="00BF426A">
        <w:tc>
          <w:tcPr>
            <w:tcW w:w="4111" w:type="dxa"/>
          </w:tcPr>
          <w:p w14:paraId="683AA14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276" w:type="dxa"/>
          </w:tcPr>
          <w:p w14:paraId="2C4A760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992" w:type="dxa"/>
          </w:tcPr>
          <w:p w14:paraId="3F9F358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992" w:type="dxa"/>
          </w:tcPr>
          <w:p w14:paraId="59D531F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987" w:type="dxa"/>
            <w:tcBorders>
              <w:top w:val="single" w:sz="4" w:space="0" w:color="000000"/>
            </w:tcBorders>
          </w:tcPr>
          <w:p w14:paraId="62EBAEB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998" w:type="dxa"/>
            <w:tcBorders>
              <w:top w:val="single" w:sz="4" w:space="0" w:color="000000"/>
            </w:tcBorders>
          </w:tcPr>
          <w:p w14:paraId="069AB3B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14:paraId="6F5E20FE" w14:textId="77777777" w:rsidTr="00893F87">
        <w:tc>
          <w:tcPr>
            <w:tcW w:w="4111" w:type="dxa"/>
            <w:shd w:val="clear" w:color="auto" w:fill="auto"/>
            <w:vAlign w:val="center"/>
          </w:tcPr>
          <w:p w14:paraId="435A6075"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улично- дорожная сеть, всего</w:t>
            </w:r>
          </w:p>
        </w:tc>
        <w:tc>
          <w:tcPr>
            <w:tcW w:w="1276" w:type="dxa"/>
            <w:shd w:val="clear" w:color="auto" w:fill="auto"/>
            <w:vAlign w:val="center"/>
          </w:tcPr>
          <w:p w14:paraId="7D333F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362,2</w:t>
            </w:r>
          </w:p>
        </w:tc>
        <w:tc>
          <w:tcPr>
            <w:tcW w:w="992" w:type="dxa"/>
            <w:shd w:val="clear" w:color="auto" w:fill="auto"/>
            <w:vAlign w:val="center"/>
          </w:tcPr>
          <w:p w14:paraId="320681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168,9</w:t>
            </w:r>
          </w:p>
        </w:tc>
        <w:tc>
          <w:tcPr>
            <w:tcW w:w="992" w:type="dxa"/>
            <w:shd w:val="clear" w:color="auto" w:fill="auto"/>
            <w:vAlign w:val="center"/>
          </w:tcPr>
          <w:p w14:paraId="3E9C68E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193,3</w:t>
            </w:r>
          </w:p>
        </w:tc>
        <w:tc>
          <w:tcPr>
            <w:tcW w:w="987" w:type="dxa"/>
            <w:shd w:val="clear" w:color="auto" w:fill="auto"/>
            <w:vAlign w:val="center"/>
          </w:tcPr>
          <w:p w14:paraId="11723E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135,1</w:t>
            </w:r>
          </w:p>
        </w:tc>
        <w:tc>
          <w:tcPr>
            <w:tcW w:w="998" w:type="dxa"/>
            <w:shd w:val="clear" w:color="auto" w:fill="auto"/>
            <w:vAlign w:val="center"/>
          </w:tcPr>
          <w:p w14:paraId="66C6B01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227,1</w:t>
            </w:r>
          </w:p>
        </w:tc>
      </w:tr>
      <w:tr w:rsidR="00DA7F27" w:rsidRPr="00B27490" w14:paraId="056A9B55" w14:textId="77777777" w:rsidTr="00893F87">
        <w:tc>
          <w:tcPr>
            <w:tcW w:w="4111" w:type="dxa"/>
            <w:shd w:val="clear" w:color="auto" w:fill="auto"/>
            <w:vAlign w:val="center"/>
          </w:tcPr>
          <w:p w14:paraId="0924AAC9"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и дороги общегородского значения</w:t>
            </w:r>
          </w:p>
        </w:tc>
        <w:tc>
          <w:tcPr>
            <w:tcW w:w="1276" w:type="dxa"/>
            <w:shd w:val="clear" w:color="auto" w:fill="auto"/>
            <w:vAlign w:val="center"/>
          </w:tcPr>
          <w:p w14:paraId="5EB893E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262,4</w:t>
            </w:r>
          </w:p>
        </w:tc>
        <w:tc>
          <w:tcPr>
            <w:tcW w:w="992" w:type="dxa"/>
            <w:shd w:val="clear" w:color="auto" w:fill="auto"/>
            <w:vAlign w:val="center"/>
          </w:tcPr>
          <w:p w14:paraId="6A0E9ED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166,9</w:t>
            </w:r>
          </w:p>
        </w:tc>
        <w:tc>
          <w:tcPr>
            <w:tcW w:w="992" w:type="dxa"/>
            <w:shd w:val="clear" w:color="auto" w:fill="auto"/>
            <w:vAlign w:val="center"/>
          </w:tcPr>
          <w:p w14:paraId="4DF0987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95,5</w:t>
            </w:r>
          </w:p>
        </w:tc>
        <w:tc>
          <w:tcPr>
            <w:tcW w:w="987" w:type="dxa"/>
            <w:shd w:val="clear" w:color="auto" w:fill="auto"/>
            <w:vAlign w:val="center"/>
          </w:tcPr>
          <w:p w14:paraId="2215D87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102,5</w:t>
            </w:r>
          </w:p>
        </w:tc>
        <w:tc>
          <w:tcPr>
            <w:tcW w:w="998" w:type="dxa"/>
            <w:shd w:val="clear" w:color="auto" w:fill="auto"/>
            <w:vAlign w:val="center"/>
          </w:tcPr>
          <w:p w14:paraId="3B1DE86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lang w:val="ru-RU"/>
              </w:rPr>
              <w:t>1</w:t>
            </w:r>
            <w:r w:rsidRPr="00B27490">
              <w:rPr>
                <w:rFonts w:ascii="Times New Roman" w:hAnsi="Times New Roman" w:cs="Times New Roman"/>
                <w:sz w:val="20"/>
                <w:szCs w:val="20"/>
              </w:rPr>
              <w:t>59,9</w:t>
            </w:r>
          </w:p>
        </w:tc>
      </w:tr>
      <w:tr w:rsidR="00DA7F27" w:rsidRPr="00B27490" w14:paraId="1D6BCB6A" w14:textId="77777777" w:rsidTr="00893F87">
        <w:tc>
          <w:tcPr>
            <w:tcW w:w="4111" w:type="dxa"/>
            <w:shd w:val="clear" w:color="auto" w:fill="auto"/>
            <w:vAlign w:val="center"/>
          </w:tcPr>
          <w:p w14:paraId="65D5B76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Магистральные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районного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значения</w:t>
            </w:r>
            <w:proofErr w:type="spellEnd"/>
          </w:p>
        </w:tc>
        <w:tc>
          <w:tcPr>
            <w:tcW w:w="1276" w:type="dxa"/>
            <w:shd w:val="clear" w:color="auto" w:fill="auto"/>
            <w:vAlign w:val="center"/>
          </w:tcPr>
          <w:p w14:paraId="52EA257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98,5</w:t>
            </w:r>
          </w:p>
        </w:tc>
        <w:tc>
          <w:tcPr>
            <w:tcW w:w="992" w:type="dxa"/>
            <w:shd w:val="clear" w:color="auto" w:fill="auto"/>
            <w:vAlign w:val="center"/>
          </w:tcPr>
          <w:p w14:paraId="7BAB21E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14:paraId="6F40DAE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97,8</w:t>
            </w:r>
          </w:p>
        </w:tc>
        <w:tc>
          <w:tcPr>
            <w:tcW w:w="987" w:type="dxa"/>
            <w:shd w:val="clear" w:color="auto" w:fill="auto"/>
            <w:vAlign w:val="center"/>
          </w:tcPr>
          <w:p w14:paraId="2619F80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31,3</w:t>
            </w:r>
          </w:p>
        </w:tc>
        <w:tc>
          <w:tcPr>
            <w:tcW w:w="998" w:type="dxa"/>
            <w:shd w:val="clear" w:color="auto" w:fill="auto"/>
            <w:vAlign w:val="center"/>
          </w:tcPr>
          <w:p w14:paraId="4D4CFBF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67,2</w:t>
            </w:r>
          </w:p>
        </w:tc>
      </w:tr>
      <w:tr w:rsidR="00DA7F27" w:rsidRPr="00B27490" w14:paraId="448EB687" w14:textId="77777777" w:rsidTr="00893F87">
        <w:tc>
          <w:tcPr>
            <w:tcW w:w="4111" w:type="dxa"/>
            <w:shd w:val="clear" w:color="auto" w:fill="E4E4E4"/>
            <w:vAlign w:val="center"/>
          </w:tcPr>
          <w:p w14:paraId="4B67655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1</w:t>
            </w:r>
          </w:p>
        </w:tc>
        <w:tc>
          <w:tcPr>
            <w:tcW w:w="1276" w:type="dxa"/>
            <w:shd w:val="clear" w:color="auto" w:fill="E4E4E4"/>
            <w:vAlign w:val="center"/>
          </w:tcPr>
          <w:p w14:paraId="58A6BD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21,4</w:t>
            </w:r>
          </w:p>
        </w:tc>
        <w:tc>
          <w:tcPr>
            <w:tcW w:w="992" w:type="dxa"/>
            <w:shd w:val="clear" w:color="auto" w:fill="E4E4E4"/>
            <w:vAlign w:val="center"/>
          </w:tcPr>
          <w:p w14:paraId="0FAE7EE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2" w:type="dxa"/>
            <w:shd w:val="clear" w:color="auto" w:fill="E4E4E4"/>
            <w:vAlign w:val="center"/>
          </w:tcPr>
          <w:p w14:paraId="344710B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17,4</w:t>
            </w:r>
          </w:p>
        </w:tc>
        <w:tc>
          <w:tcPr>
            <w:tcW w:w="987" w:type="dxa"/>
            <w:shd w:val="clear" w:color="auto" w:fill="E4E4E4"/>
            <w:vAlign w:val="center"/>
          </w:tcPr>
          <w:p w14:paraId="25597AE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15,4</w:t>
            </w:r>
          </w:p>
        </w:tc>
        <w:tc>
          <w:tcPr>
            <w:tcW w:w="998" w:type="dxa"/>
            <w:shd w:val="clear" w:color="auto" w:fill="E4E4E4"/>
            <w:vAlign w:val="center"/>
          </w:tcPr>
          <w:p w14:paraId="74CBABE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14:paraId="3A3390DF" w14:textId="77777777" w:rsidTr="00893F87">
        <w:tc>
          <w:tcPr>
            <w:tcW w:w="4111" w:type="dxa"/>
            <w:vAlign w:val="center"/>
          </w:tcPr>
          <w:p w14:paraId="31FD2B64"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улица общегородского значения регулируемого движения</w:t>
            </w:r>
          </w:p>
        </w:tc>
        <w:tc>
          <w:tcPr>
            <w:tcW w:w="1276" w:type="dxa"/>
            <w:vAlign w:val="center"/>
          </w:tcPr>
          <w:p w14:paraId="587666B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22,0</w:t>
            </w:r>
          </w:p>
        </w:tc>
        <w:tc>
          <w:tcPr>
            <w:tcW w:w="992" w:type="dxa"/>
            <w:vAlign w:val="center"/>
          </w:tcPr>
          <w:p w14:paraId="514EFD4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992" w:type="dxa"/>
            <w:vAlign w:val="center"/>
          </w:tcPr>
          <w:p w14:paraId="5E5675B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17,4</w:t>
            </w:r>
          </w:p>
        </w:tc>
        <w:tc>
          <w:tcPr>
            <w:tcW w:w="987" w:type="dxa"/>
            <w:vAlign w:val="center"/>
          </w:tcPr>
          <w:p w14:paraId="35EFA6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16,0</w:t>
            </w:r>
          </w:p>
        </w:tc>
        <w:tc>
          <w:tcPr>
            <w:tcW w:w="998" w:type="dxa"/>
            <w:vAlign w:val="center"/>
          </w:tcPr>
          <w:p w14:paraId="45CBE5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lang w:val="ru-RU"/>
              </w:rPr>
              <w:t>2</w:t>
            </w:r>
            <w:r w:rsidRPr="00B27490">
              <w:rPr>
                <w:rFonts w:ascii="Times New Roman" w:hAnsi="Times New Roman" w:cs="Times New Roman"/>
                <w:sz w:val="20"/>
                <w:szCs w:val="20"/>
              </w:rPr>
              <w:t>,0</w:t>
            </w:r>
          </w:p>
        </w:tc>
      </w:tr>
      <w:tr w:rsidR="00DA7F27" w:rsidRPr="00B27490" w14:paraId="753D5E89" w14:textId="77777777" w:rsidTr="00893F87">
        <w:tc>
          <w:tcPr>
            <w:tcW w:w="4111" w:type="dxa"/>
            <w:vAlign w:val="center"/>
          </w:tcPr>
          <w:p w14:paraId="67498BA2"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Подъезд к городу от Р-255"Сибирь"</w:t>
            </w:r>
          </w:p>
        </w:tc>
        <w:tc>
          <w:tcPr>
            <w:tcW w:w="1276" w:type="dxa"/>
            <w:vAlign w:val="center"/>
          </w:tcPr>
          <w:p w14:paraId="0B7EB0C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16507D7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28EAEAEB"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574310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8" w:type="dxa"/>
            <w:vAlign w:val="center"/>
          </w:tcPr>
          <w:p w14:paraId="42D4B555"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102E269" w14:textId="77777777" w:rsidTr="00893F87">
        <w:tc>
          <w:tcPr>
            <w:tcW w:w="4111" w:type="dxa"/>
            <w:vAlign w:val="center"/>
          </w:tcPr>
          <w:p w14:paraId="4E6093B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w:t>
            </w:r>
          </w:p>
        </w:tc>
        <w:tc>
          <w:tcPr>
            <w:tcW w:w="1276" w:type="dxa"/>
            <w:vAlign w:val="center"/>
          </w:tcPr>
          <w:p w14:paraId="6A10E87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8,3</w:t>
            </w:r>
          </w:p>
        </w:tc>
        <w:tc>
          <w:tcPr>
            <w:tcW w:w="992" w:type="dxa"/>
            <w:vAlign w:val="center"/>
          </w:tcPr>
          <w:p w14:paraId="25B3148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226EC6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8,3</w:t>
            </w:r>
          </w:p>
        </w:tc>
        <w:tc>
          <w:tcPr>
            <w:tcW w:w="987" w:type="dxa"/>
            <w:vAlign w:val="center"/>
          </w:tcPr>
          <w:p w14:paraId="0A47630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6,3</w:t>
            </w:r>
          </w:p>
        </w:tc>
        <w:tc>
          <w:tcPr>
            <w:tcW w:w="998" w:type="dxa"/>
            <w:vAlign w:val="center"/>
          </w:tcPr>
          <w:p w14:paraId="6FAF3EA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14:paraId="11E5D4A4" w14:textId="77777777" w:rsidTr="00893F87">
        <w:tc>
          <w:tcPr>
            <w:tcW w:w="4111" w:type="dxa"/>
            <w:vAlign w:val="center"/>
          </w:tcPr>
          <w:p w14:paraId="56B49EE6"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27</w:t>
            </w:r>
          </w:p>
        </w:tc>
        <w:tc>
          <w:tcPr>
            <w:tcW w:w="1276" w:type="dxa"/>
            <w:vAlign w:val="center"/>
          </w:tcPr>
          <w:p w14:paraId="6A40C5B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vAlign w:val="center"/>
          </w:tcPr>
          <w:p w14:paraId="51ED76A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DEE1D4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87" w:type="dxa"/>
            <w:vAlign w:val="center"/>
          </w:tcPr>
          <w:p w14:paraId="52E68F4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8" w:type="dxa"/>
            <w:vAlign w:val="center"/>
          </w:tcPr>
          <w:p w14:paraId="72145AA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68838DC" w14:textId="77777777" w:rsidTr="00893F87">
        <w:tc>
          <w:tcPr>
            <w:tcW w:w="4111" w:type="dxa"/>
            <w:vMerge w:val="restart"/>
            <w:vAlign w:val="center"/>
          </w:tcPr>
          <w:p w14:paraId="5E98AA2B"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w:t>
            </w:r>
          </w:p>
          <w:p w14:paraId="391B5EB0" w14:textId="21C5272A"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улицы Лесопильщиков и Саянская</w:t>
            </w:r>
          </w:p>
        </w:tc>
        <w:tc>
          <w:tcPr>
            <w:tcW w:w="1276" w:type="dxa"/>
            <w:vAlign w:val="center"/>
          </w:tcPr>
          <w:p w14:paraId="6A0C47D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742E30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2AFCB800"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3C2BA1F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8" w:type="dxa"/>
            <w:vAlign w:val="center"/>
          </w:tcPr>
          <w:p w14:paraId="70F0F23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E983E06" w14:textId="77777777" w:rsidTr="00893F87">
        <w:tc>
          <w:tcPr>
            <w:tcW w:w="4111" w:type="dxa"/>
            <w:vMerge/>
            <w:vAlign w:val="center"/>
          </w:tcPr>
          <w:p w14:paraId="12FA41E4" w14:textId="43884A56" w:rsidR="00DA7F27" w:rsidRPr="00B27490" w:rsidRDefault="00DA7F27" w:rsidP="00A90FB5">
            <w:pPr>
              <w:pStyle w:val="TableParagraph"/>
              <w:rPr>
                <w:rFonts w:ascii="Times New Roman" w:hAnsi="Times New Roman" w:cs="Times New Roman"/>
                <w:sz w:val="20"/>
                <w:szCs w:val="20"/>
              </w:rPr>
            </w:pPr>
          </w:p>
        </w:tc>
        <w:tc>
          <w:tcPr>
            <w:tcW w:w="1276" w:type="dxa"/>
            <w:vAlign w:val="center"/>
          </w:tcPr>
          <w:p w14:paraId="25BE85D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9227EC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B6645B3"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tcBorders>
              <w:top w:val="single" w:sz="4" w:space="0" w:color="000000"/>
            </w:tcBorders>
            <w:vAlign w:val="center"/>
          </w:tcPr>
          <w:p w14:paraId="7D8CC0B6"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tcBorders>
              <w:top w:val="single" w:sz="4" w:space="0" w:color="000000"/>
            </w:tcBorders>
            <w:vAlign w:val="center"/>
          </w:tcPr>
          <w:p w14:paraId="1BC9FA6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C3D3423" w14:textId="77777777" w:rsidTr="00893F87">
        <w:tc>
          <w:tcPr>
            <w:tcW w:w="4111" w:type="dxa"/>
            <w:vAlign w:val="center"/>
          </w:tcPr>
          <w:p w14:paraId="219048A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Монтажников</w:t>
            </w:r>
            <w:proofErr w:type="spellEnd"/>
          </w:p>
        </w:tc>
        <w:tc>
          <w:tcPr>
            <w:tcW w:w="1276" w:type="dxa"/>
            <w:vAlign w:val="center"/>
          </w:tcPr>
          <w:p w14:paraId="373F9AF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92" w:type="dxa"/>
            <w:vAlign w:val="center"/>
          </w:tcPr>
          <w:p w14:paraId="1E28B1F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92" w:type="dxa"/>
            <w:vAlign w:val="center"/>
          </w:tcPr>
          <w:p w14:paraId="1A4078CC"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3666EDB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98" w:type="dxa"/>
            <w:vAlign w:val="center"/>
          </w:tcPr>
          <w:p w14:paraId="25B9995C"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B745123" w14:textId="77777777" w:rsidTr="00893F87">
        <w:tc>
          <w:tcPr>
            <w:tcW w:w="4111" w:type="dxa"/>
            <w:vAlign w:val="center"/>
          </w:tcPr>
          <w:p w14:paraId="33061B2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16</w:t>
            </w:r>
          </w:p>
        </w:tc>
        <w:tc>
          <w:tcPr>
            <w:tcW w:w="1276" w:type="dxa"/>
            <w:vAlign w:val="center"/>
          </w:tcPr>
          <w:p w14:paraId="0C4B707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92" w:type="dxa"/>
            <w:vAlign w:val="center"/>
          </w:tcPr>
          <w:p w14:paraId="452771C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543ED1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87" w:type="dxa"/>
            <w:vAlign w:val="center"/>
          </w:tcPr>
          <w:p w14:paraId="69EBDF2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98" w:type="dxa"/>
            <w:vAlign w:val="center"/>
          </w:tcPr>
          <w:p w14:paraId="18DDAE4C"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1492C410" w14:textId="77777777" w:rsidTr="00893F87">
        <w:tc>
          <w:tcPr>
            <w:tcW w:w="4111" w:type="dxa"/>
            <w:shd w:val="clear" w:color="auto" w:fill="D9D9D9"/>
            <w:vAlign w:val="center"/>
          </w:tcPr>
          <w:p w14:paraId="08594FA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2</w:t>
            </w:r>
          </w:p>
        </w:tc>
        <w:tc>
          <w:tcPr>
            <w:tcW w:w="1276" w:type="dxa"/>
            <w:shd w:val="clear" w:color="auto" w:fill="D9D9D9"/>
            <w:vAlign w:val="center"/>
          </w:tcPr>
          <w:p w14:paraId="6552A73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26,1</w:t>
            </w:r>
          </w:p>
        </w:tc>
        <w:tc>
          <w:tcPr>
            <w:tcW w:w="992" w:type="dxa"/>
            <w:shd w:val="clear" w:color="auto" w:fill="D9D9D9"/>
            <w:vAlign w:val="center"/>
          </w:tcPr>
          <w:p w14:paraId="2EE6D7F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9,3</w:t>
            </w:r>
          </w:p>
        </w:tc>
        <w:tc>
          <w:tcPr>
            <w:tcW w:w="992" w:type="dxa"/>
            <w:shd w:val="clear" w:color="auto" w:fill="D9D9D9"/>
            <w:vAlign w:val="center"/>
          </w:tcPr>
          <w:p w14:paraId="68F8859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87" w:type="dxa"/>
            <w:shd w:val="clear" w:color="auto" w:fill="D9D9D9"/>
            <w:vAlign w:val="center"/>
          </w:tcPr>
          <w:p w14:paraId="2129975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17,7</w:t>
            </w:r>
          </w:p>
        </w:tc>
        <w:tc>
          <w:tcPr>
            <w:tcW w:w="998" w:type="dxa"/>
            <w:shd w:val="clear" w:color="auto" w:fill="D9D9D9"/>
            <w:vAlign w:val="center"/>
          </w:tcPr>
          <w:p w14:paraId="539EF7B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8,0</w:t>
            </w:r>
          </w:p>
        </w:tc>
      </w:tr>
      <w:tr w:rsidR="00DA7F27" w:rsidRPr="00B27490" w14:paraId="6F7A0A25" w14:textId="77777777" w:rsidTr="00893F87">
        <w:tc>
          <w:tcPr>
            <w:tcW w:w="4111" w:type="dxa"/>
            <w:vAlign w:val="center"/>
          </w:tcPr>
          <w:p w14:paraId="5D78485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Магистральные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дороги</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скоростного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движения</w:t>
            </w:r>
            <w:proofErr w:type="spellEnd"/>
          </w:p>
        </w:tc>
        <w:tc>
          <w:tcPr>
            <w:tcW w:w="1276" w:type="dxa"/>
            <w:vAlign w:val="center"/>
          </w:tcPr>
          <w:p w14:paraId="6A7C2A1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12,9</w:t>
            </w:r>
          </w:p>
        </w:tc>
        <w:tc>
          <w:tcPr>
            <w:tcW w:w="992" w:type="dxa"/>
            <w:vAlign w:val="center"/>
          </w:tcPr>
          <w:p w14:paraId="3867913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8,9</w:t>
            </w:r>
          </w:p>
        </w:tc>
        <w:tc>
          <w:tcPr>
            <w:tcW w:w="992" w:type="dxa"/>
            <w:vAlign w:val="center"/>
          </w:tcPr>
          <w:p w14:paraId="7839E0A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87" w:type="dxa"/>
            <w:vAlign w:val="center"/>
          </w:tcPr>
          <w:p w14:paraId="5F6CA7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998" w:type="dxa"/>
            <w:vAlign w:val="center"/>
          </w:tcPr>
          <w:p w14:paraId="666C9AC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r>
      <w:tr w:rsidR="00DA7F27" w:rsidRPr="00B27490" w14:paraId="0B42D3FA" w14:textId="77777777" w:rsidTr="00893F87">
        <w:tc>
          <w:tcPr>
            <w:tcW w:w="4111" w:type="dxa"/>
            <w:tcBorders>
              <w:bottom w:val="single" w:sz="4" w:space="0" w:color="000000"/>
            </w:tcBorders>
            <w:vAlign w:val="center"/>
          </w:tcPr>
          <w:p w14:paraId="37E42F71" w14:textId="507CACBA"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Северное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шоссе</w:t>
            </w:r>
            <w:proofErr w:type="spellEnd"/>
            <w:r w:rsidRPr="00B27490">
              <w:rPr>
                <w:rFonts w:ascii="Times New Roman" w:hAnsi="Times New Roman" w:cs="Times New Roman"/>
                <w:sz w:val="20"/>
                <w:szCs w:val="20"/>
                <w:lang w:val="ru-RU"/>
              </w:rPr>
              <w:t xml:space="preserve"> </w:t>
            </w:r>
            <w:proofErr w:type="spellStart"/>
            <w:r w:rsidRPr="00B27490">
              <w:rPr>
                <w:rFonts w:ascii="Times New Roman" w:hAnsi="Times New Roman" w:cs="Times New Roman"/>
                <w:sz w:val="20"/>
                <w:szCs w:val="20"/>
              </w:rPr>
              <w:t>существующи</w:t>
            </w:r>
            <w:proofErr w:type="spellEnd"/>
            <w:r w:rsidRPr="00B27490">
              <w:rPr>
                <w:rFonts w:ascii="Times New Roman" w:hAnsi="Times New Roman" w:cs="Times New Roman"/>
                <w:sz w:val="20"/>
                <w:szCs w:val="20"/>
                <w:lang w:val="ru-RU"/>
              </w:rPr>
              <w:t>й</w:t>
            </w:r>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p>
        </w:tc>
        <w:tc>
          <w:tcPr>
            <w:tcW w:w="1276" w:type="dxa"/>
            <w:vAlign w:val="center"/>
          </w:tcPr>
          <w:p w14:paraId="47FCE1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vAlign w:val="center"/>
          </w:tcPr>
          <w:p w14:paraId="4B6701A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vAlign w:val="center"/>
          </w:tcPr>
          <w:p w14:paraId="49B7F694"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317B7677"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87C7FE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r>
      <w:tr w:rsidR="00DA7F27" w:rsidRPr="00B27490" w14:paraId="34CAB054" w14:textId="77777777" w:rsidTr="00893F87">
        <w:tc>
          <w:tcPr>
            <w:tcW w:w="4111" w:type="dxa"/>
            <w:tcBorders>
              <w:top w:val="single" w:sz="4" w:space="0" w:color="000000"/>
            </w:tcBorders>
            <w:vAlign w:val="center"/>
          </w:tcPr>
          <w:p w14:paraId="1DCACD4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21</w:t>
            </w:r>
          </w:p>
        </w:tc>
        <w:tc>
          <w:tcPr>
            <w:tcW w:w="1276" w:type="dxa"/>
            <w:vAlign w:val="center"/>
          </w:tcPr>
          <w:p w14:paraId="0830E94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2" w:type="dxa"/>
            <w:vAlign w:val="center"/>
          </w:tcPr>
          <w:p w14:paraId="5771A77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E31C7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87" w:type="dxa"/>
            <w:vAlign w:val="center"/>
          </w:tcPr>
          <w:p w14:paraId="16B153D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8" w:type="dxa"/>
            <w:vAlign w:val="center"/>
          </w:tcPr>
          <w:p w14:paraId="2BE96B6B"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96DCEF0" w14:textId="77777777" w:rsidTr="00893F87">
        <w:tc>
          <w:tcPr>
            <w:tcW w:w="4111" w:type="dxa"/>
            <w:vAlign w:val="center"/>
          </w:tcPr>
          <w:p w14:paraId="5EDB52C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p>
        </w:tc>
        <w:tc>
          <w:tcPr>
            <w:tcW w:w="1276" w:type="dxa"/>
            <w:vAlign w:val="center"/>
          </w:tcPr>
          <w:p w14:paraId="1F040C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2" w:type="dxa"/>
            <w:vAlign w:val="center"/>
          </w:tcPr>
          <w:p w14:paraId="7952851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2" w:type="dxa"/>
            <w:vAlign w:val="center"/>
          </w:tcPr>
          <w:p w14:paraId="6DC980AD"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665A504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8" w:type="dxa"/>
            <w:vAlign w:val="center"/>
          </w:tcPr>
          <w:p w14:paraId="31C68F22"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5FE7B44" w14:textId="77777777" w:rsidTr="00893F87">
        <w:tc>
          <w:tcPr>
            <w:tcW w:w="4111" w:type="dxa"/>
            <w:vAlign w:val="center"/>
          </w:tcPr>
          <w:p w14:paraId="74A8A0E1" w14:textId="59FB495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улица общегородского значения регулируемого движения</w:t>
            </w:r>
          </w:p>
        </w:tc>
        <w:tc>
          <w:tcPr>
            <w:tcW w:w="1276" w:type="dxa"/>
            <w:vAlign w:val="center"/>
          </w:tcPr>
          <w:p w14:paraId="0430D3D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13,2</w:t>
            </w:r>
          </w:p>
        </w:tc>
        <w:tc>
          <w:tcPr>
            <w:tcW w:w="992" w:type="dxa"/>
            <w:vAlign w:val="center"/>
          </w:tcPr>
          <w:p w14:paraId="603AF1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5049461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12,8</w:t>
            </w:r>
          </w:p>
        </w:tc>
        <w:tc>
          <w:tcPr>
            <w:tcW w:w="987" w:type="dxa"/>
            <w:vAlign w:val="center"/>
          </w:tcPr>
          <w:p w14:paraId="2613802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11,3</w:t>
            </w:r>
          </w:p>
        </w:tc>
        <w:tc>
          <w:tcPr>
            <w:tcW w:w="998" w:type="dxa"/>
            <w:vAlign w:val="center"/>
          </w:tcPr>
          <w:p w14:paraId="55284C2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3DE0EEDE" w14:textId="77777777" w:rsidTr="00893F87">
        <w:tc>
          <w:tcPr>
            <w:tcW w:w="4111" w:type="dxa"/>
            <w:vAlign w:val="center"/>
          </w:tcPr>
          <w:p w14:paraId="0ECBA64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23</w:t>
            </w:r>
          </w:p>
        </w:tc>
        <w:tc>
          <w:tcPr>
            <w:tcW w:w="1276" w:type="dxa"/>
            <w:vAlign w:val="center"/>
          </w:tcPr>
          <w:p w14:paraId="35B71C6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992" w:type="dxa"/>
            <w:vAlign w:val="center"/>
          </w:tcPr>
          <w:p w14:paraId="4CC98C1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B10EF3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987" w:type="dxa"/>
            <w:vAlign w:val="center"/>
          </w:tcPr>
          <w:p w14:paraId="03B5805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998" w:type="dxa"/>
            <w:vAlign w:val="center"/>
          </w:tcPr>
          <w:p w14:paraId="6509A3E2"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A1D4D08" w14:textId="77777777" w:rsidTr="00893F87">
        <w:tc>
          <w:tcPr>
            <w:tcW w:w="4111" w:type="dxa"/>
            <w:vAlign w:val="center"/>
          </w:tcPr>
          <w:p w14:paraId="7938855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24</w:t>
            </w:r>
          </w:p>
        </w:tc>
        <w:tc>
          <w:tcPr>
            <w:tcW w:w="1276" w:type="dxa"/>
            <w:vAlign w:val="center"/>
          </w:tcPr>
          <w:p w14:paraId="0860AB3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7F94DE1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D19811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vAlign w:val="center"/>
          </w:tcPr>
          <w:p w14:paraId="2679E35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D142D5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4744576A" w14:textId="77777777" w:rsidTr="00893F87">
        <w:tc>
          <w:tcPr>
            <w:tcW w:w="4111" w:type="dxa"/>
            <w:vAlign w:val="center"/>
          </w:tcPr>
          <w:p w14:paraId="51211C99" w14:textId="14AC3F40"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lang w:val="ru-RU"/>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Борисевича</w:t>
            </w:r>
            <w:proofErr w:type="spellEnd"/>
          </w:p>
        </w:tc>
        <w:tc>
          <w:tcPr>
            <w:tcW w:w="1276" w:type="dxa"/>
            <w:vAlign w:val="center"/>
          </w:tcPr>
          <w:p w14:paraId="7E52FA9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50653B7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56A81E53"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0AA02FE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8" w:type="dxa"/>
            <w:vAlign w:val="center"/>
          </w:tcPr>
          <w:p w14:paraId="3E5B151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362C739" w14:textId="77777777" w:rsidTr="00893F87">
        <w:tc>
          <w:tcPr>
            <w:tcW w:w="4111" w:type="dxa"/>
            <w:vAlign w:val="center"/>
          </w:tcPr>
          <w:p w14:paraId="23DA4B5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25</w:t>
            </w:r>
          </w:p>
        </w:tc>
        <w:tc>
          <w:tcPr>
            <w:tcW w:w="1276" w:type="dxa"/>
            <w:vAlign w:val="center"/>
          </w:tcPr>
          <w:p w14:paraId="0889D7B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vAlign w:val="center"/>
          </w:tcPr>
          <w:p w14:paraId="2B24A84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85757E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87" w:type="dxa"/>
            <w:vAlign w:val="center"/>
          </w:tcPr>
          <w:p w14:paraId="09D3D25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8" w:type="dxa"/>
            <w:vAlign w:val="center"/>
          </w:tcPr>
          <w:p w14:paraId="1E385D5F"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F882E70" w14:textId="77777777" w:rsidTr="00893F87">
        <w:tc>
          <w:tcPr>
            <w:tcW w:w="4111" w:type="dxa"/>
            <w:vAlign w:val="center"/>
          </w:tcPr>
          <w:p w14:paraId="2F81BB0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26</w:t>
            </w:r>
          </w:p>
        </w:tc>
        <w:tc>
          <w:tcPr>
            <w:tcW w:w="1276" w:type="dxa"/>
            <w:vAlign w:val="center"/>
          </w:tcPr>
          <w:p w14:paraId="1EF02BB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vAlign w:val="center"/>
          </w:tcPr>
          <w:p w14:paraId="7ECB071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DDAF85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vAlign w:val="center"/>
          </w:tcPr>
          <w:p w14:paraId="6476AB8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8" w:type="dxa"/>
            <w:vAlign w:val="center"/>
          </w:tcPr>
          <w:p w14:paraId="379F262C"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92DC042" w14:textId="77777777" w:rsidTr="00893F87">
        <w:tc>
          <w:tcPr>
            <w:tcW w:w="4111" w:type="dxa"/>
            <w:vAlign w:val="center"/>
          </w:tcPr>
          <w:p w14:paraId="566A715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16</w:t>
            </w:r>
          </w:p>
        </w:tc>
        <w:tc>
          <w:tcPr>
            <w:tcW w:w="1276" w:type="dxa"/>
            <w:vAlign w:val="center"/>
          </w:tcPr>
          <w:p w14:paraId="4C8A7A0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vAlign w:val="center"/>
          </w:tcPr>
          <w:p w14:paraId="7779636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6E7F5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vAlign w:val="center"/>
          </w:tcPr>
          <w:p w14:paraId="0BB3FD8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8" w:type="dxa"/>
            <w:vAlign w:val="center"/>
          </w:tcPr>
          <w:p w14:paraId="13121EA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2B86535" w14:textId="77777777" w:rsidTr="00893F87">
        <w:tc>
          <w:tcPr>
            <w:tcW w:w="4111" w:type="dxa"/>
            <w:shd w:val="clear" w:color="auto" w:fill="D9D9D9"/>
            <w:vAlign w:val="center"/>
          </w:tcPr>
          <w:p w14:paraId="2B357F8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3</w:t>
            </w:r>
          </w:p>
        </w:tc>
        <w:tc>
          <w:tcPr>
            <w:tcW w:w="1276" w:type="dxa"/>
            <w:shd w:val="clear" w:color="auto" w:fill="D9D9D9"/>
            <w:vAlign w:val="center"/>
          </w:tcPr>
          <w:p w14:paraId="3E6AA9A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17,5</w:t>
            </w:r>
          </w:p>
        </w:tc>
        <w:tc>
          <w:tcPr>
            <w:tcW w:w="992" w:type="dxa"/>
            <w:shd w:val="clear" w:color="auto" w:fill="D9D9D9"/>
            <w:vAlign w:val="center"/>
          </w:tcPr>
          <w:p w14:paraId="1CFA267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D9D9D9"/>
            <w:vAlign w:val="center"/>
          </w:tcPr>
          <w:p w14:paraId="43A22D5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8,5</w:t>
            </w:r>
          </w:p>
        </w:tc>
        <w:tc>
          <w:tcPr>
            <w:tcW w:w="987" w:type="dxa"/>
            <w:shd w:val="clear" w:color="auto" w:fill="D9D9D9"/>
            <w:vAlign w:val="center"/>
          </w:tcPr>
          <w:p w14:paraId="3FB276D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8" w:type="dxa"/>
            <w:shd w:val="clear" w:color="auto" w:fill="D9D9D9"/>
            <w:vAlign w:val="center"/>
          </w:tcPr>
          <w:p w14:paraId="3C84EE5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12,8</w:t>
            </w:r>
          </w:p>
        </w:tc>
      </w:tr>
      <w:tr w:rsidR="00DA7F27" w:rsidRPr="00B27490" w14:paraId="0D930EF7" w14:textId="77777777" w:rsidTr="00893F87">
        <w:tc>
          <w:tcPr>
            <w:tcW w:w="4111" w:type="dxa"/>
            <w:vAlign w:val="center"/>
          </w:tcPr>
          <w:p w14:paraId="070F87C9"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улица общегородского значения регулируемого движения</w:t>
            </w:r>
          </w:p>
        </w:tc>
        <w:tc>
          <w:tcPr>
            <w:tcW w:w="1276" w:type="dxa"/>
            <w:vAlign w:val="center"/>
          </w:tcPr>
          <w:p w14:paraId="79D8E23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17,5</w:t>
            </w:r>
          </w:p>
        </w:tc>
        <w:tc>
          <w:tcPr>
            <w:tcW w:w="992" w:type="dxa"/>
            <w:vAlign w:val="center"/>
          </w:tcPr>
          <w:p w14:paraId="106B3AA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vAlign w:val="center"/>
          </w:tcPr>
          <w:p w14:paraId="7CB647C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8,5</w:t>
            </w:r>
          </w:p>
        </w:tc>
        <w:tc>
          <w:tcPr>
            <w:tcW w:w="987" w:type="dxa"/>
            <w:vAlign w:val="center"/>
          </w:tcPr>
          <w:p w14:paraId="77EC63B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8" w:type="dxa"/>
            <w:vAlign w:val="center"/>
          </w:tcPr>
          <w:p w14:paraId="42BAA6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lang w:val="ru-RU"/>
              </w:rPr>
              <w:t>3</w:t>
            </w:r>
            <w:r w:rsidRPr="00B27490">
              <w:rPr>
                <w:rFonts w:ascii="Times New Roman" w:hAnsi="Times New Roman" w:cs="Times New Roman"/>
                <w:sz w:val="20"/>
                <w:szCs w:val="20"/>
              </w:rPr>
              <w:t>,8</w:t>
            </w:r>
          </w:p>
        </w:tc>
      </w:tr>
      <w:tr w:rsidR="00DA7F27" w:rsidRPr="00B27490" w14:paraId="30F68BE7" w14:textId="77777777" w:rsidTr="00893F87">
        <w:tc>
          <w:tcPr>
            <w:tcW w:w="4111" w:type="dxa"/>
            <w:vAlign w:val="center"/>
          </w:tcPr>
          <w:p w14:paraId="5DB1DA9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w:t>
            </w:r>
          </w:p>
        </w:tc>
        <w:tc>
          <w:tcPr>
            <w:tcW w:w="1276" w:type="dxa"/>
            <w:vAlign w:val="center"/>
          </w:tcPr>
          <w:p w14:paraId="0B1CC4C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2" w:type="dxa"/>
            <w:vAlign w:val="center"/>
          </w:tcPr>
          <w:p w14:paraId="69B5D6E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002B9E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87" w:type="dxa"/>
            <w:vAlign w:val="center"/>
          </w:tcPr>
          <w:p w14:paraId="03A3C1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8" w:type="dxa"/>
            <w:vAlign w:val="center"/>
          </w:tcPr>
          <w:p w14:paraId="3C30A35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CEC1DEF" w14:textId="77777777" w:rsidTr="00893F87">
        <w:tc>
          <w:tcPr>
            <w:tcW w:w="4111" w:type="dxa"/>
            <w:vAlign w:val="center"/>
          </w:tcPr>
          <w:p w14:paraId="7D61FB19" w14:textId="18396C6B"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улица Еленой Стасовой</w:t>
            </w:r>
          </w:p>
        </w:tc>
        <w:tc>
          <w:tcPr>
            <w:tcW w:w="1276" w:type="dxa"/>
            <w:vAlign w:val="center"/>
          </w:tcPr>
          <w:p w14:paraId="32EAFAA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992" w:type="dxa"/>
            <w:vAlign w:val="center"/>
          </w:tcPr>
          <w:p w14:paraId="7B9E82D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992" w:type="dxa"/>
            <w:vAlign w:val="center"/>
          </w:tcPr>
          <w:p w14:paraId="0B0EC927"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51479CA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350C6E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3,3</w:t>
            </w:r>
          </w:p>
        </w:tc>
      </w:tr>
      <w:tr w:rsidR="00DA7F27" w:rsidRPr="00B27490" w14:paraId="3528B94F" w14:textId="77777777" w:rsidTr="00893F87">
        <w:tc>
          <w:tcPr>
            <w:tcW w:w="4111" w:type="dxa"/>
            <w:vAlign w:val="center"/>
          </w:tcPr>
          <w:p w14:paraId="5945174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2</w:t>
            </w:r>
          </w:p>
        </w:tc>
        <w:tc>
          <w:tcPr>
            <w:tcW w:w="1276" w:type="dxa"/>
            <w:vAlign w:val="center"/>
          </w:tcPr>
          <w:p w14:paraId="4A9A637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1FE5DAC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007511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43BE09A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C8493D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4D3D2042" w14:textId="77777777" w:rsidTr="00893F87">
        <w:tc>
          <w:tcPr>
            <w:tcW w:w="4111" w:type="dxa"/>
            <w:vAlign w:val="center"/>
          </w:tcPr>
          <w:p w14:paraId="7659DEA4" w14:textId="3B9DB380"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участок продолжение ул. Телевизорной</w:t>
            </w:r>
          </w:p>
        </w:tc>
        <w:tc>
          <w:tcPr>
            <w:tcW w:w="1276" w:type="dxa"/>
            <w:vAlign w:val="center"/>
          </w:tcPr>
          <w:p w14:paraId="70BF3CB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73889A6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A99747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4C15882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114AC89" w14:textId="77777777" w:rsidR="00DA7F27" w:rsidRPr="00B27490" w:rsidRDefault="00DA7F27" w:rsidP="00A90FB5">
            <w:pPr>
              <w:pStyle w:val="TableParagraph"/>
              <w:jc w:val="center"/>
              <w:rPr>
                <w:rFonts w:ascii="Times New Roman" w:hAnsi="Times New Roman" w:cs="Times New Roman"/>
                <w:sz w:val="20"/>
                <w:szCs w:val="20"/>
              </w:rPr>
            </w:pPr>
          </w:p>
          <w:p w14:paraId="412BED5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12BE7A39" w14:textId="77777777" w:rsidTr="00893F87">
        <w:tc>
          <w:tcPr>
            <w:tcW w:w="4111" w:type="dxa"/>
            <w:vAlign w:val="center"/>
          </w:tcPr>
          <w:p w14:paraId="3D0B7545" w14:textId="3649ED42"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Телевизорная, проспект Свободный, улица Северная</w:t>
            </w:r>
          </w:p>
        </w:tc>
        <w:tc>
          <w:tcPr>
            <w:tcW w:w="1276" w:type="dxa"/>
            <w:vAlign w:val="center"/>
          </w:tcPr>
          <w:p w14:paraId="7B9EA41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100AFAC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1042684D"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5EA80F90"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069ECFD" w14:textId="77777777" w:rsidR="00DA7F27" w:rsidRPr="00B27490" w:rsidRDefault="00DA7F27" w:rsidP="00A90FB5">
            <w:pPr>
              <w:pStyle w:val="TableParagraph"/>
              <w:jc w:val="center"/>
              <w:rPr>
                <w:rFonts w:ascii="Times New Roman" w:hAnsi="Times New Roman" w:cs="Times New Roman"/>
                <w:sz w:val="20"/>
                <w:szCs w:val="20"/>
              </w:rPr>
            </w:pPr>
          </w:p>
          <w:p w14:paraId="2AB5926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14:paraId="4A159FD5" w14:textId="77777777" w:rsidTr="00893F87">
        <w:tc>
          <w:tcPr>
            <w:tcW w:w="4111" w:type="dxa"/>
            <w:vAlign w:val="center"/>
          </w:tcPr>
          <w:p w14:paraId="30639966" w14:textId="22B3808C"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проспект Свободный от ул. Михаила Годенко до ул. Пролетарской</w:t>
            </w:r>
          </w:p>
        </w:tc>
        <w:tc>
          <w:tcPr>
            <w:tcW w:w="1276" w:type="dxa"/>
            <w:vAlign w:val="center"/>
          </w:tcPr>
          <w:p w14:paraId="7800BCD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4F59555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312B4D76"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6547687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8" w:type="dxa"/>
            <w:vAlign w:val="center"/>
          </w:tcPr>
          <w:p w14:paraId="7F7F1A0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A3AF5D8" w14:textId="77777777" w:rsidTr="00893F87">
        <w:tc>
          <w:tcPr>
            <w:tcW w:w="4111" w:type="dxa"/>
            <w:vAlign w:val="center"/>
          </w:tcPr>
          <w:p w14:paraId="3AA197CE"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 3с проектируемым тоннелем</w:t>
            </w:r>
          </w:p>
        </w:tc>
        <w:tc>
          <w:tcPr>
            <w:tcW w:w="1276" w:type="dxa"/>
            <w:vAlign w:val="center"/>
          </w:tcPr>
          <w:p w14:paraId="6449831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vAlign w:val="center"/>
          </w:tcPr>
          <w:p w14:paraId="7337E21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1E9CED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87" w:type="dxa"/>
            <w:vAlign w:val="center"/>
          </w:tcPr>
          <w:p w14:paraId="41B2092B"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6168D6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r>
      <w:tr w:rsidR="00DA7F27" w:rsidRPr="00B27490" w14:paraId="046F15F9" w14:textId="77777777" w:rsidTr="00893F87">
        <w:tc>
          <w:tcPr>
            <w:tcW w:w="4111" w:type="dxa"/>
            <w:vAlign w:val="center"/>
          </w:tcPr>
          <w:p w14:paraId="12F62202" w14:textId="4D1FD312"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улица Мужества, проспект Молокова</w:t>
            </w:r>
          </w:p>
        </w:tc>
        <w:tc>
          <w:tcPr>
            <w:tcW w:w="1276" w:type="dxa"/>
            <w:vAlign w:val="center"/>
          </w:tcPr>
          <w:p w14:paraId="0783659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92" w:type="dxa"/>
            <w:vAlign w:val="center"/>
          </w:tcPr>
          <w:p w14:paraId="56DD3AE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92" w:type="dxa"/>
            <w:vAlign w:val="center"/>
          </w:tcPr>
          <w:p w14:paraId="0029A316"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58623D6F"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BDBBF3D" w14:textId="77777777" w:rsidR="00DA7F27" w:rsidRPr="00B27490" w:rsidRDefault="00DA7F27" w:rsidP="00A90FB5">
            <w:pPr>
              <w:pStyle w:val="TableParagraph"/>
              <w:jc w:val="center"/>
              <w:rPr>
                <w:rFonts w:ascii="Times New Roman" w:hAnsi="Times New Roman" w:cs="Times New Roman"/>
                <w:sz w:val="20"/>
                <w:szCs w:val="20"/>
              </w:rPr>
            </w:pPr>
          </w:p>
          <w:p w14:paraId="48446F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r>
      <w:tr w:rsidR="00DA7F27" w:rsidRPr="00B27490" w14:paraId="793338CF" w14:textId="77777777" w:rsidTr="00893F87">
        <w:tc>
          <w:tcPr>
            <w:tcW w:w="4111" w:type="dxa"/>
            <w:shd w:val="clear" w:color="auto" w:fill="D9D9D9"/>
            <w:vAlign w:val="center"/>
          </w:tcPr>
          <w:p w14:paraId="34AAB6F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4</w:t>
            </w:r>
          </w:p>
        </w:tc>
        <w:tc>
          <w:tcPr>
            <w:tcW w:w="1276" w:type="dxa"/>
            <w:shd w:val="clear" w:color="auto" w:fill="D9D9D9"/>
            <w:vAlign w:val="center"/>
          </w:tcPr>
          <w:p w14:paraId="143AF7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20,9</w:t>
            </w:r>
          </w:p>
        </w:tc>
        <w:tc>
          <w:tcPr>
            <w:tcW w:w="992" w:type="dxa"/>
            <w:shd w:val="clear" w:color="auto" w:fill="D9D9D9"/>
            <w:vAlign w:val="center"/>
          </w:tcPr>
          <w:p w14:paraId="352F2F2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shd w:val="clear" w:color="auto" w:fill="D9D9D9"/>
            <w:vAlign w:val="center"/>
          </w:tcPr>
          <w:p w14:paraId="6E31AD2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14,7</w:t>
            </w:r>
          </w:p>
        </w:tc>
        <w:tc>
          <w:tcPr>
            <w:tcW w:w="987" w:type="dxa"/>
            <w:shd w:val="clear" w:color="auto" w:fill="D9D9D9"/>
            <w:vAlign w:val="center"/>
          </w:tcPr>
          <w:p w14:paraId="02CBDEC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17,2</w:t>
            </w:r>
          </w:p>
        </w:tc>
        <w:tc>
          <w:tcPr>
            <w:tcW w:w="998" w:type="dxa"/>
            <w:shd w:val="clear" w:color="auto" w:fill="D9D9D9"/>
            <w:vAlign w:val="center"/>
          </w:tcPr>
          <w:p w14:paraId="622D26B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14:paraId="3E1A8B1A" w14:textId="77777777" w:rsidTr="00893F87">
        <w:tc>
          <w:tcPr>
            <w:tcW w:w="4111" w:type="dxa"/>
            <w:vAlign w:val="center"/>
          </w:tcPr>
          <w:p w14:paraId="3D17577C"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значения регулируемого движения</w:t>
            </w:r>
          </w:p>
        </w:tc>
        <w:tc>
          <w:tcPr>
            <w:tcW w:w="1276" w:type="dxa"/>
            <w:vAlign w:val="center"/>
          </w:tcPr>
          <w:p w14:paraId="4383F4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20,9</w:t>
            </w:r>
          </w:p>
        </w:tc>
        <w:tc>
          <w:tcPr>
            <w:tcW w:w="992" w:type="dxa"/>
            <w:vAlign w:val="center"/>
          </w:tcPr>
          <w:p w14:paraId="3840406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vAlign w:val="center"/>
          </w:tcPr>
          <w:p w14:paraId="13F2C69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14,7</w:t>
            </w:r>
          </w:p>
        </w:tc>
        <w:tc>
          <w:tcPr>
            <w:tcW w:w="987" w:type="dxa"/>
            <w:vAlign w:val="center"/>
          </w:tcPr>
          <w:p w14:paraId="63B98AA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17,2</w:t>
            </w:r>
          </w:p>
        </w:tc>
        <w:tc>
          <w:tcPr>
            <w:tcW w:w="998" w:type="dxa"/>
            <w:vAlign w:val="center"/>
          </w:tcPr>
          <w:p w14:paraId="60086BC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14:paraId="1433473B" w14:textId="77777777" w:rsidTr="00893F87">
        <w:tc>
          <w:tcPr>
            <w:tcW w:w="4111" w:type="dxa"/>
            <w:vAlign w:val="center"/>
          </w:tcPr>
          <w:p w14:paraId="1B5742EF" w14:textId="5F36B735"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 40, (в том числе: строительство пр. Молодежный от дома № 31 до ул. Преображенской в г. Красноярске (</w:t>
            </w:r>
            <w:r w:rsidRPr="00B27490">
              <w:rPr>
                <w:rFonts w:ascii="Times New Roman" w:hAnsi="Times New Roman" w:cs="Times New Roman"/>
                <w:sz w:val="20"/>
                <w:szCs w:val="20"/>
              </w:rPr>
              <w:t>I</w:t>
            </w:r>
            <w:r w:rsidRPr="00B27490">
              <w:rPr>
                <w:rFonts w:ascii="Times New Roman" w:hAnsi="Times New Roman" w:cs="Times New Roman"/>
                <w:sz w:val="20"/>
                <w:szCs w:val="20"/>
                <w:lang w:val="ru-RU"/>
              </w:rPr>
              <w:t xml:space="preserve"> этап –Северный проезд), строительство автомобильной дороги в границах ул. Гриболевская – ул. Соколовская - ул. Ольховая - ул. Черемуховая)</w:t>
            </w:r>
          </w:p>
        </w:tc>
        <w:tc>
          <w:tcPr>
            <w:tcW w:w="1276" w:type="dxa"/>
            <w:vAlign w:val="center"/>
          </w:tcPr>
          <w:p w14:paraId="7DAF802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992" w:type="dxa"/>
            <w:vAlign w:val="center"/>
          </w:tcPr>
          <w:p w14:paraId="50D4FE6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630E7A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987" w:type="dxa"/>
            <w:vAlign w:val="center"/>
          </w:tcPr>
          <w:p w14:paraId="6D3490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998" w:type="dxa"/>
            <w:vAlign w:val="center"/>
          </w:tcPr>
          <w:p w14:paraId="1486D8A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4777A314" w14:textId="77777777" w:rsidTr="00893F87">
        <w:tc>
          <w:tcPr>
            <w:tcW w:w="4111" w:type="dxa"/>
            <w:vAlign w:val="center"/>
          </w:tcPr>
          <w:p w14:paraId="0E4068DF" w14:textId="511F462B" w:rsidR="00DA7F27" w:rsidRPr="00B27490" w:rsidRDefault="00DA7F27" w:rsidP="00A90FB5">
            <w:pPr>
              <w:pStyle w:val="TableParagraph"/>
              <w:ind w:firstLine="55"/>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 6 (в том числе улица Авиаторов)</w:t>
            </w:r>
          </w:p>
        </w:tc>
        <w:tc>
          <w:tcPr>
            <w:tcW w:w="1276" w:type="dxa"/>
            <w:vAlign w:val="center"/>
          </w:tcPr>
          <w:p w14:paraId="5803DC9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992" w:type="dxa"/>
            <w:vAlign w:val="center"/>
          </w:tcPr>
          <w:p w14:paraId="2732AC2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E03347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987" w:type="dxa"/>
            <w:vAlign w:val="center"/>
          </w:tcPr>
          <w:p w14:paraId="3C00094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vAlign w:val="center"/>
          </w:tcPr>
          <w:p w14:paraId="6870B90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14:paraId="5B0CF62F" w14:textId="77777777" w:rsidTr="00893F87">
        <w:tc>
          <w:tcPr>
            <w:tcW w:w="4111" w:type="dxa"/>
            <w:vAlign w:val="center"/>
          </w:tcPr>
          <w:p w14:paraId="53B80610" w14:textId="369AD570"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Октябрьский мост, улица Мичурина</w:t>
            </w:r>
          </w:p>
        </w:tc>
        <w:tc>
          <w:tcPr>
            <w:tcW w:w="1276" w:type="dxa"/>
            <w:vAlign w:val="center"/>
          </w:tcPr>
          <w:p w14:paraId="55CD7EC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vAlign w:val="center"/>
          </w:tcPr>
          <w:p w14:paraId="4786B3B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vAlign w:val="center"/>
          </w:tcPr>
          <w:p w14:paraId="15A9A8F6"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28C3964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8" w:type="dxa"/>
            <w:vAlign w:val="center"/>
          </w:tcPr>
          <w:p w14:paraId="7269AC8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05B3924" w14:textId="77777777" w:rsidTr="00893F87">
        <w:tc>
          <w:tcPr>
            <w:tcW w:w="4111" w:type="dxa"/>
            <w:vAlign w:val="center"/>
          </w:tcPr>
          <w:p w14:paraId="1B4D510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47</w:t>
            </w:r>
          </w:p>
        </w:tc>
        <w:tc>
          <w:tcPr>
            <w:tcW w:w="1276" w:type="dxa"/>
            <w:vAlign w:val="center"/>
          </w:tcPr>
          <w:p w14:paraId="0029445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92" w:type="dxa"/>
            <w:vAlign w:val="center"/>
          </w:tcPr>
          <w:p w14:paraId="4A309C0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5DF404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87" w:type="dxa"/>
            <w:vAlign w:val="center"/>
          </w:tcPr>
          <w:p w14:paraId="20B24D7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98" w:type="dxa"/>
            <w:vAlign w:val="center"/>
          </w:tcPr>
          <w:p w14:paraId="7353C937"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99267DD" w14:textId="77777777" w:rsidTr="00893F87">
        <w:tc>
          <w:tcPr>
            <w:tcW w:w="4111" w:type="dxa"/>
            <w:shd w:val="clear" w:color="auto" w:fill="D9D9D9"/>
            <w:vAlign w:val="center"/>
          </w:tcPr>
          <w:p w14:paraId="76AC0526"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5</w:t>
            </w:r>
          </w:p>
        </w:tc>
        <w:tc>
          <w:tcPr>
            <w:tcW w:w="1276" w:type="dxa"/>
            <w:shd w:val="clear" w:color="auto" w:fill="D9D9D9"/>
            <w:vAlign w:val="center"/>
          </w:tcPr>
          <w:p w14:paraId="404E726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14,6</w:t>
            </w:r>
          </w:p>
        </w:tc>
        <w:tc>
          <w:tcPr>
            <w:tcW w:w="992" w:type="dxa"/>
            <w:shd w:val="clear" w:color="auto" w:fill="D9D9D9"/>
            <w:vAlign w:val="center"/>
          </w:tcPr>
          <w:p w14:paraId="1C86923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shd w:val="clear" w:color="auto" w:fill="D9D9D9"/>
            <w:vAlign w:val="center"/>
          </w:tcPr>
          <w:p w14:paraId="71A2EF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11,0</w:t>
            </w:r>
          </w:p>
        </w:tc>
        <w:tc>
          <w:tcPr>
            <w:tcW w:w="987" w:type="dxa"/>
            <w:shd w:val="clear" w:color="auto" w:fill="D9D9D9"/>
            <w:vAlign w:val="center"/>
          </w:tcPr>
          <w:p w14:paraId="12CE37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shd w:val="clear" w:color="auto" w:fill="D9D9D9"/>
            <w:vAlign w:val="center"/>
          </w:tcPr>
          <w:p w14:paraId="0C349DB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13,8</w:t>
            </w:r>
          </w:p>
        </w:tc>
      </w:tr>
      <w:tr w:rsidR="00DA7F27" w:rsidRPr="00B27490" w14:paraId="3B5A6DAB" w14:textId="77777777" w:rsidTr="00893F87">
        <w:tc>
          <w:tcPr>
            <w:tcW w:w="4111" w:type="dxa"/>
            <w:vAlign w:val="center"/>
          </w:tcPr>
          <w:p w14:paraId="60A77DF2" w14:textId="54226BAC"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 xml:space="preserve">значения </w:t>
            </w:r>
            <w:r w:rsidRPr="00B27490">
              <w:rPr>
                <w:rFonts w:ascii="Times New Roman" w:hAnsi="Times New Roman" w:cs="Times New Roman"/>
                <w:sz w:val="20"/>
                <w:szCs w:val="20"/>
                <w:lang w:val="ru-RU"/>
              </w:rPr>
              <w:t>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vAlign w:val="center"/>
          </w:tcPr>
          <w:p w14:paraId="1497A60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14,6</w:t>
            </w:r>
          </w:p>
        </w:tc>
        <w:tc>
          <w:tcPr>
            <w:tcW w:w="992" w:type="dxa"/>
            <w:vAlign w:val="center"/>
          </w:tcPr>
          <w:p w14:paraId="18C815D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vAlign w:val="center"/>
          </w:tcPr>
          <w:p w14:paraId="4EFB53D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11,0</w:t>
            </w:r>
          </w:p>
        </w:tc>
        <w:tc>
          <w:tcPr>
            <w:tcW w:w="987" w:type="dxa"/>
            <w:vAlign w:val="center"/>
          </w:tcPr>
          <w:p w14:paraId="1ACB49E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vAlign w:val="center"/>
          </w:tcPr>
          <w:p w14:paraId="03DFCA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r>
      <w:tr w:rsidR="00DA7F27" w:rsidRPr="00B27490" w14:paraId="3AAB9E19" w14:textId="77777777" w:rsidTr="00893F87">
        <w:tc>
          <w:tcPr>
            <w:tcW w:w="4111" w:type="dxa"/>
            <w:vAlign w:val="center"/>
          </w:tcPr>
          <w:p w14:paraId="172E018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40</w:t>
            </w:r>
          </w:p>
        </w:tc>
        <w:tc>
          <w:tcPr>
            <w:tcW w:w="1276" w:type="dxa"/>
            <w:vAlign w:val="center"/>
          </w:tcPr>
          <w:p w14:paraId="5AFC772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2" w:type="dxa"/>
            <w:vAlign w:val="center"/>
          </w:tcPr>
          <w:p w14:paraId="2274AD8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130CB2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87" w:type="dxa"/>
            <w:vAlign w:val="center"/>
          </w:tcPr>
          <w:p w14:paraId="77EEBE8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vAlign w:val="center"/>
          </w:tcPr>
          <w:p w14:paraId="1D1145B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4A7DB38" w14:textId="77777777" w:rsidTr="00893F87">
        <w:tc>
          <w:tcPr>
            <w:tcW w:w="4111" w:type="dxa"/>
            <w:vAlign w:val="center"/>
          </w:tcPr>
          <w:p w14:paraId="64DCF627" w14:textId="4789931B"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lang w:val="ru-RU"/>
              </w:rPr>
              <w:t xml:space="preserve"> </w:t>
            </w:r>
            <w:proofErr w:type="spellStart"/>
            <w:r w:rsidRPr="00B27490">
              <w:rPr>
                <w:rFonts w:ascii="Times New Roman" w:hAnsi="Times New Roman" w:cs="Times New Roman"/>
                <w:sz w:val="20"/>
                <w:szCs w:val="20"/>
              </w:rPr>
              <w:t>Комсомольский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проспект</w:t>
            </w:r>
            <w:proofErr w:type="spellEnd"/>
          </w:p>
        </w:tc>
        <w:tc>
          <w:tcPr>
            <w:tcW w:w="1276" w:type="dxa"/>
            <w:vAlign w:val="center"/>
          </w:tcPr>
          <w:p w14:paraId="0BDC248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17728AF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2049EE7D"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4F4EF33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8" w:type="dxa"/>
            <w:vAlign w:val="center"/>
          </w:tcPr>
          <w:p w14:paraId="22D4B170"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B896E53" w14:textId="77777777" w:rsidTr="00893F87">
        <w:tc>
          <w:tcPr>
            <w:tcW w:w="4111" w:type="dxa"/>
            <w:vAlign w:val="center"/>
          </w:tcPr>
          <w:p w14:paraId="4691E2C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12</w:t>
            </w:r>
          </w:p>
        </w:tc>
        <w:tc>
          <w:tcPr>
            <w:tcW w:w="1276" w:type="dxa"/>
            <w:vAlign w:val="center"/>
          </w:tcPr>
          <w:p w14:paraId="65B5308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vAlign w:val="center"/>
          </w:tcPr>
          <w:p w14:paraId="73127A4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6EA2FE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87" w:type="dxa"/>
            <w:vAlign w:val="center"/>
          </w:tcPr>
          <w:p w14:paraId="013D055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8" w:type="dxa"/>
            <w:vAlign w:val="center"/>
          </w:tcPr>
          <w:p w14:paraId="1D02B29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8DBEEA7" w14:textId="77777777" w:rsidTr="00893F87">
        <w:tc>
          <w:tcPr>
            <w:tcW w:w="4111" w:type="dxa"/>
            <w:vAlign w:val="center"/>
          </w:tcPr>
          <w:p w14:paraId="325A189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№12А</w:t>
            </w:r>
          </w:p>
        </w:tc>
        <w:tc>
          <w:tcPr>
            <w:tcW w:w="1276" w:type="dxa"/>
            <w:vAlign w:val="center"/>
          </w:tcPr>
          <w:p w14:paraId="456F38E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vAlign w:val="center"/>
          </w:tcPr>
          <w:p w14:paraId="56E6F3C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52248F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vAlign w:val="center"/>
          </w:tcPr>
          <w:p w14:paraId="3F5636B9"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97E2EF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14:paraId="16CC9AA3" w14:textId="77777777" w:rsidTr="00893F87">
        <w:tc>
          <w:tcPr>
            <w:tcW w:w="4111" w:type="dxa"/>
            <w:vAlign w:val="center"/>
          </w:tcPr>
          <w:p w14:paraId="185F565C" w14:textId="637145C0"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w:t>
            </w:r>
            <w:r w:rsidRPr="00B27490">
              <w:rPr>
                <w:rFonts w:ascii="Times New Roman" w:hAnsi="Times New Roman" w:cs="Times New Roman"/>
                <w:spacing w:val="-5"/>
                <w:sz w:val="20"/>
                <w:szCs w:val="20"/>
                <w:lang w:val="ru-RU"/>
              </w:rPr>
              <w:t xml:space="preserve"> </w:t>
            </w:r>
            <w:r w:rsidRPr="00B27490">
              <w:rPr>
                <w:rFonts w:ascii="Times New Roman" w:hAnsi="Times New Roman" w:cs="Times New Roman"/>
                <w:sz w:val="20"/>
                <w:szCs w:val="20"/>
                <w:lang w:val="ru-RU"/>
              </w:rPr>
              <w:t>ул. Шевченко и ул.</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Тамбовская</w:t>
            </w:r>
          </w:p>
        </w:tc>
        <w:tc>
          <w:tcPr>
            <w:tcW w:w="1276" w:type="dxa"/>
            <w:vAlign w:val="center"/>
          </w:tcPr>
          <w:p w14:paraId="1C80CB2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vAlign w:val="center"/>
          </w:tcPr>
          <w:p w14:paraId="13FE9F2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vAlign w:val="center"/>
          </w:tcPr>
          <w:p w14:paraId="2A2CDBBC"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15F68E1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EB5FD8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14:paraId="216443F8" w14:textId="77777777" w:rsidTr="00893F87">
        <w:tc>
          <w:tcPr>
            <w:tcW w:w="4111" w:type="dxa"/>
            <w:shd w:val="clear" w:color="auto" w:fill="D9D9D9"/>
            <w:vAlign w:val="center"/>
          </w:tcPr>
          <w:p w14:paraId="42550A3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6</w:t>
            </w:r>
          </w:p>
        </w:tc>
        <w:tc>
          <w:tcPr>
            <w:tcW w:w="1276" w:type="dxa"/>
            <w:shd w:val="clear" w:color="auto" w:fill="D9D9D9"/>
            <w:vAlign w:val="center"/>
          </w:tcPr>
          <w:p w14:paraId="537610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shd w:val="clear" w:color="auto" w:fill="D9D9D9"/>
            <w:vAlign w:val="center"/>
          </w:tcPr>
          <w:p w14:paraId="7367293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shd w:val="clear" w:color="auto" w:fill="D9D9D9"/>
            <w:vAlign w:val="center"/>
          </w:tcPr>
          <w:p w14:paraId="57A47A25"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shd w:val="clear" w:color="auto" w:fill="D9D9D9"/>
            <w:vAlign w:val="center"/>
          </w:tcPr>
          <w:p w14:paraId="5BEEB79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shd w:val="clear" w:color="auto" w:fill="D9D9D9"/>
            <w:vAlign w:val="center"/>
          </w:tcPr>
          <w:p w14:paraId="700596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12,0</w:t>
            </w:r>
          </w:p>
        </w:tc>
      </w:tr>
      <w:tr w:rsidR="00DA7F27" w:rsidRPr="00B27490" w14:paraId="410453D3" w14:textId="77777777" w:rsidTr="00893F87">
        <w:tc>
          <w:tcPr>
            <w:tcW w:w="4111" w:type="dxa"/>
            <w:vAlign w:val="center"/>
          </w:tcPr>
          <w:p w14:paraId="1E9050E5" w14:textId="17391021"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Существующие улицы Калинина, 2-я Брянская, Караульная, 9 Мая, Енисейский тракт</w:t>
            </w:r>
          </w:p>
        </w:tc>
        <w:tc>
          <w:tcPr>
            <w:tcW w:w="1276" w:type="dxa"/>
            <w:vAlign w:val="center"/>
          </w:tcPr>
          <w:p w14:paraId="217C25D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vAlign w:val="center"/>
          </w:tcPr>
          <w:p w14:paraId="32C3F82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vAlign w:val="center"/>
          </w:tcPr>
          <w:p w14:paraId="2314BF19"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6DF3F95F" w14:textId="77777777" w:rsidR="00DA7F27" w:rsidRPr="00B27490" w:rsidRDefault="00DA7F27" w:rsidP="00A90FB5">
            <w:pPr>
              <w:pStyle w:val="TableParagraph"/>
              <w:jc w:val="center"/>
              <w:rPr>
                <w:rFonts w:ascii="Times New Roman" w:hAnsi="Times New Roman" w:cs="Times New Roman"/>
                <w:sz w:val="20"/>
                <w:szCs w:val="20"/>
              </w:rPr>
            </w:pPr>
          </w:p>
          <w:p w14:paraId="43B2A2C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vAlign w:val="center"/>
          </w:tcPr>
          <w:p w14:paraId="371C84E4" w14:textId="77777777" w:rsidR="00DA7F27" w:rsidRPr="00B27490" w:rsidRDefault="00DA7F27" w:rsidP="00A90FB5">
            <w:pPr>
              <w:pStyle w:val="TableParagraph"/>
              <w:jc w:val="center"/>
              <w:rPr>
                <w:rFonts w:ascii="Times New Roman" w:hAnsi="Times New Roman" w:cs="Times New Roman"/>
                <w:sz w:val="20"/>
                <w:szCs w:val="20"/>
              </w:rPr>
            </w:pPr>
          </w:p>
          <w:p w14:paraId="5C22E0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12,0</w:t>
            </w:r>
          </w:p>
        </w:tc>
      </w:tr>
      <w:tr w:rsidR="00DA7F27" w:rsidRPr="00B27490" w14:paraId="0AA31D91" w14:textId="77777777" w:rsidTr="00893F87">
        <w:tc>
          <w:tcPr>
            <w:tcW w:w="4111" w:type="dxa"/>
            <w:shd w:val="clear" w:color="auto" w:fill="D9D9D9"/>
            <w:vAlign w:val="center"/>
          </w:tcPr>
          <w:p w14:paraId="5E109BA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7</w:t>
            </w:r>
          </w:p>
        </w:tc>
        <w:tc>
          <w:tcPr>
            <w:tcW w:w="1276" w:type="dxa"/>
            <w:shd w:val="clear" w:color="auto" w:fill="D9D9D9"/>
            <w:vAlign w:val="center"/>
          </w:tcPr>
          <w:p w14:paraId="3E30DD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15,4</w:t>
            </w:r>
          </w:p>
        </w:tc>
        <w:tc>
          <w:tcPr>
            <w:tcW w:w="992" w:type="dxa"/>
            <w:shd w:val="clear" w:color="auto" w:fill="D9D9D9"/>
            <w:vAlign w:val="center"/>
          </w:tcPr>
          <w:p w14:paraId="739CB46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2" w:type="dxa"/>
            <w:shd w:val="clear" w:color="auto" w:fill="D9D9D9"/>
            <w:vAlign w:val="center"/>
          </w:tcPr>
          <w:p w14:paraId="5DC0CEB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7,0</w:t>
            </w:r>
          </w:p>
        </w:tc>
        <w:tc>
          <w:tcPr>
            <w:tcW w:w="987" w:type="dxa"/>
            <w:shd w:val="clear" w:color="auto" w:fill="D9D9D9"/>
            <w:vAlign w:val="center"/>
          </w:tcPr>
          <w:p w14:paraId="48C74ED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8" w:type="dxa"/>
            <w:shd w:val="clear" w:color="auto" w:fill="D9D9D9"/>
            <w:vAlign w:val="center"/>
          </w:tcPr>
          <w:p w14:paraId="2127B04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11,9</w:t>
            </w:r>
          </w:p>
        </w:tc>
      </w:tr>
      <w:tr w:rsidR="00DA7F27" w:rsidRPr="00B27490" w14:paraId="0FDE3125" w14:textId="77777777" w:rsidTr="00893F87">
        <w:tc>
          <w:tcPr>
            <w:tcW w:w="4111" w:type="dxa"/>
            <w:vAlign w:val="center"/>
          </w:tcPr>
          <w:p w14:paraId="2EB201DE" w14:textId="2C56A5B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 xml:space="preserve">значения </w:t>
            </w:r>
            <w:r w:rsidRPr="00B27490">
              <w:rPr>
                <w:rFonts w:ascii="Times New Roman" w:hAnsi="Times New Roman" w:cs="Times New Roman"/>
                <w:sz w:val="20"/>
                <w:szCs w:val="20"/>
                <w:lang w:val="ru-RU"/>
              </w:rPr>
              <w:t>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vAlign w:val="center"/>
          </w:tcPr>
          <w:p w14:paraId="7DFE725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15,4</w:t>
            </w:r>
          </w:p>
        </w:tc>
        <w:tc>
          <w:tcPr>
            <w:tcW w:w="992" w:type="dxa"/>
            <w:vAlign w:val="center"/>
          </w:tcPr>
          <w:p w14:paraId="25758BD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2" w:type="dxa"/>
            <w:vAlign w:val="center"/>
          </w:tcPr>
          <w:p w14:paraId="2983545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7,0</w:t>
            </w:r>
          </w:p>
        </w:tc>
        <w:tc>
          <w:tcPr>
            <w:tcW w:w="987" w:type="dxa"/>
            <w:vAlign w:val="center"/>
          </w:tcPr>
          <w:p w14:paraId="2E48144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8" w:type="dxa"/>
            <w:vAlign w:val="center"/>
          </w:tcPr>
          <w:p w14:paraId="1E3FC7B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11,9</w:t>
            </w:r>
          </w:p>
        </w:tc>
      </w:tr>
      <w:tr w:rsidR="00DA7F27" w:rsidRPr="00B27490" w14:paraId="3ACF71A8" w14:textId="77777777" w:rsidTr="00893F87">
        <w:tc>
          <w:tcPr>
            <w:tcW w:w="4111" w:type="dxa"/>
            <w:vAlign w:val="center"/>
          </w:tcPr>
          <w:p w14:paraId="5A10149C" w14:textId="13202D82"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улицы Тотмина, Высотная, Годенко</w:t>
            </w:r>
          </w:p>
        </w:tc>
        <w:tc>
          <w:tcPr>
            <w:tcW w:w="1276" w:type="dxa"/>
            <w:vAlign w:val="center"/>
          </w:tcPr>
          <w:p w14:paraId="35F379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992" w:type="dxa"/>
            <w:vAlign w:val="center"/>
          </w:tcPr>
          <w:p w14:paraId="587762B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992" w:type="dxa"/>
            <w:vAlign w:val="center"/>
          </w:tcPr>
          <w:p w14:paraId="771266B5"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tcBorders>
              <w:top w:val="single" w:sz="4" w:space="0" w:color="000000"/>
            </w:tcBorders>
            <w:vAlign w:val="center"/>
          </w:tcPr>
          <w:p w14:paraId="17FB2D5C"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tcBorders>
              <w:top w:val="single" w:sz="4" w:space="0" w:color="000000"/>
            </w:tcBorders>
            <w:vAlign w:val="center"/>
          </w:tcPr>
          <w:p w14:paraId="1A07E2CA" w14:textId="77777777" w:rsidR="00DA7F27" w:rsidRPr="00B27490" w:rsidRDefault="00DA7F27" w:rsidP="00A90FB5">
            <w:pPr>
              <w:pStyle w:val="TableParagraph"/>
              <w:jc w:val="center"/>
              <w:rPr>
                <w:rFonts w:ascii="Times New Roman" w:hAnsi="Times New Roman" w:cs="Times New Roman"/>
                <w:sz w:val="20"/>
                <w:szCs w:val="20"/>
              </w:rPr>
            </w:pPr>
          </w:p>
          <w:p w14:paraId="3B9413F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r>
      <w:tr w:rsidR="00DA7F27" w:rsidRPr="00B27490" w14:paraId="3AF32561" w14:textId="77777777" w:rsidTr="00893F87">
        <w:tc>
          <w:tcPr>
            <w:tcW w:w="4111" w:type="dxa"/>
            <w:vAlign w:val="center"/>
          </w:tcPr>
          <w:p w14:paraId="4347FBF8" w14:textId="547E876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улица Копылова, улица Республики</w:t>
            </w:r>
          </w:p>
        </w:tc>
        <w:tc>
          <w:tcPr>
            <w:tcW w:w="1276" w:type="dxa"/>
            <w:vAlign w:val="center"/>
          </w:tcPr>
          <w:p w14:paraId="3B9A2CF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92" w:type="dxa"/>
            <w:vAlign w:val="center"/>
          </w:tcPr>
          <w:p w14:paraId="24BAD6D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92" w:type="dxa"/>
            <w:vAlign w:val="center"/>
          </w:tcPr>
          <w:p w14:paraId="2ED0E646"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1F1EE20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ED2BF4C" w14:textId="77777777" w:rsidR="00DA7F27" w:rsidRPr="00B27490" w:rsidRDefault="00DA7F27" w:rsidP="00A90FB5">
            <w:pPr>
              <w:pStyle w:val="TableParagraph"/>
              <w:jc w:val="center"/>
              <w:rPr>
                <w:rFonts w:ascii="Times New Roman" w:hAnsi="Times New Roman" w:cs="Times New Roman"/>
                <w:sz w:val="20"/>
                <w:szCs w:val="20"/>
              </w:rPr>
            </w:pPr>
          </w:p>
          <w:p w14:paraId="7601B7C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r>
      <w:tr w:rsidR="00DA7F27" w:rsidRPr="00B27490" w14:paraId="637BF9DF" w14:textId="77777777" w:rsidTr="00893F87">
        <w:tc>
          <w:tcPr>
            <w:tcW w:w="4111" w:type="dxa"/>
            <w:vAlign w:val="center"/>
          </w:tcPr>
          <w:p w14:paraId="1CEDD1F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10</w:t>
            </w:r>
          </w:p>
        </w:tc>
        <w:tc>
          <w:tcPr>
            <w:tcW w:w="1276" w:type="dxa"/>
            <w:vAlign w:val="center"/>
          </w:tcPr>
          <w:p w14:paraId="6A9D588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315B3FA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4A53A5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87" w:type="dxa"/>
            <w:vAlign w:val="center"/>
          </w:tcPr>
          <w:p w14:paraId="21BAF0B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BB0AA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14:paraId="502346E9" w14:textId="77777777" w:rsidTr="00893F87">
        <w:tc>
          <w:tcPr>
            <w:tcW w:w="4111" w:type="dxa"/>
            <w:vAlign w:val="center"/>
          </w:tcPr>
          <w:p w14:paraId="262DD534" w14:textId="12D5414F"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№10А, 5-й мост через р. Енисей</w:t>
            </w:r>
          </w:p>
        </w:tc>
        <w:tc>
          <w:tcPr>
            <w:tcW w:w="1276" w:type="dxa"/>
            <w:vAlign w:val="center"/>
          </w:tcPr>
          <w:p w14:paraId="4758E2A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2" w:type="dxa"/>
            <w:vAlign w:val="center"/>
          </w:tcPr>
          <w:p w14:paraId="37FC652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8C086D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87" w:type="dxa"/>
            <w:vAlign w:val="center"/>
          </w:tcPr>
          <w:p w14:paraId="3D02D15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8" w:type="dxa"/>
            <w:vAlign w:val="center"/>
          </w:tcPr>
          <w:p w14:paraId="302680AD"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C468F6C" w14:textId="77777777" w:rsidTr="00893F87">
        <w:tc>
          <w:tcPr>
            <w:tcW w:w="4111" w:type="dxa"/>
            <w:vAlign w:val="center"/>
          </w:tcPr>
          <w:p w14:paraId="74643F38" w14:textId="1A37272D"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lang w:val="ru-RU"/>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Затонская</w:t>
            </w:r>
            <w:proofErr w:type="spellEnd"/>
          </w:p>
        </w:tc>
        <w:tc>
          <w:tcPr>
            <w:tcW w:w="1276" w:type="dxa"/>
            <w:vAlign w:val="center"/>
          </w:tcPr>
          <w:p w14:paraId="44DA3AB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030C0DA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00745A7F"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0AC06EAB"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36246E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3F1439C5" w14:textId="77777777" w:rsidTr="00893F87">
        <w:tc>
          <w:tcPr>
            <w:tcW w:w="4111" w:type="dxa"/>
            <w:vAlign w:val="center"/>
          </w:tcPr>
          <w:p w14:paraId="79F8F22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10 Б</w:t>
            </w:r>
          </w:p>
        </w:tc>
        <w:tc>
          <w:tcPr>
            <w:tcW w:w="1276" w:type="dxa"/>
            <w:vAlign w:val="center"/>
          </w:tcPr>
          <w:p w14:paraId="5E6F0FB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65BA02C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C0A0B8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vAlign w:val="center"/>
          </w:tcPr>
          <w:p w14:paraId="1867FA9B"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805BC4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14:paraId="3E528914" w14:textId="77777777" w:rsidTr="00893F87">
        <w:tc>
          <w:tcPr>
            <w:tcW w:w="4111" w:type="dxa"/>
            <w:shd w:val="clear" w:color="auto" w:fill="D9D9D9"/>
            <w:vAlign w:val="center"/>
          </w:tcPr>
          <w:p w14:paraId="05F915D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8</w:t>
            </w:r>
          </w:p>
        </w:tc>
        <w:tc>
          <w:tcPr>
            <w:tcW w:w="1276" w:type="dxa"/>
            <w:shd w:val="clear" w:color="auto" w:fill="D9D9D9"/>
            <w:vAlign w:val="center"/>
          </w:tcPr>
          <w:p w14:paraId="3FC748F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D9D9D9"/>
            <w:vAlign w:val="center"/>
          </w:tcPr>
          <w:p w14:paraId="5B48367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D9D9D9"/>
            <w:vAlign w:val="center"/>
          </w:tcPr>
          <w:p w14:paraId="7C5DD57B"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shd w:val="clear" w:color="auto" w:fill="D9D9D9"/>
            <w:vAlign w:val="center"/>
          </w:tcPr>
          <w:p w14:paraId="36D3CB9E"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shd w:val="clear" w:color="auto" w:fill="D9D9D9"/>
            <w:vAlign w:val="center"/>
          </w:tcPr>
          <w:p w14:paraId="763730A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r>
      <w:tr w:rsidR="00DA7F27" w:rsidRPr="00B27490" w14:paraId="4FD4AF34" w14:textId="77777777" w:rsidTr="00893F87">
        <w:tc>
          <w:tcPr>
            <w:tcW w:w="4111" w:type="dxa"/>
            <w:vAlign w:val="center"/>
          </w:tcPr>
          <w:p w14:paraId="7F619B67" w14:textId="6C3E656F"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значения</w:t>
            </w:r>
            <w:r w:rsidRPr="00B27490">
              <w:rPr>
                <w:rFonts w:ascii="Times New Roman" w:hAnsi="Times New Roman" w:cs="Times New Roman"/>
                <w:sz w:val="20"/>
                <w:szCs w:val="20"/>
                <w:lang w:val="ru-RU"/>
              </w:rPr>
              <w:t xml:space="preserve"> 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vAlign w:val="center"/>
          </w:tcPr>
          <w:p w14:paraId="5E93C82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vAlign w:val="center"/>
          </w:tcPr>
          <w:p w14:paraId="6671BB2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vAlign w:val="center"/>
          </w:tcPr>
          <w:p w14:paraId="3425E292"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2C71CA3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4685FC7" w14:textId="77777777" w:rsidR="00DA7F27" w:rsidRPr="00B27490" w:rsidRDefault="00DA7F27" w:rsidP="00A90FB5">
            <w:pPr>
              <w:pStyle w:val="TableParagraph"/>
              <w:jc w:val="center"/>
              <w:rPr>
                <w:rFonts w:ascii="Times New Roman" w:hAnsi="Times New Roman" w:cs="Times New Roman"/>
                <w:sz w:val="20"/>
                <w:szCs w:val="20"/>
              </w:rPr>
            </w:pPr>
          </w:p>
          <w:p w14:paraId="532F120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r>
      <w:tr w:rsidR="00DA7F27" w:rsidRPr="00B27490" w14:paraId="2284AF1F" w14:textId="77777777" w:rsidTr="00893F87">
        <w:tc>
          <w:tcPr>
            <w:tcW w:w="4111" w:type="dxa"/>
            <w:vAlign w:val="center"/>
          </w:tcPr>
          <w:p w14:paraId="2D522AFE" w14:textId="511306D6"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Существующие улицы: Белинского, Партизана Железняка, проспект Металлургов, улица Пограничников.</w:t>
            </w:r>
          </w:p>
        </w:tc>
        <w:tc>
          <w:tcPr>
            <w:tcW w:w="1276" w:type="dxa"/>
            <w:vAlign w:val="center"/>
          </w:tcPr>
          <w:p w14:paraId="4448289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vAlign w:val="center"/>
          </w:tcPr>
          <w:p w14:paraId="1F4A0C4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vAlign w:val="center"/>
          </w:tcPr>
          <w:p w14:paraId="76C627C7"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2AF106A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B98731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r>
      <w:tr w:rsidR="00DA7F27" w:rsidRPr="00B27490" w14:paraId="361EF27D" w14:textId="77777777" w:rsidTr="00893F87">
        <w:tc>
          <w:tcPr>
            <w:tcW w:w="4111" w:type="dxa"/>
            <w:shd w:val="clear" w:color="auto" w:fill="D9D9D9"/>
            <w:vAlign w:val="center"/>
          </w:tcPr>
          <w:p w14:paraId="573F09B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9</w:t>
            </w:r>
          </w:p>
        </w:tc>
        <w:tc>
          <w:tcPr>
            <w:tcW w:w="1276" w:type="dxa"/>
            <w:shd w:val="clear" w:color="auto" w:fill="D9D9D9"/>
            <w:vAlign w:val="center"/>
          </w:tcPr>
          <w:p w14:paraId="28644F9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D9D9D9"/>
            <w:vAlign w:val="center"/>
          </w:tcPr>
          <w:p w14:paraId="2B4EA18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D9D9D9"/>
            <w:vAlign w:val="center"/>
          </w:tcPr>
          <w:p w14:paraId="0297CF67"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shd w:val="clear" w:color="auto" w:fill="D9D9D9"/>
            <w:vAlign w:val="center"/>
          </w:tcPr>
          <w:p w14:paraId="14FC529A"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shd w:val="clear" w:color="auto" w:fill="D9D9D9"/>
            <w:vAlign w:val="center"/>
          </w:tcPr>
          <w:p w14:paraId="2EF9898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r>
      <w:tr w:rsidR="00DA7F27" w:rsidRPr="00B27490" w14:paraId="33F0781E" w14:textId="77777777" w:rsidTr="00893F87">
        <w:tc>
          <w:tcPr>
            <w:tcW w:w="4111" w:type="dxa"/>
            <w:vAlign w:val="center"/>
          </w:tcPr>
          <w:p w14:paraId="5C498072" w14:textId="726BC20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 xml:space="preserve">значения </w:t>
            </w:r>
            <w:r w:rsidRPr="00B27490">
              <w:rPr>
                <w:rFonts w:ascii="Times New Roman" w:hAnsi="Times New Roman" w:cs="Times New Roman"/>
                <w:sz w:val="20"/>
                <w:szCs w:val="20"/>
                <w:lang w:val="ru-RU"/>
              </w:rPr>
              <w:t>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vAlign w:val="center"/>
          </w:tcPr>
          <w:p w14:paraId="0AD189D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vAlign w:val="center"/>
          </w:tcPr>
          <w:p w14:paraId="23A2546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vAlign w:val="center"/>
          </w:tcPr>
          <w:p w14:paraId="258BBB19"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7C9567D9"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ABDF1C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r>
      <w:tr w:rsidR="00DA7F27" w:rsidRPr="00B27490" w14:paraId="74FE0B9A" w14:textId="77777777" w:rsidTr="00893F87">
        <w:tc>
          <w:tcPr>
            <w:tcW w:w="4111" w:type="dxa"/>
            <w:vAlign w:val="center"/>
          </w:tcPr>
          <w:p w14:paraId="2B3CEC2B" w14:textId="4F313D51"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Существующие участки Проспект Свободный, улица Лесная</w:t>
            </w:r>
          </w:p>
        </w:tc>
        <w:tc>
          <w:tcPr>
            <w:tcW w:w="1276" w:type="dxa"/>
            <w:vAlign w:val="center"/>
          </w:tcPr>
          <w:p w14:paraId="5B3CFC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vAlign w:val="center"/>
          </w:tcPr>
          <w:p w14:paraId="4DA4DEF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vAlign w:val="center"/>
          </w:tcPr>
          <w:p w14:paraId="49097AEC"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0BBD927E"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2A9AEB0" w14:textId="77777777" w:rsidR="00DA7F27" w:rsidRPr="00B27490" w:rsidRDefault="00DA7F27" w:rsidP="00A90FB5">
            <w:pPr>
              <w:pStyle w:val="TableParagraph"/>
              <w:jc w:val="center"/>
              <w:rPr>
                <w:rFonts w:ascii="Times New Roman" w:hAnsi="Times New Roman" w:cs="Times New Roman"/>
                <w:sz w:val="20"/>
                <w:szCs w:val="20"/>
              </w:rPr>
            </w:pPr>
          </w:p>
          <w:p w14:paraId="429F514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r>
      <w:tr w:rsidR="00DA7F27" w:rsidRPr="00B27490" w14:paraId="7666532F" w14:textId="77777777" w:rsidTr="00893F87">
        <w:tc>
          <w:tcPr>
            <w:tcW w:w="4111" w:type="dxa"/>
            <w:shd w:val="clear" w:color="auto" w:fill="D9D9D9"/>
            <w:vAlign w:val="center"/>
          </w:tcPr>
          <w:p w14:paraId="510FF89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10</w:t>
            </w:r>
          </w:p>
        </w:tc>
        <w:tc>
          <w:tcPr>
            <w:tcW w:w="1276" w:type="dxa"/>
            <w:shd w:val="clear" w:color="auto" w:fill="D9D9D9"/>
            <w:vAlign w:val="center"/>
          </w:tcPr>
          <w:p w14:paraId="6CC1D8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c>
          <w:tcPr>
            <w:tcW w:w="992" w:type="dxa"/>
            <w:shd w:val="clear" w:color="auto" w:fill="D9D9D9"/>
            <w:vAlign w:val="center"/>
          </w:tcPr>
          <w:p w14:paraId="639516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D9D9D9"/>
            <w:vAlign w:val="center"/>
          </w:tcPr>
          <w:p w14:paraId="6984CD7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shd w:val="clear" w:color="auto" w:fill="D9D9D9"/>
            <w:vAlign w:val="center"/>
          </w:tcPr>
          <w:p w14:paraId="26CABA4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shd w:val="clear" w:color="auto" w:fill="D9D9D9"/>
            <w:vAlign w:val="center"/>
          </w:tcPr>
          <w:p w14:paraId="4A59E9A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r>
      <w:tr w:rsidR="00DA7F27" w:rsidRPr="00B27490" w14:paraId="09391DCA" w14:textId="77777777" w:rsidTr="00893F87">
        <w:tc>
          <w:tcPr>
            <w:tcW w:w="4111" w:type="dxa"/>
            <w:vAlign w:val="center"/>
          </w:tcPr>
          <w:p w14:paraId="4E921AE6" w14:textId="7C87D7EA"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значения регулируемого движения</w:t>
            </w:r>
          </w:p>
        </w:tc>
        <w:tc>
          <w:tcPr>
            <w:tcW w:w="1276" w:type="dxa"/>
            <w:vAlign w:val="center"/>
          </w:tcPr>
          <w:p w14:paraId="561EC7E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c>
          <w:tcPr>
            <w:tcW w:w="992" w:type="dxa"/>
            <w:vAlign w:val="center"/>
          </w:tcPr>
          <w:p w14:paraId="75E7439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vAlign w:val="center"/>
          </w:tcPr>
          <w:p w14:paraId="4419599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vAlign w:val="center"/>
          </w:tcPr>
          <w:p w14:paraId="1B8FC0D1"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4E4D12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r>
      <w:tr w:rsidR="00DA7F27" w:rsidRPr="00B27490" w14:paraId="0B982F5B" w14:textId="77777777" w:rsidTr="00893F87">
        <w:tc>
          <w:tcPr>
            <w:tcW w:w="4111" w:type="dxa"/>
            <w:vAlign w:val="center"/>
          </w:tcPr>
          <w:p w14:paraId="6F3886A7" w14:textId="050E1853"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Проспект им. газеты Красноярский Рабочий</w:t>
            </w:r>
          </w:p>
        </w:tc>
        <w:tc>
          <w:tcPr>
            <w:tcW w:w="1276" w:type="dxa"/>
            <w:vAlign w:val="center"/>
          </w:tcPr>
          <w:p w14:paraId="66929E5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vAlign w:val="center"/>
          </w:tcPr>
          <w:p w14:paraId="21D067C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vAlign w:val="center"/>
          </w:tcPr>
          <w:p w14:paraId="5329719D"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77F882B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3BB181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r>
      <w:tr w:rsidR="00DA7F27" w:rsidRPr="00B27490" w14:paraId="34FEC6F5" w14:textId="77777777" w:rsidTr="00893F87">
        <w:tc>
          <w:tcPr>
            <w:tcW w:w="4111" w:type="dxa"/>
            <w:vAlign w:val="center"/>
          </w:tcPr>
          <w:p w14:paraId="685D795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12</w:t>
            </w:r>
          </w:p>
        </w:tc>
        <w:tc>
          <w:tcPr>
            <w:tcW w:w="1276" w:type="dxa"/>
            <w:vAlign w:val="center"/>
          </w:tcPr>
          <w:p w14:paraId="6505032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92" w:type="dxa"/>
            <w:vAlign w:val="center"/>
          </w:tcPr>
          <w:p w14:paraId="0C56D56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A446E0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vAlign w:val="center"/>
          </w:tcPr>
          <w:p w14:paraId="2E3F196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5BE6A3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r>
      <w:tr w:rsidR="00DA7F27" w:rsidRPr="00B27490" w14:paraId="674D5B95" w14:textId="77777777" w:rsidTr="00893F87">
        <w:tc>
          <w:tcPr>
            <w:tcW w:w="4111" w:type="dxa"/>
            <w:shd w:val="clear" w:color="auto" w:fill="D9D9D9"/>
            <w:vAlign w:val="center"/>
          </w:tcPr>
          <w:p w14:paraId="2D23773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11</w:t>
            </w:r>
          </w:p>
        </w:tc>
        <w:tc>
          <w:tcPr>
            <w:tcW w:w="1276" w:type="dxa"/>
            <w:shd w:val="clear" w:color="auto" w:fill="D9D9D9"/>
            <w:vAlign w:val="center"/>
          </w:tcPr>
          <w:p w14:paraId="44A0C3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c>
          <w:tcPr>
            <w:tcW w:w="992" w:type="dxa"/>
            <w:shd w:val="clear" w:color="auto" w:fill="D9D9D9"/>
            <w:vAlign w:val="center"/>
          </w:tcPr>
          <w:p w14:paraId="66726B9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D9D9D9"/>
            <w:vAlign w:val="center"/>
          </w:tcPr>
          <w:p w14:paraId="4E9781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D9D9D9"/>
            <w:vAlign w:val="center"/>
          </w:tcPr>
          <w:p w14:paraId="2541F56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shd w:val="clear" w:color="auto" w:fill="D9D9D9"/>
            <w:vAlign w:val="center"/>
          </w:tcPr>
          <w:p w14:paraId="6E705A8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r>
      <w:tr w:rsidR="00DA7F27" w:rsidRPr="00B27490" w14:paraId="1216B238" w14:textId="77777777" w:rsidTr="00893F87">
        <w:tc>
          <w:tcPr>
            <w:tcW w:w="4111" w:type="dxa"/>
            <w:vAlign w:val="center"/>
          </w:tcPr>
          <w:p w14:paraId="1DBF570C"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значения регулируемого движения</w:t>
            </w:r>
          </w:p>
        </w:tc>
        <w:tc>
          <w:tcPr>
            <w:tcW w:w="1276" w:type="dxa"/>
            <w:vAlign w:val="center"/>
          </w:tcPr>
          <w:p w14:paraId="507B1A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c>
          <w:tcPr>
            <w:tcW w:w="992" w:type="dxa"/>
            <w:vAlign w:val="center"/>
          </w:tcPr>
          <w:p w14:paraId="1DBE758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vAlign w:val="center"/>
          </w:tcPr>
          <w:p w14:paraId="2EB0330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38A1A19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BC07A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r>
      <w:tr w:rsidR="00DA7F27" w:rsidRPr="00B27490" w14:paraId="55B9607C" w14:textId="77777777" w:rsidTr="00893F87">
        <w:tc>
          <w:tcPr>
            <w:tcW w:w="4111" w:type="dxa"/>
            <w:vAlign w:val="center"/>
          </w:tcPr>
          <w:p w14:paraId="0BBFC6FE" w14:textId="1C548C1B"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Грунтовая, ул. Волжская, ул. Говорова</w:t>
            </w:r>
          </w:p>
        </w:tc>
        <w:tc>
          <w:tcPr>
            <w:tcW w:w="1276" w:type="dxa"/>
            <w:vAlign w:val="center"/>
          </w:tcPr>
          <w:p w14:paraId="5741BE0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vAlign w:val="center"/>
          </w:tcPr>
          <w:p w14:paraId="10244F3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vAlign w:val="center"/>
          </w:tcPr>
          <w:p w14:paraId="5BFFB2B1"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7B77159A"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284A4F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r>
      <w:tr w:rsidR="00DA7F27" w:rsidRPr="00B27490" w14:paraId="6D4249A7" w14:textId="77777777" w:rsidTr="00893F87">
        <w:tc>
          <w:tcPr>
            <w:tcW w:w="4111" w:type="dxa"/>
            <w:vAlign w:val="center"/>
          </w:tcPr>
          <w:p w14:paraId="43B75D3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№24А</w:t>
            </w:r>
          </w:p>
        </w:tc>
        <w:tc>
          <w:tcPr>
            <w:tcW w:w="1276" w:type="dxa"/>
            <w:vAlign w:val="center"/>
          </w:tcPr>
          <w:p w14:paraId="6C7F336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66E5153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D6BF4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tcBorders>
              <w:top w:val="single" w:sz="4" w:space="0" w:color="000000"/>
            </w:tcBorders>
            <w:vAlign w:val="center"/>
          </w:tcPr>
          <w:p w14:paraId="3199BA80"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tcBorders>
              <w:top w:val="single" w:sz="4" w:space="0" w:color="000000"/>
            </w:tcBorders>
            <w:vAlign w:val="center"/>
          </w:tcPr>
          <w:p w14:paraId="71949C6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58B122B1" w14:textId="77777777" w:rsidTr="00893F87">
        <w:tc>
          <w:tcPr>
            <w:tcW w:w="4111" w:type="dxa"/>
            <w:shd w:val="clear" w:color="auto" w:fill="D9D9D9"/>
            <w:vAlign w:val="center"/>
          </w:tcPr>
          <w:p w14:paraId="23108B46"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12</w:t>
            </w:r>
          </w:p>
        </w:tc>
        <w:tc>
          <w:tcPr>
            <w:tcW w:w="1276" w:type="dxa"/>
            <w:shd w:val="clear" w:color="auto" w:fill="D9D9D9"/>
            <w:vAlign w:val="center"/>
          </w:tcPr>
          <w:p w14:paraId="4CBBBCC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D9D9D9"/>
            <w:vAlign w:val="center"/>
          </w:tcPr>
          <w:p w14:paraId="594692B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D9D9D9"/>
            <w:vAlign w:val="center"/>
          </w:tcPr>
          <w:p w14:paraId="0377173A"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shd w:val="clear" w:color="auto" w:fill="D9D9D9"/>
            <w:vAlign w:val="center"/>
          </w:tcPr>
          <w:p w14:paraId="0AC2CE0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8" w:type="dxa"/>
            <w:shd w:val="clear" w:color="auto" w:fill="D9D9D9"/>
            <w:vAlign w:val="center"/>
          </w:tcPr>
          <w:p w14:paraId="6E65F69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19,1</w:t>
            </w:r>
          </w:p>
        </w:tc>
      </w:tr>
      <w:tr w:rsidR="00DA7F27" w:rsidRPr="00B27490" w14:paraId="1FD3A41A" w14:textId="77777777" w:rsidTr="00893F87">
        <w:tc>
          <w:tcPr>
            <w:tcW w:w="4111" w:type="dxa"/>
            <w:vAlign w:val="center"/>
          </w:tcPr>
          <w:p w14:paraId="1E8CD09F" w14:textId="40EABBEB"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значения</w:t>
            </w:r>
            <w:r w:rsidRPr="00B27490">
              <w:rPr>
                <w:rFonts w:ascii="Times New Roman" w:hAnsi="Times New Roman" w:cs="Times New Roman"/>
                <w:sz w:val="20"/>
                <w:szCs w:val="20"/>
                <w:lang w:val="ru-RU"/>
              </w:rPr>
              <w:t xml:space="preserve"> 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vAlign w:val="center"/>
          </w:tcPr>
          <w:p w14:paraId="1B2C21F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vAlign w:val="center"/>
          </w:tcPr>
          <w:p w14:paraId="071F5E5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vAlign w:val="center"/>
          </w:tcPr>
          <w:p w14:paraId="5972FB22"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2B1924C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8" w:type="dxa"/>
            <w:vAlign w:val="center"/>
          </w:tcPr>
          <w:p w14:paraId="7EA5204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19,1</w:t>
            </w:r>
          </w:p>
        </w:tc>
      </w:tr>
      <w:tr w:rsidR="00DA7F27" w:rsidRPr="00B27490" w14:paraId="7C5401D8" w14:textId="77777777" w:rsidTr="00893F87">
        <w:tc>
          <w:tcPr>
            <w:tcW w:w="4111" w:type="dxa"/>
            <w:vAlign w:val="center"/>
          </w:tcPr>
          <w:p w14:paraId="154B335E" w14:textId="769C32B4"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 xml:space="preserve">Существующий участок ул. Свердловская, (в том числе реконструкция автомобильной дороги по ул. Свердловская от ул. Матросова до границы г. Красноярска с транспортной развязкой ул. </w:t>
            </w:r>
            <w:proofErr w:type="spellStart"/>
            <w:r w:rsidRPr="00B27490">
              <w:rPr>
                <w:rFonts w:ascii="Times New Roman" w:hAnsi="Times New Roman" w:cs="Times New Roman"/>
                <w:sz w:val="20"/>
                <w:szCs w:val="20"/>
              </w:rPr>
              <w:t>Свердловская</w:t>
            </w:r>
            <w:proofErr w:type="spellEnd"/>
            <w:r w:rsidRPr="00B27490">
              <w:rPr>
                <w:rFonts w:ascii="Times New Roman" w:hAnsi="Times New Roman" w:cs="Times New Roman"/>
                <w:sz w:val="20"/>
                <w:szCs w:val="20"/>
              </w:rPr>
              <w:t xml:space="preserve"> -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Матросова</w:t>
            </w:r>
            <w:proofErr w:type="spellEnd"/>
            <w:r w:rsidRPr="00B27490">
              <w:rPr>
                <w:rFonts w:ascii="Times New Roman" w:hAnsi="Times New Roman" w:cs="Times New Roman"/>
                <w:sz w:val="20"/>
                <w:szCs w:val="20"/>
              </w:rPr>
              <w:t xml:space="preserve"> - </w:t>
            </w:r>
            <w:proofErr w:type="spellStart"/>
            <w:r w:rsidRPr="00B27490">
              <w:rPr>
                <w:rFonts w:ascii="Times New Roman" w:hAnsi="Times New Roman" w:cs="Times New Roman"/>
                <w:sz w:val="20"/>
                <w:szCs w:val="20"/>
              </w:rPr>
              <w:t>ул.Семафорная</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ул.Семафорная</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Глинки</w:t>
            </w:r>
          </w:p>
        </w:tc>
        <w:tc>
          <w:tcPr>
            <w:tcW w:w="1276" w:type="dxa"/>
            <w:vAlign w:val="center"/>
          </w:tcPr>
          <w:p w14:paraId="00FE604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vAlign w:val="center"/>
          </w:tcPr>
          <w:p w14:paraId="39C0A0C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vAlign w:val="center"/>
          </w:tcPr>
          <w:p w14:paraId="2DE46DA6"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2F4F549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8" w:type="dxa"/>
            <w:vAlign w:val="center"/>
          </w:tcPr>
          <w:p w14:paraId="116C21A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19,1</w:t>
            </w:r>
          </w:p>
        </w:tc>
      </w:tr>
      <w:tr w:rsidR="00DA7F27" w:rsidRPr="00B27490" w14:paraId="7E4555AE" w14:textId="77777777" w:rsidTr="00893F87">
        <w:tc>
          <w:tcPr>
            <w:tcW w:w="4111" w:type="dxa"/>
            <w:shd w:val="clear" w:color="auto" w:fill="D9D9D9"/>
            <w:vAlign w:val="center"/>
          </w:tcPr>
          <w:p w14:paraId="3DD7B72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Магистральное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направление</w:t>
            </w:r>
            <w:proofErr w:type="spellEnd"/>
            <w:r w:rsidRPr="00B27490">
              <w:rPr>
                <w:rFonts w:ascii="Times New Roman" w:hAnsi="Times New Roman" w:cs="Times New Roman"/>
                <w:sz w:val="20"/>
                <w:szCs w:val="20"/>
              </w:rPr>
              <w:t xml:space="preserve"> № 13</w:t>
            </w:r>
          </w:p>
        </w:tc>
        <w:tc>
          <w:tcPr>
            <w:tcW w:w="1276" w:type="dxa"/>
            <w:shd w:val="clear" w:color="auto" w:fill="D9D9D9"/>
            <w:vAlign w:val="center"/>
          </w:tcPr>
          <w:p w14:paraId="179B0E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10,0</w:t>
            </w:r>
          </w:p>
        </w:tc>
        <w:tc>
          <w:tcPr>
            <w:tcW w:w="992" w:type="dxa"/>
            <w:shd w:val="clear" w:color="auto" w:fill="D9D9D9"/>
            <w:vAlign w:val="center"/>
          </w:tcPr>
          <w:p w14:paraId="329AF15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9,5</w:t>
            </w:r>
          </w:p>
        </w:tc>
        <w:tc>
          <w:tcPr>
            <w:tcW w:w="992" w:type="dxa"/>
            <w:shd w:val="clear" w:color="auto" w:fill="D9D9D9"/>
            <w:vAlign w:val="center"/>
          </w:tcPr>
          <w:p w14:paraId="7D29E3A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D9D9D9"/>
            <w:vAlign w:val="center"/>
          </w:tcPr>
          <w:p w14:paraId="4B10902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shd w:val="clear" w:color="auto" w:fill="D9D9D9"/>
            <w:vAlign w:val="center"/>
          </w:tcPr>
          <w:p w14:paraId="55782C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r>
      <w:tr w:rsidR="00DA7F27" w:rsidRPr="00B27490" w14:paraId="7D06E737" w14:textId="77777777" w:rsidTr="00893F87">
        <w:tc>
          <w:tcPr>
            <w:tcW w:w="4111" w:type="dxa"/>
            <w:vAlign w:val="center"/>
          </w:tcPr>
          <w:p w14:paraId="44F4DF49" w14:textId="545E1BBE"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значения регулируемого движения</w:t>
            </w:r>
          </w:p>
        </w:tc>
        <w:tc>
          <w:tcPr>
            <w:tcW w:w="1276" w:type="dxa"/>
            <w:vAlign w:val="center"/>
          </w:tcPr>
          <w:p w14:paraId="0126BCB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10,0</w:t>
            </w:r>
          </w:p>
        </w:tc>
        <w:tc>
          <w:tcPr>
            <w:tcW w:w="992" w:type="dxa"/>
            <w:vAlign w:val="center"/>
          </w:tcPr>
          <w:p w14:paraId="4622F0C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9,5</w:t>
            </w:r>
          </w:p>
        </w:tc>
        <w:tc>
          <w:tcPr>
            <w:tcW w:w="992" w:type="dxa"/>
            <w:vAlign w:val="center"/>
          </w:tcPr>
          <w:p w14:paraId="457CE26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vAlign w:val="center"/>
          </w:tcPr>
          <w:p w14:paraId="63059CD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vAlign w:val="center"/>
          </w:tcPr>
          <w:p w14:paraId="695F031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r>
      <w:tr w:rsidR="00DA7F27" w:rsidRPr="00B27490" w14:paraId="50F6F104" w14:textId="77777777" w:rsidTr="00893F87">
        <w:tc>
          <w:tcPr>
            <w:tcW w:w="4111" w:type="dxa"/>
            <w:vAlign w:val="center"/>
          </w:tcPr>
          <w:p w14:paraId="0CE122F8" w14:textId="6615CEA7"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 xml:space="preserve">Существующий участок ул. Брянская, ул. </w:t>
            </w:r>
            <w:proofErr w:type="spellStart"/>
            <w:r w:rsidRPr="00B27490">
              <w:rPr>
                <w:rFonts w:ascii="Times New Roman" w:hAnsi="Times New Roman" w:cs="Times New Roman"/>
                <w:sz w:val="20"/>
                <w:szCs w:val="20"/>
              </w:rPr>
              <w:t>Вейнбаума</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Коммунальный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мост</w:t>
            </w:r>
            <w:proofErr w:type="spellEnd"/>
          </w:p>
        </w:tc>
        <w:tc>
          <w:tcPr>
            <w:tcW w:w="1276" w:type="dxa"/>
            <w:vAlign w:val="center"/>
          </w:tcPr>
          <w:p w14:paraId="34072C7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c>
          <w:tcPr>
            <w:tcW w:w="992" w:type="dxa"/>
            <w:vAlign w:val="center"/>
          </w:tcPr>
          <w:p w14:paraId="124240D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c>
          <w:tcPr>
            <w:tcW w:w="992" w:type="dxa"/>
            <w:vAlign w:val="center"/>
          </w:tcPr>
          <w:p w14:paraId="12BEC0B1"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3AF30371"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7D7E8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r>
      <w:tr w:rsidR="00DA7F27" w:rsidRPr="00B27490" w14:paraId="2C9F7C2C" w14:textId="77777777" w:rsidTr="00893F87">
        <w:tc>
          <w:tcPr>
            <w:tcW w:w="4111" w:type="dxa"/>
            <w:vAlign w:val="center"/>
          </w:tcPr>
          <w:p w14:paraId="2C88FEA5" w14:textId="5FBC1B0B"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Александра Матросова</w:t>
            </w:r>
          </w:p>
        </w:tc>
        <w:tc>
          <w:tcPr>
            <w:tcW w:w="1276" w:type="dxa"/>
            <w:vAlign w:val="center"/>
          </w:tcPr>
          <w:p w14:paraId="1E9DD1C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vAlign w:val="center"/>
          </w:tcPr>
          <w:p w14:paraId="27850D2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vAlign w:val="center"/>
          </w:tcPr>
          <w:p w14:paraId="3656F09B"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405936D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8" w:type="dxa"/>
            <w:vAlign w:val="center"/>
          </w:tcPr>
          <w:p w14:paraId="39988E7F"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219D5FA" w14:textId="77777777" w:rsidTr="00893F87">
        <w:tc>
          <w:tcPr>
            <w:tcW w:w="4111" w:type="dxa"/>
            <w:vAlign w:val="center"/>
          </w:tcPr>
          <w:p w14:paraId="7D6B7C3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13</w:t>
            </w:r>
          </w:p>
        </w:tc>
        <w:tc>
          <w:tcPr>
            <w:tcW w:w="1276" w:type="dxa"/>
            <w:vAlign w:val="center"/>
          </w:tcPr>
          <w:p w14:paraId="1F8A7C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1EC56EE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73CD45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vAlign w:val="center"/>
          </w:tcPr>
          <w:p w14:paraId="13AAAC1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8" w:type="dxa"/>
            <w:vAlign w:val="center"/>
          </w:tcPr>
          <w:p w14:paraId="15993884"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B626EE4" w14:textId="77777777" w:rsidTr="00893F87">
        <w:tc>
          <w:tcPr>
            <w:tcW w:w="4111" w:type="dxa"/>
            <w:shd w:val="clear" w:color="auto" w:fill="D9D9D9"/>
            <w:vAlign w:val="center"/>
          </w:tcPr>
          <w:p w14:paraId="2432B03D" w14:textId="04D9E19C"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значения регулируемого движения</w:t>
            </w:r>
          </w:p>
        </w:tc>
        <w:tc>
          <w:tcPr>
            <w:tcW w:w="1276" w:type="dxa"/>
            <w:shd w:val="clear" w:color="auto" w:fill="D9D9D9"/>
            <w:vAlign w:val="center"/>
          </w:tcPr>
          <w:p w14:paraId="479FD48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37,5</w:t>
            </w:r>
          </w:p>
        </w:tc>
        <w:tc>
          <w:tcPr>
            <w:tcW w:w="992" w:type="dxa"/>
            <w:shd w:val="clear" w:color="auto" w:fill="D9D9D9"/>
            <w:vAlign w:val="center"/>
          </w:tcPr>
          <w:p w14:paraId="59A8F3A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23,9</w:t>
            </w:r>
          </w:p>
        </w:tc>
        <w:tc>
          <w:tcPr>
            <w:tcW w:w="992" w:type="dxa"/>
            <w:shd w:val="clear" w:color="auto" w:fill="D9D9D9"/>
            <w:vAlign w:val="center"/>
          </w:tcPr>
          <w:p w14:paraId="4197C80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13,6</w:t>
            </w:r>
          </w:p>
        </w:tc>
        <w:tc>
          <w:tcPr>
            <w:tcW w:w="987" w:type="dxa"/>
            <w:shd w:val="clear" w:color="auto" w:fill="D9D9D9"/>
            <w:vAlign w:val="center"/>
          </w:tcPr>
          <w:p w14:paraId="76E25CA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11,3</w:t>
            </w:r>
          </w:p>
        </w:tc>
        <w:tc>
          <w:tcPr>
            <w:tcW w:w="998" w:type="dxa"/>
            <w:shd w:val="clear" w:color="auto" w:fill="D9D9D9"/>
            <w:vAlign w:val="center"/>
          </w:tcPr>
          <w:p w14:paraId="6509933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26,2</w:t>
            </w:r>
          </w:p>
        </w:tc>
      </w:tr>
      <w:tr w:rsidR="00DA7F27" w:rsidRPr="00B27490" w14:paraId="4A42A041" w14:textId="77777777" w:rsidTr="00893F87">
        <w:tc>
          <w:tcPr>
            <w:tcW w:w="4111" w:type="dxa"/>
            <w:vAlign w:val="center"/>
          </w:tcPr>
          <w:p w14:paraId="4A44F19A" w14:textId="3BC5565E"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Шахтёров, ул. Игарская</w:t>
            </w:r>
          </w:p>
        </w:tc>
        <w:tc>
          <w:tcPr>
            <w:tcW w:w="1276" w:type="dxa"/>
            <w:vAlign w:val="center"/>
          </w:tcPr>
          <w:p w14:paraId="51F573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vAlign w:val="center"/>
          </w:tcPr>
          <w:p w14:paraId="505A8F5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vAlign w:val="center"/>
          </w:tcPr>
          <w:p w14:paraId="3D3AD068"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1459F5A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A31F9A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r>
      <w:tr w:rsidR="00DA7F27" w:rsidRPr="00B27490" w14:paraId="13FC00D3" w14:textId="77777777" w:rsidTr="00893F87">
        <w:tc>
          <w:tcPr>
            <w:tcW w:w="4111" w:type="dxa"/>
            <w:vAlign w:val="center"/>
          </w:tcPr>
          <w:p w14:paraId="790AC6B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ул.Ленина</w:t>
            </w:r>
            <w:proofErr w:type="spellEnd"/>
          </w:p>
        </w:tc>
        <w:tc>
          <w:tcPr>
            <w:tcW w:w="1276" w:type="dxa"/>
            <w:vAlign w:val="center"/>
          </w:tcPr>
          <w:p w14:paraId="2D77146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992" w:type="dxa"/>
            <w:vAlign w:val="center"/>
          </w:tcPr>
          <w:p w14:paraId="4C579CC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992" w:type="dxa"/>
            <w:vAlign w:val="center"/>
          </w:tcPr>
          <w:p w14:paraId="582719F8"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6F1C337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7EEECB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3,9</w:t>
            </w:r>
          </w:p>
        </w:tc>
      </w:tr>
      <w:tr w:rsidR="00DA7F27" w:rsidRPr="00B27490" w14:paraId="301FE96A" w14:textId="77777777" w:rsidTr="00893F87">
        <w:tc>
          <w:tcPr>
            <w:tcW w:w="4111" w:type="dxa"/>
            <w:vAlign w:val="center"/>
          </w:tcPr>
          <w:p w14:paraId="45B8580C" w14:textId="0713EBC0"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Карла Маркса</w:t>
            </w:r>
          </w:p>
        </w:tc>
        <w:tc>
          <w:tcPr>
            <w:tcW w:w="1276" w:type="dxa"/>
            <w:vAlign w:val="center"/>
          </w:tcPr>
          <w:p w14:paraId="4C16A3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vAlign w:val="center"/>
          </w:tcPr>
          <w:p w14:paraId="1B89132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vAlign w:val="center"/>
          </w:tcPr>
          <w:p w14:paraId="74B05E43"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2D1D18CB"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04CDF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r>
      <w:tr w:rsidR="00DA7F27" w:rsidRPr="00B27490" w14:paraId="44FB094F" w14:textId="77777777" w:rsidTr="00893F87">
        <w:tc>
          <w:tcPr>
            <w:tcW w:w="4111" w:type="dxa"/>
            <w:vAlign w:val="center"/>
          </w:tcPr>
          <w:p w14:paraId="534A49D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ул.Робеспьера</w:t>
            </w:r>
            <w:proofErr w:type="spellEnd"/>
          </w:p>
        </w:tc>
        <w:tc>
          <w:tcPr>
            <w:tcW w:w="1276" w:type="dxa"/>
            <w:vAlign w:val="center"/>
          </w:tcPr>
          <w:p w14:paraId="63FECD9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4122CF1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6F6F4AAB"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1B906D7F"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EC55FD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78CEC792" w14:textId="77777777" w:rsidTr="00893F87">
        <w:tc>
          <w:tcPr>
            <w:tcW w:w="4111" w:type="dxa"/>
            <w:vAlign w:val="center"/>
          </w:tcPr>
          <w:p w14:paraId="6DA0F0BE" w14:textId="20BEFA8A"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Красная площадь</w:t>
            </w:r>
          </w:p>
        </w:tc>
        <w:tc>
          <w:tcPr>
            <w:tcW w:w="1276" w:type="dxa"/>
            <w:vAlign w:val="center"/>
          </w:tcPr>
          <w:p w14:paraId="5240891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10D7BF6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3FD58A0F"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7E1E4686"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A84842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47598CEF" w14:textId="77777777" w:rsidTr="005F11DD">
        <w:trPr>
          <w:trHeight w:val="1380"/>
        </w:trPr>
        <w:tc>
          <w:tcPr>
            <w:tcW w:w="4111" w:type="dxa"/>
            <w:vAlign w:val="center"/>
          </w:tcPr>
          <w:p w14:paraId="2E83BDC0"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Маерчака, Профсоюзов, (в том числе реконструкция ул. Маерчака от развлекательного центра «Космос» до ул. Профсоюзов в г.</w:t>
            </w:r>
          </w:p>
          <w:p w14:paraId="2FCB3276" w14:textId="0F134C30"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Красноярске</w:t>
            </w:r>
            <w:proofErr w:type="spellEnd"/>
            <w:r w:rsidRPr="00B27490">
              <w:rPr>
                <w:rFonts w:ascii="Times New Roman" w:hAnsi="Times New Roman" w:cs="Times New Roman"/>
                <w:sz w:val="20"/>
                <w:szCs w:val="20"/>
              </w:rPr>
              <w:t>)</w:t>
            </w:r>
          </w:p>
        </w:tc>
        <w:tc>
          <w:tcPr>
            <w:tcW w:w="1276" w:type="dxa"/>
            <w:vAlign w:val="center"/>
          </w:tcPr>
          <w:p w14:paraId="215BAD9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vAlign w:val="center"/>
          </w:tcPr>
          <w:p w14:paraId="552024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vAlign w:val="center"/>
          </w:tcPr>
          <w:p w14:paraId="4D1A5D6C"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077ED35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8" w:type="dxa"/>
            <w:vAlign w:val="center"/>
          </w:tcPr>
          <w:p w14:paraId="277ED26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r>
      <w:tr w:rsidR="00DA7F27" w:rsidRPr="00B27490" w14:paraId="4F881935" w14:textId="77777777" w:rsidTr="00893F87">
        <w:tc>
          <w:tcPr>
            <w:tcW w:w="4111" w:type="dxa"/>
            <w:tcBorders>
              <w:bottom w:val="single" w:sz="4" w:space="0" w:color="000000"/>
            </w:tcBorders>
            <w:vAlign w:val="center"/>
          </w:tcPr>
          <w:p w14:paraId="3BC066BC"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 22Подъезд к верхней площадке ОЭЗ</w:t>
            </w:r>
          </w:p>
        </w:tc>
        <w:tc>
          <w:tcPr>
            <w:tcW w:w="1276" w:type="dxa"/>
            <w:vAlign w:val="center"/>
          </w:tcPr>
          <w:p w14:paraId="5F320F7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7,6</w:t>
            </w:r>
          </w:p>
        </w:tc>
        <w:tc>
          <w:tcPr>
            <w:tcW w:w="992" w:type="dxa"/>
            <w:vAlign w:val="center"/>
          </w:tcPr>
          <w:p w14:paraId="1E891C6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D138E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7,6</w:t>
            </w:r>
          </w:p>
        </w:tc>
        <w:tc>
          <w:tcPr>
            <w:tcW w:w="987" w:type="dxa"/>
            <w:vAlign w:val="center"/>
          </w:tcPr>
          <w:p w14:paraId="42408BB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8" w:type="dxa"/>
            <w:vAlign w:val="center"/>
          </w:tcPr>
          <w:p w14:paraId="413CAB6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3,4</w:t>
            </w:r>
          </w:p>
        </w:tc>
      </w:tr>
      <w:tr w:rsidR="00DA7F27" w:rsidRPr="00B27490" w14:paraId="55B656E4" w14:textId="77777777" w:rsidTr="00893F87">
        <w:tc>
          <w:tcPr>
            <w:tcW w:w="4111" w:type="dxa"/>
            <w:tcBorders>
              <w:top w:val="single" w:sz="4" w:space="0" w:color="000000"/>
              <w:bottom w:val="single" w:sz="4" w:space="0" w:color="000000"/>
            </w:tcBorders>
            <w:vAlign w:val="center"/>
          </w:tcPr>
          <w:p w14:paraId="333BE61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37</w:t>
            </w:r>
          </w:p>
        </w:tc>
        <w:tc>
          <w:tcPr>
            <w:tcW w:w="1276" w:type="dxa"/>
            <w:vAlign w:val="center"/>
          </w:tcPr>
          <w:p w14:paraId="1BF6C00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2" w:type="dxa"/>
            <w:vAlign w:val="center"/>
          </w:tcPr>
          <w:p w14:paraId="64324EF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0C6C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87" w:type="dxa"/>
            <w:vAlign w:val="center"/>
          </w:tcPr>
          <w:p w14:paraId="6CA337C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8" w:type="dxa"/>
            <w:vAlign w:val="center"/>
          </w:tcPr>
          <w:p w14:paraId="4CA0F3D0"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2908BD4" w14:textId="77777777" w:rsidTr="00893F87">
        <w:tc>
          <w:tcPr>
            <w:tcW w:w="4111" w:type="dxa"/>
            <w:tcBorders>
              <w:top w:val="single" w:sz="4" w:space="0" w:color="000000"/>
              <w:bottom w:val="single" w:sz="4" w:space="0" w:color="000000"/>
            </w:tcBorders>
            <w:vAlign w:val="center"/>
          </w:tcPr>
          <w:p w14:paraId="4F304AF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Взлетная</w:t>
            </w:r>
            <w:proofErr w:type="spellEnd"/>
          </w:p>
        </w:tc>
        <w:tc>
          <w:tcPr>
            <w:tcW w:w="1276" w:type="dxa"/>
            <w:vAlign w:val="center"/>
          </w:tcPr>
          <w:p w14:paraId="0AB97D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090E0E0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7B3BE772"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442AEB4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3D90441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r>
      <w:tr w:rsidR="00DA7F27" w:rsidRPr="00B27490" w14:paraId="7318EA21" w14:textId="77777777" w:rsidTr="00893F87">
        <w:tc>
          <w:tcPr>
            <w:tcW w:w="4111" w:type="dxa"/>
            <w:tcBorders>
              <w:top w:val="single" w:sz="4" w:space="0" w:color="000000"/>
              <w:bottom w:val="single" w:sz="4" w:space="0" w:color="000000"/>
            </w:tcBorders>
            <w:vAlign w:val="center"/>
          </w:tcPr>
          <w:p w14:paraId="5E5138A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Октябрьская</w:t>
            </w:r>
            <w:proofErr w:type="spellEnd"/>
          </w:p>
        </w:tc>
        <w:tc>
          <w:tcPr>
            <w:tcW w:w="1276" w:type="dxa"/>
            <w:vAlign w:val="center"/>
          </w:tcPr>
          <w:p w14:paraId="6CF83DE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0A6CC1A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094F118C"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3960D976"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383672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04A4D2FD" w14:textId="77777777" w:rsidTr="00893F87">
        <w:tc>
          <w:tcPr>
            <w:tcW w:w="4111" w:type="dxa"/>
            <w:tcBorders>
              <w:top w:val="single" w:sz="4" w:space="0" w:color="000000"/>
              <w:bottom w:val="single" w:sz="4" w:space="0" w:color="000000"/>
            </w:tcBorders>
            <w:vAlign w:val="center"/>
          </w:tcPr>
          <w:p w14:paraId="1DDADF3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Ястынская</w:t>
            </w:r>
          </w:p>
        </w:tc>
        <w:tc>
          <w:tcPr>
            <w:tcW w:w="1276" w:type="dxa"/>
            <w:vAlign w:val="center"/>
          </w:tcPr>
          <w:p w14:paraId="70B1F1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992" w:type="dxa"/>
            <w:vAlign w:val="center"/>
          </w:tcPr>
          <w:p w14:paraId="759482D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992" w:type="dxa"/>
            <w:vAlign w:val="center"/>
          </w:tcPr>
          <w:p w14:paraId="5D6BF9D2"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125BE26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A095F9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2,8</w:t>
            </w:r>
          </w:p>
        </w:tc>
      </w:tr>
      <w:tr w:rsidR="00DA7F27" w:rsidRPr="00B27490" w14:paraId="4E224EBB" w14:textId="77777777" w:rsidTr="00893F87">
        <w:tc>
          <w:tcPr>
            <w:tcW w:w="4111" w:type="dxa"/>
            <w:tcBorders>
              <w:top w:val="single" w:sz="4" w:space="0" w:color="000000"/>
              <w:bottom w:val="single" w:sz="4" w:space="0" w:color="000000"/>
            </w:tcBorders>
            <w:vAlign w:val="center"/>
          </w:tcPr>
          <w:p w14:paraId="423EF10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Существующий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Гайдашовка</w:t>
            </w:r>
          </w:p>
        </w:tc>
        <w:tc>
          <w:tcPr>
            <w:tcW w:w="1276" w:type="dxa"/>
            <w:vAlign w:val="center"/>
          </w:tcPr>
          <w:p w14:paraId="03B261F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vAlign w:val="center"/>
          </w:tcPr>
          <w:p w14:paraId="6D64AC7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vAlign w:val="center"/>
          </w:tcPr>
          <w:p w14:paraId="4A3A82B1"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41B4923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759767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14:paraId="645C4DDC" w14:textId="77777777" w:rsidTr="00893F87">
        <w:tc>
          <w:tcPr>
            <w:tcW w:w="4111" w:type="dxa"/>
            <w:tcBorders>
              <w:top w:val="single" w:sz="4" w:space="0" w:color="000000"/>
              <w:bottom w:val="single" w:sz="4" w:space="0" w:color="000000"/>
            </w:tcBorders>
            <w:vAlign w:val="center"/>
          </w:tcPr>
          <w:p w14:paraId="153328D0" w14:textId="77777777"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 xml:space="preserve">Проектируемый проезд продолжение ул. Молокова – ул. </w:t>
            </w:r>
            <w:r w:rsidRPr="00B27490">
              <w:rPr>
                <w:rFonts w:ascii="Times New Roman" w:hAnsi="Times New Roman" w:cs="Times New Roman"/>
                <w:sz w:val="20"/>
                <w:szCs w:val="20"/>
              </w:rPr>
              <w:t>Ястынская</w:t>
            </w:r>
          </w:p>
        </w:tc>
        <w:tc>
          <w:tcPr>
            <w:tcW w:w="1276" w:type="dxa"/>
            <w:vAlign w:val="center"/>
          </w:tcPr>
          <w:p w14:paraId="66B174F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40E1644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1CFC56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vAlign w:val="center"/>
          </w:tcPr>
          <w:p w14:paraId="3AD4548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8" w:type="dxa"/>
            <w:vAlign w:val="center"/>
          </w:tcPr>
          <w:p w14:paraId="7EBAEE7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6655A4C" w14:textId="77777777" w:rsidTr="00893F87">
        <w:tc>
          <w:tcPr>
            <w:tcW w:w="4111" w:type="dxa"/>
            <w:tcBorders>
              <w:top w:val="single" w:sz="4" w:space="0" w:color="000000"/>
            </w:tcBorders>
            <w:vAlign w:val="center"/>
          </w:tcPr>
          <w:p w14:paraId="4423D4F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8</w:t>
            </w:r>
          </w:p>
        </w:tc>
        <w:tc>
          <w:tcPr>
            <w:tcW w:w="1276" w:type="dxa"/>
            <w:vAlign w:val="center"/>
          </w:tcPr>
          <w:p w14:paraId="2DAD5AE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6E85F81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48C24F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2F73B71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5436AD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47DE194C" w14:textId="77777777" w:rsidTr="00893F87">
        <w:tc>
          <w:tcPr>
            <w:tcW w:w="4111" w:type="dxa"/>
            <w:shd w:val="clear" w:color="auto" w:fill="D9D9D9"/>
            <w:vAlign w:val="center"/>
          </w:tcPr>
          <w:p w14:paraId="7945D9F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Магистральные</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улицы</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районного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значения</w:t>
            </w:r>
            <w:proofErr w:type="spellEnd"/>
          </w:p>
        </w:tc>
        <w:tc>
          <w:tcPr>
            <w:tcW w:w="1276" w:type="dxa"/>
            <w:shd w:val="clear" w:color="auto" w:fill="E4E4E4"/>
            <w:vAlign w:val="center"/>
          </w:tcPr>
          <w:p w14:paraId="07C6E59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98,3</w:t>
            </w:r>
          </w:p>
        </w:tc>
        <w:tc>
          <w:tcPr>
            <w:tcW w:w="992" w:type="dxa"/>
            <w:shd w:val="clear" w:color="auto" w:fill="E4E4E4"/>
            <w:vAlign w:val="center"/>
          </w:tcPr>
          <w:p w14:paraId="7461BE9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E4E4E4"/>
            <w:vAlign w:val="center"/>
          </w:tcPr>
          <w:p w14:paraId="64DAB6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96,9</w:t>
            </w:r>
          </w:p>
        </w:tc>
        <w:tc>
          <w:tcPr>
            <w:tcW w:w="987" w:type="dxa"/>
            <w:shd w:val="clear" w:color="auto" w:fill="E4E4E4"/>
            <w:vAlign w:val="center"/>
          </w:tcPr>
          <w:p w14:paraId="359907B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32,0</w:t>
            </w:r>
          </w:p>
        </w:tc>
        <w:tc>
          <w:tcPr>
            <w:tcW w:w="998" w:type="dxa"/>
            <w:shd w:val="clear" w:color="auto" w:fill="E4E4E4"/>
            <w:vAlign w:val="center"/>
          </w:tcPr>
          <w:p w14:paraId="4ACA244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66,6</w:t>
            </w:r>
          </w:p>
        </w:tc>
      </w:tr>
      <w:tr w:rsidR="00DA7F27" w:rsidRPr="00B27490" w14:paraId="4CCC4B31" w14:textId="77777777" w:rsidTr="00893F87">
        <w:tc>
          <w:tcPr>
            <w:tcW w:w="4111" w:type="dxa"/>
            <w:vAlign w:val="center"/>
          </w:tcPr>
          <w:p w14:paraId="2E7D5539" w14:textId="03B40C08"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№28 (строительство улично-дорожной сети вокруг 10-го микрорайона жилого района «Солонцы-2»</w:t>
            </w:r>
          </w:p>
        </w:tc>
        <w:tc>
          <w:tcPr>
            <w:tcW w:w="1276" w:type="dxa"/>
            <w:vAlign w:val="center"/>
          </w:tcPr>
          <w:p w14:paraId="193B32A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992" w:type="dxa"/>
            <w:vAlign w:val="center"/>
          </w:tcPr>
          <w:p w14:paraId="0F137E2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DA475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987" w:type="dxa"/>
            <w:vAlign w:val="center"/>
          </w:tcPr>
          <w:p w14:paraId="45F0043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998" w:type="dxa"/>
            <w:vAlign w:val="center"/>
          </w:tcPr>
          <w:p w14:paraId="23DF690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18C29278" w14:textId="77777777" w:rsidTr="00893F87">
        <w:tc>
          <w:tcPr>
            <w:tcW w:w="4111" w:type="dxa"/>
            <w:vAlign w:val="center"/>
          </w:tcPr>
          <w:p w14:paraId="546D6BF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проезд№38А</w:t>
            </w:r>
          </w:p>
        </w:tc>
        <w:tc>
          <w:tcPr>
            <w:tcW w:w="1276" w:type="dxa"/>
            <w:vAlign w:val="center"/>
          </w:tcPr>
          <w:p w14:paraId="04D4DD4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75396C6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701223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vAlign w:val="center"/>
          </w:tcPr>
          <w:p w14:paraId="418B17D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8" w:type="dxa"/>
            <w:vAlign w:val="center"/>
          </w:tcPr>
          <w:p w14:paraId="101F386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3184CF7" w14:textId="77777777" w:rsidTr="00893F87">
        <w:tc>
          <w:tcPr>
            <w:tcW w:w="4111" w:type="dxa"/>
            <w:vAlign w:val="center"/>
          </w:tcPr>
          <w:p w14:paraId="7B79C60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№45</w:t>
            </w:r>
          </w:p>
        </w:tc>
        <w:tc>
          <w:tcPr>
            <w:tcW w:w="1276" w:type="dxa"/>
            <w:vAlign w:val="center"/>
          </w:tcPr>
          <w:p w14:paraId="09AF02D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vAlign w:val="center"/>
          </w:tcPr>
          <w:p w14:paraId="1A0CB52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48EFBE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vAlign w:val="center"/>
          </w:tcPr>
          <w:p w14:paraId="2C62991F"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D9909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14:paraId="753C78AC" w14:textId="77777777" w:rsidTr="00893F87">
        <w:tc>
          <w:tcPr>
            <w:tcW w:w="4111" w:type="dxa"/>
            <w:vAlign w:val="center"/>
          </w:tcPr>
          <w:p w14:paraId="664D7260" w14:textId="674A3209"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№48 (строительство улично-дорожной сети вокруг 10-го микрорайона жилого района «Солонцы-2»</w:t>
            </w:r>
          </w:p>
        </w:tc>
        <w:tc>
          <w:tcPr>
            <w:tcW w:w="1276" w:type="dxa"/>
            <w:vAlign w:val="center"/>
          </w:tcPr>
          <w:p w14:paraId="4429B42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0EF0150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B6297F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vAlign w:val="center"/>
          </w:tcPr>
          <w:p w14:paraId="006D8979"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53FA22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14:paraId="202FE205" w14:textId="77777777" w:rsidTr="00893F87">
        <w:tc>
          <w:tcPr>
            <w:tcW w:w="4111" w:type="dxa"/>
            <w:vAlign w:val="center"/>
          </w:tcPr>
          <w:p w14:paraId="2BEE674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№46</w:t>
            </w:r>
          </w:p>
        </w:tc>
        <w:tc>
          <w:tcPr>
            <w:tcW w:w="1276" w:type="dxa"/>
            <w:vAlign w:val="center"/>
          </w:tcPr>
          <w:p w14:paraId="73FC4AD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2" w:type="dxa"/>
            <w:vAlign w:val="center"/>
          </w:tcPr>
          <w:p w14:paraId="30CFB0E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AC1B05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87" w:type="dxa"/>
            <w:vAlign w:val="center"/>
          </w:tcPr>
          <w:p w14:paraId="63968BBC"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17BA9D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r>
      <w:tr w:rsidR="00DA7F27" w:rsidRPr="00B27490" w14:paraId="5D09E085" w14:textId="77777777" w:rsidTr="00893F87">
        <w:tc>
          <w:tcPr>
            <w:tcW w:w="4111" w:type="dxa"/>
            <w:vAlign w:val="center"/>
          </w:tcPr>
          <w:p w14:paraId="67FE9AC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№30</w:t>
            </w:r>
          </w:p>
        </w:tc>
        <w:tc>
          <w:tcPr>
            <w:tcW w:w="1276" w:type="dxa"/>
            <w:vAlign w:val="center"/>
          </w:tcPr>
          <w:p w14:paraId="2D84B0A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5679501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701FA9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71F6445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FA8E29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0593E444" w14:textId="77777777" w:rsidTr="00893F87">
        <w:tc>
          <w:tcPr>
            <w:tcW w:w="4111" w:type="dxa"/>
            <w:vAlign w:val="center"/>
          </w:tcPr>
          <w:p w14:paraId="5EF73F7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№52</w:t>
            </w:r>
          </w:p>
        </w:tc>
        <w:tc>
          <w:tcPr>
            <w:tcW w:w="1276" w:type="dxa"/>
            <w:vAlign w:val="center"/>
          </w:tcPr>
          <w:p w14:paraId="4E4A4FF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13EB404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30DB3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7FA9D31C"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3114C9F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463F47DF" w14:textId="77777777" w:rsidTr="00893F87">
        <w:tc>
          <w:tcPr>
            <w:tcW w:w="4111" w:type="dxa"/>
            <w:vAlign w:val="center"/>
          </w:tcPr>
          <w:p w14:paraId="15A8C3A5" w14:textId="688EDBEB"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№39 (в том числе строительство ул. Мате Залки на участке от дома «33 до ул. Космонавтов)</w:t>
            </w:r>
          </w:p>
        </w:tc>
        <w:tc>
          <w:tcPr>
            <w:tcW w:w="1276" w:type="dxa"/>
            <w:vAlign w:val="center"/>
          </w:tcPr>
          <w:p w14:paraId="06665A9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1FAE684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0E2B38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87" w:type="dxa"/>
            <w:vAlign w:val="center"/>
          </w:tcPr>
          <w:p w14:paraId="140DE5B6"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4323C4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r>
      <w:tr w:rsidR="00DA7F27" w:rsidRPr="00B27490" w14:paraId="01743615" w14:textId="77777777" w:rsidTr="00893F87">
        <w:tc>
          <w:tcPr>
            <w:tcW w:w="4111" w:type="dxa"/>
            <w:vAlign w:val="center"/>
          </w:tcPr>
          <w:p w14:paraId="04B5109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№64</w:t>
            </w:r>
          </w:p>
        </w:tc>
        <w:tc>
          <w:tcPr>
            <w:tcW w:w="1276" w:type="dxa"/>
            <w:vAlign w:val="center"/>
          </w:tcPr>
          <w:p w14:paraId="314AAE9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191813F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BC1FCE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vAlign w:val="center"/>
          </w:tcPr>
          <w:p w14:paraId="6C0F5F5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4CA56E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4E24274D" w14:textId="77777777" w:rsidTr="00893F87">
        <w:tc>
          <w:tcPr>
            <w:tcW w:w="4111" w:type="dxa"/>
            <w:vAlign w:val="center"/>
          </w:tcPr>
          <w:p w14:paraId="70A1311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№67</w:t>
            </w:r>
          </w:p>
        </w:tc>
        <w:tc>
          <w:tcPr>
            <w:tcW w:w="1276" w:type="dxa"/>
            <w:vAlign w:val="center"/>
          </w:tcPr>
          <w:p w14:paraId="72E484A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43C3253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0784BC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vAlign w:val="center"/>
          </w:tcPr>
          <w:p w14:paraId="1200217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A104B4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14:paraId="5BAD3CBB" w14:textId="77777777" w:rsidTr="00893F87">
        <w:tc>
          <w:tcPr>
            <w:tcW w:w="4111" w:type="dxa"/>
            <w:vAlign w:val="center"/>
          </w:tcPr>
          <w:p w14:paraId="5C048645" w14:textId="7E4FCCE0"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продолжение ул. Урванцева</w:t>
            </w:r>
          </w:p>
        </w:tc>
        <w:tc>
          <w:tcPr>
            <w:tcW w:w="1276" w:type="dxa"/>
            <w:vAlign w:val="center"/>
          </w:tcPr>
          <w:p w14:paraId="349FE1F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vAlign w:val="center"/>
          </w:tcPr>
          <w:p w14:paraId="74AD16A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F4ACE8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vAlign w:val="center"/>
          </w:tcPr>
          <w:p w14:paraId="63E2AE9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A50DFF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14:paraId="7705C88F" w14:textId="77777777" w:rsidTr="00893F87">
        <w:tc>
          <w:tcPr>
            <w:tcW w:w="4111" w:type="dxa"/>
            <w:vAlign w:val="center"/>
          </w:tcPr>
          <w:p w14:paraId="1FFFB3A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№49</w:t>
            </w:r>
          </w:p>
        </w:tc>
        <w:tc>
          <w:tcPr>
            <w:tcW w:w="1276" w:type="dxa"/>
            <w:vAlign w:val="center"/>
          </w:tcPr>
          <w:p w14:paraId="2F9B6F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vAlign w:val="center"/>
          </w:tcPr>
          <w:p w14:paraId="78FF07D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ADD2BC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87" w:type="dxa"/>
            <w:vAlign w:val="center"/>
          </w:tcPr>
          <w:p w14:paraId="41E48B2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8" w:type="dxa"/>
            <w:vAlign w:val="center"/>
          </w:tcPr>
          <w:p w14:paraId="77BBB46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D59FFE7" w14:textId="77777777" w:rsidTr="00893F87">
        <w:tc>
          <w:tcPr>
            <w:tcW w:w="4111" w:type="dxa"/>
            <w:vAlign w:val="center"/>
          </w:tcPr>
          <w:p w14:paraId="33EC05A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№50</w:t>
            </w:r>
          </w:p>
        </w:tc>
        <w:tc>
          <w:tcPr>
            <w:tcW w:w="1276" w:type="dxa"/>
            <w:vAlign w:val="center"/>
          </w:tcPr>
          <w:p w14:paraId="00A2445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6C259C6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EE9FA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vAlign w:val="center"/>
          </w:tcPr>
          <w:p w14:paraId="526F5C2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52FFF1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5C5F0397" w14:textId="77777777" w:rsidTr="00893F87">
        <w:tc>
          <w:tcPr>
            <w:tcW w:w="4111" w:type="dxa"/>
            <w:vAlign w:val="center"/>
          </w:tcPr>
          <w:p w14:paraId="30BB25FF" w14:textId="402469A3"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продолжение ул. Водопьянова</w:t>
            </w:r>
          </w:p>
        </w:tc>
        <w:tc>
          <w:tcPr>
            <w:tcW w:w="1276" w:type="dxa"/>
            <w:vAlign w:val="center"/>
          </w:tcPr>
          <w:p w14:paraId="16AD82D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vAlign w:val="center"/>
          </w:tcPr>
          <w:p w14:paraId="1980B4A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9FB9B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vAlign w:val="center"/>
          </w:tcPr>
          <w:p w14:paraId="7FA3B6A1"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6A23E17" w14:textId="77777777" w:rsidR="00DA7F27" w:rsidRPr="00B27490" w:rsidRDefault="00DA7F27" w:rsidP="00A90FB5">
            <w:pPr>
              <w:pStyle w:val="TableParagraph"/>
              <w:jc w:val="center"/>
              <w:rPr>
                <w:rFonts w:ascii="Times New Roman" w:hAnsi="Times New Roman" w:cs="Times New Roman"/>
                <w:sz w:val="20"/>
                <w:szCs w:val="20"/>
              </w:rPr>
            </w:pPr>
          </w:p>
          <w:p w14:paraId="5934DF1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14:paraId="196C6AF8" w14:textId="77777777" w:rsidTr="00893F87">
        <w:tc>
          <w:tcPr>
            <w:tcW w:w="4111" w:type="dxa"/>
            <w:vAlign w:val="center"/>
          </w:tcPr>
          <w:p w14:paraId="4419A55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№42</w:t>
            </w:r>
          </w:p>
        </w:tc>
        <w:tc>
          <w:tcPr>
            <w:tcW w:w="1276" w:type="dxa"/>
            <w:vAlign w:val="center"/>
          </w:tcPr>
          <w:p w14:paraId="26E8497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3856BAF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250393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0AAF49B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1AB085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487C88E5" w14:textId="77777777" w:rsidTr="00893F87">
        <w:tc>
          <w:tcPr>
            <w:tcW w:w="4111" w:type="dxa"/>
            <w:vAlign w:val="center"/>
          </w:tcPr>
          <w:p w14:paraId="6F5072C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№60</w:t>
            </w:r>
          </w:p>
        </w:tc>
        <w:tc>
          <w:tcPr>
            <w:tcW w:w="1276" w:type="dxa"/>
            <w:vAlign w:val="center"/>
          </w:tcPr>
          <w:p w14:paraId="7C4F2B9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0448BCE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58339B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87" w:type="dxa"/>
            <w:vAlign w:val="center"/>
          </w:tcPr>
          <w:p w14:paraId="464AE95E"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2E78F9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14:paraId="7C394E17" w14:textId="77777777" w:rsidTr="00893F87">
        <w:tc>
          <w:tcPr>
            <w:tcW w:w="4111" w:type="dxa"/>
            <w:vAlign w:val="center"/>
          </w:tcPr>
          <w:p w14:paraId="6C9C886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№59</w:t>
            </w:r>
          </w:p>
        </w:tc>
        <w:tc>
          <w:tcPr>
            <w:tcW w:w="1276" w:type="dxa"/>
            <w:vAlign w:val="center"/>
          </w:tcPr>
          <w:p w14:paraId="4C293DF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653A29A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35DDDF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87" w:type="dxa"/>
            <w:vAlign w:val="center"/>
          </w:tcPr>
          <w:p w14:paraId="431919D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8" w:type="dxa"/>
            <w:vAlign w:val="center"/>
          </w:tcPr>
          <w:p w14:paraId="3500D6B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F823770" w14:textId="77777777" w:rsidTr="00893F87">
        <w:tc>
          <w:tcPr>
            <w:tcW w:w="4111" w:type="dxa"/>
            <w:vAlign w:val="center"/>
          </w:tcPr>
          <w:p w14:paraId="3D75C9F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№36</w:t>
            </w:r>
          </w:p>
        </w:tc>
        <w:tc>
          <w:tcPr>
            <w:tcW w:w="1276" w:type="dxa"/>
            <w:vAlign w:val="center"/>
          </w:tcPr>
          <w:p w14:paraId="6AD285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vAlign w:val="center"/>
          </w:tcPr>
          <w:p w14:paraId="295133D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B3DA62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vAlign w:val="center"/>
          </w:tcPr>
          <w:p w14:paraId="771CF09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8" w:type="dxa"/>
            <w:vAlign w:val="center"/>
          </w:tcPr>
          <w:p w14:paraId="2C471F22"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3FDBC02" w14:textId="77777777" w:rsidTr="00893F87">
        <w:tc>
          <w:tcPr>
            <w:tcW w:w="4111" w:type="dxa"/>
            <w:vAlign w:val="center"/>
          </w:tcPr>
          <w:p w14:paraId="0195A69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№43</w:t>
            </w:r>
          </w:p>
        </w:tc>
        <w:tc>
          <w:tcPr>
            <w:tcW w:w="1276" w:type="dxa"/>
            <w:vAlign w:val="center"/>
          </w:tcPr>
          <w:p w14:paraId="6524E61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992" w:type="dxa"/>
            <w:vAlign w:val="center"/>
          </w:tcPr>
          <w:p w14:paraId="539AF3A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A81BB3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987" w:type="dxa"/>
            <w:vAlign w:val="center"/>
          </w:tcPr>
          <w:p w14:paraId="5DF8D2C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998" w:type="dxa"/>
            <w:vAlign w:val="center"/>
          </w:tcPr>
          <w:p w14:paraId="2DBAD80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6A3A7FD" w14:textId="77777777" w:rsidTr="00893F87">
        <w:tc>
          <w:tcPr>
            <w:tcW w:w="4111" w:type="dxa"/>
            <w:vAlign w:val="center"/>
          </w:tcPr>
          <w:p w14:paraId="68229F8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№58</w:t>
            </w:r>
          </w:p>
        </w:tc>
        <w:tc>
          <w:tcPr>
            <w:tcW w:w="1276" w:type="dxa"/>
            <w:vAlign w:val="center"/>
          </w:tcPr>
          <w:p w14:paraId="134EA8D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4BAF9BF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B0023F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3F7143A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8" w:type="dxa"/>
            <w:vAlign w:val="center"/>
          </w:tcPr>
          <w:p w14:paraId="773E287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F0741EB" w14:textId="77777777" w:rsidTr="00893F87">
        <w:tc>
          <w:tcPr>
            <w:tcW w:w="4111" w:type="dxa"/>
            <w:vAlign w:val="center"/>
          </w:tcPr>
          <w:p w14:paraId="6F705C7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№20</w:t>
            </w:r>
          </w:p>
        </w:tc>
        <w:tc>
          <w:tcPr>
            <w:tcW w:w="1276" w:type="dxa"/>
            <w:vAlign w:val="center"/>
          </w:tcPr>
          <w:p w14:paraId="44982CF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92" w:type="dxa"/>
            <w:vAlign w:val="center"/>
          </w:tcPr>
          <w:p w14:paraId="1D02547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D6EB39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87" w:type="dxa"/>
            <w:vAlign w:val="center"/>
          </w:tcPr>
          <w:p w14:paraId="1AED873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568581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r>
      <w:tr w:rsidR="00DA7F27" w:rsidRPr="00B27490" w14:paraId="2D97D192" w14:textId="77777777" w:rsidTr="00893F87">
        <w:tc>
          <w:tcPr>
            <w:tcW w:w="4111" w:type="dxa"/>
            <w:vAlign w:val="center"/>
          </w:tcPr>
          <w:p w14:paraId="4478A19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№13</w:t>
            </w:r>
          </w:p>
        </w:tc>
        <w:tc>
          <w:tcPr>
            <w:tcW w:w="1276" w:type="dxa"/>
            <w:vAlign w:val="center"/>
          </w:tcPr>
          <w:p w14:paraId="62DD350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5B47B5A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91030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vAlign w:val="center"/>
          </w:tcPr>
          <w:p w14:paraId="2D24ECCB"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C9CFCB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4C100B42" w14:textId="77777777" w:rsidTr="00893F87">
        <w:tc>
          <w:tcPr>
            <w:tcW w:w="4111" w:type="dxa"/>
            <w:vAlign w:val="center"/>
          </w:tcPr>
          <w:p w14:paraId="344FA6D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№32</w:t>
            </w:r>
          </w:p>
        </w:tc>
        <w:tc>
          <w:tcPr>
            <w:tcW w:w="1276" w:type="dxa"/>
            <w:vAlign w:val="center"/>
          </w:tcPr>
          <w:p w14:paraId="6EBFF6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5555AF1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329E83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vAlign w:val="center"/>
          </w:tcPr>
          <w:p w14:paraId="09BEFD19"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F005D8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39AB581A" w14:textId="77777777" w:rsidTr="00893F87">
        <w:tc>
          <w:tcPr>
            <w:tcW w:w="4111" w:type="dxa"/>
            <w:vAlign w:val="center"/>
          </w:tcPr>
          <w:p w14:paraId="1E8CC45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№75</w:t>
            </w:r>
          </w:p>
        </w:tc>
        <w:tc>
          <w:tcPr>
            <w:tcW w:w="1276" w:type="dxa"/>
            <w:vAlign w:val="center"/>
          </w:tcPr>
          <w:p w14:paraId="1953E2A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422B770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88287F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vAlign w:val="center"/>
          </w:tcPr>
          <w:p w14:paraId="62A6AD39"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F5061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54A7A697" w14:textId="77777777" w:rsidTr="00893F87">
        <w:tc>
          <w:tcPr>
            <w:tcW w:w="4111" w:type="dxa"/>
            <w:vAlign w:val="center"/>
          </w:tcPr>
          <w:p w14:paraId="7D5FB5D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№19</w:t>
            </w:r>
          </w:p>
        </w:tc>
        <w:tc>
          <w:tcPr>
            <w:tcW w:w="1276" w:type="dxa"/>
            <w:vAlign w:val="center"/>
          </w:tcPr>
          <w:p w14:paraId="5BD09FA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6D897E5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EC0C4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vAlign w:val="center"/>
          </w:tcPr>
          <w:p w14:paraId="542DBE5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9EB584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14:paraId="1FBD9AAA" w14:textId="77777777" w:rsidTr="00893F87">
        <w:tc>
          <w:tcPr>
            <w:tcW w:w="4111" w:type="dxa"/>
            <w:vAlign w:val="center"/>
          </w:tcPr>
          <w:p w14:paraId="3EAECB3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w:t>
            </w:r>
          </w:p>
        </w:tc>
        <w:tc>
          <w:tcPr>
            <w:tcW w:w="1276" w:type="dxa"/>
            <w:vAlign w:val="center"/>
          </w:tcPr>
          <w:p w14:paraId="52B7E1F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73639AE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F3ADDF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vAlign w:val="center"/>
          </w:tcPr>
          <w:p w14:paraId="206260B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8" w:type="dxa"/>
            <w:vAlign w:val="center"/>
          </w:tcPr>
          <w:p w14:paraId="79251C5A"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D5CBB3E" w14:textId="77777777" w:rsidTr="00893F87">
        <w:tc>
          <w:tcPr>
            <w:tcW w:w="4111" w:type="dxa"/>
            <w:vAlign w:val="center"/>
          </w:tcPr>
          <w:p w14:paraId="47E329E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№35</w:t>
            </w:r>
          </w:p>
        </w:tc>
        <w:tc>
          <w:tcPr>
            <w:tcW w:w="1276" w:type="dxa"/>
            <w:vAlign w:val="center"/>
          </w:tcPr>
          <w:p w14:paraId="70CA401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1A0A1B7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0CC34A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vAlign w:val="center"/>
          </w:tcPr>
          <w:p w14:paraId="050C48F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357762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044D5C34" w14:textId="77777777" w:rsidTr="00893F87">
        <w:tc>
          <w:tcPr>
            <w:tcW w:w="4111" w:type="dxa"/>
            <w:vAlign w:val="center"/>
          </w:tcPr>
          <w:p w14:paraId="398803C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№29</w:t>
            </w:r>
          </w:p>
        </w:tc>
        <w:tc>
          <w:tcPr>
            <w:tcW w:w="1276" w:type="dxa"/>
            <w:vAlign w:val="center"/>
          </w:tcPr>
          <w:p w14:paraId="3205C35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2" w:type="dxa"/>
            <w:vAlign w:val="center"/>
          </w:tcPr>
          <w:p w14:paraId="222460A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89C1A3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87" w:type="dxa"/>
            <w:vAlign w:val="center"/>
          </w:tcPr>
          <w:p w14:paraId="47A78BDF"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1ADD19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r>
      <w:tr w:rsidR="00DA7F27" w:rsidRPr="00B27490" w14:paraId="0CEAD063" w14:textId="77777777" w:rsidTr="00893F87">
        <w:tc>
          <w:tcPr>
            <w:tcW w:w="4111" w:type="dxa"/>
            <w:vAlign w:val="center"/>
          </w:tcPr>
          <w:p w14:paraId="26D6F70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№17</w:t>
            </w:r>
          </w:p>
        </w:tc>
        <w:tc>
          <w:tcPr>
            <w:tcW w:w="1276" w:type="dxa"/>
            <w:vAlign w:val="center"/>
          </w:tcPr>
          <w:p w14:paraId="1FCFCAF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01A9FA8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0FCBCE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vAlign w:val="center"/>
          </w:tcPr>
          <w:p w14:paraId="2AE7164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E4DE22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3550E743" w14:textId="77777777" w:rsidTr="00893F87">
        <w:tc>
          <w:tcPr>
            <w:tcW w:w="4111" w:type="dxa"/>
            <w:vAlign w:val="center"/>
          </w:tcPr>
          <w:p w14:paraId="27491925" w14:textId="6D810B4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ул. Новосибирская – ул. Куйбышева</w:t>
            </w:r>
          </w:p>
        </w:tc>
        <w:tc>
          <w:tcPr>
            <w:tcW w:w="1276" w:type="dxa"/>
            <w:vAlign w:val="center"/>
          </w:tcPr>
          <w:p w14:paraId="3A56563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vAlign w:val="center"/>
          </w:tcPr>
          <w:p w14:paraId="1D374C0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D6CC1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vAlign w:val="center"/>
          </w:tcPr>
          <w:p w14:paraId="005B2D7B"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4EC7311" w14:textId="77777777" w:rsidR="00DA7F27" w:rsidRPr="00B27490" w:rsidRDefault="00DA7F27" w:rsidP="00A90FB5">
            <w:pPr>
              <w:pStyle w:val="TableParagraph"/>
              <w:jc w:val="center"/>
              <w:rPr>
                <w:rFonts w:ascii="Times New Roman" w:hAnsi="Times New Roman" w:cs="Times New Roman"/>
                <w:sz w:val="20"/>
                <w:szCs w:val="20"/>
              </w:rPr>
            </w:pPr>
          </w:p>
          <w:p w14:paraId="3E07338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14:paraId="3AE214F5" w14:textId="77777777" w:rsidTr="00893F87">
        <w:tc>
          <w:tcPr>
            <w:tcW w:w="4111" w:type="dxa"/>
            <w:vAlign w:val="center"/>
          </w:tcPr>
          <w:p w14:paraId="7BC4BCAB" w14:textId="325D73CE"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переулок Боготольский, (в том числе реконструкция пер. Боготольский от ул. Копылова до ул. Новосибирской в г. Красноярске).</w:t>
            </w:r>
          </w:p>
        </w:tc>
        <w:tc>
          <w:tcPr>
            <w:tcW w:w="1276" w:type="dxa"/>
            <w:vAlign w:val="center"/>
          </w:tcPr>
          <w:p w14:paraId="4586E95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63B2031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3F2CB5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87" w:type="dxa"/>
            <w:vAlign w:val="center"/>
          </w:tcPr>
          <w:p w14:paraId="3133930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8" w:type="dxa"/>
            <w:vAlign w:val="center"/>
          </w:tcPr>
          <w:p w14:paraId="229B4CE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168F7918" w14:textId="77777777" w:rsidTr="00893F87">
        <w:tc>
          <w:tcPr>
            <w:tcW w:w="4111" w:type="dxa"/>
            <w:vAlign w:val="center"/>
          </w:tcPr>
          <w:p w14:paraId="0E4AC915"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проезд </w:t>
            </w:r>
            <w:r w:rsidRPr="00B27490">
              <w:rPr>
                <w:rFonts w:ascii="Times New Roman" w:hAnsi="Times New Roman" w:cs="Times New Roman"/>
                <w:spacing w:val="-4"/>
                <w:sz w:val="20"/>
                <w:szCs w:val="20"/>
                <w:lang w:val="ru-RU"/>
              </w:rPr>
              <w:t xml:space="preserve">пер. </w:t>
            </w:r>
            <w:r w:rsidRPr="00B27490">
              <w:rPr>
                <w:rFonts w:ascii="Times New Roman" w:hAnsi="Times New Roman" w:cs="Times New Roman"/>
                <w:sz w:val="20"/>
                <w:szCs w:val="20"/>
                <w:lang w:val="ru-RU"/>
              </w:rPr>
              <w:t>Боготольский</w:t>
            </w:r>
            <w:r w:rsidRPr="00B27490">
              <w:rPr>
                <w:rFonts w:ascii="Times New Roman" w:hAnsi="Times New Roman" w:cs="Times New Roman"/>
                <w:spacing w:val="-4"/>
                <w:sz w:val="20"/>
                <w:szCs w:val="20"/>
                <w:lang w:val="ru-RU"/>
              </w:rPr>
              <w:t xml:space="preserve"> </w:t>
            </w:r>
            <w:r w:rsidRPr="00B27490">
              <w:rPr>
                <w:rFonts w:ascii="Times New Roman" w:hAnsi="Times New Roman" w:cs="Times New Roman"/>
                <w:sz w:val="20"/>
                <w:szCs w:val="20"/>
                <w:lang w:val="ru-RU"/>
              </w:rPr>
              <w:t>–ул.</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Куйбышева</w:t>
            </w:r>
          </w:p>
        </w:tc>
        <w:tc>
          <w:tcPr>
            <w:tcW w:w="1276" w:type="dxa"/>
            <w:vAlign w:val="center"/>
          </w:tcPr>
          <w:p w14:paraId="6610E8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31B231A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C26F3F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1D6AE61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90A98A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612DDFD2" w14:textId="77777777" w:rsidTr="00893F87">
        <w:tc>
          <w:tcPr>
            <w:tcW w:w="4111" w:type="dxa"/>
            <w:vAlign w:val="center"/>
          </w:tcPr>
          <w:p w14:paraId="19253E3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№18</w:t>
            </w:r>
          </w:p>
        </w:tc>
        <w:tc>
          <w:tcPr>
            <w:tcW w:w="1276" w:type="dxa"/>
            <w:vAlign w:val="center"/>
          </w:tcPr>
          <w:p w14:paraId="44CFF20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78841B8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F20097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0B17FFC3"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32BB941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504EB16D" w14:textId="77777777" w:rsidTr="00893F87">
        <w:tc>
          <w:tcPr>
            <w:tcW w:w="4111" w:type="dxa"/>
            <w:vAlign w:val="center"/>
          </w:tcPr>
          <w:p w14:paraId="37F0597A" w14:textId="463063A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№7 (в том числе</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строительство</w:t>
            </w:r>
          </w:p>
        </w:tc>
        <w:tc>
          <w:tcPr>
            <w:tcW w:w="1276" w:type="dxa"/>
            <w:vAlign w:val="center"/>
          </w:tcPr>
          <w:p w14:paraId="1AA55D2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54F3BE7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5DDD90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4ADAE10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8" w:type="dxa"/>
            <w:vAlign w:val="center"/>
          </w:tcPr>
          <w:p w14:paraId="49F8292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15512793" w14:textId="77777777" w:rsidTr="00893F87">
        <w:tc>
          <w:tcPr>
            <w:tcW w:w="4111" w:type="dxa"/>
            <w:vAlign w:val="center"/>
          </w:tcPr>
          <w:p w14:paraId="75F985A6"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автомобильной дороги по ул. Байкитская в границах от ул. Юбилейная до ул. Дачная</w:t>
            </w:r>
            <w:r w:rsidRPr="00B27490">
              <w:rPr>
                <w:rFonts w:ascii="Times New Roman" w:hAnsi="Times New Roman" w:cs="Times New Roman"/>
                <w:sz w:val="20"/>
                <w:szCs w:val="20"/>
                <w:lang w:val="ru-RU"/>
              </w:rPr>
              <w:br/>
              <w:t>в г. Красноярске)</w:t>
            </w:r>
          </w:p>
        </w:tc>
        <w:tc>
          <w:tcPr>
            <w:tcW w:w="1276" w:type="dxa"/>
            <w:vAlign w:val="center"/>
          </w:tcPr>
          <w:p w14:paraId="00893675" w14:textId="77777777" w:rsidR="00DA7F27" w:rsidRPr="00B27490" w:rsidRDefault="00DA7F27" w:rsidP="00A90FB5">
            <w:pPr>
              <w:pStyle w:val="TableParagraph"/>
              <w:jc w:val="center"/>
              <w:rPr>
                <w:rFonts w:ascii="Times New Roman" w:hAnsi="Times New Roman" w:cs="Times New Roman"/>
                <w:sz w:val="20"/>
                <w:szCs w:val="20"/>
                <w:lang w:val="ru-RU"/>
              </w:rPr>
            </w:pPr>
          </w:p>
        </w:tc>
        <w:tc>
          <w:tcPr>
            <w:tcW w:w="992" w:type="dxa"/>
            <w:vAlign w:val="center"/>
          </w:tcPr>
          <w:p w14:paraId="2AFAD170" w14:textId="77777777" w:rsidR="00DA7F27" w:rsidRPr="00B27490" w:rsidRDefault="00DA7F27" w:rsidP="00A90FB5">
            <w:pPr>
              <w:pStyle w:val="TableParagraph"/>
              <w:jc w:val="center"/>
              <w:rPr>
                <w:rFonts w:ascii="Times New Roman" w:hAnsi="Times New Roman" w:cs="Times New Roman"/>
                <w:sz w:val="20"/>
                <w:szCs w:val="20"/>
                <w:lang w:val="ru-RU"/>
              </w:rPr>
            </w:pPr>
          </w:p>
        </w:tc>
        <w:tc>
          <w:tcPr>
            <w:tcW w:w="992" w:type="dxa"/>
            <w:vAlign w:val="center"/>
          </w:tcPr>
          <w:p w14:paraId="73419299" w14:textId="77777777" w:rsidR="00DA7F27" w:rsidRPr="00B27490" w:rsidRDefault="00DA7F27" w:rsidP="00A90FB5">
            <w:pPr>
              <w:pStyle w:val="TableParagraph"/>
              <w:jc w:val="center"/>
              <w:rPr>
                <w:rFonts w:ascii="Times New Roman" w:hAnsi="Times New Roman" w:cs="Times New Roman"/>
                <w:sz w:val="20"/>
                <w:szCs w:val="20"/>
                <w:lang w:val="ru-RU"/>
              </w:rPr>
            </w:pPr>
          </w:p>
        </w:tc>
        <w:tc>
          <w:tcPr>
            <w:tcW w:w="987" w:type="dxa"/>
            <w:tcBorders>
              <w:top w:val="single" w:sz="4" w:space="0" w:color="000000"/>
            </w:tcBorders>
            <w:vAlign w:val="center"/>
          </w:tcPr>
          <w:p w14:paraId="35A1E5EA" w14:textId="77777777" w:rsidR="00DA7F27" w:rsidRPr="00B27490" w:rsidRDefault="00DA7F27" w:rsidP="00A90FB5">
            <w:pPr>
              <w:pStyle w:val="TableParagraph"/>
              <w:jc w:val="center"/>
              <w:rPr>
                <w:rFonts w:ascii="Times New Roman" w:hAnsi="Times New Roman" w:cs="Times New Roman"/>
                <w:sz w:val="20"/>
                <w:szCs w:val="20"/>
                <w:lang w:val="ru-RU"/>
              </w:rPr>
            </w:pPr>
          </w:p>
        </w:tc>
        <w:tc>
          <w:tcPr>
            <w:tcW w:w="998" w:type="dxa"/>
            <w:tcBorders>
              <w:top w:val="single" w:sz="4" w:space="0" w:color="000000"/>
            </w:tcBorders>
            <w:vAlign w:val="center"/>
          </w:tcPr>
          <w:p w14:paraId="1EFE1AA6" w14:textId="77777777" w:rsidR="00DA7F27" w:rsidRPr="00B27490" w:rsidRDefault="00DA7F27" w:rsidP="00A90FB5">
            <w:pPr>
              <w:pStyle w:val="TableParagraph"/>
              <w:jc w:val="center"/>
              <w:rPr>
                <w:rFonts w:ascii="Times New Roman" w:hAnsi="Times New Roman" w:cs="Times New Roman"/>
                <w:sz w:val="20"/>
                <w:szCs w:val="20"/>
                <w:lang w:val="ru-RU"/>
              </w:rPr>
            </w:pPr>
          </w:p>
        </w:tc>
      </w:tr>
      <w:tr w:rsidR="00DA7F27" w:rsidRPr="00B27490" w14:paraId="44B53F3E" w14:textId="77777777" w:rsidTr="00893F87">
        <w:tc>
          <w:tcPr>
            <w:tcW w:w="4111" w:type="dxa"/>
            <w:vAlign w:val="center"/>
          </w:tcPr>
          <w:p w14:paraId="6568010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w:t>
            </w:r>
          </w:p>
        </w:tc>
        <w:tc>
          <w:tcPr>
            <w:tcW w:w="1276" w:type="dxa"/>
            <w:vAlign w:val="center"/>
          </w:tcPr>
          <w:p w14:paraId="61FB4B9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008FE3F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B28EA6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vAlign w:val="center"/>
          </w:tcPr>
          <w:p w14:paraId="5BB50DF7"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4BE5A9F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14:paraId="1ECE2ABA" w14:textId="77777777" w:rsidTr="00893F87">
        <w:tc>
          <w:tcPr>
            <w:tcW w:w="4111" w:type="dxa"/>
            <w:vAlign w:val="center"/>
          </w:tcPr>
          <w:p w14:paraId="78480C4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№55</w:t>
            </w:r>
          </w:p>
        </w:tc>
        <w:tc>
          <w:tcPr>
            <w:tcW w:w="1276" w:type="dxa"/>
            <w:vAlign w:val="center"/>
          </w:tcPr>
          <w:p w14:paraId="7F0D03E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315C4AA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CA9B5E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vAlign w:val="center"/>
          </w:tcPr>
          <w:p w14:paraId="55B322D9"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44CBBD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3525BC41" w14:textId="77777777" w:rsidTr="00893F87">
        <w:tc>
          <w:tcPr>
            <w:tcW w:w="4111" w:type="dxa"/>
            <w:vAlign w:val="center"/>
          </w:tcPr>
          <w:p w14:paraId="6649E75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№57</w:t>
            </w:r>
          </w:p>
        </w:tc>
        <w:tc>
          <w:tcPr>
            <w:tcW w:w="1276" w:type="dxa"/>
            <w:vAlign w:val="center"/>
          </w:tcPr>
          <w:p w14:paraId="3C3C5F7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73279C9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1B036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vAlign w:val="center"/>
          </w:tcPr>
          <w:p w14:paraId="70205787"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3CAC64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14:paraId="031BD0F5" w14:textId="77777777" w:rsidTr="00893F87">
        <w:tc>
          <w:tcPr>
            <w:tcW w:w="4111" w:type="dxa"/>
            <w:vAlign w:val="center"/>
          </w:tcPr>
          <w:p w14:paraId="03B3EC5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№51</w:t>
            </w:r>
          </w:p>
        </w:tc>
        <w:tc>
          <w:tcPr>
            <w:tcW w:w="1276" w:type="dxa"/>
            <w:vAlign w:val="center"/>
          </w:tcPr>
          <w:p w14:paraId="287FBB6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4745FFF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37894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vAlign w:val="center"/>
          </w:tcPr>
          <w:p w14:paraId="23F8C9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8" w:type="dxa"/>
            <w:vAlign w:val="center"/>
          </w:tcPr>
          <w:p w14:paraId="1A4FD144"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778C7C4" w14:textId="77777777" w:rsidTr="00893F87">
        <w:tc>
          <w:tcPr>
            <w:tcW w:w="4111" w:type="dxa"/>
            <w:vAlign w:val="center"/>
          </w:tcPr>
          <w:p w14:paraId="5D2C03C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№56</w:t>
            </w:r>
          </w:p>
        </w:tc>
        <w:tc>
          <w:tcPr>
            <w:tcW w:w="1276" w:type="dxa"/>
            <w:vAlign w:val="center"/>
          </w:tcPr>
          <w:p w14:paraId="7C99825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282967E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78389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6C3C984D"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BABC3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0583C072" w14:textId="77777777" w:rsidTr="00893F87">
        <w:tc>
          <w:tcPr>
            <w:tcW w:w="4111" w:type="dxa"/>
            <w:vAlign w:val="center"/>
          </w:tcPr>
          <w:p w14:paraId="2F948D2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№61</w:t>
            </w:r>
          </w:p>
        </w:tc>
        <w:tc>
          <w:tcPr>
            <w:tcW w:w="1276" w:type="dxa"/>
            <w:vAlign w:val="center"/>
          </w:tcPr>
          <w:p w14:paraId="70F91BE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7,4</w:t>
            </w:r>
          </w:p>
        </w:tc>
        <w:tc>
          <w:tcPr>
            <w:tcW w:w="992" w:type="dxa"/>
            <w:vAlign w:val="center"/>
          </w:tcPr>
          <w:p w14:paraId="1FAFCF2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6ABA0A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7,4</w:t>
            </w:r>
          </w:p>
        </w:tc>
        <w:tc>
          <w:tcPr>
            <w:tcW w:w="987" w:type="dxa"/>
            <w:vAlign w:val="center"/>
          </w:tcPr>
          <w:p w14:paraId="713E0B90"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744E93A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7,4</w:t>
            </w:r>
          </w:p>
        </w:tc>
      </w:tr>
      <w:tr w:rsidR="00DA7F27" w:rsidRPr="00B27490" w14:paraId="1BAF231E" w14:textId="77777777" w:rsidTr="00893F87">
        <w:tc>
          <w:tcPr>
            <w:tcW w:w="4111" w:type="dxa"/>
            <w:vAlign w:val="center"/>
          </w:tcPr>
          <w:p w14:paraId="2A7A873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№65</w:t>
            </w:r>
          </w:p>
        </w:tc>
        <w:tc>
          <w:tcPr>
            <w:tcW w:w="1276" w:type="dxa"/>
            <w:vAlign w:val="center"/>
          </w:tcPr>
          <w:p w14:paraId="39A3275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4329424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0E1239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781F4AB8"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38260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2DCBCF1F" w14:textId="77777777" w:rsidTr="00893F87">
        <w:tc>
          <w:tcPr>
            <w:tcW w:w="4111" w:type="dxa"/>
            <w:vAlign w:val="center"/>
          </w:tcPr>
          <w:p w14:paraId="28E2E7C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№53</w:t>
            </w:r>
          </w:p>
        </w:tc>
        <w:tc>
          <w:tcPr>
            <w:tcW w:w="1276" w:type="dxa"/>
            <w:vAlign w:val="center"/>
          </w:tcPr>
          <w:p w14:paraId="23E37C4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6922F98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DCC363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1E48CB5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9AD05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53CAA82F" w14:textId="77777777" w:rsidTr="00893F87">
        <w:tc>
          <w:tcPr>
            <w:tcW w:w="4111" w:type="dxa"/>
            <w:vAlign w:val="center"/>
          </w:tcPr>
          <w:p w14:paraId="7ED596A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проезд№29А</w:t>
            </w:r>
          </w:p>
        </w:tc>
        <w:tc>
          <w:tcPr>
            <w:tcW w:w="1276" w:type="dxa"/>
            <w:vAlign w:val="center"/>
          </w:tcPr>
          <w:p w14:paraId="6302507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vAlign w:val="center"/>
          </w:tcPr>
          <w:p w14:paraId="6AD5314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FD15BE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vAlign w:val="center"/>
          </w:tcPr>
          <w:p w14:paraId="6DBF430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D7B070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14:paraId="00719D7B" w14:textId="77777777" w:rsidTr="00893F87">
        <w:tc>
          <w:tcPr>
            <w:tcW w:w="4111" w:type="dxa"/>
            <w:vAlign w:val="center"/>
          </w:tcPr>
          <w:p w14:paraId="20A2F5D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№34</w:t>
            </w:r>
          </w:p>
        </w:tc>
        <w:tc>
          <w:tcPr>
            <w:tcW w:w="1276" w:type="dxa"/>
            <w:vAlign w:val="center"/>
          </w:tcPr>
          <w:p w14:paraId="26BDAF4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2" w:type="dxa"/>
            <w:vAlign w:val="center"/>
          </w:tcPr>
          <w:p w14:paraId="55FA8B9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7C9F44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87" w:type="dxa"/>
            <w:vAlign w:val="center"/>
          </w:tcPr>
          <w:p w14:paraId="69ADFCA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2C23B8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r>
      <w:tr w:rsidR="00DA7F27" w:rsidRPr="00B27490" w14:paraId="6C67A7BC" w14:textId="77777777" w:rsidTr="00893F87">
        <w:tc>
          <w:tcPr>
            <w:tcW w:w="4111" w:type="dxa"/>
            <w:vAlign w:val="center"/>
          </w:tcPr>
          <w:p w14:paraId="21B3347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№33</w:t>
            </w:r>
          </w:p>
        </w:tc>
        <w:tc>
          <w:tcPr>
            <w:tcW w:w="1276" w:type="dxa"/>
            <w:vAlign w:val="center"/>
          </w:tcPr>
          <w:p w14:paraId="72F0058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92" w:type="dxa"/>
            <w:vAlign w:val="center"/>
          </w:tcPr>
          <w:p w14:paraId="7D110B0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1E030C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87" w:type="dxa"/>
            <w:vAlign w:val="center"/>
          </w:tcPr>
          <w:p w14:paraId="60BD2A06"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402043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r>
      <w:tr w:rsidR="00DA7F27" w:rsidRPr="00B27490" w14:paraId="1939B6B1" w14:textId="77777777" w:rsidTr="00893F87">
        <w:tc>
          <w:tcPr>
            <w:tcW w:w="4111" w:type="dxa"/>
            <w:vAlign w:val="center"/>
          </w:tcPr>
          <w:p w14:paraId="5F9AD2A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№54</w:t>
            </w:r>
          </w:p>
        </w:tc>
        <w:tc>
          <w:tcPr>
            <w:tcW w:w="1276" w:type="dxa"/>
            <w:vAlign w:val="center"/>
          </w:tcPr>
          <w:p w14:paraId="518F43B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00261D3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13BE7B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vAlign w:val="center"/>
          </w:tcPr>
          <w:p w14:paraId="0234AFA0"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3A4236B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14:paraId="5C2E43F6" w14:textId="77777777" w:rsidTr="00893F87">
        <w:tc>
          <w:tcPr>
            <w:tcW w:w="4111" w:type="dxa"/>
            <w:vAlign w:val="center"/>
          </w:tcPr>
          <w:p w14:paraId="5622753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№66</w:t>
            </w:r>
          </w:p>
        </w:tc>
        <w:tc>
          <w:tcPr>
            <w:tcW w:w="1276" w:type="dxa"/>
            <w:vAlign w:val="center"/>
          </w:tcPr>
          <w:p w14:paraId="02F7EC2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vAlign w:val="center"/>
          </w:tcPr>
          <w:p w14:paraId="7C2AF22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6988A2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vAlign w:val="center"/>
          </w:tcPr>
          <w:p w14:paraId="74F9C02E"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C4E8AC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14:paraId="381DB53C" w14:textId="77777777" w:rsidTr="00893F87">
        <w:tc>
          <w:tcPr>
            <w:tcW w:w="4111" w:type="dxa"/>
            <w:vAlign w:val="center"/>
          </w:tcPr>
          <w:p w14:paraId="75F22E7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ул.Бийхемская</w:t>
            </w:r>
            <w:proofErr w:type="spellEnd"/>
          </w:p>
        </w:tc>
        <w:tc>
          <w:tcPr>
            <w:tcW w:w="1276" w:type="dxa"/>
            <w:vAlign w:val="center"/>
          </w:tcPr>
          <w:p w14:paraId="66EEC12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70761C6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E2DD1E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3EDA3CE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55EFD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3602B048" w14:textId="77777777" w:rsidTr="00893F87">
        <w:tc>
          <w:tcPr>
            <w:tcW w:w="4111" w:type="dxa"/>
            <w:vAlign w:val="center"/>
          </w:tcPr>
          <w:p w14:paraId="66BE816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№62</w:t>
            </w:r>
          </w:p>
        </w:tc>
        <w:tc>
          <w:tcPr>
            <w:tcW w:w="1276" w:type="dxa"/>
            <w:vAlign w:val="center"/>
          </w:tcPr>
          <w:p w14:paraId="35775EF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vAlign w:val="center"/>
          </w:tcPr>
          <w:p w14:paraId="3F8381C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3156FE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vAlign w:val="center"/>
          </w:tcPr>
          <w:p w14:paraId="5873B46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8" w:type="dxa"/>
            <w:vAlign w:val="center"/>
          </w:tcPr>
          <w:p w14:paraId="69DBF2E8"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DBF61A0" w14:textId="77777777" w:rsidTr="00893F87">
        <w:tc>
          <w:tcPr>
            <w:tcW w:w="4111" w:type="dxa"/>
            <w:vAlign w:val="center"/>
          </w:tcPr>
          <w:p w14:paraId="2031999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№68</w:t>
            </w:r>
          </w:p>
        </w:tc>
        <w:tc>
          <w:tcPr>
            <w:tcW w:w="1276" w:type="dxa"/>
            <w:vAlign w:val="center"/>
          </w:tcPr>
          <w:p w14:paraId="29DF059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vAlign w:val="center"/>
          </w:tcPr>
          <w:p w14:paraId="6BE708E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94CD6C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87" w:type="dxa"/>
            <w:vAlign w:val="center"/>
          </w:tcPr>
          <w:p w14:paraId="33D8D3A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03BB5E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r>
      <w:tr w:rsidR="00DA7F27" w:rsidRPr="00B27490" w14:paraId="59BE3DED" w14:textId="77777777" w:rsidTr="00893F87">
        <w:tc>
          <w:tcPr>
            <w:tcW w:w="4111" w:type="dxa"/>
            <w:vAlign w:val="center"/>
          </w:tcPr>
          <w:p w14:paraId="2210FBC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проезд№26А</w:t>
            </w:r>
          </w:p>
        </w:tc>
        <w:tc>
          <w:tcPr>
            <w:tcW w:w="1276" w:type="dxa"/>
            <w:vAlign w:val="center"/>
          </w:tcPr>
          <w:p w14:paraId="00972A0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42332AC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FFBDF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vAlign w:val="center"/>
          </w:tcPr>
          <w:p w14:paraId="3CA87F6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72BE35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14:paraId="54E960D1" w14:textId="77777777" w:rsidTr="00893F87">
        <w:tc>
          <w:tcPr>
            <w:tcW w:w="4111" w:type="dxa"/>
            <w:vAlign w:val="center"/>
          </w:tcPr>
          <w:p w14:paraId="725A907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№44</w:t>
            </w:r>
          </w:p>
        </w:tc>
        <w:tc>
          <w:tcPr>
            <w:tcW w:w="1276" w:type="dxa"/>
            <w:vAlign w:val="center"/>
          </w:tcPr>
          <w:p w14:paraId="1764867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92" w:type="dxa"/>
            <w:vAlign w:val="center"/>
          </w:tcPr>
          <w:p w14:paraId="0686378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60C07E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87" w:type="dxa"/>
            <w:vAlign w:val="center"/>
          </w:tcPr>
          <w:p w14:paraId="76984A6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98" w:type="dxa"/>
            <w:vAlign w:val="center"/>
          </w:tcPr>
          <w:p w14:paraId="4B6AA28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8C58D7C" w14:textId="77777777" w:rsidTr="00893F87">
        <w:tc>
          <w:tcPr>
            <w:tcW w:w="4111" w:type="dxa"/>
            <w:vAlign w:val="center"/>
          </w:tcPr>
          <w:p w14:paraId="18341AF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проезд№44А</w:t>
            </w:r>
          </w:p>
        </w:tc>
        <w:tc>
          <w:tcPr>
            <w:tcW w:w="1276" w:type="dxa"/>
            <w:vAlign w:val="center"/>
          </w:tcPr>
          <w:p w14:paraId="21FBB5A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vAlign w:val="center"/>
          </w:tcPr>
          <w:p w14:paraId="5073759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8722F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87" w:type="dxa"/>
            <w:vAlign w:val="center"/>
          </w:tcPr>
          <w:p w14:paraId="4F988D9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8" w:type="dxa"/>
            <w:vAlign w:val="center"/>
          </w:tcPr>
          <w:p w14:paraId="2A7DD79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F32E88E" w14:textId="77777777" w:rsidTr="00893F87">
        <w:tc>
          <w:tcPr>
            <w:tcW w:w="4111" w:type="dxa"/>
            <w:vAlign w:val="center"/>
          </w:tcPr>
          <w:p w14:paraId="0DD193A9" w14:textId="1EF8B626"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проезд </w:t>
            </w:r>
            <w:r w:rsidRPr="00B27490">
              <w:rPr>
                <w:rFonts w:ascii="Times New Roman" w:hAnsi="Times New Roman" w:cs="Times New Roman"/>
                <w:spacing w:val="-6"/>
                <w:sz w:val="20"/>
                <w:szCs w:val="20"/>
                <w:lang w:val="ru-RU"/>
              </w:rPr>
              <w:t xml:space="preserve">ул. </w:t>
            </w:r>
            <w:r w:rsidRPr="00B27490">
              <w:rPr>
                <w:rFonts w:ascii="Times New Roman" w:hAnsi="Times New Roman" w:cs="Times New Roman"/>
                <w:sz w:val="20"/>
                <w:szCs w:val="20"/>
                <w:lang w:val="ru-RU"/>
              </w:rPr>
              <w:t>Калинина –</w:t>
            </w:r>
            <w:r w:rsidRPr="00B27490">
              <w:rPr>
                <w:rFonts w:ascii="Times New Roman" w:hAnsi="Times New Roman" w:cs="Times New Roman"/>
                <w:spacing w:val="-2"/>
                <w:sz w:val="20"/>
                <w:szCs w:val="20"/>
                <w:lang w:val="ru-RU"/>
              </w:rPr>
              <w:t xml:space="preserve"> </w:t>
            </w:r>
            <w:r w:rsidRPr="00B27490">
              <w:rPr>
                <w:rFonts w:ascii="Times New Roman" w:hAnsi="Times New Roman" w:cs="Times New Roman"/>
                <w:sz w:val="20"/>
                <w:szCs w:val="20"/>
                <w:lang w:val="ru-RU"/>
              </w:rPr>
              <w:t>ул. Архангельская</w:t>
            </w:r>
          </w:p>
        </w:tc>
        <w:tc>
          <w:tcPr>
            <w:tcW w:w="1276" w:type="dxa"/>
            <w:vAlign w:val="center"/>
          </w:tcPr>
          <w:p w14:paraId="3C1A640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vAlign w:val="center"/>
          </w:tcPr>
          <w:p w14:paraId="5B7D46A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00B44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vAlign w:val="center"/>
          </w:tcPr>
          <w:p w14:paraId="7B478E64"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032E857F" w14:textId="77777777" w:rsidR="00DA7F27" w:rsidRPr="00B27490" w:rsidRDefault="00DA7F27" w:rsidP="00A90FB5">
            <w:pPr>
              <w:pStyle w:val="TableParagraph"/>
              <w:jc w:val="center"/>
              <w:rPr>
                <w:rFonts w:ascii="Times New Roman" w:hAnsi="Times New Roman" w:cs="Times New Roman"/>
                <w:sz w:val="20"/>
                <w:szCs w:val="20"/>
              </w:rPr>
            </w:pPr>
          </w:p>
          <w:p w14:paraId="2AC413A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14:paraId="2F8EFBA7" w14:textId="77777777" w:rsidTr="00893F87">
        <w:tc>
          <w:tcPr>
            <w:tcW w:w="4111" w:type="dxa"/>
            <w:vAlign w:val="center"/>
          </w:tcPr>
          <w:p w14:paraId="1F1055D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w:t>
            </w:r>
          </w:p>
        </w:tc>
        <w:tc>
          <w:tcPr>
            <w:tcW w:w="1276" w:type="dxa"/>
            <w:vAlign w:val="center"/>
          </w:tcPr>
          <w:p w14:paraId="50BB0E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3315D6F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7E5ADC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87" w:type="dxa"/>
            <w:vAlign w:val="center"/>
          </w:tcPr>
          <w:p w14:paraId="7149A860"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31CD645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72EEDF1E" w14:textId="77777777" w:rsidTr="00893F87">
        <w:tc>
          <w:tcPr>
            <w:tcW w:w="4111" w:type="dxa"/>
            <w:vAlign w:val="center"/>
          </w:tcPr>
          <w:p w14:paraId="1B59094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№31</w:t>
            </w:r>
          </w:p>
        </w:tc>
        <w:tc>
          <w:tcPr>
            <w:tcW w:w="1276" w:type="dxa"/>
            <w:vAlign w:val="center"/>
          </w:tcPr>
          <w:p w14:paraId="41C62AA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6A5E5F0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17018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0461723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967172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5200977C" w14:textId="77777777" w:rsidTr="00893F87">
        <w:tc>
          <w:tcPr>
            <w:tcW w:w="4111" w:type="dxa"/>
            <w:vAlign w:val="center"/>
          </w:tcPr>
          <w:p w14:paraId="50F2807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№30</w:t>
            </w:r>
          </w:p>
        </w:tc>
        <w:tc>
          <w:tcPr>
            <w:tcW w:w="1276" w:type="dxa"/>
            <w:vAlign w:val="center"/>
          </w:tcPr>
          <w:p w14:paraId="0236B4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07A5AB9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B39B8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7A62E10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8" w:type="dxa"/>
            <w:vAlign w:val="center"/>
          </w:tcPr>
          <w:p w14:paraId="3E5EB2DD"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9F72630" w14:textId="77777777" w:rsidTr="00893F87">
        <w:tc>
          <w:tcPr>
            <w:tcW w:w="4111" w:type="dxa"/>
            <w:vAlign w:val="center"/>
          </w:tcPr>
          <w:p w14:paraId="7BC049A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№29</w:t>
            </w:r>
          </w:p>
        </w:tc>
        <w:tc>
          <w:tcPr>
            <w:tcW w:w="1276" w:type="dxa"/>
            <w:vAlign w:val="center"/>
          </w:tcPr>
          <w:p w14:paraId="1AD6BB8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2" w:type="dxa"/>
            <w:vAlign w:val="center"/>
          </w:tcPr>
          <w:p w14:paraId="3AE4E98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ADEF44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87" w:type="dxa"/>
            <w:vAlign w:val="center"/>
          </w:tcPr>
          <w:p w14:paraId="564ED9C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8" w:type="dxa"/>
            <w:vAlign w:val="center"/>
          </w:tcPr>
          <w:p w14:paraId="2A0697B8"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5BACDDF" w14:textId="77777777" w:rsidTr="00893F87">
        <w:tc>
          <w:tcPr>
            <w:tcW w:w="4111" w:type="dxa"/>
            <w:vAlign w:val="center"/>
          </w:tcPr>
          <w:p w14:paraId="7980F00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№69</w:t>
            </w:r>
          </w:p>
        </w:tc>
        <w:tc>
          <w:tcPr>
            <w:tcW w:w="1276" w:type="dxa"/>
            <w:vAlign w:val="center"/>
          </w:tcPr>
          <w:p w14:paraId="6286232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92" w:type="dxa"/>
            <w:vAlign w:val="center"/>
          </w:tcPr>
          <w:p w14:paraId="4EFF4F8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39AEF5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vAlign w:val="center"/>
          </w:tcPr>
          <w:p w14:paraId="59DDD69E"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E7F53B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r>
      <w:tr w:rsidR="00DA7F27" w:rsidRPr="00B27490" w14:paraId="61BF1261" w14:textId="77777777" w:rsidTr="00893F87">
        <w:tc>
          <w:tcPr>
            <w:tcW w:w="4111" w:type="dxa"/>
            <w:vAlign w:val="center"/>
          </w:tcPr>
          <w:p w14:paraId="4A78C7A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№76</w:t>
            </w:r>
          </w:p>
        </w:tc>
        <w:tc>
          <w:tcPr>
            <w:tcW w:w="1276" w:type="dxa"/>
            <w:vAlign w:val="center"/>
          </w:tcPr>
          <w:p w14:paraId="1690B4E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vAlign w:val="center"/>
          </w:tcPr>
          <w:p w14:paraId="4879BEB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1964B6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87" w:type="dxa"/>
            <w:vAlign w:val="center"/>
          </w:tcPr>
          <w:p w14:paraId="7DD8390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B100C9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r>
      <w:tr w:rsidR="00DA7F27" w:rsidRPr="00B27490" w14:paraId="40D6645F" w14:textId="77777777" w:rsidTr="00893F87">
        <w:tc>
          <w:tcPr>
            <w:tcW w:w="4111" w:type="dxa"/>
            <w:vAlign w:val="center"/>
          </w:tcPr>
          <w:p w14:paraId="7A310F3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проезд№44Б</w:t>
            </w:r>
          </w:p>
        </w:tc>
        <w:tc>
          <w:tcPr>
            <w:tcW w:w="1276" w:type="dxa"/>
            <w:vAlign w:val="center"/>
          </w:tcPr>
          <w:p w14:paraId="4722AEF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189F13D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9CA193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vAlign w:val="center"/>
          </w:tcPr>
          <w:p w14:paraId="49355C1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8" w:type="dxa"/>
            <w:vAlign w:val="center"/>
          </w:tcPr>
          <w:p w14:paraId="1F19EE44"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D5159F6" w14:textId="77777777" w:rsidTr="00893F87">
        <w:tc>
          <w:tcPr>
            <w:tcW w:w="4111" w:type="dxa"/>
            <w:vAlign w:val="center"/>
          </w:tcPr>
          <w:p w14:paraId="7BD556C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ул.Акционерная</w:t>
            </w:r>
            <w:proofErr w:type="spellEnd"/>
          </w:p>
        </w:tc>
        <w:tc>
          <w:tcPr>
            <w:tcW w:w="1276" w:type="dxa"/>
            <w:vAlign w:val="center"/>
          </w:tcPr>
          <w:p w14:paraId="426F921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4D458A2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FD1BA4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2BE52EC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23F9C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343E9E21" w14:textId="77777777" w:rsidTr="00893F87">
        <w:tc>
          <w:tcPr>
            <w:tcW w:w="4111" w:type="dxa"/>
            <w:vAlign w:val="center"/>
          </w:tcPr>
          <w:p w14:paraId="24F50CA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ул.Маерчака</w:t>
            </w:r>
            <w:proofErr w:type="spellEnd"/>
          </w:p>
        </w:tc>
        <w:tc>
          <w:tcPr>
            <w:tcW w:w="1276" w:type="dxa"/>
            <w:vAlign w:val="center"/>
          </w:tcPr>
          <w:p w14:paraId="67F35E2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7E6FBED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FF8C1D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tcBorders>
              <w:top w:val="single" w:sz="4" w:space="0" w:color="000000"/>
            </w:tcBorders>
            <w:vAlign w:val="center"/>
          </w:tcPr>
          <w:p w14:paraId="2531A55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tcBorders>
              <w:top w:val="single" w:sz="4" w:space="0" w:color="000000"/>
            </w:tcBorders>
            <w:vAlign w:val="center"/>
          </w:tcPr>
          <w:p w14:paraId="7CA07F3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728EB024" w14:textId="77777777" w:rsidTr="00893F87">
        <w:tc>
          <w:tcPr>
            <w:tcW w:w="4111" w:type="dxa"/>
            <w:vAlign w:val="center"/>
          </w:tcPr>
          <w:p w14:paraId="614536C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№71</w:t>
            </w:r>
          </w:p>
        </w:tc>
        <w:tc>
          <w:tcPr>
            <w:tcW w:w="1276" w:type="dxa"/>
            <w:vAlign w:val="center"/>
          </w:tcPr>
          <w:p w14:paraId="37531B2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0A457D1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6DD822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vAlign w:val="center"/>
          </w:tcPr>
          <w:p w14:paraId="1AD5CF22"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1778061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7F388007" w14:textId="77777777" w:rsidTr="00893F87">
        <w:tc>
          <w:tcPr>
            <w:tcW w:w="4111" w:type="dxa"/>
            <w:vAlign w:val="center"/>
          </w:tcPr>
          <w:p w14:paraId="670844B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№41</w:t>
            </w:r>
          </w:p>
        </w:tc>
        <w:tc>
          <w:tcPr>
            <w:tcW w:w="1276" w:type="dxa"/>
            <w:vAlign w:val="center"/>
          </w:tcPr>
          <w:p w14:paraId="4341398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92" w:type="dxa"/>
            <w:vAlign w:val="center"/>
          </w:tcPr>
          <w:p w14:paraId="384A005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9FABCF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87" w:type="dxa"/>
            <w:vAlign w:val="center"/>
          </w:tcPr>
          <w:p w14:paraId="73309A5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2A9DB51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r>
      <w:tr w:rsidR="00DA7F27" w:rsidRPr="00B27490" w14:paraId="29209B45" w14:textId="77777777" w:rsidTr="00893F87">
        <w:tc>
          <w:tcPr>
            <w:tcW w:w="4111" w:type="dxa"/>
            <w:vAlign w:val="center"/>
          </w:tcPr>
          <w:p w14:paraId="35947C7D" w14:textId="1FADAA6C"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 xml:space="preserve">Проектируемый проезд№41А (в том числе строительство автомобильной дороги в границах ул. Гриболевская – ул. Соколовская - ул. Ольховая - ул. </w:t>
            </w:r>
            <w:proofErr w:type="spellStart"/>
            <w:r w:rsidRPr="00B27490">
              <w:rPr>
                <w:rFonts w:ascii="Times New Roman" w:hAnsi="Times New Roman" w:cs="Times New Roman"/>
                <w:sz w:val="20"/>
                <w:szCs w:val="20"/>
              </w:rPr>
              <w:t>Черемуховая</w:t>
            </w:r>
            <w:proofErr w:type="spellEnd"/>
            <w:r w:rsidRPr="00B27490">
              <w:rPr>
                <w:rFonts w:ascii="Times New Roman" w:hAnsi="Times New Roman" w:cs="Times New Roman"/>
                <w:sz w:val="20"/>
                <w:szCs w:val="20"/>
              </w:rPr>
              <w:t>)</w:t>
            </w:r>
          </w:p>
        </w:tc>
        <w:tc>
          <w:tcPr>
            <w:tcW w:w="1276" w:type="dxa"/>
            <w:vAlign w:val="center"/>
          </w:tcPr>
          <w:p w14:paraId="1C78894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57370F4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6530B1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vAlign w:val="center"/>
          </w:tcPr>
          <w:p w14:paraId="6ADE20F6"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66A37DD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5D5B9B40" w14:textId="77777777" w:rsidTr="00893F87">
        <w:tc>
          <w:tcPr>
            <w:tcW w:w="4111" w:type="dxa"/>
            <w:vAlign w:val="center"/>
          </w:tcPr>
          <w:p w14:paraId="62F175F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№44В</w:t>
            </w:r>
          </w:p>
        </w:tc>
        <w:tc>
          <w:tcPr>
            <w:tcW w:w="1276" w:type="dxa"/>
            <w:vAlign w:val="center"/>
          </w:tcPr>
          <w:p w14:paraId="64466A2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7C633E9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664502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vAlign w:val="center"/>
          </w:tcPr>
          <w:p w14:paraId="51642F1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8" w:type="dxa"/>
            <w:vAlign w:val="center"/>
          </w:tcPr>
          <w:p w14:paraId="0B6FDC1A"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2B633D9" w14:textId="77777777" w:rsidTr="00893F87">
        <w:tc>
          <w:tcPr>
            <w:tcW w:w="4111" w:type="dxa"/>
            <w:vAlign w:val="center"/>
          </w:tcPr>
          <w:p w14:paraId="1E5FBCD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участок</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ул.Семафорная</w:t>
            </w:r>
            <w:proofErr w:type="spellEnd"/>
          </w:p>
        </w:tc>
        <w:tc>
          <w:tcPr>
            <w:tcW w:w="1276" w:type="dxa"/>
            <w:vAlign w:val="center"/>
          </w:tcPr>
          <w:p w14:paraId="59DD699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1E2890A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5417B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vAlign w:val="center"/>
          </w:tcPr>
          <w:p w14:paraId="0C25359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8" w:type="dxa"/>
            <w:vAlign w:val="center"/>
          </w:tcPr>
          <w:p w14:paraId="0A86715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58A138E" w14:textId="77777777" w:rsidTr="00893F87">
        <w:tc>
          <w:tcPr>
            <w:tcW w:w="4111" w:type="dxa"/>
            <w:vAlign w:val="center"/>
          </w:tcPr>
          <w:p w14:paraId="02EFFC9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проезд№52А</w:t>
            </w:r>
          </w:p>
        </w:tc>
        <w:tc>
          <w:tcPr>
            <w:tcW w:w="1276" w:type="dxa"/>
            <w:vAlign w:val="center"/>
          </w:tcPr>
          <w:p w14:paraId="4BBA619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vAlign w:val="center"/>
          </w:tcPr>
          <w:p w14:paraId="483E6F7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1E470D0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vAlign w:val="center"/>
          </w:tcPr>
          <w:p w14:paraId="26CAEB55"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51B2DB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r>
      <w:tr w:rsidR="00DA7F27" w:rsidRPr="00B27490" w14:paraId="7F42B0C4" w14:textId="77777777" w:rsidTr="00893F87">
        <w:tc>
          <w:tcPr>
            <w:tcW w:w="4111" w:type="dxa"/>
            <w:vAlign w:val="center"/>
          </w:tcPr>
          <w:p w14:paraId="2D1D114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 8</w:t>
            </w:r>
          </w:p>
        </w:tc>
        <w:tc>
          <w:tcPr>
            <w:tcW w:w="1276" w:type="dxa"/>
            <w:vAlign w:val="center"/>
          </w:tcPr>
          <w:p w14:paraId="4F2C400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6FA0728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5785A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87" w:type="dxa"/>
            <w:vAlign w:val="center"/>
          </w:tcPr>
          <w:p w14:paraId="2DAF5061" w14:textId="77777777" w:rsidR="00DA7F27" w:rsidRPr="00B27490" w:rsidRDefault="00DA7F27" w:rsidP="00A90FB5">
            <w:pPr>
              <w:pStyle w:val="TableParagraph"/>
              <w:jc w:val="center"/>
              <w:rPr>
                <w:rFonts w:ascii="Times New Roman" w:hAnsi="Times New Roman" w:cs="Times New Roman"/>
                <w:sz w:val="20"/>
                <w:szCs w:val="20"/>
              </w:rPr>
            </w:pPr>
          </w:p>
        </w:tc>
        <w:tc>
          <w:tcPr>
            <w:tcW w:w="998" w:type="dxa"/>
            <w:vAlign w:val="center"/>
          </w:tcPr>
          <w:p w14:paraId="39AB64B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4CA4EDBA" w14:textId="77777777" w:rsidTr="00893F87">
        <w:tc>
          <w:tcPr>
            <w:tcW w:w="4111" w:type="dxa"/>
            <w:vAlign w:val="center"/>
          </w:tcPr>
          <w:p w14:paraId="3C84409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№30А</w:t>
            </w:r>
          </w:p>
        </w:tc>
        <w:tc>
          <w:tcPr>
            <w:tcW w:w="1276" w:type="dxa"/>
            <w:vAlign w:val="center"/>
          </w:tcPr>
          <w:p w14:paraId="38ADF4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vAlign w:val="center"/>
          </w:tcPr>
          <w:p w14:paraId="047BA70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6C46A6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87" w:type="dxa"/>
            <w:vAlign w:val="center"/>
          </w:tcPr>
          <w:p w14:paraId="0831B7C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8" w:type="dxa"/>
            <w:vAlign w:val="center"/>
          </w:tcPr>
          <w:p w14:paraId="7662F02D"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82A828F" w14:textId="77777777" w:rsidTr="00893F87">
        <w:tc>
          <w:tcPr>
            <w:tcW w:w="4111" w:type="dxa"/>
            <w:vAlign w:val="center"/>
          </w:tcPr>
          <w:p w14:paraId="6E40CA51" w14:textId="525E3C8C"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к кладбищу от ул. 4-я Шинная</w:t>
            </w:r>
          </w:p>
        </w:tc>
        <w:tc>
          <w:tcPr>
            <w:tcW w:w="1276" w:type="dxa"/>
            <w:vAlign w:val="center"/>
          </w:tcPr>
          <w:p w14:paraId="469E65C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vAlign w:val="center"/>
          </w:tcPr>
          <w:p w14:paraId="45B39A4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632497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vAlign w:val="center"/>
          </w:tcPr>
          <w:p w14:paraId="223A4D5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8" w:type="dxa"/>
            <w:vAlign w:val="center"/>
          </w:tcPr>
          <w:p w14:paraId="31B642B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AD2DE97" w14:textId="77777777" w:rsidTr="00893F87">
        <w:tc>
          <w:tcPr>
            <w:tcW w:w="4111" w:type="dxa"/>
            <w:vAlign w:val="center"/>
          </w:tcPr>
          <w:p w14:paraId="51DF6923" w14:textId="77777777"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Существующий участок</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z w:val="20"/>
                <w:szCs w:val="20"/>
                <w:lang w:val="ru-RU"/>
              </w:rPr>
              <w:t xml:space="preserve">по ул. Дубровинского, от ул. </w:t>
            </w:r>
            <w:proofErr w:type="spellStart"/>
            <w:r w:rsidRPr="00B27490">
              <w:rPr>
                <w:rFonts w:ascii="Times New Roman" w:hAnsi="Times New Roman" w:cs="Times New Roman"/>
                <w:sz w:val="20"/>
                <w:szCs w:val="20"/>
              </w:rPr>
              <w:t>Горького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до</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Бограда</w:t>
            </w:r>
            <w:proofErr w:type="spellEnd"/>
            <w:r w:rsidRPr="00B27490">
              <w:rPr>
                <w:rFonts w:ascii="Times New Roman" w:hAnsi="Times New Roman" w:cs="Times New Roman"/>
                <w:sz w:val="20"/>
                <w:szCs w:val="20"/>
              </w:rPr>
              <w:t>,</w:t>
            </w:r>
            <w:r w:rsidRPr="00B27490">
              <w:rPr>
                <w:rFonts w:ascii="Times New Roman" w:hAnsi="Times New Roman" w:cs="Times New Roman"/>
                <w:spacing w:val="-11"/>
                <w:sz w:val="20"/>
                <w:szCs w:val="20"/>
              </w:rPr>
              <w:t xml:space="preserve"> </w:t>
            </w:r>
            <w:r w:rsidRPr="00B27490">
              <w:rPr>
                <w:rFonts w:ascii="Times New Roman" w:hAnsi="Times New Roman" w:cs="Times New Roman"/>
                <w:sz w:val="20"/>
                <w:szCs w:val="20"/>
              </w:rPr>
              <w:t>65</w:t>
            </w:r>
          </w:p>
        </w:tc>
        <w:tc>
          <w:tcPr>
            <w:tcW w:w="1276" w:type="dxa"/>
            <w:vAlign w:val="center"/>
          </w:tcPr>
          <w:p w14:paraId="02D13E9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305B807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415B81D6" w14:textId="77777777" w:rsidR="00DA7F27" w:rsidRPr="00B27490" w:rsidRDefault="00DA7F27" w:rsidP="00A90FB5">
            <w:pPr>
              <w:pStyle w:val="TableParagraph"/>
              <w:jc w:val="center"/>
              <w:rPr>
                <w:rFonts w:ascii="Times New Roman" w:hAnsi="Times New Roman" w:cs="Times New Roman"/>
                <w:sz w:val="20"/>
                <w:szCs w:val="20"/>
              </w:rPr>
            </w:pPr>
          </w:p>
        </w:tc>
        <w:tc>
          <w:tcPr>
            <w:tcW w:w="987" w:type="dxa"/>
            <w:vAlign w:val="center"/>
          </w:tcPr>
          <w:p w14:paraId="6E90D93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8" w:type="dxa"/>
            <w:vAlign w:val="center"/>
          </w:tcPr>
          <w:p w14:paraId="45E9F117" w14:textId="77777777" w:rsidR="00DA7F27" w:rsidRPr="00B27490" w:rsidRDefault="00DA7F27" w:rsidP="00A90FB5">
            <w:pPr>
              <w:pStyle w:val="TableParagraph"/>
              <w:jc w:val="center"/>
              <w:rPr>
                <w:rFonts w:ascii="Times New Roman" w:hAnsi="Times New Roman" w:cs="Times New Roman"/>
                <w:sz w:val="20"/>
                <w:szCs w:val="20"/>
              </w:rPr>
            </w:pPr>
          </w:p>
        </w:tc>
      </w:tr>
    </w:tbl>
    <w:p w14:paraId="46B21B86" w14:textId="77777777" w:rsidR="00DA7F27" w:rsidRPr="003C7E77" w:rsidRDefault="00DA7F27" w:rsidP="00A90FB5">
      <w:pPr>
        <w:pStyle w:val="afff"/>
        <w:spacing w:after="0"/>
        <w:rPr>
          <w:sz w:val="30"/>
          <w:szCs w:val="30"/>
        </w:rPr>
      </w:pPr>
    </w:p>
    <w:p w14:paraId="39D6C743" w14:textId="1B1CA2B1" w:rsidR="00DA7F27" w:rsidRPr="003C7E77" w:rsidRDefault="00DA7F27" w:rsidP="00A90FB5">
      <w:pPr>
        <w:pStyle w:val="afff"/>
        <w:spacing w:after="0"/>
        <w:ind w:firstLine="708"/>
        <w:rPr>
          <w:sz w:val="30"/>
          <w:szCs w:val="30"/>
        </w:rPr>
      </w:pPr>
      <w:r w:rsidRPr="003C7E77">
        <w:rPr>
          <w:sz w:val="30"/>
          <w:szCs w:val="30"/>
        </w:rPr>
        <w:t>В состав улично-дорожной сети г. Красноярска входят магистральные улицы, играющие роль транзитных участков</w:t>
      </w:r>
      <w:r>
        <w:rPr>
          <w:sz w:val="30"/>
          <w:szCs w:val="30"/>
        </w:rPr>
        <w:br/>
      </w:r>
      <w:r w:rsidRPr="003C7E77">
        <w:rPr>
          <w:sz w:val="30"/>
          <w:szCs w:val="30"/>
        </w:rPr>
        <w:t>для федеральных дорог Р-255 «Сибирь» Новосибирск – Кемерово- Красноярск-Иркутск и Р-257 «Енисей» Красноярск-Абакан-Кызыл-Чадан-</w:t>
      </w:r>
      <w:proofErr w:type="spellStart"/>
      <w:r w:rsidRPr="003C7E77">
        <w:rPr>
          <w:sz w:val="30"/>
          <w:szCs w:val="30"/>
        </w:rPr>
        <w:t>Хандагайты</w:t>
      </w:r>
      <w:proofErr w:type="spellEnd"/>
      <w:r w:rsidRPr="003C7E77">
        <w:rPr>
          <w:sz w:val="30"/>
          <w:szCs w:val="30"/>
        </w:rPr>
        <w:t xml:space="preserve"> - граница с Монголией, в том числе:</w:t>
      </w:r>
    </w:p>
    <w:p w14:paraId="7FA7182C" w14:textId="1D1E4F42" w:rsidR="00DA7F27" w:rsidRPr="003C7E77" w:rsidRDefault="00DA7F27" w:rsidP="00A90FB5">
      <w:pPr>
        <w:pStyle w:val="afff"/>
        <w:spacing w:after="0"/>
        <w:ind w:firstLine="708"/>
        <w:rPr>
          <w:sz w:val="30"/>
          <w:szCs w:val="30"/>
        </w:rPr>
      </w:pPr>
      <w:r w:rsidRPr="003C7E77">
        <w:rPr>
          <w:sz w:val="30"/>
          <w:szCs w:val="30"/>
        </w:rPr>
        <w:t xml:space="preserve">западный вход дороги Р-255 «Сибирь» - Проектируемый проезд №9 - </w:t>
      </w:r>
      <w:r w:rsidRPr="003C7E77">
        <w:rPr>
          <w:spacing w:val="-3"/>
          <w:sz w:val="30"/>
          <w:szCs w:val="30"/>
        </w:rPr>
        <w:t xml:space="preserve">ул. </w:t>
      </w:r>
      <w:r w:rsidRPr="003C7E77">
        <w:rPr>
          <w:sz w:val="30"/>
          <w:szCs w:val="30"/>
        </w:rPr>
        <w:t>Копылова - ул. Волочаевская - развязка на Николаевский мост через р. Енисей. В составе этого направления планируется строительство продолжения улицы Копылова от существующего участка до выхода на Р-255 «Сибирь» (Проектируемый проезд №9), с пересечением</w:t>
      </w:r>
      <w:r w:rsidRPr="003C7E77">
        <w:rPr>
          <w:sz w:val="30"/>
          <w:szCs w:val="30"/>
        </w:rPr>
        <w:br/>
        <w:t>в разных уровнях проспекта Свободный, Транссибирской железнодорожной магистрали</w:t>
      </w:r>
      <w:r>
        <w:rPr>
          <w:sz w:val="30"/>
          <w:szCs w:val="30"/>
        </w:rPr>
        <w:t xml:space="preserve"> </w:t>
      </w:r>
      <w:r w:rsidRPr="003C7E77">
        <w:rPr>
          <w:sz w:val="30"/>
          <w:szCs w:val="30"/>
        </w:rPr>
        <w:t>и ул. Калинина, а также реконструкция существующих участков</w:t>
      </w:r>
      <w:r w:rsidRPr="003C7E77">
        <w:rPr>
          <w:spacing w:val="3"/>
          <w:sz w:val="30"/>
          <w:szCs w:val="30"/>
        </w:rPr>
        <w:t xml:space="preserve"> </w:t>
      </w:r>
      <w:r w:rsidRPr="003C7E77">
        <w:rPr>
          <w:sz w:val="30"/>
          <w:szCs w:val="30"/>
        </w:rPr>
        <w:t>УДС.</w:t>
      </w:r>
    </w:p>
    <w:p w14:paraId="48575116" w14:textId="7A54FBE3" w:rsidR="00DA7F27" w:rsidRPr="003C7E77" w:rsidRDefault="00DA7F27" w:rsidP="00A90FB5">
      <w:pPr>
        <w:pStyle w:val="afff"/>
        <w:spacing w:after="0"/>
        <w:ind w:firstLine="708"/>
        <w:rPr>
          <w:sz w:val="30"/>
          <w:szCs w:val="30"/>
        </w:rPr>
      </w:pPr>
      <w:r w:rsidRPr="003C7E77">
        <w:rPr>
          <w:sz w:val="30"/>
          <w:szCs w:val="30"/>
        </w:rPr>
        <w:t>южный обход г. Красноярска: транспортная развязка</w:t>
      </w:r>
      <w:r>
        <w:rPr>
          <w:sz w:val="30"/>
          <w:szCs w:val="30"/>
        </w:rPr>
        <w:br/>
      </w:r>
      <w:r w:rsidRPr="003C7E77">
        <w:rPr>
          <w:sz w:val="30"/>
          <w:szCs w:val="30"/>
        </w:rPr>
        <w:t>с Николаевского моста</w:t>
      </w:r>
      <w:r>
        <w:rPr>
          <w:sz w:val="30"/>
          <w:szCs w:val="30"/>
        </w:rPr>
        <w:t xml:space="preserve"> </w:t>
      </w:r>
      <w:r w:rsidRPr="003C7E77">
        <w:rPr>
          <w:sz w:val="30"/>
          <w:szCs w:val="30"/>
        </w:rPr>
        <w:t>– Проектируемый проезд № 27 - ул. Саянская</w:t>
      </w:r>
      <w:r>
        <w:rPr>
          <w:sz w:val="30"/>
          <w:szCs w:val="30"/>
        </w:rPr>
        <w:br/>
      </w:r>
      <w:r w:rsidRPr="003C7E77">
        <w:rPr>
          <w:sz w:val="30"/>
          <w:szCs w:val="30"/>
        </w:rPr>
        <w:t>- ул. Лесопильщиков - ул. Монтажников</w:t>
      </w:r>
      <w:r>
        <w:rPr>
          <w:sz w:val="30"/>
          <w:szCs w:val="30"/>
        </w:rPr>
        <w:t xml:space="preserve"> </w:t>
      </w:r>
      <w:r w:rsidRPr="003C7E77">
        <w:rPr>
          <w:sz w:val="30"/>
          <w:szCs w:val="30"/>
        </w:rPr>
        <w:t>– проектируемый проезд № 16</w:t>
      </w:r>
      <w:r>
        <w:rPr>
          <w:sz w:val="30"/>
          <w:szCs w:val="30"/>
        </w:rPr>
        <w:br/>
      </w:r>
      <w:r w:rsidRPr="003C7E77">
        <w:rPr>
          <w:sz w:val="30"/>
          <w:szCs w:val="30"/>
        </w:rPr>
        <w:t>- выход на автодорогу Р-255 «Сибирь». В составе этого направления планируется реконструкция, существующих участков УДС</w:t>
      </w:r>
      <w:r>
        <w:rPr>
          <w:sz w:val="30"/>
          <w:szCs w:val="30"/>
        </w:rPr>
        <w:br/>
      </w:r>
      <w:r w:rsidRPr="003C7E77">
        <w:rPr>
          <w:sz w:val="30"/>
          <w:szCs w:val="30"/>
        </w:rPr>
        <w:t>и строительство недостающих участков дорог (Проектируемый проезд №27, Проектируемый проезд № 16).</w:t>
      </w:r>
    </w:p>
    <w:p w14:paraId="58CE91A2" w14:textId="321352A3" w:rsidR="00DA7F27" w:rsidRPr="003C7E77" w:rsidRDefault="00DA7F27" w:rsidP="00A90FB5">
      <w:pPr>
        <w:pStyle w:val="afff"/>
        <w:spacing w:after="0"/>
        <w:ind w:firstLine="708"/>
        <w:rPr>
          <w:sz w:val="30"/>
          <w:szCs w:val="30"/>
        </w:rPr>
      </w:pPr>
      <w:r w:rsidRPr="003C7E77">
        <w:rPr>
          <w:sz w:val="30"/>
          <w:szCs w:val="30"/>
        </w:rPr>
        <w:t xml:space="preserve">На </w:t>
      </w:r>
      <w:proofErr w:type="spellStart"/>
      <w:r w:rsidRPr="003C7E77">
        <w:rPr>
          <w:sz w:val="30"/>
          <w:szCs w:val="30"/>
        </w:rPr>
        <w:t>межмагистральных</w:t>
      </w:r>
      <w:proofErr w:type="spellEnd"/>
      <w:r w:rsidRPr="003C7E77">
        <w:rPr>
          <w:sz w:val="30"/>
          <w:szCs w:val="30"/>
        </w:rPr>
        <w:t xml:space="preserve"> территориях транспортное обслуживание жилой, общественной, промышленной и коммунальной застройки</w:t>
      </w:r>
      <w:r>
        <w:rPr>
          <w:sz w:val="30"/>
          <w:szCs w:val="30"/>
        </w:rPr>
        <w:br/>
      </w:r>
      <w:r w:rsidRPr="003C7E77">
        <w:rPr>
          <w:sz w:val="30"/>
          <w:szCs w:val="30"/>
        </w:rPr>
        <w:t>будет осуществляться по сети улиц и дорог местного значения.</w:t>
      </w:r>
    </w:p>
    <w:p w14:paraId="07B5C920" w14:textId="77777777" w:rsidR="00DA7F27" w:rsidRPr="003C7E77" w:rsidRDefault="00DA7F27" w:rsidP="00A90FB5">
      <w:pPr>
        <w:rPr>
          <w:rFonts w:eastAsia="Calibri"/>
          <w:sz w:val="30"/>
          <w:szCs w:val="30"/>
        </w:rPr>
      </w:pPr>
    </w:p>
    <w:p w14:paraId="63F178DC" w14:textId="77777777" w:rsidR="00DA7F27" w:rsidRPr="003C7E77" w:rsidRDefault="00DA7F27" w:rsidP="00A90FB5">
      <w:pPr>
        <w:pStyle w:val="afff"/>
        <w:spacing w:after="0"/>
        <w:ind w:firstLine="0"/>
        <w:rPr>
          <w:sz w:val="30"/>
          <w:szCs w:val="30"/>
        </w:rPr>
      </w:pPr>
      <w:r w:rsidRPr="003C7E77">
        <w:rPr>
          <w:sz w:val="30"/>
          <w:szCs w:val="30"/>
        </w:rPr>
        <w:t>Таблица 3.5.1.3 – Перечень проектируемых улиц и дорог местного значения</w:t>
      </w:r>
    </w:p>
    <w:tbl>
      <w:tblPr>
        <w:tblStyle w:val="TableNormal"/>
        <w:tblW w:w="935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95"/>
        <w:gridCol w:w="1134"/>
        <w:gridCol w:w="992"/>
        <w:gridCol w:w="992"/>
        <w:gridCol w:w="851"/>
        <w:gridCol w:w="992"/>
      </w:tblGrid>
      <w:tr w:rsidR="00DA7F27" w:rsidRPr="00B27490" w14:paraId="38B7251C" w14:textId="77777777" w:rsidTr="00BF426A">
        <w:trPr>
          <w:tblHeader/>
        </w:trPr>
        <w:tc>
          <w:tcPr>
            <w:tcW w:w="4395" w:type="dxa"/>
            <w:vMerge w:val="restart"/>
            <w:vAlign w:val="center"/>
          </w:tcPr>
          <w:p w14:paraId="41B67E84"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Наименование</w:t>
            </w:r>
            <w:proofErr w:type="spellEnd"/>
          </w:p>
        </w:tc>
        <w:tc>
          <w:tcPr>
            <w:tcW w:w="1134" w:type="dxa"/>
            <w:vMerge w:val="restart"/>
            <w:vAlign w:val="center"/>
          </w:tcPr>
          <w:p w14:paraId="11206BB1"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Протяжен</w:t>
            </w:r>
            <w:proofErr w:type="spellEnd"/>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ность</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км</w:t>
            </w:r>
            <w:proofErr w:type="spellEnd"/>
            <w:r w:rsidRPr="00B27490">
              <w:rPr>
                <w:rFonts w:ascii="Times New Roman" w:hAnsi="Times New Roman" w:cs="Times New Roman"/>
                <w:sz w:val="20"/>
                <w:szCs w:val="20"/>
              </w:rPr>
              <w:t>.</w:t>
            </w:r>
          </w:p>
        </w:tc>
        <w:tc>
          <w:tcPr>
            <w:tcW w:w="1984" w:type="dxa"/>
            <w:gridSpan w:val="2"/>
            <w:vAlign w:val="center"/>
          </w:tcPr>
          <w:p w14:paraId="23D021B2"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Мероприятия</w:t>
            </w:r>
            <w:proofErr w:type="spellEnd"/>
          </w:p>
        </w:tc>
        <w:tc>
          <w:tcPr>
            <w:tcW w:w="1843" w:type="dxa"/>
            <w:gridSpan w:val="2"/>
            <w:tcBorders>
              <w:bottom w:val="single" w:sz="4" w:space="0" w:color="000000"/>
            </w:tcBorders>
            <w:vAlign w:val="center"/>
          </w:tcPr>
          <w:p w14:paraId="02A96C94" w14:textId="77777777" w:rsidR="00DA7F27" w:rsidRPr="00B27490" w:rsidRDefault="00DA7F27" w:rsidP="00A90FB5">
            <w:pPr>
              <w:pStyle w:val="TableParagraph"/>
              <w:jc w:val="center"/>
              <w:rPr>
                <w:rFonts w:ascii="Times New Roman" w:hAnsi="Times New Roman" w:cs="Times New Roman"/>
                <w:sz w:val="20"/>
                <w:szCs w:val="20"/>
              </w:rPr>
            </w:pPr>
            <w:proofErr w:type="spellStart"/>
            <w:r w:rsidRPr="00B27490">
              <w:rPr>
                <w:rFonts w:ascii="Times New Roman" w:hAnsi="Times New Roman" w:cs="Times New Roman"/>
                <w:sz w:val="20"/>
                <w:szCs w:val="20"/>
              </w:rPr>
              <w:t>Этап</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реализации</w:t>
            </w:r>
            <w:proofErr w:type="spellEnd"/>
            <w:r w:rsidRPr="00B27490">
              <w:rPr>
                <w:rFonts w:ascii="Times New Roman" w:hAnsi="Times New Roman" w:cs="Times New Roman"/>
                <w:sz w:val="20"/>
                <w:szCs w:val="20"/>
                <w:lang w:val="ru-RU"/>
              </w:rPr>
              <w:t xml:space="preserve"> </w:t>
            </w:r>
            <w:proofErr w:type="spellStart"/>
            <w:r w:rsidRPr="00B27490">
              <w:rPr>
                <w:rFonts w:ascii="Times New Roman" w:hAnsi="Times New Roman" w:cs="Times New Roman"/>
                <w:sz w:val="20"/>
                <w:szCs w:val="20"/>
              </w:rPr>
              <w:t>строительства</w:t>
            </w:r>
            <w:proofErr w:type="spellEnd"/>
          </w:p>
        </w:tc>
      </w:tr>
      <w:tr w:rsidR="00DA7F27" w:rsidRPr="00B27490" w14:paraId="2C0BDEB2" w14:textId="77777777" w:rsidTr="00BF426A">
        <w:trPr>
          <w:tblHeader/>
        </w:trPr>
        <w:tc>
          <w:tcPr>
            <w:tcW w:w="4395" w:type="dxa"/>
            <w:vMerge/>
            <w:tcBorders>
              <w:top w:val="nil"/>
            </w:tcBorders>
            <w:vAlign w:val="center"/>
          </w:tcPr>
          <w:p w14:paraId="6517779E" w14:textId="77777777" w:rsidR="00DA7F27" w:rsidRPr="00B27490" w:rsidRDefault="00DA7F27" w:rsidP="00A90FB5">
            <w:pPr>
              <w:jc w:val="center"/>
              <w:rPr>
                <w:rFonts w:ascii="Times New Roman" w:hAnsi="Times New Roman" w:cs="Times New Roman"/>
                <w:sz w:val="20"/>
                <w:szCs w:val="20"/>
              </w:rPr>
            </w:pPr>
          </w:p>
        </w:tc>
        <w:tc>
          <w:tcPr>
            <w:tcW w:w="1134" w:type="dxa"/>
            <w:vMerge/>
            <w:tcBorders>
              <w:top w:val="nil"/>
            </w:tcBorders>
            <w:vAlign w:val="center"/>
          </w:tcPr>
          <w:p w14:paraId="5054CE13" w14:textId="77777777" w:rsidR="00DA7F27" w:rsidRPr="00B27490" w:rsidRDefault="00DA7F27" w:rsidP="00A90FB5">
            <w:pPr>
              <w:jc w:val="center"/>
              <w:rPr>
                <w:rFonts w:ascii="Times New Roman" w:hAnsi="Times New Roman" w:cs="Times New Roman"/>
                <w:sz w:val="20"/>
                <w:szCs w:val="20"/>
              </w:rPr>
            </w:pPr>
          </w:p>
        </w:tc>
        <w:tc>
          <w:tcPr>
            <w:tcW w:w="992" w:type="dxa"/>
            <w:vAlign w:val="center"/>
          </w:tcPr>
          <w:p w14:paraId="60729B66" w14:textId="77777777" w:rsidR="00DA7F27" w:rsidRPr="00B27490" w:rsidRDefault="00DA7F27" w:rsidP="00A90FB5">
            <w:pPr>
              <w:pStyle w:val="TableParagraph"/>
              <w:jc w:val="center"/>
              <w:rPr>
                <w:rFonts w:ascii="Times New Roman" w:hAnsi="Times New Roman" w:cs="Times New Roman"/>
                <w:sz w:val="18"/>
                <w:szCs w:val="18"/>
              </w:rPr>
            </w:pPr>
            <w:proofErr w:type="spellStart"/>
            <w:r w:rsidRPr="00B27490">
              <w:rPr>
                <w:rFonts w:ascii="Times New Roman" w:hAnsi="Times New Roman" w:cs="Times New Roman"/>
                <w:sz w:val="18"/>
                <w:szCs w:val="18"/>
              </w:rPr>
              <w:t>Рекон</w:t>
            </w:r>
            <w:proofErr w:type="spellEnd"/>
            <w:r w:rsidRPr="00B27490">
              <w:rPr>
                <w:rFonts w:ascii="Times New Roman" w:hAnsi="Times New Roman" w:cs="Times New Roman"/>
                <w:sz w:val="18"/>
                <w:szCs w:val="18"/>
                <w:lang w:val="ru-RU"/>
              </w:rPr>
              <w:t>-</w:t>
            </w:r>
            <w:r w:rsidRPr="00B27490">
              <w:rPr>
                <w:rFonts w:ascii="Times New Roman" w:hAnsi="Times New Roman" w:cs="Times New Roman"/>
                <w:sz w:val="18"/>
                <w:szCs w:val="18"/>
                <w:lang w:val="ru-RU"/>
              </w:rPr>
              <w:br/>
            </w:r>
            <w:proofErr w:type="spellStart"/>
            <w:r w:rsidRPr="00B27490">
              <w:rPr>
                <w:rFonts w:ascii="Times New Roman" w:hAnsi="Times New Roman" w:cs="Times New Roman"/>
                <w:sz w:val="18"/>
                <w:szCs w:val="18"/>
              </w:rPr>
              <w:t>струкция</w:t>
            </w:r>
            <w:proofErr w:type="spellEnd"/>
          </w:p>
        </w:tc>
        <w:tc>
          <w:tcPr>
            <w:tcW w:w="992" w:type="dxa"/>
            <w:vAlign w:val="center"/>
          </w:tcPr>
          <w:p w14:paraId="27C0727F" w14:textId="0CDCBD52" w:rsidR="00DA7F27" w:rsidRPr="00B27490" w:rsidRDefault="00DA7F27" w:rsidP="00A90FB5">
            <w:pPr>
              <w:pStyle w:val="TableParagraph"/>
              <w:jc w:val="center"/>
              <w:rPr>
                <w:rFonts w:ascii="Times New Roman" w:hAnsi="Times New Roman" w:cs="Times New Roman"/>
                <w:sz w:val="18"/>
                <w:szCs w:val="18"/>
              </w:rPr>
            </w:pPr>
            <w:proofErr w:type="spellStart"/>
            <w:r w:rsidRPr="00B27490">
              <w:rPr>
                <w:rFonts w:ascii="Times New Roman" w:hAnsi="Times New Roman" w:cs="Times New Roman"/>
                <w:sz w:val="18"/>
                <w:szCs w:val="18"/>
                <w:lang w:val="ru-RU"/>
              </w:rPr>
              <w:t>Ст</w:t>
            </w:r>
            <w:r w:rsidRPr="00B27490">
              <w:rPr>
                <w:rFonts w:ascii="Times New Roman" w:hAnsi="Times New Roman" w:cs="Times New Roman"/>
                <w:sz w:val="18"/>
                <w:szCs w:val="18"/>
              </w:rPr>
              <w:t>роитель</w:t>
            </w:r>
            <w:proofErr w:type="spellEnd"/>
            <w:r w:rsidRPr="00B27490">
              <w:rPr>
                <w:rFonts w:ascii="Times New Roman" w:hAnsi="Times New Roman" w:cs="Times New Roman"/>
                <w:sz w:val="18"/>
                <w:szCs w:val="18"/>
                <w:lang w:val="ru-RU"/>
              </w:rPr>
              <w:t>-</w:t>
            </w:r>
            <w:r w:rsidRPr="00B27490">
              <w:rPr>
                <w:rFonts w:ascii="Times New Roman" w:hAnsi="Times New Roman" w:cs="Times New Roman"/>
                <w:sz w:val="18"/>
                <w:szCs w:val="18"/>
                <w:lang w:val="ru-RU"/>
              </w:rPr>
              <w:br/>
            </w:r>
            <w:proofErr w:type="spellStart"/>
            <w:r w:rsidRPr="00B27490">
              <w:rPr>
                <w:rFonts w:ascii="Times New Roman" w:hAnsi="Times New Roman" w:cs="Times New Roman"/>
                <w:sz w:val="18"/>
                <w:szCs w:val="18"/>
              </w:rPr>
              <w:t>ство</w:t>
            </w:r>
            <w:proofErr w:type="spellEnd"/>
          </w:p>
        </w:tc>
        <w:tc>
          <w:tcPr>
            <w:tcW w:w="851" w:type="dxa"/>
            <w:tcBorders>
              <w:top w:val="single" w:sz="4" w:space="0" w:color="000000"/>
              <w:bottom w:val="single" w:sz="4" w:space="0" w:color="000000"/>
            </w:tcBorders>
            <w:vAlign w:val="center"/>
          </w:tcPr>
          <w:p w14:paraId="1CF52ED5" w14:textId="77777777" w:rsidR="00DA7F27" w:rsidRPr="00B27490" w:rsidRDefault="00DA7F27" w:rsidP="00A90FB5">
            <w:pPr>
              <w:pStyle w:val="TableParagraph"/>
              <w:jc w:val="center"/>
              <w:rPr>
                <w:rFonts w:ascii="Times New Roman" w:hAnsi="Times New Roman" w:cs="Times New Roman"/>
                <w:sz w:val="18"/>
                <w:szCs w:val="18"/>
              </w:rPr>
            </w:pPr>
            <w:r w:rsidRPr="00B27490">
              <w:rPr>
                <w:rFonts w:ascii="Times New Roman" w:hAnsi="Times New Roman" w:cs="Times New Roman"/>
                <w:sz w:val="18"/>
                <w:szCs w:val="18"/>
              </w:rPr>
              <w:t xml:space="preserve">I </w:t>
            </w:r>
            <w:proofErr w:type="spellStart"/>
            <w:r w:rsidRPr="00B27490">
              <w:rPr>
                <w:rFonts w:ascii="Times New Roman" w:hAnsi="Times New Roman" w:cs="Times New Roman"/>
                <w:sz w:val="18"/>
                <w:szCs w:val="18"/>
              </w:rPr>
              <w:t>очередь</w:t>
            </w:r>
            <w:proofErr w:type="spellEnd"/>
            <w:r w:rsidRPr="00B27490">
              <w:rPr>
                <w:rFonts w:ascii="Times New Roman" w:hAnsi="Times New Roman" w:cs="Times New Roman"/>
                <w:sz w:val="18"/>
                <w:szCs w:val="18"/>
              </w:rPr>
              <w:t xml:space="preserve"> 2030 </w:t>
            </w:r>
            <w:proofErr w:type="spellStart"/>
            <w:r w:rsidRPr="00B27490">
              <w:rPr>
                <w:rFonts w:ascii="Times New Roman" w:hAnsi="Times New Roman" w:cs="Times New Roman"/>
                <w:sz w:val="18"/>
                <w:szCs w:val="18"/>
              </w:rPr>
              <w:t>год</w:t>
            </w:r>
            <w:proofErr w:type="spellEnd"/>
          </w:p>
        </w:tc>
        <w:tc>
          <w:tcPr>
            <w:tcW w:w="992" w:type="dxa"/>
            <w:tcBorders>
              <w:top w:val="single" w:sz="4" w:space="0" w:color="000000"/>
              <w:bottom w:val="single" w:sz="4" w:space="0" w:color="000000"/>
            </w:tcBorders>
            <w:vAlign w:val="center"/>
          </w:tcPr>
          <w:p w14:paraId="051259CE" w14:textId="77777777" w:rsidR="00DA7F27" w:rsidRPr="00B27490" w:rsidRDefault="00DA7F27" w:rsidP="00A90FB5">
            <w:pPr>
              <w:pStyle w:val="TableParagraph"/>
              <w:jc w:val="center"/>
              <w:rPr>
                <w:rFonts w:ascii="Times New Roman" w:hAnsi="Times New Roman" w:cs="Times New Roman"/>
                <w:sz w:val="18"/>
                <w:szCs w:val="18"/>
              </w:rPr>
            </w:pPr>
            <w:r w:rsidRPr="00B27490">
              <w:rPr>
                <w:rFonts w:ascii="Times New Roman" w:hAnsi="Times New Roman" w:cs="Times New Roman"/>
                <w:sz w:val="18"/>
                <w:szCs w:val="18"/>
              </w:rPr>
              <w:t xml:space="preserve">Расчетный </w:t>
            </w:r>
            <w:proofErr w:type="spellStart"/>
            <w:r w:rsidRPr="00B27490">
              <w:rPr>
                <w:rFonts w:ascii="Times New Roman" w:hAnsi="Times New Roman" w:cs="Times New Roman"/>
                <w:sz w:val="18"/>
                <w:szCs w:val="18"/>
              </w:rPr>
              <w:t>срок</w:t>
            </w:r>
            <w:proofErr w:type="spellEnd"/>
            <w:r w:rsidRPr="00B27490">
              <w:rPr>
                <w:rFonts w:ascii="Times New Roman" w:hAnsi="Times New Roman" w:cs="Times New Roman"/>
                <w:sz w:val="18"/>
                <w:szCs w:val="18"/>
              </w:rPr>
              <w:br/>
              <w:t xml:space="preserve">2042 </w:t>
            </w:r>
            <w:proofErr w:type="spellStart"/>
            <w:r w:rsidRPr="00B27490">
              <w:rPr>
                <w:rFonts w:ascii="Times New Roman" w:hAnsi="Times New Roman" w:cs="Times New Roman"/>
                <w:sz w:val="18"/>
                <w:szCs w:val="18"/>
              </w:rPr>
              <w:t>год</w:t>
            </w:r>
            <w:proofErr w:type="spellEnd"/>
          </w:p>
        </w:tc>
      </w:tr>
      <w:tr w:rsidR="00DA7F27" w:rsidRPr="00B27490" w14:paraId="634408AE" w14:textId="77777777" w:rsidTr="00BF426A">
        <w:tc>
          <w:tcPr>
            <w:tcW w:w="4395" w:type="dxa"/>
          </w:tcPr>
          <w:p w14:paraId="5E6B289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134" w:type="dxa"/>
          </w:tcPr>
          <w:p w14:paraId="5001A94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992" w:type="dxa"/>
          </w:tcPr>
          <w:p w14:paraId="6AC738D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992" w:type="dxa"/>
          </w:tcPr>
          <w:p w14:paraId="77DC979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851" w:type="dxa"/>
            <w:tcBorders>
              <w:top w:val="single" w:sz="4" w:space="0" w:color="000000"/>
            </w:tcBorders>
          </w:tcPr>
          <w:p w14:paraId="64AFCBD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992" w:type="dxa"/>
            <w:tcBorders>
              <w:top w:val="single" w:sz="4" w:space="0" w:color="000000"/>
            </w:tcBorders>
          </w:tcPr>
          <w:p w14:paraId="472B4D5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14:paraId="7DCF17A1" w14:textId="77777777" w:rsidTr="006975BB">
        <w:tc>
          <w:tcPr>
            <w:tcW w:w="4395" w:type="dxa"/>
            <w:shd w:val="clear" w:color="auto" w:fill="D9D9D9"/>
          </w:tcPr>
          <w:p w14:paraId="440DECE1"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Улицы и дороги местного значения</w:t>
            </w:r>
          </w:p>
        </w:tc>
        <w:tc>
          <w:tcPr>
            <w:tcW w:w="1134" w:type="dxa"/>
            <w:shd w:val="clear" w:color="auto" w:fill="D9D9D9"/>
            <w:vAlign w:val="center"/>
          </w:tcPr>
          <w:p w14:paraId="65453C4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50,4</w:t>
            </w:r>
          </w:p>
        </w:tc>
        <w:tc>
          <w:tcPr>
            <w:tcW w:w="992" w:type="dxa"/>
            <w:shd w:val="clear" w:color="auto" w:fill="D9D9D9"/>
            <w:vAlign w:val="center"/>
          </w:tcPr>
          <w:p w14:paraId="2C25F65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D9D9D9"/>
            <w:vAlign w:val="center"/>
          </w:tcPr>
          <w:p w14:paraId="47672D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50,4</w:t>
            </w:r>
          </w:p>
        </w:tc>
        <w:tc>
          <w:tcPr>
            <w:tcW w:w="851" w:type="dxa"/>
            <w:shd w:val="clear" w:color="auto" w:fill="D9D9D9"/>
            <w:vAlign w:val="center"/>
          </w:tcPr>
          <w:p w14:paraId="5C4300A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27,6</w:t>
            </w:r>
          </w:p>
        </w:tc>
        <w:tc>
          <w:tcPr>
            <w:tcW w:w="992" w:type="dxa"/>
            <w:shd w:val="clear" w:color="auto" w:fill="D9D9D9"/>
            <w:vAlign w:val="center"/>
          </w:tcPr>
          <w:p w14:paraId="117CDA4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r>
      <w:tr w:rsidR="00DA7F27" w:rsidRPr="00B27490" w14:paraId="429976FD" w14:textId="77777777" w:rsidTr="006975BB">
        <w:tc>
          <w:tcPr>
            <w:tcW w:w="4395" w:type="dxa"/>
          </w:tcPr>
          <w:p w14:paraId="0CCA7806"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Кутузова</w:t>
            </w:r>
            <w:proofErr w:type="spellEnd"/>
          </w:p>
        </w:tc>
        <w:tc>
          <w:tcPr>
            <w:tcW w:w="1134" w:type="dxa"/>
            <w:vAlign w:val="center"/>
          </w:tcPr>
          <w:p w14:paraId="4E6B2D7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00BBD2F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09867E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851" w:type="dxa"/>
            <w:vAlign w:val="center"/>
          </w:tcPr>
          <w:p w14:paraId="31D6E88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vAlign w:val="center"/>
          </w:tcPr>
          <w:p w14:paraId="1CA35FA8"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36C7EF7" w14:textId="77777777" w:rsidTr="006975BB">
        <w:tc>
          <w:tcPr>
            <w:tcW w:w="4395" w:type="dxa"/>
          </w:tcPr>
          <w:p w14:paraId="1476A24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w:t>
            </w:r>
            <w:proofErr w:type="spellEnd"/>
            <w:r w:rsidRPr="00B27490">
              <w:rPr>
                <w:rFonts w:ascii="Times New Roman" w:hAnsi="Times New Roman" w:cs="Times New Roman"/>
                <w:sz w:val="20"/>
                <w:szCs w:val="20"/>
              </w:rPr>
              <w:t>. Аральская</w:t>
            </w:r>
          </w:p>
        </w:tc>
        <w:tc>
          <w:tcPr>
            <w:tcW w:w="1134" w:type="dxa"/>
            <w:vAlign w:val="center"/>
          </w:tcPr>
          <w:p w14:paraId="263C33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6E9131D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33295C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vAlign w:val="center"/>
          </w:tcPr>
          <w:p w14:paraId="56A8801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194767F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5AB958D" w14:textId="77777777" w:rsidTr="006975BB">
        <w:tc>
          <w:tcPr>
            <w:tcW w:w="4395" w:type="dxa"/>
          </w:tcPr>
          <w:p w14:paraId="544FBCD2" w14:textId="3925B84F"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ул. Абытаевская от ул. 4-я Дальневосточная до ул. Шахтеров.</w:t>
            </w:r>
          </w:p>
        </w:tc>
        <w:tc>
          <w:tcPr>
            <w:tcW w:w="1134" w:type="dxa"/>
            <w:vAlign w:val="center"/>
          </w:tcPr>
          <w:p w14:paraId="120B9E2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62BE29A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45111C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vAlign w:val="center"/>
          </w:tcPr>
          <w:p w14:paraId="25241A3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750FAEA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12E66A0" w14:textId="77777777" w:rsidTr="006975BB">
        <w:tc>
          <w:tcPr>
            <w:tcW w:w="4395" w:type="dxa"/>
          </w:tcPr>
          <w:p w14:paraId="5295499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№14</w:t>
            </w:r>
          </w:p>
        </w:tc>
        <w:tc>
          <w:tcPr>
            <w:tcW w:w="1134" w:type="dxa"/>
            <w:vAlign w:val="center"/>
          </w:tcPr>
          <w:p w14:paraId="443614E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69CDC2D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5B82D1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vAlign w:val="center"/>
          </w:tcPr>
          <w:p w14:paraId="55A678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6E626E4D"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BE54027" w14:textId="77777777" w:rsidTr="006975BB">
        <w:tc>
          <w:tcPr>
            <w:tcW w:w="4395" w:type="dxa"/>
          </w:tcPr>
          <w:p w14:paraId="7C23DC4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№15</w:t>
            </w:r>
          </w:p>
        </w:tc>
        <w:tc>
          <w:tcPr>
            <w:tcW w:w="1134" w:type="dxa"/>
            <w:vAlign w:val="center"/>
          </w:tcPr>
          <w:p w14:paraId="06C61C3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7935E34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35C8D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30B70E3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9AA0DE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2C9162F5" w14:textId="77777777" w:rsidTr="006975BB">
        <w:tc>
          <w:tcPr>
            <w:tcW w:w="4395" w:type="dxa"/>
          </w:tcPr>
          <w:p w14:paraId="74DABFC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№33А</w:t>
            </w:r>
          </w:p>
        </w:tc>
        <w:tc>
          <w:tcPr>
            <w:tcW w:w="1134" w:type="dxa"/>
            <w:vAlign w:val="center"/>
          </w:tcPr>
          <w:p w14:paraId="06FD1F0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379CE7B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9719DC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36BF071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59805D8A"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160AC674" w14:textId="77777777" w:rsidTr="006975BB">
        <w:tc>
          <w:tcPr>
            <w:tcW w:w="4395" w:type="dxa"/>
          </w:tcPr>
          <w:p w14:paraId="608E131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№33Б</w:t>
            </w:r>
          </w:p>
        </w:tc>
        <w:tc>
          <w:tcPr>
            <w:tcW w:w="1134" w:type="dxa"/>
            <w:vAlign w:val="center"/>
          </w:tcPr>
          <w:p w14:paraId="457F3B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3D0C892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4F5818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vAlign w:val="center"/>
          </w:tcPr>
          <w:p w14:paraId="7977811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789F65A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43ABDD1" w14:textId="77777777" w:rsidTr="006975BB">
        <w:tc>
          <w:tcPr>
            <w:tcW w:w="4395" w:type="dxa"/>
          </w:tcPr>
          <w:p w14:paraId="366C187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№33В</w:t>
            </w:r>
          </w:p>
        </w:tc>
        <w:tc>
          <w:tcPr>
            <w:tcW w:w="1134" w:type="dxa"/>
            <w:vAlign w:val="center"/>
          </w:tcPr>
          <w:p w14:paraId="6BF2B21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58A8078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135D62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vAlign w:val="center"/>
          </w:tcPr>
          <w:p w14:paraId="496495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32BA682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F196D2E" w14:textId="77777777" w:rsidTr="006975BB">
        <w:tc>
          <w:tcPr>
            <w:tcW w:w="4395" w:type="dxa"/>
          </w:tcPr>
          <w:p w14:paraId="4C90DB5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№33Г</w:t>
            </w:r>
          </w:p>
        </w:tc>
        <w:tc>
          <w:tcPr>
            <w:tcW w:w="1134" w:type="dxa"/>
            <w:vAlign w:val="center"/>
          </w:tcPr>
          <w:p w14:paraId="6C3C297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5B10B52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B02155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vAlign w:val="center"/>
          </w:tcPr>
          <w:p w14:paraId="09F9C70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4E56481D"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249A2DA" w14:textId="77777777" w:rsidTr="006975BB">
        <w:tc>
          <w:tcPr>
            <w:tcW w:w="4395" w:type="dxa"/>
          </w:tcPr>
          <w:p w14:paraId="6D7E661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№99</w:t>
            </w:r>
          </w:p>
        </w:tc>
        <w:tc>
          <w:tcPr>
            <w:tcW w:w="1134" w:type="dxa"/>
            <w:vAlign w:val="center"/>
          </w:tcPr>
          <w:p w14:paraId="251F34C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3939A25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316E0B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vAlign w:val="center"/>
          </w:tcPr>
          <w:p w14:paraId="4FB6B96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2FF34277"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75717E1" w14:textId="77777777" w:rsidTr="006975BB">
        <w:tc>
          <w:tcPr>
            <w:tcW w:w="4395" w:type="dxa"/>
          </w:tcPr>
          <w:p w14:paraId="7DF953F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№70</w:t>
            </w:r>
          </w:p>
        </w:tc>
        <w:tc>
          <w:tcPr>
            <w:tcW w:w="1134" w:type="dxa"/>
            <w:vAlign w:val="center"/>
          </w:tcPr>
          <w:p w14:paraId="6116411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2DCB984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69D808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851" w:type="dxa"/>
            <w:vAlign w:val="center"/>
          </w:tcPr>
          <w:p w14:paraId="1357D5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2B9B7EAA"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63ADBE5" w14:textId="77777777" w:rsidTr="006975BB">
        <w:tc>
          <w:tcPr>
            <w:tcW w:w="4395" w:type="dxa"/>
          </w:tcPr>
          <w:p w14:paraId="333BB73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№72</w:t>
            </w:r>
          </w:p>
        </w:tc>
        <w:tc>
          <w:tcPr>
            <w:tcW w:w="1134" w:type="dxa"/>
            <w:vAlign w:val="center"/>
          </w:tcPr>
          <w:p w14:paraId="14F117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00200EE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8E96A1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5D9900C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1C0A30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20F74D06" w14:textId="77777777" w:rsidTr="006975BB">
        <w:tc>
          <w:tcPr>
            <w:tcW w:w="4395" w:type="dxa"/>
          </w:tcPr>
          <w:p w14:paraId="7B12BB4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№48А</w:t>
            </w:r>
          </w:p>
        </w:tc>
        <w:tc>
          <w:tcPr>
            <w:tcW w:w="1134" w:type="dxa"/>
            <w:vAlign w:val="center"/>
          </w:tcPr>
          <w:p w14:paraId="18A8746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11858D6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B8D511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076C1E6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9D6D00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74FE03A1" w14:textId="77777777" w:rsidTr="006975BB">
        <w:tc>
          <w:tcPr>
            <w:tcW w:w="4395" w:type="dxa"/>
          </w:tcPr>
          <w:p w14:paraId="4A52A6A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№45Б</w:t>
            </w:r>
          </w:p>
        </w:tc>
        <w:tc>
          <w:tcPr>
            <w:tcW w:w="1134" w:type="dxa"/>
            <w:vAlign w:val="center"/>
          </w:tcPr>
          <w:p w14:paraId="5FD0862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5DB82B9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D6CFF0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5980416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2858E2B5"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32F133C" w14:textId="77777777" w:rsidTr="006975BB">
        <w:tc>
          <w:tcPr>
            <w:tcW w:w="4395" w:type="dxa"/>
          </w:tcPr>
          <w:p w14:paraId="4FDE3B7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№73</w:t>
            </w:r>
          </w:p>
        </w:tc>
        <w:tc>
          <w:tcPr>
            <w:tcW w:w="1134" w:type="dxa"/>
            <w:vAlign w:val="center"/>
          </w:tcPr>
          <w:p w14:paraId="1B9B0C9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263E824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717AE1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vAlign w:val="center"/>
          </w:tcPr>
          <w:p w14:paraId="727E5DD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4E3688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14:paraId="6CE3B19C" w14:textId="77777777" w:rsidTr="006975BB">
        <w:tc>
          <w:tcPr>
            <w:tcW w:w="4395" w:type="dxa"/>
          </w:tcPr>
          <w:p w14:paraId="5001C42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ул.Апрельская</w:t>
            </w:r>
            <w:proofErr w:type="spellEnd"/>
          </w:p>
        </w:tc>
        <w:tc>
          <w:tcPr>
            <w:tcW w:w="1134" w:type="dxa"/>
            <w:vAlign w:val="center"/>
          </w:tcPr>
          <w:p w14:paraId="6ECFFB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vAlign w:val="center"/>
          </w:tcPr>
          <w:p w14:paraId="3BE92DC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B8D7BD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851" w:type="dxa"/>
            <w:vAlign w:val="center"/>
          </w:tcPr>
          <w:p w14:paraId="7DD5A7F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vAlign w:val="center"/>
          </w:tcPr>
          <w:p w14:paraId="0898E707"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EB48E3B" w14:textId="77777777" w:rsidTr="006975BB">
        <w:tc>
          <w:tcPr>
            <w:tcW w:w="4395" w:type="dxa"/>
          </w:tcPr>
          <w:p w14:paraId="7621A51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№74</w:t>
            </w:r>
          </w:p>
        </w:tc>
        <w:tc>
          <w:tcPr>
            <w:tcW w:w="1134" w:type="dxa"/>
            <w:vAlign w:val="center"/>
          </w:tcPr>
          <w:p w14:paraId="03C7EB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279BCC5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EFBACE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vAlign w:val="center"/>
          </w:tcPr>
          <w:p w14:paraId="3824FEB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E4BD84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14:paraId="7429E7F7" w14:textId="77777777" w:rsidTr="006975BB">
        <w:tc>
          <w:tcPr>
            <w:tcW w:w="4395" w:type="dxa"/>
          </w:tcPr>
          <w:p w14:paraId="2FC14C1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№77</w:t>
            </w:r>
          </w:p>
        </w:tc>
        <w:tc>
          <w:tcPr>
            <w:tcW w:w="1134" w:type="dxa"/>
            <w:vAlign w:val="center"/>
          </w:tcPr>
          <w:p w14:paraId="259011D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2308A9D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E685CF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vAlign w:val="center"/>
          </w:tcPr>
          <w:p w14:paraId="24C2807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4C712D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14:paraId="797A24F6" w14:textId="77777777" w:rsidTr="006975BB">
        <w:tc>
          <w:tcPr>
            <w:tcW w:w="4395" w:type="dxa"/>
          </w:tcPr>
          <w:p w14:paraId="06B4DB3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№78</w:t>
            </w:r>
          </w:p>
        </w:tc>
        <w:tc>
          <w:tcPr>
            <w:tcW w:w="1134" w:type="dxa"/>
            <w:vAlign w:val="center"/>
          </w:tcPr>
          <w:p w14:paraId="634B1A8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5344D04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1F738F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545046C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6B7EFE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6D6DE0BC" w14:textId="77777777" w:rsidTr="006975BB">
        <w:tc>
          <w:tcPr>
            <w:tcW w:w="4395" w:type="dxa"/>
          </w:tcPr>
          <w:p w14:paraId="5DE8E13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№79</w:t>
            </w:r>
          </w:p>
        </w:tc>
        <w:tc>
          <w:tcPr>
            <w:tcW w:w="1134" w:type="dxa"/>
            <w:vAlign w:val="center"/>
          </w:tcPr>
          <w:p w14:paraId="4A159BF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3A0DB63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B14212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0E482EA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232AEF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57406497" w14:textId="77777777" w:rsidTr="006975BB">
        <w:tc>
          <w:tcPr>
            <w:tcW w:w="4395" w:type="dxa"/>
          </w:tcPr>
          <w:p w14:paraId="2B538B4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№80</w:t>
            </w:r>
          </w:p>
        </w:tc>
        <w:tc>
          <w:tcPr>
            <w:tcW w:w="1134" w:type="dxa"/>
            <w:vAlign w:val="center"/>
          </w:tcPr>
          <w:p w14:paraId="3F13F53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7BB4376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BBEF34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vAlign w:val="center"/>
          </w:tcPr>
          <w:p w14:paraId="77883B9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063FF2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2C350465" w14:textId="77777777" w:rsidTr="006975BB">
        <w:tc>
          <w:tcPr>
            <w:tcW w:w="4395" w:type="dxa"/>
          </w:tcPr>
          <w:p w14:paraId="5C5FE47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№81</w:t>
            </w:r>
          </w:p>
        </w:tc>
        <w:tc>
          <w:tcPr>
            <w:tcW w:w="1134" w:type="dxa"/>
            <w:vAlign w:val="center"/>
          </w:tcPr>
          <w:p w14:paraId="65CDCEB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237F9ED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1FC801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vAlign w:val="center"/>
          </w:tcPr>
          <w:p w14:paraId="7ECA7C6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91315B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5C6B8B5F" w14:textId="77777777" w:rsidTr="006975BB">
        <w:tc>
          <w:tcPr>
            <w:tcW w:w="4395" w:type="dxa"/>
          </w:tcPr>
          <w:p w14:paraId="08F6544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№45А</w:t>
            </w:r>
          </w:p>
        </w:tc>
        <w:tc>
          <w:tcPr>
            <w:tcW w:w="1134" w:type="dxa"/>
            <w:vAlign w:val="center"/>
          </w:tcPr>
          <w:p w14:paraId="6D0C33D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082D5EE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F9D91D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851" w:type="dxa"/>
            <w:vAlign w:val="center"/>
          </w:tcPr>
          <w:p w14:paraId="6AEFBB9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vAlign w:val="center"/>
          </w:tcPr>
          <w:p w14:paraId="09FD7B30"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36D845F" w14:textId="77777777" w:rsidTr="006975BB">
        <w:tc>
          <w:tcPr>
            <w:tcW w:w="4395" w:type="dxa"/>
          </w:tcPr>
          <w:p w14:paraId="24CE986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ул.Робеспьера</w:t>
            </w:r>
            <w:proofErr w:type="spellEnd"/>
          </w:p>
        </w:tc>
        <w:tc>
          <w:tcPr>
            <w:tcW w:w="1134" w:type="dxa"/>
            <w:vAlign w:val="center"/>
          </w:tcPr>
          <w:p w14:paraId="24BA4A1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19B8380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B4B4EA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2315F14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1BD7087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46635F5A" w14:textId="77777777" w:rsidTr="006975BB">
        <w:tc>
          <w:tcPr>
            <w:tcW w:w="4395" w:type="dxa"/>
          </w:tcPr>
          <w:p w14:paraId="3B7BE5A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№56А</w:t>
            </w:r>
          </w:p>
        </w:tc>
        <w:tc>
          <w:tcPr>
            <w:tcW w:w="1134" w:type="dxa"/>
            <w:vAlign w:val="center"/>
          </w:tcPr>
          <w:p w14:paraId="1B256FB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vAlign w:val="center"/>
          </w:tcPr>
          <w:p w14:paraId="063C711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7CC3C0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851" w:type="dxa"/>
            <w:vAlign w:val="center"/>
          </w:tcPr>
          <w:p w14:paraId="5126BD5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63B922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r>
      <w:tr w:rsidR="00DA7F27" w:rsidRPr="00B27490" w14:paraId="232E7B2D" w14:textId="77777777" w:rsidTr="006975BB">
        <w:tc>
          <w:tcPr>
            <w:tcW w:w="4395" w:type="dxa"/>
          </w:tcPr>
          <w:p w14:paraId="6D4DD07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№82</w:t>
            </w:r>
          </w:p>
        </w:tc>
        <w:tc>
          <w:tcPr>
            <w:tcW w:w="1134" w:type="dxa"/>
            <w:vAlign w:val="center"/>
          </w:tcPr>
          <w:p w14:paraId="5D435E1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vAlign w:val="center"/>
          </w:tcPr>
          <w:p w14:paraId="7C7D71B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3817A9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851" w:type="dxa"/>
            <w:vAlign w:val="center"/>
          </w:tcPr>
          <w:p w14:paraId="4949A4C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943A57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14:paraId="33E26879" w14:textId="77777777" w:rsidTr="006975BB">
        <w:tc>
          <w:tcPr>
            <w:tcW w:w="4395" w:type="dxa"/>
          </w:tcPr>
          <w:p w14:paraId="49383DB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ул.Микуцкого</w:t>
            </w:r>
            <w:proofErr w:type="spellEnd"/>
          </w:p>
        </w:tc>
        <w:tc>
          <w:tcPr>
            <w:tcW w:w="1134" w:type="dxa"/>
            <w:vAlign w:val="center"/>
          </w:tcPr>
          <w:p w14:paraId="0DA59E6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25BAC35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8E4A5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46C0BC6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B082E3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7E70CF12" w14:textId="77777777" w:rsidTr="005F11DD">
        <w:trPr>
          <w:trHeight w:val="1104"/>
        </w:trPr>
        <w:tc>
          <w:tcPr>
            <w:tcW w:w="4395" w:type="dxa"/>
          </w:tcPr>
          <w:p w14:paraId="10E0AD0C" w14:textId="77777777"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ул. 40 лет</w:t>
            </w:r>
          </w:p>
          <w:p w14:paraId="0FCEB81C" w14:textId="165B6CFE"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Победы (в том числе строительство автомобильной дороги в </w:t>
            </w:r>
            <w:r w:rsidRPr="00B27490">
              <w:rPr>
                <w:rFonts w:ascii="Times New Roman" w:hAnsi="Times New Roman" w:cs="Times New Roman"/>
                <w:sz w:val="20"/>
                <w:szCs w:val="20"/>
              </w:rPr>
              <w:t>VI</w:t>
            </w:r>
            <w:r w:rsidRPr="00B27490">
              <w:rPr>
                <w:rFonts w:ascii="Times New Roman" w:hAnsi="Times New Roman" w:cs="Times New Roman"/>
                <w:sz w:val="20"/>
                <w:szCs w:val="20"/>
                <w:lang w:val="ru-RU"/>
              </w:rPr>
              <w:t>микрорайоне жилого района «Солнечный»)</w:t>
            </w:r>
          </w:p>
        </w:tc>
        <w:tc>
          <w:tcPr>
            <w:tcW w:w="1134" w:type="dxa"/>
            <w:vAlign w:val="center"/>
          </w:tcPr>
          <w:p w14:paraId="0879CEF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44055D1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CD18EF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vAlign w:val="center"/>
          </w:tcPr>
          <w:p w14:paraId="2E65FEA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19E84376"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E42A62A" w14:textId="77777777" w:rsidTr="006975BB">
        <w:tc>
          <w:tcPr>
            <w:tcW w:w="4395" w:type="dxa"/>
          </w:tcPr>
          <w:p w14:paraId="4372366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№98</w:t>
            </w:r>
          </w:p>
        </w:tc>
        <w:tc>
          <w:tcPr>
            <w:tcW w:w="1134" w:type="dxa"/>
            <w:vAlign w:val="center"/>
          </w:tcPr>
          <w:p w14:paraId="0F9E6D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4BE5588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881536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vAlign w:val="center"/>
          </w:tcPr>
          <w:p w14:paraId="546AABD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1B4FC4E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2F79755" w14:textId="77777777" w:rsidTr="006975BB">
        <w:tc>
          <w:tcPr>
            <w:tcW w:w="4395" w:type="dxa"/>
          </w:tcPr>
          <w:p w14:paraId="3DED92F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ул.Транзитная</w:t>
            </w:r>
            <w:proofErr w:type="spellEnd"/>
          </w:p>
        </w:tc>
        <w:tc>
          <w:tcPr>
            <w:tcW w:w="1134" w:type="dxa"/>
            <w:vAlign w:val="center"/>
          </w:tcPr>
          <w:p w14:paraId="5E2B00C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32CA2C0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108294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0123E0E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878F26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3817EA79" w14:textId="77777777" w:rsidTr="006975BB">
        <w:tc>
          <w:tcPr>
            <w:tcW w:w="4395" w:type="dxa"/>
          </w:tcPr>
          <w:p w14:paraId="5F75753D" w14:textId="1A31A2DF"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 xml:space="preserve">Проектируемый проезд №83 (в том числе строительство автомобильной дороги в границах ул. Гриболевская – ул. Соколовская - ул. Ольховая - ул. </w:t>
            </w:r>
            <w:proofErr w:type="spellStart"/>
            <w:r w:rsidRPr="00B27490">
              <w:rPr>
                <w:rFonts w:ascii="Times New Roman" w:hAnsi="Times New Roman" w:cs="Times New Roman"/>
                <w:sz w:val="20"/>
                <w:szCs w:val="20"/>
              </w:rPr>
              <w:t>Черемуховая</w:t>
            </w:r>
            <w:proofErr w:type="spellEnd"/>
            <w:r w:rsidRPr="00B27490">
              <w:rPr>
                <w:rFonts w:ascii="Times New Roman" w:hAnsi="Times New Roman" w:cs="Times New Roman"/>
                <w:sz w:val="20"/>
                <w:szCs w:val="20"/>
              </w:rPr>
              <w:t>)</w:t>
            </w:r>
          </w:p>
        </w:tc>
        <w:tc>
          <w:tcPr>
            <w:tcW w:w="1134" w:type="dxa"/>
            <w:vAlign w:val="center"/>
          </w:tcPr>
          <w:p w14:paraId="381F8B7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2D351F3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9FAEDB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vAlign w:val="center"/>
          </w:tcPr>
          <w:p w14:paraId="5A7EB84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4A6FA4F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296A808" w14:textId="77777777" w:rsidTr="006975BB">
        <w:tc>
          <w:tcPr>
            <w:tcW w:w="4395" w:type="dxa"/>
          </w:tcPr>
          <w:p w14:paraId="088B08E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№84</w:t>
            </w:r>
          </w:p>
        </w:tc>
        <w:tc>
          <w:tcPr>
            <w:tcW w:w="1134" w:type="dxa"/>
            <w:vAlign w:val="center"/>
          </w:tcPr>
          <w:p w14:paraId="58E0B9A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403EA5D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E6DEE9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vAlign w:val="center"/>
          </w:tcPr>
          <w:p w14:paraId="1A6718D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031690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52EC790A" w14:textId="77777777" w:rsidTr="006975BB">
        <w:tc>
          <w:tcPr>
            <w:tcW w:w="4395" w:type="dxa"/>
          </w:tcPr>
          <w:p w14:paraId="68B8EBC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№85</w:t>
            </w:r>
          </w:p>
        </w:tc>
        <w:tc>
          <w:tcPr>
            <w:tcW w:w="1134" w:type="dxa"/>
            <w:vAlign w:val="center"/>
          </w:tcPr>
          <w:p w14:paraId="19396A2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4AAB0BC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EF08DF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0D82218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44E179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7AB72F5F" w14:textId="77777777" w:rsidTr="006975BB">
        <w:tc>
          <w:tcPr>
            <w:tcW w:w="4395" w:type="dxa"/>
          </w:tcPr>
          <w:p w14:paraId="54EC456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ул.Малиновая</w:t>
            </w:r>
            <w:proofErr w:type="spellEnd"/>
          </w:p>
        </w:tc>
        <w:tc>
          <w:tcPr>
            <w:tcW w:w="1134" w:type="dxa"/>
            <w:vAlign w:val="center"/>
          </w:tcPr>
          <w:p w14:paraId="072F794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434C721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6C2636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4A6D42D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CA9D75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1DDA9487" w14:textId="77777777" w:rsidTr="006975BB">
        <w:tc>
          <w:tcPr>
            <w:tcW w:w="4395" w:type="dxa"/>
          </w:tcPr>
          <w:p w14:paraId="60A138A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№86</w:t>
            </w:r>
          </w:p>
        </w:tc>
        <w:tc>
          <w:tcPr>
            <w:tcW w:w="1134" w:type="dxa"/>
            <w:vAlign w:val="center"/>
          </w:tcPr>
          <w:p w14:paraId="2406991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2C2AB81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DE5AD9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vAlign w:val="center"/>
          </w:tcPr>
          <w:p w14:paraId="6F4236A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A377D9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14:paraId="5D95EB88" w14:textId="77777777" w:rsidTr="006975BB">
        <w:tc>
          <w:tcPr>
            <w:tcW w:w="4395" w:type="dxa"/>
          </w:tcPr>
          <w:p w14:paraId="6580C42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№87</w:t>
            </w:r>
          </w:p>
        </w:tc>
        <w:tc>
          <w:tcPr>
            <w:tcW w:w="1134" w:type="dxa"/>
            <w:vAlign w:val="center"/>
          </w:tcPr>
          <w:p w14:paraId="17F0EB9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108B1C9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3D53FD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66FF43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69E05125"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EC14866" w14:textId="77777777" w:rsidTr="006975BB">
        <w:tc>
          <w:tcPr>
            <w:tcW w:w="4395" w:type="dxa"/>
          </w:tcPr>
          <w:p w14:paraId="5B799A3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№88</w:t>
            </w:r>
          </w:p>
        </w:tc>
        <w:tc>
          <w:tcPr>
            <w:tcW w:w="1134" w:type="dxa"/>
            <w:vAlign w:val="center"/>
          </w:tcPr>
          <w:p w14:paraId="631F348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3F302B5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5FB76D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0B0A952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30080555"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3371DB7" w14:textId="77777777" w:rsidTr="006975BB">
        <w:tc>
          <w:tcPr>
            <w:tcW w:w="4395" w:type="dxa"/>
          </w:tcPr>
          <w:p w14:paraId="18034594"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№89</w:t>
            </w:r>
          </w:p>
        </w:tc>
        <w:tc>
          <w:tcPr>
            <w:tcW w:w="1134" w:type="dxa"/>
            <w:vAlign w:val="center"/>
          </w:tcPr>
          <w:p w14:paraId="5090EE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63090D7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D555BA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vAlign w:val="center"/>
          </w:tcPr>
          <w:p w14:paraId="7EAADB7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7BB1E8A6"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0A05C34" w14:textId="77777777" w:rsidTr="006975BB">
        <w:tc>
          <w:tcPr>
            <w:tcW w:w="4395" w:type="dxa"/>
          </w:tcPr>
          <w:p w14:paraId="247BE79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№90</w:t>
            </w:r>
          </w:p>
        </w:tc>
        <w:tc>
          <w:tcPr>
            <w:tcW w:w="1134" w:type="dxa"/>
            <w:vAlign w:val="center"/>
          </w:tcPr>
          <w:p w14:paraId="4070A4A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vAlign w:val="center"/>
          </w:tcPr>
          <w:p w14:paraId="3C68C2B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A0243C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851" w:type="dxa"/>
            <w:vAlign w:val="center"/>
          </w:tcPr>
          <w:p w14:paraId="63EF726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404A0F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14:paraId="3A865A19" w14:textId="77777777" w:rsidTr="006975BB">
        <w:tc>
          <w:tcPr>
            <w:tcW w:w="4395" w:type="dxa"/>
          </w:tcPr>
          <w:p w14:paraId="52FE188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№91</w:t>
            </w:r>
          </w:p>
        </w:tc>
        <w:tc>
          <w:tcPr>
            <w:tcW w:w="1134" w:type="dxa"/>
            <w:vAlign w:val="center"/>
          </w:tcPr>
          <w:p w14:paraId="78FF9A3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00CCA33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59DA66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vAlign w:val="center"/>
          </w:tcPr>
          <w:p w14:paraId="4C04C2B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vAlign w:val="center"/>
          </w:tcPr>
          <w:p w14:paraId="6DADAB02"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46544A2B" w14:textId="77777777" w:rsidTr="006975BB">
        <w:tc>
          <w:tcPr>
            <w:tcW w:w="4395" w:type="dxa"/>
          </w:tcPr>
          <w:p w14:paraId="4F3B39F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№91А</w:t>
            </w:r>
          </w:p>
        </w:tc>
        <w:tc>
          <w:tcPr>
            <w:tcW w:w="1134" w:type="dxa"/>
            <w:vAlign w:val="center"/>
          </w:tcPr>
          <w:p w14:paraId="2E2C6EA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799D20E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C03446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851" w:type="dxa"/>
            <w:vAlign w:val="center"/>
          </w:tcPr>
          <w:p w14:paraId="44634C2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306C5060"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49D10454" w14:textId="77777777" w:rsidTr="006975BB">
        <w:tc>
          <w:tcPr>
            <w:tcW w:w="4395" w:type="dxa"/>
          </w:tcPr>
          <w:p w14:paraId="2AAE1E8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№92А</w:t>
            </w:r>
          </w:p>
        </w:tc>
        <w:tc>
          <w:tcPr>
            <w:tcW w:w="1134" w:type="dxa"/>
            <w:vAlign w:val="center"/>
          </w:tcPr>
          <w:p w14:paraId="74D6D34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70740C4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F07F6B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5F903B6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B4464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383C2EB6" w14:textId="77777777" w:rsidTr="006975BB">
        <w:tc>
          <w:tcPr>
            <w:tcW w:w="4395" w:type="dxa"/>
          </w:tcPr>
          <w:p w14:paraId="729FE553"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№92</w:t>
            </w:r>
          </w:p>
        </w:tc>
        <w:tc>
          <w:tcPr>
            <w:tcW w:w="1134" w:type="dxa"/>
            <w:vAlign w:val="center"/>
          </w:tcPr>
          <w:p w14:paraId="7B2DA70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216E67F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397BBF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vAlign w:val="center"/>
          </w:tcPr>
          <w:p w14:paraId="0F12938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6B3512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6267C0EA" w14:textId="77777777" w:rsidTr="006975BB">
        <w:tc>
          <w:tcPr>
            <w:tcW w:w="4395" w:type="dxa"/>
          </w:tcPr>
          <w:p w14:paraId="77D8E02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№93</w:t>
            </w:r>
          </w:p>
        </w:tc>
        <w:tc>
          <w:tcPr>
            <w:tcW w:w="1134" w:type="dxa"/>
            <w:vAlign w:val="center"/>
          </w:tcPr>
          <w:p w14:paraId="561BD81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053DAC8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A102CB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498FCCA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CAC208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2FF96452" w14:textId="77777777" w:rsidTr="006975BB">
        <w:tc>
          <w:tcPr>
            <w:tcW w:w="4395" w:type="dxa"/>
          </w:tcPr>
          <w:p w14:paraId="4160B8D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№93А</w:t>
            </w:r>
          </w:p>
        </w:tc>
        <w:tc>
          <w:tcPr>
            <w:tcW w:w="1134" w:type="dxa"/>
            <w:vAlign w:val="center"/>
          </w:tcPr>
          <w:p w14:paraId="36A0A05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4B333FC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823AF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5C1A6AD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C825B6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237C8971" w14:textId="77777777" w:rsidTr="006975BB">
        <w:tc>
          <w:tcPr>
            <w:tcW w:w="4395" w:type="dxa"/>
          </w:tcPr>
          <w:p w14:paraId="0D8A78D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№91Б</w:t>
            </w:r>
          </w:p>
        </w:tc>
        <w:tc>
          <w:tcPr>
            <w:tcW w:w="1134" w:type="dxa"/>
            <w:vAlign w:val="center"/>
          </w:tcPr>
          <w:p w14:paraId="144A2B1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7C63F58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1CF5CF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2B2F360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4D391F8F"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0D124862" w14:textId="77777777" w:rsidTr="006975BB">
        <w:tc>
          <w:tcPr>
            <w:tcW w:w="4395" w:type="dxa"/>
          </w:tcPr>
          <w:p w14:paraId="7BB17B6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№94</w:t>
            </w:r>
          </w:p>
        </w:tc>
        <w:tc>
          <w:tcPr>
            <w:tcW w:w="1134" w:type="dxa"/>
            <w:vAlign w:val="center"/>
          </w:tcPr>
          <w:p w14:paraId="62D7357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752A1DF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BCC9ED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vAlign w:val="center"/>
          </w:tcPr>
          <w:p w14:paraId="23F67FB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28F433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14:paraId="7BAD8983" w14:textId="77777777" w:rsidTr="006975BB">
        <w:tc>
          <w:tcPr>
            <w:tcW w:w="4395" w:type="dxa"/>
          </w:tcPr>
          <w:p w14:paraId="116FA24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№95</w:t>
            </w:r>
          </w:p>
        </w:tc>
        <w:tc>
          <w:tcPr>
            <w:tcW w:w="1134" w:type="dxa"/>
            <w:vAlign w:val="center"/>
          </w:tcPr>
          <w:p w14:paraId="02B267D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1146BDB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1E7B1D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vAlign w:val="center"/>
          </w:tcPr>
          <w:p w14:paraId="109EC96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6A1E3D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14:paraId="532CA361" w14:textId="77777777" w:rsidTr="006975BB">
        <w:tc>
          <w:tcPr>
            <w:tcW w:w="4395" w:type="dxa"/>
          </w:tcPr>
          <w:p w14:paraId="4B81567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№96</w:t>
            </w:r>
          </w:p>
        </w:tc>
        <w:tc>
          <w:tcPr>
            <w:tcW w:w="1134" w:type="dxa"/>
            <w:vAlign w:val="center"/>
          </w:tcPr>
          <w:p w14:paraId="3BDEA7B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vAlign w:val="center"/>
          </w:tcPr>
          <w:p w14:paraId="67D3D4F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49DF34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vAlign w:val="center"/>
          </w:tcPr>
          <w:p w14:paraId="7A89D13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42B10B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14:paraId="2038F777" w14:textId="77777777" w:rsidTr="006975BB">
        <w:tc>
          <w:tcPr>
            <w:tcW w:w="4395" w:type="dxa"/>
          </w:tcPr>
          <w:p w14:paraId="72849FD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№97</w:t>
            </w:r>
          </w:p>
        </w:tc>
        <w:tc>
          <w:tcPr>
            <w:tcW w:w="1134" w:type="dxa"/>
            <w:vAlign w:val="center"/>
          </w:tcPr>
          <w:p w14:paraId="64F518F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29CC243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796DD7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11BB565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AEBB98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4814F388" w14:textId="77777777" w:rsidTr="006975BB">
        <w:tc>
          <w:tcPr>
            <w:tcW w:w="4395" w:type="dxa"/>
          </w:tcPr>
          <w:p w14:paraId="447A4308"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№100</w:t>
            </w:r>
          </w:p>
        </w:tc>
        <w:tc>
          <w:tcPr>
            <w:tcW w:w="1134" w:type="dxa"/>
            <w:vAlign w:val="center"/>
          </w:tcPr>
          <w:p w14:paraId="216A699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0A619DFA"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DF6244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vAlign w:val="center"/>
          </w:tcPr>
          <w:p w14:paraId="46DBD62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7AB33569"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4251EFC8" w14:textId="77777777" w:rsidTr="006975BB">
        <w:tc>
          <w:tcPr>
            <w:tcW w:w="4395" w:type="dxa"/>
          </w:tcPr>
          <w:p w14:paraId="66CF81F2"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№101</w:t>
            </w:r>
          </w:p>
        </w:tc>
        <w:tc>
          <w:tcPr>
            <w:tcW w:w="1134" w:type="dxa"/>
            <w:vAlign w:val="center"/>
          </w:tcPr>
          <w:p w14:paraId="41B8FD1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70D1ABC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6B7BE0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vAlign w:val="center"/>
          </w:tcPr>
          <w:p w14:paraId="42019FA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356C1B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14:paraId="61ED09B5" w14:textId="77777777" w:rsidTr="006975BB">
        <w:tc>
          <w:tcPr>
            <w:tcW w:w="4395" w:type="dxa"/>
          </w:tcPr>
          <w:p w14:paraId="5C6899E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№101А</w:t>
            </w:r>
          </w:p>
        </w:tc>
        <w:tc>
          <w:tcPr>
            <w:tcW w:w="1134" w:type="dxa"/>
            <w:vAlign w:val="center"/>
          </w:tcPr>
          <w:p w14:paraId="33E43ED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564C238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1FC1FA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00571E3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92DED1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69FD16FC" w14:textId="77777777" w:rsidTr="006975BB">
        <w:tc>
          <w:tcPr>
            <w:tcW w:w="4395" w:type="dxa"/>
          </w:tcPr>
          <w:p w14:paraId="5D9A4D2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№101Б</w:t>
            </w:r>
          </w:p>
        </w:tc>
        <w:tc>
          <w:tcPr>
            <w:tcW w:w="1134" w:type="dxa"/>
            <w:vAlign w:val="center"/>
          </w:tcPr>
          <w:p w14:paraId="038DC5C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70EA290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233FBE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vAlign w:val="center"/>
          </w:tcPr>
          <w:p w14:paraId="7F53C686"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4BF3FB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14:paraId="6CF9F4E5" w14:textId="77777777" w:rsidTr="006975BB">
        <w:tc>
          <w:tcPr>
            <w:tcW w:w="4395" w:type="dxa"/>
          </w:tcPr>
          <w:p w14:paraId="2D67A31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№56Б</w:t>
            </w:r>
          </w:p>
        </w:tc>
        <w:tc>
          <w:tcPr>
            <w:tcW w:w="1134" w:type="dxa"/>
            <w:vAlign w:val="center"/>
          </w:tcPr>
          <w:p w14:paraId="7BE9095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36173F5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4E5E16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7205A687"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DD26F0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14:paraId="6734BCBA" w14:textId="77777777" w:rsidTr="006975BB">
        <w:tc>
          <w:tcPr>
            <w:tcW w:w="4395" w:type="dxa"/>
            <w:tcBorders>
              <w:bottom w:val="single" w:sz="4" w:space="0" w:color="000000"/>
            </w:tcBorders>
          </w:tcPr>
          <w:p w14:paraId="4C34EC7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№102</w:t>
            </w:r>
          </w:p>
        </w:tc>
        <w:tc>
          <w:tcPr>
            <w:tcW w:w="1134" w:type="dxa"/>
            <w:tcBorders>
              <w:bottom w:val="single" w:sz="4" w:space="0" w:color="000000"/>
            </w:tcBorders>
            <w:vAlign w:val="center"/>
          </w:tcPr>
          <w:p w14:paraId="2560E4C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tcBorders>
              <w:bottom w:val="single" w:sz="4" w:space="0" w:color="000000"/>
            </w:tcBorders>
            <w:vAlign w:val="center"/>
          </w:tcPr>
          <w:p w14:paraId="1134913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tcBorders>
              <w:bottom w:val="single" w:sz="4" w:space="0" w:color="000000"/>
            </w:tcBorders>
            <w:vAlign w:val="center"/>
          </w:tcPr>
          <w:p w14:paraId="28B2A67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851" w:type="dxa"/>
            <w:tcBorders>
              <w:bottom w:val="single" w:sz="4" w:space="0" w:color="000000"/>
            </w:tcBorders>
            <w:vAlign w:val="center"/>
          </w:tcPr>
          <w:p w14:paraId="68A82C3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tcBorders>
              <w:bottom w:val="single" w:sz="4" w:space="0" w:color="000000"/>
            </w:tcBorders>
            <w:vAlign w:val="center"/>
          </w:tcPr>
          <w:p w14:paraId="16B635A5"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C47857E" w14:textId="77777777" w:rsidTr="006975BB">
        <w:tc>
          <w:tcPr>
            <w:tcW w:w="4395" w:type="dxa"/>
          </w:tcPr>
          <w:p w14:paraId="6D3917D7"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№103</w:t>
            </w:r>
          </w:p>
        </w:tc>
        <w:tc>
          <w:tcPr>
            <w:tcW w:w="1134" w:type="dxa"/>
            <w:vAlign w:val="center"/>
          </w:tcPr>
          <w:p w14:paraId="42547F0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3E99126B"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164708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vAlign w:val="center"/>
          </w:tcPr>
          <w:p w14:paraId="553DED3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vAlign w:val="center"/>
          </w:tcPr>
          <w:p w14:paraId="43C15E32"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46624E80" w14:textId="77777777" w:rsidTr="006975BB">
        <w:tc>
          <w:tcPr>
            <w:tcW w:w="4395" w:type="dxa"/>
          </w:tcPr>
          <w:p w14:paraId="0ED9311B"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№104</w:t>
            </w:r>
          </w:p>
        </w:tc>
        <w:tc>
          <w:tcPr>
            <w:tcW w:w="1134" w:type="dxa"/>
            <w:vAlign w:val="center"/>
          </w:tcPr>
          <w:p w14:paraId="3D3D95E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7EAB8DA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665893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504D1B0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3913C466"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FBCBBB2" w14:textId="77777777" w:rsidTr="006975BB">
        <w:tc>
          <w:tcPr>
            <w:tcW w:w="4395" w:type="dxa"/>
          </w:tcPr>
          <w:p w14:paraId="446A6F5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№105</w:t>
            </w:r>
          </w:p>
        </w:tc>
        <w:tc>
          <w:tcPr>
            <w:tcW w:w="1134" w:type="dxa"/>
            <w:vAlign w:val="center"/>
          </w:tcPr>
          <w:p w14:paraId="423E83E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7357BF5C"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8552955"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461F4D9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39EF632E"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6FBFB734" w14:textId="77777777" w:rsidTr="006975BB">
        <w:tc>
          <w:tcPr>
            <w:tcW w:w="4395" w:type="dxa"/>
          </w:tcPr>
          <w:p w14:paraId="76796949"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№106</w:t>
            </w:r>
          </w:p>
        </w:tc>
        <w:tc>
          <w:tcPr>
            <w:tcW w:w="1134" w:type="dxa"/>
            <w:vAlign w:val="center"/>
          </w:tcPr>
          <w:p w14:paraId="2AC91C9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005BA00F"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6181DF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76416CC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46F63E45"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756D69D5" w14:textId="77777777" w:rsidTr="006975BB">
        <w:tc>
          <w:tcPr>
            <w:tcW w:w="4395" w:type="dxa"/>
          </w:tcPr>
          <w:p w14:paraId="28E43370"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№107</w:t>
            </w:r>
          </w:p>
        </w:tc>
        <w:tc>
          <w:tcPr>
            <w:tcW w:w="1134" w:type="dxa"/>
            <w:vAlign w:val="center"/>
          </w:tcPr>
          <w:p w14:paraId="559618B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7A400EA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6802B5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7E0C55E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3A47F421"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73B80FD" w14:textId="77777777" w:rsidTr="006975BB">
        <w:tc>
          <w:tcPr>
            <w:tcW w:w="4395" w:type="dxa"/>
          </w:tcPr>
          <w:p w14:paraId="0181F40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№108</w:t>
            </w:r>
          </w:p>
        </w:tc>
        <w:tc>
          <w:tcPr>
            <w:tcW w:w="1134" w:type="dxa"/>
            <w:vAlign w:val="center"/>
          </w:tcPr>
          <w:p w14:paraId="717BC73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3496BA4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5747894"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vAlign w:val="center"/>
          </w:tcPr>
          <w:p w14:paraId="3042903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vAlign w:val="center"/>
          </w:tcPr>
          <w:p w14:paraId="04A4897F"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1EC7CED" w14:textId="77777777" w:rsidTr="006975BB">
        <w:tc>
          <w:tcPr>
            <w:tcW w:w="4395" w:type="dxa"/>
          </w:tcPr>
          <w:p w14:paraId="00D0381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№109</w:t>
            </w:r>
          </w:p>
        </w:tc>
        <w:tc>
          <w:tcPr>
            <w:tcW w:w="1134" w:type="dxa"/>
            <w:vAlign w:val="center"/>
          </w:tcPr>
          <w:p w14:paraId="4F03829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54B5F7AE"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3EBBA2E"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vAlign w:val="center"/>
          </w:tcPr>
          <w:p w14:paraId="65526D1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vAlign w:val="center"/>
          </w:tcPr>
          <w:p w14:paraId="263031A0"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2A11B2A8" w14:textId="77777777" w:rsidTr="006975BB">
        <w:tc>
          <w:tcPr>
            <w:tcW w:w="4395" w:type="dxa"/>
          </w:tcPr>
          <w:p w14:paraId="0881539D"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№55А</w:t>
            </w:r>
          </w:p>
        </w:tc>
        <w:tc>
          <w:tcPr>
            <w:tcW w:w="1134" w:type="dxa"/>
            <w:vAlign w:val="center"/>
          </w:tcPr>
          <w:p w14:paraId="6471546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6ABFA6E4"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57270D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2260A7AD"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10D661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14:paraId="5886AAF3" w14:textId="77777777" w:rsidTr="006975BB">
        <w:tc>
          <w:tcPr>
            <w:tcW w:w="4395" w:type="dxa"/>
          </w:tcPr>
          <w:p w14:paraId="03FFA316"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№56А</w:t>
            </w:r>
          </w:p>
        </w:tc>
        <w:tc>
          <w:tcPr>
            <w:tcW w:w="1134" w:type="dxa"/>
            <w:vAlign w:val="center"/>
          </w:tcPr>
          <w:p w14:paraId="0120447C"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vAlign w:val="center"/>
          </w:tcPr>
          <w:p w14:paraId="4DEFF315"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94D42A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vAlign w:val="center"/>
          </w:tcPr>
          <w:p w14:paraId="7402AD53"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5C02CE2"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14:paraId="10AB4068" w14:textId="77777777" w:rsidTr="006975BB">
        <w:tc>
          <w:tcPr>
            <w:tcW w:w="4395" w:type="dxa"/>
          </w:tcPr>
          <w:p w14:paraId="415905BE"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№110</w:t>
            </w:r>
          </w:p>
        </w:tc>
        <w:tc>
          <w:tcPr>
            <w:tcW w:w="1134" w:type="dxa"/>
            <w:vAlign w:val="center"/>
          </w:tcPr>
          <w:p w14:paraId="0F3E1F38"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5D406EF9"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0BEE392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vAlign w:val="center"/>
          </w:tcPr>
          <w:p w14:paraId="4D142A5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19A9584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14:paraId="24FA6C41" w14:textId="77777777" w:rsidTr="006975BB">
        <w:tc>
          <w:tcPr>
            <w:tcW w:w="4395" w:type="dxa"/>
          </w:tcPr>
          <w:p w14:paraId="14D28F41"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№111</w:t>
            </w:r>
          </w:p>
        </w:tc>
        <w:tc>
          <w:tcPr>
            <w:tcW w:w="1134" w:type="dxa"/>
            <w:vAlign w:val="center"/>
          </w:tcPr>
          <w:p w14:paraId="6CCE704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46B722F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AC48A2F"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vAlign w:val="center"/>
          </w:tcPr>
          <w:p w14:paraId="60F618F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5C28D18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14:paraId="71D70360" w14:textId="77777777" w:rsidTr="006975BB">
        <w:tc>
          <w:tcPr>
            <w:tcW w:w="4395" w:type="dxa"/>
          </w:tcPr>
          <w:p w14:paraId="3617AF0A"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№112</w:t>
            </w:r>
          </w:p>
        </w:tc>
        <w:tc>
          <w:tcPr>
            <w:tcW w:w="1134" w:type="dxa"/>
            <w:vAlign w:val="center"/>
          </w:tcPr>
          <w:p w14:paraId="45A2D9A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vAlign w:val="center"/>
          </w:tcPr>
          <w:p w14:paraId="13853018"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792BA5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851" w:type="dxa"/>
            <w:vAlign w:val="center"/>
          </w:tcPr>
          <w:p w14:paraId="5302BF11"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2B68E2F1"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14:paraId="38E568E5" w14:textId="77777777" w:rsidTr="006975BB">
        <w:tc>
          <w:tcPr>
            <w:tcW w:w="4395" w:type="dxa"/>
          </w:tcPr>
          <w:p w14:paraId="60A9732F"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№113</w:t>
            </w:r>
          </w:p>
        </w:tc>
        <w:tc>
          <w:tcPr>
            <w:tcW w:w="1134" w:type="dxa"/>
            <w:vAlign w:val="center"/>
          </w:tcPr>
          <w:p w14:paraId="5FB4AEE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31A6FC82"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E31D53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vAlign w:val="center"/>
          </w:tcPr>
          <w:p w14:paraId="08CDEF49"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vAlign w:val="center"/>
          </w:tcPr>
          <w:p w14:paraId="5F61757F"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BAFA29E" w14:textId="77777777" w:rsidTr="006975BB">
        <w:tc>
          <w:tcPr>
            <w:tcW w:w="4395" w:type="dxa"/>
          </w:tcPr>
          <w:p w14:paraId="53F5F846"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№114</w:t>
            </w:r>
          </w:p>
        </w:tc>
        <w:tc>
          <w:tcPr>
            <w:tcW w:w="1134" w:type="dxa"/>
            <w:vAlign w:val="center"/>
          </w:tcPr>
          <w:p w14:paraId="1E428287"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78963A8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364F28F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vAlign w:val="center"/>
          </w:tcPr>
          <w:p w14:paraId="15E2D43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vAlign w:val="center"/>
          </w:tcPr>
          <w:p w14:paraId="39F3DE9B"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3B84F9FB" w14:textId="77777777" w:rsidTr="006975BB">
        <w:tc>
          <w:tcPr>
            <w:tcW w:w="4395" w:type="dxa"/>
          </w:tcPr>
          <w:p w14:paraId="7BFE7E15"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№115</w:t>
            </w:r>
          </w:p>
        </w:tc>
        <w:tc>
          <w:tcPr>
            <w:tcW w:w="1134" w:type="dxa"/>
            <w:vAlign w:val="center"/>
          </w:tcPr>
          <w:p w14:paraId="6D37E10A"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13C12EC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752B47CD"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vAlign w:val="center"/>
          </w:tcPr>
          <w:p w14:paraId="186E6B53"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vAlign w:val="center"/>
          </w:tcPr>
          <w:p w14:paraId="5F181FB3" w14:textId="77777777" w:rsidR="00DA7F27" w:rsidRPr="00B27490" w:rsidRDefault="00DA7F27" w:rsidP="00A90FB5">
            <w:pPr>
              <w:pStyle w:val="TableParagraph"/>
              <w:jc w:val="center"/>
              <w:rPr>
                <w:rFonts w:ascii="Times New Roman" w:hAnsi="Times New Roman" w:cs="Times New Roman"/>
                <w:sz w:val="20"/>
                <w:szCs w:val="20"/>
              </w:rPr>
            </w:pPr>
          </w:p>
        </w:tc>
      </w:tr>
      <w:tr w:rsidR="00DA7F27" w:rsidRPr="00B27490" w14:paraId="54246D1B" w14:textId="77777777" w:rsidTr="006975BB">
        <w:tc>
          <w:tcPr>
            <w:tcW w:w="4395" w:type="dxa"/>
          </w:tcPr>
          <w:p w14:paraId="7776F7DC" w14:textId="77777777" w:rsidR="00DA7F27" w:rsidRPr="00B27490" w:rsidRDefault="00DA7F27" w:rsidP="00A90FB5">
            <w:pPr>
              <w:pStyle w:val="TableParagraph"/>
              <w:rPr>
                <w:rFonts w:ascii="Times New Roman" w:hAnsi="Times New Roman" w:cs="Times New Roman"/>
                <w:sz w:val="20"/>
                <w:szCs w:val="20"/>
              </w:rPr>
            </w:pPr>
            <w:proofErr w:type="spellStart"/>
            <w:r w:rsidRPr="00B27490">
              <w:rPr>
                <w:rFonts w:ascii="Times New Roman" w:hAnsi="Times New Roman" w:cs="Times New Roman"/>
                <w:sz w:val="20"/>
                <w:szCs w:val="20"/>
              </w:rPr>
              <w:t>Проектируемый</w:t>
            </w:r>
            <w:proofErr w:type="spell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проезд</w:t>
            </w:r>
            <w:proofErr w:type="spellEnd"/>
            <w:r w:rsidRPr="00B27490">
              <w:rPr>
                <w:rFonts w:ascii="Times New Roman" w:hAnsi="Times New Roman" w:cs="Times New Roman"/>
                <w:sz w:val="20"/>
                <w:szCs w:val="20"/>
              </w:rPr>
              <w:t xml:space="preserve"> №116</w:t>
            </w:r>
          </w:p>
        </w:tc>
        <w:tc>
          <w:tcPr>
            <w:tcW w:w="1134" w:type="dxa"/>
            <w:vAlign w:val="center"/>
          </w:tcPr>
          <w:p w14:paraId="2A0F9F6B"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3463A650" w14:textId="77777777" w:rsidR="00DA7F27" w:rsidRPr="00B27490" w:rsidRDefault="00DA7F27" w:rsidP="00A90FB5">
            <w:pPr>
              <w:pStyle w:val="TableParagraph"/>
              <w:jc w:val="center"/>
              <w:rPr>
                <w:rFonts w:ascii="Times New Roman" w:hAnsi="Times New Roman" w:cs="Times New Roman"/>
                <w:sz w:val="20"/>
                <w:szCs w:val="20"/>
              </w:rPr>
            </w:pPr>
          </w:p>
        </w:tc>
        <w:tc>
          <w:tcPr>
            <w:tcW w:w="992" w:type="dxa"/>
            <w:vAlign w:val="center"/>
          </w:tcPr>
          <w:p w14:paraId="6DF007C0"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vAlign w:val="center"/>
          </w:tcPr>
          <w:p w14:paraId="2C6655E6" w14:textId="77777777"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vAlign w:val="center"/>
          </w:tcPr>
          <w:p w14:paraId="6CFA29D9" w14:textId="77777777" w:rsidR="00DA7F27" w:rsidRPr="00B27490" w:rsidRDefault="00DA7F27" w:rsidP="00A90FB5">
            <w:pPr>
              <w:pStyle w:val="TableParagraph"/>
              <w:jc w:val="center"/>
              <w:rPr>
                <w:rFonts w:ascii="Times New Roman" w:hAnsi="Times New Roman" w:cs="Times New Roman"/>
                <w:sz w:val="20"/>
                <w:szCs w:val="20"/>
              </w:rPr>
            </w:pPr>
          </w:p>
        </w:tc>
      </w:tr>
    </w:tbl>
    <w:p w14:paraId="147A87A4" w14:textId="77777777" w:rsidR="00DA7F27" w:rsidRPr="00FD5265" w:rsidRDefault="00DA7F27" w:rsidP="00A90FB5">
      <w:pPr>
        <w:widowControl w:val="0"/>
        <w:tabs>
          <w:tab w:val="left" w:pos="284"/>
        </w:tabs>
        <w:rPr>
          <w:spacing w:val="2"/>
          <w:sz w:val="30"/>
          <w:szCs w:val="30"/>
        </w:rPr>
      </w:pPr>
    </w:p>
    <w:p w14:paraId="3BB26875" w14:textId="6980C3C6" w:rsidR="00DA7F27" w:rsidRPr="00FD5265" w:rsidRDefault="00DA7F27" w:rsidP="00A90FB5">
      <w:pPr>
        <w:widowControl w:val="0"/>
        <w:ind w:firstLine="720"/>
        <w:jc w:val="both"/>
        <w:outlineLvl w:val="1"/>
        <w:rPr>
          <w:spacing w:val="2"/>
          <w:sz w:val="30"/>
          <w:szCs w:val="30"/>
        </w:rPr>
      </w:pPr>
      <w:bookmarkStart w:id="175" w:name="_Toc140489521"/>
      <w:r w:rsidRPr="00FD5265">
        <w:rPr>
          <w:spacing w:val="2"/>
          <w:sz w:val="30"/>
          <w:szCs w:val="30"/>
        </w:rPr>
        <w:t>3.6. Прогноз уровня автомобилизации, параметров дорожного движения.</w:t>
      </w:r>
      <w:bookmarkEnd w:id="175"/>
    </w:p>
    <w:p w14:paraId="465E2E17" w14:textId="77777777" w:rsidR="00DA7F27" w:rsidRPr="00FD5265" w:rsidRDefault="00DA7F27" w:rsidP="00A90FB5">
      <w:pPr>
        <w:ind w:firstLine="709"/>
        <w:jc w:val="both"/>
        <w:rPr>
          <w:sz w:val="30"/>
          <w:szCs w:val="30"/>
        </w:rPr>
      </w:pPr>
    </w:p>
    <w:p w14:paraId="261AFD2D" w14:textId="30E440A0" w:rsidR="00DA7F27" w:rsidRPr="00FD5265" w:rsidRDefault="00DA7F27" w:rsidP="00A90FB5">
      <w:pPr>
        <w:ind w:firstLine="709"/>
        <w:jc w:val="both"/>
        <w:rPr>
          <w:sz w:val="30"/>
          <w:szCs w:val="30"/>
        </w:rPr>
      </w:pPr>
      <w:r w:rsidRPr="00FD5265">
        <w:rPr>
          <w:sz w:val="30"/>
          <w:szCs w:val="30"/>
        </w:rPr>
        <w:t>Уровень автомобилизации населения г. Красноярска составляет</w:t>
      </w:r>
      <w:r>
        <w:rPr>
          <w:sz w:val="30"/>
          <w:szCs w:val="30"/>
        </w:rPr>
        <w:br/>
      </w:r>
      <w:r w:rsidRPr="00FD5265">
        <w:rPr>
          <w:sz w:val="30"/>
          <w:szCs w:val="30"/>
        </w:rPr>
        <w:t>314 лег. ТС/1000 чел. населения. Прогноз уровня автомобилизации населения г. Красноярска на период</w:t>
      </w:r>
      <w:r>
        <w:rPr>
          <w:sz w:val="30"/>
          <w:szCs w:val="30"/>
        </w:rPr>
        <w:t xml:space="preserve"> </w:t>
      </w:r>
      <w:r w:rsidRPr="00FD5265">
        <w:rPr>
          <w:sz w:val="30"/>
          <w:szCs w:val="30"/>
        </w:rPr>
        <w:t>до 2033 г. Представлен</w:t>
      </w:r>
      <w:r>
        <w:rPr>
          <w:sz w:val="30"/>
          <w:szCs w:val="30"/>
        </w:rPr>
        <w:br/>
      </w:r>
      <w:r w:rsidRPr="00FD5265">
        <w:rPr>
          <w:sz w:val="30"/>
          <w:szCs w:val="30"/>
        </w:rPr>
        <w:t>на рисунке 3.6.1.</w:t>
      </w:r>
    </w:p>
    <w:p w14:paraId="746F727F" w14:textId="77777777" w:rsidR="00DA7F27" w:rsidRPr="00FD5265" w:rsidRDefault="00DA7F27" w:rsidP="00A90FB5">
      <w:pPr>
        <w:ind w:firstLine="709"/>
        <w:jc w:val="both"/>
        <w:rPr>
          <w:sz w:val="30"/>
          <w:szCs w:val="30"/>
        </w:rPr>
      </w:pPr>
    </w:p>
    <w:p w14:paraId="72887974" w14:textId="77777777" w:rsidR="00DA7F27" w:rsidRPr="00B27490" w:rsidRDefault="00DA7F27" w:rsidP="00A90FB5">
      <w:pPr>
        <w:jc w:val="center"/>
        <w:rPr>
          <w:sz w:val="24"/>
          <w:szCs w:val="24"/>
        </w:rPr>
      </w:pPr>
      <w:r w:rsidRPr="00B27490">
        <w:rPr>
          <w:noProof/>
          <w:sz w:val="24"/>
          <w:szCs w:val="24"/>
        </w:rPr>
        <w:drawing>
          <wp:inline distT="0" distB="0" distL="0" distR="0" wp14:anchorId="62EE6E3C" wp14:editId="72CAA203">
            <wp:extent cx="3486150" cy="208458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46617" cy="2120738"/>
                    </a:xfrm>
                    <a:prstGeom prst="rect">
                      <a:avLst/>
                    </a:prstGeom>
                    <a:noFill/>
                  </pic:spPr>
                </pic:pic>
              </a:graphicData>
            </a:graphic>
          </wp:inline>
        </w:drawing>
      </w:r>
    </w:p>
    <w:p w14:paraId="78A85923" w14:textId="12CB59E4" w:rsidR="00DA7F27" w:rsidRPr="00FD5265" w:rsidRDefault="00DA7F27" w:rsidP="00A90FB5">
      <w:pPr>
        <w:jc w:val="center"/>
        <w:rPr>
          <w:sz w:val="30"/>
          <w:szCs w:val="30"/>
        </w:rPr>
      </w:pPr>
      <w:r w:rsidRPr="00FD5265">
        <w:rPr>
          <w:sz w:val="30"/>
          <w:szCs w:val="30"/>
        </w:rPr>
        <w:t>Рисунок 3.6.1 – Прогноз изменения уровня автомобилизации жителей</w:t>
      </w:r>
      <w:r>
        <w:rPr>
          <w:sz w:val="30"/>
          <w:szCs w:val="30"/>
        </w:rPr>
        <w:br/>
      </w:r>
      <w:r w:rsidRPr="00FD5265">
        <w:rPr>
          <w:sz w:val="30"/>
          <w:szCs w:val="30"/>
        </w:rPr>
        <w:t>г. Красноярска</w:t>
      </w:r>
    </w:p>
    <w:p w14:paraId="6D70999C" w14:textId="77777777" w:rsidR="00DA7F27" w:rsidRPr="00FD5265" w:rsidRDefault="00DA7F27" w:rsidP="00A90FB5">
      <w:pPr>
        <w:ind w:firstLine="709"/>
        <w:jc w:val="both"/>
        <w:rPr>
          <w:sz w:val="30"/>
          <w:szCs w:val="30"/>
        </w:rPr>
      </w:pPr>
    </w:p>
    <w:p w14:paraId="13C1E64B" w14:textId="4B38D1DD" w:rsidR="00DA7F27" w:rsidRPr="00FD5265" w:rsidRDefault="00DA7F27" w:rsidP="00A90FB5">
      <w:pPr>
        <w:ind w:firstLine="709"/>
        <w:jc w:val="both"/>
        <w:rPr>
          <w:sz w:val="30"/>
          <w:szCs w:val="30"/>
        </w:rPr>
      </w:pPr>
      <w:r w:rsidRPr="00FD5265">
        <w:rPr>
          <w:sz w:val="30"/>
          <w:szCs w:val="30"/>
        </w:rPr>
        <w:t xml:space="preserve">Всего к 2033 году ожидается прирост количества легковых автомобилей у жителей г. Красноярска </w:t>
      </w:r>
      <w:r w:rsidRPr="00996BFC">
        <w:rPr>
          <w:sz w:val="30"/>
          <w:szCs w:val="30"/>
        </w:rPr>
        <w:t xml:space="preserve">на </w:t>
      </w:r>
      <w:r w:rsidR="00887C07" w:rsidRPr="00996BFC">
        <w:rPr>
          <w:sz w:val="30"/>
          <w:szCs w:val="30"/>
        </w:rPr>
        <w:t>42,0</w:t>
      </w:r>
      <w:r w:rsidRPr="00996BFC">
        <w:rPr>
          <w:sz w:val="30"/>
          <w:szCs w:val="30"/>
        </w:rPr>
        <w:t xml:space="preserve"> тыс. легковых ТС.</w:t>
      </w:r>
      <w:r w:rsidRPr="00996BFC">
        <w:rPr>
          <w:sz w:val="30"/>
          <w:szCs w:val="30"/>
        </w:rPr>
        <w:br/>
        <w:t>Таким образом, нагрузка на улично-дорожную сеть будет</w:t>
      </w:r>
      <w:r w:rsidRPr="00FD5265">
        <w:rPr>
          <w:sz w:val="30"/>
          <w:szCs w:val="30"/>
        </w:rPr>
        <w:t xml:space="preserve"> ежегодно увеличиваться, что требует разработки мероприятий по снижению негативного влияния увеличения количества автотранспорта на качество обслуживания населения транспортной системой.</w:t>
      </w:r>
    </w:p>
    <w:p w14:paraId="10AC7F06" w14:textId="7A068D5C" w:rsidR="00DA7F27" w:rsidRPr="00FD5265" w:rsidRDefault="00DA7F27" w:rsidP="00A90FB5">
      <w:pPr>
        <w:ind w:firstLine="567"/>
        <w:jc w:val="both"/>
        <w:rPr>
          <w:sz w:val="30"/>
          <w:szCs w:val="30"/>
        </w:rPr>
      </w:pPr>
      <w:r w:rsidRPr="00FD5265">
        <w:rPr>
          <w:sz w:val="30"/>
          <w:szCs w:val="30"/>
        </w:rPr>
        <w:t>Около 50% семей (домохозяйств) г. Красноярска имеют</w:t>
      </w:r>
      <w:r>
        <w:rPr>
          <w:sz w:val="30"/>
          <w:szCs w:val="30"/>
        </w:rPr>
        <w:br/>
      </w:r>
      <w:r w:rsidRPr="00FD5265">
        <w:rPr>
          <w:sz w:val="30"/>
          <w:szCs w:val="30"/>
        </w:rPr>
        <w:t>в пользовании хотя бы один личный автомобиль. Примерно 28% домохозяйств не имеют личного автомобиля.</w:t>
      </w:r>
      <w:r>
        <w:rPr>
          <w:sz w:val="30"/>
          <w:szCs w:val="30"/>
        </w:rPr>
        <w:t xml:space="preserve"> </w:t>
      </w:r>
      <w:r w:rsidRPr="00FD5265">
        <w:rPr>
          <w:sz w:val="30"/>
          <w:szCs w:val="30"/>
        </w:rPr>
        <w:t>Около 20% домохозяйств владеют двумя автомобилями, также есть незначительный процент домохозяйств, в которых имеется более двух автомобилей).</w:t>
      </w:r>
    </w:p>
    <w:p w14:paraId="4491D05D" w14:textId="37750733" w:rsidR="00DA7F27" w:rsidRPr="00FD5265" w:rsidRDefault="00DA7F27" w:rsidP="00A90FB5">
      <w:pPr>
        <w:ind w:firstLine="567"/>
        <w:jc w:val="both"/>
        <w:rPr>
          <w:rFonts w:eastAsia="Calibri"/>
          <w:sz w:val="30"/>
          <w:szCs w:val="30"/>
        </w:rPr>
      </w:pPr>
      <w:r w:rsidRPr="00FD5265">
        <w:rPr>
          <w:rFonts w:eastAsia="Calibri"/>
          <w:sz w:val="30"/>
          <w:szCs w:val="30"/>
        </w:rPr>
        <w:t>Прогноз параметров, характеризующих дорожное движение представлены</w:t>
      </w:r>
      <w:r>
        <w:rPr>
          <w:rFonts w:eastAsia="Calibri"/>
          <w:sz w:val="30"/>
          <w:szCs w:val="30"/>
        </w:rPr>
        <w:t xml:space="preserve"> </w:t>
      </w:r>
      <w:r w:rsidRPr="00FD5265">
        <w:rPr>
          <w:rFonts w:eastAsia="Calibri"/>
          <w:sz w:val="30"/>
          <w:szCs w:val="30"/>
        </w:rPr>
        <w:t>в таблице 3.6.1</w:t>
      </w:r>
    </w:p>
    <w:p w14:paraId="28F348B1" w14:textId="77777777" w:rsidR="00DA7F27" w:rsidRPr="00FD5265" w:rsidRDefault="00DA7F27" w:rsidP="00A90FB5">
      <w:pPr>
        <w:jc w:val="both"/>
        <w:rPr>
          <w:rFonts w:eastAsia="Calibri"/>
          <w:sz w:val="30"/>
          <w:szCs w:val="30"/>
        </w:rPr>
      </w:pPr>
    </w:p>
    <w:p w14:paraId="18387E07" w14:textId="276D9FE4" w:rsidR="00DA7F27" w:rsidRPr="00FD5265" w:rsidRDefault="00DA7F27" w:rsidP="00A90FB5">
      <w:pPr>
        <w:jc w:val="both"/>
        <w:rPr>
          <w:rFonts w:eastAsia="Calibri"/>
          <w:sz w:val="30"/>
          <w:szCs w:val="30"/>
        </w:rPr>
      </w:pPr>
      <w:r w:rsidRPr="00FD5265">
        <w:rPr>
          <w:rFonts w:eastAsia="Calibri"/>
          <w:sz w:val="30"/>
          <w:szCs w:val="30"/>
        </w:rPr>
        <w:t xml:space="preserve">Таблица 3.6.1 - </w:t>
      </w:r>
      <w:r w:rsidRPr="00FD5265">
        <w:rPr>
          <w:spacing w:val="2"/>
          <w:sz w:val="30"/>
          <w:szCs w:val="30"/>
        </w:rPr>
        <w:t>Прогноз параметров, характеризующих дорожное движение</w:t>
      </w:r>
      <w:r>
        <w:rPr>
          <w:spacing w:val="2"/>
          <w:sz w:val="30"/>
          <w:szCs w:val="30"/>
        </w:rPr>
        <w:t xml:space="preserve"> </w:t>
      </w:r>
      <w:r w:rsidRPr="00FD5265">
        <w:rPr>
          <w:rFonts w:eastAsia="Calibri"/>
          <w:sz w:val="30"/>
          <w:szCs w:val="30"/>
        </w:rPr>
        <w:t>в г. Красноярске</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560"/>
        <w:gridCol w:w="1417"/>
        <w:gridCol w:w="992"/>
        <w:gridCol w:w="993"/>
        <w:gridCol w:w="992"/>
      </w:tblGrid>
      <w:tr w:rsidR="00DA7F27" w:rsidRPr="00B27490" w14:paraId="4C3725F6" w14:textId="77777777" w:rsidTr="00BF426A">
        <w:trPr>
          <w:tblHeader/>
        </w:trPr>
        <w:tc>
          <w:tcPr>
            <w:tcW w:w="3397" w:type="dxa"/>
            <w:vMerge w:val="restart"/>
            <w:vAlign w:val="center"/>
          </w:tcPr>
          <w:p w14:paraId="4A479035" w14:textId="77777777" w:rsidR="00DA7F27" w:rsidRPr="00B27490" w:rsidRDefault="00DA7F27" w:rsidP="00A90FB5">
            <w:pPr>
              <w:jc w:val="center"/>
              <w:rPr>
                <w:spacing w:val="2"/>
              </w:rPr>
            </w:pPr>
            <w:r w:rsidRPr="00B27490">
              <w:rPr>
                <w:spacing w:val="2"/>
              </w:rPr>
              <w:t>Наименование показателя</w:t>
            </w:r>
          </w:p>
        </w:tc>
        <w:tc>
          <w:tcPr>
            <w:tcW w:w="1560" w:type="dxa"/>
            <w:vMerge w:val="restart"/>
            <w:vAlign w:val="center"/>
          </w:tcPr>
          <w:p w14:paraId="36742DE7" w14:textId="77777777" w:rsidR="00DA7F27" w:rsidRPr="00B27490" w:rsidRDefault="00DA7F27" w:rsidP="00A90FB5">
            <w:pPr>
              <w:jc w:val="center"/>
              <w:rPr>
                <w:spacing w:val="2"/>
              </w:rPr>
            </w:pPr>
            <w:r w:rsidRPr="00B27490">
              <w:rPr>
                <w:spacing w:val="2"/>
              </w:rPr>
              <w:t>Тип показателя</w:t>
            </w:r>
          </w:p>
        </w:tc>
        <w:tc>
          <w:tcPr>
            <w:tcW w:w="1417" w:type="dxa"/>
            <w:vMerge w:val="restart"/>
            <w:vAlign w:val="center"/>
          </w:tcPr>
          <w:p w14:paraId="2211B8EF" w14:textId="77777777" w:rsidR="00DA7F27" w:rsidRPr="00B27490" w:rsidRDefault="00DA7F27" w:rsidP="00A90FB5">
            <w:pPr>
              <w:jc w:val="center"/>
              <w:rPr>
                <w:spacing w:val="2"/>
              </w:rPr>
            </w:pPr>
            <w:r w:rsidRPr="00B27490">
              <w:rPr>
                <w:spacing w:val="2"/>
              </w:rPr>
              <w:t>Базовое значение за 2020 г.</w:t>
            </w:r>
          </w:p>
        </w:tc>
        <w:tc>
          <w:tcPr>
            <w:tcW w:w="2977" w:type="dxa"/>
            <w:gridSpan w:val="3"/>
            <w:vAlign w:val="center"/>
          </w:tcPr>
          <w:p w14:paraId="1CF05D47" w14:textId="77777777" w:rsidR="00DA7F27" w:rsidRPr="00B27490" w:rsidRDefault="00DA7F27" w:rsidP="00A90FB5">
            <w:pPr>
              <w:jc w:val="center"/>
              <w:rPr>
                <w:spacing w:val="2"/>
              </w:rPr>
            </w:pPr>
            <w:r w:rsidRPr="00B27490">
              <w:rPr>
                <w:spacing w:val="2"/>
              </w:rPr>
              <w:t>Период, год</w:t>
            </w:r>
          </w:p>
        </w:tc>
      </w:tr>
      <w:tr w:rsidR="00DA7F27" w:rsidRPr="00B27490" w14:paraId="1C334B98" w14:textId="77777777" w:rsidTr="00BF426A">
        <w:trPr>
          <w:tblHeader/>
        </w:trPr>
        <w:tc>
          <w:tcPr>
            <w:tcW w:w="3397" w:type="dxa"/>
            <w:vMerge/>
            <w:vAlign w:val="center"/>
          </w:tcPr>
          <w:p w14:paraId="7AB83EE8" w14:textId="77777777" w:rsidR="00DA7F27" w:rsidRPr="00B27490" w:rsidRDefault="00DA7F27" w:rsidP="00A90FB5">
            <w:pPr>
              <w:jc w:val="center"/>
              <w:rPr>
                <w:spacing w:val="2"/>
              </w:rPr>
            </w:pPr>
          </w:p>
        </w:tc>
        <w:tc>
          <w:tcPr>
            <w:tcW w:w="1560" w:type="dxa"/>
            <w:vMerge/>
            <w:vAlign w:val="center"/>
          </w:tcPr>
          <w:p w14:paraId="095243BE" w14:textId="77777777" w:rsidR="00DA7F27" w:rsidRPr="00B27490" w:rsidRDefault="00DA7F27" w:rsidP="00A90FB5">
            <w:pPr>
              <w:jc w:val="center"/>
              <w:rPr>
                <w:spacing w:val="2"/>
              </w:rPr>
            </w:pPr>
          </w:p>
        </w:tc>
        <w:tc>
          <w:tcPr>
            <w:tcW w:w="1417" w:type="dxa"/>
            <w:vMerge/>
            <w:vAlign w:val="center"/>
          </w:tcPr>
          <w:p w14:paraId="33FD946F" w14:textId="77777777" w:rsidR="00DA7F27" w:rsidRPr="00B27490" w:rsidRDefault="00DA7F27" w:rsidP="00A90FB5">
            <w:pPr>
              <w:jc w:val="center"/>
              <w:rPr>
                <w:spacing w:val="2"/>
              </w:rPr>
            </w:pPr>
          </w:p>
        </w:tc>
        <w:tc>
          <w:tcPr>
            <w:tcW w:w="992" w:type="dxa"/>
            <w:vAlign w:val="center"/>
          </w:tcPr>
          <w:p w14:paraId="223439F2" w14:textId="77777777" w:rsidR="00DA7F27" w:rsidRPr="00B27490" w:rsidRDefault="00DA7F27" w:rsidP="00A90FB5">
            <w:pPr>
              <w:jc w:val="center"/>
              <w:rPr>
                <w:spacing w:val="2"/>
              </w:rPr>
            </w:pPr>
            <w:r w:rsidRPr="00B27490">
              <w:rPr>
                <w:spacing w:val="2"/>
              </w:rPr>
              <w:t>2021</w:t>
            </w:r>
          </w:p>
        </w:tc>
        <w:tc>
          <w:tcPr>
            <w:tcW w:w="993" w:type="dxa"/>
            <w:vAlign w:val="center"/>
          </w:tcPr>
          <w:p w14:paraId="489FC7AA" w14:textId="77777777" w:rsidR="00DA7F27" w:rsidRPr="00B27490" w:rsidRDefault="00DA7F27" w:rsidP="00A90FB5">
            <w:pPr>
              <w:jc w:val="center"/>
              <w:rPr>
                <w:spacing w:val="2"/>
              </w:rPr>
            </w:pPr>
            <w:r w:rsidRPr="00B27490">
              <w:rPr>
                <w:spacing w:val="2"/>
              </w:rPr>
              <w:t>2024</w:t>
            </w:r>
          </w:p>
        </w:tc>
        <w:tc>
          <w:tcPr>
            <w:tcW w:w="992" w:type="dxa"/>
            <w:vAlign w:val="center"/>
          </w:tcPr>
          <w:p w14:paraId="34BB9AED" w14:textId="77777777" w:rsidR="00DA7F27" w:rsidRPr="00B27490" w:rsidRDefault="00DA7F27" w:rsidP="00A90FB5">
            <w:pPr>
              <w:jc w:val="center"/>
              <w:rPr>
                <w:spacing w:val="2"/>
              </w:rPr>
            </w:pPr>
            <w:r w:rsidRPr="00B27490">
              <w:rPr>
                <w:spacing w:val="2"/>
              </w:rPr>
              <w:t>2033</w:t>
            </w:r>
          </w:p>
        </w:tc>
      </w:tr>
      <w:tr w:rsidR="00DA7F27" w:rsidRPr="00B27490" w14:paraId="343E82A7" w14:textId="77777777" w:rsidTr="00BF426A">
        <w:tc>
          <w:tcPr>
            <w:tcW w:w="9351" w:type="dxa"/>
            <w:gridSpan w:val="6"/>
            <w:vAlign w:val="center"/>
          </w:tcPr>
          <w:p w14:paraId="76E7C35B" w14:textId="77777777" w:rsidR="00DA7F27" w:rsidRPr="00B27490" w:rsidRDefault="00DA7F27" w:rsidP="00A90FB5">
            <w:pPr>
              <w:jc w:val="center"/>
              <w:rPr>
                <w:spacing w:val="2"/>
              </w:rPr>
            </w:pPr>
            <w:r w:rsidRPr="00B27490">
              <w:rPr>
                <w:spacing w:val="2"/>
              </w:rPr>
              <w:t>Прогноз параметров, характеризующих дорожное движение</w:t>
            </w:r>
          </w:p>
        </w:tc>
      </w:tr>
      <w:tr w:rsidR="00DA7F27" w:rsidRPr="00B27490" w14:paraId="193B4999" w14:textId="77777777" w:rsidTr="00BF426A">
        <w:tc>
          <w:tcPr>
            <w:tcW w:w="3397" w:type="dxa"/>
            <w:vAlign w:val="center"/>
          </w:tcPr>
          <w:p w14:paraId="5D271F9A" w14:textId="77777777" w:rsidR="00DA7F27" w:rsidRPr="00B27490" w:rsidRDefault="00DA7F27" w:rsidP="00A90FB5">
            <w:pPr>
              <w:rPr>
                <w:spacing w:val="2"/>
              </w:rPr>
            </w:pPr>
            <w:r w:rsidRPr="00B27490">
              <w:rPr>
                <w:rFonts w:eastAsia="Calibri"/>
              </w:rPr>
              <w:t>Суточный объем корреспонденций на личном автомобильном транспорте по г. Красноярску, тыс. поездок/сутки</w:t>
            </w:r>
          </w:p>
        </w:tc>
        <w:tc>
          <w:tcPr>
            <w:tcW w:w="1560" w:type="dxa"/>
            <w:vAlign w:val="center"/>
          </w:tcPr>
          <w:p w14:paraId="40F4361B" w14:textId="77777777" w:rsidR="00DA7F27" w:rsidRPr="00B27490" w:rsidRDefault="00DA7F27" w:rsidP="00A90FB5">
            <w:pPr>
              <w:jc w:val="center"/>
              <w:rPr>
                <w:spacing w:val="2"/>
              </w:rPr>
            </w:pPr>
            <w:r w:rsidRPr="00B27490">
              <w:rPr>
                <w:spacing w:val="2"/>
              </w:rPr>
              <w:t>Основной</w:t>
            </w:r>
          </w:p>
        </w:tc>
        <w:tc>
          <w:tcPr>
            <w:tcW w:w="1417" w:type="dxa"/>
            <w:vAlign w:val="center"/>
          </w:tcPr>
          <w:p w14:paraId="73CC7782" w14:textId="77777777" w:rsidR="00DA7F27" w:rsidRPr="00B27490" w:rsidRDefault="00DA7F27" w:rsidP="00A90FB5">
            <w:pPr>
              <w:jc w:val="right"/>
              <w:rPr>
                <w:spacing w:val="2"/>
              </w:rPr>
            </w:pPr>
            <w:r w:rsidRPr="00B27490">
              <w:rPr>
                <w:spacing w:val="2"/>
              </w:rPr>
              <w:t>873,9</w:t>
            </w:r>
          </w:p>
        </w:tc>
        <w:tc>
          <w:tcPr>
            <w:tcW w:w="992" w:type="dxa"/>
            <w:shd w:val="clear" w:color="auto" w:fill="auto"/>
            <w:vAlign w:val="center"/>
          </w:tcPr>
          <w:p w14:paraId="06119DEE" w14:textId="77777777" w:rsidR="00DA7F27" w:rsidRPr="00B27490" w:rsidRDefault="00DA7F27" w:rsidP="00A90FB5">
            <w:pPr>
              <w:jc w:val="right"/>
              <w:rPr>
                <w:spacing w:val="2"/>
              </w:rPr>
            </w:pPr>
            <w:r w:rsidRPr="00B27490">
              <w:rPr>
                <w:spacing w:val="2"/>
              </w:rPr>
              <w:t>873,9</w:t>
            </w:r>
          </w:p>
        </w:tc>
        <w:tc>
          <w:tcPr>
            <w:tcW w:w="993" w:type="dxa"/>
            <w:shd w:val="clear" w:color="auto" w:fill="auto"/>
            <w:vAlign w:val="center"/>
          </w:tcPr>
          <w:p w14:paraId="6CE475EB" w14:textId="77777777" w:rsidR="00DA7F27" w:rsidRPr="00B27490" w:rsidRDefault="00DA7F27" w:rsidP="00A90FB5">
            <w:pPr>
              <w:jc w:val="right"/>
              <w:rPr>
                <w:spacing w:val="2"/>
              </w:rPr>
            </w:pPr>
            <w:r w:rsidRPr="00B27490">
              <w:rPr>
                <w:spacing w:val="2"/>
              </w:rPr>
              <w:t>923,2</w:t>
            </w:r>
          </w:p>
        </w:tc>
        <w:tc>
          <w:tcPr>
            <w:tcW w:w="992" w:type="dxa"/>
            <w:shd w:val="clear" w:color="auto" w:fill="auto"/>
            <w:vAlign w:val="center"/>
          </w:tcPr>
          <w:p w14:paraId="138CBCFF" w14:textId="77777777" w:rsidR="00DA7F27" w:rsidRPr="00B27490" w:rsidRDefault="00DA7F27" w:rsidP="00A90FB5">
            <w:pPr>
              <w:jc w:val="right"/>
              <w:rPr>
                <w:spacing w:val="2"/>
              </w:rPr>
            </w:pPr>
            <w:r w:rsidRPr="00B27490">
              <w:rPr>
                <w:spacing w:val="2"/>
              </w:rPr>
              <w:t>953,7</w:t>
            </w:r>
          </w:p>
        </w:tc>
      </w:tr>
      <w:tr w:rsidR="00DA7F27" w:rsidRPr="00B27490" w14:paraId="20EA30CB" w14:textId="77777777" w:rsidTr="00BF426A">
        <w:tc>
          <w:tcPr>
            <w:tcW w:w="3397" w:type="dxa"/>
            <w:vAlign w:val="center"/>
          </w:tcPr>
          <w:p w14:paraId="12832696" w14:textId="20282917" w:rsidR="00DA7F27" w:rsidRPr="00B27490" w:rsidRDefault="00DA7F27" w:rsidP="00A90FB5">
            <w:pPr>
              <w:rPr>
                <w:spacing w:val="2"/>
              </w:rPr>
            </w:pPr>
            <w:r w:rsidRPr="00B27490">
              <w:rPr>
                <w:rFonts w:eastAsia="Calibri"/>
              </w:rPr>
              <w:t>Средняя скорость передвижения на легковом автомобиле по г. Красноярску, км/ч</w:t>
            </w:r>
          </w:p>
        </w:tc>
        <w:tc>
          <w:tcPr>
            <w:tcW w:w="1560" w:type="dxa"/>
            <w:vAlign w:val="center"/>
          </w:tcPr>
          <w:p w14:paraId="4C6BFE37" w14:textId="77777777" w:rsidR="00DA7F27" w:rsidRPr="00B27490" w:rsidRDefault="00DA7F27" w:rsidP="00A90FB5">
            <w:pPr>
              <w:jc w:val="center"/>
              <w:rPr>
                <w:spacing w:val="2"/>
              </w:rPr>
            </w:pPr>
            <w:r w:rsidRPr="00B27490">
              <w:rPr>
                <w:spacing w:val="2"/>
              </w:rPr>
              <w:t>Основной</w:t>
            </w:r>
          </w:p>
        </w:tc>
        <w:tc>
          <w:tcPr>
            <w:tcW w:w="1417" w:type="dxa"/>
            <w:vAlign w:val="center"/>
          </w:tcPr>
          <w:p w14:paraId="660466E2" w14:textId="77777777" w:rsidR="00DA7F27" w:rsidRPr="00B27490" w:rsidRDefault="00DA7F27" w:rsidP="00A90FB5">
            <w:pPr>
              <w:jc w:val="right"/>
              <w:rPr>
                <w:spacing w:val="2"/>
              </w:rPr>
            </w:pPr>
            <w:r w:rsidRPr="00B27490">
              <w:rPr>
                <w:spacing w:val="2"/>
              </w:rPr>
              <w:t>21,97</w:t>
            </w:r>
          </w:p>
        </w:tc>
        <w:tc>
          <w:tcPr>
            <w:tcW w:w="992" w:type="dxa"/>
            <w:vAlign w:val="center"/>
          </w:tcPr>
          <w:p w14:paraId="51EBE350" w14:textId="77777777" w:rsidR="00DA7F27" w:rsidRPr="00B27490" w:rsidRDefault="00DA7F27" w:rsidP="00A90FB5">
            <w:pPr>
              <w:jc w:val="right"/>
              <w:rPr>
                <w:spacing w:val="2"/>
              </w:rPr>
            </w:pPr>
            <w:r w:rsidRPr="00B27490">
              <w:rPr>
                <w:spacing w:val="2"/>
              </w:rPr>
              <w:t>21,97</w:t>
            </w:r>
          </w:p>
        </w:tc>
        <w:tc>
          <w:tcPr>
            <w:tcW w:w="993" w:type="dxa"/>
            <w:vAlign w:val="center"/>
          </w:tcPr>
          <w:p w14:paraId="617C4D86" w14:textId="77777777" w:rsidR="00DA7F27" w:rsidRPr="00B27490" w:rsidRDefault="00DA7F27" w:rsidP="00A90FB5">
            <w:pPr>
              <w:jc w:val="right"/>
              <w:rPr>
                <w:spacing w:val="2"/>
              </w:rPr>
            </w:pPr>
            <w:r w:rsidRPr="00B27490">
              <w:rPr>
                <w:spacing w:val="2"/>
              </w:rPr>
              <w:t>22,33</w:t>
            </w:r>
          </w:p>
        </w:tc>
        <w:tc>
          <w:tcPr>
            <w:tcW w:w="992" w:type="dxa"/>
            <w:vAlign w:val="center"/>
          </w:tcPr>
          <w:p w14:paraId="78B7093C" w14:textId="77777777" w:rsidR="00DA7F27" w:rsidRPr="00B27490" w:rsidRDefault="00DA7F27" w:rsidP="00A90FB5">
            <w:pPr>
              <w:jc w:val="right"/>
              <w:rPr>
                <w:spacing w:val="2"/>
              </w:rPr>
            </w:pPr>
            <w:r w:rsidRPr="00B27490">
              <w:rPr>
                <w:spacing w:val="2"/>
              </w:rPr>
              <w:t>23,47</w:t>
            </w:r>
          </w:p>
        </w:tc>
      </w:tr>
      <w:tr w:rsidR="00DA7F27" w:rsidRPr="00B27490" w14:paraId="1B3FD84C" w14:textId="77777777" w:rsidTr="00BF426A">
        <w:tc>
          <w:tcPr>
            <w:tcW w:w="3397" w:type="dxa"/>
            <w:shd w:val="clear" w:color="auto" w:fill="auto"/>
            <w:vAlign w:val="center"/>
          </w:tcPr>
          <w:p w14:paraId="535EA819" w14:textId="77777777" w:rsidR="00DA7F27" w:rsidRPr="00B27490" w:rsidRDefault="00DA7F27" w:rsidP="00A90FB5">
            <w:pPr>
              <w:rPr>
                <w:rFonts w:eastAsia="Calibri"/>
              </w:rPr>
            </w:pPr>
            <w:r w:rsidRPr="00B27490">
              <w:rPr>
                <w:rFonts w:eastAsia="Calibri"/>
              </w:rPr>
              <w:t>Суточный объем корреспонденций буднего дня по системе общественного транспорта (цепочка пересадок засчитывается как одна поездка) в г. Красноярске, поездок/сутки</w:t>
            </w:r>
          </w:p>
        </w:tc>
        <w:tc>
          <w:tcPr>
            <w:tcW w:w="1560" w:type="dxa"/>
            <w:vAlign w:val="center"/>
          </w:tcPr>
          <w:p w14:paraId="7163A471" w14:textId="77777777" w:rsidR="00DA7F27" w:rsidRPr="00B27490" w:rsidRDefault="00DA7F27" w:rsidP="00A90FB5">
            <w:pPr>
              <w:jc w:val="center"/>
              <w:rPr>
                <w:spacing w:val="2"/>
              </w:rPr>
            </w:pPr>
            <w:r w:rsidRPr="00B27490">
              <w:rPr>
                <w:spacing w:val="2"/>
              </w:rPr>
              <w:t>Основной</w:t>
            </w:r>
          </w:p>
        </w:tc>
        <w:tc>
          <w:tcPr>
            <w:tcW w:w="1417" w:type="dxa"/>
            <w:vAlign w:val="center"/>
          </w:tcPr>
          <w:p w14:paraId="16A86955" w14:textId="77777777" w:rsidR="00DA7F27" w:rsidRPr="00B27490" w:rsidRDefault="00DA7F27" w:rsidP="00A90FB5">
            <w:pPr>
              <w:jc w:val="right"/>
              <w:rPr>
                <w:spacing w:val="2"/>
              </w:rPr>
            </w:pPr>
            <w:r w:rsidRPr="00B27490">
              <w:rPr>
                <w:spacing w:val="2"/>
              </w:rPr>
              <w:t>849 900</w:t>
            </w:r>
          </w:p>
        </w:tc>
        <w:tc>
          <w:tcPr>
            <w:tcW w:w="992" w:type="dxa"/>
            <w:vAlign w:val="center"/>
          </w:tcPr>
          <w:p w14:paraId="55DD931B" w14:textId="77777777" w:rsidR="00DA7F27" w:rsidRPr="00B27490" w:rsidRDefault="00DA7F27" w:rsidP="00A90FB5">
            <w:pPr>
              <w:jc w:val="right"/>
              <w:rPr>
                <w:spacing w:val="2"/>
              </w:rPr>
            </w:pPr>
            <w:r w:rsidRPr="00B27490">
              <w:rPr>
                <w:spacing w:val="2"/>
              </w:rPr>
              <w:t>849 900</w:t>
            </w:r>
          </w:p>
        </w:tc>
        <w:tc>
          <w:tcPr>
            <w:tcW w:w="993" w:type="dxa"/>
            <w:vAlign w:val="center"/>
          </w:tcPr>
          <w:p w14:paraId="3061599D" w14:textId="77777777" w:rsidR="00DA7F27" w:rsidRPr="00B27490" w:rsidRDefault="00DA7F27" w:rsidP="00A90FB5">
            <w:pPr>
              <w:jc w:val="right"/>
              <w:rPr>
                <w:spacing w:val="2"/>
              </w:rPr>
            </w:pPr>
            <w:r w:rsidRPr="00B27490">
              <w:rPr>
                <w:spacing w:val="2"/>
              </w:rPr>
              <w:t>918 500</w:t>
            </w:r>
          </w:p>
        </w:tc>
        <w:tc>
          <w:tcPr>
            <w:tcW w:w="992" w:type="dxa"/>
            <w:vAlign w:val="center"/>
          </w:tcPr>
          <w:p w14:paraId="21B7979B" w14:textId="77777777" w:rsidR="00DA7F27" w:rsidRPr="00B27490" w:rsidRDefault="00DA7F27" w:rsidP="00A90FB5">
            <w:pPr>
              <w:jc w:val="right"/>
              <w:rPr>
                <w:spacing w:val="2"/>
              </w:rPr>
            </w:pPr>
            <w:r w:rsidRPr="00B27490">
              <w:rPr>
                <w:spacing w:val="2"/>
              </w:rPr>
              <w:t>977 600</w:t>
            </w:r>
          </w:p>
        </w:tc>
      </w:tr>
      <w:tr w:rsidR="00DA7F27" w:rsidRPr="00B27490" w14:paraId="0C4E7FFB" w14:textId="77777777" w:rsidTr="00BF426A">
        <w:tc>
          <w:tcPr>
            <w:tcW w:w="3397" w:type="dxa"/>
            <w:vAlign w:val="center"/>
          </w:tcPr>
          <w:p w14:paraId="7B599DEB" w14:textId="77777777" w:rsidR="00DA7F27" w:rsidRPr="00B27490" w:rsidRDefault="00DA7F27" w:rsidP="00A90FB5">
            <w:pPr>
              <w:rPr>
                <w:rFonts w:eastAsia="Calibri"/>
              </w:rPr>
            </w:pPr>
            <w:r w:rsidRPr="00B27490">
              <w:rPr>
                <w:rFonts w:eastAsia="Calibri"/>
              </w:rPr>
              <w:t>Средняя скорость сообщения по системе общественного транспорта (с учетом пересадок) в г. Красноярске, км/ч</w:t>
            </w:r>
          </w:p>
        </w:tc>
        <w:tc>
          <w:tcPr>
            <w:tcW w:w="1560" w:type="dxa"/>
            <w:vAlign w:val="center"/>
          </w:tcPr>
          <w:p w14:paraId="380C370F" w14:textId="77777777" w:rsidR="00DA7F27" w:rsidRPr="00B27490" w:rsidRDefault="00DA7F27" w:rsidP="00A90FB5">
            <w:pPr>
              <w:jc w:val="center"/>
              <w:rPr>
                <w:spacing w:val="2"/>
              </w:rPr>
            </w:pPr>
            <w:r w:rsidRPr="00B27490">
              <w:rPr>
                <w:spacing w:val="2"/>
              </w:rPr>
              <w:t>Основной</w:t>
            </w:r>
          </w:p>
        </w:tc>
        <w:tc>
          <w:tcPr>
            <w:tcW w:w="1417" w:type="dxa"/>
            <w:vAlign w:val="center"/>
          </w:tcPr>
          <w:p w14:paraId="47A90980" w14:textId="77777777" w:rsidR="00DA7F27" w:rsidRPr="00B27490" w:rsidRDefault="00DA7F27" w:rsidP="00A90FB5">
            <w:pPr>
              <w:jc w:val="right"/>
              <w:rPr>
                <w:spacing w:val="2"/>
              </w:rPr>
            </w:pPr>
            <w:r w:rsidRPr="00B27490">
              <w:rPr>
                <w:spacing w:val="2"/>
              </w:rPr>
              <w:t>14,8</w:t>
            </w:r>
          </w:p>
        </w:tc>
        <w:tc>
          <w:tcPr>
            <w:tcW w:w="992" w:type="dxa"/>
            <w:vAlign w:val="center"/>
          </w:tcPr>
          <w:p w14:paraId="3ADE3F2E" w14:textId="77777777" w:rsidR="00DA7F27" w:rsidRPr="00B27490" w:rsidRDefault="00DA7F27" w:rsidP="00A90FB5">
            <w:pPr>
              <w:jc w:val="right"/>
              <w:rPr>
                <w:spacing w:val="2"/>
              </w:rPr>
            </w:pPr>
            <w:r w:rsidRPr="00B27490">
              <w:rPr>
                <w:spacing w:val="2"/>
              </w:rPr>
              <w:t>14,8</w:t>
            </w:r>
          </w:p>
        </w:tc>
        <w:tc>
          <w:tcPr>
            <w:tcW w:w="993" w:type="dxa"/>
            <w:vAlign w:val="center"/>
          </w:tcPr>
          <w:p w14:paraId="7B2A8CB7" w14:textId="77777777" w:rsidR="00DA7F27" w:rsidRPr="00B27490" w:rsidRDefault="00DA7F27" w:rsidP="00A90FB5">
            <w:pPr>
              <w:jc w:val="right"/>
              <w:rPr>
                <w:spacing w:val="2"/>
              </w:rPr>
            </w:pPr>
            <w:r w:rsidRPr="00B27490">
              <w:rPr>
                <w:spacing w:val="2"/>
              </w:rPr>
              <w:t>18,1</w:t>
            </w:r>
          </w:p>
        </w:tc>
        <w:tc>
          <w:tcPr>
            <w:tcW w:w="992" w:type="dxa"/>
            <w:vAlign w:val="center"/>
          </w:tcPr>
          <w:p w14:paraId="2A6553D9" w14:textId="77777777" w:rsidR="00DA7F27" w:rsidRPr="00B27490" w:rsidRDefault="00DA7F27" w:rsidP="00A90FB5">
            <w:pPr>
              <w:jc w:val="right"/>
              <w:rPr>
                <w:spacing w:val="2"/>
              </w:rPr>
            </w:pPr>
            <w:r w:rsidRPr="00B27490">
              <w:rPr>
                <w:spacing w:val="2"/>
              </w:rPr>
              <w:t>19,0</w:t>
            </w:r>
          </w:p>
        </w:tc>
      </w:tr>
    </w:tbl>
    <w:p w14:paraId="3A9072FC" w14:textId="77777777" w:rsidR="00DA7F27" w:rsidRPr="009C4946" w:rsidRDefault="00DA7F27" w:rsidP="00A90FB5">
      <w:pPr>
        <w:ind w:firstLine="567"/>
        <w:jc w:val="both"/>
        <w:rPr>
          <w:sz w:val="30"/>
          <w:szCs w:val="30"/>
        </w:rPr>
      </w:pPr>
    </w:p>
    <w:p w14:paraId="52980D3B" w14:textId="77777777" w:rsidR="00DA7F27" w:rsidRPr="009C4946" w:rsidRDefault="00DA7F27" w:rsidP="00A90FB5">
      <w:pPr>
        <w:ind w:firstLine="709"/>
        <w:jc w:val="both"/>
        <w:outlineLvl w:val="1"/>
        <w:rPr>
          <w:spacing w:val="2"/>
          <w:sz w:val="30"/>
          <w:szCs w:val="30"/>
        </w:rPr>
      </w:pPr>
      <w:bookmarkStart w:id="176" w:name="_Toc140489522"/>
      <w:r w:rsidRPr="009C4946">
        <w:rPr>
          <w:spacing w:val="2"/>
          <w:sz w:val="30"/>
          <w:szCs w:val="30"/>
        </w:rPr>
        <w:t>3.7. Прогноз показателей безопасности дорожного движения</w:t>
      </w:r>
      <w:bookmarkEnd w:id="176"/>
    </w:p>
    <w:p w14:paraId="2E40688D" w14:textId="77777777" w:rsidR="00DA7F27" w:rsidRPr="009C4946" w:rsidRDefault="00DA7F27" w:rsidP="00A90FB5">
      <w:pPr>
        <w:ind w:firstLine="709"/>
        <w:rPr>
          <w:spacing w:val="2"/>
          <w:sz w:val="30"/>
          <w:szCs w:val="30"/>
        </w:rPr>
      </w:pPr>
    </w:p>
    <w:p w14:paraId="77F7B413" w14:textId="4724382A" w:rsidR="00DA7F27" w:rsidRPr="009C4946" w:rsidRDefault="00DA7F27" w:rsidP="00A90FB5">
      <w:pPr>
        <w:ind w:firstLine="709"/>
        <w:jc w:val="both"/>
        <w:rPr>
          <w:rFonts w:eastAsia="Calibri"/>
          <w:sz w:val="30"/>
          <w:szCs w:val="30"/>
        </w:rPr>
      </w:pPr>
      <w:r w:rsidRPr="009C4946">
        <w:rPr>
          <w:sz w:val="30"/>
          <w:szCs w:val="30"/>
        </w:rPr>
        <w:t>Прогноз основных показателей безопасности дорожного движения</w:t>
      </w:r>
      <w:r w:rsidRPr="009C4946">
        <w:rPr>
          <w:rFonts w:eastAsia="Calibri"/>
          <w:sz w:val="30"/>
          <w:szCs w:val="30"/>
        </w:rPr>
        <w:t xml:space="preserve"> представлены</w:t>
      </w:r>
      <w:r>
        <w:rPr>
          <w:rFonts w:eastAsia="Calibri"/>
          <w:sz w:val="30"/>
          <w:szCs w:val="30"/>
        </w:rPr>
        <w:t xml:space="preserve"> </w:t>
      </w:r>
      <w:r w:rsidRPr="009C4946">
        <w:rPr>
          <w:rFonts w:eastAsia="Calibri"/>
          <w:sz w:val="30"/>
          <w:szCs w:val="30"/>
        </w:rPr>
        <w:t>в таблице 3.7.1.</w:t>
      </w:r>
    </w:p>
    <w:p w14:paraId="280BE81C" w14:textId="77777777" w:rsidR="00DA7F27" w:rsidRDefault="00DA7F27" w:rsidP="00A90FB5">
      <w:pPr>
        <w:ind w:firstLine="709"/>
        <w:jc w:val="both"/>
        <w:rPr>
          <w:rFonts w:eastAsia="Calibri"/>
          <w:sz w:val="30"/>
          <w:szCs w:val="30"/>
        </w:rPr>
      </w:pPr>
    </w:p>
    <w:p w14:paraId="74C42859" w14:textId="4B266E95" w:rsidR="00DA7F27" w:rsidRPr="009C4946" w:rsidRDefault="00DA7F27" w:rsidP="00A90FB5">
      <w:pPr>
        <w:jc w:val="both"/>
        <w:rPr>
          <w:rFonts w:eastAsia="Calibri"/>
          <w:sz w:val="30"/>
          <w:szCs w:val="30"/>
        </w:rPr>
      </w:pPr>
      <w:r w:rsidRPr="009C4946">
        <w:rPr>
          <w:rFonts w:eastAsia="Calibri"/>
          <w:sz w:val="30"/>
          <w:szCs w:val="30"/>
        </w:rPr>
        <w:t xml:space="preserve">Таблица 3.7.1 - </w:t>
      </w:r>
      <w:r w:rsidRPr="009C4946">
        <w:rPr>
          <w:sz w:val="30"/>
          <w:szCs w:val="30"/>
        </w:rPr>
        <w:t>Прогноз основных показателей безопасности дорожного движения</w:t>
      </w:r>
      <w:r>
        <w:rPr>
          <w:sz w:val="30"/>
          <w:szCs w:val="30"/>
        </w:rPr>
        <w:t xml:space="preserve"> </w:t>
      </w:r>
      <w:r w:rsidRPr="009C4946">
        <w:rPr>
          <w:rFonts w:eastAsia="Calibri"/>
          <w:sz w:val="30"/>
          <w:szCs w:val="30"/>
        </w:rPr>
        <w:t>в г. Красноярске</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560"/>
        <w:gridCol w:w="1362"/>
        <w:gridCol w:w="1047"/>
        <w:gridCol w:w="993"/>
        <w:gridCol w:w="992"/>
      </w:tblGrid>
      <w:tr w:rsidR="00DA7F27" w:rsidRPr="00B27490" w14:paraId="3129F4DC" w14:textId="77777777" w:rsidTr="00BF426A">
        <w:trPr>
          <w:trHeight w:val="461"/>
        </w:trPr>
        <w:tc>
          <w:tcPr>
            <w:tcW w:w="3397" w:type="dxa"/>
            <w:vMerge w:val="restart"/>
            <w:vAlign w:val="center"/>
          </w:tcPr>
          <w:p w14:paraId="244CCA75" w14:textId="77777777" w:rsidR="00DA7F27" w:rsidRPr="00B27490" w:rsidRDefault="00DA7F27" w:rsidP="00A90FB5">
            <w:pPr>
              <w:jc w:val="center"/>
              <w:rPr>
                <w:spacing w:val="2"/>
              </w:rPr>
            </w:pPr>
            <w:r w:rsidRPr="00B27490">
              <w:rPr>
                <w:spacing w:val="2"/>
              </w:rPr>
              <w:t>Наименование показателя</w:t>
            </w:r>
          </w:p>
        </w:tc>
        <w:tc>
          <w:tcPr>
            <w:tcW w:w="1560" w:type="dxa"/>
            <w:vMerge w:val="restart"/>
            <w:vAlign w:val="center"/>
          </w:tcPr>
          <w:p w14:paraId="30FFA22D" w14:textId="77777777" w:rsidR="00DA7F27" w:rsidRPr="00B27490" w:rsidRDefault="00DA7F27" w:rsidP="00A90FB5">
            <w:pPr>
              <w:jc w:val="center"/>
              <w:rPr>
                <w:spacing w:val="2"/>
              </w:rPr>
            </w:pPr>
            <w:r w:rsidRPr="00B27490">
              <w:rPr>
                <w:spacing w:val="2"/>
              </w:rPr>
              <w:t>Тип показателя</w:t>
            </w:r>
          </w:p>
        </w:tc>
        <w:tc>
          <w:tcPr>
            <w:tcW w:w="1362" w:type="dxa"/>
            <w:vMerge w:val="restart"/>
            <w:vAlign w:val="center"/>
          </w:tcPr>
          <w:p w14:paraId="59FD709D" w14:textId="77777777" w:rsidR="00DA7F27" w:rsidRPr="00B27490" w:rsidRDefault="00DA7F27" w:rsidP="00A90FB5">
            <w:pPr>
              <w:jc w:val="center"/>
              <w:rPr>
                <w:spacing w:val="2"/>
              </w:rPr>
            </w:pPr>
            <w:r w:rsidRPr="00B27490">
              <w:rPr>
                <w:spacing w:val="2"/>
              </w:rPr>
              <w:t>Базовое значение за 2020 г.</w:t>
            </w:r>
          </w:p>
        </w:tc>
        <w:tc>
          <w:tcPr>
            <w:tcW w:w="3032" w:type="dxa"/>
            <w:gridSpan w:val="3"/>
            <w:vAlign w:val="center"/>
          </w:tcPr>
          <w:p w14:paraId="6AD60FD3" w14:textId="77777777" w:rsidR="00DA7F27" w:rsidRPr="00B27490" w:rsidRDefault="00DA7F27" w:rsidP="00A90FB5">
            <w:pPr>
              <w:jc w:val="center"/>
              <w:rPr>
                <w:spacing w:val="2"/>
              </w:rPr>
            </w:pPr>
            <w:r w:rsidRPr="00B27490">
              <w:rPr>
                <w:spacing w:val="2"/>
              </w:rPr>
              <w:t>Период, год</w:t>
            </w:r>
          </w:p>
        </w:tc>
      </w:tr>
      <w:tr w:rsidR="00DA7F27" w:rsidRPr="00B27490" w14:paraId="65B3D021" w14:textId="77777777" w:rsidTr="00BF426A">
        <w:trPr>
          <w:trHeight w:val="460"/>
        </w:trPr>
        <w:tc>
          <w:tcPr>
            <w:tcW w:w="3397" w:type="dxa"/>
            <w:vMerge/>
            <w:vAlign w:val="center"/>
          </w:tcPr>
          <w:p w14:paraId="31A36248" w14:textId="77777777" w:rsidR="00DA7F27" w:rsidRPr="00B27490" w:rsidRDefault="00DA7F27" w:rsidP="00A90FB5">
            <w:pPr>
              <w:jc w:val="center"/>
              <w:rPr>
                <w:spacing w:val="2"/>
              </w:rPr>
            </w:pPr>
          </w:p>
        </w:tc>
        <w:tc>
          <w:tcPr>
            <w:tcW w:w="1560" w:type="dxa"/>
            <w:vMerge/>
            <w:vAlign w:val="center"/>
          </w:tcPr>
          <w:p w14:paraId="63FE2D22" w14:textId="77777777" w:rsidR="00DA7F27" w:rsidRPr="00B27490" w:rsidRDefault="00DA7F27" w:rsidP="00A90FB5">
            <w:pPr>
              <w:jc w:val="center"/>
              <w:rPr>
                <w:spacing w:val="2"/>
              </w:rPr>
            </w:pPr>
          </w:p>
        </w:tc>
        <w:tc>
          <w:tcPr>
            <w:tcW w:w="1362" w:type="dxa"/>
            <w:vMerge/>
            <w:vAlign w:val="center"/>
          </w:tcPr>
          <w:p w14:paraId="29166E69" w14:textId="77777777" w:rsidR="00DA7F27" w:rsidRPr="00B27490" w:rsidRDefault="00DA7F27" w:rsidP="00A90FB5">
            <w:pPr>
              <w:jc w:val="center"/>
              <w:rPr>
                <w:spacing w:val="2"/>
              </w:rPr>
            </w:pPr>
          </w:p>
        </w:tc>
        <w:tc>
          <w:tcPr>
            <w:tcW w:w="1047" w:type="dxa"/>
            <w:vAlign w:val="center"/>
          </w:tcPr>
          <w:p w14:paraId="5C966BB0" w14:textId="77777777" w:rsidR="00DA7F27" w:rsidRPr="00B27490" w:rsidRDefault="00DA7F27" w:rsidP="00A90FB5">
            <w:pPr>
              <w:jc w:val="center"/>
              <w:rPr>
                <w:spacing w:val="2"/>
              </w:rPr>
            </w:pPr>
            <w:r w:rsidRPr="00B27490">
              <w:rPr>
                <w:spacing w:val="2"/>
              </w:rPr>
              <w:t>2021</w:t>
            </w:r>
          </w:p>
        </w:tc>
        <w:tc>
          <w:tcPr>
            <w:tcW w:w="993" w:type="dxa"/>
            <w:vAlign w:val="center"/>
          </w:tcPr>
          <w:p w14:paraId="11AE2BF6" w14:textId="77777777" w:rsidR="00DA7F27" w:rsidRPr="00B27490" w:rsidRDefault="00DA7F27" w:rsidP="00A90FB5">
            <w:pPr>
              <w:jc w:val="center"/>
              <w:rPr>
                <w:spacing w:val="2"/>
              </w:rPr>
            </w:pPr>
            <w:r w:rsidRPr="00B27490">
              <w:rPr>
                <w:spacing w:val="2"/>
              </w:rPr>
              <w:t>2024</w:t>
            </w:r>
          </w:p>
        </w:tc>
        <w:tc>
          <w:tcPr>
            <w:tcW w:w="992" w:type="dxa"/>
            <w:vAlign w:val="center"/>
          </w:tcPr>
          <w:p w14:paraId="61D93ADB" w14:textId="77777777" w:rsidR="00DA7F27" w:rsidRPr="00B27490" w:rsidRDefault="00DA7F27" w:rsidP="00A90FB5">
            <w:pPr>
              <w:jc w:val="center"/>
              <w:rPr>
                <w:spacing w:val="2"/>
              </w:rPr>
            </w:pPr>
            <w:r w:rsidRPr="00B27490">
              <w:rPr>
                <w:spacing w:val="2"/>
              </w:rPr>
              <w:t>2033</w:t>
            </w:r>
          </w:p>
        </w:tc>
      </w:tr>
      <w:tr w:rsidR="00DA7F27" w:rsidRPr="00B27490" w14:paraId="60A5F8A0" w14:textId="77777777" w:rsidTr="00BF426A">
        <w:tc>
          <w:tcPr>
            <w:tcW w:w="9351" w:type="dxa"/>
            <w:gridSpan w:val="6"/>
            <w:vAlign w:val="center"/>
          </w:tcPr>
          <w:p w14:paraId="3E446365" w14:textId="77777777" w:rsidR="00DA7F27" w:rsidRPr="00B27490" w:rsidRDefault="00DA7F27" w:rsidP="00A90FB5">
            <w:pPr>
              <w:jc w:val="center"/>
              <w:rPr>
                <w:spacing w:val="2"/>
              </w:rPr>
            </w:pPr>
            <w:r w:rsidRPr="00B27490">
              <w:rPr>
                <w:spacing w:val="2"/>
              </w:rPr>
              <w:t>Прогноз основных показателей безопасности дорожного движения</w:t>
            </w:r>
          </w:p>
        </w:tc>
      </w:tr>
      <w:tr w:rsidR="00DA7F27" w:rsidRPr="00B27490" w14:paraId="79DE0E68" w14:textId="77777777" w:rsidTr="00BF426A">
        <w:tc>
          <w:tcPr>
            <w:tcW w:w="3397" w:type="dxa"/>
            <w:vAlign w:val="center"/>
          </w:tcPr>
          <w:p w14:paraId="5A3FF148" w14:textId="77777777" w:rsidR="00DA7F27" w:rsidRPr="00B27490" w:rsidRDefault="00DA7F27" w:rsidP="00A90FB5">
            <w:pPr>
              <w:rPr>
                <w:spacing w:val="2"/>
              </w:rPr>
            </w:pPr>
            <w:r w:rsidRPr="00B27490">
              <w:rPr>
                <w:spacing w:val="2"/>
              </w:rPr>
              <w:t>Количество ДТП в год, ед.</w:t>
            </w:r>
          </w:p>
        </w:tc>
        <w:tc>
          <w:tcPr>
            <w:tcW w:w="1560" w:type="dxa"/>
            <w:vAlign w:val="center"/>
          </w:tcPr>
          <w:p w14:paraId="62184B38" w14:textId="77777777" w:rsidR="00DA7F27" w:rsidRPr="00B27490" w:rsidRDefault="00DA7F27" w:rsidP="00A90FB5">
            <w:pPr>
              <w:jc w:val="center"/>
              <w:rPr>
                <w:spacing w:val="2"/>
              </w:rPr>
            </w:pPr>
            <w:r w:rsidRPr="00B27490">
              <w:rPr>
                <w:spacing w:val="2"/>
              </w:rPr>
              <w:t>Основной</w:t>
            </w:r>
          </w:p>
        </w:tc>
        <w:tc>
          <w:tcPr>
            <w:tcW w:w="1362" w:type="dxa"/>
            <w:vAlign w:val="center"/>
          </w:tcPr>
          <w:p w14:paraId="590A8B0B" w14:textId="77777777" w:rsidR="00DA7F27" w:rsidRPr="00B27490" w:rsidRDefault="00DA7F27" w:rsidP="00A90FB5">
            <w:pPr>
              <w:jc w:val="right"/>
              <w:rPr>
                <w:spacing w:val="2"/>
              </w:rPr>
            </w:pPr>
            <w:r w:rsidRPr="00B27490">
              <w:rPr>
                <w:spacing w:val="2"/>
              </w:rPr>
              <w:t>1 467</w:t>
            </w:r>
          </w:p>
        </w:tc>
        <w:tc>
          <w:tcPr>
            <w:tcW w:w="1047" w:type="dxa"/>
            <w:shd w:val="clear" w:color="auto" w:fill="auto"/>
            <w:vAlign w:val="center"/>
          </w:tcPr>
          <w:p w14:paraId="04850DD3" w14:textId="77777777" w:rsidR="00DA7F27" w:rsidRPr="00B27490" w:rsidRDefault="00DA7F27" w:rsidP="00A90FB5">
            <w:pPr>
              <w:jc w:val="right"/>
              <w:rPr>
                <w:spacing w:val="2"/>
              </w:rPr>
            </w:pPr>
            <w:r w:rsidRPr="00B27490">
              <w:rPr>
                <w:spacing w:val="2"/>
              </w:rPr>
              <w:t>1 438</w:t>
            </w:r>
          </w:p>
        </w:tc>
        <w:tc>
          <w:tcPr>
            <w:tcW w:w="993" w:type="dxa"/>
            <w:shd w:val="clear" w:color="auto" w:fill="auto"/>
            <w:vAlign w:val="center"/>
          </w:tcPr>
          <w:p w14:paraId="7F700F8C" w14:textId="77777777" w:rsidR="00DA7F27" w:rsidRPr="00B27490" w:rsidRDefault="00DA7F27" w:rsidP="00A90FB5">
            <w:pPr>
              <w:jc w:val="right"/>
              <w:rPr>
                <w:spacing w:val="2"/>
              </w:rPr>
            </w:pPr>
            <w:r w:rsidRPr="00B27490">
              <w:rPr>
                <w:spacing w:val="2"/>
              </w:rPr>
              <w:t>1 352</w:t>
            </w:r>
          </w:p>
        </w:tc>
        <w:tc>
          <w:tcPr>
            <w:tcW w:w="992" w:type="dxa"/>
            <w:shd w:val="clear" w:color="auto" w:fill="auto"/>
            <w:vAlign w:val="center"/>
          </w:tcPr>
          <w:p w14:paraId="09115B09" w14:textId="77777777" w:rsidR="00DA7F27" w:rsidRPr="00B27490" w:rsidRDefault="00DA7F27" w:rsidP="00A90FB5">
            <w:pPr>
              <w:jc w:val="right"/>
              <w:rPr>
                <w:spacing w:val="2"/>
              </w:rPr>
            </w:pPr>
            <w:r w:rsidRPr="00B27490">
              <w:rPr>
                <w:spacing w:val="2"/>
              </w:rPr>
              <w:t>1 149</w:t>
            </w:r>
          </w:p>
        </w:tc>
      </w:tr>
      <w:tr w:rsidR="00DA7F27" w:rsidRPr="00B27490" w14:paraId="295228C3" w14:textId="77777777" w:rsidTr="00BF426A">
        <w:tc>
          <w:tcPr>
            <w:tcW w:w="3397" w:type="dxa"/>
            <w:vAlign w:val="center"/>
          </w:tcPr>
          <w:p w14:paraId="56DB9714" w14:textId="77777777" w:rsidR="00DA7F27" w:rsidRPr="00B27490" w:rsidRDefault="00DA7F27" w:rsidP="00A90FB5">
            <w:pPr>
              <w:rPr>
                <w:spacing w:val="2"/>
              </w:rPr>
            </w:pPr>
            <w:r w:rsidRPr="00B27490">
              <w:rPr>
                <w:spacing w:val="2"/>
              </w:rPr>
              <w:t>Число раненых при ДТП в год, чел.</w:t>
            </w:r>
          </w:p>
        </w:tc>
        <w:tc>
          <w:tcPr>
            <w:tcW w:w="1560" w:type="dxa"/>
            <w:vAlign w:val="center"/>
          </w:tcPr>
          <w:p w14:paraId="413FB84D" w14:textId="77777777" w:rsidR="00DA7F27" w:rsidRPr="00B27490" w:rsidRDefault="00DA7F27" w:rsidP="00A90FB5">
            <w:pPr>
              <w:jc w:val="center"/>
              <w:rPr>
                <w:spacing w:val="2"/>
              </w:rPr>
            </w:pPr>
            <w:r w:rsidRPr="00B27490">
              <w:rPr>
                <w:spacing w:val="2"/>
              </w:rPr>
              <w:t>Основной</w:t>
            </w:r>
          </w:p>
        </w:tc>
        <w:tc>
          <w:tcPr>
            <w:tcW w:w="1362" w:type="dxa"/>
            <w:vAlign w:val="center"/>
          </w:tcPr>
          <w:p w14:paraId="448E3A3D" w14:textId="77777777" w:rsidR="00DA7F27" w:rsidRPr="00B27490" w:rsidRDefault="00DA7F27" w:rsidP="00A90FB5">
            <w:pPr>
              <w:jc w:val="right"/>
              <w:rPr>
                <w:spacing w:val="2"/>
              </w:rPr>
            </w:pPr>
            <w:r w:rsidRPr="00B27490">
              <w:rPr>
                <w:spacing w:val="2"/>
              </w:rPr>
              <w:t>1 686</w:t>
            </w:r>
          </w:p>
        </w:tc>
        <w:tc>
          <w:tcPr>
            <w:tcW w:w="1047" w:type="dxa"/>
            <w:vAlign w:val="center"/>
          </w:tcPr>
          <w:p w14:paraId="1F5D0EF4" w14:textId="77777777" w:rsidR="00DA7F27" w:rsidRPr="00B27490" w:rsidRDefault="00DA7F27" w:rsidP="00A90FB5">
            <w:pPr>
              <w:jc w:val="right"/>
              <w:rPr>
                <w:spacing w:val="2"/>
              </w:rPr>
            </w:pPr>
            <w:r w:rsidRPr="00B27490">
              <w:rPr>
                <w:spacing w:val="2"/>
              </w:rPr>
              <w:t>1 652</w:t>
            </w:r>
          </w:p>
        </w:tc>
        <w:tc>
          <w:tcPr>
            <w:tcW w:w="993" w:type="dxa"/>
            <w:vAlign w:val="center"/>
          </w:tcPr>
          <w:p w14:paraId="5013637B" w14:textId="77777777" w:rsidR="00DA7F27" w:rsidRPr="00B27490" w:rsidRDefault="00DA7F27" w:rsidP="00A90FB5">
            <w:pPr>
              <w:jc w:val="right"/>
              <w:rPr>
                <w:spacing w:val="2"/>
              </w:rPr>
            </w:pPr>
            <w:r w:rsidRPr="00B27490">
              <w:rPr>
                <w:spacing w:val="2"/>
              </w:rPr>
              <w:t>1 551</w:t>
            </w:r>
          </w:p>
        </w:tc>
        <w:tc>
          <w:tcPr>
            <w:tcW w:w="992" w:type="dxa"/>
            <w:vAlign w:val="center"/>
          </w:tcPr>
          <w:p w14:paraId="12DC5268" w14:textId="77777777" w:rsidR="00DA7F27" w:rsidRPr="00B27490" w:rsidRDefault="00DA7F27" w:rsidP="00A90FB5">
            <w:pPr>
              <w:jc w:val="right"/>
              <w:rPr>
                <w:spacing w:val="2"/>
              </w:rPr>
            </w:pPr>
            <w:r w:rsidRPr="00B27490">
              <w:rPr>
                <w:spacing w:val="2"/>
              </w:rPr>
              <w:t>1 328</w:t>
            </w:r>
          </w:p>
        </w:tc>
      </w:tr>
      <w:tr w:rsidR="00DA7F27" w:rsidRPr="00B27490" w14:paraId="47BCD088" w14:textId="77777777" w:rsidTr="00BF426A">
        <w:tc>
          <w:tcPr>
            <w:tcW w:w="3397" w:type="dxa"/>
            <w:vAlign w:val="center"/>
          </w:tcPr>
          <w:p w14:paraId="4FF29788" w14:textId="77777777" w:rsidR="00DA7F27" w:rsidRPr="00B27490" w:rsidRDefault="00DA7F27" w:rsidP="00A90FB5">
            <w:pPr>
              <w:rPr>
                <w:spacing w:val="2"/>
              </w:rPr>
            </w:pPr>
            <w:r w:rsidRPr="00B27490">
              <w:rPr>
                <w:spacing w:val="2"/>
              </w:rPr>
              <w:t>Число погибших при ДТП в год, чел.</w:t>
            </w:r>
          </w:p>
        </w:tc>
        <w:tc>
          <w:tcPr>
            <w:tcW w:w="1560" w:type="dxa"/>
            <w:vAlign w:val="center"/>
          </w:tcPr>
          <w:p w14:paraId="28AC1C51" w14:textId="77777777" w:rsidR="00DA7F27" w:rsidRPr="00B27490" w:rsidRDefault="00DA7F27" w:rsidP="00A90FB5">
            <w:pPr>
              <w:jc w:val="center"/>
              <w:rPr>
                <w:spacing w:val="2"/>
              </w:rPr>
            </w:pPr>
            <w:r w:rsidRPr="00B27490">
              <w:rPr>
                <w:spacing w:val="2"/>
              </w:rPr>
              <w:t>Основной</w:t>
            </w:r>
          </w:p>
        </w:tc>
        <w:tc>
          <w:tcPr>
            <w:tcW w:w="1362" w:type="dxa"/>
            <w:vAlign w:val="center"/>
          </w:tcPr>
          <w:p w14:paraId="6DC71615" w14:textId="77777777" w:rsidR="00DA7F27" w:rsidRPr="00B27490" w:rsidRDefault="00DA7F27" w:rsidP="00A90FB5">
            <w:pPr>
              <w:jc w:val="right"/>
              <w:rPr>
                <w:spacing w:val="2"/>
              </w:rPr>
            </w:pPr>
            <w:r w:rsidRPr="00B27490">
              <w:rPr>
                <w:spacing w:val="2"/>
              </w:rPr>
              <w:t>46</w:t>
            </w:r>
          </w:p>
        </w:tc>
        <w:tc>
          <w:tcPr>
            <w:tcW w:w="1047" w:type="dxa"/>
            <w:vAlign w:val="center"/>
          </w:tcPr>
          <w:p w14:paraId="09A7087C" w14:textId="77777777" w:rsidR="00DA7F27" w:rsidRPr="00B27490" w:rsidRDefault="00DA7F27" w:rsidP="00A90FB5">
            <w:pPr>
              <w:jc w:val="right"/>
              <w:rPr>
                <w:spacing w:val="2"/>
              </w:rPr>
            </w:pPr>
            <w:r w:rsidRPr="00B27490">
              <w:rPr>
                <w:spacing w:val="2"/>
              </w:rPr>
              <w:t>44</w:t>
            </w:r>
          </w:p>
        </w:tc>
        <w:tc>
          <w:tcPr>
            <w:tcW w:w="993" w:type="dxa"/>
            <w:vAlign w:val="center"/>
          </w:tcPr>
          <w:p w14:paraId="67FD4367" w14:textId="77777777" w:rsidR="00DA7F27" w:rsidRPr="00B27490" w:rsidRDefault="00DA7F27" w:rsidP="00A90FB5">
            <w:pPr>
              <w:jc w:val="right"/>
              <w:rPr>
                <w:spacing w:val="2"/>
              </w:rPr>
            </w:pPr>
            <w:r w:rsidRPr="00B27490">
              <w:rPr>
                <w:spacing w:val="2"/>
              </w:rPr>
              <w:t>40</w:t>
            </w:r>
          </w:p>
        </w:tc>
        <w:tc>
          <w:tcPr>
            <w:tcW w:w="992" w:type="dxa"/>
            <w:vAlign w:val="center"/>
          </w:tcPr>
          <w:p w14:paraId="7A0FB5C2" w14:textId="77777777" w:rsidR="00DA7F27" w:rsidRPr="00B27490" w:rsidRDefault="00DA7F27" w:rsidP="00A90FB5">
            <w:pPr>
              <w:jc w:val="right"/>
              <w:rPr>
                <w:spacing w:val="2"/>
              </w:rPr>
            </w:pPr>
            <w:r w:rsidRPr="00B27490">
              <w:rPr>
                <w:spacing w:val="2"/>
              </w:rPr>
              <w:t>34</w:t>
            </w:r>
          </w:p>
        </w:tc>
      </w:tr>
      <w:tr w:rsidR="00DA7F27" w:rsidRPr="00B27490" w14:paraId="61429E10" w14:textId="77777777" w:rsidTr="00BF426A">
        <w:tc>
          <w:tcPr>
            <w:tcW w:w="3397" w:type="dxa"/>
            <w:vAlign w:val="center"/>
          </w:tcPr>
          <w:p w14:paraId="3198D164" w14:textId="77777777" w:rsidR="00DA7F27" w:rsidRPr="00B27490" w:rsidRDefault="00DA7F27" w:rsidP="00A90FB5">
            <w:pPr>
              <w:rPr>
                <w:spacing w:val="2"/>
              </w:rPr>
            </w:pPr>
            <w:r w:rsidRPr="00B27490">
              <w:rPr>
                <w:spacing w:val="2"/>
              </w:rPr>
              <w:t>Социальный риск (кол-во погибших/100 тыс. чел.)</w:t>
            </w:r>
          </w:p>
        </w:tc>
        <w:tc>
          <w:tcPr>
            <w:tcW w:w="1560" w:type="dxa"/>
            <w:vAlign w:val="center"/>
          </w:tcPr>
          <w:p w14:paraId="4EA5B6F4" w14:textId="77777777" w:rsidR="00DA7F27" w:rsidRPr="00B27490" w:rsidRDefault="00DA7F27" w:rsidP="00A90FB5">
            <w:pPr>
              <w:jc w:val="center"/>
              <w:rPr>
                <w:spacing w:val="2"/>
              </w:rPr>
            </w:pPr>
            <w:r w:rsidRPr="00B27490">
              <w:rPr>
                <w:spacing w:val="2"/>
              </w:rPr>
              <w:t>Справочный</w:t>
            </w:r>
          </w:p>
        </w:tc>
        <w:tc>
          <w:tcPr>
            <w:tcW w:w="1362" w:type="dxa"/>
            <w:vAlign w:val="center"/>
          </w:tcPr>
          <w:p w14:paraId="46688F5F" w14:textId="77777777" w:rsidR="00DA7F27" w:rsidRPr="00B27490" w:rsidRDefault="00DA7F27" w:rsidP="00A90FB5">
            <w:pPr>
              <w:jc w:val="right"/>
              <w:rPr>
                <w:spacing w:val="2"/>
              </w:rPr>
            </w:pPr>
            <w:r w:rsidRPr="00B27490">
              <w:rPr>
                <w:spacing w:val="2"/>
              </w:rPr>
              <w:t>4,2</w:t>
            </w:r>
          </w:p>
        </w:tc>
        <w:tc>
          <w:tcPr>
            <w:tcW w:w="1047" w:type="dxa"/>
            <w:vAlign w:val="center"/>
          </w:tcPr>
          <w:p w14:paraId="34511C75" w14:textId="77777777" w:rsidR="00DA7F27" w:rsidRPr="00B27490" w:rsidRDefault="00DA7F27" w:rsidP="00A90FB5">
            <w:pPr>
              <w:jc w:val="right"/>
              <w:rPr>
                <w:spacing w:val="2"/>
              </w:rPr>
            </w:pPr>
            <w:r w:rsidRPr="00B27490">
              <w:rPr>
                <w:spacing w:val="2"/>
              </w:rPr>
              <w:t>4,0</w:t>
            </w:r>
          </w:p>
        </w:tc>
        <w:tc>
          <w:tcPr>
            <w:tcW w:w="993" w:type="dxa"/>
            <w:vAlign w:val="center"/>
          </w:tcPr>
          <w:p w14:paraId="26BD9264" w14:textId="77777777" w:rsidR="00DA7F27" w:rsidRPr="00B27490" w:rsidRDefault="00DA7F27" w:rsidP="00A90FB5">
            <w:pPr>
              <w:jc w:val="right"/>
              <w:rPr>
                <w:spacing w:val="2"/>
              </w:rPr>
            </w:pPr>
            <w:r w:rsidRPr="00B27490">
              <w:rPr>
                <w:spacing w:val="2"/>
              </w:rPr>
              <w:t>3,6</w:t>
            </w:r>
          </w:p>
        </w:tc>
        <w:tc>
          <w:tcPr>
            <w:tcW w:w="992" w:type="dxa"/>
            <w:vAlign w:val="center"/>
          </w:tcPr>
          <w:p w14:paraId="51A5D0A8" w14:textId="77777777" w:rsidR="00DA7F27" w:rsidRPr="00B27490" w:rsidRDefault="00DA7F27" w:rsidP="00A90FB5">
            <w:pPr>
              <w:jc w:val="right"/>
              <w:rPr>
                <w:spacing w:val="2"/>
              </w:rPr>
            </w:pPr>
            <w:r w:rsidRPr="00B27490">
              <w:rPr>
                <w:spacing w:val="2"/>
              </w:rPr>
              <w:t>3,0</w:t>
            </w:r>
          </w:p>
        </w:tc>
      </w:tr>
      <w:tr w:rsidR="00DA7F27" w:rsidRPr="00B27490" w14:paraId="2D564E52" w14:textId="77777777" w:rsidTr="00BF426A">
        <w:tc>
          <w:tcPr>
            <w:tcW w:w="3397" w:type="dxa"/>
            <w:vAlign w:val="center"/>
          </w:tcPr>
          <w:p w14:paraId="53B6AE44" w14:textId="77777777" w:rsidR="00DA7F27" w:rsidRPr="00B27490" w:rsidRDefault="00DA7F27" w:rsidP="00A90FB5">
            <w:pPr>
              <w:rPr>
                <w:spacing w:val="2"/>
              </w:rPr>
            </w:pPr>
            <w:r w:rsidRPr="00B27490">
              <w:rPr>
                <w:spacing w:val="2"/>
              </w:rPr>
              <w:t>Транспортный риск (кол-во погибших в ДТП/10 тыс. ТС)</w:t>
            </w:r>
          </w:p>
        </w:tc>
        <w:tc>
          <w:tcPr>
            <w:tcW w:w="1560" w:type="dxa"/>
            <w:vAlign w:val="center"/>
          </w:tcPr>
          <w:p w14:paraId="22485A78" w14:textId="77777777" w:rsidR="00DA7F27" w:rsidRPr="00B27490" w:rsidRDefault="00DA7F27" w:rsidP="00A90FB5">
            <w:pPr>
              <w:jc w:val="center"/>
              <w:rPr>
                <w:spacing w:val="2"/>
              </w:rPr>
            </w:pPr>
            <w:r w:rsidRPr="00B27490">
              <w:rPr>
                <w:spacing w:val="2"/>
              </w:rPr>
              <w:t>Справочный</w:t>
            </w:r>
          </w:p>
        </w:tc>
        <w:tc>
          <w:tcPr>
            <w:tcW w:w="1362" w:type="dxa"/>
            <w:vAlign w:val="center"/>
          </w:tcPr>
          <w:p w14:paraId="4CC3796C" w14:textId="77777777" w:rsidR="00DA7F27" w:rsidRPr="00B27490" w:rsidRDefault="00DA7F27" w:rsidP="00A90FB5">
            <w:pPr>
              <w:jc w:val="right"/>
              <w:rPr>
                <w:spacing w:val="2"/>
              </w:rPr>
            </w:pPr>
            <w:r w:rsidRPr="00B27490">
              <w:rPr>
                <w:spacing w:val="2"/>
              </w:rPr>
              <w:t>1,06</w:t>
            </w:r>
          </w:p>
        </w:tc>
        <w:tc>
          <w:tcPr>
            <w:tcW w:w="1047" w:type="dxa"/>
            <w:vAlign w:val="center"/>
          </w:tcPr>
          <w:p w14:paraId="0215F72F" w14:textId="77777777" w:rsidR="00DA7F27" w:rsidRPr="00B27490" w:rsidRDefault="00DA7F27" w:rsidP="00A90FB5">
            <w:pPr>
              <w:jc w:val="right"/>
              <w:rPr>
                <w:spacing w:val="2"/>
              </w:rPr>
            </w:pPr>
            <w:r w:rsidRPr="00B27490">
              <w:rPr>
                <w:spacing w:val="2"/>
              </w:rPr>
              <w:t>1,01</w:t>
            </w:r>
          </w:p>
        </w:tc>
        <w:tc>
          <w:tcPr>
            <w:tcW w:w="993" w:type="dxa"/>
            <w:vAlign w:val="center"/>
          </w:tcPr>
          <w:p w14:paraId="1FB87C79" w14:textId="77777777" w:rsidR="00DA7F27" w:rsidRPr="00B27490" w:rsidRDefault="00DA7F27" w:rsidP="00A90FB5">
            <w:pPr>
              <w:jc w:val="right"/>
              <w:rPr>
                <w:spacing w:val="2"/>
              </w:rPr>
            </w:pPr>
            <w:r w:rsidRPr="00B27490">
              <w:rPr>
                <w:spacing w:val="2"/>
              </w:rPr>
              <w:t>0,91</w:t>
            </w:r>
          </w:p>
        </w:tc>
        <w:tc>
          <w:tcPr>
            <w:tcW w:w="992" w:type="dxa"/>
            <w:vAlign w:val="center"/>
          </w:tcPr>
          <w:p w14:paraId="038C02DB" w14:textId="77777777" w:rsidR="00DA7F27" w:rsidRPr="00B27490" w:rsidRDefault="00DA7F27" w:rsidP="00A90FB5">
            <w:pPr>
              <w:jc w:val="right"/>
              <w:rPr>
                <w:spacing w:val="2"/>
              </w:rPr>
            </w:pPr>
            <w:r w:rsidRPr="00B27490">
              <w:rPr>
                <w:spacing w:val="2"/>
              </w:rPr>
              <w:t>0,76</w:t>
            </w:r>
          </w:p>
        </w:tc>
      </w:tr>
    </w:tbl>
    <w:p w14:paraId="6307738F" w14:textId="77777777" w:rsidR="00DA7F27" w:rsidRPr="009C4946" w:rsidRDefault="00DA7F27" w:rsidP="00A90FB5">
      <w:pPr>
        <w:jc w:val="center"/>
        <w:rPr>
          <w:spacing w:val="2"/>
          <w:sz w:val="30"/>
          <w:szCs w:val="30"/>
        </w:rPr>
      </w:pPr>
    </w:p>
    <w:p w14:paraId="2FE911A3" w14:textId="0F37D7B8" w:rsidR="00DA7F27" w:rsidRPr="009C4946" w:rsidRDefault="00DA7F27" w:rsidP="00A90FB5">
      <w:pPr>
        <w:ind w:firstLine="709"/>
        <w:jc w:val="both"/>
        <w:outlineLvl w:val="1"/>
        <w:rPr>
          <w:spacing w:val="2"/>
          <w:sz w:val="30"/>
          <w:szCs w:val="30"/>
        </w:rPr>
      </w:pPr>
      <w:bookmarkStart w:id="177" w:name="_Toc140489523"/>
      <w:r w:rsidRPr="009C4946">
        <w:rPr>
          <w:spacing w:val="2"/>
          <w:sz w:val="30"/>
          <w:szCs w:val="30"/>
        </w:rPr>
        <w:t>3.8. Прогноз негативного воздействия транспортной инфраструктуры</w:t>
      </w:r>
      <w:r>
        <w:rPr>
          <w:spacing w:val="2"/>
          <w:sz w:val="30"/>
          <w:szCs w:val="30"/>
        </w:rPr>
        <w:t xml:space="preserve"> </w:t>
      </w:r>
      <w:r w:rsidRPr="009C4946">
        <w:rPr>
          <w:spacing w:val="2"/>
          <w:sz w:val="30"/>
          <w:szCs w:val="30"/>
        </w:rPr>
        <w:t>на окружающую среду и здоровье населения</w:t>
      </w:r>
      <w:bookmarkEnd w:id="177"/>
    </w:p>
    <w:p w14:paraId="1B566825" w14:textId="77777777" w:rsidR="00DA7F27" w:rsidRPr="009C4946" w:rsidRDefault="00DA7F27" w:rsidP="00A90FB5">
      <w:pPr>
        <w:ind w:firstLine="709"/>
        <w:jc w:val="both"/>
        <w:rPr>
          <w:spacing w:val="2"/>
          <w:sz w:val="30"/>
          <w:szCs w:val="30"/>
        </w:rPr>
      </w:pPr>
    </w:p>
    <w:p w14:paraId="5CE60352" w14:textId="093B5242" w:rsidR="00DA7F27" w:rsidRPr="009C4946" w:rsidRDefault="00DA7F27" w:rsidP="00A90FB5">
      <w:pPr>
        <w:ind w:firstLine="709"/>
        <w:jc w:val="both"/>
        <w:rPr>
          <w:rFonts w:eastAsia="Calibri"/>
          <w:sz w:val="30"/>
          <w:szCs w:val="30"/>
        </w:rPr>
      </w:pPr>
      <w:r w:rsidRPr="009C4946">
        <w:rPr>
          <w:sz w:val="30"/>
          <w:szCs w:val="30"/>
        </w:rPr>
        <w:t>Прогноз основных показателей негативного воздействия транспортной инфраструктуры на окружающую среду и здоровье населения</w:t>
      </w:r>
      <w:r w:rsidRPr="009C4946">
        <w:rPr>
          <w:rFonts w:eastAsia="Calibri"/>
          <w:sz w:val="30"/>
          <w:szCs w:val="30"/>
        </w:rPr>
        <w:t xml:space="preserve"> представлены</w:t>
      </w:r>
      <w:r>
        <w:rPr>
          <w:rFonts w:eastAsia="Calibri"/>
          <w:sz w:val="30"/>
          <w:szCs w:val="30"/>
        </w:rPr>
        <w:t xml:space="preserve"> </w:t>
      </w:r>
      <w:r w:rsidRPr="009C4946">
        <w:rPr>
          <w:rFonts w:eastAsia="Calibri"/>
          <w:sz w:val="30"/>
          <w:szCs w:val="30"/>
        </w:rPr>
        <w:t>в таблице 3.8.1.</w:t>
      </w:r>
    </w:p>
    <w:p w14:paraId="441C0416" w14:textId="77777777" w:rsidR="0064634B" w:rsidRDefault="0064634B" w:rsidP="00A90FB5">
      <w:pPr>
        <w:jc w:val="both"/>
        <w:rPr>
          <w:rFonts w:eastAsia="Calibri"/>
          <w:sz w:val="30"/>
          <w:szCs w:val="30"/>
        </w:rPr>
      </w:pPr>
    </w:p>
    <w:p w14:paraId="2CAC9FA3" w14:textId="6FFFD1AE" w:rsidR="00DA7F27" w:rsidRPr="009C4946" w:rsidRDefault="00DA7F27" w:rsidP="00A90FB5">
      <w:pPr>
        <w:jc w:val="both"/>
        <w:rPr>
          <w:rFonts w:eastAsia="Calibri"/>
          <w:sz w:val="30"/>
          <w:szCs w:val="30"/>
        </w:rPr>
      </w:pPr>
      <w:r w:rsidRPr="009C4946">
        <w:rPr>
          <w:rFonts w:eastAsia="Calibri"/>
          <w:sz w:val="30"/>
          <w:szCs w:val="30"/>
        </w:rPr>
        <w:t xml:space="preserve">Таблица 3.8.1 - </w:t>
      </w:r>
      <w:r w:rsidRPr="009C4946">
        <w:rPr>
          <w:sz w:val="30"/>
          <w:szCs w:val="30"/>
        </w:rPr>
        <w:t>Прогноз негативного воздействия объектов транспортной инфраструктуры на окружающую среду</w:t>
      </w:r>
      <w:r w:rsidRPr="009C4946">
        <w:rPr>
          <w:rFonts w:eastAsia="Calibri"/>
          <w:sz w:val="30"/>
          <w:szCs w:val="30"/>
        </w:rPr>
        <w:t xml:space="preserve"> в г. Красноярске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755"/>
        <w:gridCol w:w="1653"/>
        <w:gridCol w:w="964"/>
        <w:gridCol w:w="964"/>
        <w:gridCol w:w="966"/>
      </w:tblGrid>
      <w:tr w:rsidR="00DA7F27" w:rsidRPr="00B27490" w14:paraId="0121AEBF" w14:textId="77777777" w:rsidTr="00BF426A">
        <w:tc>
          <w:tcPr>
            <w:tcW w:w="3005" w:type="dxa"/>
            <w:vMerge w:val="restart"/>
            <w:vAlign w:val="center"/>
          </w:tcPr>
          <w:p w14:paraId="7574EC87" w14:textId="77777777" w:rsidR="00DA7F27" w:rsidRPr="00B27490" w:rsidRDefault="00DA7F27" w:rsidP="00A90FB5">
            <w:pPr>
              <w:jc w:val="center"/>
              <w:rPr>
                <w:spacing w:val="2"/>
              </w:rPr>
            </w:pPr>
            <w:r w:rsidRPr="00B27490">
              <w:rPr>
                <w:spacing w:val="2"/>
              </w:rPr>
              <w:t>Наименование показателя</w:t>
            </w:r>
          </w:p>
        </w:tc>
        <w:tc>
          <w:tcPr>
            <w:tcW w:w="1755" w:type="dxa"/>
            <w:vMerge w:val="restart"/>
            <w:vAlign w:val="center"/>
          </w:tcPr>
          <w:p w14:paraId="21A2FFB7" w14:textId="77777777" w:rsidR="00DA7F27" w:rsidRPr="00B27490" w:rsidRDefault="00DA7F27" w:rsidP="00A90FB5">
            <w:pPr>
              <w:jc w:val="center"/>
              <w:rPr>
                <w:spacing w:val="2"/>
              </w:rPr>
            </w:pPr>
            <w:r w:rsidRPr="00B27490">
              <w:rPr>
                <w:spacing w:val="2"/>
              </w:rPr>
              <w:t>Тип показателя</w:t>
            </w:r>
          </w:p>
        </w:tc>
        <w:tc>
          <w:tcPr>
            <w:tcW w:w="1653" w:type="dxa"/>
            <w:vMerge w:val="restart"/>
            <w:vAlign w:val="center"/>
          </w:tcPr>
          <w:p w14:paraId="0538CEF3" w14:textId="77777777" w:rsidR="00DA7F27" w:rsidRPr="00B27490" w:rsidRDefault="00DA7F27" w:rsidP="00A90FB5">
            <w:pPr>
              <w:jc w:val="center"/>
              <w:rPr>
                <w:spacing w:val="2"/>
              </w:rPr>
            </w:pPr>
            <w:r w:rsidRPr="00B27490">
              <w:rPr>
                <w:spacing w:val="2"/>
              </w:rPr>
              <w:t>Базовое значение за 2020 г.</w:t>
            </w:r>
          </w:p>
        </w:tc>
        <w:tc>
          <w:tcPr>
            <w:tcW w:w="2893" w:type="dxa"/>
            <w:gridSpan w:val="3"/>
            <w:vAlign w:val="center"/>
          </w:tcPr>
          <w:p w14:paraId="6F67EDFB" w14:textId="77777777" w:rsidR="00DA7F27" w:rsidRPr="00B27490" w:rsidRDefault="00DA7F27" w:rsidP="00A90FB5">
            <w:pPr>
              <w:jc w:val="center"/>
              <w:rPr>
                <w:spacing w:val="2"/>
              </w:rPr>
            </w:pPr>
            <w:r w:rsidRPr="00B27490">
              <w:rPr>
                <w:spacing w:val="2"/>
              </w:rPr>
              <w:t>Период, год</w:t>
            </w:r>
          </w:p>
        </w:tc>
      </w:tr>
      <w:tr w:rsidR="00DA7F27" w:rsidRPr="00B27490" w14:paraId="51981C39" w14:textId="77777777" w:rsidTr="00BF426A">
        <w:tc>
          <w:tcPr>
            <w:tcW w:w="3005" w:type="dxa"/>
            <w:vMerge/>
            <w:vAlign w:val="center"/>
          </w:tcPr>
          <w:p w14:paraId="043992E8" w14:textId="77777777" w:rsidR="00DA7F27" w:rsidRPr="00B27490" w:rsidRDefault="00DA7F27" w:rsidP="00A90FB5">
            <w:pPr>
              <w:jc w:val="center"/>
              <w:rPr>
                <w:spacing w:val="2"/>
              </w:rPr>
            </w:pPr>
          </w:p>
        </w:tc>
        <w:tc>
          <w:tcPr>
            <w:tcW w:w="1755" w:type="dxa"/>
            <w:vMerge/>
            <w:vAlign w:val="center"/>
          </w:tcPr>
          <w:p w14:paraId="2FC586A1" w14:textId="77777777" w:rsidR="00DA7F27" w:rsidRPr="00B27490" w:rsidRDefault="00DA7F27" w:rsidP="00A90FB5">
            <w:pPr>
              <w:jc w:val="center"/>
              <w:rPr>
                <w:spacing w:val="2"/>
              </w:rPr>
            </w:pPr>
          </w:p>
        </w:tc>
        <w:tc>
          <w:tcPr>
            <w:tcW w:w="1653" w:type="dxa"/>
            <w:vMerge/>
            <w:vAlign w:val="center"/>
          </w:tcPr>
          <w:p w14:paraId="47CAA43D" w14:textId="77777777" w:rsidR="00DA7F27" w:rsidRPr="00B27490" w:rsidRDefault="00DA7F27" w:rsidP="00A90FB5">
            <w:pPr>
              <w:jc w:val="center"/>
              <w:rPr>
                <w:spacing w:val="2"/>
              </w:rPr>
            </w:pPr>
          </w:p>
        </w:tc>
        <w:tc>
          <w:tcPr>
            <w:tcW w:w="964" w:type="dxa"/>
            <w:vAlign w:val="center"/>
          </w:tcPr>
          <w:p w14:paraId="440B993B" w14:textId="77777777" w:rsidR="00DA7F27" w:rsidRPr="00B27490" w:rsidRDefault="00DA7F27" w:rsidP="00A90FB5">
            <w:pPr>
              <w:jc w:val="center"/>
              <w:rPr>
                <w:spacing w:val="2"/>
              </w:rPr>
            </w:pPr>
            <w:r w:rsidRPr="00B27490">
              <w:rPr>
                <w:spacing w:val="2"/>
              </w:rPr>
              <w:t>2021</w:t>
            </w:r>
          </w:p>
        </w:tc>
        <w:tc>
          <w:tcPr>
            <w:tcW w:w="964" w:type="dxa"/>
            <w:vAlign w:val="center"/>
          </w:tcPr>
          <w:p w14:paraId="0C023F28" w14:textId="77777777" w:rsidR="00DA7F27" w:rsidRPr="00B27490" w:rsidRDefault="00DA7F27" w:rsidP="00A90FB5">
            <w:pPr>
              <w:jc w:val="center"/>
              <w:rPr>
                <w:spacing w:val="2"/>
              </w:rPr>
            </w:pPr>
            <w:r w:rsidRPr="00B27490">
              <w:rPr>
                <w:spacing w:val="2"/>
              </w:rPr>
              <w:t>2024</w:t>
            </w:r>
          </w:p>
        </w:tc>
        <w:tc>
          <w:tcPr>
            <w:tcW w:w="964" w:type="dxa"/>
            <w:vAlign w:val="center"/>
          </w:tcPr>
          <w:p w14:paraId="4D3DA963" w14:textId="77777777" w:rsidR="00DA7F27" w:rsidRPr="00B27490" w:rsidRDefault="00DA7F27" w:rsidP="00A90FB5">
            <w:pPr>
              <w:jc w:val="center"/>
              <w:rPr>
                <w:spacing w:val="2"/>
              </w:rPr>
            </w:pPr>
            <w:r w:rsidRPr="00B27490">
              <w:rPr>
                <w:spacing w:val="2"/>
              </w:rPr>
              <w:t>2033</w:t>
            </w:r>
          </w:p>
        </w:tc>
      </w:tr>
      <w:tr w:rsidR="00DA7F27" w:rsidRPr="00B27490" w14:paraId="5E85EBCA" w14:textId="77777777" w:rsidTr="00BF426A">
        <w:tc>
          <w:tcPr>
            <w:tcW w:w="9307" w:type="dxa"/>
            <w:gridSpan w:val="6"/>
            <w:vAlign w:val="center"/>
          </w:tcPr>
          <w:p w14:paraId="537F87B4" w14:textId="77777777" w:rsidR="00DA7F27" w:rsidRPr="00B27490" w:rsidRDefault="00DA7F27" w:rsidP="00A90FB5">
            <w:pPr>
              <w:jc w:val="center"/>
              <w:rPr>
                <w:spacing w:val="2"/>
              </w:rPr>
            </w:pPr>
            <w:r w:rsidRPr="00B27490">
              <w:rPr>
                <w:spacing w:val="2"/>
              </w:rPr>
              <w:t>Прогноз негативного воздействия объектов транспортной инфраструктуры на окружающую среду</w:t>
            </w:r>
          </w:p>
        </w:tc>
      </w:tr>
      <w:tr w:rsidR="00DA7F27" w:rsidRPr="00B27490" w14:paraId="0D14E055" w14:textId="77777777" w:rsidTr="00BF426A">
        <w:tc>
          <w:tcPr>
            <w:tcW w:w="3005" w:type="dxa"/>
            <w:shd w:val="clear" w:color="auto" w:fill="auto"/>
            <w:vAlign w:val="center"/>
          </w:tcPr>
          <w:p w14:paraId="52B397B2" w14:textId="77777777" w:rsidR="00DA7F27" w:rsidRPr="00B27490" w:rsidRDefault="00DA7F27" w:rsidP="00A90FB5">
            <w:pPr>
              <w:jc w:val="center"/>
              <w:rPr>
                <w:spacing w:val="2"/>
              </w:rPr>
            </w:pPr>
            <w:r w:rsidRPr="00B27490">
              <w:rPr>
                <w:spacing w:val="2"/>
              </w:rPr>
              <w:t>Масса выбросов загрязняющих веществ, тыс. тонн/год</w:t>
            </w:r>
          </w:p>
        </w:tc>
        <w:tc>
          <w:tcPr>
            <w:tcW w:w="1755" w:type="dxa"/>
            <w:shd w:val="clear" w:color="auto" w:fill="auto"/>
            <w:vAlign w:val="center"/>
          </w:tcPr>
          <w:p w14:paraId="4ECF7668" w14:textId="77777777" w:rsidR="00DA7F27" w:rsidRPr="00B27490" w:rsidRDefault="00DA7F27" w:rsidP="00A90FB5">
            <w:pPr>
              <w:jc w:val="center"/>
              <w:rPr>
                <w:spacing w:val="2"/>
              </w:rPr>
            </w:pPr>
            <w:r w:rsidRPr="00B27490">
              <w:rPr>
                <w:spacing w:val="2"/>
              </w:rPr>
              <w:t>Основной</w:t>
            </w:r>
          </w:p>
        </w:tc>
        <w:tc>
          <w:tcPr>
            <w:tcW w:w="1653" w:type="dxa"/>
            <w:vAlign w:val="center"/>
          </w:tcPr>
          <w:p w14:paraId="07FE5F75" w14:textId="77777777" w:rsidR="00DA7F27" w:rsidRPr="00B27490" w:rsidRDefault="00DA7F27" w:rsidP="00A90FB5">
            <w:pPr>
              <w:jc w:val="center"/>
              <w:rPr>
                <w:spacing w:val="2"/>
              </w:rPr>
            </w:pPr>
            <w:r w:rsidRPr="00B27490">
              <w:rPr>
                <w:spacing w:val="2"/>
                <w:lang w:val="en-US"/>
              </w:rPr>
              <w:t>83</w:t>
            </w:r>
            <w:r w:rsidRPr="00B27490">
              <w:rPr>
                <w:spacing w:val="2"/>
              </w:rPr>
              <w:t>,0</w:t>
            </w:r>
          </w:p>
        </w:tc>
        <w:tc>
          <w:tcPr>
            <w:tcW w:w="964" w:type="dxa"/>
            <w:vAlign w:val="center"/>
          </w:tcPr>
          <w:p w14:paraId="44A0BFA7" w14:textId="77777777" w:rsidR="00DA7F27" w:rsidRPr="00B27490" w:rsidRDefault="00DA7F27" w:rsidP="00A90FB5">
            <w:pPr>
              <w:jc w:val="center"/>
              <w:rPr>
                <w:spacing w:val="2"/>
              </w:rPr>
            </w:pPr>
            <w:r w:rsidRPr="00B27490">
              <w:rPr>
                <w:spacing w:val="2"/>
              </w:rPr>
              <w:t>83,0</w:t>
            </w:r>
          </w:p>
        </w:tc>
        <w:tc>
          <w:tcPr>
            <w:tcW w:w="964" w:type="dxa"/>
            <w:vAlign w:val="center"/>
          </w:tcPr>
          <w:p w14:paraId="65E553B1" w14:textId="77777777" w:rsidR="00DA7F27" w:rsidRPr="00B27490" w:rsidRDefault="00DA7F27" w:rsidP="00A90FB5">
            <w:pPr>
              <w:jc w:val="center"/>
              <w:rPr>
                <w:spacing w:val="2"/>
              </w:rPr>
            </w:pPr>
            <w:r w:rsidRPr="00B27490">
              <w:rPr>
                <w:spacing w:val="2"/>
              </w:rPr>
              <w:t>98,1</w:t>
            </w:r>
          </w:p>
        </w:tc>
        <w:tc>
          <w:tcPr>
            <w:tcW w:w="964" w:type="dxa"/>
            <w:vAlign w:val="center"/>
          </w:tcPr>
          <w:p w14:paraId="29C887F7" w14:textId="77777777" w:rsidR="00DA7F27" w:rsidRPr="00B27490" w:rsidRDefault="00DA7F27" w:rsidP="00A90FB5">
            <w:pPr>
              <w:jc w:val="center"/>
              <w:rPr>
                <w:spacing w:val="2"/>
              </w:rPr>
            </w:pPr>
            <w:r w:rsidRPr="00B27490">
              <w:rPr>
                <w:spacing w:val="2"/>
              </w:rPr>
              <w:t>100,6</w:t>
            </w:r>
          </w:p>
        </w:tc>
      </w:tr>
    </w:tbl>
    <w:p w14:paraId="6BE1C557" w14:textId="46B8F1D3" w:rsidR="001F0249" w:rsidRPr="0064634B" w:rsidRDefault="001F0249" w:rsidP="0064634B">
      <w:pPr>
        <w:pStyle w:val="1ff1"/>
        <w:spacing w:line="240" w:lineRule="auto"/>
        <w:rPr>
          <w:sz w:val="8"/>
          <w:szCs w:val="8"/>
        </w:rPr>
      </w:pPr>
    </w:p>
    <w:sectPr w:rsidR="001F0249" w:rsidRPr="0064634B" w:rsidSect="0064634B">
      <w:footerReference w:type="default" r:id="rId131"/>
      <w:footerReference w:type="first" r:id="rId132"/>
      <w:endnotePr>
        <w:numFmt w:val="decimal"/>
      </w:endnotePr>
      <w:pgSz w:w="11906" w:h="16838"/>
      <w:pgMar w:top="1134" w:right="567" w:bottom="1134" w:left="198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0F9DB" w14:textId="77777777" w:rsidR="00047953" w:rsidRDefault="00047953" w:rsidP="00C07ADE">
      <w:r>
        <w:separator/>
      </w:r>
    </w:p>
  </w:endnote>
  <w:endnote w:type="continuationSeparator" w:id="0">
    <w:p w14:paraId="33070E88" w14:textId="77777777" w:rsidR="00047953" w:rsidRDefault="00047953" w:rsidP="00C0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EFF" w:usb1="F9DFFFFF" w:usb2="0000007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G Times">
    <w:panose1 w:val="02020603050405020304"/>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roxima Nova Rg">
    <w:altName w:val="Calibri"/>
    <w:panose1 w:val="00000000000000000000"/>
    <w:charset w:val="CC"/>
    <w:family w:val="swiss"/>
    <w:notTrueType/>
    <w:pitch w:val="default"/>
    <w:sig w:usb0="00000201" w:usb1="00000000" w:usb2="00000000" w:usb3="00000000" w:csb0="00000004" w:csb1="00000000"/>
  </w:font>
  <w:font w:name="Proxima Nova Lt">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30366" w14:textId="77777777" w:rsidR="00BA399B" w:rsidRDefault="00BA399B">
    <w:pPr>
      <w:pStyle w:val="ab"/>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B4703" w14:textId="77777777" w:rsidR="00BA399B" w:rsidRDefault="00BA399B">
    <w:pPr>
      <w:pStyle w:val="ab"/>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FBD18" w14:textId="77777777" w:rsidR="00BA399B" w:rsidRDefault="00BA399B">
    <w:pPr>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0D758" w14:textId="77777777" w:rsidR="00BA399B" w:rsidRDefault="00BA399B">
    <w:pPr>
      <w:pStyle w:val="ab"/>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97DC8" w14:textId="77777777" w:rsidR="00BA399B" w:rsidRDefault="00BA399B">
    <w:pPr>
      <w:pStyle w:val="ab"/>
    </w:pPr>
  </w:p>
  <w:p w14:paraId="6D6B24B7" w14:textId="77777777" w:rsidR="00BA399B" w:rsidRDefault="00BA399B"/>
  <w:p w14:paraId="426C7020" w14:textId="77777777" w:rsidR="00BA399B" w:rsidRDefault="00BA399B"/>
  <w:p w14:paraId="551647FA" w14:textId="77777777" w:rsidR="00BA399B" w:rsidRDefault="00BA399B"/>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D0DFD" w14:textId="77777777" w:rsidR="00BA399B" w:rsidRDefault="00BA399B">
    <w:pPr>
      <w:pStyle w:val="ab"/>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4FC80" w14:textId="77777777" w:rsidR="00BA399B" w:rsidRDefault="00BA399B">
    <w:pPr>
      <w:pStyle w:val="ab"/>
    </w:pPr>
  </w:p>
  <w:p w14:paraId="4607B77B" w14:textId="77777777" w:rsidR="00BA399B" w:rsidRDefault="00BA399B"/>
  <w:p w14:paraId="3116C2A0" w14:textId="77777777" w:rsidR="00BA399B" w:rsidRDefault="00BA399B"/>
  <w:p w14:paraId="51353EE7" w14:textId="77777777" w:rsidR="00BA399B" w:rsidRDefault="00BA399B"/>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DFAC8" w14:textId="77777777" w:rsidR="00BA399B" w:rsidRPr="00C95931" w:rsidRDefault="00BA399B" w:rsidP="00BF426A"/>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E5430" w14:textId="77777777" w:rsidR="00BA399B" w:rsidRPr="00D95AA8" w:rsidRDefault="00BA399B" w:rsidP="00D95AA8">
    <w:pPr>
      <w:pStyle w:val="ab"/>
      <w:tabs>
        <w:tab w:val="clear" w:pos="4677"/>
        <w:tab w:val="clear" w:pos="9355"/>
        <w:tab w:val="center" w:pos="0"/>
      </w:tabs>
      <w:jc w:val="both"/>
      <w:rPr>
        <w:rFonts w:ascii="Times New Roman" w:hAnsi="Times New Roman" w:cs="Times New Roman"/>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1612C" w14:textId="77777777" w:rsidR="00BA399B" w:rsidRDefault="00BA399B">
    <w:pPr>
      <w:pStyle w:val="ab"/>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03035" w14:textId="77777777" w:rsidR="00BA399B" w:rsidRDefault="00BA399B">
    <w:pPr>
      <w:pStyle w:val="ab"/>
      <w:jc w:val="center"/>
    </w:pPr>
  </w:p>
  <w:p w14:paraId="68C652D8" w14:textId="77777777" w:rsidR="00BA399B" w:rsidRDefault="00BA399B">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FE070" w14:textId="77777777" w:rsidR="00BA399B" w:rsidRDefault="00BA399B">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AE8CD" w14:textId="77777777" w:rsidR="00BA399B" w:rsidRDefault="00BA399B">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6DF3A" w14:textId="77777777" w:rsidR="00BA399B" w:rsidRDefault="00BA399B">
    <w:pPr>
      <w:pStyle w:val="a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A260F" w14:textId="77777777" w:rsidR="00BA399B" w:rsidRDefault="00BA399B">
    <w:pPr>
      <w:pStyle w:val="ab"/>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64208"/>
      <w:docPartObj>
        <w:docPartGallery w:val="Page Numbers (Bottom of Page)"/>
        <w:docPartUnique/>
      </w:docPartObj>
    </w:sdtPr>
    <w:sdtEndPr/>
    <w:sdtContent>
      <w:p w14:paraId="053C0115" w14:textId="77777777" w:rsidR="00BA399B" w:rsidRDefault="00BA399B">
        <w:pPr>
          <w:pStyle w:val="ab"/>
          <w:jc w:val="right"/>
        </w:pPr>
        <w:r>
          <w:fldChar w:fldCharType="begin"/>
        </w:r>
        <w:r>
          <w:instrText xml:space="preserve"> PAGE   \* MERGEFORMAT </w:instrText>
        </w:r>
        <w:r>
          <w:fldChar w:fldCharType="separate"/>
        </w:r>
        <w:r>
          <w:rPr>
            <w:noProof/>
          </w:rPr>
          <w:t>252</w:t>
        </w:r>
        <w:r>
          <w:rPr>
            <w:noProof/>
          </w:rPr>
          <w:fldChar w:fldCharType="end"/>
        </w:r>
      </w:p>
    </w:sdtContent>
  </w:sdt>
  <w:p w14:paraId="6A022E76" w14:textId="77777777" w:rsidR="00BA399B" w:rsidRDefault="00BA399B">
    <w:pPr>
      <w:pStyle w:val="ab"/>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9C63A" w14:textId="77777777" w:rsidR="00BA399B" w:rsidRDefault="00BA399B">
    <w:pPr>
      <w:pStyle w:val="ab"/>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67F9" w14:textId="77777777" w:rsidR="00BA399B" w:rsidRDefault="00BA399B">
    <w:pPr>
      <w:pStyle w:val="ab"/>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F0154" w14:textId="77777777" w:rsidR="00BA399B" w:rsidRDefault="00BA399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1EABC" w14:textId="77777777" w:rsidR="00047953" w:rsidRDefault="00047953" w:rsidP="00C07ADE">
      <w:r>
        <w:separator/>
      </w:r>
    </w:p>
  </w:footnote>
  <w:footnote w:type="continuationSeparator" w:id="0">
    <w:p w14:paraId="50DD79F0" w14:textId="77777777" w:rsidR="00047953" w:rsidRDefault="00047953" w:rsidP="00C07ADE">
      <w:r>
        <w:continuationSeparator/>
      </w:r>
    </w:p>
  </w:footnote>
  <w:footnote w:id="1">
    <w:p w14:paraId="3433B018" w14:textId="57C8EFBD" w:rsidR="00BA399B" w:rsidRPr="006E0B19" w:rsidRDefault="00BA399B" w:rsidP="005856CB">
      <w:pPr>
        <w:jc w:val="both"/>
      </w:pPr>
      <w:r w:rsidRPr="006E0B19">
        <w:footnoteRef/>
      </w:r>
      <w:r>
        <w:t xml:space="preserve"> </w:t>
      </w:r>
      <w:r w:rsidR="005856CB">
        <w:t>Решение Красноярского городского Совета депутатов от 13.03.2015 N 7-107 (ред. от 24.08.2022) "О Генеральном плане городского округа город Красноярск Красноярского края и о признании утратившими силу отдельных Решений Красноярского городского Совета"</w:t>
      </w:r>
      <w:r w:rsidR="005856CB" w:rsidRPr="006E0B19">
        <w:t>.</w:t>
      </w:r>
    </w:p>
  </w:footnote>
  <w:footnote w:id="2">
    <w:p w14:paraId="77E629A4" w14:textId="77777777" w:rsidR="00BA399B" w:rsidRPr="006E0B19" w:rsidRDefault="00BA399B" w:rsidP="005F11DD">
      <w:pPr>
        <w:pStyle w:val="af0"/>
        <w:jc w:val="both"/>
        <w:rPr>
          <w:rFonts w:ascii="Times New Roman" w:hAnsi="Times New Roman" w:cs="Times New Roman"/>
        </w:rPr>
      </w:pPr>
      <w:r w:rsidRPr="006E0B19">
        <w:rPr>
          <w:rStyle w:val="af2"/>
          <w:rFonts w:ascii="Times New Roman" w:hAnsi="Times New Roman" w:cs="Times New Roman"/>
          <w:sz w:val="24"/>
        </w:rPr>
        <w:footnoteRef/>
      </w:r>
      <w:r w:rsidRPr="006E0B19">
        <w:rPr>
          <w:rFonts w:ascii="Times New Roman" w:hAnsi="Times New Roman" w:cs="Times New Roman"/>
          <w:sz w:val="24"/>
        </w:rPr>
        <w:t xml:space="preserve"> </w:t>
      </w:r>
      <w:r w:rsidRPr="006E0B19">
        <w:rPr>
          <w:rFonts w:ascii="Times New Roman" w:hAnsi="Times New Roman" w:cs="Times New Roman"/>
        </w:rPr>
        <w:t>Транспортная корреспонденция – это перемещение человека (груза) от места отправления к месту назначения с использованием любых видов транспорта и способов перемещения</w:t>
      </w:r>
      <w:r w:rsidRPr="006E0B19">
        <w:rPr>
          <w:rFonts w:ascii="Times New Roman" w:hAnsi="Times New Roman" w:cs="Times New Roman"/>
          <w:sz w:val="24"/>
        </w:rPr>
        <w:t>.</w:t>
      </w:r>
    </w:p>
  </w:footnote>
  <w:footnote w:id="3">
    <w:p w14:paraId="53D88358" w14:textId="77777777" w:rsidR="00BA399B" w:rsidRPr="006E0B19" w:rsidRDefault="00BA399B" w:rsidP="005F11DD">
      <w:pPr>
        <w:pStyle w:val="af0"/>
        <w:jc w:val="both"/>
        <w:rPr>
          <w:rFonts w:ascii="Times New Roman" w:hAnsi="Times New Roman" w:cs="Times New Roman"/>
          <w:sz w:val="24"/>
          <w:szCs w:val="24"/>
        </w:rPr>
      </w:pPr>
      <w:r w:rsidRPr="006E0B19">
        <w:rPr>
          <w:rStyle w:val="af2"/>
          <w:rFonts w:ascii="Times New Roman" w:hAnsi="Times New Roman" w:cs="Times New Roman"/>
          <w:sz w:val="24"/>
          <w:szCs w:val="24"/>
        </w:rPr>
        <w:footnoteRef/>
      </w:r>
      <w:r w:rsidRPr="006E0B19">
        <w:rPr>
          <w:rFonts w:ascii="Times New Roman" w:hAnsi="Times New Roman" w:cs="Times New Roman"/>
          <w:sz w:val="24"/>
          <w:szCs w:val="24"/>
        </w:rPr>
        <w:t xml:space="preserve"> </w:t>
      </w:r>
      <w:r w:rsidRPr="006E0B19">
        <w:rPr>
          <w:rFonts w:ascii="Times New Roman" w:hAnsi="Times New Roman" w:cs="Times New Roman"/>
        </w:rPr>
        <w:t>Уровень обслуживания определяется в соответствии с правилами определения основных параметров дорожного движения и ведения их учета, утвержденные постановлением Правительства Российской Федерации от 16.11.2018 № 1379</w:t>
      </w:r>
      <w:r w:rsidRPr="006E0B19">
        <w:rPr>
          <w:rFonts w:ascii="Times New Roman" w:hAnsi="Times New Roman" w:cs="Times New Roman"/>
          <w:sz w:val="24"/>
          <w:szCs w:val="24"/>
        </w:rPr>
        <w:t>.</w:t>
      </w:r>
    </w:p>
  </w:footnote>
  <w:footnote w:id="4">
    <w:p w14:paraId="32F1B2D2" w14:textId="3F434ECC" w:rsidR="00BA399B" w:rsidRPr="006E0B19" w:rsidRDefault="00BA399B" w:rsidP="00A80564">
      <w:pPr>
        <w:ind w:firstLine="709"/>
        <w:jc w:val="both"/>
      </w:pPr>
      <w:r w:rsidRPr="006E0B19">
        <w:footnoteRef/>
      </w:r>
      <w:r w:rsidRPr="006E0B19">
        <w:t>. СП 34.13330.2012 Автомобильные дороги. Актуализированная редакция СНиП 2.05.02-85*.</w:t>
      </w:r>
    </w:p>
  </w:footnote>
  <w:footnote w:id="5">
    <w:p w14:paraId="7D65FF59" w14:textId="77777777" w:rsidR="00BA399B" w:rsidRPr="006E0B19" w:rsidRDefault="00BA399B" w:rsidP="00A80564">
      <w:pPr>
        <w:ind w:firstLine="709"/>
        <w:jc w:val="both"/>
      </w:pPr>
      <w:r w:rsidRPr="006E0B19">
        <w:footnoteRef/>
      </w:r>
      <w:r w:rsidRPr="006E0B19">
        <w:t xml:space="preserve">. Электронный ресурс: </w:t>
      </w:r>
      <w:hyperlink r:id="rId1" w:history="1">
        <w:r w:rsidRPr="006E0B19">
          <w:t>https://rosstat.gov.ru/folder/313/document/72529</w:t>
        </w:r>
      </w:hyperlink>
    </w:p>
  </w:footnote>
  <w:footnote w:id="6">
    <w:p w14:paraId="4D01EA19" w14:textId="77777777" w:rsidR="00BA399B" w:rsidRPr="006E0B19" w:rsidRDefault="00BA399B" w:rsidP="00A80564">
      <w:pPr>
        <w:ind w:firstLine="709"/>
        <w:jc w:val="both"/>
      </w:pPr>
      <w:r w:rsidRPr="006E0B19">
        <w:footnoteRef/>
      </w:r>
      <w:r w:rsidRPr="006E0B19">
        <w:t xml:space="preserve">. Электронный ресурс </w:t>
      </w:r>
      <w:hyperlink r:id="rId2" w:history="1">
        <w:r w:rsidRPr="006E0B19">
          <w:t>http://www.admkrsk.ru/citytoday/economics/social_situation/Pages/default.aspx</w:t>
        </w:r>
      </w:hyperlink>
    </w:p>
  </w:footnote>
  <w:footnote w:id="7">
    <w:p w14:paraId="5D7EA928" w14:textId="77777777" w:rsidR="00BA399B" w:rsidRPr="006E0B19" w:rsidRDefault="00BA399B" w:rsidP="00A80564">
      <w:pPr>
        <w:ind w:firstLine="709"/>
        <w:jc w:val="both"/>
      </w:pPr>
      <w:r w:rsidRPr="006E0B19">
        <w:footnoteRef/>
      </w:r>
      <w:r w:rsidRPr="006E0B19">
        <w:t>. Правила определения основных параметров дорожного движения и ведения их учета, утвержденные постановлением Правительства РФ от 16.11.2018 № 1379</w:t>
      </w:r>
    </w:p>
  </w:footnote>
  <w:footnote w:id="8">
    <w:p w14:paraId="3EC49D94" w14:textId="77777777" w:rsidR="00BA399B" w:rsidRPr="006E0B19" w:rsidRDefault="00BA399B" w:rsidP="00216688">
      <w:pPr>
        <w:ind w:firstLine="709"/>
        <w:jc w:val="both"/>
      </w:pPr>
      <w:r w:rsidRPr="006E0B19">
        <w:footnoteRef/>
      </w:r>
      <w:r w:rsidRPr="006E0B19">
        <w:t>. Решение Красноярского городского совета депутатов от 04.09.2018 № В-299 «Об утверждении местных нормативов градостроительного проектирования городского округа город Красноярск»</w:t>
      </w:r>
    </w:p>
  </w:footnote>
  <w:footnote w:id="9">
    <w:p w14:paraId="357E6BFA" w14:textId="792F313B" w:rsidR="00BA399B" w:rsidRDefault="00BA399B" w:rsidP="00150EA9">
      <w:pPr>
        <w:pStyle w:val="af0"/>
        <w:jc w:val="both"/>
      </w:pPr>
      <w:r>
        <w:rPr>
          <w:rStyle w:val="af2"/>
        </w:rPr>
        <w:footnoteRef/>
      </w:r>
      <w:r w:rsidRPr="00150EA9">
        <w:t xml:space="preserve"> </w:t>
      </w:r>
      <w:r w:rsidRPr="00150EA9">
        <w:rPr>
          <w:rFonts w:ascii="Times New Roman" w:hAnsi="Times New Roman" w:cs="Times New Roman"/>
        </w:rPr>
        <w:t>Методические рекомендации по разработке документов транспортного планирования субъектов Российской Федерации, утвержденные протоколом заседания рабочей группы проектного комитета по национальному проекту «Безопасные и качественные автомобильные дороги»</w:t>
      </w:r>
      <w:r>
        <w:rPr>
          <w:rFonts w:ascii="Times New Roman" w:hAnsi="Times New Roman" w:cs="Times New Roman"/>
        </w:rPr>
        <w:t xml:space="preserve"> </w:t>
      </w:r>
      <w:r w:rsidRPr="00150EA9">
        <w:rPr>
          <w:rFonts w:ascii="Times New Roman" w:hAnsi="Times New Roman" w:cs="Times New Roman"/>
        </w:rPr>
        <w:t>от 12.08.2019 № ИА-63</w:t>
      </w:r>
    </w:p>
  </w:footnote>
  <w:footnote w:id="10">
    <w:p w14:paraId="198B381B" w14:textId="77777777" w:rsidR="00BA399B" w:rsidRPr="000B5D13" w:rsidRDefault="00BA399B" w:rsidP="000B5D13">
      <w:pPr>
        <w:pStyle w:val="af0"/>
        <w:rPr>
          <w:rFonts w:ascii="Times New Roman" w:hAnsi="Times New Roman" w:cs="Times New Roman"/>
        </w:rPr>
      </w:pPr>
      <w:r w:rsidRPr="000B5D13">
        <w:rPr>
          <w:rStyle w:val="af2"/>
          <w:rFonts w:ascii="Times New Roman" w:hAnsi="Times New Roman" w:cs="Times New Roman"/>
        </w:rPr>
        <w:footnoteRef/>
      </w:r>
      <w:r w:rsidRPr="000B5D13">
        <w:rPr>
          <w:rFonts w:ascii="Times New Roman" w:hAnsi="Times New Roman" w:cs="Times New Roman"/>
        </w:rPr>
        <w:t xml:space="preserve"> </w:t>
      </w:r>
      <w:hyperlink r:id="rId3" w:history="1">
        <w:r w:rsidRPr="000B5D13">
          <w:rPr>
            <w:rFonts w:ascii="Times New Roman" w:eastAsia="Times New Roman" w:hAnsi="Times New Roman" w:cs="Times New Roman"/>
            <w:color w:val="0000FF"/>
            <w:u w:val="single"/>
            <w:lang w:eastAsia="ar-SA"/>
          </w:rPr>
          <w:t>https://www.fedstat.ru</w:t>
        </w:r>
      </w:hyperlink>
    </w:p>
  </w:footnote>
  <w:footnote w:id="11">
    <w:p w14:paraId="4B13BCBB" w14:textId="266A3020" w:rsidR="00BA399B" w:rsidRDefault="00BA399B" w:rsidP="000B5D13">
      <w:pPr>
        <w:jc w:val="both"/>
      </w:pPr>
      <w:r>
        <w:rPr>
          <w:rStyle w:val="af2"/>
        </w:rPr>
        <w:footnoteRef/>
      </w:r>
      <w:r>
        <w:t xml:space="preserve"> Приказ от 27.11.2019 №804 министерства природных ресурсов и экологии Российской Федерации</w:t>
      </w:r>
      <w:r>
        <w:br/>
        <w:t>«</w:t>
      </w:r>
      <w:r w:rsidRPr="00DB00B2">
        <w:t>Об утверждении </w:t>
      </w:r>
      <w:hyperlink r:id="rId4" w:anchor="64U0IK" w:history="1">
        <w:r w:rsidRPr="00DB00B2">
          <w:t>методики определения выбросов загрязняющих веществ</w:t>
        </w:r>
        <w:r>
          <w:br/>
        </w:r>
        <w:r w:rsidRPr="00DB00B2">
          <w:t>в атмосферный воздух от передвижных источников для проведения сводных расчетов загрязнения атмосферного воздуха</w:t>
        </w:r>
      </w:hyperlink>
      <w:r>
        <w:t>»</w:t>
      </w:r>
    </w:p>
  </w:footnote>
  <w:footnote w:id="12">
    <w:p w14:paraId="78FAFA45" w14:textId="7D210A96" w:rsidR="00BA399B" w:rsidRPr="006E0B19" w:rsidRDefault="00BA399B" w:rsidP="00A80564">
      <w:pPr>
        <w:pStyle w:val="af0"/>
        <w:ind w:firstLine="709"/>
        <w:jc w:val="both"/>
        <w:rPr>
          <w:rFonts w:ascii="Times New Roman" w:hAnsi="Times New Roman" w:cs="Times New Roman"/>
        </w:rPr>
      </w:pPr>
      <w:r w:rsidRPr="006E0B19">
        <w:rPr>
          <w:rFonts w:ascii="Times New Roman" w:hAnsi="Times New Roman" w:cs="Times New Roman"/>
        </w:rPr>
        <w:footnoteRef/>
      </w:r>
      <w:r w:rsidRPr="006E0B19">
        <w:rPr>
          <w:rFonts w:ascii="Times New Roman" w:hAnsi="Times New Roman" w:cs="Times New Roman"/>
        </w:rPr>
        <w:t>. Устав города Красноярска Красноярского края, принятый решением Красноярского городского Совета от 24.12.1997 № В-62 (с изменениями на 16 июня 2021 года).</w:t>
      </w:r>
    </w:p>
  </w:footnote>
  <w:footnote w:id="13">
    <w:p w14:paraId="4F6011E4" w14:textId="3579B75A" w:rsidR="00BA399B" w:rsidRPr="006E0B19" w:rsidRDefault="00BA399B" w:rsidP="00A80564">
      <w:pPr>
        <w:pStyle w:val="af0"/>
        <w:ind w:firstLine="709"/>
        <w:jc w:val="both"/>
        <w:rPr>
          <w:rFonts w:ascii="Times New Roman" w:hAnsi="Times New Roman" w:cs="Times New Roman"/>
        </w:rPr>
      </w:pPr>
      <w:r w:rsidRPr="006E0B19">
        <w:rPr>
          <w:rStyle w:val="af2"/>
          <w:rFonts w:ascii="Times New Roman" w:hAnsi="Times New Roman" w:cs="Times New Roman"/>
          <w:vertAlign w:val="baseline"/>
        </w:rPr>
        <w:footnoteRef/>
      </w:r>
      <w:r w:rsidRPr="006E0B19">
        <w:rPr>
          <w:rFonts w:ascii="Times New Roman" w:hAnsi="Times New Roman" w:cs="Times New Roman"/>
        </w:rPr>
        <w:t>. Распоряжение Правительства Российской Федерации от 19 марта 2013 года № 384-р</w:t>
      </w:r>
      <w:r w:rsidRPr="006E0B19">
        <w:rPr>
          <w:rFonts w:ascii="Times New Roman" w:hAnsi="Times New Roman" w:cs="Times New Roman"/>
        </w:rPr>
        <w:br/>
        <w:t>«Об утверждении схемы территориального планирования Российской Федерации (СТП РФ) в области федерального транспорта (железнодорожного, воздушного, морского, внутреннего водного транспорта)</w:t>
      </w:r>
      <w:r w:rsidRPr="006E0B19">
        <w:rPr>
          <w:rFonts w:ascii="Times New Roman" w:hAnsi="Times New Roman" w:cs="Times New Roman"/>
        </w:rPr>
        <w:br/>
        <w:t xml:space="preserve">и автомобильных дорог федерального значения» (с изменениями на 25 июня 2021 года). </w:t>
      </w:r>
    </w:p>
  </w:footnote>
  <w:footnote w:id="14">
    <w:p w14:paraId="6479B708" w14:textId="11D21A65" w:rsidR="00BA399B" w:rsidRPr="006E0B19" w:rsidRDefault="00BA399B" w:rsidP="00A80564">
      <w:pPr>
        <w:ind w:firstLine="709"/>
        <w:jc w:val="both"/>
      </w:pPr>
      <w:r w:rsidRPr="006E0B19">
        <w:footnoteRef/>
      </w:r>
      <w:r w:rsidRPr="006E0B19">
        <w:t>. Приказ Министерства транспорта Красноярского края от 9 января 2018 года № 6/2-Н</w:t>
      </w:r>
      <w:r w:rsidRPr="006E0B19">
        <w:br/>
        <w:t>«Об утверждении транспортной стратегии Красноярского края до 2030 года» (с изменениями на 10 декабря 2020 года).</w:t>
      </w:r>
    </w:p>
  </w:footnote>
  <w:footnote w:id="15">
    <w:p w14:paraId="4B7461DE" w14:textId="77777777" w:rsidR="00BA399B" w:rsidRPr="006E0B19" w:rsidRDefault="00BA399B" w:rsidP="00031B80">
      <w:pPr>
        <w:pStyle w:val="af0"/>
        <w:ind w:firstLine="709"/>
        <w:jc w:val="both"/>
        <w:rPr>
          <w:rFonts w:ascii="Times New Roman" w:hAnsi="Times New Roman" w:cs="Times New Roman"/>
        </w:rPr>
      </w:pPr>
      <w:r w:rsidRPr="006E0B19">
        <w:rPr>
          <w:rFonts w:ascii="Times New Roman" w:hAnsi="Times New Roman" w:cs="Times New Roman"/>
        </w:rPr>
        <w:footnoteRef/>
      </w:r>
      <w:r w:rsidRPr="006E0B19">
        <w:rPr>
          <w:rFonts w:ascii="Times New Roman" w:hAnsi="Times New Roman" w:cs="Times New Roman"/>
        </w:rPr>
        <w:t>. Постановление Правительства Красноярского края от 30 октября 2018 года № 647-п</w:t>
      </w:r>
      <w:r w:rsidRPr="006E0B19">
        <w:rPr>
          <w:rFonts w:ascii="Times New Roman" w:hAnsi="Times New Roman" w:cs="Times New Roman"/>
        </w:rPr>
        <w:br/>
        <w:t>«Об утверждении стратегии социально-экономического развития Красноярского края до 2030 года».</w:t>
      </w:r>
    </w:p>
  </w:footnote>
  <w:footnote w:id="16">
    <w:p w14:paraId="4ADB5891" w14:textId="77777777" w:rsidR="00BA399B" w:rsidRPr="006E0B19" w:rsidRDefault="00BA399B" w:rsidP="00031B80">
      <w:pPr>
        <w:pStyle w:val="af0"/>
        <w:ind w:firstLine="709"/>
        <w:jc w:val="both"/>
        <w:rPr>
          <w:rFonts w:ascii="Times New Roman" w:hAnsi="Times New Roman" w:cs="Times New Roman"/>
        </w:rPr>
      </w:pPr>
      <w:r w:rsidRPr="006E0B19">
        <w:rPr>
          <w:rFonts w:ascii="Times New Roman" w:hAnsi="Times New Roman" w:cs="Times New Roman"/>
        </w:rPr>
        <w:footnoteRef/>
      </w:r>
      <w:r w:rsidRPr="006E0B19">
        <w:rPr>
          <w:rFonts w:ascii="Times New Roman" w:hAnsi="Times New Roman" w:cs="Times New Roman"/>
        </w:rPr>
        <w:t>. Решение Красноярского городского Совета депутатов от 18 июня 2019 года № 3-42</w:t>
      </w:r>
      <w:r w:rsidRPr="006E0B19">
        <w:rPr>
          <w:rFonts w:ascii="Times New Roman" w:hAnsi="Times New Roman" w:cs="Times New Roman"/>
        </w:rPr>
        <w:br/>
        <w:t>«О стратегии социально-экономического развития города Красноярска до 2030 года».</w:t>
      </w:r>
    </w:p>
  </w:footnote>
  <w:footnote w:id="17">
    <w:p w14:paraId="2C6F9C94" w14:textId="08A97D41" w:rsidR="00BA399B" w:rsidRPr="006E0B19" w:rsidRDefault="00BA399B" w:rsidP="00A80564">
      <w:pPr>
        <w:ind w:firstLine="709"/>
        <w:jc w:val="both"/>
      </w:pPr>
      <w:r w:rsidRPr="006E0B19">
        <w:footnoteRef/>
      </w:r>
      <w:r w:rsidRPr="006E0B19">
        <w:t>. Постановление Правительства Красноярского края от 30 сентября 2013 года № 510-п</w:t>
      </w:r>
      <w:r w:rsidRPr="006E0B19">
        <w:br/>
        <w:t>«Об утверждении государственной программы Красноярского края «Развитие транспортной системы»</w:t>
      </w:r>
      <w:r w:rsidRPr="006E0B19">
        <w:br/>
        <w:t>(с изменениями на 20 апреля 2021 года).</w:t>
      </w:r>
    </w:p>
  </w:footnote>
  <w:footnote w:id="18">
    <w:p w14:paraId="50D6981B" w14:textId="307A0510" w:rsidR="00BA399B" w:rsidRPr="006E0B19" w:rsidRDefault="00BA399B" w:rsidP="00A80564">
      <w:pPr>
        <w:ind w:firstLine="709"/>
        <w:jc w:val="both"/>
      </w:pPr>
      <w:r w:rsidRPr="006E0B19">
        <w:footnoteRef/>
      </w:r>
      <w:r w:rsidRPr="006E0B19">
        <w:t>. Постановление Правительства Красноярского края от 26 июля 2011 года № 449-п</w:t>
      </w:r>
      <w:r w:rsidRPr="006E0B19">
        <w:br/>
        <w:t>«Об утверждении схемы территориального планирования Красноярского края» (с изменениями на 8 июля 2020 года).</w:t>
      </w:r>
    </w:p>
  </w:footnote>
  <w:footnote w:id="19">
    <w:p w14:paraId="53962271" w14:textId="6A0706D5" w:rsidR="00BA399B" w:rsidRPr="006E0B19" w:rsidRDefault="00BA399B" w:rsidP="00A80564">
      <w:pPr>
        <w:ind w:firstLine="709"/>
        <w:jc w:val="both"/>
      </w:pPr>
      <w:r w:rsidRPr="006E0B19">
        <w:footnoteRef/>
      </w:r>
      <w:r w:rsidRPr="006E0B19">
        <w:t>. Постановление Правительства Красноярского края от 14 декабря 2017 года № 773-п</w:t>
      </w:r>
      <w:r w:rsidRPr="006E0B19">
        <w:br/>
        <w:t>«Об утверждении схемы территориального планирования Красноярской агломерации» (с изменениями</w:t>
      </w:r>
      <w:r w:rsidRPr="006E0B19">
        <w:br/>
        <w:t>на 7 августа 2018 года).</w:t>
      </w:r>
    </w:p>
  </w:footnote>
  <w:footnote w:id="20">
    <w:p w14:paraId="41B432B3" w14:textId="0BA669B4" w:rsidR="00BA399B" w:rsidRPr="006E0B19" w:rsidRDefault="00BA399B" w:rsidP="00A80564">
      <w:pPr>
        <w:ind w:firstLine="709"/>
        <w:jc w:val="both"/>
      </w:pPr>
      <w:r w:rsidRPr="006E0B19">
        <w:footnoteRef/>
      </w:r>
      <w:r w:rsidRPr="006E0B19">
        <w:t>. Распоряжение Правительства Красноярского края от 2 марта 2020 года № 135-р «Об утверждении Программы комплексного развития транспортной инфраструктуры Красноярской агломерации (ПКРТИ)».</w:t>
      </w:r>
    </w:p>
  </w:footnote>
  <w:footnote w:id="21">
    <w:p w14:paraId="3909DB37" w14:textId="17636F86" w:rsidR="00BA399B" w:rsidRPr="006E0B19" w:rsidRDefault="00BA399B" w:rsidP="00A80564">
      <w:pPr>
        <w:ind w:firstLine="709"/>
        <w:jc w:val="both"/>
      </w:pPr>
      <w:r w:rsidRPr="006E0B19">
        <w:footnoteRef/>
      </w:r>
      <w:r w:rsidRPr="006E0B19">
        <w:t>. Постановление Администрации города Красноярска от 14 ноября 2019 года № 869</w:t>
      </w:r>
      <w:r w:rsidRPr="006E0B19">
        <w:br/>
        <w:t>«Об утверждении муниципальной программы «Обеспечение граждан города Красноярска жилыми помещениями и объектами инженерно-транспортной и коммунальной инфраструктуры» на 2020 год</w:t>
      </w:r>
      <w:r w:rsidRPr="006E0B19">
        <w:br/>
        <w:t>и плановый период 2021 – 2022 годов» (с изменениями на 30 декабря 2020 года).</w:t>
      </w:r>
    </w:p>
  </w:footnote>
  <w:footnote w:id="22">
    <w:p w14:paraId="4A2B8CD2" w14:textId="5EA2BE2D" w:rsidR="00BA399B" w:rsidRPr="006E0B19" w:rsidRDefault="00BA399B" w:rsidP="00A80564">
      <w:pPr>
        <w:ind w:firstLine="709"/>
        <w:jc w:val="both"/>
      </w:pPr>
      <w:r w:rsidRPr="006E0B19">
        <w:footnoteRef/>
      </w:r>
      <w:r w:rsidRPr="006E0B19">
        <w:t>. Постановление Администрации города Красноярска от 14 ноября 2019 года № 872</w:t>
      </w:r>
      <w:r w:rsidRPr="006E0B19">
        <w:br/>
        <w:t>«Об утверждении муниципальной программы «Развитие жилищно-коммунального хозяйства и дорожного комплекса города Красноярска» на 2020 год и плановый период 2021 – 2022 годов» (с изменениями</w:t>
      </w:r>
      <w:r w:rsidRPr="006E0B19">
        <w:br/>
        <w:t>на 26 октября 2020 года).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2713072"/>
      <w:docPartObj>
        <w:docPartGallery w:val="Page Numbers (Top of Page)"/>
        <w:docPartUnique/>
      </w:docPartObj>
    </w:sdtPr>
    <w:sdtEndPr/>
    <w:sdtContent>
      <w:p w14:paraId="4FF0661F" w14:textId="623171AB" w:rsidR="00BA399B" w:rsidRDefault="00BA399B">
        <w:pPr>
          <w:pStyle w:val="af5"/>
          <w:jc w:val="center"/>
        </w:pPr>
        <w:r>
          <w:fldChar w:fldCharType="begin"/>
        </w:r>
        <w:r>
          <w:instrText>PAGE   \* MERGEFORMAT</w:instrText>
        </w:r>
        <w:r>
          <w:fldChar w:fldCharType="separate"/>
        </w:r>
        <w:r>
          <w:t>2</w:t>
        </w:r>
        <w:r>
          <w:fldChar w:fldCharType="end"/>
        </w:r>
      </w:p>
    </w:sdtContent>
  </w:sdt>
  <w:p w14:paraId="66E75FAE" w14:textId="77777777" w:rsidR="00BA399B" w:rsidRDefault="00BA399B">
    <w:pPr>
      <w:pStyle w:val="af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2682571"/>
      <w:docPartObj>
        <w:docPartGallery w:val="Page Numbers (Top of Page)"/>
        <w:docPartUnique/>
      </w:docPartObj>
    </w:sdtPr>
    <w:sdtEndPr/>
    <w:sdtContent>
      <w:p w14:paraId="4F6D9C2A" w14:textId="74852BD9" w:rsidR="00382413" w:rsidRDefault="00382413">
        <w:pPr>
          <w:pStyle w:val="af5"/>
          <w:jc w:val="center"/>
        </w:pPr>
        <w:r>
          <w:fldChar w:fldCharType="begin"/>
        </w:r>
        <w:r>
          <w:instrText>PAGE   \* MERGEFORMAT</w:instrText>
        </w:r>
        <w:r>
          <w:fldChar w:fldCharType="separate"/>
        </w:r>
        <w:r>
          <w:t>2</w:t>
        </w:r>
        <w:r>
          <w:fldChar w:fldCharType="end"/>
        </w:r>
      </w:p>
    </w:sdtContent>
  </w:sdt>
  <w:p w14:paraId="48D7D3D2" w14:textId="77777777" w:rsidR="00382413" w:rsidRDefault="00382413">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5957B" w14:textId="77777777" w:rsidR="00BA399B" w:rsidRDefault="00BA399B">
    <w:pPr>
      <w:pStyle w:val="af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5943879"/>
      <w:docPartObj>
        <w:docPartGallery w:val="Page Numbers (Top of Page)"/>
        <w:docPartUnique/>
      </w:docPartObj>
    </w:sdtPr>
    <w:sdtEndPr/>
    <w:sdtContent>
      <w:p w14:paraId="1C5F79B5" w14:textId="6DC55E9C" w:rsidR="00BA399B" w:rsidRDefault="00BA399B">
        <w:pPr>
          <w:pStyle w:val="af5"/>
          <w:jc w:val="center"/>
        </w:pPr>
        <w:r>
          <w:fldChar w:fldCharType="begin"/>
        </w:r>
        <w:r>
          <w:instrText>PAGE   \* MERGEFORMAT</w:instrText>
        </w:r>
        <w:r>
          <w:fldChar w:fldCharType="separate"/>
        </w:r>
        <w:r>
          <w:t>2</w:t>
        </w:r>
        <w:r>
          <w:fldChar w:fldCharType="end"/>
        </w:r>
      </w:p>
    </w:sdtContent>
  </w:sdt>
  <w:p w14:paraId="111286A4" w14:textId="77777777" w:rsidR="00BA399B" w:rsidRDefault="00BA399B">
    <w:pPr>
      <w:pStyle w:val="af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2370345"/>
      <w:docPartObj>
        <w:docPartGallery w:val="Page Numbers (Top of Page)"/>
        <w:docPartUnique/>
      </w:docPartObj>
    </w:sdtPr>
    <w:sdtEndPr/>
    <w:sdtContent>
      <w:p w14:paraId="3B3D2B85" w14:textId="1600C93B" w:rsidR="00BA399B" w:rsidRDefault="00BA399B">
        <w:pPr>
          <w:pStyle w:val="af5"/>
          <w:jc w:val="center"/>
        </w:pPr>
        <w:r>
          <w:fldChar w:fldCharType="begin"/>
        </w:r>
        <w:r>
          <w:instrText>PAGE   \* MERGEFORMAT</w:instrText>
        </w:r>
        <w:r>
          <w:fldChar w:fldCharType="separate"/>
        </w:r>
        <w:r>
          <w:t>2</w:t>
        </w:r>
        <w:r>
          <w:fldChar w:fldCharType="end"/>
        </w:r>
      </w:p>
    </w:sdtContent>
  </w:sdt>
  <w:p w14:paraId="4C11BFA0" w14:textId="77777777" w:rsidR="00BA399B" w:rsidRDefault="00BA399B">
    <w:pPr>
      <w:pStyle w:val="af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6ECE3" w14:textId="77777777" w:rsidR="00BA399B" w:rsidRDefault="00BA399B">
    <w:pPr>
      <w:pStyle w:val="af5"/>
    </w:pPr>
  </w:p>
  <w:p w14:paraId="0F9A7D29" w14:textId="77777777" w:rsidR="00BA399B" w:rsidRDefault="00BA399B"/>
  <w:p w14:paraId="34C04651" w14:textId="77777777" w:rsidR="00BA399B" w:rsidRDefault="00BA399B"/>
  <w:p w14:paraId="4F5662A6" w14:textId="77777777" w:rsidR="00BA399B" w:rsidRDefault="00BA399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8144264"/>
      <w:docPartObj>
        <w:docPartGallery w:val="Page Numbers (Top of Page)"/>
        <w:docPartUnique/>
      </w:docPartObj>
    </w:sdtPr>
    <w:sdtEndPr/>
    <w:sdtContent>
      <w:p w14:paraId="075DB803" w14:textId="260E9A6D" w:rsidR="00BA399B" w:rsidRDefault="00BA399B">
        <w:pPr>
          <w:pStyle w:val="af5"/>
          <w:jc w:val="center"/>
        </w:pPr>
        <w:r>
          <w:fldChar w:fldCharType="begin"/>
        </w:r>
        <w:r>
          <w:instrText>PAGE   \* MERGEFORMAT</w:instrText>
        </w:r>
        <w:r>
          <w:fldChar w:fldCharType="separate"/>
        </w:r>
        <w:r>
          <w:t>2</w:t>
        </w:r>
        <w:r>
          <w:fldChar w:fldCharType="end"/>
        </w:r>
      </w:p>
    </w:sdtContent>
  </w:sdt>
  <w:p w14:paraId="3FFA67D7" w14:textId="77777777" w:rsidR="00BA399B" w:rsidRPr="00CC5C62" w:rsidRDefault="00BA399B" w:rsidP="00BF426A">
    <w:pPr>
      <w:pStyle w:val="af5"/>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B876D" w14:textId="77777777" w:rsidR="00BA399B" w:rsidRDefault="00BA399B">
    <w:pPr>
      <w:pStyle w:val="af5"/>
    </w:pPr>
  </w:p>
  <w:p w14:paraId="6FC76D03" w14:textId="77777777" w:rsidR="00BA399B" w:rsidRDefault="00BA399B"/>
  <w:p w14:paraId="50ADF537" w14:textId="77777777" w:rsidR="00BA399B" w:rsidRDefault="00BA399B"/>
  <w:p w14:paraId="3CA512D3" w14:textId="77777777" w:rsidR="00BA399B" w:rsidRDefault="00BA399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5" type="#_x0000_t75" style="width:24pt;height:18.75pt;visibility:visible;mso-wrap-style:square" o:bullet="t">
        <v:imagedata r:id="rId1" o:title=""/>
      </v:shape>
    </w:pict>
  </w:numPicBullet>
  <w:abstractNum w:abstractNumId="0" w15:restartNumberingAfterBreak="0">
    <w:nsid w:val="FFFFFF81"/>
    <w:multiLevelType w:val="singleLevel"/>
    <w:tmpl w:val="4588FBE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2DCEA2BE"/>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B434C75C"/>
    <w:lvl w:ilvl="0">
      <w:start w:val="1"/>
      <w:numFmt w:val="bullet"/>
      <w:pStyle w:val="2"/>
      <w:lvlText w:val=""/>
      <w:lvlJc w:val="left"/>
      <w:pPr>
        <w:tabs>
          <w:tab w:val="num" w:pos="643"/>
        </w:tabs>
        <w:ind w:left="643" w:hanging="360"/>
      </w:pPr>
      <w:rPr>
        <w:rFonts w:ascii="Symbol" w:hAnsi="Symbol" w:hint="default"/>
      </w:rPr>
    </w:lvl>
  </w:abstractNum>
  <w:abstractNum w:abstractNumId="3" w15:restartNumberingAfterBreak="0">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4" w15:restartNumberingAfterBreak="0">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1484F96"/>
    <w:multiLevelType w:val="hybridMultilevel"/>
    <w:tmpl w:val="43489FFE"/>
    <w:lvl w:ilvl="0" w:tplc="99583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56A6534"/>
    <w:multiLevelType w:val="multilevel"/>
    <w:tmpl w:val="A916205C"/>
    <w:lvl w:ilvl="0">
      <w:start w:val="1"/>
      <w:numFmt w:val="decimal"/>
      <w:pStyle w:val="35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06330299"/>
    <w:multiLevelType w:val="hybridMultilevel"/>
    <w:tmpl w:val="B96E3284"/>
    <w:lvl w:ilvl="0" w:tplc="B9383FC0">
      <w:numFmt w:val="bullet"/>
      <w:lvlText w:val="ـ"/>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15:restartNumberingAfterBreak="0">
    <w:nsid w:val="094C6AE6"/>
    <w:multiLevelType w:val="hybridMultilevel"/>
    <w:tmpl w:val="B08EBF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E200FFA"/>
    <w:multiLevelType w:val="multilevel"/>
    <w:tmpl w:val="5A62F9F6"/>
    <w:lvl w:ilvl="0">
      <w:start w:val="1"/>
      <w:numFmt w:val="decimal"/>
      <w:pStyle w:val="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2F5D6D"/>
    <w:multiLevelType w:val="hybridMultilevel"/>
    <w:tmpl w:val="246A586E"/>
    <w:lvl w:ilvl="0" w:tplc="5308F2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0FD17D82"/>
    <w:multiLevelType w:val="hybridMultilevel"/>
    <w:tmpl w:val="D570C1F6"/>
    <w:numStyleLink w:val="6"/>
  </w:abstractNum>
  <w:abstractNum w:abstractNumId="13" w15:restartNumberingAfterBreak="0">
    <w:nsid w:val="0FD9249B"/>
    <w:multiLevelType w:val="hybridMultilevel"/>
    <w:tmpl w:val="26749738"/>
    <w:lvl w:ilvl="0" w:tplc="7780D572">
      <w:start w:val="1"/>
      <w:numFmt w:val="decimal"/>
      <w:pStyle w:val="352"/>
      <w:lvlText w:val="Таблица 3.5.2.%1"/>
      <w:lvlJc w:val="left"/>
      <w:pPr>
        <w:ind w:left="1287" w:hanging="360"/>
      </w:pPr>
      <w:rPr>
        <w:rFonts w:ascii="Times New Roman" w:hAnsi="Times New Roman" w:hint="default"/>
        <w:b/>
        <w:bCs/>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11E8353A"/>
    <w:multiLevelType w:val="hybridMultilevel"/>
    <w:tmpl w:val="F016FF64"/>
    <w:lvl w:ilvl="0" w:tplc="CD163F3A">
      <w:start w:val="1"/>
      <w:numFmt w:val="decimal"/>
      <w:lvlText w:val="Рисунок %1 –"/>
      <w:lvlJc w:val="center"/>
      <w:pPr>
        <w:ind w:left="1440" w:hanging="360"/>
      </w:pPr>
      <w:rPr>
        <w:rFonts w:hint="default"/>
        <w:spacing w:val="0"/>
        <w:kern w:val="0"/>
      </w:rPr>
    </w:lvl>
    <w:lvl w:ilvl="1" w:tplc="CD163F3A">
      <w:start w:val="1"/>
      <w:numFmt w:val="decimal"/>
      <w:lvlText w:val="Рисунок %2 –"/>
      <w:lvlJc w:val="center"/>
      <w:pPr>
        <w:ind w:left="1440" w:hanging="360"/>
      </w:pPr>
      <w:rPr>
        <w:rFonts w:hint="default"/>
        <w:spacing w:val="0"/>
        <w:kern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35D0376"/>
    <w:multiLevelType w:val="hybridMultilevel"/>
    <w:tmpl w:val="FB72F73E"/>
    <w:lvl w:ilvl="0" w:tplc="D0A4CC6A">
      <w:start w:val="1"/>
      <w:numFmt w:val="decimal"/>
      <w:lvlText w:val="%1."/>
      <w:lvlJc w:val="left"/>
      <w:pPr>
        <w:ind w:left="1201" w:hanging="240"/>
      </w:pPr>
      <w:rPr>
        <w:rFonts w:ascii="Times New Roman" w:eastAsia="Times New Roman" w:hAnsi="Times New Roman" w:cs="Times New Roman" w:hint="default"/>
        <w:w w:val="100"/>
        <w:sz w:val="24"/>
        <w:szCs w:val="24"/>
        <w:lang w:val="ru-RU" w:eastAsia="en-US" w:bidi="ar-SA"/>
      </w:rPr>
    </w:lvl>
    <w:lvl w:ilvl="1" w:tplc="B2FC1AC4">
      <w:numFmt w:val="bullet"/>
      <w:lvlText w:val="-"/>
      <w:lvlJc w:val="left"/>
      <w:pPr>
        <w:ind w:left="1808" w:hanging="140"/>
      </w:pPr>
      <w:rPr>
        <w:rFonts w:ascii="Times New Roman" w:eastAsia="Times New Roman" w:hAnsi="Times New Roman" w:cs="Times New Roman" w:hint="default"/>
        <w:w w:val="99"/>
        <w:sz w:val="24"/>
        <w:szCs w:val="24"/>
        <w:lang w:val="ru-RU" w:eastAsia="en-US" w:bidi="ar-SA"/>
      </w:rPr>
    </w:lvl>
    <w:lvl w:ilvl="2" w:tplc="35F2F962">
      <w:numFmt w:val="bullet"/>
      <w:lvlText w:val="•"/>
      <w:lvlJc w:val="left"/>
      <w:pPr>
        <w:ind w:left="2776" w:hanging="140"/>
      </w:pPr>
      <w:rPr>
        <w:rFonts w:hint="default"/>
        <w:lang w:val="ru-RU" w:eastAsia="en-US" w:bidi="ar-SA"/>
      </w:rPr>
    </w:lvl>
    <w:lvl w:ilvl="3" w:tplc="B25E57B0">
      <w:numFmt w:val="bullet"/>
      <w:lvlText w:val="•"/>
      <w:lvlJc w:val="left"/>
      <w:pPr>
        <w:ind w:left="3752" w:hanging="140"/>
      </w:pPr>
      <w:rPr>
        <w:rFonts w:hint="default"/>
        <w:lang w:val="ru-RU" w:eastAsia="en-US" w:bidi="ar-SA"/>
      </w:rPr>
    </w:lvl>
    <w:lvl w:ilvl="4" w:tplc="7644B36C">
      <w:numFmt w:val="bullet"/>
      <w:lvlText w:val="•"/>
      <w:lvlJc w:val="left"/>
      <w:pPr>
        <w:ind w:left="4728" w:hanging="140"/>
      </w:pPr>
      <w:rPr>
        <w:rFonts w:hint="default"/>
        <w:lang w:val="ru-RU" w:eastAsia="en-US" w:bidi="ar-SA"/>
      </w:rPr>
    </w:lvl>
    <w:lvl w:ilvl="5" w:tplc="A26A2E58">
      <w:numFmt w:val="bullet"/>
      <w:lvlText w:val="•"/>
      <w:lvlJc w:val="left"/>
      <w:pPr>
        <w:ind w:left="5705" w:hanging="140"/>
      </w:pPr>
      <w:rPr>
        <w:rFonts w:hint="default"/>
        <w:lang w:val="ru-RU" w:eastAsia="en-US" w:bidi="ar-SA"/>
      </w:rPr>
    </w:lvl>
    <w:lvl w:ilvl="6" w:tplc="336E692C">
      <w:numFmt w:val="bullet"/>
      <w:lvlText w:val="•"/>
      <w:lvlJc w:val="left"/>
      <w:pPr>
        <w:ind w:left="6681" w:hanging="140"/>
      </w:pPr>
      <w:rPr>
        <w:rFonts w:hint="default"/>
        <w:lang w:val="ru-RU" w:eastAsia="en-US" w:bidi="ar-SA"/>
      </w:rPr>
    </w:lvl>
    <w:lvl w:ilvl="7" w:tplc="3A66BD9A">
      <w:numFmt w:val="bullet"/>
      <w:lvlText w:val="•"/>
      <w:lvlJc w:val="left"/>
      <w:pPr>
        <w:ind w:left="7657" w:hanging="140"/>
      </w:pPr>
      <w:rPr>
        <w:rFonts w:hint="default"/>
        <w:lang w:val="ru-RU" w:eastAsia="en-US" w:bidi="ar-SA"/>
      </w:rPr>
    </w:lvl>
    <w:lvl w:ilvl="8" w:tplc="6E005EB4">
      <w:numFmt w:val="bullet"/>
      <w:lvlText w:val="•"/>
      <w:lvlJc w:val="left"/>
      <w:pPr>
        <w:ind w:left="8633" w:hanging="140"/>
      </w:pPr>
      <w:rPr>
        <w:rFonts w:hint="default"/>
        <w:lang w:val="ru-RU" w:eastAsia="en-US" w:bidi="ar-SA"/>
      </w:rPr>
    </w:lvl>
  </w:abstractNum>
  <w:abstractNum w:abstractNumId="16" w15:restartNumberingAfterBreak="0">
    <w:nsid w:val="189A795C"/>
    <w:multiLevelType w:val="multilevel"/>
    <w:tmpl w:val="3D429C00"/>
    <w:lvl w:ilvl="0">
      <w:start w:val="1"/>
      <w:numFmt w:val="russianLower"/>
      <w:pStyle w:val="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7" w15:restartNumberingAfterBreak="0">
    <w:nsid w:val="1CD41CFC"/>
    <w:multiLevelType w:val="hybridMultilevel"/>
    <w:tmpl w:val="D04ED28A"/>
    <w:lvl w:ilvl="0" w:tplc="47D04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30A7EA9"/>
    <w:multiLevelType w:val="hybridMultilevel"/>
    <w:tmpl w:val="CC265226"/>
    <w:lvl w:ilvl="0" w:tplc="C4F219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46978BB"/>
    <w:multiLevelType w:val="multilevel"/>
    <w:tmpl w:val="F40C3036"/>
    <w:lvl w:ilvl="0">
      <w:start w:val="1"/>
      <w:numFmt w:val="decimal"/>
      <w:lvlText w:val="%1"/>
      <w:lvlJc w:val="left"/>
      <w:pPr>
        <w:ind w:left="375" w:hanging="375"/>
      </w:pPr>
      <w:rPr>
        <w:rFonts w:hint="default"/>
      </w:rPr>
    </w:lvl>
    <w:lvl w:ilvl="1">
      <w:start w:val="1"/>
      <w:numFmt w:val="decimal"/>
      <w:pStyle w:val="a0"/>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2DB77B4B"/>
    <w:multiLevelType w:val="singleLevel"/>
    <w:tmpl w:val="30D250C2"/>
    <w:lvl w:ilvl="0">
      <w:start w:val="1"/>
      <w:numFmt w:val="bullet"/>
      <w:pStyle w:val="10"/>
      <w:lvlText w:val="–"/>
      <w:lvlJc w:val="left"/>
      <w:pPr>
        <w:tabs>
          <w:tab w:val="num" w:pos="1070"/>
        </w:tabs>
        <w:ind w:left="710"/>
      </w:pPr>
      <w:rPr>
        <w:rFonts w:ascii="Times New Roman" w:hAnsi="Times New Roman" w:hint="default"/>
      </w:rPr>
    </w:lvl>
  </w:abstractNum>
  <w:abstractNum w:abstractNumId="21" w15:restartNumberingAfterBreak="0">
    <w:nsid w:val="33E23321"/>
    <w:multiLevelType w:val="hybridMultilevel"/>
    <w:tmpl w:val="9B324F10"/>
    <w:lvl w:ilvl="0" w:tplc="A4C82860">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3" w15:restartNumberingAfterBreak="0">
    <w:nsid w:val="38EA17A5"/>
    <w:multiLevelType w:val="hybridMultilevel"/>
    <w:tmpl w:val="475022A8"/>
    <w:lvl w:ilvl="0" w:tplc="D1BA5AEC">
      <w:start w:val="1"/>
      <w:numFmt w:val="bullet"/>
      <w:pStyle w:val="a2"/>
      <w:lvlText w:val="−"/>
      <w:lvlJc w:val="left"/>
      <w:pPr>
        <w:tabs>
          <w:tab w:val="num" w:pos="568"/>
        </w:tabs>
        <w:ind w:left="568" w:hanging="284"/>
      </w:pPr>
      <w:rPr>
        <w:rFonts w:ascii="Courier New" w:hAnsi="Courier New"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15:restartNumberingAfterBreak="0">
    <w:nsid w:val="479970D4"/>
    <w:multiLevelType w:val="hybridMultilevel"/>
    <w:tmpl w:val="94FC0252"/>
    <w:lvl w:ilvl="0" w:tplc="4B3A88CC">
      <w:start w:val="1"/>
      <w:numFmt w:val="decimal"/>
      <w:pStyle w:val="a3"/>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950582A"/>
    <w:multiLevelType w:val="hybridMultilevel"/>
    <w:tmpl w:val="C8BA0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15:restartNumberingAfterBreak="0">
    <w:nsid w:val="4F65195B"/>
    <w:multiLevelType w:val="multilevel"/>
    <w:tmpl w:val="A86CCE90"/>
    <w:lvl w:ilvl="0">
      <w:start w:val="1"/>
      <w:numFmt w:val="decimal"/>
      <w:pStyle w:val="12"/>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8" w15:restartNumberingAfterBreak="0">
    <w:nsid w:val="52C9305B"/>
    <w:multiLevelType w:val="multilevel"/>
    <w:tmpl w:val="659CA1F0"/>
    <w:lvl w:ilvl="0">
      <w:start w:val="1"/>
      <w:numFmt w:val="decimal"/>
      <w:pStyle w:val="13"/>
      <w:lvlText w:val="%1."/>
      <w:lvlJc w:val="left"/>
      <w:pPr>
        <w:ind w:left="360" w:hanging="360"/>
      </w:pPr>
      <w:rPr>
        <w:rFonts w:hint="default"/>
      </w:rPr>
    </w:lvl>
    <w:lvl w:ilvl="1">
      <w:start w:val="1"/>
      <w:numFmt w:val="decimal"/>
      <w:pStyle w:val="30"/>
      <w:lvlText w:val="%1.%2."/>
      <w:lvlJc w:val="left"/>
      <w:pPr>
        <w:ind w:left="792" w:hanging="432"/>
      </w:pPr>
      <w:rPr>
        <w:rFonts w:hint="default"/>
        <w:i w:val="0"/>
      </w:rPr>
    </w:lvl>
    <w:lvl w:ilvl="2">
      <w:start w:val="1"/>
      <w:numFmt w:val="decimal"/>
      <w:pStyle w:val="4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pStyle w:val="14"/>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458008F"/>
    <w:multiLevelType w:val="hybridMultilevel"/>
    <w:tmpl w:val="56BCECA6"/>
    <w:lvl w:ilvl="0" w:tplc="759C5FDA">
      <w:start w:val="1"/>
      <w:numFmt w:val="decimal"/>
      <w:pStyle w:val="a4"/>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70D4FD6"/>
    <w:multiLevelType w:val="hybridMultilevel"/>
    <w:tmpl w:val="020CE284"/>
    <w:lvl w:ilvl="0" w:tplc="8C56682A">
      <w:start w:val="1"/>
      <w:numFmt w:val="decimal"/>
      <w:pStyle w:val="321"/>
      <w:suff w:val="space"/>
      <w:lvlText w:val="Рисунок 3.2.1.%1"/>
      <w:lvlJc w:val="center"/>
      <w:pPr>
        <w:ind w:left="1080" w:hanging="360"/>
      </w:pPr>
      <w:rPr>
        <w:rFonts w:hint="default"/>
        <w:b/>
        <w:bCs/>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592F3562"/>
    <w:multiLevelType w:val="hybridMultilevel"/>
    <w:tmpl w:val="55E8F968"/>
    <w:lvl w:ilvl="0" w:tplc="D79057B6">
      <w:start w:val="1"/>
      <w:numFmt w:val="decimal"/>
      <w:pStyle w:val="15"/>
      <w:lvlText w:val="Рисунок 1.1.1.%1."/>
      <w:lvlJc w:val="center"/>
      <w:pPr>
        <w:ind w:left="34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708" w:hanging="360"/>
      </w:pPr>
    </w:lvl>
    <w:lvl w:ilvl="2" w:tplc="0419001B" w:tentative="1">
      <w:start w:val="1"/>
      <w:numFmt w:val="lowerRoman"/>
      <w:lvlText w:val="%3."/>
      <w:lvlJc w:val="right"/>
      <w:pPr>
        <w:ind w:left="4428" w:hanging="180"/>
      </w:pPr>
    </w:lvl>
    <w:lvl w:ilvl="3" w:tplc="0419000F" w:tentative="1">
      <w:start w:val="1"/>
      <w:numFmt w:val="decimal"/>
      <w:lvlText w:val="%4."/>
      <w:lvlJc w:val="left"/>
      <w:pPr>
        <w:ind w:left="5148" w:hanging="360"/>
      </w:pPr>
    </w:lvl>
    <w:lvl w:ilvl="4" w:tplc="04190019" w:tentative="1">
      <w:start w:val="1"/>
      <w:numFmt w:val="lowerLetter"/>
      <w:lvlText w:val="%5."/>
      <w:lvlJc w:val="left"/>
      <w:pPr>
        <w:ind w:left="5868" w:hanging="360"/>
      </w:pPr>
    </w:lvl>
    <w:lvl w:ilvl="5" w:tplc="0419001B" w:tentative="1">
      <w:start w:val="1"/>
      <w:numFmt w:val="lowerRoman"/>
      <w:lvlText w:val="%6."/>
      <w:lvlJc w:val="right"/>
      <w:pPr>
        <w:ind w:left="6588" w:hanging="180"/>
      </w:pPr>
    </w:lvl>
    <w:lvl w:ilvl="6" w:tplc="0419000F" w:tentative="1">
      <w:start w:val="1"/>
      <w:numFmt w:val="decimal"/>
      <w:lvlText w:val="%7."/>
      <w:lvlJc w:val="left"/>
      <w:pPr>
        <w:ind w:left="7308" w:hanging="360"/>
      </w:pPr>
    </w:lvl>
    <w:lvl w:ilvl="7" w:tplc="04190019" w:tentative="1">
      <w:start w:val="1"/>
      <w:numFmt w:val="lowerLetter"/>
      <w:lvlText w:val="%8."/>
      <w:lvlJc w:val="left"/>
      <w:pPr>
        <w:ind w:left="8028" w:hanging="360"/>
      </w:pPr>
    </w:lvl>
    <w:lvl w:ilvl="8" w:tplc="0419001B" w:tentative="1">
      <w:start w:val="1"/>
      <w:numFmt w:val="lowerRoman"/>
      <w:lvlText w:val="%9."/>
      <w:lvlJc w:val="right"/>
      <w:pPr>
        <w:ind w:left="8748" w:hanging="180"/>
      </w:pPr>
    </w:lvl>
  </w:abstractNum>
  <w:abstractNum w:abstractNumId="32" w15:restartNumberingAfterBreak="0">
    <w:nsid w:val="5AAB1126"/>
    <w:multiLevelType w:val="hybridMultilevel"/>
    <w:tmpl w:val="429E3052"/>
    <w:lvl w:ilvl="0" w:tplc="0EFC4E0A">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15:restartNumberingAfterBreak="0">
    <w:nsid w:val="602F2474"/>
    <w:multiLevelType w:val="multilevel"/>
    <w:tmpl w:val="9716D3C8"/>
    <w:lvl w:ilvl="0">
      <w:start w:val="1"/>
      <w:numFmt w:val="decimal"/>
      <w:pStyle w:val="16"/>
      <w:suff w:val="space"/>
      <w:lvlText w:val="%1."/>
      <w:lvlJc w:val="left"/>
      <w:pPr>
        <w:ind w:left="426"/>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1"/>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15:restartNumberingAfterBreak="0">
    <w:nsid w:val="62C44283"/>
    <w:multiLevelType w:val="multilevel"/>
    <w:tmpl w:val="36DA9DD0"/>
    <w:lvl w:ilvl="0">
      <w:start w:val="1"/>
      <w:numFmt w:val="russianUpper"/>
      <w:pStyle w:val="a5"/>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suff w:val="space"/>
      <w:lvlText w:val="%1.%2.%3"/>
      <w:lvlJc w:val="left"/>
      <w:pPr>
        <w:ind w:firstLine="567"/>
      </w:pPr>
      <w:rPr>
        <w:rFonts w:ascii="Times New Roman" w:hAnsi="Times New Roman" w:cs="Times New Roman" w:hint="default"/>
        <w:b/>
        <w:i w:val="0"/>
        <w:color w:val="auto"/>
        <w:sz w:val="26"/>
      </w:rPr>
    </w:lvl>
    <w:lvl w:ilvl="3">
      <w:start w:val="1"/>
      <w:numFmt w:val="decimal"/>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15:restartNumberingAfterBreak="0">
    <w:nsid w:val="631F6FBE"/>
    <w:multiLevelType w:val="multilevel"/>
    <w:tmpl w:val="7420560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15:restartNumberingAfterBreak="0">
    <w:nsid w:val="636D237D"/>
    <w:multiLevelType w:val="multilevel"/>
    <w:tmpl w:val="FFFA9CC8"/>
    <w:lvl w:ilvl="0">
      <w:start w:val="1"/>
      <w:numFmt w:val="bullet"/>
      <w:pStyle w:val="a6"/>
      <w:suff w:val="space"/>
      <w:lvlText w:val="–"/>
      <w:lvlJc w:val="left"/>
      <w:pPr>
        <w:ind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7" w15:restartNumberingAfterBreak="0">
    <w:nsid w:val="71004C0F"/>
    <w:multiLevelType w:val="hybridMultilevel"/>
    <w:tmpl w:val="98B0FE42"/>
    <w:lvl w:ilvl="0" w:tplc="46964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5255445"/>
    <w:multiLevelType w:val="hybridMultilevel"/>
    <w:tmpl w:val="DC180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8687512"/>
    <w:multiLevelType w:val="multilevel"/>
    <w:tmpl w:val="ED50AEFC"/>
    <w:lvl w:ilvl="0">
      <w:start w:val="1"/>
      <w:numFmt w:val="decimal"/>
      <w:pStyle w:val="3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7BD03BB9"/>
    <w:multiLevelType w:val="hybridMultilevel"/>
    <w:tmpl w:val="2F0AF5D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7BDD2DEB"/>
    <w:multiLevelType w:val="hybridMultilevel"/>
    <w:tmpl w:val="02560D40"/>
    <w:lvl w:ilvl="0" w:tplc="A7DE8810">
      <w:start w:val="1"/>
      <w:numFmt w:val="decimal"/>
      <w:pStyle w:val="17"/>
      <w:lvlText w:val="Таблица 1.1.1.%1"/>
      <w:lvlJc w:val="center"/>
      <w:pPr>
        <w:ind w:left="1778" w:hanging="360"/>
      </w:pPr>
      <w:rPr>
        <w:rFonts w:ascii="Times New Roman" w:hAnsi="Times New Roman" w:cs="Times New Roman" w:hint="default"/>
        <w:b w:val="0"/>
        <w:bCs w:val="0"/>
        <w:i w:val="0"/>
        <w:iCs w:val="0"/>
        <w:caps w:val="0"/>
        <w:smallCaps w:val="0"/>
        <w:strike w:val="0"/>
        <w:dstrike w:val="0"/>
        <w:vanish w:val="0"/>
        <w:color w:val="auto"/>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5081" w:hanging="360"/>
      </w:pPr>
    </w:lvl>
    <w:lvl w:ilvl="2" w:tplc="0419001B" w:tentative="1">
      <w:start w:val="1"/>
      <w:numFmt w:val="lowerRoman"/>
      <w:lvlText w:val="%3."/>
      <w:lvlJc w:val="right"/>
      <w:pPr>
        <w:ind w:left="-436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2921" w:hanging="360"/>
      </w:pPr>
    </w:lvl>
    <w:lvl w:ilvl="5" w:tplc="0419001B" w:tentative="1">
      <w:start w:val="1"/>
      <w:numFmt w:val="lowerRoman"/>
      <w:lvlText w:val="%6."/>
      <w:lvlJc w:val="right"/>
      <w:pPr>
        <w:ind w:left="-2201" w:hanging="180"/>
      </w:pPr>
    </w:lvl>
    <w:lvl w:ilvl="6" w:tplc="0419000F" w:tentative="1">
      <w:start w:val="1"/>
      <w:numFmt w:val="decimal"/>
      <w:lvlText w:val="%7."/>
      <w:lvlJc w:val="left"/>
      <w:pPr>
        <w:ind w:left="-1481" w:hanging="360"/>
      </w:pPr>
    </w:lvl>
    <w:lvl w:ilvl="7" w:tplc="04190019" w:tentative="1">
      <w:start w:val="1"/>
      <w:numFmt w:val="lowerLetter"/>
      <w:lvlText w:val="%8."/>
      <w:lvlJc w:val="left"/>
      <w:pPr>
        <w:ind w:left="-761" w:hanging="360"/>
      </w:pPr>
    </w:lvl>
    <w:lvl w:ilvl="8" w:tplc="0419001B" w:tentative="1">
      <w:start w:val="1"/>
      <w:numFmt w:val="lowerRoman"/>
      <w:lvlText w:val="%9."/>
      <w:lvlJc w:val="right"/>
      <w:pPr>
        <w:ind w:left="-41" w:hanging="180"/>
      </w:pPr>
    </w:lvl>
  </w:abstractNum>
  <w:abstractNum w:abstractNumId="42" w15:restartNumberingAfterBreak="0">
    <w:nsid w:val="7C343347"/>
    <w:multiLevelType w:val="hybridMultilevel"/>
    <w:tmpl w:val="B8E23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6"/>
  </w:num>
  <w:num w:numId="3">
    <w:abstractNumId w:val="34"/>
  </w:num>
  <w:num w:numId="4">
    <w:abstractNumId w:val="33"/>
  </w:num>
  <w:num w:numId="5">
    <w:abstractNumId w:val="4"/>
  </w:num>
  <w:num w:numId="6">
    <w:abstractNumId w:val="6"/>
  </w:num>
  <w:num w:numId="7">
    <w:abstractNumId w:val="2"/>
  </w:num>
  <w:num w:numId="8">
    <w:abstractNumId w:val="1"/>
  </w:num>
  <w:num w:numId="9">
    <w:abstractNumId w:val="0"/>
  </w:num>
  <w:num w:numId="10">
    <w:abstractNumId w:val="22"/>
  </w:num>
  <w:num w:numId="11">
    <w:abstractNumId w:val="16"/>
  </w:num>
  <w:num w:numId="12">
    <w:abstractNumId w:val="27"/>
  </w:num>
  <w:num w:numId="13">
    <w:abstractNumId w:val="28"/>
  </w:num>
  <w:num w:numId="14">
    <w:abstractNumId w:val="23"/>
  </w:num>
  <w:num w:numId="15">
    <w:abstractNumId w:val="20"/>
  </w:num>
  <w:num w:numId="16">
    <w:abstractNumId w:val="31"/>
  </w:num>
  <w:num w:numId="17">
    <w:abstractNumId w:val="41"/>
  </w:num>
  <w:num w:numId="18">
    <w:abstractNumId w:val="3"/>
  </w:num>
  <w:num w:numId="19">
    <w:abstractNumId w:val="15"/>
  </w:num>
  <w:num w:numId="20">
    <w:abstractNumId w:val="21"/>
  </w:num>
  <w:num w:numId="21">
    <w:abstractNumId w:val="26"/>
  </w:num>
  <w:num w:numId="22">
    <w:abstractNumId w:val="12"/>
  </w:num>
  <w:num w:numId="23">
    <w:abstractNumId w:val="9"/>
  </w:num>
  <w:num w:numId="24">
    <w:abstractNumId w:val="8"/>
  </w:num>
  <w:num w:numId="25">
    <w:abstractNumId w:val="29"/>
  </w:num>
  <w:num w:numId="26">
    <w:abstractNumId w:val="24"/>
  </w:num>
  <w:num w:numId="27">
    <w:abstractNumId w:val="30"/>
  </w:num>
  <w:num w:numId="28">
    <w:abstractNumId w:val="10"/>
  </w:num>
  <w:num w:numId="29">
    <w:abstractNumId w:val="39"/>
  </w:num>
  <w:num w:numId="30">
    <w:abstractNumId w:val="13"/>
  </w:num>
  <w:num w:numId="31">
    <w:abstractNumId w:val="7"/>
  </w:num>
  <w:num w:numId="32">
    <w:abstractNumId w:val="11"/>
  </w:num>
  <w:num w:numId="33">
    <w:abstractNumId w:val="18"/>
  </w:num>
  <w:num w:numId="34">
    <w:abstractNumId w:val="14"/>
  </w:num>
  <w:num w:numId="35">
    <w:abstractNumId w:val="37"/>
  </w:num>
  <w:num w:numId="36">
    <w:abstractNumId w:val="32"/>
  </w:num>
  <w:num w:numId="37">
    <w:abstractNumId w:val="35"/>
  </w:num>
  <w:num w:numId="38">
    <w:abstractNumId w:val="25"/>
  </w:num>
  <w:num w:numId="39">
    <w:abstractNumId w:val="5"/>
  </w:num>
  <w:num w:numId="40">
    <w:abstractNumId w:val="40"/>
  </w:num>
  <w:num w:numId="41">
    <w:abstractNumId w:val="42"/>
  </w:num>
  <w:num w:numId="42">
    <w:abstractNumId w:val="38"/>
  </w:num>
  <w:num w:numId="43">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7ADE"/>
    <w:rsid w:val="00000099"/>
    <w:rsid w:val="00003057"/>
    <w:rsid w:val="00004438"/>
    <w:rsid w:val="00010E5A"/>
    <w:rsid w:val="00011DDE"/>
    <w:rsid w:val="00013512"/>
    <w:rsid w:val="00015B54"/>
    <w:rsid w:val="00016211"/>
    <w:rsid w:val="00021FA7"/>
    <w:rsid w:val="00023896"/>
    <w:rsid w:val="00024A30"/>
    <w:rsid w:val="0002666B"/>
    <w:rsid w:val="00026AE6"/>
    <w:rsid w:val="000303F6"/>
    <w:rsid w:val="00031B80"/>
    <w:rsid w:val="00032032"/>
    <w:rsid w:val="00033C9F"/>
    <w:rsid w:val="0003525B"/>
    <w:rsid w:val="00036A67"/>
    <w:rsid w:val="00036EF6"/>
    <w:rsid w:val="0004391F"/>
    <w:rsid w:val="00047953"/>
    <w:rsid w:val="00053502"/>
    <w:rsid w:val="0006053F"/>
    <w:rsid w:val="0006523B"/>
    <w:rsid w:val="000652B1"/>
    <w:rsid w:val="00065542"/>
    <w:rsid w:val="00067BBC"/>
    <w:rsid w:val="00074BBA"/>
    <w:rsid w:val="00075A15"/>
    <w:rsid w:val="00084BD2"/>
    <w:rsid w:val="00091858"/>
    <w:rsid w:val="00091997"/>
    <w:rsid w:val="00091BB7"/>
    <w:rsid w:val="00091D1E"/>
    <w:rsid w:val="00094078"/>
    <w:rsid w:val="00095A23"/>
    <w:rsid w:val="0009643B"/>
    <w:rsid w:val="000A31D5"/>
    <w:rsid w:val="000A6CEC"/>
    <w:rsid w:val="000A6D63"/>
    <w:rsid w:val="000A7910"/>
    <w:rsid w:val="000B57F7"/>
    <w:rsid w:val="000B5D13"/>
    <w:rsid w:val="000B67A2"/>
    <w:rsid w:val="000B7113"/>
    <w:rsid w:val="000C1173"/>
    <w:rsid w:val="000C267D"/>
    <w:rsid w:val="000C2845"/>
    <w:rsid w:val="000C5DD5"/>
    <w:rsid w:val="000C6BC1"/>
    <w:rsid w:val="000D2C9C"/>
    <w:rsid w:val="000D3ECD"/>
    <w:rsid w:val="000D527C"/>
    <w:rsid w:val="000D5619"/>
    <w:rsid w:val="000D68E3"/>
    <w:rsid w:val="000E0EC1"/>
    <w:rsid w:val="000E2D98"/>
    <w:rsid w:val="000E384B"/>
    <w:rsid w:val="000E3D59"/>
    <w:rsid w:val="000E4B51"/>
    <w:rsid w:val="000E5191"/>
    <w:rsid w:val="000E5E71"/>
    <w:rsid w:val="000F0007"/>
    <w:rsid w:val="000F1B7C"/>
    <w:rsid w:val="000F386A"/>
    <w:rsid w:val="000F4A14"/>
    <w:rsid w:val="000F6607"/>
    <w:rsid w:val="00105828"/>
    <w:rsid w:val="001061D6"/>
    <w:rsid w:val="00106A59"/>
    <w:rsid w:val="00110D38"/>
    <w:rsid w:val="001115D0"/>
    <w:rsid w:val="001121AD"/>
    <w:rsid w:val="00117A53"/>
    <w:rsid w:val="00120266"/>
    <w:rsid w:val="00120ADA"/>
    <w:rsid w:val="00120EC6"/>
    <w:rsid w:val="0012287A"/>
    <w:rsid w:val="0013054C"/>
    <w:rsid w:val="00132421"/>
    <w:rsid w:val="00132ED3"/>
    <w:rsid w:val="00141E89"/>
    <w:rsid w:val="0014252E"/>
    <w:rsid w:val="001462EC"/>
    <w:rsid w:val="00150EA9"/>
    <w:rsid w:val="0015279E"/>
    <w:rsid w:val="00153D89"/>
    <w:rsid w:val="00160143"/>
    <w:rsid w:val="001618EB"/>
    <w:rsid w:val="00161A0B"/>
    <w:rsid w:val="001621B1"/>
    <w:rsid w:val="0016552B"/>
    <w:rsid w:val="00165FF7"/>
    <w:rsid w:val="001661AF"/>
    <w:rsid w:val="001661B3"/>
    <w:rsid w:val="00166DE0"/>
    <w:rsid w:val="00171DEF"/>
    <w:rsid w:val="00173288"/>
    <w:rsid w:val="00174FE3"/>
    <w:rsid w:val="00180A40"/>
    <w:rsid w:val="0018121F"/>
    <w:rsid w:val="00182B72"/>
    <w:rsid w:val="00182E65"/>
    <w:rsid w:val="001871EE"/>
    <w:rsid w:val="00191A65"/>
    <w:rsid w:val="00191FA3"/>
    <w:rsid w:val="00193F76"/>
    <w:rsid w:val="0019594A"/>
    <w:rsid w:val="00197E49"/>
    <w:rsid w:val="001A01CB"/>
    <w:rsid w:val="001A04F6"/>
    <w:rsid w:val="001A37DA"/>
    <w:rsid w:val="001A4FFC"/>
    <w:rsid w:val="001A59C6"/>
    <w:rsid w:val="001B1289"/>
    <w:rsid w:val="001B22DE"/>
    <w:rsid w:val="001B2BB3"/>
    <w:rsid w:val="001B3FF6"/>
    <w:rsid w:val="001B7CEF"/>
    <w:rsid w:val="001B7E09"/>
    <w:rsid w:val="001C49B8"/>
    <w:rsid w:val="001C6EED"/>
    <w:rsid w:val="001D2DD1"/>
    <w:rsid w:val="001D2E6C"/>
    <w:rsid w:val="001D4D03"/>
    <w:rsid w:val="001D5D12"/>
    <w:rsid w:val="001D7AA2"/>
    <w:rsid w:val="001E2900"/>
    <w:rsid w:val="001E47BE"/>
    <w:rsid w:val="001E4B74"/>
    <w:rsid w:val="001E6255"/>
    <w:rsid w:val="001E75FC"/>
    <w:rsid w:val="001F0249"/>
    <w:rsid w:val="001F2FD6"/>
    <w:rsid w:val="001F3CF2"/>
    <w:rsid w:val="001F42E2"/>
    <w:rsid w:val="001F60EA"/>
    <w:rsid w:val="0020067E"/>
    <w:rsid w:val="00201575"/>
    <w:rsid w:val="00202688"/>
    <w:rsid w:val="00202E1E"/>
    <w:rsid w:val="00205ED6"/>
    <w:rsid w:val="0020758A"/>
    <w:rsid w:val="002112AA"/>
    <w:rsid w:val="00211BAA"/>
    <w:rsid w:val="002130A5"/>
    <w:rsid w:val="00213363"/>
    <w:rsid w:val="002140C9"/>
    <w:rsid w:val="00215FFC"/>
    <w:rsid w:val="00216464"/>
    <w:rsid w:val="00216688"/>
    <w:rsid w:val="00223434"/>
    <w:rsid w:val="00223A22"/>
    <w:rsid w:val="00223BCF"/>
    <w:rsid w:val="00224CA2"/>
    <w:rsid w:val="00227ED8"/>
    <w:rsid w:val="0023178A"/>
    <w:rsid w:val="00231BDA"/>
    <w:rsid w:val="002329A0"/>
    <w:rsid w:val="00232DFE"/>
    <w:rsid w:val="00232FF2"/>
    <w:rsid w:val="00235010"/>
    <w:rsid w:val="00236535"/>
    <w:rsid w:val="00241134"/>
    <w:rsid w:val="00243196"/>
    <w:rsid w:val="00243658"/>
    <w:rsid w:val="0024503E"/>
    <w:rsid w:val="00246940"/>
    <w:rsid w:val="00250D2F"/>
    <w:rsid w:val="00252189"/>
    <w:rsid w:val="00252AE9"/>
    <w:rsid w:val="00254865"/>
    <w:rsid w:val="00254A1E"/>
    <w:rsid w:val="00254AB8"/>
    <w:rsid w:val="00257C5E"/>
    <w:rsid w:val="00260F5B"/>
    <w:rsid w:val="00261F48"/>
    <w:rsid w:val="00262DB2"/>
    <w:rsid w:val="00263FFD"/>
    <w:rsid w:val="002643D0"/>
    <w:rsid w:val="00266C80"/>
    <w:rsid w:val="00270AB2"/>
    <w:rsid w:val="00275709"/>
    <w:rsid w:val="002767D1"/>
    <w:rsid w:val="002817AD"/>
    <w:rsid w:val="00281B37"/>
    <w:rsid w:val="00290949"/>
    <w:rsid w:val="00295766"/>
    <w:rsid w:val="00296DA0"/>
    <w:rsid w:val="002979DC"/>
    <w:rsid w:val="002A1917"/>
    <w:rsid w:val="002A5FBF"/>
    <w:rsid w:val="002A6DB5"/>
    <w:rsid w:val="002B1C26"/>
    <w:rsid w:val="002B21B9"/>
    <w:rsid w:val="002B2CEE"/>
    <w:rsid w:val="002C06D7"/>
    <w:rsid w:val="002C2319"/>
    <w:rsid w:val="002C4154"/>
    <w:rsid w:val="002C5683"/>
    <w:rsid w:val="002C66A4"/>
    <w:rsid w:val="002C7A83"/>
    <w:rsid w:val="002D1FEB"/>
    <w:rsid w:val="002D44EB"/>
    <w:rsid w:val="002E2D1F"/>
    <w:rsid w:val="002E2FFE"/>
    <w:rsid w:val="002E31BF"/>
    <w:rsid w:val="002E3C5D"/>
    <w:rsid w:val="002E40D7"/>
    <w:rsid w:val="002E43DD"/>
    <w:rsid w:val="002E6315"/>
    <w:rsid w:val="002E65A1"/>
    <w:rsid w:val="002E6776"/>
    <w:rsid w:val="002E70E3"/>
    <w:rsid w:val="002E7D3A"/>
    <w:rsid w:val="002F076D"/>
    <w:rsid w:val="002F1D96"/>
    <w:rsid w:val="002F4B5C"/>
    <w:rsid w:val="002F6144"/>
    <w:rsid w:val="002F6218"/>
    <w:rsid w:val="002F63A2"/>
    <w:rsid w:val="003000D6"/>
    <w:rsid w:val="003022E0"/>
    <w:rsid w:val="003040B5"/>
    <w:rsid w:val="0030627D"/>
    <w:rsid w:val="003137BC"/>
    <w:rsid w:val="0031444C"/>
    <w:rsid w:val="0031779A"/>
    <w:rsid w:val="00321338"/>
    <w:rsid w:val="00322F6F"/>
    <w:rsid w:val="003244E4"/>
    <w:rsid w:val="00324896"/>
    <w:rsid w:val="00325296"/>
    <w:rsid w:val="00326824"/>
    <w:rsid w:val="00327583"/>
    <w:rsid w:val="00330892"/>
    <w:rsid w:val="00335BEA"/>
    <w:rsid w:val="00341DE4"/>
    <w:rsid w:val="00342370"/>
    <w:rsid w:val="0034255B"/>
    <w:rsid w:val="003449F6"/>
    <w:rsid w:val="00346987"/>
    <w:rsid w:val="003469B6"/>
    <w:rsid w:val="00347EEB"/>
    <w:rsid w:val="00350958"/>
    <w:rsid w:val="0035256E"/>
    <w:rsid w:val="00352899"/>
    <w:rsid w:val="0035321D"/>
    <w:rsid w:val="00355A7A"/>
    <w:rsid w:val="00357084"/>
    <w:rsid w:val="00357A42"/>
    <w:rsid w:val="00357CE8"/>
    <w:rsid w:val="003615C7"/>
    <w:rsid w:val="0036177C"/>
    <w:rsid w:val="00364D2F"/>
    <w:rsid w:val="00365508"/>
    <w:rsid w:val="00366B4C"/>
    <w:rsid w:val="00370175"/>
    <w:rsid w:val="00371D99"/>
    <w:rsid w:val="00373113"/>
    <w:rsid w:val="003815BC"/>
    <w:rsid w:val="00382413"/>
    <w:rsid w:val="003826E2"/>
    <w:rsid w:val="0038687A"/>
    <w:rsid w:val="0039159C"/>
    <w:rsid w:val="00395664"/>
    <w:rsid w:val="00396DCC"/>
    <w:rsid w:val="003A191E"/>
    <w:rsid w:val="003A2AFC"/>
    <w:rsid w:val="003A46F0"/>
    <w:rsid w:val="003A645F"/>
    <w:rsid w:val="003B081D"/>
    <w:rsid w:val="003B3CB9"/>
    <w:rsid w:val="003B4272"/>
    <w:rsid w:val="003B5F62"/>
    <w:rsid w:val="003B649E"/>
    <w:rsid w:val="003B750B"/>
    <w:rsid w:val="003C089D"/>
    <w:rsid w:val="003C0925"/>
    <w:rsid w:val="003C1794"/>
    <w:rsid w:val="003C3006"/>
    <w:rsid w:val="003C35DD"/>
    <w:rsid w:val="003C3E7B"/>
    <w:rsid w:val="003C6B39"/>
    <w:rsid w:val="003C6DE7"/>
    <w:rsid w:val="003C7E77"/>
    <w:rsid w:val="003D3080"/>
    <w:rsid w:val="003D3304"/>
    <w:rsid w:val="003D73D5"/>
    <w:rsid w:val="003D7581"/>
    <w:rsid w:val="003E09B5"/>
    <w:rsid w:val="003F09AE"/>
    <w:rsid w:val="003F1E0C"/>
    <w:rsid w:val="003F39DD"/>
    <w:rsid w:val="003F3CC5"/>
    <w:rsid w:val="003F6258"/>
    <w:rsid w:val="003F6370"/>
    <w:rsid w:val="003F6CAD"/>
    <w:rsid w:val="003F7B5F"/>
    <w:rsid w:val="00401ACC"/>
    <w:rsid w:val="00404F8F"/>
    <w:rsid w:val="004072B7"/>
    <w:rsid w:val="004100DB"/>
    <w:rsid w:val="00410687"/>
    <w:rsid w:val="00410874"/>
    <w:rsid w:val="00411D29"/>
    <w:rsid w:val="0041650F"/>
    <w:rsid w:val="00417DB9"/>
    <w:rsid w:val="00420A4A"/>
    <w:rsid w:val="00422CF9"/>
    <w:rsid w:val="004279F5"/>
    <w:rsid w:val="00427BE9"/>
    <w:rsid w:val="004300AB"/>
    <w:rsid w:val="00430D82"/>
    <w:rsid w:val="00435A1B"/>
    <w:rsid w:val="0043715B"/>
    <w:rsid w:val="00442CE6"/>
    <w:rsid w:val="00442F65"/>
    <w:rsid w:val="004460C7"/>
    <w:rsid w:val="00447EE9"/>
    <w:rsid w:val="004508D9"/>
    <w:rsid w:val="00451B9B"/>
    <w:rsid w:val="00453558"/>
    <w:rsid w:val="00456BBA"/>
    <w:rsid w:val="004604FA"/>
    <w:rsid w:val="00461B95"/>
    <w:rsid w:val="004633A7"/>
    <w:rsid w:val="004669D8"/>
    <w:rsid w:val="00474EEA"/>
    <w:rsid w:val="0047632F"/>
    <w:rsid w:val="004763A2"/>
    <w:rsid w:val="00481FCA"/>
    <w:rsid w:val="004827F6"/>
    <w:rsid w:val="00484507"/>
    <w:rsid w:val="004904AD"/>
    <w:rsid w:val="0049053B"/>
    <w:rsid w:val="00490586"/>
    <w:rsid w:val="00491913"/>
    <w:rsid w:val="004A0A35"/>
    <w:rsid w:val="004A0EAE"/>
    <w:rsid w:val="004A21FB"/>
    <w:rsid w:val="004A242D"/>
    <w:rsid w:val="004A2EBF"/>
    <w:rsid w:val="004A5165"/>
    <w:rsid w:val="004A5F07"/>
    <w:rsid w:val="004A669E"/>
    <w:rsid w:val="004A6DB5"/>
    <w:rsid w:val="004A7532"/>
    <w:rsid w:val="004B00E4"/>
    <w:rsid w:val="004B2F95"/>
    <w:rsid w:val="004B7B3E"/>
    <w:rsid w:val="004C0A2E"/>
    <w:rsid w:val="004C0ADB"/>
    <w:rsid w:val="004C22CE"/>
    <w:rsid w:val="004C3083"/>
    <w:rsid w:val="004C3785"/>
    <w:rsid w:val="004D08DE"/>
    <w:rsid w:val="004D4AA0"/>
    <w:rsid w:val="004D7A28"/>
    <w:rsid w:val="004E03BB"/>
    <w:rsid w:val="004E09F9"/>
    <w:rsid w:val="004E2106"/>
    <w:rsid w:val="004E4198"/>
    <w:rsid w:val="004E6796"/>
    <w:rsid w:val="004F0335"/>
    <w:rsid w:val="004F2373"/>
    <w:rsid w:val="004F23D1"/>
    <w:rsid w:val="004F3155"/>
    <w:rsid w:val="004F47CD"/>
    <w:rsid w:val="004F6663"/>
    <w:rsid w:val="004F7E20"/>
    <w:rsid w:val="00500C59"/>
    <w:rsid w:val="0050190D"/>
    <w:rsid w:val="00505C49"/>
    <w:rsid w:val="00511433"/>
    <w:rsid w:val="00515B80"/>
    <w:rsid w:val="00516E05"/>
    <w:rsid w:val="00517095"/>
    <w:rsid w:val="005174B4"/>
    <w:rsid w:val="00521ECF"/>
    <w:rsid w:val="00524362"/>
    <w:rsid w:val="00524F29"/>
    <w:rsid w:val="0052792E"/>
    <w:rsid w:val="00527BD1"/>
    <w:rsid w:val="00530E9F"/>
    <w:rsid w:val="00534024"/>
    <w:rsid w:val="00534CD9"/>
    <w:rsid w:val="0053758D"/>
    <w:rsid w:val="00542228"/>
    <w:rsid w:val="00543211"/>
    <w:rsid w:val="00543CC3"/>
    <w:rsid w:val="00545FA8"/>
    <w:rsid w:val="00550288"/>
    <w:rsid w:val="00551165"/>
    <w:rsid w:val="00552DCB"/>
    <w:rsid w:val="005568E4"/>
    <w:rsid w:val="005603E4"/>
    <w:rsid w:val="00562ED0"/>
    <w:rsid w:val="0056382F"/>
    <w:rsid w:val="005643FC"/>
    <w:rsid w:val="00572906"/>
    <w:rsid w:val="00575CEE"/>
    <w:rsid w:val="00576554"/>
    <w:rsid w:val="00576D08"/>
    <w:rsid w:val="00577972"/>
    <w:rsid w:val="005829A0"/>
    <w:rsid w:val="00582CCF"/>
    <w:rsid w:val="00582E83"/>
    <w:rsid w:val="00584AE3"/>
    <w:rsid w:val="005856CB"/>
    <w:rsid w:val="00585AD9"/>
    <w:rsid w:val="005867B1"/>
    <w:rsid w:val="00590BEC"/>
    <w:rsid w:val="005A04B7"/>
    <w:rsid w:val="005A0B12"/>
    <w:rsid w:val="005A55E6"/>
    <w:rsid w:val="005B6732"/>
    <w:rsid w:val="005C1956"/>
    <w:rsid w:val="005C1C40"/>
    <w:rsid w:val="005C29C7"/>
    <w:rsid w:val="005C3EDC"/>
    <w:rsid w:val="005C3FFF"/>
    <w:rsid w:val="005C772E"/>
    <w:rsid w:val="005D044F"/>
    <w:rsid w:val="005D0CE4"/>
    <w:rsid w:val="005D1CFA"/>
    <w:rsid w:val="005D206B"/>
    <w:rsid w:val="005D7305"/>
    <w:rsid w:val="005E09F0"/>
    <w:rsid w:val="005E0D06"/>
    <w:rsid w:val="005E2914"/>
    <w:rsid w:val="005E2C11"/>
    <w:rsid w:val="005E5BCE"/>
    <w:rsid w:val="005E6545"/>
    <w:rsid w:val="005E79D7"/>
    <w:rsid w:val="005E7F71"/>
    <w:rsid w:val="005F11DD"/>
    <w:rsid w:val="005F32F5"/>
    <w:rsid w:val="005F333E"/>
    <w:rsid w:val="005F44E4"/>
    <w:rsid w:val="005F554B"/>
    <w:rsid w:val="005F59CF"/>
    <w:rsid w:val="0060042B"/>
    <w:rsid w:val="0060088E"/>
    <w:rsid w:val="006022D9"/>
    <w:rsid w:val="0060583A"/>
    <w:rsid w:val="00605A1B"/>
    <w:rsid w:val="0061203A"/>
    <w:rsid w:val="006133F2"/>
    <w:rsid w:val="00613FB6"/>
    <w:rsid w:val="00614F4B"/>
    <w:rsid w:val="00616977"/>
    <w:rsid w:val="0061706B"/>
    <w:rsid w:val="006205D7"/>
    <w:rsid w:val="0062162B"/>
    <w:rsid w:val="006268D6"/>
    <w:rsid w:val="006275AB"/>
    <w:rsid w:val="0063265D"/>
    <w:rsid w:val="00636344"/>
    <w:rsid w:val="0064042F"/>
    <w:rsid w:val="00640F11"/>
    <w:rsid w:val="006412F8"/>
    <w:rsid w:val="00641B6E"/>
    <w:rsid w:val="00643F20"/>
    <w:rsid w:val="006461D1"/>
    <w:rsid w:val="0064634B"/>
    <w:rsid w:val="006612CC"/>
    <w:rsid w:val="00661BA9"/>
    <w:rsid w:val="00662718"/>
    <w:rsid w:val="00663C85"/>
    <w:rsid w:val="0066602B"/>
    <w:rsid w:val="006669A8"/>
    <w:rsid w:val="00667842"/>
    <w:rsid w:val="00672C27"/>
    <w:rsid w:val="006742BB"/>
    <w:rsid w:val="00674EA8"/>
    <w:rsid w:val="0067698B"/>
    <w:rsid w:val="0067785B"/>
    <w:rsid w:val="00680D60"/>
    <w:rsid w:val="0068635A"/>
    <w:rsid w:val="00687352"/>
    <w:rsid w:val="00687982"/>
    <w:rsid w:val="00691D88"/>
    <w:rsid w:val="00693581"/>
    <w:rsid w:val="00694640"/>
    <w:rsid w:val="00694DDA"/>
    <w:rsid w:val="00696B9D"/>
    <w:rsid w:val="006975BB"/>
    <w:rsid w:val="006A2F3A"/>
    <w:rsid w:val="006A523C"/>
    <w:rsid w:val="006A72AE"/>
    <w:rsid w:val="006B0616"/>
    <w:rsid w:val="006B1935"/>
    <w:rsid w:val="006B32D8"/>
    <w:rsid w:val="006C11B4"/>
    <w:rsid w:val="006C5451"/>
    <w:rsid w:val="006C7A86"/>
    <w:rsid w:val="006D31B3"/>
    <w:rsid w:val="006D35FA"/>
    <w:rsid w:val="006D5C53"/>
    <w:rsid w:val="006E0637"/>
    <w:rsid w:val="006E0B19"/>
    <w:rsid w:val="006E4686"/>
    <w:rsid w:val="006E59F2"/>
    <w:rsid w:val="006E73C1"/>
    <w:rsid w:val="006E76BF"/>
    <w:rsid w:val="006F1705"/>
    <w:rsid w:val="006F3FD7"/>
    <w:rsid w:val="006F4CB6"/>
    <w:rsid w:val="006F4E8F"/>
    <w:rsid w:val="006F5003"/>
    <w:rsid w:val="006F6445"/>
    <w:rsid w:val="0070079E"/>
    <w:rsid w:val="007015F4"/>
    <w:rsid w:val="00703418"/>
    <w:rsid w:val="00704672"/>
    <w:rsid w:val="0071028B"/>
    <w:rsid w:val="00713D1C"/>
    <w:rsid w:val="00713F1E"/>
    <w:rsid w:val="00717875"/>
    <w:rsid w:val="00721897"/>
    <w:rsid w:val="00723D0B"/>
    <w:rsid w:val="00724C77"/>
    <w:rsid w:val="0072683E"/>
    <w:rsid w:val="00727284"/>
    <w:rsid w:val="00730D64"/>
    <w:rsid w:val="00731FE4"/>
    <w:rsid w:val="007337B7"/>
    <w:rsid w:val="00734C1D"/>
    <w:rsid w:val="00734C29"/>
    <w:rsid w:val="00737A96"/>
    <w:rsid w:val="00740DC6"/>
    <w:rsid w:val="00740DE3"/>
    <w:rsid w:val="00742E0D"/>
    <w:rsid w:val="00743337"/>
    <w:rsid w:val="0074789F"/>
    <w:rsid w:val="0075143C"/>
    <w:rsid w:val="007515D3"/>
    <w:rsid w:val="007568EC"/>
    <w:rsid w:val="00760F90"/>
    <w:rsid w:val="0076282E"/>
    <w:rsid w:val="00762C59"/>
    <w:rsid w:val="00763EC9"/>
    <w:rsid w:val="00765887"/>
    <w:rsid w:val="00765FDC"/>
    <w:rsid w:val="007661FD"/>
    <w:rsid w:val="00766A18"/>
    <w:rsid w:val="0077043E"/>
    <w:rsid w:val="00773E4D"/>
    <w:rsid w:val="007751F2"/>
    <w:rsid w:val="00776C31"/>
    <w:rsid w:val="00777703"/>
    <w:rsid w:val="007A03DD"/>
    <w:rsid w:val="007A0850"/>
    <w:rsid w:val="007A1AF8"/>
    <w:rsid w:val="007A29FF"/>
    <w:rsid w:val="007A56C0"/>
    <w:rsid w:val="007A6B0A"/>
    <w:rsid w:val="007B0811"/>
    <w:rsid w:val="007B13CE"/>
    <w:rsid w:val="007B27AA"/>
    <w:rsid w:val="007B309C"/>
    <w:rsid w:val="007B4DBA"/>
    <w:rsid w:val="007B5806"/>
    <w:rsid w:val="007B7EBA"/>
    <w:rsid w:val="007C0B31"/>
    <w:rsid w:val="007C1057"/>
    <w:rsid w:val="007C13B1"/>
    <w:rsid w:val="007C6136"/>
    <w:rsid w:val="007D1920"/>
    <w:rsid w:val="007D2514"/>
    <w:rsid w:val="007D30F0"/>
    <w:rsid w:val="007D669E"/>
    <w:rsid w:val="007D78AF"/>
    <w:rsid w:val="007E355F"/>
    <w:rsid w:val="007E7016"/>
    <w:rsid w:val="007E7277"/>
    <w:rsid w:val="007F0463"/>
    <w:rsid w:val="007F0DFD"/>
    <w:rsid w:val="007F3A9E"/>
    <w:rsid w:val="00800EDB"/>
    <w:rsid w:val="008039E1"/>
    <w:rsid w:val="00803EC0"/>
    <w:rsid w:val="0080487F"/>
    <w:rsid w:val="00811356"/>
    <w:rsid w:val="0081221C"/>
    <w:rsid w:val="00813AC4"/>
    <w:rsid w:val="008141BB"/>
    <w:rsid w:val="00820E6F"/>
    <w:rsid w:val="0082336C"/>
    <w:rsid w:val="008239C1"/>
    <w:rsid w:val="00826611"/>
    <w:rsid w:val="00827468"/>
    <w:rsid w:val="00833ACF"/>
    <w:rsid w:val="00836FB9"/>
    <w:rsid w:val="00846E9D"/>
    <w:rsid w:val="00852076"/>
    <w:rsid w:val="008520CB"/>
    <w:rsid w:val="008547A2"/>
    <w:rsid w:val="0086188D"/>
    <w:rsid w:val="0086252F"/>
    <w:rsid w:val="00862C73"/>
    <w:rsid w:val="00867B08"/>
    <w:rsid w:val="00871CEC"/>
    <w:rsid w:val="0087288C"/>
    <w:rsid w:val="00872A75"/>
    <w:rsid w:val="008742DD"/>
    <w:rsid w:val="00874B4D"/>
    <w:rsid w:val="008766E0"/>
    <w:rsid w:val="00877EA0"/>
    <w:rsid w:val="008825B9"/>
    <w:rsid w:val="00882B87"/>
    <w:rsid w:val="00883DDD"/>
    <w:rsid w:val="00887577"/>
    <w:rsid w:val="00887C07"/>
    <w:rsid w:val="00890068"/>
    <w:rsid w:val="008922CC"/>
    <w:rsid w:val="00892B45"/>
    <w:rsid w:val="00893F87"/>
    <w:rsid w:val="00896125"/>
    <w:rsid w:val="008A17E8"/>
    <w:rsid w:val="008A56BB"/>
    <w:rsid w:val="008A5DA2"/>
    <w:rsid w:val="008A6766"/>
    <w:rsid w:val="008B151C"/>
    <w:rsid w:val="008B1BE9"/>
    <w:rsid w:val="008B2216"/>
    <w:rsid w:val="008B2598"/>
    <w:rsid w:val="008B385F"/>
    <w:rsid w:val="008B3E3F"/>
    <w:rsid w:val="008B3F9D"/>
    <w:rsid w:val="008B7BCD"/>
    <w:rsid w:val="008B7E7F"/>
    <w:rsid w:val="008C116B"/>
    <w:rsid w:val="008C3E66"/>
    <w:rsid w:val="008C45F1"/>
    <w:rsid w:val="008D06AF"/>
    <w:rsid w:val="008D14CF"/>
    <w:rsid w:val="008D178B"/>
    <w:rsid w:val="008D5D3F"/>
    <w:rsid w:val="008D6828"/>
    <w:rsid w:val="008E1678"/>
    <w:rsid w:val="008E4D5A"/>
    <w:rsid w:val="008E5AA9"/>
    <w:rsid w:val="008E7047"/>
    <w:rsid w:val="008E79F1"/>
    <w:rsid w:val="008F0392"/>
    <w:rsid w:val="008F19D4"/>
    <w:rsid w:val="008F3146"/>
    <w:rsid w:val="008F3D3D"/>
    <w:rsid w:val="008F7698"/>
    <w:rsid w:val="00901174"/>
    <w:rsid w:val="00901EB1"/>
    <w:rsid w:val="00902303"/>
    <w:rsid w:val="00902E2E"/>
    <w:rsid w:val="00905290"/>
    <w:rsid w:val="00906689"/>
    <w:rsid w:val="00907137"/>
    <w:rsid w:val="009107CD"/>
    <w:rsid w:val="00913534"/>
    <w:rsid w:val="0091463A"/>
    <w:rsid w:val="00922706"/>
    <w:rsid w:val="00922E01"/>
    <w:rsid w:val="0092583E"/>
    <w:rsid w:val="009259AA"/>
    <w:rsid w:val="0092646B"/>
    <w:rsid w:val="00930F3A"/>
    <w:rsid w:val="00931D76"/>
    <w:rsid w:val="00934B96"/>
    <w:rsid w:val="0093513D"/>
    <w:rsid w:val="009354DC"/>
    <w:rsid w:val="00941FA5"/>
    <w:rsid w:val="009421DA"/>
    <w:rsid w:val="00942C02"/>
    <w:rsid w:val="009475BB"/>
    <w:rsid w:val="0095567F"/>
    <w:rsid w:val="009577FF"/>
    <w:rsid w:val="00960FCC"/>
    <w:rsid w:val="009611E3"/>
    <w:rsid w:val="00961A90"/>
    <w:rsid w:val="00961AE1"/>
    <w:rsid w:val="00962A71"/>
    <w:rsid w:val="00963D71"/>
    <w:rsid w:val="00972A30"/>
    <w:rsid w:val="00974A13"/>
    <w:rsid w:val="0098063E"/>
    <w:rsid w:val="00980F86"/>
    <w:rsid w:val="00981B2A"/>
    <w:rsid w:val="00982C1A"/>
    <w:rsid w:val="009831CE"/>
    <w:rsid w:val="00984B6E"/>
    <w:rsid w:val="0098530E"/>
    <w:rsid w:val="0098558D"/>
    <w:rsid w:val="0099389F"/>
    <w:rsid w:val="009949E8"/>
    <w:rsid w:val="00994BA4"/>
    <w:rsid w:val="00995C3A"/>
    <w:rsid w:val="0099648A"/>
    <w:rsid w:val="009965C0"/>
    <w:rsid w:val="00996BFC"/>
    <w:rsid w:val="00996E03"/>
    <w:rsid w:val="0099721E"/>
    <w:rsid w:val="00997A31"/>
    <w:rsid w:val="00997FF9"/>
    <w:rsid w:val="009A1BE5"/>
    <w:rsid w:val="009A1D52"/>
    <w:rsid w:val="009A22BE"/>
    <w:rsid w:val="009A4213"/>
    <w:rsid w:val="009A454C"/>
    <w:rsid w:val="009B0B8E"/>
    <w:rsid w:val="009B1B26"/>
    <w:rsid w:val="009B4988"/>
    <w:rsid w:val="009B6627"/>
    <w:rsid w:val="009B6CA3"/>
    <w:rsid w:val="009C051E"/>
    <w:rsid w:val="009C1CCF"/>
    <w:rsid w:val="009C2CD1"/>
    <w:rsid w:val="009C4187"/>
    <w:rsid w:val="009C45F8"/>
    <w:rsid w:val="009C4946"/>
    <w:rsid w:val="009C747C"/>
    <w:rsid w:val="009D0B14"/>
    <w:rsid w:val="009D22B3"/>
    <w:rsid w:val="009D3261"/>
    <w:rsid w:val="009E2D32"/>
    <w:rsid w:val="009E42C9"/>
    <w:rsid w:val="009F04FF"/>
    <w:rsid w:val="009F201F"/>
    <w:rsid w:val="009F5D07"/>
    <w:rsid w:val="00A00CB5"/>
    <w:rsid w:val="00A02364"/>
    <w:rsid w:val="00A0284E"/>
    <w:rsid w:val="00A03888"/>
    <w:rsid w:val="00A13216"/>
    <w:rsid w:val="00A15338"/>
    <w:rsid w:val="00A1551D"/>
    <w:rsid w:val="00A15B3D"/>
    <w:rsid w:val="00A15BF2"/>
    <w:rsid w:val="00A20F5A"/>
    <w:rsid w:val="00A21371"/>
    <w:rsid w:val="00A23A88"/>
    <w:rsid w:val="00A24FD1"/>
    <w:rsid w:val="00A332DC"/>
    <w:rsid w:val="00A33616"/>
    <w:rsid w:val="00A353FB"/>
    <w:rsid w:val="00A41B64"/>
    <w:rsid w:val="00A43624"/>
    <w:rsid w:val="00A44667"/>
    <w:rsid w:val="00A46421"/>
    <w:rsid w:val="00A500D4"/>
    <w:rsid w:val="00A54637"/>
    <w:rsid w:val="00A55FD6"/>
    <w:rsid w:val="00A63409"/>
    <w:rsid w:val="00A6618C"/>
    <w:rsid w:val="00A6740F"/>
    <w:rsid w:val="00A74BD5"/>
    <w:rsid w:val="00A74E0E"/>
    <w:rsid w:val="00A77B77"/>
    <w:rsid w:val="00A80564"/>
    <w:rsid w:val="00A80913"/>
    <w:rsid w:val="00A81330"/>
    <w:rsid w:val="00A837FD"/>
    <w:rsid w:val="00A84054"/>
    <w:rsid w:val="00A850DA"/>
    <w:rsid w:val="00A87B79"/>
    <w:rsid w:val="00A90208"/>
    <w:rsid w:val="00A905BF"/>
    <w:rsid w:val="00A90FB5"/>
    <w:rsid w:val="00A91B5F"/>
    <w:rsid w:val="00A92A01"/>
    <w:rsid w:val="00A92AAB"/>
    <w:rsid w:val="00A93250"/>
    <w:rsid w:val="00A93E28"/>
    <w:rsid w:val="00A955C7"/>
    <w:rsid w:val="00A959B5"/>
    <w:rsid w:val="00A95A7E"/>
    <w:rsid w:val="00A96B49"/>
    <w:rsid w:val="00A97D73"/>
    <w:rsid w:val="00AA01A4"/>
    <w:rsid w:val="00AA1404"/>
    <w:rsid w:val="00AA17CA"/>
    <w:rsid w:val="00AA556D"/>
    <w:rsid w:val="00AA6422"/>
    <w:rsid w:val="00AA66C4"/>
    <w:rsid w:val="00AA7AA4"/>
    <w:rsid w:val="00AB0429"/>
    <w:rsid w:val="00AB73B9"/>
    <w:rsid w:val="00AB7599"/>
    <w:rsid w:val="00AC03BA"/>
    <w:rsid w:val="00AC2916"/>
    <w:rsid w:val="00AC79D5"/>
    <w:rsid w:val="00AD0A54"/>
    <w:rsid w:val="00AD424E"/>
    <w:rsid w:val="00AD4D9C"/>
    <w:rsid w:val="00AD5A7E"/>
    <w:rsid w:val="00AE0F17"/>
    <w:rsid w:val="00AE687D"/>
    <w:rsid w:val="00AF1D8E"/>
    <w:rsid w:val="00AF2181"/>
    <w:rsid w:val="00AF2C6C"/>
    <w:rsid w:val="00AF40D7"/>
    <w:rsid w:val="00AF6764"/>
    <w:rsid w:val="00AF716D"/>
    <w:rsid w:val="00AF7F25"/>
    <w:rsid w:val="00B004DA"/>
    <w:rsid w:val="00B01BF8"/>
    <w:rsid w:val="00B021B3"/>
    <w:rsid w:val="00B02F41"/>
    <w:rsid w:val="00B0380D"/>
    <w:rsid w:val="00B0583C"/>
    <w:rsid w:val="00B068D4"/>
    <w:rsid w:val="00B10979"/>
    <w:rsid w:val="00B10B63"/>
    <w:rsid w:val="00B11957"/>
    <w:rsid w:val="00B120C9"/>
    <w:rsid w:val="00B12B6B"/>
    <w:rsid w:val="00B138AE"/>
    <w:rsid w:val="00B146B7"/>
    <w:rsid w:val="00B2050C"/>
    <w:rsid w:val="00B22339"/>
    <w:rsid w:val="00B24349"/>
    <w:rsid w:val="00B2690D"/>
    <w:rsid w:val="00B26918"/>
    <w:rsid w:val="00B26CA2"/>
    <w:rsid w:val="00B27490"/>
    <w:rsid w:val="00B30D78"/>
    <w:rsid w:val="00B33D9F"/>
    <w:rsid w:val="00B3735A"/>
    <w:rsid w:val="00B40BB1"/>
    <w:rsid w:val="00B40EFD"/>
    <w:rsid w:val="00B44D0F"/>
    <w:rsid w:val="00B47024"/>
    <w:rsid w:val="00B51BAC"/>
    <w:rsid w:val="00B52813"/>
    <w:rsid w:val="00B52F62"/>
    <w:rsid w:val="00B547BF"/>
    <w:rsid w:val="00B548E0"/>
    <w:rsid w:val="00B54CEA"/>
    <w:rsid w:val="00B55F11"/>
    <w:rsid w:val="00B570B1"/>
    <w:rsid w:val="00B60599"/>
    <w:rsid w:val="00B60D1B"/>
    <w:rsid w:val="00B610F7"/>
    <w:rsid w:val="00B61348"/>
    <w:rsid w:val="00B64670"/>
    <w:rsid w:val="00B64D1D"/>
    <w:rsid w:val="00B6588F"/>
    <w:rsid w:val="00B66D70"/>
    <w:rsid w:val="00B67BCE"/>
    <w:rsid w:val="00B73420"/>
    <w:rsid w:val="00B77821"/>
    <w:rsid w:val="00B811CF"/>
    <w:rsid w:val="00B82010"/>
    <w:rsid w:val="00B83C69"/>
    <w:rsid w:val="00B84412"/>
    <w:rsid w:val="00B864BB"/>
    <w:rsid w:val="00B9020E"/>
    <w:rsid w:val="00B934A4"/>
    <w:rsid w:val="00B95E35"/>
    <w:rsid w:val="00B971A8"/>
    <w:rsid w:val="00BA2E8A"/>
    <w:rsid w:val="00BA339D"/>
    <w:rsid w:val="00BA399B"/>
    <w:rsid w:val="00BA3F8D"/>
    <w:rsid w:val="00BA73D4"/>
    <w:rsid w:val="00BB12BA"/>
    <w:rsid w:val="00BB3619"/>
    <w:rsid w:val="00BB4F1F"/>
    <w:rsid w:val="00BB574F"/>
    <w:rsid w:val="00BC1743"/>
    <w:rsid w:val="00BC218F"/>
    <w:rsid w:val="00BC29F3"/>
    <w:rsid w:val="00BC36C9"/>
    <w:rsid w:val="00BC37FF"/>
    <w:rsid w:val="00BC6048"/>
    <w:rsid w:val="00BD10CF"/>
    <w:rsid w:val="00BD121F"/>
    <w:rsid w:val="00BD1F20"/>
    <w:rsid w:val="00BD2787"/>
    <w:rsid w:val="00BD3548"/>
    <w:rsid w:val="00BD3850"/>
    <w:rsid w:val="00BE0208"/>
    <w:rsid w:val="00BE1FD3"/>
    <w:rsid w:val="00BE7020"/>
    <w:rsid w:val="00BF426A"/>
    <w:rsid w:val="00BF476E"/>
    <w:rsid w:val="00BF6824"/>
    <w:rsid w:val="00C00EDC"/>
    <w:rsid w:val="00C04669"/>
    <w:rsid w:val="00C06ECB"/>
    <w:rsid w:val="00C07ADE"/>
    <w:rsid w:val="00C106A7"/>
    <w:rsid w:val="00C10B0E"/>
    <w:rsid w:val="00C128DA"/>
    <w:rsid w:val="00C15453"/>
    <w:rsid w:val="00C15AE2"/>
    <w:rsid w:val="00C227AE"/>
    <w:rsid w:val="00C22AE7"/>
    <w:rsid w:val="00C22E86"/>
    <w:rsid w:val="00C23DD6"/>
    <w:rsid w:val="00C25256"/>
    <w:rsid w:val="00C25B46"/>
    <w:rsid w:val="00C26B6E"/>
    <w:rsid w:val="00C27F29"/>
    <w:rsid w:val="00C30CEF"/>
    <w:rsid w:val="00C33B22"/>
    <w:rsid w:val="00C377F1"/>
    <w:rsid w:val="00C4066D"/>
    <w:rsid w:val="00C4069F"/>
    <w:rsid w:val="00C4331E"/>
    <w:rsid w:val="00C436FE"/>
    <w:rsid w:val="00C47517"/>
    <w:rsid w:val="00C50EE0"/>
    <w:rsid w:val="00C55ED0"/>
    <w:rsid w:val="00C57E48"/>
    <w:rsid w:val="00C60743"/>
    <w:rsid w:val="00C616E9"/>
    <w:rsid w:val="00C72D4A"/>
    <w:rsid w:val="00C80E2A"/>
    <w:rsid w:val="00C83FE3"/>
    <w:rsid w:val="00C849B7"/>
    <w:rsid w:val="00C90AB8"/>
    <w:rsid w:val="00C92D93"/>
    <w:rsid w:val="00C9356C"/>
    <w:rsid w:val="00C9481D"/>
    <w:rsid w:val="00C94AE0"/>
    <w:rsid w:val="00C95AC1"/>
    <w:rsid w:val="00C96C3A"/>
    <w:rsid w:val="00C970E6"/>
    <w:rsid w:val="00CA03AD"/>
    <w:rsid w:val="00CA0570"/>
    <w:rsid w:val="00CA09FE"/>
    <w:rsid w:val="00CA4508"/>
    <w:rsid w:val="00CA6E6A"/>
    <w:rsid w:val="00CA77C7"/>
    <w:rsid w:val="00CB44AA"/>
    <w:rsid w:val="00CB62E1"/>
    <w:rsid w:val="00CB75A8"/>
    <w:rsid w:val="00CC028F"/>
    <w:rsid w:val="00CC0AFE"/>
    <w:rsid w:val="00CC16DB"/>
    <w:rsid w:val="00CC20DB"/>
    <w:rsid w:val="00CD6373"/>
    <w:rsid w:val="00CE5629"/>
    <w:rsid w:val="00CE5C1C"/>
    <w:rsid w:val="00CE678B"/>
    <w:rsid w:val="00CE7471"/>
    <w:rsid w:val="00CF1D2A"/>
    <w:rsid w:val="00CF3DCC"/>
    <w:rsid w:val="00CF4D9A"/>
    <w:rsid w:val="00D01D25"/>
    <w:rsid w:val="00D02031"/>
    <w:rsid w:val="00D02844"/>
    <w:rsid w:val="00D0534D"/>
    <w:rsid w:val="00D0639B"/>
    <w:rsid w:val="00D06CC5"/>
    <w:rsid w:val="00D122D8"/>
    <w:rsid w:val="00D12540"/>
    <w:rsid w:val="00D136F4"/>
    <w:rsid w:val="00D1371A"/>
    <w:rsid w:val="00D15931"/>
    <w:rsid w:val="00D15B88"/>
    <w:rsid w:val="00D1701A"/>
    <w:rsid w:val="00D175FB"/>
    <w:rsid w:val="00D27B17"/>
    <w:rsid w:val="00D32DB1"/>
    <w:rsid w:val="00D334A3"/>
    <w:rsid w:val="00D3364C"/>
    <w:rsid w:val="00D34440"/>
    <w:rsid w:val="00D35DF8"/>
    <w:rsid w:val="00D406F1"/>
    <w:rsid w:val="00D406FD"/>
    <w:rsid w:val="00D4194C"/>
    <w:rsid w:val="00D41BD3"/>
    <w:rsid w:val="00D42505"/>
    <w:rsid w:val="00D42D79"/>
    <w:rsid w:val="00D43B6F"/>
    <w:rsid w:val="00D45FE9"/>
    <w:rsid w:val="00D4623E"/>
    <w:rsid w:val="00D4709F"/>
    <w:rsid w:val="00D504D8"/>
    <w:rsid w:val="00D525E8"/>
    <w:rsid w:val="00D53517"/>
    <w:rsid w:val="00D53579"/>
    <w:rsid w:val="00D54410"/>
    <w:rsid w:val="00D54BB7"/>
    <w:rsid w:val="00D55337"/>
    <w:rsid w:val="00D568BF"/>
    <w:rsid w:val="00D56B6C"/>
    <w:rsid w:val="00D60A06"/>
    <w:rsid w:val="00D60FA7"/>
    <w:rsid w:val="00D610CA"/>
    <w:rsid w:val="00D62EC8"/>
    <w:rsid w:val="00D71CED"/>
    <w:rsid w:val="00D725CC"/>
    <w:rsid w:val="00D737C3"/>
    <w:rsid w:val="00D74A3B"/>
    <w:rsid w:val="00D74D1A"/>
    <w:rsid w:val="00D75828"/>
    <w:rsid w:val="00D768BA"/>
    <w:rsid w:val="00D76946"/>
    <w:rsid w:val="00D76ED7"/>
    <w:rsid w:val="00D81F61"/>
    <w:rsid w:val="00D8200D"/>
    <w:rsid w:val="00D835B2"/>
    <w:rsid w:val="00D83F5B"/>
    <w:rsid w:val="00D84E78"/>
    <w:rsid w:val="00D855CE"/>
    <w:rsid w:val="00D87F8F"/>
    <w:rsid w:val="00D90D03"/>
    <w:rsid w:val="00D91382"/>
    <w:rsid w:val="00D917AA"/>
    <w:rsid w:val="00D9188D"/>
    <w:rsid w:val="00D92549"/>
    <w:rsid w:val="00D950DD"/>
    <w:rsid w:val="00D95AA8"/>
    <w:rsid w:val="00D95ADE"/>
    <w:rsid w:val="00D97DD2"/>
    <w:rsid w:val="00DA3731"/>
    <w:rsid w:val="00DA512A"/>
    <w:rsid w:val="00DA5DF7"/>
    <w:rsid w:val="00DA70E2"/>
    <w:rsid w:val="00DA7CE8"/>
    <w:rsid w:val="00DA7F27"/>
    <w:rsid w:val="00DB0AD2"/>
    <w:rsid w:val="00DB1CF8"/>
    <w:rsid w:val="00DB44F8"/>
    <w:rsid w:val="00DB74EA"/>
    <w:rsid w:val="00DC0AA6"/>
    <w:rsid w:val="00DC0ADA"/>
    <w:rsid w:val="00DC1CAB"/>
    <w:rsid w:val="00DC2BE4"/>
    <w:rsid w:val="00DC2EDD"/>
    <w:rsid w:val="00DC623B"/>
    <w:rsid w:val="00DC7DEC"/>
    <w:rsid w:val="00DD1DBA"/>
    <w:rsid w:val="00DD1DDF"/>
    <w:rsid w:val="00DD2988"/>
    <w:rsid w:val="00DD4FDB"/>
    <w:rsid w:val="00DD7A2D"/>
    <w:rsid w:val="00DD7EA2"/>
    <w:rsid w:val="00DE4555"/>
    <w:rsid w:val="00DE4CA3"/>
    <w:rsid w:val="00DE6C07"/>
    <w:rsid w:val="00DE73CF"/>
    <w:rsid w:val="00DF5B5E"/>
    <w:rsid w:val="00E00895"/>
    <w:rsid w:val="00E01775"/>
    <w:rsid w:val="00E054E8"/>
    <w:rsid w:val="00E0704D"/>
    <w:rsid w:val="00E07DD4"/>
    <w:rsid w:val="00E105B5"/>
    <w:rsid w:val="00E13AD6"/>
    <w:rsid w:val="00E13DF8"/>
    <w:rsid w:val="00E15DFC"/>
    <w:rsid w:val="00E16480"/>
    <w:rsid w:val="00E16BA0"/>
    <w:rsid w:val="00E211F3"/>
    <w:rsid w:val="00E22873"/>
    <w:rsid w:val="00E23ECB"/>
    <w:rsid w:val="00E25BEF"/>
    <w:rsid w:val="00E26EAD"/>
    <w:rsid w:val="00E31A98"/>
    <w:rsid w:val="00E33781"/>
    <w:rsid w:val="00E414A9"/>
    <w:rsid w:val="00E479DE"/>
    <w:rsid w:val="00E519D5"/>
    <w:rsid w:val="00E521A6"/>
    <w:rsid w:val="00E52A2B"/>
    <w:rsid w:val="00E5449D"/>
    <w:rsid w:val="00E544A4"/>
    <w:rsid w:val="00E5769E"/>
    <w:rsid w:val="00E61629"/>
    <w:rsid w:val="00E6190C"/>
    <w:rsid w:val="00E621DD"/>
    <w:rsid w:val="00E64947"/>
    <w:rsid w:val="00E65215"/>
    <w:rsid w:val="00E72854"/>
    <w:rsid w:val="00E72A49"/>
    <w:rsid w:val="00E74DDB"/>
    <w:rsid w:val="00E76D01"/>
    <w:rsid w:val="00E77AC1"/>
    <w:rsid w:val="00E822C6"/>
    <w:rsid w:val="00E840DA"/>
    <w:rsid w:val="00E84216"/>
    <w:rsid w:val="00E84564"/>
    <w:rsid w:val="00E84BFE"/>
    <w:rsid w:val="00E85EEB"/>
    <w:rsid w:val="00E87914"/>
    <w:rsid w:val="00E91549"/>
    <w:rsid w:val="00E91E91"/>
    <w:rsid w:val="00E923FA"/>
    <w:rsid w:val="00E96161"/>
    <w:rsid w:val="00EA0E3D"/>
    <w:rsid w:val="00EA4A25"/>
    <w:rsid w:val="00EB098A"/>
    <w:rsid w:val="00EB1759"/>
    <w:rsid w:val="00EB2A5F"/>
    <w:rsid w:val="00EB3C8A"/>
    <w:rsid w:val="00EB79C4"/>
    <w:rsid w:val="00EB7ABB"/>
    <w:rsid w:val="00EB7BA1"/>
    <w:rsid w:val="00EC0CF9"/>
    <w:rsid w:val="00EC4BF8"/>
    <w:rsid w:val="00EC59A1"/>
    <w:rsid w:val="00EE0961"/>
    <w:rsid w:val="00EE3659"/>
    <w:rsid w:val="00EE4B87"/>
    <w:rsid w:val="00EE79DB"/>
    <w:rsid w:val="00EE7A1E"/>
    <w:rsid w:val="00EE7A6F"/>
    <w:rsid w:val="00EF07E1"/>
    <w:rsid w:val="00EF22C7"/>
    <w:rsid w:val="00EF375D"/>
    <w:rsid w:val="00EF4008"/>
    <w:rsid w:val="00EF60A6"/>
    <w:rsid w:val="00EF6ADF"/>
    <w:rsid w:val="00EF732C"/>
    <w:rsid w:val="00F019CC"/>
    <w:rsid w:val="00F01ADD"/>
    <w:rsid w:val="00F0331F"/>
    <w:rsid w:val="00F05BD9"/>
    <w:rsid w:val="00F071FE"/>
    <w:rsid w:val="00F14D96"/>
    <w:rsid w:val="00F23F91"/>
    <w:rsid w:val="00F24E45"/>
    <w:rsid w:val="00F26D56"/>
    <w:rsid w:val="00F278B4"/>
    <w:rsid w:val="00F27A6E"/>
    <w:rsid w:val="00F37964"/>
    <w:rsid w:val="00F41FA8"/>
    <w:rsid w:val="00F43EC5"/>
    <w:rsid w:val="00F51429"/>
    <w:rsid w:val="00F5197A"/>
    <w:rsid w:val="00F5396A"/>
    <w:rsid w:val="00F563BC"/>
    <w:rsid w:val="00F56418"/>
    <w:rsid w:val="00F579A7"/>
    <w:rsid w:val="00F6220C"/>
    <w:rsid w:val="00F6280E"/>
    <w:rsid w:val="00F62BBD"/>
    <w:rsid w:val="00F6593E"/>
    <w:rsid w:val="00F65FB9"/>
    <w:rsid w:val="00F6604E"/>
    <w:rsid w:val="00F70617"/>
    <w:rsid w:val="00F70D81"/>
    <w:rsid w:val="00F734BB"/>
    <w:rsid w:val="00F76BBD"/>
    <w:rsid w:val="00F8010B"/>
    <w:rsid w:val="00F83CFF"/>
    <w:rsid w:val="00F8530B"/>
    <w:rsid w:val="00F86A85"/>
    <w:rsid w:val="00F90C38"/>
    <w:rsid w:val="00F93C97"/>
    <w:rsid w:val="00FA197E"/>
    <w:rsid w:val="00FA4A31"/>
    <w:rsid w:val="00FA6964"/>
    <w:rsid w:val="00FB2158"/>
    <w:rsid w:val="00FB2E07"/>
    <w:rsid w:val="00FB4B6F"/>
    <w:rsid w:val="00FD0250"/>
    <w:rsid w:val="00FD1484"/>
    <w:rsid w:val="00FD3F4E"/>
    <w:rsid w:val="00FD4979"/>
    <w:rsid w:val="00FD5265"/>
    <w:rsid w:val="00FD62DD"/>
    <w:rsid w:val="00FE0ADC"/>
    <w:rsid w:val="00FE37A1"/>
    <w:rsid w:val="00FE3BC8"/>
    <w:rsid w:val="00FE67E9"/>
    <w:rsid w:val="00FF074A"/>
    <w:rsid w:val="00FF0F16"/>
    <w:rsid w:val="00FF27D9"/>
    <w:rsid w:val="00FF3248"/>
    <w:rsid w:val="00FF4ACF"/>
    <w:rsid w:val="00FF7D7A"/>
    <w:rsid w:val="00FF7F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9D76F"/>
  <w15:chartTrackingRefBased/>
  <w15:docId w15:val="{4BD028FB-1E3A-477B-B29D-E9533498C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Заголовок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Интернет)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31667">
      <w:bodyDiv w:val="1"/>
      <w:marLeft w:val="0"/>
      <w:marRight w:val="0"/>
      <w:marTop w:val="0"/>
      <w:marBottom w:val="0"/>
      <w:divBdr>
        <w:top w:val="none" w:sz="0" w:space="0" w:color="auto"/>
        <w:left w:val="none" w:sz="0" w:space="0" w:color="auto"/>
        <w:bottom w:val="none" w:sz="0" w:space="0" w:color="auto"/>
        <w:right w:val="none" w:sz="0" w:space="0" w:color="auto"/>
      </w:divBdr>
    </w:div>
    <w:div w:id="22874900">
      <w:bodyDiv w:val="1"/>
      <w:marLeft w:val="0"/>
      <w:marRight w:val="0"/>
      <w:marTop w:val="0"/>
      <w:marBottom w:val="0"/>
      <w:divBdr>
        <w:top w:val="none" w:sz="0" w:space="0" w:color="auto"/>
        <w:left w:val="none" w:sz="0" w:space="0" w:color="auto"/>
        <w:bottom w:val="none" w:sz="0" w:space="0" w:color="auto"/>
        <w:right w:val="none" w:sz="0" w:space="0" w:color="auto"/>
      </w:divBdr>
    </w:div>
    <w:div w:id="30883817">
      <w:bodyDiv w:val="1"/>
      <w:marLeft w:val="0"/>
      <w:marRight w:val="0"/>
      <w:marTop w:val="0"/>
      <w:marBottom w:val="0"/>
      <w:divBdr>
        <w:top w:val="none" w:sz="0" w:space="0" w:color="auto"/>
        <w:left w:val="none" w:sz="0" w:space="0" w:color="auto"/>
        <w:bottom w:val="none" w:sz="0" w:space="0" w:color="auto"/>
        <w:right w:val="none" w:sz="0" w:space="0" w:color="auto"/>
      </w:divBdr>
    </w:div>
    <w:div w:id="32073299">
      <w:bodyDiv w:val="1"/>
      <w:marLeft w:val="0"/>
      <w:marRight w:val="0"/>
      <w:marTop w:val="0"/>
      <w:marBottom w:val="0"/>
      <w:divBdr>
        <w:top w:val="none" w:sz="0" w:space="0" w:color="auto"/>
        <w:left w:val="none" w:sz="0" w:space="0" w:color="auto"/>
        <w:bottom w:val="none" w:sz="0" w:space="0" w:color="auto"/>
        <w:right w:val="none" w:sz="0" w:space="0" w:color="auto"/>
      </w:divBdr>
    </w:div>
    <w:div w:id="33162358">
      <w:bodyDiv w:val="1"/>
      <w:marLeft w:val="0"/>
      <w:marRight w:val="0"/>
      <w:marTop w:val="0"/>
      <w:marBottom w:val="0"/>
      <w:divBdr>
        <w:top w:val="none" w:sz="0" w:space="0" w:color="auto"/>
        <w:left w:val="none" w:sz="0" w:space="0" w:color="auto"/>
        <w:bottom w:val="none" w:sz="0" w:space="0" w:color="auto"/>
        <w:right w:val="none" w:sz="0" w:space="0" w:color="auto"/>
      </w:divBdr>
    </w:div>
    <w:div w:id="36660295">
      <w:bodyDiv w:val="1"/>
      <w:marLeft w:val="0"/>
      <w:marRight w:val="0"/>
      <w:marTop w:val="0"/>
      <w:marBottom w:val="0"/>
      <w:divBdr>
        <w:top w:val="none" w:sz="0" w:space="0" w:color="auto"/>
        <w:left w:val="none" w:sz="0" w:space="0" w:color="auto"/>
        <w:bottom w:val="none" w:sz="0" w:space="0" w:color="auto"/>
        <w:right w:val="none" w:sz="0" w:space="0" w:color="auto"/>
      </w:divBdr>
    </w:div>
    <w:div w:id="37510576">
      <w:bodyDiv w:val="1"/>
      <w:marLeft w:val="0"/>
      <w:marRight w:val="0"/>
      <w:marTop w:val="0"/>
      <w:marBottom w:val="0"/>
      <w:divBdr>
        <w:top w:val="none" w:sz="0" w:space="0" w:color="auto"/>
        <w:left w:val="none" w:sz="0" w:space="0" w:color="auto"/>
        <w:bottom w:val="none" w:sz="0" w:space="0" w:color="auto"/>
        <w:right w:val="none" w:sz="0" w:space="0" w:color="auto"/>
      </w:divBdr>
    </w:div>
    <w:div w:id="38282122">
      <w:bodyDiv w:val="1"/>
      <w:marLeft w:val="0"/>
      <w:marRight w:val="0"/>
      <w:marTop w:val="0"/>
      <w:marBottom w:val="0"/>
      <w:divBdr>
        <w:top w:val="none" w:sz="0" w:space="0" w:color="auto"/>
        <w:left w:val="none" w:sz="0" w:space="0" w:color="auto"/>
        <w:bottom w:val="none" w:sz="0" w:space="0" w:color="auto"/>
        <w:right w:val="none" w:sz="0" w:space="0" w:color="auto"/>
      </w:divBdr>
    </w:div>
    <w:div w:id="45034208">
      <w:bodyDiv w:val="1"/>
      <w:marLeft w:val="0"/>
      <w:marRight w:val="0"/>
      <w:marTop w:val="0"/>
      <w:marBottom w:val="0"/>
      <w:divBdr>
        <w:top w:val="none" w:sz="0" w:space="0" w:color="auto"/>
        <w:left w:val="none" w:sz="0" w:space="0" w:color="auto"/>
        <w:bottom w:val="none" w:sz="0" w:space="0" w:color="auto"/>
        <w:right w:val="none" w:sz="0" w:space="0" w:color="auto"/>
      </w:divBdr>
    </w:div>
    <w:div w:id="60833074">
      <w:bodyDiv w:val="1"/>
      <w:marLeft w:val="0"/>
      <w:marRight w:val="0"/>
      <w:marTop w:val="0"/>
      <w:marBottom w:val="0"/>
      <w:divBdr>
        <w:top w:val="none" w:sz="0" w:space="0" w:color="auto"/>
        <w:left w:val="none" w:sz="0" w:space="0" w:color="auto"/>
        <w:bottom w:val="none" w:sz="0" w:space="0" w:color="auto"/>
        <w:right w:val="none" w:sz="0" w:space="0" w:color="auto"/>
      </w:divBdr>
    </w:div>
    <w:div w:id="63963844">
      <w:bodyDiv w:val="1"/>
      <w:marLeft w:val="0"/>
      <w:marRight w:val="0"/>
      <w:marTop w:val="0"/>
      <w:marBottom w:val="0"/>
      <w:divBdr>
        <w:top w:val="none" w:sz="0" w:space="0" w:color="auto"/>
        <w:left w:val="none" w:sz="0" w:space="0" w:color="auto"/>
        <w:bottom w:val="none" w:sz="0" w:space="0" w:color="auto"/>
        <w:right w:val="none" w:sz="0" w:space="0" w:color="auto"/>
      </w:divBdr>
    </w:div>
    <w:div w:id="68620069">
      <w:bodyDiv w:val="1"/>
      <w:marLeft w:val="0"/>
      <w:marRight w:val="0"/>
      <w:marTop w:val="0"/>
      <w:marBottom w:val="0"/>
      <w:divBdr>
        <w:top w:val="none" w:sz="0" w:space="0" w:color="auto"/>
        <w:left w:val="none" w:sz="0" w:space="0" w:color="auto"/>
        <w:bottom w:val="none" w:sz="0" w:space="0" w:color="auto"/>
        <w:right w:val="none" w:sz="0" w:space="0" w:color="auto"/>
      </w:divBdr>
    </w:div>
    <w:div w:id="83385280">
      <w:bodyDiv w:val="1"/>
      <w:marLeft w:val="0"/>
      <w:marRight w:val="0"/>
      <w:marTop w:val="0"/>
      <w:marBottom w:val="0"/>
      <w:divBdr>
        <w:top w:val="none" w:sz="0" w:space="0" w:color="auto"/>
        <w:left w:val="none" w:sz="0" w:space="0" w:color="auto"/>
        <w:bottom w:val="none" w:sz="0" w:space="0" w:color="auto"/>
        <w:right w:val="none" w:sz="0" w:space="0" w:color="auto"/>
      </w:divBdr>
    </w:div>
    <w:div w:id="84232222">
      <w:bodyDiv w:val="1"/>
      <w:marLeft w:val="0"/>
      <w:marRight w:val="0"/>
      <w:marTop w:val="0"/>
      <w:marBottom w:val="0"/>
      <w:divBdr>
        <w:top w:val="none" w:sz="0" w:space="0" w:color="auto"/>
        <w:left w:val="none" w:sz="0" w:space="0" w:color="auto"/>
        <w:bottom w:val="none" w:sz="0" w:space="0" w:color="auto"/>
        <w:right w:val="none" w:sz="0" w:space="0" w:color="auto"/>
      </w:divBdr>
    </w:div>
    <w:div w:id="87317010">
      <w:bodyDiv w:val="1"/>
      <w:marLeft w:val="0"/>
      <w:marRight w:val="0"/>
      <w:marTop w:val="0"/>
      <w:marBottom w:val="0"/>
      <w:divBdr>
        <w:top w:val="none" w:sz="0" w:space="0" w:color="auto"/>
        <w:left w:val="none" w:sz="0" w:space="0" w:color="auto"/>
        <w:bottom w:val="none" w:sz="0" w:space="0" w:color="auto"/>
        <w:right w:val="none" w:sz="0" w:space="0" w:color="auto"/>
      </w:divBdr>
    </w:div>
    <w:div w:id="87777112">
      <w:bodyDiv w:val="1"/>
      <w:marLeft w:val="0"/>
      <w:marRight w:val="0"/>
      <w:marTop w:val="0"/>
      <w:marBottom w:val="0"/>
      <w:divBdr>
        <w:top w:val="none" w:sz="0" w:space="0" w:color="auto"/>
        <w:left w:val="none" w:sz="0" w:space="0" w:color="auto"/>
        <w:bottom w:val="none" w:sz="0" w:space="0" w:color="auto"/>
        <w:right w:val="none" w:sz="0" w:space="0" w:color="auto"/>
      </w:divBdr>
    </w:div>
    <w:div w:id="98643125">
      <w:bodyDiv w:val="1"/>
      <w:marLeft w:val="0"/>
      <w:marRight w:val="0"/>
      <w:marTop w:val="0"/>
      <w:marBottom w:val="0"/>
      <w:divBdr>
        <w:top w:val="none" w:sz="0" w:space="0" w:color="auto"/>
        <w:left w:val="none" w:sz="0" w:space="0" w:color="auto"/>
        <w:bottom w:val="none" w:sz="0" w:space="0" w:color="auto"/>
        <w:right w:val="none" w:sz="0" w:space="0" w:color="auto"/>
      </w:divBdr>
    </w:div>
    <w:div w:id="108354180">
      <w:bodyDiv w:val="1"/>
      <w:marLeft w:val="0"/>
      <w:marRight w:val="0"/>
      <w:marTop w:val="0"/>
      <w:marBottom w:val="0"/>
      <w:divBdr>
        <w:top w:val="none" w:sz="0" w:space="0" w:color="auto"/>
        <w:left w:val="none" w:sz="0" w:space="0" w:color="auto"/>
        <w:bottom w:val="none" w:sz="0" w:space="0" w:color="auto"/>
        <w:right w:val="none" w:sz="0" w:space="0" w:color="auto"/>
      </w:divBdr>
    </w:div>
    <w:div w:id="110051657">
      <w:bodyDiv w:val="1"/>
      <w:marLeft w:val="0"/>
      <w:marRight w:val="0"/>
      <w:marTop w:val="0"/>
      <w:marBottom w:val="0"/>
      <w:divBdr>
        <w:top w:val="none" w:sz="0" w:space="0" w:color="auto"/>
        <w:left w:val="none" w:sz="0" w:space="0" w:color="auto"/>
        <w:bottom w:val="none" w:sz="0" w:space="0" w:color="auto"/>
        <w:right w:val="none" w:sz="0" w:space="0" w:color="auto"/>
      </w:divBdr>
    </w:div>
    <w:div w:id="111941469">
      <w:bodyDiv w:val="1"/>
      <w:marLeft w:val="0"/>
      <w:marRight w:val="0"/>
      <w:marTop w:val="0"/>
      <w:marBottom w:val="0"/>
      <w:divBdr>
        <w:top w:val="none" w:sz="0" w:space="0" w:color="auto"/>
        <w:left w:val="none" w:sz="0" w:space="0" w:color="auto"/>
        <w:bottom w:val="none" w:sz="0" w:space="0" w:color="auto"/>
        <w:right w:val="none" w:sz="0" w:space="0" w:color="auto"/>
      </w:divBdr>
    </w:div>
    <w:div w:id="113015498">
      <w:bodyDiv w:val="1"/>
      <w:marLeft w:val="0"/>
      <w:marRight w:val="0"/>
      <w:marTop w:val="0"/>
      <w:marBottom w:val="0"/>
      <w:divBdr>
        <w:top w:val="none" w:sz="0" w:space="0" w:color="auto"/>
        <w:left w:val="none" w:sz="0" w:space="0" w:color="auto"/>
        <w:bottom w:val="none" w:sz="0" w:space="0" w:color="auto"/>
        <w:right w:val="none" w:sz="0" w:space="0" w:color="auto"/>
      </w:divBdr>
    </w:div>
    <w:div w:id="114255811">
      <w:bodyDiv w:val="1"/>
      <w:marLeft w:val="0"/>
      <w:marRight w:val="0"/>
      <w:marTop w:val="0"/>
      <w:marBottom w:val="0"/>
      <w:divBdr>
        <w:top w:val="none" w:sz="0" w:space="0" w:color="auto"/>
        <w:left w:val="none" w:sz="0" w:space="0" w:color="auto"/>
        <w:bottom w:val="none" w:sz="0" w:space="0" w:color="auto"/>
        <w:right w:val="none" w:sz="0" w:space="0" w:color="auto"/>
      </w:divBdr>
    </w:div>
    <w:div w:id="122846248">
      <w:bodyDiv w:val="1"/>
      <w:marLeft w:val="0"/>
      <w:marRight w:val="0"/>
      <w:marTop w:val="0"/>
      <w:marBottom w:val="0"/>
      <w:divBdr>
        <w:top w:val="none" w:sz="0" w:space="0" w:color="auto"/>
        <w:left w:val="none" w:sz="0" w:space="0" w:color="auto"/>
        <w:bottom w:val="none" w:sz="0" w:space="0" w:color="auto"/>
        <w:right w:val="none" w:sz="0" w:space="0" w:color="auto"/>
      </w:divBdr>
    </w:div>
    <w:div w:id="123694497">
      <w:bodyDiv w:val="1"/>
      <w:marLeft w:val="0"/>
      <w:marRight w:val="0"/>
      <w:marTop w:val="0"/>
      <w:marBottom w:val="0"/>
      <w:divBdr>
        <w:top w:val="none" w:sz="0" w:space="0" w:color="auto"/>
        <w:left w:val="none" w:sz="0" w:space="0" w:color="auto"/>
        <w:bottom w:val="none" w:sz="0" w:space="0" w:color="auto"/>
        <w:right w:val="none" w:sz="0" w:space="0" w:color="auto"/>
      </w:divBdr>
    </w:div>
    <w:div w:id="142704565">
      <w:bodyDiv w:val="1"/>
      <w:marLeft w:val="0"/>
      <w:marRight w:val="0"/>
      <w:marTop w:val="0"/>
      <w:marBottom w:val="0"/>
      <w:divBdr>
        <w:top w:val="none" w:sz="0" w:space="0" w:color="auto"/>
        <w:left w:val="none" w:sz="0" w:space="0" w:color="auto"/>
        <w:bottom w:val="none" w:sz="0" w:space="0" w:color="auto"/>
        <w:right w:val="none" w:sz="0" w:space="0" w:color="auto"/>
      </w:divBdr>
    </w:div>
    <w:div w:id="153641988">
      <w:bodyDiv w:val="1"/>
      <w:marLeft w:val="0"/>
      <w:marRight w:val="0"/>
      <w:marTop w:val="0"/>
      <w:marBottom w:val="0"/>
      <w:divBdr>
        <w:top w:val="none" w:sz="0" w:space="0" w:color="auto"/>
        <w:left w:val="none" w:sz="0" w:space="0" w:color="auto"/>
        <w:bottom w:val="none" w:sz="0" w:space="0" w:color="auto"/>
        <w:right w:val="none" w:sz="0" w:space="0" w:color="auto"/>
      </w:divBdr>
    </w:div>
    <w:div w:id="159004445">
      <w:bodyDiv w:val="1"/>
      <w:marLeft w:val="0"/>
      <w:marRight w:val="0"/>
      <w:marTop w:val="0"/>
      <w:marBottom w:val="0"/>
      <w:divBdr>
        <w:top w:val="none" w:sz="0" w:space="0" w:color="auto"/>
        <w:left w:val="none" w:sz="0" w:space="0" w:color="auto"/>
        <w:bottom w:val="none" w:sz="0" w:space="0" w:color="auto"/>
        <w:right w:val="none" w:sz="0" w:space="0" w:color="auto"/>
      </w:divBdr>
    </w:div>
    <w:div w:id="159660982">
      <w:bodyDiv w:val="1"/>
      <w:marLeft w:val="0"/>
      <w:marRight w:val="0"/>
      <w:marTop w:val="0"/>
      <w:marBottom w:val="0"/>
      <w:divBdr>
        <w:top w:val="none" w:sz="0" w:space="0" w:color="auto"/>
        <w:left w:val="none" w:sz="0" w:space="0" w:color="auto"/>
        <w:bottom w:val="none" w:sz="0" w:space="0" w:color="auto"/>
        <w:right w:val="none" w:sz="0" w:space="0" w:color="auto"/>
      </w:divBdr>
    </w:div>
    <w:div w:id="175118267">
      <w:bodyDiv w:val="1"/>
      <w:marLeft w:val="0"/>
      <w:marRight w:val="0"/>
      <w:marTop w:val="0"/>
      <w:marBottom w:val="0"/>
      <w:divBdr>
        <w:top w:val="none" w:sz="0" w:space="0" w:color="auto"/>
        <w:left w:val="none" w:sz="0" w:space="0" w:color="auto"/>
        <w:bottom w:val="none" w:sz="0" w:space="0" w:color="auto"/>
        <w:right w:val="none" w:sz="0" w:space="0" w:color="auto"/>
      </w:divBdr>
    </w:div>
    <w:div w:id="180827681">
      <w:bodyDiv w:val="1"/>
      <w:marLeft w:val="0"/>
      <w:marRight w:val="0"/>
      <w:marTop w:val="0"/>
      <w:marBottom w:val="0"/>
      <w:divBdr>
        <w:top w:val="none" w:sz="0" w:space="0" w:color="auto"/>
        <w:left w:val="none" w:sz="0" w:space="0" w:color="auto"/>
        <w:bottom w:val="none" w:sz="0" w:space="0" w:color="auto"/>
        <w:right w:val="none" w:sz="0" w:space="0" w:color="auto"/>
      </w:divBdr>
    </w:div>
    <w:div w:id="189269017">
      <w:bodyDiv w:val="1"/>
      <w:marLeft w:val="0"/>
      <w:marRight w:val="0"/>
      <w:marTop w:val="0"/>
      <w:marBottom w:val="0"/>
      <w:divBdr>
        <w:top w:val="none" w:sz="0" w:space="0" w:color="auto"/>
        <w:left w:val="none" w:sz="0" w:space="0" w:color="auto"/>
        <w:bottom w:val="none" w:sz="0" w:space="0" w:color="auto"/>
        <w:right w:val="none" w:sz="0" w:space="0" w:color="auto"/>
      </w:divBdr>
    </w:div>
    <w:div w:id="192692060">
      <w:bodyDiv w:val="1"/>
      <w:marLeft w:val="0"/>
      <w:marRight w:val="0"/>
      <w:marTop w:val="0"/>
      <w:marBottom w:val="0"/>
      <w:divBdr>
        <w:top w:val="none" w:sz="0" w:space="0" w:color="auto"/>
        <w:left w:val="none" w:sz="0" w:space="0" w:color="auto"/>
        <w:bottom w:val="none" w:sz="0" w:space="0" w:color="auto"/>
        <w:right w:val="none" w:sz="0" w:space="0" w:color="auto"/>
      </w:divBdr>
    </w:div>
    <w:div w:id="198324254">
      <w:bodyDiv w:val="1"/>
      <w:marLeft w:val="0"/>
      <w:marRight w:val="0"/>
      <w:marTop w:val="0"/>
      <w:marBottom w:val="0"/>
      <w:divBdr>
        <w:top w:val="none" w:sz="0" w:space="0" w:color="auto"/>
        <w:left w:val="none" w:sz="0" w:space="0" w:color="auto"/>
        <w:bottom w:val="none" w:sz="0" w:space="0" w:color="auto"/>
        <w:right w:val="none" w:sz="0" w:space="0" w:color="auto"/>
      </w:divBdr>
    </w:div>
    <w:div w:id="204411429">
      <w:bodyDiv w:val="1"/>
      <w:marLeft w:val="0"/>
      <w:marRight w:val="0"/>
      <w:marTop w:val="0"/>
      <w:marBottom w:val="0"/>
      <w:divBdr>
        <w:top w:val="none" w:sz="0" w:space="0" w:color="auto"/>
        <w:left w:val="none" w:sz="0" w:space="0" w:color="auto"/>
        <w:bottom w:val="none" w:sz="0" w:space="0" w:color="auto"/>
        <w:right w:val="none" w:sz="0" w:space="0" w:color="auto"/>
      </w:divBdr>
    </w:div>
    <w:div w:id="216939785">
      <w:bodyDiv w:val="1"/>
      <w:marLeft w:val="0"/>
      <w:marRight w:val="0"/>
      <w:marTop w:val="0"/>
      <w:marBottom w:val="0"/>
      <w:divBdr>
        <w:top w:val="none" w:sz="0" w:space="0" w:color="auto"/>
        <w:left w:val="none" w:sz="0" w:space="0" w:color="auto"/>
        <w:bottom w:val="none" w:sz="0" w:space="0" w:color="auto"/>
        <w:right w:val="none" w:sz="0" w:space="0" w:color="auto"/>
      </w:divBdr>
    </w:div>
    <w:div w:id="221722716">
      <w:bodyDiv w:val="1"/>
      <w:marLeft w:val="0"/>
      <w:marRight w:val="0"/>
      <w:marTop w:val="0"/>
      <w:marBottom w:val="0"/>
      <w:divBdr>
        <w:top w:val="none" w:sz="0" w:space="0" w:color="auto"/>
        <w:left w:val="none" w:sz="0" w:space="0" w:color="auto"/>
        <w:bottom w:val="none" w:sz="0" w:space="0" w:color="auto"/>
        <w:right w:val="none" w:sz="0" w:space="0" w:color="auto"/>
      </w:divBdr>
    </w:div>
    <w:div w:id="237180982">
      <w:bodyDiv w:val="1"/>
      <w:marLeft w:val="0"/>
      <w:marRight w:val="0"/>
      <w:marTop w:val="0"/>
      <w:marBottom w:val="0"/>
      <w:divBdr>
        <w:top w:val="none" w:sz="0" w:space="0" w:color="auto"/>
        <w:left w:val="none" w:sz="0" w:space="0" w:color="auto"/>
        <w:bottom w:val="none" w:sz="0" w:space="0" w:color="auto"/>
        <w:right w:val="none" w:sz="0" w:space="0" w:color="auto"/>
      </w:divBdr>
    </w:div>
    <w:div w:id="254748255">
      <w:bodyDiv w:val="1"/>
      <w:marLeft w:val="0"/>
      <w:marRight w:val="0"/>
      <w:marTop w:val="0"/>
      <w:marBottom w:val="0"/>
      <w:divBdr>
        <w:top w:val="none" w:sz="0" w:space="0" w:color="auto"/>
        <w:left w:val="none" w:sz="0" w:space="0" w:color="auto"/>
        <w:bottom w:val="none" w:sz="0" w:space="0" w:color="auto"/>
        <w:right w:val="none" w:sz="0" w:space="0" w:color="auto"/>
      </w:divBdr>
    </w:div>
    <w:div w:id="259875722">
      <w:bodyDiv w:val="1"/>
      <w:marLeft w:val="0"/>
      <w:marRight w:val="0"/>
      <w:marTop w:val="0"/>
      <w:marBottom w:val="0"/>
      <w:divBdr>
        <w:top w:val="none" w:sz="0" w:space="0" w:color="auto"/>
        <w:left w:val="none" w:sz="0" w:space="0" w:color="auto"/>
        <w:bottom w:val="none" w:sz="0" w:space="0" w:color="auto"/>
        <w:right w:val="none" w:sz="0" w:space="0" w:color="auto"/>
      </w:divBdr>
    </w:div>
    <w:div w:id="273173546">
      <w:bodyDiv w:val="1"/>
      <w:marLeft w:val="0"/>
      <w:marRight w:val="0"/>
      <w:marTop w:val="0"/>
      <w:marBottom w:val="0"/>
      <w:divBdr>
        <w:top w:val="none" w:sz="0" w:space="0" w:color="auto"/>
        <w:left w:val="none" w:sz="0" w:space="0" w:color="auto"/>
        <w:bottom w:val="none" w:sz="0" w:space="0" w:color="auto"/>
        <w:right w:val="none" w:sz="0" w:space="0" w:color="auto"/>
      </w:divBdr>
    </w:div>
    <w:div w:id="278689513">
      <w:bodyDiv w:val="1"/>
      <w:marLeft w:val="0"/>
      <w:marRight w:val="0"/>
      <w:marTop w:val="0"/>
      <w:marBottom w:val="0"/>
      <w:divBdr>
        <w:top w:val="none" w:sz="0" w:space="0" w:color="auto"/>
        <w:left w:val="none" w:sz="0" w:space="0" w:color="auto"/>
        <w:bottom w:val="none" w:sz="0" w:space="0" w:color="auto"/>
        <w:right w:val="none" w:sz="0" w:space="0" w:color="auto"/>
      </w:divBdr>
    </w:div>
    <w:div w:id="312442582">
      <w:bodyDiv w:val="1"/>
      <w:marLeft w:val="0"/>
      <w:marRight w:val="0"/>
      <w:marTop w:val="0"/>
      <w:marBottom w:val="0"/>
      <w:divBdr>
        <w:top w:val="none" w:sz="0" w:space="0" w:color="auto"/>
        <w:left w:val="none" w:sz="0" w:space="0" w:color="auto"/>
        <w:bottom w:val="none" w:sz="0" w:space="0" w:color="auto"/>
        <w:right w:val="none" w:sz="0" w:space="0" w:color="auto"/>
      </w:divBdr>
    </w:div>
    <w:div w:id="314257799">
      <w:bodyDiv w:val="1"/>
      <w:marLeft w:val="0"/>
      <w:marRight w:val="0"/>
      <w:marTop w:val="0"/>
      <w:marBottom w:val="0"/>
      <w:divBdr>
        <w:top w:val="none" w:sz="0" w:space="0" w:color="auto"/>
        <w:left w:val="none" w:sz="0" w:space="0" w:color="auto"/>
        <w:bottom w:val="none" w:sz="0" w:space="0" w:color="auto"/>
        <w:right w:val="none" w:sz="0" w:space="0" w:color="auto"/>
      </w:divBdr>
    </w:div>
    <w:div w:id="314577818">
      <w:bodyDiv w:val="1"/>
      <w:marLeft w:val="0"/>
      <w:marRight w:val="0"/>
      <w:marTop w:val="0"/>
      <w:marBottom w:val="0"/>
      <w:divBdr>
        <w:top w:val="none" w:sz="0" w:space="0" w:color="auto"/>
        <w:left w:val="none" w:sz="0" w:space="0" w:color="auto"/>
        <w:bottom w:val="none" w:sz="0" w:space="0" w:color="auto"/>
        <w:right w:val="none" w:sz="0" w:space="0" w:color="auto"/>
      </w:divBdr>
    </w:div>
    <w:div w:id="318580532">
      <w:bodyDiv w:val="1"/>
      <w:marLeft w:val="0"/>
      <w:marRight w:val="0"/>
      <w:marTop w:val="0"/>
      <w:marBottom w:val="0"/>
      <w:divBdr>
        <w:top w:val="none" w:sz="0" w:space="0" w:color="auto"/>
        <w:left w:val="none" w:sz="0" w:space="0" w:color="auto"/>
        <w:bottom w:val="none" w:sz="0" w:space="0" w:color="auto"/>
        <w:right w:val="none" w:sz="0" w:space="0" w:color="auto"/>
      </w:divBdr>
    </w:div>
    <w:div w:id="318728577">
      <w:bodyDiv w:val="1"/>
      <w:marLeft w:val="0"/>
      <w:marRight w:val="0"/>
      <w:marTop w:val="0"/>
      <w:marBottom w:val="0"/>
      <w:divBdr>
        <w:top w:val="none" w:sz="0" w:space="0" w:color="auto"/>
        <w:left w:val="none" w:sz="0" w:space="0" w:color="auto"/>
        <w:bottom w:val="none" w:sz="0" w:space="0" w:color="auto"/>
        <w:right w:val="none" w:sz="0" w:space="0" w:color="auto"/>
      </w:divBdr>
    </w:div>
    <w:div w:id="323245876">
      <w:bodyDiv w:val="1"/>
      <w:marLeft w:val="0"/>
      <w:marRight w:val="0"/>
      <w:marTop w:val="0"/>
      <w:marBottom w:val="0"/>
      <w:divBdr>
        <w:top w:val="none" w:sz="0" w:space="0" w:color="auto"/>
        <w:left w:val="none" w:sz="0" w:space="0" w:color="auto"/>
        <w:bottom w:val="none" w:sz="0" w:space="0" w:color="auto"/>
        <w:right w:val="none" w:sz="0" w:space="0" w:color="auto"/>
      </w:divBdr>
    </w:div>
    <w:div w:id="325717090">
      <w:bodyDiv w:val="1"/>
      <w:marLeft w:val="0"/>
      <w:marRight w:val="0"/>
      <w:marTop w:val="0"/>
      <w:marBottom w:val="0"/>
      <w:divBdr>
        <w:top w:val="none" w:sz="0" w:space="0" w:color="auto"/>
        <w:left w:val="none" w:sz="0" w:space="0" w:color="auto"/>
        <w:bottom w:val="none" w:sz="0" w:space="0" w:color="auto"/>
        <w:right w:val="none" w:sz="0" w:space="0" w:color="auto"/>
      </w:divBdr>
    </w:div>
    <w:div w:id="334772446">
      <w:bodyDiv w:val="1"/>
      <w:marLeft w:val="0"/>
      <w:marRight w:val="0"/>
      <w:marTop w:val="0"/>
      <w:marBottom w:val="0"/>
      <w:divBdr>
        <w:top w:val="none" w:sz="0" w:space="0" w:color="auto"/>
        <w:left w:val="none" w:sz="0" w:space="0" w:color="auto"/>
        <w:bottom w:val="none" w:sz="0" w:space="0" w:color="auto"/>
        <w:right w:val="none" w:sz="0" w:space="0" w:color="auto"/>
      </w:divBdr>
    </w:div>
    <w:div w:id="354582431">
      <w:bodyDiv w:val="1"/>
      <w:marLeft w:val="0"/>
      <w:marRight w:val="0"/>
      <w:marTop w:val="0"/>
      <w:marBottom w:val="0"/>
      <w:divBdr>
        <w:top w:val="none" w:sz="0" w:space="0" w:color="auto"/>
        <w:left w:val="none" w:sz="0" w:space="0" w:color="auto"/>
        <w:bottom w:val="none" w:sz="0" w:space="0" w:color="auto"/>
        <w:right w:val="none" w:sz="0" w:space="0" w:color="auto"/>
      </w:divBdr>
    </w:div>
    <w:div w:id="357507506">
      <w:bodyDiv w:val="1"/>
      <w:marLeft w:val="0"/>
      <w:marRight w:val="0"/>
      <w:marTop w:val="0"/>
      <w:marBottom w:val="0"/>
      <w:divBdr>
        <w:top w:val="none" w:sz="0" w:space="0" w:color="auto"/>
        <w:left w:val="none" w:sz="0" w:space="0" w:color="auto"/>
        <w:bottom w:val="none" w:sz="0" w:space="0" w:color="auto"/>
        <w:right w:val="none" w:sz="0" w:space="0" w:color="auto"/>
      </w:divBdr>
    </w:div>
    <w:div w:id="373653413">
      <w:bodyDiv w:val="1"/>
      <w:marLeft w:val="0"/>
      <w:marRight w:val="0"/>
      <w:marTop w:val="0"/>
      <w:marBottom w:val="0"/>
      <w:divBdr>
        <w:top w:val="none" w:sz="0" w:space="0" w:color="auto"/>
        <w:left w:val="none" w:sz="0" w:space="0" w:color="auto"/>
        <w:bottom w:val="none" w:sz="0" w:space="0" w:color="auto"/>
        <w:right w:val="none" w:sz="0" w:space="0" w:color="auto"/>
      </w:divBdr>
    </w:div>
    <w:div w:id="376857486">
      <w:bodyDiv w:val="1"/>
      <w:marLeft w:val="0"/>
      <w:marRight w:val="0"/>
      <w:marTop w:val="0"/>
      <w:marBottom w:val="0"/>
      <w:divBdr>
        <w:top w:val="none" w:sz="0" w:space="0" w:color="auto"/>
        <w:left w:val="none" w:sz="0" w:space="0" w:color="auto"/>
        <w:bottom w:val="none" w:sz="0" w:space="0" w:color="auto"/>
        <w:right w:val="none" w:sz="0" w:space="0" w:color="auto"/>
      </w:divBdr>
    </w:div>
    <w:div w:id="405806383">
      <w:bodyDiv w:val="1"/>
      <w:marLeft w:val="0"/>
      <w:marRight w:val="0"/>
      <w:marTop w:val="0"/>
      <w:marBottom w:val="0"/>
      <w:divBdr>
        <w:top w:val="none" w:sz="0" w:space="0" w:color="auto"/>
        <w:left w:val="none" w:sz="0" w:space="0" w:color="auto"/>
        <w:bottom w:val="none" w:sz="0" w:space="0" w:color="auto"/>
        <w:right w:val="none" w:sz="0" w:space="0" w:color="auto"/>
      </w:divBdr>
    </w:div>
    <w:div w:id="414782997">
      <w:bodyDiv w:val="1"/>
      <w:marLeft w:val="0"/>
      <w:marRight w:val="0"/>
      <w:marTop w:val="0"/>
      <w:marBottom w:val="0"/>
      <w:divBdr>
        <w:top w:val="none" w:sz="0" w:space="0" w:color="auto"/>
        <w:left w:val="none" w:sz="0" w:space="0" w:color="auto"/>
        <w:bottom w:val="none" w:sz="0" w:space="0" w:color="auto"/>
        <w:right w:val="none" w:sz="0" w:space="0" w:color="auto"/>
      </w:divBdr>
    </w:div>
    <w:div w:id="416902038">
      <w:bodyDiv w:val="1"/>
      <w:marLeft w:val="0"/>
      <w:marRight w:val="0"/>
      <w:marTop w:val="0"/>
      <w:marBottom w:val="0"/>
      <w:divBdr>
        <w:top w:val="none" w:sz="0" w:space="0" w:color="auto"/>
        <w:left w:val="none" w:sz="0" w:space="0" w:color="auto"/>
        <w:bottom w:val="none" w:sz="0" w:space="0" w:color="auto"/>
        <w:right w:val="none" w:sz="0" w:space="0" w:color="auto"/>
      </w:divBdr>
    </w:div>
    <w:div w:id="421026528">
      <w:bodyDiv w:val="1"/>
      <w:marLeft w:val="0"/>
      <w:marRight w:val="0"/>
      <w:marTop w:val="0"/>
      <w:marBottom w:val="0"/>
      <w:divBdr>
        <w:top w:val="none" w:sz="0" w:space="0" w:color="auto"/>
        <w:left w:val="none" w:sz="0" w:space="0" w:color="auto"/>
        <w:bottom w:val="none" w:sz="0" w:space="0" w:color="auto"/>
        <w:right w:val="none" w:sz="0" w:space="0" w:color="auto"/>
      </w:divBdr>
    </w:div>
    <w:div w:id="441414596">
      <w:bodyDiv w:val="1"/>
      <w:marLeft w:val="0"/>
      <w:marRight w:val="0"/>
      <w:marTop w:val="0"/>
      <w:marBottom w:val="0"/>
      <w:divBdr>
        <w:top w:val="none" w:sz="0" w:space="0" w:color="auto"/>
        <w:left w:val="none" w:sz="0" w:space="0" w:color="auto"/>
        <w:bottom w:val="none" w:sz="0" w:space="0" w:color="auto"/>
        <w:right w:val="none" w:sz="0" w:space="0" w:color="auto"/>
      </w:divBdr>
    </w:div>
    <w:div w:id="441804979">
      <w:bodyDiv w:val="1"/>
      <w:marLeft w:val="0"/>
      <w:marRight w:val="0"/>
      <w:marTop w:val="0"/>
      <w:marBottom w:val="0"/>
      <w:divBdr>
        <w:top w:val="none" w:sz="0" w:space="0" w:color="auto"/>
        <w:left w:val="none" w:sz="0" w:space="0" w:color="auto"/>
        <w:bottom w:val="none" w:sz="0" w:space="0" w:color="auto"/>
        <w:right w:val="none" w:sz="0" w:space="0" w:color="auto"/>
      </w:divBdr>
    </w:div>
    <w:div w:id="454713332">
      <w:bodyDiv w:val="1"/>
      <w:marLeft w:val="0"/>
      <w:marRight w:val="0"/>
      <w:marTop w:val="0"/>
      <w:marBottom w:val="0"/>
      <w:divBdr>
        <w:top w:val="none" w:sz="0" w:space="0" w:color="auto"/>
        <w:left w:val="none" w:sz="0" w:space="0" w:color="auto"/>
        <w:bottom w:val="none" w:sz="0" w:space="0" w:color="auto"/>
        <w:right w:val="none" w:sz="0" w:space="0" w:color="auto"/>
      </w:divBdr>
    </w:div>
    <w:div w:id="465204767">
      <w:bodyDiv w:val="1"/>
      <w:marLeft w:val="0"/>
      <w:marRight w:val="0"/>
      <w:marTop w:val="0"/>
      <w:marBottom w:val="0"/>
      <w:divBdr>
        <w:top w:val="none" w:sz="0" w:space="0" w:color="auto"/>
        <w:left w:val="none" w:sz="0" w:space="0" w:color="auto"/>
        <w:bottom w:val="none" w:sz="0" w:space="0" w:color="auto"/>
        <w:right w:val="none" w:sz="0" w:space="0" w:color="auto"/>
      </w:divBdr>
    </w:div>
    <w:div w:id="466557640">
      <w:bodyDiv w:val="1"/>
      <w:marLeft w:val="0"/>
      <w:marRight w:val="0"/>
      <w:marTop w:val="0"/>
      <w:marBottom w:val="0"/>
      <w:divBdr>
        <w:top w:val="none" w:sz="0" w:space="0" w:color="auto"/>
        <w:left w:val="none" w:sz="0" w:space="0" w:color="auto"/>
        <w:bottom w:val="none" w:sz="0" w:space="0" w:color="auto"/>
        <w:right w:val="none" w:sz="0" w:space="0" w:color="auto"/>
      </w:divBdr>
    </w:div>
    <w:div w:id="475341483">
      <w:bodyDiv w:val="1"/>
      <w:marLeft w:val="0"/>
      <w:marRight w:val="0"/>
      <w:marTop w:val="0"/>
      <w:marBottom w:val="0"/>
      <w:divBdr>
        <w:top w:val="none" w:sz="0" w:space="0" w:color="auto"/>
        <w:left w:val="none" w:sz="0" w:space="0" w:color="auto"/>
        <w:bottom w:val="none" w:sz="0" w:space="0" w:color="auto"/>
        <w:right w:val="none" w:sz="0" w:space="0" w:color="auto"/>
      </w:divBdr>
    </w:div>
    <w:div w:id="475997009">
      <w:bodyDiv w:val="1"/>
      <w:marLeft w:val="0"/>
      <w:marRight w:val="0"/>
      <w:marTop w:val="0"/>
      <w:marBottom w:val="0"/>
      <w:divBdr>
        <w:top w:val="none" w:sz="0" w:space="0" w:color="auto"/>
        <w:left w:val="none" w:sz="0" w:space="0" w:color="auto"/>
        <w:bottom w:val="none" w:sz="0" w:space="0" w:color="auto"/>
        <w:right w:val="none" w:sz="0" w:space="0" w:color="auto"/>
      </w:divBdr>
    </w:div>
    <w:div w:id="486939818">
      <w:bodyDiv w:val="1"/>
      <w:marLeft w:val="0"/>
      <w:marRight w:val="0"/>
      <w:marTop w:val="0"/>
      <w:marBottom w:val="0"/>
      <w:divBdr>
        <w:top w:val="none" w:sz="0" w:space="0" w:color="auto"/>
        <w:left w:val="none" w:sz="0" w:space="0" w:color="auto"/>
        <w:bottom w:val="none" w:sz="0" w:space="0" w:color="auto"/>
        <w:right w:val="none" w:sz="0" w:space="0" w:color="auto"/>
      </w:divBdr>
    </w:div>
    <w:div w:id="487676368">
      <w:bodyDiv w:val="1"/>
      <w:marLeft w:val="0"/>
      <w:marRight w:val="0"/>
      <w:marTop w:val="0"/>
      <w:marBottom w:val="0"/>
      <w:divBdr>
        <w:top w:val="none" w:sz="0" w:space="0" w:color="auto"/>
        <w:left w:val="none" w:sz="0" w:space="0" w:color="auto"/>
        <w:bottom w:val="none" w:sz="0" w:space="0" w:color="auto"/>
        <w:right w:val="none" w:sz="0" w:space="0" w:color="auto"/>
      </w:divBdr>
    </w:div>
    <w:div w:id="495583379">
      <w:bodyDiv w:val="1"/>
      <w:marLeft w:val="0"/>
      <w:marRight w:val="0"/>
      <w:marTop w:val="0"/>
      <w:marBottom w:val="0"/>
      <w:divBdr>
        <w:top w:val="none" w:sz="0" w:space="0" w:color="auto"/>
        <w:left w:val="none" w:sz="0" w:space="0" w:color="auto"/>
        <w:bottom w:val="none" w:sz="0" w:space="0" w:color="auto"/>
        <w:right w:val="none" w:sz="0" w:space="0" w:color="auto"/>
      </w:divBdr>
    </w:div>
    <w:div w:id="497886142">
      <w:bodyDiv w:val="1"/>
      <w:marLeft w:val="0"/>
      <w:marRight w:val="0"/>
      <w:marTop w:val="0"/>
      <w:marBottom w:val="0"/>
      <w:divBdr>
        <w:top w:val="none" w:sz="0" w:space="0" w:color="auto"/>
        <w:left w:val="none" w:sz="0" w:space="0" w:color="auto"/>
        <w:bottom w:val="none" w:sz="0" w:space="0" w:color="auto"/>
        <w:right w:val="none" w:sz="0" w:space="0" w:color="auto"/>
      </w:divBdr>
    </w:div>
    <w:div w:id="500243892">
      <w:bodyDiv w:val="1"/>
      <w:marLeft w:val="0"/>
      <w:marRight w:val="0"/>
      <w:marTop w:val="0"/>
      <w:marBottom w:val="0"/>
      <w:divBdr>
        <w:top w:val="none" w:sz="0" w:space="0" w:color="auto"/>
        <w:left w:val="none" w:sz="0" w:space="0" w:color="auto"/>
        <w:bottom w:val="none" w:sz="0" w:space="0" w:color="auto"/>
        <w:right w:val="none" w:sz="0" w:space="0" w:color="auto"/>
      </w:divBdr>
    </w:div>
    <w:div w:id="501701777">
      <w:bodyDiv w:val="1"/>
      <w:marLeft w:val="0"/>
      <w:marRight w:val="0"/>
      <w:marTop w:val="0"/>
      <w:marBottom w:val="0"/>
      <w:divBdr>
        <w:top w:val="none" w:sz="0" w:space="0" w:color="auto"/>
        <w:left w:val="none" w:sz="0" w:space="0" w:color="auto"/>
        <w:bottom w:val="none" w:sz="0" w:space="0" w:color="auto"/>
        <w:right w:val="none" w:sz="0" w:space="0" w:color="auto"/>
      </w:divBdr>
    </w:div>
    <w:div w:id="509368157">
      <w:bodyDiv w:val="1"/>
      <w:marLeft w:val="0"/>
      <w:marRight w:val="0"/>
      <w:marTop w:val="0"/>
      <w:marBottom w:val="0"/>
      <w:divBdr>
        <w:top w:val="none" w:sz="0" w:space="0" w:color="auto"/>
        <w:left w:val="none" w:sz="0" w:space="0" w:color="auto"/>
        <w:bottom w:val="none" w:sz="0" w:space="0" w:color="auto"/>
        <w:right w:val="none" w:sz="0" w:space="0" w:color="auto"/>
      </w:divBdr>
    </w:div>
    <w:div w:id="510991799">
      <w:bodyDiv w:val="1"/>
      <w:marLeft w:val="0"/>
      <w:marRight w:val="0"/>
      <w:marTop w:val="0"/>
      <w:marBottom w:val="0"/>
      <w:divBdr>
        <w:top w:val="none" w:sz="0" w:space="0" w:color="auto"/>
        <w:left w:val="none" w:sz="0" w:space="0" w:color="auto"/>
        <w:bottom w:val="none" w:sz="0" w:space="0" w:color="auto"/>
        <w:right w:val="none" w:sz="0" w:space="0" w:color="auto"/>
      </w:divBdr>
    </w:div>
    <w:div w:id="515005685">
      <w:bodyDiv w:val="1"/>
      <w:marLeft w:val="0"/>
      <w:marRight w:val="0"/>
      <w:marTop w:val="0"/>
      <w:marBottom w:val="0"/>
      <w:divBdr>
        <w:top w:val="none" w:sz="0" w:space="0" w:color="auto"/>
        <w:left w:val="none" w:sz="0" w:space="0" w:color="auto"/>
        <w:bottom w:val="none" w:sz="0" w:space="0" w:color="auto"/>
        <w:right w:val="none" w:sz="0" w:space="0" w:color="auto"/>
      </w:divBdr>
    </w:div>
    <w:div w:id="515971564">
      <w:bodyDiv w:val="1"/>
      <w:marLeft w:val="0"/>
      <w:marRight w:val="0"/>
      <w:marTop w:val="0"/>
      <w:marBottom w:val="0"/>
      <w:divBdr>
        <w:top w:val="none" w:sz="0" w:space="0" w:color="auto"/>
        <w:left w:val="none" w:sz="0" w:space="0" w:color="auto"/>
        <w:bottom w:val="none" w:sz="0" w:space="0" w:color="auto"/>
        <w:right w:val="none" w:sz="0" w:space="0" w:color="auto"/>
      </w:divBdr>
    </w:div>
    <w:div w:id="517694350">
      <w:bodyDiv w:val="1"/>
      <w:marLeft w:val="0"/>
      <w:marRight w:val="0"/>
      <w:marTop w:val="0"/>
      <w:marBottom w:val="0"/>
      <w:divBdr>
        <w:top w:val="none" w:sz="0" w:space="0" w:color="auto"/>
        <w:left w:val="none" w:sz="0" w:space="0" w:color="auto"/>
        <w:bottom w:val="none" w:sz="0" w:space="0" w:color="auto"/>
        <w:right w:val="none" w:sz="0" w:space="0" w:color="auto"/>
      </w:divBdr>
    </w:div>
    <w:div w:id="518545893">
      <w:bodyDiv w:val="1"/>
      <w:marLeft w:val="0"/>
      <w:marRight w:val="0"/>
      <w:marTop w:val="0"/>
      <w:marBottom w:val="0"/>
      <w:divBdr>
        <w:top w:val="none" w:sz="0" w:space="0" w:color="auto"/>
        <w:left w:val="none" w:sz="0" w:space="0" w:color="auto"/>
        <w:bottom w:val="none" w:sz="0" w:space="0" w:color="auto"/>
        <w:right w:val="none" w:sz="0" w:space="0" w:color="auto"/>
      </w:divBdr>
    </w:div>
    <w:div w:id="531845230">
      <w:bodyDiv w:val="1"/>
      <w:marLeft w:val="0"/>
      <w:marRight w:val="0"/>
      <w:marTop w:val="0"/>
      <w:marBottom w:val="0"/>
      <w:divBdr>
        <w:top w:val="none" w:sz="0" w:space="0" w:color="auto"/>
        <w:left w:val="none" w:sz="0" w:space="0" w:color="auto"/>
        <w:bottom w:val="none" w:sz="0" w:space="0" w:color="auto"/>
        <w:right w:val="none" w:sz="0" w:space="0" w:color="auto"/>
      </w:divBdr>
    </w:div>
    <w:div w:id="536813553">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8007310">
      <w:bodyDiv w:val="1"/>
      <w:marLeft w:val="0"/>
      <w:marRight w:val="0"/>
      <w:marTop w:val="0"/>
      <w:marBottom w:val="0"/>
      <w:divBdr>
        <w:top w:val="none" w:sz="0" w:space="0" w:color="auto"/>
        <w:left w:val="none" w:sz="0" w:space="0" w:color="auto"/>
        <w:bottom w:val="none" w:sz="0" w:space="0" w:color="auto"/>
        <w:right w:val="none" w:sz="0" w:space="0" w:color="auto"/>
      </w:divBdr>
    </w:div>
    <w:div w:id="552471722">
      <w:bodyDiv w:val="1"/>
      <w:marLeft w:val="0"/>
      <w:marRight w:val="0"/>
      <w:marTop w:val="0"/>
      <w:marBottom w:val="0"/>
      <w:divBdr>
        <w:top w:val="none" w:sz="0" w:space="0" w:color="auto"/>
        <w:left w:val="none" w:sz="0" w:space="0" w:color="auto"/>
        <w:bottom w:val="none" w:sz="0" w:space="0" w:color="auto"/>
        <w:right w:val="none" w:sz="0" w:space="0" w:color="auto"/>
      </w:divBdr>
    </w:div>
    <w:div w:id="557516618">
      <w:bodyDiv w:val="1"/>
      <w:marLeft w:val="0"/>
      <w:marRight w:val="0"/>
      <w:marTop w:val="0"/>
      <w:marBottom w:val="0"/>
      <w:divBdr>
        <w:top w:val="none" w:sz="0" w:space="0" w:color="auto"/>
        <w:left w:val="none" w:sz="0" w:space="0" w:color="auto"/>
        <w:bottom w:val="none" w:sz="0" w:space="0" w:color="auto"/>
        <w:right w:val="none" w:sz="0" w:space="0" w:color="auto"/>
      </w:divBdr>
    </w:div>
    <w:div w:id="558055541">
      <w:bodyDiv w:val="1"/>
      <w:marLeft w:val="0"/>
      <w:marRight w:val="0"/>
      <w:marTop w:val="0"/>
      <w:marBottom w:val="0"/>
      <w:divBdr>
        <w:top w:val="none" w:sz="0" w:space="0" w:color="auto"/>
        <w:left w:val="none" w:sz="0" w:space="0" w:color="auto"/>
        <w:bottom w:val="none" w:sz="0" w:space="0" w:color="auto"/>
        <w:right w:val="none" w:sz="0" w:space="0" w:color="auto"/>
      </w:divBdr>
    </w:div>
    <w:div w:id="559947405">
      <w:bodyDiv w:val="1"/>
      <w:marLeft w:val="0"/>
      <w:marRight w:val="0"/>
      <w:marTop w:val="0"/>
      <w:marBottom w:val="0"/>
      <w:divBdr>
        <w:top w:val="none" w:sz="0" w:space="0" w:color="auto"/>
        <w:left w:val="none" w:sz="0" w:space="0" w:color="auto"/>
        <w:bottom w:val="none" w:sz="0" w:space="0" w:color="auto"/>
        <w:right w:val="none" w:sz="0" w:space="0" w:color="auto"/>
      </w:divBdr>
    </w:div>
    <w:div w:id="564487232">
      <w:bodyDiv w:val="1"/>
      <w:marLeft w:val="0"/>
      <w:marRight w:val="0"/>
      <w:marTop w:val="0"/>
      <w:marBottom w:val="0"/>
      <w:divBdr>
        <w:top w:val="none" w:sz="0" w:space="0" w:color="auto"/>
        <w:left w:val="none" w:sz="0" w:space="0" w:color="auto"/>
        <w:bottom w:val="none" w:sz="0" w:space="0" w:color="auto"/>
        <w:right w:val="none" w:sz="0" w:space="0" w:color="auto"/>
      </w:divBdr>
    </w:div>
    <w:div w:id="567301553">
      <w:bodyDiv w:val="1"/>
      <w:marLeft w:val="0"/>
      <w:marRight w:val="0"/>
      <w:marTop w:val="0"/>
      <w:marBottom w:val="0"/>
      <w:divBdr>
        <w:top w:val="none" w:sz="0" w:space="0" w:color="auto"/>
        <w:left w:val="none" w:sz="0" w:space="0" w:color="auto"/>
        <w:bottom w:val="none" w:sz="0" w:space="0" w:color="auto"/>
        <w:right w:val="none" w:sz="0" w:space="0" w:color="auto"/>
      </w:divBdr>
    </w:div>
    <w:div w:id="584651771">
      <w:bodyDiv w:val="1"/>
      <w:marLeft w:val="0"/>
      <w:marRight w:val="0"/>
      <w:marTop w:val="0"/>
      <w:marBottom w:val="0"/>
      <w:divBdr>
        <w:top w:val="none" w:sz="0" w:space="0" w:color="auto"/>
        <w:left w:val="none" w:sz="0" w:space="0" w:color="auto"/>
        <w:bottom w:val="none" w:sz="0" w:space="0" w:color="auto"/>
        <w:right w:val="none" w:sz="0" w:space="0" w:color="auto"/>
      </w:divBdr>
    </w:div>
    <w:div w:id="597060555">
      <w:bodyDiv w:val="1"/>
      <w:marLeft w:val="0"/>
      <w:marRight w:val="0"/>
      <w:marTop w:val="0"/>
      <w:marBottom w:val="0"/>
      <w:divBdr>
        <w:top w:val="none" w:sz="0" w:space="0" w:color="auto"/>
        <w:left w:val="none" w:sz="0" w:space="0" w:color="auto"/>
        <w:bottom w:val="none" w:sz="0" w:space="0" w:color="auto"/>
        <w:right w:val="none" w:sz="0" w:space="0" w:color="auto"/>
      </w:divBdr>
    </w:div>
    <w:div w:id="602498211">
      <w:bodyDiv w:val="1"/>
      <w:marLeft w:val="0"/>
      <w:marRight w:val="0"/>
      <w:marTop w:val="0"/>
      <w:marBottom w:val="0"/>
      <w:divBdr>
        <w:top w:val="none" w:sz="0" w:space="0" w:color="auto"/>
        <w:left w:val="none" w:sz="0" w:space="0" w:color="auto"/>
        <w:bottom w:val="none" w:sz="0" w:space="0" w:color="auto"/>
        <w:right w:val="none" w:sz="0" w:space="0" w:color="auto"/>
      </w:divBdr>
    </w:div>
    <w:div w:id="604771513">
      <w:bodyDiv w:val="1"/>
      <w:marLeft w:val="0"/>
      <w:marRight w:val="0"/>
      <w:marTop w:val="0"/>
      <w:marBottom w:val="0"/>
      <w:divBdr>
        <w:top w:val="none" w:sz="0" w:space="0" w:color="auto"/>
        <w:left w:val="none" w:sz="0" w:space="0" w:color="auto"/>
        <w:bottom w:val="none" w:sz="0" w:space="0" w:color="auto"/>
        <w:right w:val="none" w:sz="0" w:space="0" w:color="auto"/>
      </w:divBdr>
    </w:div>
    <w:div w:id="607392276">
      <w:bodyDiv w:val="1"/>
      <w:marLeft w:val="0"/>
      <w:marRight w:val="0"/>
      <w:marTop w:val="0"/>
      <w:marBottom w:val="0"/>
      <w:divBdr>
        <w:top w:val="none" w:sz="0" w:space="0" w:color="auto"/>
        <w:left w:val="none" w:sz="0" w:space="0" w:color="auto"/>
        <w:bottom w:val="none" w:sz="0" w:space="0" w:color="auto"/>
        <w:right w:val="none" w:sz="0" w:space="0" w:color="auto"/>
      </w:divBdr>
    </w:div>
    <w:div w:id="609824039">
      <w:bodyDiv w:val="1"/>
      <w:marLeft w:val="0"/>
      <w:marRight w:val="0"/>
      <w:marTop w:val="0"/>
      <w:marBottom w:val="0"/>
      <w:divBdr>
        <w:top w:val="none" w:sz="0" w:space="0" w:color="auto"/>
        <w:left w:val="none" w:sz="0" w:space="0" w:color="auto"/>
        <w:bottom w:val="none" w:sz="0" w:space="0" w:color="auto"/>
        <w:right w:val="none" w:sz="0" w:space="0" w:color="auto"/>
      </w:divBdr>
    </w:div>
    <w:div w:id="609968837">
      <w:bodyDiv w:val="1"/>
      <w:marLeft w:val="0"/>
      <w:marRight w:val="0"/>
      <w:marTop w:val="0"/>
      <w:marBottom w:val="0"/>
      <w:divBdr>
        <w:top w:val="none" w:sz="0" w:space="0" w:color="auto"/>
        <w:left w:val="none" w:sz="0" w:space="0" w:color="auto"/>
        <w:bottom w:val="none" w:sz="0" w:space="0" w:color="auto"/>
        <w:right w:val="none" w:sz="0" w:space="0" w:color="auto"/>
      </w:divBdr>
    </w:div>
    <w:div w:id="610430316">
      <w:bodyDiv w:val="1"/>
      <w:marLeft w:val="0"/>
      <w:marRight w:val="0"/>
      <w:marTop w:val="0"/>
      <w:marBottom w:val="0"/>
      <w:divBdr>
        <w:top w:val="none" w:sz="0" w:space="0" w:color="auto"/>
        <w:left w:val="none" w:sz="0" w:space="0" w:color="auto"/>
        <w:bottom w:val="none" w:sz="0" w:space="0" w:color="auto"/>
        <w:right w:val="none" w:sz="0" w:space="0" w:color="auto"/>
      </w:divBdr>
    </w:div>
    <w:div w:id="616109270">
      <w:bodyDiv w:val="1"/>
      <w:marLeft w:val="0"/>
      <w:marRight w:val="0"/>
      <w:marTop w:val="0"/>
      <w:marBottom w:val="0"/>
      <w:divBdr>
        <w:top w:val="none" w:sz="0" w:space="0" w:color="auto"/>
        <w:left w:val="none" w:sz="0" w:space="0" w:color="auto"/>
        <w:bottom w:val="none" w:sz="0" w:space="0" w:color="auto"/>
        <w:right w:val="none" w:sz="0" w:space="0" w:color="auto"/>
      </w:divBdr>
    </w:div>
    <w:div w:id="617374562">
      <w:bodyDiv w:val="1"/>
      <w:marLeft w:val="0"/>
      <w:marRight w:val="0"/>
      <w:marTop w:val="0"/>
      <w:marBottom w:val="0"/>
      <w:divBdr>
        <w:top w:val="none" w:sz="0" w:space="0" w:color="auto"/>
        <w:left w:val="none" w:sz="0" w:space="0" w:color="auto"/>
        <w:bottom w:val="none" w:sz="0" w:space="0" w:color="auto"/>
        <w:right w:val="none" w:sz="0" w:space="0" w:color="auto"/>
      </w:divBdr>
    </w:div>
    <w:div w:id="628895213">
      <w:bodyDiv w:val="1"/>
      <w:marLeft w:val="0"/>
      <w:marRight w:val="0"/>
      <w:marTop w:val="0"/>
      <w:marBottom w:val="0"/>
      <w:divBdr>
        <w:top w:val="none" w:sz="0" w:space="0" w:color="auto"/>
        <w:left w:val="none" w:sz="0" w:space="0" w:color="auto"/>
        <w:bottom w:val="none" w:sz="0" w:space="0" w:color="auto"/>
        <w:right w:val="none" w:sz="0" w:space="0" w:color="auto"/>
      </w:divBdr>
    </w:div>
    <w:div w:id="630015866">
      <w:bodyDiv w:val="1"/>
      <w:marLeft w:val="0"/>
      <w:marRight w:val="0"/>
      <w:marTop w:val="0"/>
      <w:marBottom w:val="0"/>
      <w:divBdr>
        <w:top w:val="none" w:sz="0" w:space="0" w:color="auto"/>
        <w:left w:val="none" w:sz="0" w:space="0" w:color="auto"/>
        <w:bottom w:val="none" w:sz="0" w:space="0" w:color="auto"/>
        <w:right w:val="none" w:sz="0" w:space="0" w:color="auto"/>
      </w:divBdr>
    </w:div>
    <w:div w:id="636300553">
      <w:bodyDiv w:val="1"/>
      <w:marLeft w:val="0"/>
      <w:marRight w:val="0"/>
      <w:marTop w:val="0"/>
      <w:marBottom w:val="0"/>
      <w:divBdr>
        <w:top w:val="none" w:sz="0" w:space="0" w:color="auto"/>
        <w:left w:val="none" w:sz="0" w:space="0" w:color="auto"/>
        <w:bottom w:val="none" w:sz="0" w:space="0" w:color="auto"/>
        <w:right w:val="none" w:sz="0" w:space="0" w:color="auto"/>
      </w:divBdr>
    </w:div>
    <w:div w:id="657153113">
      <w:bodyDiv w:val="1"/>
      <w:marLeft w:val="0"/>
      <w:marRight w:val="0"/>
      <w:marTop w:val="0"/>
      <w:marBottom w:val="0"/>
      <w:divBdr>
        <w:top w:val="none" w:sz="0" w:space="0" w:color="auto"/>
        <w:left w:val="none" w:sz="0" w:space="0" w:color="auto"/>
        <w:bottom w:val="none" w:sz="0" w:space="0" w:color="auto"/>
        <w:right w:val="none" w:sz="0" w:space="0" w:color="auto"/>
      </w:divBdr>
    </w:div>
    <w:div w:id="665936300">
      <w:bodyDiv w:val="1"/>
      <w:marLeft w:val="0"/>
      <w:marRight w:val="0"/>
      <w:marTop w:val="0"/>
      <w:marBottom w:val="0"/>
      <w:divBdr>
        <w:top w:val="none" w:sz="0" w:space="0" w:color="auto"/>
        <w:left w:val="none" w:sz="0" w:space="0" w:color="auto"/>
        <w:bottom w:val="none" w:sz="0" w:space="0" w:color="auto"/>
        <w:right w:val="none" w:sz="0" w:space="0" w:color="auto"/>
      </w:divBdr>
    </w:div>
    <w:div w:id="699236275">
      <w:bodyDiv w:val="1"/>
      <w:marLeft w:val="0"/>
      <w:marRight w:val="0"/>
      <w:marTop w:val="0"/>
      <w:marBottom w:val="0"/>
      <w:divBdr>
        <w:top w:val="none" w:sz="0" w:space="0" w:color="auto"/>
        <w:left w:val="none" w:sz="0" w:space="0" w:color="auto"/>
        <w:bottom w:val="none" w:sz="0" w:space="0" w:color="auto"/>
        <w:right w:val="none" w:sz="0" w:space="0" w:color="auto"/>
      </w:divBdr>
    </w:div>
    <w:div w:id="714889410">
      <w:bodyDiv w:val="1"/>
      <w:marLeft w:val="0"/>
      <w:marRight w:val="0"/>
      <w:marTop w:val="0"/>
      <w:marBottom w:val="0"/>
      <w:divBdr>
        <w:top w:val="none" w:sz="0" w:space="0" w:color="auto"/>
        <w:left w:val="none" w:sz="0" w:space="0" w:color="auto"/>
        <w:bottom w:val="none" w:sz="0" w:space="0" w:color="auto"/>
        <w:right w:val="none" w:sz="0" w:space="0" w:color="auto"/>
      </w:divBdr>
    </w:div>
    <w:div w:id="720248698">
      <w:bodyDiv w:val="1"/>
      <w:marLeft w:val="0"/>
      <w:marRight w:val="0"/>
      <w:marTop w:val="0"/>
      <w:marBottom w:val="0"/>
      <w:divBdr>
        <w:top w:val="none" w:sz="0" w:space="0" w:color="auto"/>
        <w:left w:val="none" w:sz="0" w:space="0" w:color="auto"/>
        <w:bottom w:val="none" w:sz="0" w:space="0" w:color="auto"/>
        <w:right w:val="none" w:sz="0" w:space="0" w:color="auto"/>
      </w:divBdr>
    </w:div>
    <w:div w:id="722755981">
      <w:bodyDiv w:val="1"/>
      <w:marLeft w:val="0"/>
      <w:marRight w:val="0"/>
      <w:marTop w:val="0"/>
      <w:marBottom w:val="0"/>
      <w:divBdr>
        <w:top w:val="none" w:sz="0" w:space="0" w:color="auto"/>
        <w:left w:val="none" w:sz="0" w:space="0" w:color="auto"/>
        <w:bottom w:val="none" w:sz="0" w:space="0" w:color="auto"/>
        <w:right w:val="none" w:sz="0" w:space="0" w:color="auto"/>
      </w:divBdr>
    </w:div>
    <w:div w:id="740909745">
      <w:bodyDiv w:val="1"/>
      <w:marLeft w:val="0"/>
      <w:marRight w:val="0"/>
      <w:marTop w:val="0"/>
      <w:marBottom w:val="0"/>
      <w:divBdr>
        <w:top w:val="none" w:sz="0" w:space="0" w:color="auto"/>
        <w:left w:val="none" w:sz="0" w:space="0" w:color="auto"/>
        <w:bottom w:val="none" w:sz="0" w:space="0" w:color="auto"/>
        <w:right w:val="none" w:sz="0" w:space="0" w:color="auto"/>
      </w:divBdr>
    </w:div>
    <w:div w:id="742723707">
      <w:bodyDiv w:val="1"/>
      <w:marLeft w:val="0"/>
      <w:marRight w:val="0"/>
      <w:marTop w:val="0"/>
      <w:marBottom w:val="0"/>
      <w:divBdr>
        <w:top w:val="none" w:sz="0" w:space="0" w:color="auto"/>
        <w:left w:val="none" w:sz="0" w:space="0" w:color="auto"/>
        <w:bottom w:val="none" w:sz="0" w:space="0" w:color="auto"/>
        <w:right w:val="none" w:sz="0" w:space="0" w:color="auto"/>
      </w:divBdr>
    </w:div>
    <w:div w:id="751513007">
      <w:bodyDiv w:val="1"/>
      <w:marLeft w:val="0"/>
      <w:marRight w:val="0"/>
      <w:marTop w:val="0"/>
      <w:marBottom w:val="0"/>
      <w:divBdr>
        <w:top w:val="none" w:sz="0" w:space="0" w:color="auto"/>
        <w:left w:val="none" w:sz="0" w:space="0" w:color="auto"/>
        <w:bottom w:val="none" w:sz="0" w:space="0" w:color="auto"/>
        <w:right w:val="none" w:sz="0" w:space="0" w:color="auto"/>
      </w:divBdr>
    </w:div>
    <w:div w:id="762380868">
      <w:bodyDiv w:val="1"/>
      <w:marLeft w:val="0"/>
      <w:marRight w:val="0"/>
      <w:marTop w:val="0"/>
      <w:marBottom w:val="0"/>
      <w:divBdr>
        <w:top w:val="none" w:sz="0" w:space="0" w:color="auto"/>
        <w:left w:val="none" w:sz="0" w:space="0" w:color="auto"/>
        <w:bottom w:val="none" w:sz="0" w:space="0" w:color="auto"/>
        <w:right w:val="none" w:sz="0" w:space="0" w:color="auto"/>
      </w:divBdr>
    </w:div>
    <w:div w:id="763771528">
      <w:bodyDiv w:val="1"/>
      <w:marLeft w:val="0"/>
      <w:marRight w:val="0"/>
      <w:marTop w:val="0"/>
      <w:marBottom w:val="0"/>
      <w:divBdr>
        <w:top w:val="none" w:sz="0" w:space="0" w:color="auto"/>
        <w:left w:val="none" w:sz="0" w:space="0" w:color="auto"/>
        <w:bottom w:val="none" w:sz="0" w:space="0" w:color="auto"/>
        <w:right w:val="none" w:sz="0" w:space="0" w:color="auto"/>
      </w:divBdr>
    </w:div>
    <w:div w:id="788207484">
      <w:bodyDiv w:val="1"/>
      <w:marLeft w:val="0"/>
      <w:marRight w:val="0"/>
      <w:marTop w:val="0"/>
      <w:marBottom w:val="0"/>
      <w:divBdr>
        <w:top w:val="none" w:sz="0" w:space="0" w:color="auto"/>
        <w:left w:val="none" w:sz="0" w:space="0" w:color="auto"/>
        <w:bottom w:val="none" w:sz="0" w:space="0" w:color="auto"/>
        <w:right w:val="none" w:sz="0" w:space="0" w:color="auto"/>
      </w:divBdr>
    </w:div>
    <w:div w:id="789783738">
      <w:bodyDiv w:val="1"/>
      <w:marLeft w:val="0"/>
      <w:marRight w:val="0"/>
      <w:marTop w:val="0"/>
      <w:marBottom w:val="0"/>
      <w:divBdr>
        <w:top w:val="none" w:sz="0" w:space="0" w:color="auto"/>
        <w:left w:val="none" w:sz="0" w:space="0" w:color="auto"/>
        <w:bottom w:val="none" w:sz="0" w:space="0" w:color="auto"/>
        <w:right w:val="none" w:sz="0" w:space="0" w:color="auto"/>
      </w:divBdr>
    </w:div>
    <w:div w:id="792939789">
      <w:bodyDiv w:val="1"/>
      <w:marLeft w:val="0"/>
      <w:marRight w:val="0"/>
      <w:marTop w:val="0"/>
      <w:marBottom w:val="0"/>
      <w:divBdr>
        <w:top w:val="none" w:sz="0" w:space="0" w:color="auto"/>
        <w:left w:val="none" w:sz="0" w:space="0" w:color="auto"/>
        <w:bottom w:val="none" w:sz="0" w:space="0" w:color="auto"/>
        <w:right w:val="none" w:sz="0" w:space="0" w:color="auto"/>
      </w:divBdr>
    </w:div>
    <w:div w:id="801579781">
      <w:bodyDiv w:val="1"/>
      <w:marLeft w:val="0"/>
      <w:marRight w:val="0"/>
      <w:marTop w:val="0"/>
      <w:marBottom w:val="0"/>
      <w:divBdr>
        <w:top w:val="none" w:sz="0" w:space="0" w:color="auto"/>
        <w:left w:val="none" w:sz="0" w:space="0" w:color="auto"/>
        <w:bottom w:val="none" w:sz="0" w:space="0" w:color="auto"/>
        <w:right w:val="none" w:sz="0" w:space="0" w:color="auto"/>
      </w:divBdr>
    </w:div>
    <w:div w:id="807166731">
      <w:bodyDiv w:val="1"/>
      <w:marLeft w:val="0"/>
      <w:marRight w:val="0"/>
      <w:marTop w:val="0"/>
      <w:marBottom w:val="0"/>
      <w:divBdr>
        <w:top w:val="none" w:sz="0" w:space="0" w:color="auto"/>
        <w:left w:val="none" w:sz="0" w:space="0" w:color="auto"/>
        <w:bottom w:val="none" w:sz="0" w:space="0" w:color="auto"/>
        <w:right w:val="none" w:sz="0" w:space="0" w:color="auto"/>
      </w:divBdr>
    </w:div>
    <w:div w:id="807280889">
      <w:bodyDiv w:val="1"/>
      <w:marLeft w:val="0"/>
      <w:marRight w:val="0"/>
      <w:marTop w:val="0"/>
      <w:marBottom w:val="0"/>
      <w:divBdr>
        <w:top w:val="none" w:sz="0" w:space="0" w:color="auto"/>
        <w:left w:val="none" w:sz="0" w:space="0" w:color="auto"/>
        <w:bottom w:val="none" w:sz="0" w:space="0" w:color="auto"/>
        <w:right w:val="none" w:sz="0" w:space="0" w:color="auto"/>
      </w:divBdr>
    </w:div>
    <w:div w:id="820855694">
      <w:bodyDiv w:val="1"/>
      <w:marLeft w:val="0"/>
      <w:marRight w:val="0"/>
      <w:marTop w:val="0"/>
      <w:marBottom w:val="0"/>
      <w:divBdr>
        <w:top w:val="none" w:sz="0" w:space="0" w:color="auto"/>
        <w:left w:val="none" w:sz="0" w:space="0" w:color="auto"/>
        <w:bottom w:val="none" w:sz="0" w:space="0" w:color="auto"/>
        <w:right w:val="none" w:sz="0" w:space="0" w:color="auto"/>
      </w:divBdr>
    </w:div>
    <w:div w:id="823399496">
      <w:bodyDiv w:val="1"/>
      <w:marLeft w:val="0"/>
      <w:marRight w:val="0"/>
      <w:marTop w:val="0"/>
      <w:marBottom w:val="0"/>
      <w:divBdr>
        <w:top w:val="none" w:sz="0" w:space="0" w:color="auto"/>
        <w:left w:val="none" w:sz="0" w:space="0" w:color="auto"/>
        <w:bottom w:val="none" w:sz="0" w:space="0" w:color="auto"/>
        <w:right w:val="none" w:sz="0" w:space="0" w:color="auto"/>
      </w:divBdr>
    </w:div>
    <w:div w:id="825786299">
      <w:bodyDiv w:val="1"/>
      <w:marLeft w:val="0"/>
      <w:marRight w:val="0"/>
      <w:marTop w:val="0"/>
      <w:marBottom w:val="0"/>
      <w:divBdr>
        <w:top w:val="none" w:sz="0" w:space="0" w:color="auto"/>
        <w:left w:val="none" w:sz="0" w:space="0" w:color="auto"/>
        <w:bottom w:val="none" w:sz="0" w:space="0" w:color="auto"/>
        <w:right w:val="none" w:sz="0" w:space="0" w:color="auto"/>
      </w:divBdr>
    </w:div>
    <w:div w:id="838425233">
      <w:bodyDiv w:val="1"/>
      <w:marLeft w:val="0"/>
      <w:marRight w:val="0"/>
      <w:marTop w:val="0"/>
      <w:marBottom w:val="0"/>
      <w:divBdr>
        <w:top w:val="none" w:sz="0" w:space="0" w:color="auto"/>
        <w:left w:val="none" w:sz="0" w:space="0" w:color="auto"/>
        <w:bottom w:val="none" w:sz="0" w:space="0" w:color="auto"/>
        <w:right w:val="none" w:sz="0" w:space="0" w:color="auto"/>
      </w:divBdr>
    </w:div>
    <w:div w:id="840630359">
      <w:bodyDiv w:val="1"/>
      <w:marLeft w:val="0"/>
      <w:marRight w:val="0"/>
      <w:marTop w:val="0"/>
      <w:marBottom w:val="0"/>
      <w:divBdr>
        <w:top w:val="none" w:sz="0" w:space="0" w:color="auto"/>
        <w:left w:val="none" w:sz="0" w:space="0" w:color="auto"/>
        <w:bottom w:val="none" w:sz="0" w:space="0" w:color="auto"/>
        <w:right w:val="none" w:sz="0" w:space="0" w:color="auto"/>
      </w:divBdr>
    </w:div>
    <w:div w:id="842207006">
      <w:bodyDiv w:val="1"/>
      <w:marLeft w:val="0"/>
      <w:marRight w:val="0"/>
      <w:marTop w:val="0"/>
      <w:marBottom w:val="0"/>
      <w:divBdr>
        <w:top w:val="none" w:sz="0" w:space="0" w:color="auto"/>
        <w:left w:val="none" w:sz="0" w:space="0" w:color="auto"/>
        <w:bottom w:val="none" w:sz="0" w:space="0" w:color="auto"/>
        <w:right w:val="none" w:sz="0" w:space="0" w:color="auto"/>
      </w:divBdr>
    </w:div>
    <w:div w:id="852917216">
      <w:bodyDiv w:val="1"/>
      <w:marLeft w:val="0"/>
      <w:marRight w:val="0"/>
      <w:marTop w:val="0"/>
      <w:marBottom w:val="0"/>
      <w:divBdr>
        <w:top w:val="none" w:sz="0" w:space="0" w:color="auto"/>
        <w:left w:val="none" w:sz="0" w:space="0" w:color="auto"/>
        <w:bottom w:val="none" w:sz="0" w:space="0" w:color="auto"/>
        <w:right w:val="none" w:sz="0" w:space="0" w:color="auto"/>
      </w:divBdr>
    </w:div>
    <w:div w:id="859667064">
      <w:bodyDiv w:val="1"/>
      <w:marLeft w:val="0"/>
      <w:marRight w:val="0"/>
      <w:marTop w:val="0"/>
      <w:marBottom w:val="0"/>
      <w:divBdr>
        <w:top w:val="none" w:sz="0" w:space="0" w:color="auto"/>
        <w:left w:val="none" w:sz="0" w:space="0" w:color="auto"/>
        <w:bottom w:val="none" w:sz="0" w:space="0" w:color="auto"/>
        <w:right w:val="none" w:sz="0" w:space="0" w:color="auto"/>
      </w:divBdr>
    </w:div>
    <w:div w:id="863439066">
      <w:bodyDiv w:val="1"/>
      <w:marLeft w:val="0"/>
      <w:marRight w:val="0"/>
      <w:marTop w:val="0"/>
      <w:marBottom w:val="0"/>
      <w:divBdr>
        <w:top w:val="none" w:sz="0" w:space="0" w:color="auto"/>
        <w:left w:val="none" w:sz="0" w:space="0" w:color="auto"/>
        <w:bottom w:val="none" w:sz="0" w:space="0" w:color="auto"/>
        <w:right w:val="none" w:sz="0" w:space="0" w:color="auto"/>
      </w:divBdr>
    </w:div>
    <w:div w:id="867256996">
      <w:bodyDiv w:val="1"/>
      <w:marLeft w:val="0"/>
      <w:marRight w:val="0"/>
      <w:marTop w:val="0"/>
      <w:marBottom w:val="0"/>
      <w:divBdr>
        <w:top w:val="none" w:sz="0" w:space="0" w:color="auto"/>
        <w:left w:val="none" w:sz="0" w:space="0" w:color="auto"/>
        <w:bottom w:val="none" w:sz="0" w:space="0" w:color="auto"/>
        <w:right w:val="none" w:sz="0" w:space="0" w:color="auto"/>
      </w:divBdr>
    </w:div>
    <w:div w:id="867793573">
      <w:bodyDiv w:val="1"/>
      <w:marLeft w:val="0"/>
      <w:marRight w:val="0"/>
      <w:marTop w:val="0"/>
      <w:marBottom w:val="0"/>
      <w:divBdr>
        <w:top w:val="none" w:sz="0" w:space="0" w:color="auto"/>
        <w:left w:val="none" w:sz="0" w:space="0" w:color="auto"/>
        <w:bottom w:val="none" w:sz="0" w:space="0" w:color="auto"/>
        <w:right w:val="none" w:sz="0" w:space="0" w:color="auto"/>
      </w:divBdr>
    </w:div>
    <w:div w:id="880557690">
      <w:bodyDiv w:val="1"/>
      <w:marLeft w:val="0"/>
      <w:marRight w:val="0"/>
      <w:marTop w:val="0"/>
      <w:marBottom w:val="0"/>
      <w:divBdr>
        <w:top w:val="none" w:sz="0" w:space="0" w:color="auto"/>
        <w:left w:val="none" w:sz="0" w:space="0" w:color="auto"/>
        <w:bottom w:val="none" w:sz="0" w:space="0" w:color="auto"/>
        <w:right w:val="none" w:sz="0" w:space="0" w:color="auto"/>
      </w:divBdr>
    </w:div>
    <w:div w:id="883954730">
      <w:bodyDiv w:val="1"/>
      <w:marLeft w:val="0"/>
      <w:marRight w:val="0"/>
      <w:marTop w:val="0"/>
      <w:marBottom w:val="0"/>
      <w:divBdr>
        <w:top w:val="none" w:sz="0" w:space="0" w:color="auto"/>
        <w:left w:val="none" w:sz="0" w:space="0" w:color="auto"/>
        <w:bottom w:val="none" w:sz="0" w:space="0" w:color="auto"/>
        <w:right w:val="none" w:sz="0" w:space="0" w:color="auto"/>
      </w:divBdr>
    </w:div>
    <w:div w:id="894052346">
      <w:bodyDiv w:val="1"/>
      <w:marLeft w:val="0"/>
      <w:marRight w:val="0"/>
      <w:marTop w:val="0"/>
      <w:marBottom w:val="0"/>
      <w:divBdr>
        <w:top w:val="none" w:sz="0" w:space="0" w:color="auto"/>
        <w:left w:val="none" w:sz="0" w:space="0" w:color="auto"/>
        <w:bottom w:val="none" w:sz="0" w:space="0" w:color="auto"/>
        <w:right w:val="none" w:sz="0" w:space="0" w:color="auto"/>
      </w:divBdr>
    </w:div>
    <w:div w:id="896009548">
      <w:bodyDiv w:val="1"/>
      <w:marLeft w:val="0"/>
      <w:marRight w:val="0"/>
      <w:marTop w:val="0"/>
      <w:marBottom w:val="0"/>
      <w:divBdr>
        <w:top w:val="none" w:sz="0" w:space="0" w:color="auto"/>
        <w:left w:val="none" w:sz="0" w:space="0" w:color="auto"/>
        <w:bottom w:val="none" w:sz="0" w:space="0" w:color="auto"/>
        <w:right w:val="none" w:sz="0" w:space="0" w:color="auto"/>
      </w:divBdr>
    </w:div>
    <w:div w:id="910433019">
      <w:bodyDiv w:val="1"/>
      <w:marLeft w:val="0"/>
      <w:marRight w:val="0"/>
      <w:marTop w:val="0"/>
      <w:marBottom w:val="0"/>
      <w:divBdr>
        <w:top w:val="none" w:sz="0" w:space="0" w:color="auto"/>
        <w:left w:val="none" w:sz="0" w:space="0" w:color="auto"/>
        <w:bottom w:val="none" w:sz="0" w:space="0" w:color="auto"/>
        <w:right w:val="none" w:sz="0" w:space="0" w:color="auto"/>
      </w:divBdr>
    </w:div>
    <w:div w:id="917012286">
      <w:bodyDiv w:val="1"/>
      <w:marLeft w:val="0"/>
      <w:marRight w:val="0"/>
      <w:marTop w:val="0"/>
      <w:marBottom w:val="0"/>
      <w:divBdr>
        <w:top w:val="none" w:sz="0" w:space="0" w:color="auto"/>
        <w:left w:val="none" w:sz="0" w:space="0" w:color="auto"/>
        <w:bottom w:val="none" w:sz="0" w:space="0" w:color="auto"/>
        <w:right w:val="none" w:sz="0" w:space="0" w:color="auto"/>
      </w:divBdr>
    </w:div>
    <w:div w:id="927689011">
      <w:bodyDiv w:val="1"/>
      <w:marLeft w:val="0"/>
      <w:marRight w:val="0"/>
      <w:marTop w:val="0"/>
      <w:marBottom w:val="0"/>
      <w:divBdr>
        <w:top w:val="none" w:sz="0" w:space="0" w:color="auto"/>
        <w:left w:val="none" w:sz="0" w:space="0" w:color="auto"/>
        <w:bottom w:val="none" w:sz="0" w:space="0" w:color="auto"/>
        <w:right w:val="none" w:sz="0" w:space="0" w:color="auto"/>
      </w:divBdr>
    </w:div>
    <w:div w:id="940453482">
      <w:bodyDiv w:val="1"/>
      <w:marLeft w:val="0"/>
      <w:marRight w:val="0"/>
      <w:marTop w:val="0"/>
      <w:marBottom w:val="0"/>
      <w:divBdr>
        <w:top w:val="none" w:sz="0" w:space="0" w:color="auto"/>
        <w:left w:val="none" w:sz="0" w:space="0" w:color="auto"/>
        <w:bottom w:val="none" w:sz="0" w:space="0" w:color="auto"/>
        <w:right w:val="none" w:sz="0" w:space="0" w:color="auto"/>
      </w:divBdr>
    </w:div>
    <w:div w:id="941228589">
      <w:bodyDiv w:val="1"/>
      <w:marLeft w:val="0"/>
      <w:marRight w:val="0"/>
      <w:marTop w:val="0"/>
      <w:marBottom w:val="0"/>
      <w:divBdr>
        <w:top w:val="none" w:sz="0" w:space="0" w:color="auto"/>
        <w:left w:val="none" w:sz="0" w:space="0" w:color="auto"/>
        <w:bottom w:val="none" w:sz="0" w:space="0" w:color="auto"/>
        <w:right w:val="none" w:sz="0" w:space="0" w:color="auto"/>
      </w:divBdr>
    </w:div>
    <w:div w:id="943225162">
      <w:bodyDiv w:val="1"/>
      <w:marLeft w:val="0"/>
      <w:marRight w:val="0"/>
      <w:marTop w:val="0"/>
      <w:marBottom w:val="0"/>
      <w:divBdr>
        <w:top w:val="none" w:sz="0" w:space="0" w:color="auto"/>
        <w:left w:val="none" w:sz="0" w:space="0" w:color="auto"/>
        <w:bottom w:val="none" w:sz="0" w:space="0" w:color="auto"/>
        <w:right w:val="none" w:sz="0" w:space="0" w:color="auto"/>
      </w:divBdr>
    </w:div>
    <w:div w:id="946039547">
      <w:bodyDiv w:val="1"/>
      <w:marLeft w:val="0"/>
      <w:marRight w:val="0"/>
      <w:marTop w:val="0"/>
      <w:marBottom w:val="0"/>
      <w:divBdr>
        <w:top w:val="none" w:sz="0" w:space="0" w:color="auto"/>
        <w:left w:val="none" w:sz="0" w:space="0" w:color="auto"/>
        <w:bottom w:val="none" w:sz="0" w:space="0" w:color="auto"/>
        <w:right w:val="none" w:sz="0" w:space="0" w:color="auto"/>
      </w:divBdr>
    </w:div>
    <w:div w:id="949094156">
      <w:bodyDiv w:val="1"/>
      <w:marLeft w:val="0"/>
      <w:marRight w:val="0"/>
      <w:marTop w:val="0"/>
      <w:marBottom w:val="0"/>
      <w:divBdr>
        <w:top w:val="none" w:sz="0" w:space="0" w:color="auto"/>
        <w:left w:val="none" w:sz="0" w:space="0" w:color="auto"/>
        <w:bottom w:val="none" w:sz="0" w:space="0" w:color="auto"/>
        <w:right w:val="none" w:sz="0" w:space="0" w:color="auto"/>
      </w:divBdr>
    </w:div>
    <w:div w:id="975184044">
      <w:bodyDiv w:val="1"/>
      <w:marLeft w:val="0"/>
      <w:marRight w:val="0"/>
      <w:marTop w:val="0"/>
      <w:marBottom w:val="0"/>
      <w:divBdr>
        <w:top w:val="none" w:sz="0" w:space="0" w:color="auto"/>
        <w:left w:val="none" w:sz="0" w:space="0" w:color="auto"/>
        <w:bottom w:val="none" w:sz="0" w:space="0" w:color="auto"/>
        <w:right w:val="none" w:sz="0" w:space="0" w:color="auto"/>
      </w:divBdr>
    </w:div>
    <w:div w:id="975722320">
      <w:bodyDiv w:val="1"/>
      <w:marLeft w:val="0"/>
      <w:marRight w:val="0"/>
      <w:marTop w:val="0"/>
      <w:marBottom w:val="0"/>
      <w:divBdr>
        <w:top w:val="none" w:sz="0" w:space="0" w:color="auto"/>
        <w:left w:val="none" w:sz="0" w:space="0" w:color="auto"/>
        <w:bottom w:val="none" w:sz="0" w:space="0" w:color="auto"/>
        <w:right w:val="none" w:sz="0" w:space="0" w:color="auto"/>
      </w:divBdr>
    </w:div>
    <w:div w:id="975834885">
      <w:bodyDiv w:val="1"/>
      <w:marLeft w:val="0"/>
      <w:marRight w:val="0"/>
      <w:marTop w:val="0"/>
      <w:marBottom w:val="0"/>
      <w:divBdr>
        <w:top w:val="none" w:sz="0" w:space="0" w:color="auto"/>
        <w:left w:val="none" w:sz="0" w:space="0" w:color="auto"/>
        <w:bottom w:val="none" w:sz="0" w:space="0" w:color="auto"/>
        <w:right w:val="none" w:sz="0" w:space="0" w:color="auto"/>
      </w:divBdr>
    </w:div>
    <w:div w:id="978220059">
      <w:bodyDiv w:val="1"/>
      <w:marLeft w:val="0"/>
      <w:marRight w:val="0"/>
      <w:marTop w:val="0"/>
      <w:marBottom w:val="0"/>
      <w:divBdr>
        <w:top w:val="none" w:sz="0" w:space="0" w:color="auto"/>
        <w:left w:val="none" w:sz="0" w:space="0" w:color="auto"/>
        <w:bottom w:val="none" w:sz="0" w:space="0" w:color="auto"/>
        <w:right w:val="none" w:sz="0" w:space="0" w:color="auto"/>
      </w:divBdr>
    </w:div>
    <w:div w:id="984773012">
      <w:bodyDiv w:val="1"/>
      <w:marLeft w:val="0"/>
      <w:marRight w:val="0"/>
      <w:marTop w:val="0"/>
      <w:marBottom w:val="0"/>
      <w:divBdr>
        <w:top w:val="none" w:sz="0" w:space="0" w:color="auto"/>
        <w:left w:val="none" w:sz="0" w:space="0" w:color="auto"/>
        <w:bottom w:val="none" w:sz="0" w:space="0" w:color="auto"/>
        <w:right w:val="none" w:sz="0" w:space="0" w:color="auto"/>
      </w:divBdr>
    </w:div>
    <w:div w:id="991644177">
      <w:bodyDiv w:val="1"/>
      <w:marLeft w:val="0"/>
      <w:marRight w:val="0"/>
      <w:marTop w:val="0"/>
      <w:marBottom w:val="0"/>
      <w:divBdr>
        <w:top w:val="none" w:sz="0" w:space="0" w:color="auto"/>
        <w:left w:val="none" w:sz="0" w:space="0" w:color="auto"/>
        <w:bottom w:val="none" w:sz="0" w:space="0" w:color="auto"/>
        <w:right w:val="none" w:sz="0" w:space="0" w:color="auto"/>
      </w:divBdr>
    </w:div>
    <w:div w:id="993533641">
      <w:bodyDiv w:val="1"/>
      <w:marLeft w:val="0"/>
      <w:marRight w:val="0"/>
      <w:marTop w:val="0"/>
      <w:marBottom w:val="0"/>
      <w:divBdr>
        <w:top w:val="none" w:sz="0" w:space="0" w:color="auto"/>
        <w:left w:val="none" w:sz="0" w:space="0" w:color="auto"/>
        <w:bottom w:val="none" w:sz="0" w:space="0" w:color="auto"/>
        <w:right w:val="none" w:sz="0" w:space="0" w:color="auto"/>
      </w:divBdr>
    </w:div>
    <w:div w:id="1015808743">
      <w:bodyDiv w:val="1"/>
      <w:marLeft w:val="0"/>
      <w:marRight w:val="0"/>
      <w:marTop w:val="0"/>
      <w:marBottom w:val="0"/>
      <w:divBdr>
        <w:top w:val="none" w:sz="0" w:space="0" w:color="auto"/>
        <w:left w:val="none" w:sz="0" w:space="0" w:color="auto"/>
        <w:bottom w:val="none" w:sz="0" w:space="0" w:color="auto"/>
        <w:right w:val="none" w:sz="0" w:space="0" w:color="auto"/>
      </w:divBdr>
    </w:div>
    <w:div w:id="1019048035">
      <w:bodyDiv w:val="1"/>
      <w:marLeft w:val="0"/>
      <w:marRight w:val="0"/>
      <w:marTop w:val="0"/>
      <w:marBottom w:val="0"/>
      <w:divBdr>
        <w:top w:val="none" w:sz="0" w:space="0" w:color="auto"/>
        <w:left w:val="none" w:sz="0" w:space="0" w:color="auto"/>
        <w:bottom w:val="none" w:sz="0" w:space="0" w:color="auto"/>
        <w:right w:val="none" w:sz="0" w:space="0" w:color="auto"/>
      </w:divBdr>
    </w:div>
    <w:div w:id="1021324814">
      <w:bodyDiv w:val="1"/>
      <w:marLeft w:val="0"/>
      <w:marRight w:val="0"/>
      <w:marTop w:val="0"/>
      <w:marBottom w:val="0"/>
      <w:divBdr>
        <w:top w:val="none" w:sz="0" w:space="0" w:color="auto"/>
        <w:left w:val="none" w:sz="0" w:space="0" w:color="auto"/>
        <w:bottom w:val="none" w:sz="0" w:space="0" w:color="auto"/>
        <w:right w:val="none" w:sz="0" w:space="0" w:color="auto"/>
      </w:divBdr>
    </w:div>
    <w:div w:id="1023824346">
      <w:bodyDiv w:val="1"/>
      <w:marLeft w:val="0"/>
      <w:marRight w:val="0"/>
      <w:marTop w:val="0"/>
      <w:marBottom w:val="0"/>
      <w:divBdr>
        <w:top w:val="none" w:sz="0" w:space="0" w:color="auto"/>
        <w:left w:val="none" w:sz="0" w:space="0" w:color="auto"/>
        <w:bottom w:val="none" w:sz="0" w:space="0" w:color="auto"/>
        <w:right w:val="none" w:sz="0" w:space="0" w:color="auto"/>
      </w:divBdr>
    </w:div>
    <w:div w:id="1041326808">
      <w:bodyDiv w:val="1"/>
      <w:marLeft w:val="0"/>
      <w:marRight w:val="0"/>
      <w:marTop w:val="0"/>
      <w:marBottom w:val="0"/>
      <w:divBdr>
        <w:top w:val="none" w:sz="0" w:space="0" w:color="auto"/>
        <w:left w:val="none" w:sz="0" w:space="0" w:color="auto"/>
        <w:bottom w:val="none" w:sz="0" w:space="0" w:color="auto"/>
        <w:right w:val="none" w:sz="0" w:space="0" w:color="auto"/>
      </w:divBdr>
    </w:div>
    <w:div w:id="1042368989">
      <w:bodyDiv w:val="1"/>
      <w:marLeft w:val="0"/>
      <w:marRight w:val="0"/>
      <w:marTop w:val="0"/>
      <w:marBottom w:val="0"/>
      <w:divBdr>
        <w:top w:val="none" w:sz="0" w:space="0" w:color="auto"/>
        <w:left w:val="none" w:sz="0" w:space="0" w:color="auto"/>
        <w:bottom w:val="none" w:sz="0" w:space="0" w:color="auto"/>
        <w:right w:val="none" w:sz="0" w:space="0" w:color="auto"/>
      </w:divBdr>
    </w:div>
    <w:div w:id="1054618878">
      <w:bodyDiv w:val="1"/>
      <w:marLeft w:val="0"/>
      <w:marRight w:val="0"/>
      <w:marTop w:val="0"/>
      <w:marBottom w:val="0"/>
      <w:divBdr>
        <w:top w:val="none" w:sz="0" w:space="0" w:color="auto"/>
        <w:left w:val="none" w:sz="0" w:space="0" w:color="auto"/>
        <w:bottom w:val="none" w:sz="0" w:space="0" w:color="auto"/>
        <w:right w:val="none" w:sz="0" w:space="0" w:color="auto"/>
      </w:divBdr>
    </w:div>
    <w:div w:id="1058164792">
      <w:bodyDiv w:val="1"/>
      <w:marLeft w:val="0"/>
      <w:marRight w:val="0"/>
      <w:marTop w:val="0"/>
      <w:marBottom w:val="0"/>
      <w:divBdr>
        <w:top w:val="none" w:sz="0" w:space="0" w:color="auto"/>
        <w:left w:val="none" w:sz="0" w:space="0" w:color="auto"/>
        <w:bottom w:val="none" w:sz="0" w:space="0" w:color="auto"/>
        <w:right w:val="none" w:sz="0" w:space="0" w:color="auto"/>
      </w:divBdr>
    </w:div>
    <w:div w:id="1061558573">
      <w:bodyDiv w:val="1"/>
      <w:marLeft w:val="0"/>
      <w:marRight w:val="0"/>
      <w:marTop w:val="0"/>
      <w:marBottom w:val="0"/>
      <w:divBdr>
        <w:top w:val="none" w:sz="0" w:space="0" w:color="auto"/>
        <w:left w:val="none" w:sz="0" w:space="0" w:color="auto"/>
        <w:bottom w:val="none" w:sz="0" w:space="0" w:color="auto"/>
        <w:right w:val="none" w:sz="0" w:space="0" w:color="auto"/>
      </w:divBdr>
    </w:div>
    <w:div w:id="1063219208">
      <w:bodyDiv w:val="1"/>
      <w:marLeft w:val="0"/>
      <w:marRight w:val="0"/>
      <w:marTop w:val="0"/>
      <w:marBottom w:val="0"/>
      <w:divBdr>
        <w:top w:val="none" w:sz="0" w:space="0" w:color="auto"/>
        <w:left w:val="none" w:sz="0" w:space="0" w:color="auto"/>
        <w:bottom w:val="none" w:sz="0" w:space="0" w:color="auto"/>
        <w:right w:val="none" w:sz="0" w:space="0" w:color="auto"/>
      </w:divBdr>
    </w:div>
    <w:div w:id="1077819805">
      <w:bodyDiv w:val="1"/>
      <w:marLeft w:val="0"/>
      <w:marRight w:val="0"/>
      <w:marTop w:val="0"/>
      <w:marBottom w:val="0"/>
      <w:divBdr>
        <w:top w:val="none" w:sz="0" w:space="0" w:color="auto"/>
        <w:left w:val="none" w:sz="0" w:space="0" w:color="auto"/>
        <w:bottom w:val="none" w:sz="0" w:space="0" w:color="auto"/>
        <w:right w:val="none" w:sz="0" w:space="0" w:color="auto"/>
      </w:divBdr>
    </w:div>
    <w:div w:id="1079594500">
      <w:bodyDiv w:val="1"/>
      <w:marLeft w:val="0"/>
      <w:marRight w:val="0"/>
      <w:marTop w:val="0"/>
      <w:marBottom w:val="0"/>
      <w:divBdr>
        <w:top w:val="none" w:sz="0" w:space="0" w:color="auto"/>
        <w:left w:val="none" w:sz="0" w:space="0" w:color="auto"/>
        <w:bottom w:val="none" w:sz="0" w:space="0" w:color="auto"/>
        <w:right w:val="none" w:sz="0" w:space="0" w:color="auto"/>
      </w:divBdr>
    </w:div>
    <w:div w:id="1080835021">
      <w:bodyDiv w:val="1"/>
      <w:marLeft w:val="0"/>
      <w:marRight w:val="0"/>
      <w:marTop w:val="0"/>
      <w:marBottom w:val="0"/>
      <w:divBdr>
        <w:top w:val="none" w:sz="0" w:space="0" w:color="auto"/>
        <w:left w:val="none" w:sz="0" w:space="0" w:color="auto"/>
        <w:bottom w:val="none" w:sz="0" w:space="0" w:color="auto"/>
        <w:right w:val="none" w:sz="0" w:space="0" w:color="auto"/>
      </w:divBdr>
    </w:div>
    <w:div w:id="1082486601">
      <w:bodyDiv w:val="1"/>
      <w:marLeft w:val="0"/>
      <w:marRight w:val="0"/>
      <w:marTop w:val="0"/>
      <w:marBottom w:val="0"/>
      <w:divBdr>
        <w:top w:val="none" w:sz="0" w:space="0" w:color="auto"/>
        <w:left w:val="none" w:sz="0" w:space="0" w:color="auto"/>
        <w:bottom w:val="none" w:sz="0" w:space="0" w:color="auto"/>
        <w:right w:val="none" w:sz="0" w:space="0" w:color="auto"/>
      </w:divBdr>
    </w:div>
    <w:div w:id="1092580638">
      <w:bodyDiv w:val="1"/>
      <w:marLeft w:val="0"/>
      <w:marRight w:val="0"/>
      <w:marTop w:val="0"/>
      <w:marBottom w:val="0"/>
      <w:divBdr>
        <w:top w:val="none" w:sz="0" w:space="0" w:color="auto"/>
        <w:left w:val="none" w:sz="0" w:space="0" w:color="auto"/>
        <w:bottom w:val="none" w:sz="0" w:space="0" w:color="auto"/>
        <w:right w:val="none" w:sz="0" w:space="0" w:color="auto"/>
      </w:divBdr>
    </w:div>
    <w:div w:id="1100176634">
      <w:bodyDiv w:val="1"/>
      <w:marLeft w:val="0"/>
      <w:marRight w:val="0"/>
      <w:marTop w:val="0"/>
      <w:marBottom w:val="0"/>
      <w:divBdr>
        <w:top w:val="none" w:sz="0" w:space="0" w:color="auto"/>
        <w:left w:val="none" w:sz="0" w:space="0" w:color="auto"/>
        <w:bottom w:val="none" w:sz="0" w:space="0" w:color="auto"/>
        <w:right w:val="none" w:sz="0" w:space="0" w:color="auto"/>
      </w:divBdr>
    </w:div>
    <w:div w:id="1102725017">
      <w:bodyDiv w:val="1"/>
      <w:marLeft w:val="0"/>
      <w:marRight w:val="0"/>
      <w:marTop w:val="0"/>
      <w:marBottom w:val="0"/>
      <w:divBdr>
        <w:top w:val="none" w:sz="0" w:space="0" w:color="auto"/>
        <w:left w:val="none" w:sz="0" w:space="0" w:color="auto"/>
        <w:bottom w:val="none" w:sz="0" w:space="0" w:color="auto"/>
        <w:right w:val="none" w:sz="0" w:space="0" w:color="auto"/>
      </w:divBdr>
    </w:div>
    <w:div w:id="1109932617">
      <w:bodyDiv w:val="1"/>
      <w:marLeft w:val="0"/>
      <w:marRight w:val="0"/>
      <w:marTop w:val="0"/>
      <w:marBottom w:val="0"/>
      <w:divBdr>
        <w:top w:val="none" w:sz="0" w:space="0" w:color="auto"/>
        <w:left w:val="none" w:sz="0" w:space="0" w:color="auto"/>
        <w:bottom w:val="none" w:sz="0" w:space="0" w:color="auto"/>
        <w:right w:val="none" w:sz="0" w:space="0" w:color="auto"/>
      </w:divBdr>
    </w:div>
    <w:div w:id="1111582534">
      <w:bodyDiv w:val="1"/>
      <w:marLeft w:val="0"/>
      <w:marRight w:val="0"/>
      <w:marTop w:val="0"/>
      <w:marBottom w:val="0"/>
      <w:divBdr>
        <w:top w:val="none" w:sz="0" w:space="0" w:color="auto"/>
        <w:left w:val="none" w:sz="0" w:space="0" w:color="auto"/>
        <w:bottom w:val="none" w:sz="0" w:space="0" w:color="auto"/>
        <w:right w:val="none" w:sz="0" w:space="0" w:color="auto"/>
      </w:divBdr>
    </w:div>
    <w:div w:id="1111827671">
      <w:bodyDiv w:val="1"/>
      <w:marLeft w:val="0"/>
      <w:marRight w:val="0"/>
      <w:marTop w:val="0"/>
      <w:marBottom w:val="0"/>
      <w:divBdr>
        <w:top w:val="none" w:sz="0" w:space="0" w:color="auto"/>
        <w:left w:val="none" w:sz="0" w:space="0" w:color="auto"/>
        <w:bottom w:val="none" w:sz="0" w:space="0" w:color="auto"/>
        <w:right w:val="none" w:sz="0" w:space="0" w:color="auto"/>
      </w:divBdr>
    </w:div>
    <w:div w:id="1124084021">
      <w:bodyDiv w:val="1"/>
      <w:marLeft w:val="0"/>
      <w:marRight w:val="0"/>
      <w:marTop w:val="0"/>
      <w:marBottom w:val="0"/>
      <w:divBdr>
        <w:top w:val="none" w:sz="0" w:space="0" w:color="auto"/>
        <w:left w:val="none" w:sz="0" w:space="0" w:color="auto"/>
        <w:bottom w:val="none" w:sz="0" w:space="0" w:color="auto"/>
        <w:right w:val="none" w:sz="0" w:space="0" w:color="auto"/>
      </w:divBdr>
    </w:div>
    <w:div w:id="1127503968">
      <w:bodyDiv w:val="1"/>
      <w:marLeft w:val="0"/>
      <w:marRight w:val="0"/>
      <w:marTop w:val="0"/>
      <w:marBottom w:val="0"/>
      <w:divBdr>
        <w:top w:val="none" w:sz="0" w:space="0" w:color="auto"/>
        <w:left w:val="none" w:sz="0" w:space="0" w:color="auto"/>
        <w:bottom w:val="none" w:sz="0" w:space="0" w:color="auto"/>
        <w:right w:val="none" w:sz="0" w:space="0" w:color="auto"/>
      </w:divBdr>
    </w:div>
    <w:div w:id="1145122644">
      <w:bodyDiv w:val="1"/>
      <w:marLeft w:val="0"/>
      <w:marRight w:val="0"/>
      <w:marTop w:val="0"/>
      <w:marBottom w:val="0"/>
      <w:divBdr>
        <w:top w:val="none" w:sz="0" w:space="0" w:color="auto"/>
        <w:left w:val="none" w:sz="0" w:space="0" w:color="auto"/>
        <w:bottom w:val="none" w:sz="0" w:space="0" w:color="auto"/>
        <w:right w:val="none" w:sz="0" w:space="0" w:color="auto"/>
      </w:divBdr>
    </w:div>
    <w:div w:id="1147436513">
      <w:bodyDiv w:val="1"/>
      <w:marLeft w:val="0"/>
      <w:marRight w:val="0"/>
      <w:marTop w:val="0"/>
      <w:marBottom w:val="0"/>
      <w:divBdr>
        <w:top w:val="none" w:sz="0" w:space="0" w:color="auto"/>
        <w:left w:val="none" w:sz="0" w:space="0" w:color="auto"/>
        <w:bottom w:val="none" w:sz="0" w:space="0" w:color="auto"/>
        <w:right w:val="none" w:sz="0" w:space="0" w:color="auto"/>
      </w:divBdr>
    </w:div>
    <w:div w:id="1149057681">
      <w:bodyDiv w:val="1"/>
      <w:marLeft w:val="0"/>
      <w:marRight w:val="0"/>
      <w:marTop w:val="0"/>
      <w:marBottom w:val="0"/>
      <w:divBdr>
        <w:top w:val="none" w:sz="0" w:space="0" w:color="auto"/>
        <w:left w:val="none" w:sz="0" w:space="0" w:color="auto"/>
        <w:bottom w:val="none" w:sz="0" w:space="0" w:color="auto"/>
        <w:right w:val="none" w:sz="0" w:space="0" w:color="auto"/>
      </w:divBdr>
    </w:div>
    <w:div w:id="1153107194">
      <w:bodyDiv w:val="1"/>
      <w:marLeft w:val="0"/>
      <w:marRight w:val="0"/>
      <w:marTop w:val="0"/>
      <w:marBottom w:val="0"/>
      <w:divBdr>
        <w:top w:val="none" w:sz="0" w:space="0" w:color="auto"/>
        <w:left w:val="none" w:sz="0" w:space="0" w:color="auto"/>
        <w:bottom w:val="none" w:sz="0" w:space="0" w:color="auto"/>
        <w:right w:val="none" w:sz="0" w:space="0" w:color="auto"/>
      </w:divBdr>
    </w:div>
    <w:div w:id="1163931097">
      <w:bodyDiv w:val="1"/>
      <w:marLeft w:val="0"/>
      <w:marRight w:val="0"/>
      <w:marTop w:val="0"/>
      <w:marBottom w:val="0"/>
      <w:divBdr>
        <w:top w:val="none" w:sz="0" w:space="0" w:color="auto"/>
        <w:left w:val="none" w:sz="0" w:space="0" w:color="auto"/>
        <w:bottom w:val="none" w:sz="0" w:space="0" w:color="auto"/>
        <w:right w:val="none" w:sz="0" w:space="0" w:color="auto"/>
      </w:divBdr>
    </w:div>
    <w:div w:id="1169174579">
      <w:bodyDiv w:val="1"/>
      <w:marLeft w:val="0"/>
      <w:marRight w:val="0"/>
      <w:marTop w:val="0"/>
      <w:marBottom w:val="0"/>
      <w:divBdr>
        <w:top w:val="none" w:sz="0" w:space="0" w:color="auto"/>
        <w:left w:val="none" w:sz="0" w:space="0" w:color="auto"/>
        <w:bottom w:val="none" w:sz="0" w:space="0" w:color="auto"/>
        <w:right w:val="none" w:sz="0" w:space="0" w:color="auto"/>
      </w:divBdr>
    </w:div>
    <w:div w:id="1174227155">
      <w:bodyDiv w:val="1"/>
      <w:marLeft w:val="0"/>
      <w:marRight w:val="0"/>
      <w:marTop w:val="0"/>
      <w:marBottom w:val="0"/>
      <w:divBdr>
        <w:top w:val="none" w:sz="0" w:space="0" w:color="auto"/>
        <w:left w:val="none" w:sz="0" w:space="0" w:color="auto"/>
        <w:bottom w:val="none" w:sz="0" w:space="0" w:color="auto"/>
        <w:right w:val="none" w:sz="0" w:space="0" w:color="auto"/>
      </w:divBdr>
    </w:div>
    <w:div w:id="1181822832">
      <w:bodyDiv w:val="1"/>
      <w:marLeft w:val="0"/>
      <w:marRight w:val="0"/>
      <w:marTop w:val="0"/>
      <w:marBottom w:val="0"/>
      <w:divBdr>
        <w:top w:val="none" w:sz="0" w:space="0" w:color="auto"/>
        <w:left w:val="none" w:sz="0" w:space="0" w:color="auto"/>
        <w:bottom w:val="none" w:sz="0" w:space="0" w:color="auto"/>
        <w:right w:val="none" w:sz="0" w:space="0" w:color="auto"/>
      </w:divBdr>
    </w:div>
    <w:div w:id="1184900083">
      <w:bodyDiv w:val="1"/>
      <w:marLeft w:val="0"/>
      <w:marRight w:val="0"/>
      <w:marTop w:val="0"/>
      <w:marBottom w:val="0"/>
      <w:divBdr>
        <w:top w:val="none" w:sz="0" w:space="0" w:color="auto"/>
        <w:left w:val="none" w:sz="0" w:space="0" w:color="auto"/>
        <w:bottom w:val="none" w:sz="0" w:space="0" w:color="auto"/>
        <w:right w:val="none" w:sz="0" w:space="0" w:color="auto"/>
      </w:divBdr>
    </w:div>
    <w:div w:id="1191842218">
      <w:bodyDiv w:val="1"/>
      <w:marLeft w:val="0"/>
      <w:marRight w:val="0"/>
      <w:marTop w:val="0"/>
      <w:marBottom w:val="0"/>
      <w:divBdr>
        <w:top w:val="none" w:sz="0" w:space="0" w:color="auto"/>
        <w:left w:val="none" w:sz="0" w:space="0" w:color="auto"/>
        <w:bottom w:val="none" w:sz="0" w:space="0" w:color="auto"/>
        <w:right w:val="none" w:sz="0" w:space="0" w:color="auto"/>
      </w:divBdr>
    </w:div>
    <w:div w:id="1193417309">
      <w:bodyDiv w:val="1"/>
      <w:marLeft w:val="0"/>
      <w:marRight w:val="0"/>
      <w:marTop w:val="0"/>
      <w:marBottom w:val="0"/>
      <w:divBdr>
        <w:top w:val="none" w:sz="0" w:space="0" w:color="auto"/>
        <w:left w:val="none" w:sz="0" w:space="0" w:color="auto"/>
        <w:bottom w:val="none" w:sz="0" w:space="0" w:color="auto"/>
        <w:right w:val="none" w:sz="0" w:space="0" w:color="auto"/>
      </w:divBdr>
    </w:div>
    <w:div w:id="1210649638">
      <w:bodyDiv w:val="1"/>
      <w:marLeft w:val="0"/>
      <w:marRight w:val="0"/>
      <w:marTop w:val="0"/>
      <w:marBottom w:val="0"/>
      <w:divBdr>
        <w:top w:val="none" w:sz="0" w:space="0" w:color="auto"/>
        <w:left w:val="none" w:sz="0" w:space="0" w:color="auto"/>
        <w:bottom w:val="none" w:sz="0" w:space="0" w:color="auto"/>
        <w:right w:val="none" w:sz="0" w:space="0" w:color="auto"/>
      </w:divBdr>
    </w:div>
    <w:div w:id="1213152694">
      <w:bodyDiv w:val="1"/>
      <w:marLeft w:val="0"/>
      <w:marRight w:val="0"/>
      <w:marTop w:val="0"/>
      <w:marBottom w:val="0"/>
      <w:divBdr>
        <w:top w:val="none" w:sz="0" w:space="0" w:color="auto"/>
        <w:left w:val="none" w:sz="0" w:space="0" w:color="auto"/>
        <w:bottom w:val="none" w:sz="0" w:space="0" w:color="auto"/>
        <w:right w:val="none" w:sz="0" w:space="0" w:color="auto"/>
      </w:divBdr>
    </w:div>
    <w:div w:id="1222717838">
      <w:bodyDiv w:val="1"/>
      <w:marLeft w:val="0"/>
      <w:marRight w:val="0"/>
      <w:marTop w:val="0"/>
      <w:marBottom w:val="0"/>
      <w:divBdr>
        <w:top w:val="none" w:sz="0" w:space="0" w:color="auto"/>
        <w:left w:val="none" w:sz="0" w:space="0" w:color="auto"/>
        <w:bottom w:val="none" w:sz="0" w:space="0" w:color="auto"/>
        <w:right w:val="none" w:sz="0" w:space="0" w:color="auto"/>
      </w:divBdr>
    </w:div>
    <w:div w:id="1233735597">
      <w:bodyDiv w:val="1"/>
      <w:marLeft w:val="0"/>
      <w:marRight w:val="0"/>
      <w:marTop w:val="0"/>
      <w:marBottom w:val="0"/>
      <w:divBdr>
        <w:top w:val="none" w:sz="0" w:space="0" w:color="auto"/>
        <w:left w:val="none" w:sz="0" w:space="0" w:color="auto"/>
        <w:bottom w:val="none" w:sz="0" w:space="0" w:color="auto"/>
        <w:right w:val="none" w:sz="0" w:space="0" w:color="auto"/>
      </w:divBdr>
    </w:div>
    <w:div w:id="1241064685">
      <w:bodyDiv w:val="1"/>
      <w:marLeft w:val="0"/>
      <w:marRight w:val="0"/>
      <w:marTop w:val="0"/>
      <w:marBottom w:val="0"/>
      <w:divBdr>
        <w:top w:val="none" w:sz="0" w:space="0" w:color="auto"/>
        <w:left w:val="none" w:sz="0" w:space="0" w:color="auto"/>
        <w:bottom w:val="none" w:sz="0" w:space="0" w:color="auto"/>
        <w:right w:val="none" w:sz="0" w:space="0" w:color="auto"/>
      </w:divBdr>
    </w:div>
    <w:div w:id="1244949908">
      <w:bodyDiv w:val="1"/>
      <w:marLeft w:val="0"/>
      <w:marRight w:val="0"/>
      <w:marTop w:val="0"/>
      <w:marBottom w:val="0"/>
      <w:divBdr>
        <w:top w:val="none" w:sz="0" w:space="0" w:color="auto"/>
        <w:left w:val="none" w:sz="0" w:space="0" w:color="auto"/>
        <w:bottom w:val="none" w:sz="0" w:space="0" w:color="auto"/>
        <w:right w:val="none" w:sz="0" w:space="0" w:color="auto"/>
      </w:divBdr>
    </w:div>
    <w:div w:id="1277785721">
      <w:bodyDiv w:val="1"/>
      <w:marLeft w:val="0"/>
      <w:marRight w:val="0"/>
      <w:marTop w:val="0"/>
      <w:marBottom w:val="0"/>
      <w:divBdr>
        <w:top w:val="none" w:sz="0" w:space="0" w:color="auto"/>
        <w:left w:val="none" w:sz="0" w:space="0" w:color="auto"/>
        <w:bottom w:val="none" w:sz="0" w:space="0" w:color="auto"/>
        <w:right w:val="none" w:sz="0" w:space="0" w:color="auto"/>
      </w:divBdr>
    </w:div>
    <w:div w:id="1278833183">
      <w:bodyDiv w:val="1"/>
      <w:marLeft w:val="0"/>
      <w:marRight w:val="0"/>
      <w:marTop w:val="0"/>
      <w:marBottom w:val="0"/>
      <w:divBdr>
        <w:top w:val="none" w:sz="0" w:space="0" w:color="auto"/>
        <w:left w:val="none" w:sz="0" w:space="0" w:color="auto"/>
        <w:bottom w:val="none" w:sz="0" w:space="0" w:color="auto"/>
        <w:right w:val="none" w:sz="0" w:space="0" w:color="auto"/>
      </w:divBdr>
    </w:div>
    <w:div w:id="1281953827">
      <w:bodyDiv w:val="1"/>
      <w:marLeft w:val="0"/>
      <w:marRight w:val="0"/>
      <w:marTop w:val="0"/>
      <w:marBottom w:val="0"/>
      <w:divBdr>
        <w:top w:val="none" w:sz="0" w:space="0" w:color="auto"/>
        <w:left w:val="none" w:sz="0" w:space="0" w:color="auto"/>
        <w:bottom w:val="none" w:sz="0" w:space="0" w:color="auto"/>
        <w:right w:val="none" w:sz="0" w:space="0" w:color="auto"/>
      </w:divBdr>
    </w:div>
    <w:div w:id="1286620508">
      <w:bodyDiv w:val="1"/>
      <w:marLeft w:val="0"/>
      <w:marRight w:val="0"/>
      <w:marTop w:val="0"/>
      <w:marBottom w:val="0"/>
      <w:divBdr>
        <w:top w:val="none" w:sz="0" w:space="0" w:color="auto"/>
        <w:left w:val="none" w:sz="0" w:space="0" w:color="auto"/>
        <w:bottom w:val="none" w:sz="0" w:space="0" w:color="auto"/>
        <w:right w:val="none" w:sz="0" w:space="0" w:color="auto"/>
      </w:divBdr>
    </w:div>
    <w:div w:id="1287664616">
      <w:bodyDiv w:val="1"/>
      <w:marLeft w:val="0"/>
      <w:marRight w:val="0"/>
      <w:marTop w:val="0"/>
      <w:marBottom w:val="0"/>
      <w:divBdr>
        <w:top w:val="none" w:sz="0" w:space="0" w:color="auto"/>
        <w:left w:val="none" w:sz="0" w:space="0" w:color="auto"/>
        <w:bottom w:val="none" w:sz="0" w:space="0" w:color="auto"/>
        <w:right w:val="none" w:sz="0" w:space="0" w:color="auto"/>
      </w:divBdr>
    </w:div>
    <w:div w:id="1294943539">
      <w:bodyDiv w:val="1"/>
      <w:marLeft w:val="0"/>
      <w:marRight w:val="0"/>
      <w:marTop w:val="0"/>
      <w:marBottom w:val="0"/>
      <w:divBdr>
        <w:top w:val="none" w:sz="0" w:space="0" w:color="auto"/>
        <w:left w:val="none" w:sz="0" w:space="0" w:color="auto"/>
        <w:bottom w:val="none" w:sz="0" w:space="0" w:color="auto"/>
        <w:right w:val="none" w:sz="0" w:space="0" w:color="auto"/>
      </w:divBdr>
    </w:div>
    <w:div w:id="1295142062">
      <w:bodyDiv w:val="1"/>
      <w:marLeft w:val="0"/>
      <w:marRight w:val="0"/>
      <w:marTop w:val="0"/>
      <w:marBottom w:val="0"/>
      <w:divBdr>
        <w:top w:val="none" w:sz="0" w:space="0" w:color="auto"/>
        <w:left w:val="none" w:sz="0" w:space="0" w:color="auto"/>
        <w:bottom w:val="none" w:sz="0" w:space="0" w:color="auto"/>
        <w:right w:val="none" w:sz="0" w:space="0" w:color="auto"/>
      </w:divBdr>
    </w:div>
    <w:div w:id="1353527554">
      <w:bodyDiv w:val="1"/>
      <w:marLeft w:val="0"/>
      <w:marRight w:val="0"/>
      <w:marTop w:val="0"/>
      <w:marBottom w:val="0"/>
      <w:divBdr>
        <w:top w:val="none" w:sz="0" w:space="0" w:color="auto"/>
        <w:left w:val="none" w:sz="0" w:space="0" w:color="auto"/>
        <w:bottom w:val="none" w:sz="0" w:space="0" w:color="auto"/>
        <w:right w:val="none" w:sz="0" w:space="0" w:color="auto"/>
      </w:divBdr>
    </w:div>
    <w:div w:id="1353727630">
      <w:bodyDiv w:val="1"/>
      <w:marLeft w:val="0"/>
      <w:marRight w:val="0"/>
      <w:marTop w:val="0"/>
      <w:marBottom w:val="0"/>
      <w:divBdr>
        <w:top w:val="none" w:sz="0" w:space="0" w:color="auto"/>
        <w:left w:val="none" w:sz="0" w:space="0" w:color="auto"/>
        <w:bottom w:val="none" w:sz="0" w:space="0" w:color="auto"/>
        <w:right w:val="none" w:sz="0" w:space="0" w:color="auto"/>
      </w:divBdr>
    </w:div>
    <w:div w:id="1358198114">
      <w:bodyDiv w:val="1"/>
      <w:marLeft w:val="0"/>
      <w:marRight w:val="0"/>
      <w:marTop w:val="0"/>
      <w:marBottom w:val="0"/>
      <w:divBdr>
        <w:top w:val="none" w:sz="0" w:space="0" w:color="auto"/>
        <w:left w:val="none" w:sz="0" w:space="0" w:color="auto"/>
        <w:bottom w:val="none" w:sz="0" w:space="0" w:color="auto"/>
        <w:right w:val="none" w:sz="0" w:space="0" w:color="auto"/>
      </w:divBdr>
    </w:div>
    <w:div w:id="1359158727">
      <w:bodyDiv w:val="1"/>
      <w:marLeft w:val="0"/>
      <w:marRight w:val="0"/>
      <w:marTop w:val="0"/>
      <w:marBottom w:val="0"/>
      <w:divBdr>
        <w:top w:val="none" w:sz="0" w:space="0" w:color="auto"/>
        <w:left w:val="none" w:sz="0" w:space="0" w:color="auto"/>
        <w:bottom w:val="none" w:sz="0" w:space="0" w:color="auto"/>
        <w:right w:val="none" w:sz="0" w:space="0" w:color="auto"/>
      </w:divBdr>
    </w:div>
    <w:div w:id="1361323635">
      <w:bodyDiv w:val="1"/>
      <w:marLeft w:val="0"/>
      <w:marRight w:val="0"/>
      <w:marTop w:val="0"/>
      <w:marBottom w:val="0"/>
      <w:divBdr>
        <w:top w:val="none" w:sz="0" w:space="0" w:color="auto"/>
        <w:left w:val="none" w:sz="0" w:space="0" w:color="auto"/>
        <w:bottom w:val="none" w:sz="0" w:space="0" w:color="auto"/>
        <w:right w:val="none" w:sz="0" w:space="0" w:color="auto"/>
      </w:divBdr>
    </w:div>
    <w:div w:id="1368605785">
      <w:bodyDiv w:val="1"/>
      <w:marLeft w:val="0"/>
      <w:marRight w:val="0"/>
      <w:marTop w:val="0"/>
      <w:marBottom w:val="0"/>
      <w:divBdr>
        <w:top w:val="none" w:sz="0" w:space="0" w:color="auto"/>
        <w:left w:val="none" w:sz="0" w:space="0" w:color="auto"/>
        <w:bottom w:val="none" w:sz="0" w:space="0" w:color="auto"/>
        <w:right w:val="none" w:sz="0" w:space="0" w:color="auto"/>
      </w:divBdr>
    </w:div>
    <w:div w:id="1371806236">
      <w:bodyDiv w:val="1"/>
      <w:marLeft w:val="0"/>
      <w:marRight w:val="0"/>
      <w:marTop w:val="0"/>
      <w:marBottom w:val="0"/>
      <w:divBdr>
        <w:top w:val="none" w:sz="0" w:space="0" w:color="auto"/>
        <w:left w:val="none" w:sz="0" w:space="0" w:color="auto"/>
        <w:bottom w:val="none" w:sz="0" w:space="0" w:color="auto"/>
        <w:right w:val="none" w:sz="0" w:space="0" w:color="auto"/>
      </w:divBdr>
    </w:div>
    <w:div w:id="1387217268">
      <w:bodyDiv w:val="1"/>
      <w:marLeft w:val="0"/>
      <w:marRight w:val="0"/>
      <w:marTop w:val="0"/>
      <w:marBottom w:val="0"/>
      <w:divBdr>
        <w:top w:val="none" w:sz="0" w:space="0" w:color="auto"/>
        <w:left w:val="none" w:sz="0" w:space="0" w:color="auto"/>
        <w:bottom w:val="none" w:sz="0" w:space="0" w:color="auto"/>
        <w:right w:val="none" w:sz="0" w:space="0" w:color="auto"/>
      </w:divBdr>
    </w:div>
    <w:div w:id="1398091250">
      <w:bodyDiv w:val="1"/>
      <w:marLeft w:val="0"/>
      <w:marRight w:val="0"/>
      <w:marTop w:val="0"/>
      <w:marBottom w:val="0"/>
      <w:divBdr>
        <w:top w:val="none" w:sz="0" w:space="0" w:color="auto"/>
        <w:left w:val="none" w:sz="0" w:space="0" w:color="auto"/>
        <w:bottom w:val="none" w:sz="0" w:space="0" w:color="auto"/>
        <w:right w:val="none" w:sz="0" w:space="0" w:color="auto"/>
      </w:divBdr>
    </w:div>
    <w:div w:id="1409687322">
      <w:bodyDiv w:val="1"/>
      <w:marLeft w:val="0"/>
      <w:marRight w:val="0"/>
      <w:marTop w:val="0"/>
      <w:marBottom w:val="0"/>
      <w:divBdr>
        <w:top w:val="none" w:sz="0" w:space="0" w:color="auto"/>
        <w:left w:val="none" w:sz="0" w:space="0" w:color="auto"/>
        <w:bottom w:val="none" w:sz="0" w:space="0" w:color="auto"/>
        <w:right w:val="none" w:sz="0" w:space="0" w:color="auto"/>
      </w:divBdr>
    </w:div>
    <w:div w:id="1410156555">
      <w:bodyDiv w:val="1"/>
      <w:marLeft w:val="0"/>
      <w:marRight w:val="0"/>
      <w:marTop w:val="0"/>
      <w:marBottom w:val="0"/>
      <w:divBdr>
        <w:top w:val="none" w:sz="0" w:space="0" w:color="auto"/>
        <w:left w:val="none" w:sz="0" w:space="0" w:color="auto"/>
        <w:bottom w:val="none" w:sz="0" w:space="0" w:color="auto"/>
        <w:right w:val="none" w:sz="0" w:space="0" w:color="auto"/>
      </w:divBdr>
    </w:div>
    <w:div w:id="1411541116">
      <w:bodyDiv w:val="1"/>
      <w:marLeft w:val="0"/>
      <w:marRight w:val="0"/>
      <w:marTop w:val="0"/>
      <w:marBottom w:val="0"/>
      <w:divBdr>
        <w:top w:val="none" w:sz="0" w:space="0" w:color="auto"/>
        <w:left w:val="none" w:sz="0" w:space="0" w:color="auto"/>
        <w:bottom w:val="none" w:sz="0" w:space="0" w:color="auto"/>
        <w:right w:val="none" w:sz="0" w:space="0" w:color="auto"/>
      </w:divBdr>
    </w:div>
    <w:div w:id="1421681642">
      <w:bodyDiv w:val="1"/>
      <w:marLeft w:val="0"/>
      <w:marRight w:val="0"/>
      <w:marTop w:val="0"/>
      <w:marBottom w:val="0"/>
      <w:divBdr>
        <w:top w:val="none" w:sz="0" w:space="0" w:color="auto"/>
        <w:left w:val="none" w:sz="0" w:space="0" w:color="auto"/>
        <w:bottom w:val="none" w:sz="0" w:space="0" w:color="auto"/>
        <w:right w:val="none" w:sz="0" w:space="0" w:color="auto"/>
      </w:divBdr>
    </w:div>
    <w:div w:id="1422214395">
      <w:bodyDiv w:val="1"/>
      <w:marLeft w:val="0"/>
      <w:marRight w:val="0"/>
      <w:marTop w:val="0"/>
      <w:marBottom w:val="0"/>
      <w:divBdr>
        <w:top w:val="none" w:sz="0" w:space="0" w:color="auto"/>
        <w:left w:val="none" w:sz="0" w:space="0" w:color="auto"/>
        <w:bottom w:val="none" w:sz="0" w:space="0" w:color="auto"/>
        <w:right w:val="none" w:sz="0" w:space="0" w:color="auto"/>
      </w:divBdr>
    </w:div>
    <w:div w:id="1424376150">
      <w:bodyDiv w:val="1"/>
      <w:marLeft w:val="0"/>
      <w:marRight w:val="0"/>
      <w:marTop w:val="0"/>
      <w:marBottom w:val="0"/>
      <w:divBdr>
        <w:top w:val="none" w:sz="0" w:space="0" w:color="auto"/>
        <w:left w:val="none" w:sz="0" w:space="0" w:color="auto"/>
        <w:bottom w:val="none" w:sz="0" w:space="0" w:color="auto"/>
        <w:right w:val="none" w:sz="0" w:space="0" w:color="auto"/>
      </w:divBdr>
    </w:div>
    <w:div w:id="1436747892">
      <w:bodyDiv w:val="1"/>
      <w:marLeft w:val="0"/>
      <w:marRight w:val="0"/>
      <w:marTop w:val="0"/>
      <w:marBottom w:val="0"/>
      <w:divBdr>
        <w:top w:val="none" w:sz="0" w:space="0" w:color="auto"/>
        <w:left w:val="none" w:sz="0" w:space="0" w:color="auto"/>
        <w:bottom w:val="none" w:sz="0" w:space="0" w:color="auto"/>
        <w:right w:val="none" w:sz="0" w:space="0" w:color="auto"/>
      </w:divBdr>
    </w:div>
    <w:div w:id="1446272062">
      <w:bodyDiv w:val="1"/>
      <w:marLeft w:val="0"/>
      <w:marRight w:val="0"/>
      <w:marTop w:val="0"/>
      <w:marBottom w:val="0"/>
      <w:divBdr>
        <w:top w:val="none" w:sz="0" w:space="0" w:color="auto"/>
        <w:left w:val="none" w:sz="0" w:space="0" w:color="auto"/>
        <w:bottom w:val="none" w:sz="0" w:space="0" w:color="auto"/>
        <w:right w:val="none" w:sz="0" w:space="0" w:color="auto"/>
      </w:divBdr>
    </w:div>
    <w:div w:id="1464226063">
      <w:bodyDiv w:val="1"/>
      <w:marLeft w:val="0"/>
      <w:marRight w:val="0"/>
      <w:marTop w:val="0"/>
      <w:marBottom w:val="0"/>
      <w:divBdr>
        <w:top w:val="none" w:sz="0" w:space="0" w:color="auto"/>
        <w:left w:val="none" w:sz="0" w:space="0" w:color="auto"/>
        <w:bottom w:val="none" w:sz="0" w:space="0" w:color="auto"/>
        <w:right w:val="none" w:sz="0" w:space="0" w:color="auto"/>
      </w:divBdr>
    </w:div>
    <w:div w:id="1466511936">
      <w:bodyDiv w:val="1"/>
      <w:marLeft w:val="0"/>
      <w:marRight w:val="0"/>
      <w:marTop w:val="0"/>
      <w:marBottom w:val="0"/>
      <w:divBdr>
        <w:top w:val="none" w:sz="0" w:space="0" w:color="auto"/>
        <w:left w:val="none" w:sz="0" w:space="0" w:color="auto"/>
        <w:bottom w:val="none" w:sz="0" w:space="0" w:color="auto"/>
        <w:right w:val="none" w:sz="0" w:space="0" w:color="auto"/>
      </w:divBdr>
    </w:div>
    <w:div w:id="1469660982">
      <w:bodyDiv w:val="1"/>
      <w:marLeft w:val="0"/>
      <w:marRight w:val="0"/>
      <w:marTop w:val="0"/>
      <w:marBottom w:val="0"/>
      <w:divBdr>
        <w:top w:val="none" w:sz="0" w:space="0" w:color="auto"/>
        <w:left w:val="none" w:sz="0" w:space="0" w:color="auto"/>
        <w:bottom w:val="none" w:sz="0" w:space="0" w:color="auto"/>
        <w:right w:val="none" w:sz="0" w:space="0" w:color="auto"/>
      </w:divBdr>
    </w:div>
    <w:div w:id="1474443229">
      <w:bodyDiv w:val="1"/>
      <w:marLeft w:val="0"/>
      <w:marRight w:val="0"/>
      <w:marTop w:val="0"/>
      <w:marBottom w:val="0"/>
      <w:divBdr>
        <w:top w:val="none" w:sz="0" w:space="0" w:color="auto"/>
        <w:left w:val="none" w:sz="0" w:space="0" w:color="auto"/>
        <w:bottom w:val="none" w:sz="0" w:space="0" w:color="auto"/>
        <w:right w:val="none" w:sz="0" w:space="0" w:color="auto"/>
      </w:divBdr>
    </w:div>
    <w:div w:id="1494688062">
      <w:bodyDiv w:val="1"/>
      <w:marLeft w:val="0"/>
      <w:marRight w:val="0"/>
      <w:marTop w:val="0"/>
      <w:marBottom w:val="0"/>
      <w:divBdr>
        <w:top w:val="none" w:sz="0" w:space="0" w:color="auto"/>
        <w:left w:val="none" w:sz="0" w:space="0" w:color="auto"/>
        <w:bottom w:val="none" w:sz="0" w:space="0" w:color="auto"/>
        <w:right w:val="none" w:sz="0" w:space="0" w:color="auto"/>
      </w:divBdr>
    </w:div>
    <w:div w:id="1499005078">
      <w:bodyDiv w:val="1"/>
      <w:marLeft w:val="0"/>
      <w:marRight w:val="0"/>
      <w:marTop w:val="0"/>
      <w:marBottom w:val="0"/>
      <w:divBdr>
        <w:top w:val="none" w:sz="0" w:space="0" w:color="auto"/>
        <w:left w:val="none" w:sz="0" w:space="0" w:color="auto"/>
        <w:bottom w:val="none" w:sz="0" w:space="0" w:color="auto"/>
        <w:right w:val="none" w:sz="0" w:space="0" w:color="auto"/>
      </w:divBdr>
    </w:div>
    <w:div w:id="1499686464">
      <w:bodyDiv w:val="1"/>
      <w:marLeft w:val="0"/>
      <w:marRight w:val="0"/>
      <w:marTop w:val="0"/>
      <w:marBottom w:val="0"/>
      <w:divBdr>
        <w:top w:val="none" w:sz="0" w:space="0" w:color="auto"/>
        <w:left w:val="none" w:sz="0" w:space="0" w:color="auto"/>
        <w:bottom w:val="none" w:sz="0" w:space="0" w:color="auto"/>
        <w:right w:val="none" w:sz="0" w:space="0" w:color="auto"/>
      </w:divBdr>
    </w:div>
    <w:div w:id="1514027894">
      <w:bodyDiv w:val="1"/>
      <w:marLeft w:val="0"/>
      <w:marRight w:val="0"/>
      <w:marTop w:val="0"/>
      <w:marBottom w:val="0"/>
      <w:divBdr>
        <w:top w:val="none" w:sz="0" w:space="0" w:color="auto"/>
        <w:left w:val="none" w:sz="0" w:space="0" w:color="auto"/>
        <w:bottom w:val="none" w:sz="0" w:space="0" w:color="auto"/>
        <w:right w:val="none" w:sz="0" w:space="0" w:color="auto"/>
      </w:divBdr>
    </w:div>
    <w:div w:id="1516069418">
      <w:bodyDiv w:val="1"/>
      <w:marLeft w:val="0"/>
      <w:marRight w:val="0"/>
      <w:marTop w:val="0"/>
      <w:marBottom w:val="0"/>
      <w:divBdr>
        <w:top w:val="none" w:sz="0" w:space="0" w:color="auto"/>
        <w:left w:val="none" w:sz="0" w:space="0" w:color="auto"/>
        <w:bottom w:val="none" w:sz="0" w:space="0" w:color="auto"/>
        <w:right w:val="none" w:sz="0" w:space="0" w:color="auto"/>
      </w:divBdr>
    </w:div>
    <w:div w:id="1527016424">
      <w:bodyDiv w:val="1"/>
      <w:marLeft w:val="0"/>
      <w:marRight w:val="0"/>
      <w:marTop w:val="0"/>
      <w:marBottom w:val="0"/>
      <w:divBdr>
        <w:top w:val="none" w:sz="0" w:space="0" w:color="auto"/>
        <w:left w:val="none" w:sz="0" w:space="0" w:color="auto"/>
        <w:bottom w:val="none" w:sz="0" w:space="0" w:color="auto"/>
        <w:right w:val="none" w:sz="0" w:space="0" w:color="auto"/>
      </w:divBdr>
    </w:div>
    <w:div w:id="1535847885">
      <w:bodyDiv w:val="1"/>
      <w:marLeft w:val="0"/>
      <w:marRight w:val="0"/>
      <w:marTop w:val="0"/>
      <w:marBottom w:val="0"/>
      <w:divBdr>
        <w:top w:val="none" w:sz="0" w:space="0" w:color="auto"/>
        <w:left w:val="none" w:sz="0" w:space="0" w:color="auto"/>
        <w:bottom w:val="none" w:sz="0" w:space="0" w:color="auto"/>
        <w:right w:val="none" w:sz="0" w:space="0" w:color="auto"/>
      </w:divBdr>
    </w:div>
    <w:div w:id="1537307456">
      <w:bodyDiv w:val="1"/>
      <w:marLeft w:val="0"/>
      <w:marRight w:val="0"/>
      <w:marTop w:val="0"/>
      <w:marBottom w:val="0"/>
      <w:divBdr>
        <w:top w:val="none" w:sz="0" w:space="0" w:color="auto"/>
        <w:left w:val="none" w:sz="0" w:space="0" w:color="auto"/>
        <w:bottom w:val="none" w:sz="0" w:space="0" w:color="auto"/>
        <w:right w:val="none" w:sz="0" w:space="0" w:color="auto"/>
      </w:divBdr>
    </w:div>
    <w:div w:id="1541236686">
      <w:bodyDiv w:val="1"/>
      <w:marLeft w:val="0"/>
      <w:marRight w:val="0"/>
      <w:marTop w:val="0"/>
      <w:marBottom w:val="0"/>
      <w:divBdr>
        <w:top w:val="none" w:sz="0" w:space="0" w:color="auto"/>
        <w:left w:val="none" w:sz="0" w:space="0" w:color="auto"/>
        <w:bottom w:val="none" w:sz="0" w:space="0" w:color="auto"/>
        <w:right w:val="none" w:sz="0" w:space="0" w:color="auto"/>
      </w:divBdr>
    </w:div>
    <w:div w:id="1548761767">
      <w:bodyDiv w:val="1"/>
      <w:marLeft w:val="0"/>
      <w:marRight w:val="0"/>
      <w:marTop w:val="0"/>
      <w:marBottom w:val="0"/>
      <w:divBdr>
        <w:top w:val="none" w:sz="0" w:space="0" w:color="auto"/>
        <w:left w:val="none" w:sz="0" w:space="0" w:color="auto"/>
        <w:bottom w:val="none" w:sz="0" w:space="0" w:color="auto"/>
        <w:right w:val="none" w:sz="0" w:space="0" w:color="auto"/>
      </w:divBdr>
    </w:div>
    <w:div w:id="1552770139">
      <w:bodyDiv w:val="1"/>
      <w:marLeft w:val="0"/>
      <w:marRight w:val="0"/>
      <w:marTop w:val="0"/>
      <w:marBottom w:val="0"/>
      <w:divBdr>
        <w:top w:val="none" w:sz="0" w:space="0" w:color="auto"/>
        <w:left w:val="none" w:sz="0" w:space="0" w:color="auto"/>
        <w:bottom w:val="none" w:sz="0" w:space="0" w:color="auto"/>
        <w:right w:val="none" w:sz="0" w:space="0" w:color="auto"/>
      </w:divBdr>
    </w:div>
    <w:div w:id="1553694701">
      <w:bodyDiv w:val="1"/>
      <w:marLeft w:val="0"/>
      <w:marRight w:val="0"/>
      <w:marTop w:val="0"/>
      <w:marBottom w:val="0"/>
      <w:divBdr>
        <w:top w:val="none" w:sz="0" w:space="0" w:color="auto"/>
        <w:left w:val="none" w:sz="0" w:space="0" w:color="auto"/>
        <w:bottom w:val="none" w:sz="0" w:space="0" w:color="auto"/>
        <w:right w:val="none" w:sz="0" w:space="0" w:color="auto"/>
      </w:divBdr>
    </w:div>
    <w:div w:id="1559394911">
      <w:bodyDiv w:val="1"/>
      <w:marLeft w:val="0"/>
      <w:marRight w:val="0"/>
      <w:marTop w:val="0"/>
      <w:marBottom w:val="0"/>
      <w:divBdr>
        <w:top w:val="none" w:sz="0" w:space="0" w:color="auto"/>
        <w:left w:val="none" w:sz="0" w:space="0" w:color="auto"/>
        <w:bottom w:val="none" w:sz="0" w:space="0" w:color="auto"/>
        <w:right w:val="none" w:sz="0" w:space="0" w:color="auto"/>
      </w:divBdr>
    </w:div>
    <w:div w:id="1559434610">
      <w:bodyDiv w:val="1"/>
      <w:marLeft w:val="0"/>
      <w:marRight w:val="0"/>
      <w:marTop w:val="0"/>
      <w:marBottom w:val="0"/>
      <w:divBdr>
        <w:top w:val="none" w:sz="0" w:space="0" w:color="auto"/>
        <w:left w:val="none" w:sz="0" w:space="0" w:color="auto"/>
        <w:bottom w:val="none" w:sz="0" w:space="0" w:color="auto"/>
        <w:right w:val="none" w:sz="0" w:space="0" w:color="auto"/>
      </w:divBdr>
    </w:div>
    <w:div w:id="1563908709">
      <w:bodyDiv w:val="1"/>
      <w:marLeft w:val="0"/>
      <w:marRight w:val="0"/>
      <w:marTop w:val="0"/>
      <w:marBottom w:val="0"/>
      <w:divBdr>
        <w:top w:val="none" w:sz="0" w:space="0" w:color="auto"/>
        <w:left w:val="none" w:sz="0" w:space="0" w:color="auto"/>
        <w:bottom w:val="none" w:sz="0" w:space="0" w:color="auto"/>
        <w:right w:val="none" w:sz="0" w:space="0" w:color="auto"/>
      </w:divBdr>
    </w:div>
    <w:div w:id="1575580118">
      <w:bodyDiv w:val="1"/>
      <w:marLeft w:val="0"/>
      <w:marRight w:val="0"/>
      <w:marTop w:val="0"/>
      <w:marBottom w:val="0"/>
      <w:divBdr>
        <w:top w:val="none" w:sz="0" w:space="0" w:color="auto"/>
        <w:left w:val="none" w:sz="0" w:space="0" w:color="auto"/>
        <w:bottom w:val="none" w:sz="0" w:space="0" w:color="auto"/>
        <w:right w:val="none" w:sz="0" w:space="0" w:color="auto"/>
      </w:divBdr>
    </w:div>
    <w:div w:id="1584728352">
      <w:bodyDiv w:val="1"/>
      <w:marLeft w:val="0"/>
      <w:marRight w:val="0"/>
      <w:marTop w:val="0"/>
      <w:marBottom w:val="0"/>
      <w:divBdr>
        <w:top w:val="none" w:sz="0" w:space="0" w:color="auto"/>
        <w:left w:val="none" w:sz="0" w:space="0" w:color="auto"/>
        <w:bottom w:val="none" w:sz="0" w:space="0" w:color="auto"/>
        <w:right w:val="none" w:sz="0" w:space="0" w:color="auto"/>
      </w:divBdr>
    </w:div>
    <w:div w:id="1594052134">
      <w:bodyDiv w:val="1"/>
      <w:marLeft w:val="0"/>
      <w:marRight w:val="0"/>
      <w:marTop w:val="0"/>
      <w:marBottom w:val="0"/>
      <w:divBdr>
        <w:top w:val="none" w:sz="0" w:space="0" w:color="auto"/>
        <w:left w:val="none" w:sz="0" w:space="0" w:color="auto"/>
        <w:bottom w:val="none" w:sz="0" w:space="0" w:color="auto"/>
        <w:right w:val="none" w:sz="0" w:space="0" w:color="auto"/>
      </w:divBdr>
    </w:div>
    <w:div w:id="1597208106">
      <w:bodyDiv w:val="1"/>
      <w:marLeft w:val="0"/>
      <w:marRight w:val="0"/>
      <w:marTop w:val="0"/>
      <w:marBottom w:val="0"/>
      <w:divBdr>
        <w:top w:val="none" w:sz="0" w:space="0" w:color="auto"/>
        <w:left w:val="none" w:sz="0" w:space="0" w:color="auto"/>
        <w:bottom w:val="none" w:sz="0" w:space="0" w:color="auto"/>
        <w:right w:val="none" w:sz="0" w:space="0" w:color="auto"/>
      </w:divBdr>
    </w:div>
    <w:div w:id="1602840026">
      <w:bodyDiv w:val="1"/>
      <w:marLeft w:val="0"/>
      <w:marRight w:val="0"/>
      <w:marTop w:val="0"/>
      <w:marBottom w:val="0"/>
      <w:divBdr>
        <w:top w:val="none" w:sz="0" w:space="0" w:color="auto"/>
        <w:left w:val="none" w:sz="0" w:space="0" w:color="auto"/>
        <w:bottom w:val="none" w:sz="0" w:space="0" w:color="auto"/>
        <w:right w:val="none" w:sz="0" w:space="0" w:color="auto"/>
      </w:divBdr>
    </w:div>
    <w:div w:id="1624580721">
      <w:bodyDiv w:val="1"/>
      <w:marLeft w:val="0"/>
      <w:marRight w:val="0"/>
      <w:marTop w:val="0"/>
      <w:marBottom w:val="0"/>
      <w:divBdr>
        <w:top w:val="none" w:sz="0" w:space="0" w:color="auto"/>
        <w:left w:val="none" w:sz="0" w:space="0" w:color="auto"/>
        <w:bottom w:val="none" w:sz="0" w:space="0" w:color="auto"/>
        <w:right w:val="none" w:sz="0" w:space="0" w:color="auto"/>
      </w:divBdr>
    </w:div>
    <w:div w:id="1632783959">
      <w:bodyDiv w:val="1"/>
      <w:marLeft w:val="0"/>
      <w:marRight w:val="0"/>
      <w:marTop w:val="0"/>
      <w:marBottom w:val="0"/>
      <w:divBdr>
        <w:top w:val="none" w:sz="0" w:space="0" w:color="auto"/>
        <w:left w:val="none" w:sz="0" w:space="0" w:color="auto"/>
        <w:bottom w:val="none" w:sz="0" w:space="0" w:color="auto"/>
        <w:right w:val="none" w:sz="0" w:space="0" w:color="auto"/>
      </w:divBdr>
    </w:div>
    <w:div w:id="1636107182">
      <w:bodyDiv w:val="1"/>
      <w:marLeft w:val="0"/>
      <w:marRight w:val="0"/>
      <w:marTop w:val="0"/>
      <w:marBottom w:val="0"/>
      <w:divBdr>
        <w:top w:val="none" w:sz="0" w:space="0" w:color="auto"/>
        <w:left w:val="none" w:sz="0" w:space="0" w:color="auto"/>
        <w:bottom w:val="none" w:sz="0" w:space="0" w:color="auto"/>
        <w:right w:val="none" w:sz="0" w:space="0" w:color="auto"/>
      </w:divBdr>
    </w:div>
    <w:div w:id="1642418753">
      <w:bodyDiv w:val="1"/>
      <w:marLeft w:val="0"/>
      <w:marRight w:val="0"/>
      <w:marTop w:val="0"/>
      <w:marBottom w:val="0"/>
      <w:divBdr>
        <w:top w:val="none" w:sz="0" w:space="0" w:color="auto"/>
        <w:left w:val="none" w:sz="0" w:space="0" w:color="auto"/>
        <w:bottom w:val="none" w:sz="0" w:space="0" w:color="auto"/>
        <w:right w:val="none" w:sz="0" w:space="0" w:color="auto"/>
      </w:divBdr>
    </w:div>
    <w:div w:id="1653866719">
      <w:bodyDiv w:val="1"/>
      <w:marLeft w:val="0"/>
      <w:marRight w:val="0"/>
      <w:marTop w:val="0"/>
      <w:marBottom w:val="0"/>
      <w:divBdr>
        <w:top w:val="none" w:sz="0" w:space="0" w:color="auto"/>
        <w:left w:val="none" w:sz="0" w:space="0" w:color="auto"/>
        <w:bottom w:val="none" w:sz="0" w:space="0" w:color="auto"/>
        <w:right w:val="none" w:sz="0" w:space="0" w:color="auto"/>
      </w:divBdr>
    </w:div>
    <w:div w:id="1662124106">
      <w:bodyDiv w:val="1"/>
      <w:marLeft w:val="0"/>
      <w:marRight w:val="0"/>
      <w:marTop w:val="0"/>
      <w:marBottom w:val="0"/>
      <w:divBdr>
        <w:top w:val="none" w:sz="0" w:space="0" w:color="auto"/>
        <w:left w:val="none" w:sz="0" w:space="0" w:color="auto"/>
        <w:bottom w:val="none" w:sz="0" w:space="0" w:color="auto"/>
        <w:right w:val="none" w:sz="0" w:space="0" w:color="auto"/>
      </w:divBdr>
    </w:div>
    <w:div w:id="1673991707">
      <w:bodyDiv w:val="1"/>
      <w:marLeft w:val="0"/>
      <w:marRight w:val="0"/>
      <w:marTop w:val="0"/>
      <w:marBottom w:val="0"/>
      <w:divBdr>
        <w:top w:val="none" w:sz="0" w:space="0" w:color="auto"/>
        <w:left w:val="none" w:sz="0" w:space="0" w:color="auto"/>
        <w:bottom w:val="none" w:sz="0" w:space="0" w:color="auto"/>
        <w:right w:val="none" w:sz="0" w:space="0" w:color="auto"/>
      </w:divBdr>
    </w:div>
    <w:div w:id="1678655987">
      <w:bodyDiv w:val="1"/>
      <w:marLeft w:val="0"/>
      <w:marRight w:val="0"/>
      <w:marTop w:val="0"/>
      <w:marBottom w:val="0"/>
      <w:divBdr>
        <w:top w:val="none" w:sz="0" w:space="0" w:color="auto"/>
        <w:left w:val="none" w:sz="0" w:space="0" w:color="auto"/>
        <w:bottom w:val="none" w:sz="0" w:space="0" w:color="auto"/>
        <w:right w:val="none" w:sz="0" w:space="0" w:color="auto"/>
      </w:divBdr>
    </w:div>
    <w:div w:id="1679113624">
      <w:bodyDiv w:val="1"/>
      <w:marLeft w:val="0"/>
      <w:marRight w:val="0"/>
      <w:marTop w:val="0"/>
      <w:marBottom w:val="0"/>
      <w:divBdr>
        <w:top w:val="none" w:sz="0" w:space="0" w:color="auto"/>
        <w:left w:val="none" w:sz="0" w:space="0" w:color="auto"/>
        <w:bottom w:val="none" w:sz="0" w:space="0" w:color="auto"/>
        <w:right w:val="none" w:sz="0" w:space="0" w:color="auto"/>
      </w:divBdr>
    </w:div>
    <w:div w:id="1691755691">
      <w:bodyDiv w:val="1"/>
      <w:marLeft w:val="0"/>
      <w:marRight w:val="0"/>
      <w:marTop w:val="0"/>
      <w:marBottom w:val="0"/>
      <w:divBdr>
        <w:top w:val="none" w:sz="0" w:space="0" w:color="auto"/>
        <w:left w:val="none" w:sz="0" w:space="0" w:color="auto"/>
        <w:bottom w:val="none" w:sz="0" w:space="0" w:color="auto"/>
        <w:right w:val="none" w:sz="0" w:space="0" w:color="auto"/>
      </w:divBdr>
    </w:div>
    <w:div w:id="1694576245">
      <w:bodyDiv w:val="1"/>
      <w:marLeft w:val="0"/>
      <w:marRight w:val="0"/>
      <w:marTop w:val="0"/>
      <w:marBottom w:val="0"/>
      <w:divBdr>
        <w:top w:val="none" w:sz="0" w:space="0" w:color="auto"/>
        <w:left w:val="none" w:sz="0" w:space="0" w:color="auto"/>
        <w:bottom w:val="none" w:sz="0" w:space="0" w:color="auto"/>
        <w:right w:val="none" w:sz="0" w:space="0" w:color="auto"/>
      </w:divBdr>
    </w:div>
    <w:div w:id="1698962387">
      <w:bodyDiv w:val="1"/>
      <w:marLeft w:val="0"/>
      <w:marRight w:val="0"/>
      <w:marTop w:val="0"/>
      <w:marBottom w:val="0"/>
      <w:divBdr>
        <w:top w:val="none" w:sz="0" w:space="0" w:color="auto"/>
        <w:left w:val="none" w:sz="0" w:space="0" w:color="auto"/>
        <w:bottom w:val="none" w:sz="0" w:space="0" w:color="auto"/>
        <w:right w:val="none" w:sz="0" w:space="0" w:color="auto"/>
      </w:divBdr>
    </w:div>
    <w:div w:id="1700158350">
      <w:bodyDiv w:val="1"/>
      <w:marLeft w:val="0"/>
      <w:marRight w:val="0"/>
      <w:marTop w:val="0"/>
      <w:marBottom w:val="0"/>
      <w:divBdr>
        <w:top w:val="none" w:sz="0" w:space="0" w:color="auto"/>
        <w:left w:val="none" w:sz="0" w:space="0" w:color="auto"/>
        <w:bottom w:val="none" w:sz="0" w:space="0" w:color="auto"/>
        <w:right w:val="none" w:sz="0" w:space="0" w:color="auto"/>
      </w:divBdr>
    </w:div>
    <w:div w:id="1700623139">
      <w:bodyDiv w:val="1"/>
      <w:marLeft w:val="0"/>
      <w:marRight w:val="0"/>
      <w:marTop w:val="0"/>
      <w:marBottom w:val="0"/>
      <w:divBdr>
        <w:top w:val="none" w:sz="0" w:space="0" w:color="auto"/>
        <w:left w:val="none" w:sz="0" w:space="0" w:color="auto"/>
        <w:bottom w:val="none" w:sz="0" w:space="0" w:color="auto"/>
        <w:right w:val="none" w:sz="0" w:space="0" w:color="auto"/>
      </w:divBdr>
    </w:div>
    <w:div w:id="1708138363">
      <w:bodyDiv w:val="1"/>
      <w:marLeft w:val="0"/>
      <w:marRight w:val="0"/>
      <w:marTop w:val="0"/>
      <w:marBottom w:val="0"/>
      <w:divBdr>
        <w:top w:val="none" w:sz="0" w:space="0" w:color="auto"/>
        <w:left w:val="none" w:sz="0" w:space="0" w:color="auto"/>
        <w:bottom w:val="none" w:sz="0" w:space="0" w:color="auto"/>
        <w:right w:val="none" w:sz="0" w:space="0" w:color="auto"/>
      </w:divBdr>
    </w:div>
    <w:div w:id="1733843467">
      <w:bodyDiv w:val="1"/>
      <w:marLeft w:val="0"/>
      <w:marRight w:val="0"/>
      <w:marTop w:val="0"/>
      <w:marBottom w:val="0"/>
      <w:divBdr>
        <w:top w:val="none" w:sz="0" w:space="0" w:color="auto"/>
        <w:left w:val="none" w:sz="0" w:space="0" w:color="auto"/>
        <w:bottom w:val="none" w:sz="0" w:space="0" w:color="auto"/>
        <w:right w:val="none" w:sz="0" w:space="0" w:color="auto"/>
      </w:divBdr>
    </w:div>
    <w:div w:id="1735471879">
      <w:bodyDiv w:val="1"/>
      <w:marLeft w:val="0"/>
      <w:marRight w:val="0"/>
      <w:marTop w:val="0"/>
      <w:marBottom w:val="0"/>
      <w:divBdr>
        <w:top w:val="none" w:sz="0" w:space="0" w:color="auto"/>
        <w:left w:val="none" w:sz="0" w:space="0" w:color="auto"/>
        <w:bottom w:val="none" w:sz="0" w:space="0" w:color="auto"/>
        <w:right w:val="none" w:sz="0" w:space="0" w:color="auto"/>
      </w:divBdr>
    </w:div>
    <w:div w:id="1739084759">
      <w:bodyDiv w:val="1"/>
      <w:marLeft w:val="0"/>
      <w:marRight w:val="0"/>
      <w:marTop w:val="0"/>
      <w:marBottom w:val="0"/>
      <w:divBdr>
        <w:top w:val="none" w:sz="0" w:space="0" w:color="auto"/>
        <w:left w:val="none" w:sz="0" w:space="0" w:color="auto"/>
        <w:bottom w:val="none" w:sz="0" w:space="0" w:color="auto"/>
        <w:right w:val="none" w:sz="0" w:space="0" w:color="auto"/>
      </w:divBdr>
    </w:div>
    <w:div w:id="1745638671">
      <w:bodyDiv w:val="1"/>
      <w:marLeft w:val="0"/>
      <w:marRight w:val="0"/>
      <w:marTop w:val="0"/>
      <w:marBottom w:val="0"/>
      <w:divBdr>
        <w:top w:val="none" w:sz="0" w:space="0" w:color="auto"/>
        <w:left w:val="none" w:sz="0" w:space="0" w:color="auto"/>
        <w:bottom w:val="none" w:sz="0" w:space="0" w:color="auto"/>
        <w:right w:val="none" w:sz="0" w:space="0" w:color="auto"/>
      </w:divBdr>
    </w:div>
    <w:div w:id="1746029315">
      <w:bodyDiv w:val="1"/>
      <w:marLeft w:val="0"/>
      <w:marRight w:val="0"/>
      <w:marTop w:val="0"/>
      <w:marBottom w:val="0"/>
      <w:divBdr>
        <w:top w:val="none" w:sz="0" w:space="0" w:color="auto"/>
        <w:left w:val="none" w:sz="0" w:space="0" w:color="auto"/>
        <w:bottom w:val="none" w:sz="0" w:space="0" w:color="auto"/>
        <w:right w:val="none" w:sz="0" w:space="0" w:color="auto"/>
      </w:divBdr>
    </w:div>
    <w:div w:id="1750732714">
      <w:bodyDiv w:val="1"/>
      <w:marLeft w:val="0"/>
      <w:marRight w:val="0"/>
      <w:marTop w:val="0"/>
      <w:marBottom w:val="0"/>
      <w:divBdr>
        <w:top w:val="none" w:sz="0" w:space="0" w:color="auto"/>
        <w:left w:val="none" w:sz="0" w:space="0" w:color="auto"/>
        <w:bottom w:val="none" w:sz="0" w:space="0" w:color="auto"/>
        <w:right w:val="none" w:sz="0" w:space="0" w:color="auto"/>
      </w:divBdr>
    </w:div>
    <w:div w:id="1771390533">
      <w:bodyDiv w:val="1"/>
      <w:marLeft w:val="0"/>
      <w:marRight w:val="0"/>
      <w:marTop w:val="0"/>
      <w:marBottom w:val="0"/>
      <w:divBdr>
        <w:top w:val="none" w:sz="0" w:space="0" w:color="auto"/>
        <w:left w:val="none" w:sz="0" w:space="0" w:color="auto"/>
        <w:bottom w:val="none" w:sz="0" w:space="0" w:color="auto"/>
        <w:right w:val="none" w:sz="0" w:space="0" w:color="auto"/>
      </w:divBdr>
    </w:div>
    <w:div w:id="1785268656">
      <w:bodyDiv w:val="1"/>
      <w:marLeft w:val="0"/>
      <w:marRight w:val="0"/>
      <w:marTop w:val="0"/>
      <w:marBottom w:val="0"/>
      <w:divBdr>
        <w:top w:val="none" w:sz="0" w:space="0" w:color="auto"/>
        <w:left w:val="none" w:sz="0" w:space="0" w:color="auto"/>
        <w:bottom w:val="none" w:sz="0" w:space="0" w:color="auto"/>
        <w:right w:val="none" w:sz="0" w:space="0" w:color="auto"/>
      </w:divBdr>
    </w:div>
    <w:div w:id="1791706617">
      <w:bodyDiv w:val="1"/>
      <w:marLeft w:val="0"/>
      <w:marRight w:val="0"/>
      <w:marTop w:val="0"/>
      <w:marBottom w:val="0"/>
      <w:divBdr>
        <w:top w:val="none" w:sz="0" w:space="0" w:color="auto"/>
        <w:left w:val="none" w:sz="0" w:space="0" w:color="auto"/>
        <w:bottom w:val="none" w:sz="0" w:space="0" w:color="auto"/>
        <w:right w:val="none" w:sz="0" w:space="0" w:color="auto"/>
      </w:divBdr>
    </w:div>
    <w:div w:id="1809593946">
      <w:bodyDiv w:val="1"/>
      <w:marLeft w:val="0"/>
      <w:marRight w:val="0"/>
      <w:marTop w:val="0"/>
      <w:marBottom w:val="0"/>
      <w:divBdr>
        <w:top w:val="none" w:sz="0" w:space="0" w:color="auto"/>
        <w:left w:val="none" w:sz="0" w:space="0" w:color="auto"/>
        <w:bottom w:val="none" w:sz="0" w:space="0" w:color="auto"/>
        <w:right w:val="none" w:sz="0" w:space="0" w:color="auto"/>
      </w:divBdr>
    </w:div>
    <w:div w:id="1816019506">
      <w:bodyDiv w:val="1"/>
      <w:marLeft w:val="0"/>
      <w:marRight w:val="0"/>
      <w:marTop w:val="0"/>
      <w:marBottom w:val="0"/>
      <w:divBdr>
        <w:top w:val="none" w:sz="0" w:space="0" w:color="auto"/>
        <w:left w:val="none" w:sz="0" w:space="0" w:color="auto"/>
        <w:bottom w:val="none" w:sz="0" w:space="0" w:color="auto"/>
        <w:right w:val="none" w:sz="0" w:space="0" w:color="auto"/>
      </w:divBdr>
    </w:div>
    <w:div w:id="1825199611">
      <w:bodyDiv w:val="1"/>
      <w:marLeft w:val="0"/>
      <w:marRight w:val="0"/>
      <w:marTop w:val="0"/>
      <w:marBottom w:val="0"/>
      <w:divBdr>
        <w:top w:val="none" w:sz="0" w:space="0" w:color="auto"/>
        <w:left w:val="none" w:sz="0" w:space="0" w:color="auto"/>
        <w:bottom w:val="none" w:sz="0" w:space="0" w:color="auto"/>
        <w:right w:val="none" w:sz="0" w:space="0" w:color="auto"/>
      </w:divBdr>
    </w:div>
    <w:div w:id="1831555730">
      <w:bodyDiv w:val="1"/>
      <w:marLeft w:val="0"/>
      <w:marRight w:val="0"/>
      <w:marTop w:val="0"/>
      <w:marBottom w:val="0"/>
      <w:divBdr>
        <w:top w:val="none" w:sz="0" w:space="0" w:color="auto"/>
        <w:left w:val="none" w:sz="0" w:space="0" w:color="auto"/>
        <w:bottom w:val="none" w:sz="0" w:space="0" w:color="auto"/>
        <w:right w:val="none" w:sz="0" w:space="0" w:color="auto"/>
      </w:divBdr>
    </w:div>
    <w:div w:id="1834294728">
      <w:bodyDiv w:val="1"/>
      <w:marLeft w:val="0"/>
      <w:marRight w:val="0"/>
      <w:marTop w:val="0"/>
      <w:marBottom w:val="0"/>
      <w:divBdr>
        <w:top w:val="none" w:sz="0" w:space="0" w:color="auto"/>
        <w:left w:val="none" w:sz="0" w:space="0" w:color="auto"/>
        <w:bottom w:val="none" w:sz="0" w:space="0" w:color="auto"/>
        <w:right w:val="none" w:sz="0" w:space="0" w:color="auto"/>
      </w:divBdr>
    </w:div>
    <w:div w:id="1837110133">
      <w:bodyDiv w:val="1"/>
      <w:marLeft w:val="0"/>
      <w:marRight w:val="0"/>
      <w:marTop w:val="0"/>
      <w:marBottom w:val="0"/>
      <w:divBdr>
        <w:top w:val="none" w:sz="0" w:space="0" w:color="auto"/>
        <w:left w:val="none" w:sz="0" w:space="0" w:color="auto"/>
        <w:bottom w:val="none" w:sz="0" w:space="0" w:color="auto"/>
        <w:right w:val="none" w:sz="0" w:space="0" w:color="auto"/>
      </w:divBdr>
    </w:div>
    <w:div w:id="1848983424">
      <w:bodyDiv w:val="1"/>
      <w:marLeft w:val="0"/>
      <w:marRight w:val="0"/>
      <w:marTop w:val="0"/>
      <w:marBottom w:val="0"/>
      <w:divBdr>
        <w:top w:val="none" w:sz="0" w:space="0" w:color="auto"/>
        <w:left w:val="none" w:sz="0" w:space="0" w:color="auto"/>
        <w:bottom w:val="none" w:sz="0" w:space="0" w:color="auto"/>
        <w:right w:val="none" w:sz="0" w:space="0" w:color="auto"/>
      </w:divBdr>
    </w:div>
    <w:div w:id="1849060054">
      <w:bodyDiv w:val="1"/>
      <w:marLeft w:val="0"/>
      <w:marRight w:val="0"/>
      <w:marTop w:val="0"/>
      <w:marBottom w:val="0"/>
      <w:divBdr>
        <w:top w:val="none" w:sz="0" w:space="0" w:color="auto"/>
        <w:left w:val="none" w:sz="0" w:space="0" w:color="auto"/>
        <w:bottom w:val="none" w:sz="0" w:space="0" w:color="auto"/>
        <w:right w:val="none" w:sz="0" w:space="0" w:color="auto"/>
      </w:divBdr>
    </w:div>
    <w:div w:id="1851947826">
      <w:bodyDiv w:val="1"/>
      <w:marLeft w:val="0"/>
      <w:marRight w:val="0"/>
      <w:marTop w:val="0"/>
      <w:marBottom w:val="0"/>
      <w:divBdr>
        <w:top w:val="none" w:sz="0" w:space="0" w:color="auto"/>
        <w:left w:val="none" w:sz="0" w:space="0" w:color="auto"/>
        <w:bottom w:val="none" w:sz="0" w:space="0" w:color="auto"/>
        <w:right w:val="none" w:sz="0" w:space="0" w:color="auto"/>
      </w:divBdr>
    </w:div>
    <w:div w:id="1859199269">
      <w:bodyDiv w:val="1"/>
      <w:marLeft w:val="0"/>
      <w:marRight w:val="0"/>
      <w:marTop w:val="0"/>
      <w:marBottom w:val="0"/>
      <w:divBdr>
        <w:top w:val="none" w:sz="0" w:space="0" w:color="auto"/>
        <w:left w:val="none" w:sz="0" w:space="0" w:color="auto"/>
        <w:bottom w:val="none" w:sz="0" w:space="0" w:color="auto"/>
        <w:right w:val="none" w:sz="0" w:space="0" w:color="auto"/>
      </w:divBdr>
    </w:div>
    <w:div w:id="1860311161">
      <w:bodyDiv w:val="1"/>
      <w:marLeft w:val="0"/>
      <w:marRight w:val="0"/>
      <w:marTop w:val="0"/>
      <w:marBottom w:val="0"/>
      <w:divBdr>
        <w:top w:val="none" w:sz="0" w:space="0" w:color="auto"/>
        <w:left w:val="none" w:sz="0" w:space="0" w:color="auto"/>
        <w:bottom w:val="none" w:sz="0" w:space="0" w:color="auto"/>
        <w:right w:val="none" w:sz="0" w:space="0" w:color="auto"/>
      </w:divBdr>
    </w:div>
    <w:div w:id="1860896803">
      <w:bodyDiv w:val="1"/>
      <w:marLeft w:val="0"/>
      <w:marRight w:val="0"/>
      <w:marTop w:val="0"/>
      <w:marBottom w:val="0"/>
      <w:divBdr>
        <w:top w:val="none" w:sz="0" w:space="0" w:color="auto"/>
        <w:left w:val="none" w:sz="0" w:space="0" w:color="auto"/>
        <w:bottom w:val="none" w:sz="0" w:space="0" w:color="auto"/>
        <w:right w:val="none" w:sz="0" w:space="0" w:color="auto"/>
      </w:divBdr>
    </w:div>
    <w:div w:id="1860925029">
      <w:bodyDiv w:val="1"/>
      <w:marLeft w:val="0"/>
      <w:marRight w:val="0"/>
      <w:marTop w:val="0"/>
      <w:marBottom w:val="0"/>
      <w:divBdr>
        <w:top w:val="none" w:sz="0" w:space="0" w:color="auto"/>
        <w:left w:val="none" w:sz="0" w:space="0" w:color="auto"/>
        <w:bottom w:val="none" w:sz="0" w:space="0" w:color="auto"/>
        <w:right w:val="none" w:sz="0" w:space="0" w:color="auto"/>
      </w:divBdr>
    </w:div>
    <w:div w:id="1869104726">
      <w:bodyDiv w:val="1"/>
      <w:marLeft w:val="0"/>
      <w:marRight w:val="0"/>
      <w:marTop w:val="0"/>
      <w:marBottom w:val="0"/>
      <w:divBdr>
        <w:top w:val="none" w:sz="0" w:space="0" w:color="auto"/>
        <w:left w:val="none" w:sz="0" w:space="0" w:color="auto"/>
        <w:bottom w:val="none" w:sz="0" w:space="0" w:color="auto"/>
        <w:right w:val="none" w:sz="0" w:space="0" w:color="auto"/>
      </w:divBdr>
    </w:div>
    <w:div w:id="1872375401">
      <w:bodyDiv w:val="1"/>
      <w:marLeft w:val="0"/>
      <w:marRight w:val="0"/>
      <w:marTop w:val="0"/>
      <w:marBottom w:val="0"/>
      <w:divBdr>
        <w:top w:val="none" w:sz="0" w:space="0" w:color="auto"/>
        <w:left w:val="none" w:sz="0" w:space="0" w:color="auto"/>
        <w:bottom w:val="none" w:sz="0" w:space="0" w:color="auto"/>
        <w:right w:val="none" w:sz="0" w:space="0" w:color="auto"/>
      </w:divBdr>
    </w:div>
    <w:div w:id="1878396857">
      <w:bodyDiv w:val="1"/>
      <w:marLeft w:val="0"/>
      <w:marRight w:val="0"/>
      <w:marTop w:val="0"/>
      <w:marBottom w:val="0"/>
      <w:divBdr>
        <w:top w:val="none" w:sz="0" w:space="0" w:color="auto"/>
        <w:left w:val="none" w:sz="0" w:space="0" w:color="auto"/>
        <w:bottom w:val="none" w:sz="0" w:space="0" w:color="auto"/>
        <w:right w:val="none" w:sz="0" w:space="0" w:color="auto"/>
      </w:divBdr>
    </w:div>
    <w:div w:id="1892423898">
      <w:bodyDiv w:val="1"/>
      <w:marLeft w:val="0"/>
      <w:marRight w:val="0"/>
      <w:marTop w:val="0"/>
      <w:marBottom w:val="0"/>
      <w:divBdr>
        <w:top w:val="none" w:sz="0" w:space="0" w:color="auto"/>
        <w:left w:val="none" w:sz="0" w:space="0" w:color="auto"/>
        <w:bottom w:val="none" w:sz="0" w:space="0" w:color="auto"/>
        <w:right w:val="none" w:sz="0" w:space="0" w:color="auto"/>
      </w:divBdr>
    </w:div>
    <w:div w:id="1914923130">
      <w:bodyDiv w:val="1"/>
      <w:marLeft w:val="0"/>
      <w:marRight w:val="0"/>
      <w:marTop w:val="0"/>
      <w:marBottom w:val="0"/>
      <w:divBdr>
        <w:top w:val="none" w:sz="0" w:space="0" w:color="auto"/>
        <w:left w:val="none" w:sz="0" w:space="0" w:color="auto"/>
        <w:bottom w:val="none" w:sz="0" w:space="0" w:color="auto"/>
        <w:right w:val="none" w:sz="0" w:space="0" w:color="auto"/>
      </w:divBdr>
    </w:div>
    <w:div w:id="1924333620">
      <w:bodyDiv w:val="1"/>
      <w:marLeft w:val="0"/>
      <w:marRight w:val="0"/>
      <w:marTop w:val="0"/>
      <w:marBottom w:val="0"/>
      <w:divBdr>
        <w:top w:val="none" w:sz="0" w:space="0" w:color="auto"/>
        <w:left w:val="none" w:sz="0" w:space="0" w:color="auto"/>
        <w:bottom w:val="none" w:sz="0" w:space="0" w:color="auto"/>
        <w:right w:val="none" w:sz="0" w:space="0" w:color="auto"/>
      </w:divBdr>
    </w:div>
    <w:div w:id="1947689273">
      <w:bodyDiv w:val="1"/>
      <w:marLeft w:val="0"/>
      <w:marRight w:val="0"/>
      <w:marTop w:val="0"/>
      <w:marBottom w:val="0"/>
      <w:divBdr>
        <w:top w:val="none" w:sz="0" w:space="0" w:color="auto"/>
        <w:left w:val="none" w:sz="0" w:space="0" w:color="auto"/>
        <w:bottom w:val="none" w:sz="0" w:space="0" w:color="auto"/>
        <w:right w:val="none" w:sz="0" w:space="0" w:color="auto"/>
      </w:divBdr>
    </w:div>
    <w:div w:id="1948078114">
      <w:bodyDiv w:val="1"/>
      <w:marLeft w:val="0"/>
      <w:marRight w:val="0"/>
      <w:marTop w:val="0"/>
      <w:marBottom w:val="0"/>
      <w:divBdr>
        <w:top w:val="none" w:sz="0" w:space="0" w:color="auto"/>
        <w:left w:val="none" w:sz="0" w:space="0" w:color="auto"/>
        <w:bottom w:val="none" w:sz="0" w:space="0" w:color="auto"/>
        <w:right w:val="none" w:sz="0" w:space="0" w:color="auto"/>
      </w:divBdr>
    </w:div>
    <w:div w:id="1951617933">
      <w:bodyDiv w:val="1"/>
      <w:marLeft w:val="0"/>
      <w:marRight w:val="0"/>
      <w:marTop w:val="0"/>
      <w:marBottom w:val="0"/>
      <w:divBdr>
        <w:top w:val="none" w:sz="0" w:space="0" w:color="auto"/>
        <w:left w:val="none" w:sz="0" w:space="0" w:color="auto"/>
        <w:bottom w:val="none" w:sz="0" w:space="0" w:color="auto"/>
        <w:right w:val="none" w:sz="0" w:space="0" w:color="auto"/>
      </w:divBdr>
    </w:div>
    <w:div w:id="1956328405">
      <w:bodyDiv w:val="1"/>
      <w:marLeft w:val="0"/>
      <w:marRight w:val="0"/>
      <w:marTop w:val="0"/>
      <w:marBottom w:val="0"/>
      <w:divBdr>
        <w:top w:val="none" w:sz="0" w:space="0" w:color="auto"/>
        <w:left w:val="none" w:sz="0" w:space="0" w:color="auto"/>
        <w:bottom w:val="none" w:sz="0" w:space="0" w:color="auto"/>
        <w:right w:val="none" w:sz="0" w:space="0" w:color="auto"/>
      </w:divBdr>
    </w:div>
    <w:div w:id="1977908683">
      <w:bodyDiv w:val="1"/>
      <w:marLeft w:val="0"/>
      <w:marRight w:val="0"/>
      <w:marTop w:val="0"/>
      <w:marBottom w:val="0"/>
      <w:divBdr>
        <w:top w:val="none" w:sz="0" w:space="0" w:color="auto"/>
        <w:left w:val="none" w:sz="0" w:space="0" w:color="auto"/>
        <w:bottom w:val="none" w:sz="0" w:space="0" w:color="auto"/>
        <w:right w:val="none" w:sz="0" w:space="0" w:color="auto"/>
      </w:divBdr>
    </w:div>
    <w:div w:id="1978073471">
      <w:bodyDiv w:val="1"/>
      <w:marLeft w:val="0"/>
      <w:marRight w:val="0"/>
      <w:marTop w:val="0"/>
      <w:marBottom w:val="0"/>
      <w:divBdr>
        <w:top w:val="none" w:sz="0" w:space="0" w:color="auto"/>
        <w:left w:val="none" w:sz="0" w:space="0" w:color="auto"/>
        <w:bottom w:val="none" w:sz="0" w:space="0" w:color="auto"/>
        <w:right w:val="none" w:sz="0" w:space="0" w:color="auto"/>
      </w:divBdr>
    </w:div>
    <w:div w:id="1979020931">
      <w:bodyDiv w:val="1"/>
      <w:marLeft w:val="0"/>
      <w:marRight w:val="0"/>
      <w:marTop w:val="0"/>
      <w:marBottom w:val="0"/>
      <w:divBdr>
        <w:top w:val="none" w:sz="0" w:space="0" w:color="auto"/>
        <w:left w:val="none" w:sz="0" w:space="0" w:color="auto"/>
        <w:bottom w:val="none" w:sz="0" w:space="0" w:color="auto"/>
        <w:right w:val="none" w:sz="0" w:space="0" w:color="auto"/>
      </w:divBdr>
    </w:div>
    <w:div w:id="1980257894">
      <w:bodyDiv w:val="1"/>
      <w:marLeft w:val="0"/>
      <w:marRight w:val="0"/>
      <w:marTop w:val="0"/>
      <w:marBottom w:val="0"/>
      <w:divBdr>
        <w:top w:val="none" w:sz="0" w:space="0" w:color="auto"/>
        <w:left w:val="none" w:sz="0" w:space="0" w:color="auto"/>
        <w:bottom w:val="none" w:sz="0" w:space="0" w:color="auto"/>
        <w:right w:val="none" w:sz="0" w:space="0" w:color="auto"/>
      </w:divBdr>
    </w:div>
    <w:div w:id="1985770140">
      <w:bodyDiv w:val="1"/>
      <w:marLeft w:val="0"/>
      <w:marRight w:val="0"/>
      <w:marTop w:val="0"/>
      <w:marBottom w:val="0"/>
      <w:divBdr>
        <w:top w:val="none" w:sz="0" w:space="0" w:color="auto"/>
        <w:left w:val="none" w:sz="0" w:space="0" w:color="auto"/>
        <w:bottom w:val="none" w:sz="0" w:space="0" w:color="auto"/>
        <w:right w:val="none" w:sz="0" w:space="0" w:color="auto"/>
      </w:divBdr>
    </w:div>
    <w:div w:id="1985966285">
      <w:bodyDiv w:val="1"/>
      <w:marLeft w:val="0"/>
      <w:marRight w:val="0"/>
      <w:marTop w:val="0"/>
      <w:marBottom w:val="0"/>
      <w:divBdr>
        <w:top w:val="none" w:sz="0" w:space="0" w:color="auto"/>
        <w:left w:val="none" w:sz="0" w:space="0" w:color="auto"/>
        <w:bottom w:val="none" w:sz="0" w:space="0" w:color="auto"/>
        <w:right w:val="none" w:sz="0" w:space="0" w:color="auto"/>
      </w:divBdr>
    </w:div>
    <w:div w:id="1986397647">
      <w:bodyDiv w:val="1"/>
      <w:marLeft w:val="0"/>
      <w:marRight w:val="0"/>
      <w:marTop w:val="0"/>
      <w:marBottom w:val="0"/>
      <w:divBdr>
        <w:top w:val="none" w:sz="0" w:space="0" w:color="auto"/>
        <w:left w:val="none" w:sz="0" w:space="0" w:color="auto"/>
        <w:bottom w:val="none" w:sz="0" w:space="0" w:color="auto"/>
        <w:right w:val="none" w:sz="0" w:space="0" w:color="auto"/>
      </w:divBdr>
    </w:div>
    <w:div w:id="2021542369">
      <w:bodyDiv w:val="1"/>
      <w:marLeft w:val="0"/>
      <w:marRight w:val="0"/>
      <w:marTop w:val="0"/>
      <w:marBottom w:val="0"/>
      <w:divBdr>
        <w:top w:val="none" w:sz="0" w:space="0" w:color="auto"/>
        <w:left w:val="none" w:sz="0" w:space="0" w:color="auto"/>
        <w:bottom w:val="none" w:sz="0" w:space="0" w:color="auto"/>
        <w:right w:val="none" w:sz="0" w:space="0" w:color="auto"/>
      </w:divBdr>
    </w:div>
    <w:div w:id="2026127498">
      <w:bodyDiv w:val="1"/>
      <w:marLeft w:val="0"/>
      <w:marRight w:val="0"/>
      <w:marTop w:val="0"/>
      <w:marBottom w:val="0"/>
      <w:divBdr>
        <w:top w:val="none" w:sz="0" w:space="0" w:color="auto"/>
        <w:left w:val="none" w:sz="0" w:space="0" w:color="auto"/>
        <w:bottom w:val="none" w:sz="0" w:space="0" w:color="auto"/>
        <w:right w:val="none" w:sz="0" w:space="0" w:color="auto"/>
      </w:divBdr>
    </w:div>
    <w:div w:id="2026439189">
      <w:bodyDiv w:val="1"/>
      <w:marLeft w:val="0"/>
      <w:marRight w:val="0"/>
      <w:marTop w:val="0"/>
      <w:marBottom w:val="0"/>
      <w:divBdr>
        <w:top w:val="none" w:sz="0" w:space="0" w:color="auto"/>
        <w:left w:val="none" w:sz="0" w:space="0" w:color="auto"/>
        <w:bottom w:val="none" w:sz="0" w:space="0" w:color="auto"/>
        <w:right w:val="none" w:sz="0" w:space="0" w:color="auto"/>
      </w:divBdr>
    </w:div>
    <w:div w:id="2052030019">
      <w:bodyDiv w:val="1"/>
      <w:marLeft w:val="0"/>
      <w:marRight w:val="0"/>
      <w:marTop w:val="0"/>
      <w:marBottom w:val="0"/>
      <w:divBdr>
        <w:top w:val="none" w:sz="0" w:space="0" w:color="auto"/>
        <w:left w:val="none" w:sz="0" w:space="0" w:color="auto"/>
        <w:bottom w:val="none" w:sz="0" w:space="0" w:color="auto"/>
        <w:right w:val="none" w:sz="0" w:space="0" w:color="auto"/>
      </w:divBdr>
    </w:div>
    <w:div w:id="2064792116">
      <w:bodyDiv w:val="1"/>
      <w:marLeft w:val="0"/>
      <w:marRight w:val="0"/>
      <w:marTop w:val="0"/>
      <w:marBottom w:val="0"/>
      <w:divBdr>
        <w:top w:val="none" w:sz="0" w:space="0" w:color="auto"/>
        <w:left w:val="none" w:sz="0" w:space="0" w:color="auto"/>
        <w:bottom w:val="none" w:sz="0" w:space="0" w:color="auto"/>
        <w:right w:val="none" w:sz="0" w:space="0" w:color="auto"/>
      </w:divBdr>
    </w:div>
    <w:div w:id="2070881464">
      <w:bodyDiv w:val="1"/>
      <w:marLeft w:val="0"/>
      <w:marRight w:val="0"/>
      <w:marTop w:val="0"/>
      <w:marBottom w:val="0"/>
      <w:divBdr>
        <w:top w:val="none" w:sz="0" w:space="0" w:color="auto"/>
        <w:left w:val="none" w:sz="0" w:space="0" w:color="auto"/>
        <w:bottom w:val="none" w:sz="0" w:space="0" w:color="auto"/>
        <w:right w:val="none" w:sz="0" w:space="0" w:color="auto"/>
      </w:divBdr>
    </w:div>
    <w:div w:id="2071342693">
      <w:bodyDiv w:val="1"/>
      <w:marLeft w:val="0"/>
      <w:marRight w:val="0"/>
      <w:marTop w:val="0"/>
      <w:marBottom w:val="0"/>
      <w:divBdr>
        <w:top w:val="none" w:sz="0" w:space="0" w:color="auto"/>
        <w:left w:val="none" w:sz="0" w:space="0" w:color="auto"/>
        <w:bottom w:val="none" w:sz="0" w:space="0" w:color="auto"/>
        <w:right w:val="none" w:sz="0" w:space="0" w:color="auto"/>
      </w:divBdr>
    </w:div>
    <w:div w:id="2086762657">
      <w:bodyDiv w:val="1"/>
      <w:marLeft w:val="0"/>
      <w:marRight w:val="0"/>
      <w:marTop w:val="0"/>
      <w:marBottom w:val="0"/>
      <w:divBdr>
        <w:top w:val="none" w:sz="0" w:space="0" w:color="auto"/>
        <w:left w:val="none" w:sz="0" w:space="0" w:color="auto"/>
        <w:bottom w:val="none" w:sz="0" w:space="0" w:color="auto"/>
        <w:right w:val="none" w:sz="0" w:space="0" w:color="auto"/>
      </w:divBdr>
    </w:div>
    <w:div w:id="2087847498">
      <w:bodyDiv w:val="1"/>
      <w:marLeft w:val="0"/>
      <w:marRight w:val="0"/>
      <w:marTop w:val="0"/>
      <w:marBottom w:val="0"/>
      <w:divBdr>
        <w:top w:val="none" w:sz="0" w:space="0" w:color="auto"/>
        <w:left w:val="none" w:sz="0" w:space="0" w:color="auto"/>
        <w:bottom w:val="none" w:sz="0" w:space="0" w:color="auto"/>
        <w:right w:val="none" w:sz="0" w:space="0" w:color="auto"/>
      </w:divBdr>
    </w:div>
    <w:div w:id="2103143772">
      <w:bodyDiv w:val="1"/>
      <w:marLeft w:val="0"/>
      <w:marRight w:val="0"/>
      <w:marTop w:val="0"/>
      <w:marBottom w:val="0"/>
      <w:divBdr>
        <w:top w:val="none" w:sz="0" w:space="0" w:color="auto"/>
        <w:left w:val="none" w:sz="0" w:space="0" w:color="auto"/>
        <w:bottom w:val="none" w:sz="0" w:space="0" w:color="auto"/>
        <w:right w:val="none" w:sz="0" w:space="0" w:color="auto"/>
      </w:divBdr>
    </w:div>
    <w:div w:id="2109229369">
      <w:bodyDiv w:val="1"/>
      <w:marLeft w:val="0"/>
      <w:marRight w:val="0"/>
      <w:marTop w:val="0"/>
      <w:marBottom w:val="0"/>
      <w:divBdr>
        <w:top w:val="none" w:sz="0" w:space="0" w:color="auto"/>
        <w:left w:val="none" w:sz="0" w:space="0" w:color="auto"/>
        <w:bottom w:val="none" w:sz="0" w:space="0" w:color="auto"/>
        <w:right w:val="none" w:sz="0" w:space="0" w:color="auto"/>
      </w:divBdr>
    </w:div>
    <w:div w:id="2116093095">
      <w:bodyDiv w:val="1"/>
      <w:marLeft w:val="0"/>
      <w:marRight w:val="0"/>
      <w:marTop w:val="0"/>
      <w:marBottom w:val="0"/>
      <w:divBdr>
        <w:top w:val="none" w:sz="0" w:space="0" w:color="auto"/>
        <w:left w:val="none" w:sz="0" w:space="0" w:color="auto"/>
        <w:bottom w:val="none" w:sz="0" w:space="0" w:color="auto"/>
        <w:right w:val="none" w:sz="0" w:space="0" w:color="auto"/>
      </w:divBdr>
    </w:div>
    <w:div w:id="213786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2.png"/><Relationship Id="rId42" Type="http://schemas.openxmlformats.org/officeDocument/2006/relationships/hyperlink" Target="https://ru.wikipedia.org/wiki/%D0%9A%D1%80%D0%B0%D1%81%D0%BD%D0%BE%D1%8F%D1%80%D1%81%D0%BA" TargetMode="External"/><Relationship Id="rId63" Type="http://schemas.openxmlformats.org/officeDocument/2006/relationships/footer" Target="footer8.xml"/><Relationship Id="rId84" Type="http://schemas.openxmlformats.org/officeDocument/2006/relationships/image" Target="media/image56.png"/><Relationship Id="rId16" Type="http://schemas.openxmlformats.org/officeDocument/2006/relationships/image" Target="media/image7.png"/><Relationship Id="rId107" Type="http://schemas.openxmlformats.org/officeDocument/2006/relationships/image" Target="media/image76.jpeg"/><Relationship Id="rId11" Type="http://schemas.openxmlformats.org/officeDocument/2006/relationships/image" Target="media/image3.jpg"/><Relationship Id="rId32" Type="http://schemas.openxmlformats.org/officeDocument/2006/relationships/footer" Target="footer1.xml"/><Relationship Id="rId37" Type="http://schemas.openxmlformats.org/officeDocument/2006/relationships/footer" Target="footer2.xml"/><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1.png"/><Relationship Id="rId123" Type="http://schemas.openxmlformats.org/officeDocument/2006/relationships/header" Target="header7.xml"/><Relationship Id="rId128" Type="http://schemas.openxmlformats.org/officeDocument/2006/relationships/footer" Target="footer16.xml"/><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footer" Target="footer9.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https://ru.wikipedia.org/wiki/%D0%95%D0%BD%D0%B8%D1%81%D0%B5%D0%B9" TargetMode="External"/><Relationship Id="rId48" Type="http://schemas.openxmlformats.org/officeDocument/2006/relationships/hyperlink" Target="https://ru.wikipedia.org/wiki/%D0%AE%D1%80%D1%82%D1%8B_(%D0%98%D1%80%D0%BA%D1%83%D1%82%D1%81%D0%BA%D0%B0%D1%8F_%D0%BE%D0%B1%D0%BB%D0%B0%D1%81%D1%82%D1%8C)" TargetMode="External"/><Relationship Id="rId64" Type="http://schemas.openxmlformats.org/officeDocument/2006/relationships/image" Target="media/image36.jpeg"/><Relationship Id="rId69" Type="http://schemas.openxmlformats.org/officeDocument/2006/relationships/image" Target="media/image41.png"/><Relationship Id="rId113" Type="http://schemas.openxmlformats.org/officeDocument/2006/relationships/image" Target="media/image81.jpeg"/><Relationship Id="rId118" Type="http://schemas.openxmlformats.org/officeDocument/2006/relationships/image" Target="media/image85.png"/><Relationship Id="rId134" Type="http://schemas.openxmlformats.org/officeDocument/2006/relationships/theme" Target="theme/theme1.xml"/><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image" Target="media/image4.JP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footer" Target="footer3.xml"/><Relationship Id="rId59" Type="http://schemas.openxmlformats.org/officeDocument/2006/relationships/footer" Target="footer5.xml"/><Relationship Id="rId103" Type="http://schemas.openxmlformats.org/officeDocument/2006/relationships/image" Target="media/image72.jpeg"/><Relationship Id="rId108" Type="http://schemas.openxmlformats.org/officeDocument/2006/relationships/image" Target="media/image77.png"/><Relationship Id="rId124" Type="http://schemas.openxmlformats.org/officeDocument/2006/relationships/footer" Target="footer13.xml"/><Relationship Id="rId129" Type="http://schemas.openxmlformats.org/officeDocument/2006/relationships/footer" Target="footer17.xml"/><Relationship Id="rId54" Type="http://schemas.openxmlformats.org/officeDocument/2006/relationships/image" Target="media/image30.jpeg"/><Relationship Id="rId70" Type="http://schemas.openxmlformats.org/officeDocument/2006/relationships/image" Target="media/image42.png"/><Relationship Id="rId75" Type="http://schemas.openxmlformats.org/officeDocument/2006/relationships/image" Target="media/image47.jpeg"/><Relationship Id="rId91" Type="http://schemas.openxmlformats.org/officeDocument/2006/relationships/image" Target="media/image63.png"/><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s://ru.wikipedia.org/wiki/%D0%97%D0%B0%D0%BF%D0%B0%D0%B4%D0%BD%D0%BE-%D0%A1%D0%B8%D0%B1%D0%B8%D1%80%D1%81%D0%BA%D0%B0%D1%8F_%D0%B6%D0%B5%D0%BB%D0%B5%D0%B7%D0%BD%D0%B0%D1%8F_%D0%B4%D0%BE%D1%80%D0%BE%D0%B3%D0%B0" TargetMode="External"/><Relationship Id="rId114" Type="http://schemas.openxmlformats.org/officeDocument/2006/relationships/image" Target="media/image82.png"/><Relationship Id="rId119" Type="http://schemas.openxmlformats.org/officeDocument/2006/relationships/footer" Target="footer12.xml"/><Relationship Id="rId44" Type="http://schemas.openxmlformats.org/officeDocument/2006/relationships/image" Target="media/image26.jpeg"/><Relationship Id="rId60" Type="http://schemas.openxmlformats.org/officeDocument/2006/relationships/footer" Target="footer6.xml"/><Relationship Id="rId65" Type="http://schemas.openxmlformats.org/officeDocument/2006/relationships/image" Target="media/image37.jpe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88.jpeg"/><Relationship Id="rId135" Type="http://schemas.openxmlformats.org/officeDocument/2006/relationships/customXml" Target="../customXml/item2.xml"/><Relationship Id="rId13" Type="http://schemas.openxmlformats.org/officeDocument/2006/relationships/chart" Target="charts/chart1.xml"/><Relationship Id="rId18" Type="http://schemas.openxmlformats.org/officeDocument/2006/relationships/image" Target="media/image9.png"/><Relationship Id="rId39" Type="http://schemas.openxmlformats.org/officeDocument/2006/relationships/header" Target="header5.xml"/><Relationship Id="rId109" Type="http://schemas.openxmlformats.org/officeDocument/2006/relationships/chart" Target="charts/chart3.xml"/><Relationship Id="rId34" Type="http://schemas.openxmlformats.org/officeDocument/2006/relationships/image" Target="media/image24.jpeg"/><Relationship Id="rId50" Type="http://schemas.openxmlformats.org/officeDocument/2006/relationships/hyperlink" Target="https://ru.wikipedia.org/wiki/%D0%9C%D0%B0%D1%80%D0%B8%D0%B8%D0%BD%D1%81%D0%BA" TargetMode="External"/><Relationship Id="rId55" Type="http://schemas.openxmlformats.org/officeDocument/2006/relationships/image" Target="media/image31.png"/><Relationship Id="rId76" Type="http://schemas.openxmlformats.org/officeDocument/2006/relationships/image" Target="media/image48.png"/><Relationship Id="rId97" Type="http://schemas.openxmlformats.org/officeDocument/2006/relationships/image" Target="media/image67.png"/><Relationship Id="rId104" Type="http://schemas.openxmlformats.org/officeDocument/2006/relationships/image" Target="media/image73.png"/><Relationship Id="rId120" Type="http://schemas.openxmlformats.org/officeDocument/2006/relationships/image" Target="media/image86.jpeg"/><Relationship Id="rId125"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footer" Target="footer4.xml"/><Relationship Id="rId45" Type="http://schemas.openxmlformats.org/officeDocument/2006/relationships/image" Target="media/image27.png"/><Relationship Id="rId66" Type="http://schemas.openxmlformats.org/officeDocument/2006/relationships/image" Target="media/image38.jpeg"/><Relationship Id="rId87" Type="http://schemas.openxmlformats.org/officeDocument/2006/relationships/image" Target="media/image59.png"/><Relationship Id="rId110" Type="http://schemas.openxmlformats.org/officeDocument/2006/relationships/image" Target="media/image78.jpeg"/><Relationship Id="rId115" Type="http://schemas.openxmlformats.org/officeDocument/2006/relationships/footer" Target="footer11.xml"/><Relationship Id="rId131" Type="http://schemas.openxmlformats.org/officeDocument/2006/relationships/footer" Target="footer18.xml"/><Relationship Id="rId136" Type="http://schemas.openxmlformats.org/officeDocument/2006/relationships/customXml" Target="../customXml/item3.xml"/><Relationship Id="rId61" Type="http://schemas.openxmlformats.org/officeDocument/2006/relationships/image" Target="media/image35.jpeg"/><Relationship Id="rId82" Type="http://schemas.openxmlformats.org/officeDocument/2006/relationships/image" Target="media/image5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header" Target="header3.xml"/><Relationship Id="rId56" Type="http://schemas.openxmlformats.org/officeDocument/2006/relationships/image" Target="media/image32.png"/><Relationship Id="rId77" Type="http://schemas.openxmlformats.org/officeDocument/2006/relationships/image" Target="media/image49.png"/><Relationship Id="rId100" Type="http://schemas.openxmlformats.org/officeDocument/2006/relationships/image" Target="media/image69.png"/><Relationship Id="rId105" Type="http://schemas.openxmlformats.org/officeDocument/2006/relationships/image" Target="media/image74.jpeg"/><Relationship Id="rId126" Type="http://schemas.openxmlformats.org/officeDocument/2006/relationships/header" Target="header8.xml"/><Relationship Id="rId8" Type="http://schemas.openxmlformats.org/officeDocument/2006/relationships/header" Target="header1.xml"/><Relationship Id="rId51" Type="http://schemas.openxmlformats.org/officeDocument/2006/relationships/hyperlink" Target="https://ru.wikipedia.org/wiki/%D0%9C%D0%B5%D0%B6%D0%B4%D1%83%D1%80%D0%B5%D1%87%D0%B5%D0%BD%D1%81%D0%BA" TargetMode="External"/><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68.png"/><Relationship Id="rId121"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ru.wikipedia.org/wiki/%D0%92%D0%BE%D1%81%D1%82%D0%BE%D1%87%D0%BD%D0%BE-%D0%A1%D0%B8%D0%B1%D0%B8%D1%80%D1%81%D0%BA%D0%B0%D1%8F_%D0%B6%D0%B5%D0%BB%D0%B5%D0%B7%D0%BD%D0%B0%D1%8F_%D0%B4%D0%BE%D1%80%D0%BE%D0%B3%D0%B0" TargetMode="External"/><Relationship Id="rId67" Type="http://schemas.openxmlformats.org/officeDocument/2006/relationships/image" Target="media/image39.png"/><Relationship Id="rId116" Type="http://schemas.openxmlformats.org/officeDocument/2006/relationships/image" Target="media/image83.png"/><Relationship Id="rId137" Type="http://schemas.openxmlformats.org/officeDocument/2006/relationships/customXml" Target="../customXml/item4.xml"/><Relationship Id="rId20" Type="http://schemas.openxmlformats.org/officeDocument/2006/relationships/image" Target="media/image11.png"/><Relationship Id="rId41" Type="http://schemas.openxmlformats.org/officeDocument/2006/relationships/image" Target="media/image25.emf"/><Relationship Id="rId62" Type="http://schemas.openxmlformats.org/officeDocument/2006/relationships/footer" Target="footer7.xml"/><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footer" Target="footer19.xml"/><Relationship Id="rId15" Type="http://schemas.openxmlformats.org/officeDocument/2006/relationships/image" Target="media/image6.png"/><Relationship Id="rId36" Type="http://schemas.openxmlformats.org/officeDocument/2006/relationships/header" Target="header4.xml"/><Relationship Id="rId57" Type="http://schemas.openxmlformats.org/officeDocument/2006/relationships/image" Target="media/image33.png"/><Relationship Id="rId106" Type="http://schemas.openxmlformats.org/officeDocument/2006/relationships/image" Target="media/image75.jpeg"/><Relationship Id="rId127" Type="http://schemas.openxmlformats.org/officeDocument/2006/relationships/footer" Target="footer15.xml"/><Relationship Id="rId10" Type="http://schemas.openxmlformats.org/officeDocument/2006/relationships/image" Target="media/image2.jpeg"/><Relationship Id="rId31" Type="http://schemas.openxmlformats.org/officeDocument/2006/relationships/image" Target="media/image22.png"/><Relationship Id="rId52" Type="http://schemas.openxmlformats.org/officeDocument/2006/relationships/image" Target="media/image28.pn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chart" Target="charts/chart2.xml"/><Relationship Id="rId101" Type="http://schemas.openxmlformats.org/officeDocument/2006/relationships/image" Target="media/image70.png"/><Relationship Id="rId122"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7.png"/><Relationship Id="rId47" Type="http://schemas.openxmlformats.org/officeDocument/2006/relationships/hyperlink" Target="https://ru.wikipedia.org/wiki/%D0%A2%D0%B0%D0%B9%D1%88%D0%B5%D1%82" TargetMode="External"/><Relationship Id="rId68" Type="http://schemas.openxmlformats.org/officeDocument/2006/relationships/image" Target="media/image40.jpeg"/><Relationship Id="rId89" Type="http://schemas.openxmlformats.org/officeDocument/2006/relationships/image" Target="media/image61.png"/><Relationship Id="rId112" Type="http://schemas.openxmlformats.org/officeDocument/2006/relationships/image" Target="media/image80.png"/><Relationship Id="rId133"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fedstat.ru" TargetMode="External"/><Relationship Id="rId2" Type="http://schemas.openxmlformats.org/officeDocument/2006/relationships/hyperlink" Target="http://www.admkrsk.ru/citytoday/economics/social_situation/Pages/default.aspx" TargetMode="External"/><Relationship Id="rId1" Type="http://schemas.openxmlformats.org/officeDocument/2006/relationships/hyperlink" Target="https://rosstat.gov.ru/folder/313/document/72529" TargetMode="External"/><Relationship Id="rId4" Type="http://schemas.openxmlformats.org/officeDocument/2006/relationships/hyperlink" Target="https://docs.cntd.ru/document/564062468"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oleObject" Target="file:///\\tverfs-3.sip.corp\NIOKR\&#1053;&#1048;&#1056;\&#1056;&#1040;&#1041;&#1054;&#1058;&#1067;%202020%20&#1043;&#1054;&#1044;&#1040;\&#1050;&#1088;&#1072;&#1089;&#1085;&#1086;&#1103;&#1088;&#1089;&#1082;&#1072;&#1103;%20&#1072;&#1075;&#1083;&#1086;&#1084;&#1077;&#1088;&#1072;&#1094;&#1080;&#1103;\3%20&#1101;&#1090;&#1072;&#1087;\&#1055;&#1050;&#1056;&#1058;&#1048;\&#1075;.%20&#1050;&#1088;&#1072;&#1089;&#1085;&#1086;&#1103;&#1088;&#1089;&#1082;\&#1088;&#1087;&#1089;&#1095;&#1077;&#1090;&#1085;&#1099;&#1081;%20&#1092;&#1072;&#1081;&#1083;%20&#1087;&#1086;%20&#1072;&#1074;&#1090;&#1086;&#1084;&#1086;&#1073;&#1080;&#1083;&#1080;&#1079;&#1072;&#1094;&#1080;&#1080;.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D:\1440\&#1048;&#1089;&#1093;&#1044;&#1072;&#1085;&#1085;\&#1046;&#1044;\&#1042;&#1085;&#1091;&#1090;&#1088;&#1080;&#1075;&#1086;&#1088;&#1086;&#1076;%20&#1087;&#1086;&#1089;&#1090;&#1072;&#1085;&#1094;&#1080;&#1086;&#1085;&#1085;&#1086;%202017-2022&#1075;&#1075;.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r>
              <a:rPr lang="ru-RU" sz="1200" b="0" i="0" baseline="0">
                <a:effectLst/>
              </a:rPr>
              <a:t>Диаграмма интенсивности ТС по типам</a:t>
            </a:r>
            <a:endParaRPr lang="ru-RU" sz="1200">
              <a:effectLst/>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269-4E94-AE41-320C5653446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269-4E94-AE41-320C5653446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269-4E94-AE41-320C5653446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269-4E94-AE41-320C5653446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269-4E94-AE41-320C565344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lt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'[Ведомости_узлы 12.11.2020.xlsx]Вечер (3)'!$C$2:$E$2,'[Ведомости_узлы 12.11.2020.xlsx]Вечер (3)'!$J$2,'[Ведомости_узлы 12.11.2020.xlsx]Вечер (3)'!$N$2</c:f>
              <c:strCache>
                <c:ptCount val="5"/>
                <c:pt idx="0">
                  <c:v>Легк.</c:v>
                </c:pt>
                <c:pt idx="1">
                  <c:v>груз. малого класса (2-осные)</c:v>
                </c:pt>
                <c:pt idx="2">
                  <c:v>3-хосные груз.</c:v>
                </c:pt>
                <c:pt idx="3">
                  <c:v>6-осные седельные автопоезда</c:v>
                </c:pt>
                <c:pt idx="4">
                  <c:v>Автобус средний класс</c:v>
                </c:pt>
              </c:strCache>
              <c:extLst/>
            </c:strRef>
          </c:cat>
          <c:val>
            <c:numRef>
              <c:f>'[Ведомости_узлы 12.11.2020.xlsx]Вечер (3)'!$C$20:$E$20,'[Ведомости_узлы 12.11.2020.xlsx]Вечер (3)'!$J$20,'[Ведомости_узлы 12.11.2020.xlsx]Вечер (3)'!$N$20</c:f>
              <c:numCache>
                <c:formatCode>0</c:formatCode>
                <c:ptCount val="5"/>
                <c:pt idx="0">
                  <c:v>36</c:v>
                </c:pt>
                <c:pt idx="1">
                  <c:v>3</c:v>
                </c:pt>
                <c:pt idx="2">
                  <c:v>9</c:v>
                </c:pt>
                <c:pt idx="3">
                  <c:v>6</c:v>
                </c:pt>
                <c:pt idx="4">
                  <c:v>3</c:v>
                </c:pt>
              </c:numCache>
              <c:extLst/>
            </c:numRef>
          </c:val>
          <c:extLst>
            <c:ext xmlns:c16="http://schemas.microsoft.com/office/drawing/2014/chart" uri="{C3380CC4-5D6E-409C-BE32-E72D297353CC}">
              <c16:uniqueId val="{0000000A-4269-4E94-AE41-320C56534467}"/>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231747055212824"/>
          <c:y val="0.40720405059392029"/>
          <c:w val="0.37451208605863889"/>
          <c:h val="0.31899630364052906"/>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Уровень</a:t>
            </a:r>
            <a:r>
              <a:rPr lang="ru-RU" baseline="0"/>
              <a:t> автомобилизации, количество личных легковых автомобилей/1000 чел.</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Лист1!$G$12:$G$14</c:f>
              <c:strCache>
                <c:ptCount val="3"/>
                <c:pt idx="0">
                  <c:v>297</c:v>
                </c:pt>
                <c:pt idx="1">
                  <c:v>298</c:v>
                </c:pt>
                <c:pt idx="2">
                  <c:v>301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forward val="16"/>
            <c:dispRSqr val="0"/>
            <c:dispEq val="0"/>
          </c:trendline>
          <c:cat>
            <c:numRef>
              <c:f>Лист1!$F$12:$F$30</c:f>
              <c:numCache>
                <c:formatCode>General</c:formatCode>
                <c:ptCount val="19"/>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2035</c:v>
                </c:pt>
              </c:numCache>
            </c:numRef>
          </c:cat>
          <c:val>
            <c:numRef>
              <c:f>Лист1!$G$12:$G$14</c:f>
              <c:numCache>
                <c:formatCode>General</c:formatCode>
                <c:ptCount val="3"/>
                <c:pt idx="0">
                  <c:v>297</c:v>
                </c:pt>
                <c:pt idx="1">
                  <c:v>298</c:v>
                </c:pt>
                <c:pt idx="2">
                  <c:v>301</c:v>
                </c:pt>
              </c:numCache>
            </c:numRef>
          </c:val>
          <c:extLst>
            <c:ext xmlns:c16="http://schemas.microsoft.com/office/drawing/2014/chart" uri="{C3380CC4-5D6E-409C-BE32-E72D297353CC}">
              <c16:uniqueId val="{00000001-477F-4841-A265-B6C764BADE38}"/>
            </c:ext>
          </c:extLst>
        </c:ser>
        <c:dLbls>
          <c:showLegendKey val="0"/>
          <c:showVal val="0"/>
          <c:showCatName val="0"/>
          <c:showSerName val="0"/>
          <c:showPercent val="0"/>
          <c:showBubbleSize val="0"/>
        </c:dLbls>
        <c:gapWidth val="219"/>
        <c:overlap val="-27"/>
        <c:axId val="1303574784"/>
        <c:axId val="1303592736"/>
      </c:barChart>
      <c:catAx>
        <c:axId val="130357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03592736"/>
        <c:crosses val="autoZero"/>
        <c:auto val="1"/>
        <c:lblAlgn val="ctr"/>
        <c:lblOffset val="100"/>
        <c:noMultiLvlLbl val="0"/>
      </c:catAx>
      <c:valAx>
        <c:axId val="1303592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03574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'Лист1 (2)'!$E$2:$I$2</c:f>
              <c:strCache>
                <c:ptCount val="4"/>
                <c:pt idx="0">
                  <c:v>2017 год</c:v>
                </c:pt>
                <c:pt idx="1">
                  <c:v>2018 год</c:v>
                </c:pt>
                <c:pt idx="2">
                  <c:v>2019 год</c:v>
                </c:pt>
                <c:pt idx="3">
                  <c:v>2020 год</c:v>
                </c:pt>
              </c:strCache>
            </c:strRef>
          </c:cat>
          <c:val>
            <c:numRef>
              <c:f>'Лист1 (2)'!$E$3:$I$3</c:f>
              <c:numCache>
                <c:formatCode>#,##0</c:formatCode>
                <c:ptCount val="4"/>
                <c:pt idx="0">
                  <c:v>1329406</c:v>
                </c:pt>
                <c:pt idx="1">
                  <c:v>1591413</c:v>
                </c:pt>
                <c:pt idx="2">
                  <c:v>1819501</c:v>
                </c:pt>
                <c:pt idx="3">
                  <c:v>1367183</c:v>
                </c:pt>
              </c:numCache>
            </c:numRef>
          </c:val>
          <c:extLst>
            <c:ext xmlns:c16="http://schemas.microsoft.com/office/drawing/2014/chart" uri="{C3380CC4-5D6E-409C-BE32-E72D297353CC}">
              <c16:uniqueId val="{00000000-B146-48A4-BF58-7FE8A6839B41}"/>
            </c:ext>
          </c:extLst>
        </c:ser>
        <c:dLbls>
          <c:showLegendKey val="0"/>
          <c:showVal val="0"/>
          <c:showCatName val="0"/>
          <c:showSerName val="0"/>
          <c:showPercent val="0"/>
          <c:showBubbleSize val="0"/>
        </c:dLbls>
        <c:gapWidth val="219"/>
        <c:overlap val="-27"/>
        <c:axId val="1826555983"/>
        <c:axId val="1823792975"/>
      </c:barChart>
      <c:catAx>
        <c:axId val="182655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3792975"/>
        <c:crosses val="autoZero"/>
        <c:auto val="1"/>
        <c:lblAlgn val="ctr"/>
        <c:lblOffset val="100"/>
        <c:noMultiLvlLbl val="0"/>
      </c:catAx>
      <c:valAx>
        <c:axId val="18237929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6555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Документ" ma:contentTypeID="0x0101004799192DDA950F489EC1B7A9C44FEC70" ma:contentTypeVersion="1" ma:contentTypeDescription="Создание документа." ma:contentTypeScope="" ma:versionID="a8d0ad3fdbe4ac7bec47cbf634168d80">
  <xsd:schema xmlns:xsd="http://www.w3.org/2001/XMLSchema" xmlns:xs="http://www.w3.org/2001/XMLSchema" xmlns:p="http://schemas.microsoft.com/office/2006/metadata/properties" xmlns:ns1="http://schemas.microsoft.com/sharepoint/v3" targetNamespace="http://schemas.microsoft.com/office/2006/metadata/properties" ma:root="true" ma:fieldsID="0f0712a1db85bd0d63df47041046c6e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61C6B53-184D-40DA-8568-EEECD8D3708E}"/>
</file>

<file path=customXml/itemProps2.xml><?xml version="1.0" encoding="utf-8"?>
<ds:datastoreItem xmlns:ds="http://schemas.openxmlformats.org/officeDocument/2006/customXml" ds:itemID="{17EEA6B1-B9BA-4761-A577-8D331D748F69}"/>
</file>

<file path=customXml/itemProps3.xml><?xml version="1.0" encoding="utf-8"?>
<ds:datastoreItem xmlns:ds="http://schemas.openxmlformats.org/officeDocument/2006/customXml" ds:itemID="{85985736-8C09-4627-A153-FF6896B9A6EF}"/>
</file>

<file path=customXml/itemProps4.xml><?xml version="1.0" encoding="utf-8"?>
<ds:datastoreItem xmlns:ds="http://schemas.openxmlformats.org/officeDocument/2006/customXml" ds:itemID="{6D813F2B-CD2B-4FC0-B08F-1B62B8E061AB}"/>
</file>

<file path=docProps/app.xml><?xml version="1.0" encoding="utf-8"?>
<Properties xmlns="http://schemas.openxmlformats.org/officeDocument/2006/extended-properties" xmlns:vt="http://schemas.openxmlformats.org/officeDocument/2006/docPropsVTypes">
  <Template>Normal.dotm</Template>
  <TotalTime>85</TotalTime>
  <Pages>41</Pages>
  <Words>48994</Words>
  <Characters>279268</Characters>
  <Application>Microsoft Office Word</Application>
  <DocSecurity>0</DocSecurity>
  <Lines>2327</Lines>
  <Paragraphs>655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327607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69</cp:revision>
  <cp:lastPrinted>2023-05-22T12:10:00Z</cp:lastPrinted>
  <dcterms:created xsi:type="dcterms:W3CDTF">2023-07-18T00:40:00Z</dcterms:created>
  <dcterms:modified xsi:type="dcterms:W3CDTF">2023-07-27T04:58:00Z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0x0101004799192DDA950F489EC1B7A9C44FEC70</vt:lpwstr>
  </property>
</Properties>
</file>