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57" w:rsidRPr="000C0957" w:rsidRDefault="000C0957" w:rsidP="000C0957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09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</w:t>
      </w:r>
    </w:p>
    <w:p w:rsidR="000C0957" w:rsidRPr="000C0957" w:rsidRDefault="000C0957" w:rsidP="000C0957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0957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0C0957" w:rsidRPr="000C0957" w:rsidRDefault="000C0957" w:rsidP="000C0957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0957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0C095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C0957" w:rsidRPr="000C0957" w:rsidRDefault="000C0957" w:rsidP="000C0957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095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0C0957" w:rsidRPr="000C0957" w:rsidRDefault="000C0957" w:rsidP="00F07E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7F95" w:rsidRPr="005B29A1" w:rsidRDefault="00307F95" w:rsidP="000C0957">
      <w:pPr>
        <w:widowControl w:val="0"/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B29A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0C0957" w:rsidRDefault="00307F95" w:rsidP="000C0957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5B29A1">
        <w:rPr>
          <w:color w:val="000000" w:themeColor="text1"/>
          <w:sz w:val="30"/>
          <w:szCs w:val="30"/>
        </w:rPr>
        <w:t xml:space="preserve">внесения изменений </w:t>
      </w:r>
      <w:r w:rsidR="00726A1D" w:rsidRPr="00726A1D">
        <w:rPr>
          <w:color w:val="000000" w:themeColor="text1"/>
          <w:sz w:val="30"/>
          <w:szCs w:val="30"/>
        </w:rPr>
        <w:t xml:space="preserve">в проект межевания территории </w:t>
      </w:r>
    </w:p>
    <w:p w:rsidR="000C0957" w:rsidRDefault="00726A1D" w:rsidP="000C0957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726A1D">
        <w:rPr>
          <w:color w:val="000000" w:themeColor="text1"/>
          <w:sz w:val="30"/>
          <w:szCs w:val="30"/>
        </w:rPr>
        <w:t xml:space="preserve">северо-восточной левобережной части города Красноярска </w:t>
      </w:r>
    </w:p>
    <w:p w:rsidR="00307F95" w:rsidRPr="005B29A1" w:rsidRDefault="00726A1D" w:rsidP="000C0957">
      <w:pPr>
        <w:pStyle w:val="a3"/>
        <w:widowControl w:val="0"/>
        <w:spacing w:line="192" w:lineRule="auto"/>
        <w:ind w:left="0"/>
        <w:jc w:val="center"/>
        <w:rPr>
          <w:color w:val="000000" w:themeColor="text1"/>
          <w:sz w:val="30"/>
          <w:szCs w:val="30"/>
        </w:rPr>
      </w:pPr>
      <w:r w:rsidRPr="00726A1D">
        <w:rPr>
          <w:color w:val="000000" w:themeColor="text1"/>
          <w:sz w:val="30"/>
          <w:szCs w:val="30"/>
        </w:rPr>
        <w:t>в границах земельных участков с номерами межевания 8.2.а, 8.Т.6</w:t>
      </w:r>
    </w:p>
    <w:p w:rsidR="000C0957" w:rsidRPr="000C0957" w:rsidRDefault="000C0957" w:rsidP="000C09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A1D" w:rsidRPr="001D4F07" w:rsidRDefault="00726A1D" w:rsidP="000C0957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gramStart"/>
      <w:r w:rsidRPr="001D4F07">
        <w:rPr>
          <w:rFonts w:ascii="Times New Roman" w:hAnsi="Times New Roman" w:cs="Times New Roman"/>
          <w:sz w:val="30"/>
          <w:szCs w:val="30"/>
        </w:rPr>
        <w:t xml:space="preserve">Проект внесения изменений в проект </w:t>
      </w:r>
      <w:r w:rsidR="006F3AAB">
        <w:rPr>
          <w:rFonts w:ascii="Times New Roman" w:hAnsi="Times New Roman" w:cs="Times New Roman"/>
          <w:sz w:val="30"/>
          <w:szCs w:val="30"/>
        </w:rPr>
        <w:t>межевания</w:t>
      </w:r>
      <w:r w:rsidRPr="001D4F07">
        <w:rPr>
          <w:rFonts w:ascii="Times New Roman" w:hAnsi="Times New Roman" w:cs="Times New Roman"/>
          <w:sz w:val="30"/>
          <w:szCs w:val="30"/>
        </w:rPr>
        <w:t xml:space="preserve"> территории сев</w:t>
      </w:r>
      <w:r w:rsidRPr="001D4F07">
        <w:rPr>
          <w:rFonts w:ascii="Times New Roman" w:hAnsi="Times New Roman" w:cs="Times New Roman"/>
          <w:sz w:val="30"/>
          <w:szCs w:val="30"/>
        </w:rPr>
        <w:t>е</w:t>
      </w:r>
      <w:r w:rsidRPr="001D4F07">
        <w:rPr>
          <w:rFonts w:ascii="Times New Roman" w:hAnsi="Times New Roman" w:cs="Times New Roman"/>
          <w:sz w:val="30"/>
          <w:szCs w:val="30"/>
        </w:rPr>
        <w:t xml:space="preserve">ро-восточной левобережной части города Красноярска, утвержденный постановлением администрации города от 01.07.2019 № 410, </w:t>
      </w:r>
      <w:r w:rsidRPr="000813D3">
        <w:rPr>
          <w:rFonts w:ascii="Times New Roman" w:hAnsi="Times New Roman" w:cs="Times New Roman"/>
          <w:sz w:val="30"/>
          <w:szCs w:val="30"/>
        </w:rPr>
        <w:t xml:space="preserve">в границах зон земельных участков с номерами межевания 8.2.а, 8.Т.6 </w:t>
      </w:r>
      <w:r w:rsidRPr="001D4F07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0C0957">
        <w:rPr>
          <w:rFonts w:ascii="Times New Roman" w:hAnsi="Times New Roman" w:cs="Times New Roman"/>
          <w:sz w:val="30"/>
          <w:szCs w:val="30"/>
        </w:rPr>
        <w:t>–</w:t>
      </w:r>
      <w:r w:rsidRPr="001D4F07">
        <w:rPr>
          <w:rFonts w:ascii="Times New Roman" w:hAnsi="Times New Roman" w:cs="Times New Roman"/>
          <w:sz w:val="30"/>
          <w:szCs w:val="30"/>
        </w:rPr>
        <w:t xml:space="preserve"> Проект) </w:t>
      </w:r>
      <w:r w:rsidRPr="001D4F07">
        <w:rPr>
          <w:rFonts w:ascii="Times New Roman" w:hAnsi="Times New Roman"/>
          <w:sz w:val="30"/>
          <w:szCs w:val="30"/>
        </w:rPr>
        <w:t xml:space="preserve">разработан на основании постановления администрации города от </w:t>
      </w:r>
      <w:r>
        <w:rPr>
          <w:rFonts w:ascii="Times New Roman" w:hAnsi="Times New Roman"/>
          <w:sz w:val="30"/>
          <w:szCs w:val="30"/>
        </w:rPr>
        <w:t>30</w:t>
      </w:r>
      <w:r w:rsidRPr="001D4F07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08</w:t>
      </w:r>
      <w:r w:rsidRPr="001D4F07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4</w:t>
      </w:r>
      <w:r w:rsidRPr="001D4F07">
        <w:rPr>
          <w:rFonts w:ascii="Times New Roman" w:hAnsi="Times New Roman"/>
          <w:sz w:val="30"/>
          <w:szCs w:val="30"/>
        </w:rPr>
        <w:t xml:space="preserve"> № </w:t>
      </w:r>
      <w:r>
        <w:rPr>
          <w:rFonts w:ascii="Times New Roman" w:hAnsi="Times New Roman"/>
          <w:sz w:val="30"/>
          <w:szCs w:val="30"/>
        </w:rPr>
        <w:t>818</w:t>
      </w:r>
      <w:r w:rsidRPr="001D4F07">
        <w:rPr>
          <w:rFonts w:ascii="Times New Roman" w:hAnsi="Times New Roman"/>
          <w:sz w:val="30"/>
          <w:szCs w:val="30"/>
        </w:rPr>
        <w:t xml:space="preserve"> «О подготовке проекта внесения</w:t>
      </w:r>
      <w:r w:rsidR="00CD4067">
        <w:rPr>
          <w:rFonts w:ascii="Times New Roman" w:hAnsi="Times New Roman"/>
          <w:sz w:val="30"/>
          <w:szCs w:val="30"/>
        </w:rPr>
        <w:t xml:space="preserve"> </w:t>
      </w:r>
      <w:r w:rsidRPr="001D4F07">
        <w:rPr>
          <w:rFonts w:ascii="Times New Roman" w:hAnsi="Times New Roman"/>
          <w:sz w:val="30"/>
          <w:szCs w:val="30"/>
        </w:rPr>
        <w:t>изменений в пр</w:t>
      </w:r>
      <w:r w:rsidRPr="001D4F07">
        <w:rPr>
          <w:rFonts w:ascii="Times New Roman" w:hAnsi="Times New Roman"/>
          <w:sz w:val="30"/>
          <w:szCs w:val="30"/>
        </w:rPr>
        <w:t>о</w:t>
      </w:r>
      <w:r w:rsidRPr="001D4F07">
        <w:rPr>
          <w:rFonts w:ascii="Times New Roman" w:hAnsi="Times New Roman"/>
          <w:sz w:val="30"/>
          <w:szCs w:val="30"/>
        </w:rPr>
        <w:t>ект планировки и проект межевания территории северо-восточной лев</w:t>
      </w:r>
      <w:r w:rsidRPr="001D4F07">
        <w:rPr>
          <w:rFonts w:ascii="Times New Roman" w:hAnsi="Times New Roman"/>
          <w:sz w:val="30"/>
          <w:szCs w:val="30"/>
        </w:rPr>
        <w:t>о</w:t>
      </w:r>
      <w:r w:rsidRPr="001D4F07">
        <w:rPr>
          <w:rFonts w:ascii="Times New Roman" w:hAnsi="Times New Roman"/>
          <w:sz w:val="30"/>
          <w:szCs w:val="30"/>
        </w:rPr>
        <w:t>бережной части города Красноярска</w:t>
      </w:r>
      <w:proofErr w:type="gramEnd"/>
      <w:r w:rsidRPr="001D4F07">
        <w:rPr>
          <w:rFonts w:ascii="Times New Roman" w:hAnsi="Times New Roman"/>
          <w:sz w:val="30"/>
          <w:szCs w:val="30"/>
        </w:rPr>
        <w:t xml:space="preserve"> </w:t>
      </w:r>
      <w:r w:rsidRPr="008F36D9">
        <w:rPr>
          <w:rFonts w:ascii="Times New Roman" w:hAnsi="Times New Roman"/>
          <w:sz w:val="30"/>
          <w:szCs w:val="30"/>
        </w:rPr>
        <w:t xml:space="preserve">в границах зон планируемого </w:t>
      </w:r>
      <w:r w:rsidR="00CD4067">
        <w:rPr>
          <w:rFonts w:ascii="Times New Roman" w:hAnsi="Times New Roman"/>
          <w:sz w:val="30"/>
          <w:szCs w:val="30"/>
        </w:rPr>
        <w:t xml:space="preserve">             </w:t>
      </w:r>
      <w:r w:rsidRPr="008F36D9">
        <w:rPr>
          <w:rFonts w:ascii="Times New Roman" w:hAnsi="Times New Roman"/>
          <w:sz w:val="30"/>
          <w:szCs w:val="30"/>
        </w:rPr>
        <w:t>размещения объектов капитального строительства с номерами 8.2.а, 8.Т.6 и земельных участков с номерами межевания 8.2.а, 8.Т.6</w:t>
      </w:r>
      <w:r w:rsidRPr="001D4F07">
        <w:rPr>
          <w:rFonts w:ascii="Times New Roman" w:hAnsi="Times New Roman"/>
          <w:sz w:val="30"/>
          <w:szCs w:val="30"/>
        </w:rPr>
        <w:t>».</w:t>
      </w:r>
    </w:p>
    <w:p w:rsidR="002D7D07" w:rsidRDefault="002D7D07" w:rsidP="000C0957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8F36D9">
        <w:rPr>
          <w:rFonts w:ascii="Times New Roman" w:hAnsi="Times New Roman"/>
          <w:color w:val="000000"/>
          <w:sz w:val="30"/>
          <w:szCs w:val="30"/>
        </w:rPr>
        <w:t>Цел</w:t>
      </w:r>
      <w:r w:rsidR="00CD4067">
        <w:rPr>
          <w:rFonts w:ascii="Times New Roman" w:hAnsi="Times New Roman"/>
          <w:color w:val="000000"/>
          <w:sz w:val="30"/>
          <w:szCs w:val="30"/>
        </w:rPr>
        <w:t>ью</w:t>
      </w:r>
      <w:r w:rsidRPr="008F36D9">
        <w:rPr>
          <w:rFonts w:ascii="Times New Roman" w:hAnsi="Times New Roman"/>
          <w:color w:val="000000"/>
          <w:sz w:val="30"/>
          <w:szCs w:val="30"/>
        </w:rPr>
        <w:t xml:space="preserve"> и задач</w:t>
      </w:r>
      <w:r w:rsidR="00CD4067">
        <w:rPr>
          <w:rFonts w:ascii="Times New Roman" w:hAnsi="Times New Roman"/>
          <w:color w:val="000000"/>
          <w:sz w:val="30"/>
          <w:szCs w:val="30"/>
        </w:rPr>
        <w:t>ей</w:t>
      </w:r>
      <w:r w:rsidRPr="008F36D9">
        <w:rPr>
          <w:rFonts w:ascii="Times New Roman" w:hAnsi="Times New Roman"/>
          <w:color w:val="000000"/>
          <w:sz w:val="30"/>
          <w:szCs w:val="30"/>
        </w:rPr>
        <w:t xml:space="preserve"> разработки Проекта явля</w:t>
      </w:r>
      <w:r w:rsidR="00CD4067">
        <w:rPr>
          <w:rFonts w:ascii="Times New Roman" w:hAnsi="Times New Roman"/>
          <w:color w:val="000000"/>
          <w:sz w:val="30"/>
          <w:szCs w:val="30"/>
        </w:rPr>
        <w:t>е</w:t>
      </w:r>
      <w:r w:rsidRPr="008F36D9">
        <w:rPr>
          <w:rFonts w:ascii="Times New Roman" w:hAnsi="Times New Roman"/>
          <w:color w:val="000000"/>
          <w:sz w:val="30"/>
          <w:szCs w:val="30"/>
        </w:rPr>
        <w:t>тся подготовка проекта внесения изменений в докумен</w:t>
      </w:r>
      <w:r>
        <w:rPr>
          <w:rFonts w:ascii="Times New Roman" w:hAnsi="Times New Roman"/>
          <w:color w:val="000000"/>
          <w:sz w:val="30"/>
          <w:szCs w:val="30"/>
        </w:rPr>
        <w:t xml:space="preserve">тацию по планировке территории </w:t>
      </w:r>
      <w:r w:rsidRPr="008F36D9">
        <w:rPr>
          <w:rFonts w:ascii="Times New Roman" w:hAnsi="Times New Roman"/>
          <w:color w:val="000000"/>
          <w:sz w:val="30"/>
          <w:szCs w:val="30"/>
        </w:rPr>
        <w:t>для определения местоположения границ образуемых земельных участков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726A1D" w:rsidRDefault="00726A1D" w:rsidP="000C0957">
      <w:pPr>
        <w:widowControl w:val="0"/>
        <w:spacing w:after="0" w:line="238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Рассматриваемая т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ерритория расположена в Советском районе </w:t>
      </w:r>
      <w:r w:rsidR="000C095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г. Красноярска в границах элемента планировочной структуры 8.2.а</w:t>
      </w:r>
      <w:r w:rsidR="000C095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 ограничена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северо-за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падной стороны ул.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Ястынской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с юго-западной стороны </w:t>
      </w:r>
      <w:r w:rsidR="000C0957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 территорией с нежилыми сооружениями, расположенными по адресу: ул. </w:t>
      </w:r>
      <w:proofErr w:type="spellStart"/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Ястынская</w:t>
      </w:r>
      <w:proofErr w:type="spellEnd"/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, 22/1;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восточной стороны – нежилыми зд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ями по ул.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Кардачинск</w:t>
      </w:r>
      <w:r w:rsidR="00CD4067"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20;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с южной стороны – нежил</w:t>
      </w:r>
      <w:r w:rsidR="00CD4067">
        <w:rPr>
          <w:rFonts w:ascii="Times New Roman" w:eastAsia="Times New Roman" w:hAnsi="Times New Roman"/>
          <w:sz w:val="30"/>
          <w:szCs w:val="30"/>
          <w:lang w:eastAsia="ru-RU"/>
        </w:rPr>
        <w:t>ым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 здание</w:t>
      </w:r>
      <w:r w:rsidR="00CD4067">
        <w:rPr>
          <w:rFonts w:ascii="Times New Roman" w:eastAsia="Times New Roman" w:hAnsi="Times New Roman"/>
          <w:sz w:val="30"/>
          <w:szCs w:val="30"/>
          <w:lang w:eastAsia="ru-RU"/>
        </w:rPr>
        <w:t xml:space="preserve">м           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D4067">
        <w:rPr>
          <w:rFonts w:ascii="Times New Roman" w:eastAsia="Times New Roman" w:hAnsi="Times New Roman"/>
          <w:sz w:val="30"/>
          <w:szCs w:val="30"/>
          <w:lang w:eastAsia="ru-RU"/>
        </w:rPr>
        <w:t xml:space="preserve">по ул. </w:t>
      </w:r>
      <w:r w:rsidRPr="003804B7">
        <w:rPr>
          <w:rFonts w:ascii="Times New Roman" w:eastAsia="Times New Roman" w:hAnsi="Times New Roman"/>
          <w:sz w:val="30"/>
          <w:szCs w:val="30"/>
          <w:lang w:eastAsia="ru-RU"/>
        </w:rPr>
        <w:t>Рокоссовского, 22ж.</w:t>
      </w:r>
      <w:proofErr w:type="gramEnd"/>
    </w:p>
    <w:p w:rsidR="00726A1D" w:rsidRPr="001D4F07" w:rsidRDefault="00726A1D" w:rsidP="000C0957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 xml:space="preserve">Общая площадь территории составляет </w:t>
      </w:r>
      <w:r>
        <w:rPr>
          <w:rFonts w:ascii="Times New Roman" w:hAnsi="Times New Roman" w:cs="Times New Roman"/>
          <w:sz w:val="30"/>
          <w:szCs w:val="30"/>
        </w:rPr>
        <w:t xml:space="preserve">2,05 </w:t>
      </w:r>
      <w:r w:rsidRPr="001D4F07">
        <w:rPr>
          <w:rFonts w:ascii="Times New Roman" w:hAnsi="Times New Roman" w:cs="Times New Roman"/>
          <w:sz w:val="30"/>
          <w:szCs w:val="30"/>
        </w:rPr>
        <w:t>га.</w:t>
      </w:r>
    </w:p>
    <w:p w:rsidR="00726A1D" w:rsidRPr="001D4F07" w:rsidRDefault="00726A1D" w:rsidP="000C0957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D4F07">
        <w:rPr>
          <w:rFonts w:ascii="Times New Roman" w:hAnsi="Times New Roman" w:cs="Times New Roman"/>
          <w:sz w:val="30"/>
          <w:szCs w:val="30"/>
        </w:rPr>
        <w:t>В соответствии с Генеральным планом городского округа город Красноя</w:t>
      </w:r>
      <w:proofErr w:type="gramStart"/>
      <w:r w:rsidRPr="001D4F07">
        <w:rPr>
          <w:rFonts w:ascii="Times New Roman" w:hAnsi="Times New Roman" w:cs="Times New Roman"/>
          <w:sz w:val="30"/>
          <w:szCs w:val="30"/>
        </w:rPr>
        <w:t>рск Кр</w:t>
      </w:r>
      <w:proofErr w:type="gramEnd"/>
      <w:r w:rsidRPr="001D4F07">
        <w:rPr>
          <w:rFonts w:ascii="Times New Roman" w:hAnsi="Times New Roman" w:cs="Times New Roman"/>
          <w:sz w:val="30"/>
          <w:szCs w:val="30"/>
        </w:rPr>
        <w:t>асноярского края, утвержденным решением Красноя</w:t>
      </w:r>
      <w:r w:rsidRPr="001D4F07">
        <w:rPr>
          <w:rFonts w:ascii="Times New Roman" w:hAnsi="Times New Roman" w:cs="Times New Roman"/>
          <w:sz w:val="30"/>
          <w:szCs w:val="30"/>
        </w:rPr>
        <w:t>р</w:t>
      </w:r>
      <w:r w:rsidRPr="001D4F07">
        <w:rPr>
          <w:rFonts w:ascii="Times New Roman" w:hAnsi="Times New Roman" w:cs="Times New Roman"/>
          <w:sz w:val="30"/>
          <w:szCs w:val="30"/>
        </w:rPr>
        <w:t>ского городского Совета депутатов от 13.03.2015 № 7-107</w:t>
      </w:r>
      <w:r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0C0957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 xml:space="preserve"> Генеральный план)</w:t>
      </w:r>
      <w:r w:rsidRPr="001D4F07">
        <w:rPr>
          <w:rFonts w:ascii="Times New Roman" w:hAnsi="Times New Roman" w:cs="Times New Roman"/>
          <w:sz w:val="30"/>
          <w:szCs w:val="30"/>
        </w:rPr>
        <w:t>, территория расположена в границах функционал</w:t>
      </w:r>
      <w:r w:rsidRPr="001D4F07">
        <w:rPr>
          <w:rFonts w:ascii="Times New Roman" w:hAnsi="Times New Roman" w:cs="Times New Roman"/>
          <w:sz w:val="30"/>
          <w:szCs w:val="30"/>
        </w:rPr>
        <w:t>ь</w:t>
      </w:r>
      <w:r w:rsidRPr="001D4F07">
        <w:rPr>
          <w:rFonts w:ascii="Times New Roman" w:hAnsi="Times New Roman" w:cs="Times New Roman"/>
          <w:sz w:val="30"/>
          <w:szCs w:val="30"/>
        </w:rPr>
        <w:t xml:space="preserve">ной зоны смешанной и общественно-деловой застройки. </w:t>
      </w:r>
    </w:p>
    <w:p w:rsidR="00726A1D" w:rsidRDefault="00726A1D" w:rsidP="000C0957">
      <w:pPr>
        <w:widowControl w:val="0"/>
        <w:spacing w:after="0" w:line="23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Правилам землепользования и застройки городского округа город Красноя</w:t>
      </w:r>
      <w:proofErr w:type="gramStart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рск Кр</w:t>
      </w:r>
      <w:proofErr w:type="gramEnd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асноярского края, </w:t>
      </w:r>
      <w:proofErr w:type="spellStart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утвержденным</w:t>
      </w:r>
      <w:proofErr w:type="spellEnd"/>
      <w:r w:rsidRPr="001D4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решением Красноярского городского Совета депутатов от 07.07.2015 № В-122, территория находится в границах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3804B7">
        <w:rPr>
          <w:rFonts w:ascii="Times New Roman" w:eastAsia="Times New Roman" w:hAnsi="Times New Roman" w:cs="Times New Roman"/>
          <w:sz w:val="30"/>
          <w:szCs w:val="30"/>
          <w:lang w:eastAsia="ru-RU"/>
        </w:rPr>
        <w:t>оны смешанной общественно-деловой и многоэтажной жилой застройки (СОДЖ-2)»</w:t>
      </w:r>
      <w:r w:rsidR="00F07E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коммунально-складской зоны (П-3)</w:t>
      </w:r>
      <w:r w:rsidRPr="003804B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C0957" w:rsidRPr="000C0957" w:rsidRDefault="000C0957" w:rsidP="000C0957">
      <w:pPr>
        <w:spacing w:after="0" w:line="240" w:lineRule="auto"/>
        <w:ind w:firstLine="709"/>
        <w:contextualSpacing/>
        <w:jc w:val="both"/>
        <w:rPr>
          <w:b/>
          <w:bCs/>
          <w:i/>
          <w:sz w:val="2"/>
          <w:szCs w:val="2"/>
        </w:rPr>
      </w:pPr>
    </w:p>
    <w:p w:rsidR="00A72A54" w:rsidRPr="000C0957" w:rsidRDefault="00A72A54" w:rsidP="00966363">
      <w:pPr>
        <w:pStyle w:val="ab"/>
        <w:widowControl w:val="0"/>
        <w:spacing w:before="0" w:after="0"/>
        <w:rPr>
          <w:b w:val="0"/>
          <w:bCs/>
          <w:i w:val="0"/>
          <w:sz w:val="2"/>
          <w:szCs w:val="2"/>
        </w:rPr>
        <w:sectPr w:rsidR="00A72A54" w:rsidRPr="000C0957" w:rsidSect="000C0957">
          <w:headerReference w:type="default" r:id="rId9"/>
          <w:headerReference w:type="first" r:id="rId10"/>
          <w:pgSz w:w="11906" w:h="16838" w:code="9"/>
          <w:pgMar w:top="1134" w:right="567" w:bottom="1134" w:left="1985" w:header="709" w:footer="709" w:gutter="0"/>
          <w:pgNumType w:start="13"/>
          <w:cols w:space="708"/>
          <w:docGrid w:linePitch="360"/>
        </w:sectPr>
      </w:pPr>
    </w:p>
    <w:p w:rsidR="000C0957" w:rsidRDefault="005B29A1" w:rsidP="000C0957">
      <w:pPr>
        <w:pStyle w:val="149"/>
        <w:spacing w:line="192" w:lineRule="auto"/>
        <w:rPr>
          <w:sz w:val="30"/>
          <w:szCs w:val="30"/>
          <w:lang w:val="ru-RU"/>
        </w:rPr>
      </w:pPr>
      <w:bookmarkStart w:id="0" w:name="_Toc108510417"/>
      <w:r w:rsidRPr="005B29A1">
        <w:rPr>
          <w:sz w:val="30"/>
          <w:szCs w:val="30"/>
        </w:rPr>
        <w:lastRenderedPageBreak/>
        <w:t>1</w:t>
      </w:r>
      <w:r w:rsidR="00BA4841">
        <w:rPr>
          <w:sz w:val="30"/>
          <w:szCs w:val="30"/>
          <w:lang w:val="ru-RU"/>
        </w:rPr>
        <w:t>.</w:t>
      </w:r>
      <w:r w:rsidRPr="005B29A1">
        <w:rPr>
          <w:sz w:val="30"/>
          <w:szCs w:val="30"/>
        </w:rPr>
        <w:t xml:space="preserve"> </w:t>
      </w:r>
      <w:bookmarkEnd w:id="0"/>
      <w:r w:rsidR="009049B1" w:rsidRPr="009049B1">
        <w:rPr>
          <w:sz w:val="30"/>
          <w:szCs w:val="30"/>
        </w:rPr>
        <w:t xml:space="preserve">Перечень и сведения о площади образуемых, изменяемых земельных участков, </w:t>
      </w:r>
    </w:p>
    <w:p w:rsidR="000C0957" w:rsidRDefault="009049B1" w:rsidP="000C0957">
      <w:pPr>
        <w:pStyle w:val="149"/>
        <w:spacing w:line="192" w:lineRule="auto"/>
        <w:rPr>
          <w:sz w:val="30"/>
          <w:szCs w:val="30"/>
          <w:lang w:val="ru-RU"/>
        </w:rPr>
      </w:pPr>
      <w:r w:rsidRPr="009049B1">
        <w:rPr>
          <w:sz w:val="30"/>
          <w:szCs w:val="30"/>
        </w:rPr>
        <w:t xml:space="preserve">включая образуемые земельные участки, которые будут отнесены к территориям общего пользования </w:t>
      </w:r>
    </w:p>
    <w:p w:rsidR="000C0957" w:rsidRDefault="009049B1" w:rsidP="000C0957">
      <w:pPr>
        <w:pStyle w:val="149"/>
        <w:spacing w:line="192" w:lineRule="auto"/>
        <w:rPr>
          <w:sz w:val="30"/>
          <w:szCs w:val="30"/>
          <w:lang w:val="ru-RU"/>
        </w:rPr>
      </w:pPr>
      <w:r w:rsidRPr="009049B1">
        <w:rPr>
          <w:sz w:val="30"/>
          <w:szCs w:val="30"/>
        </w:rPr>
        <w:t xml:space="preserve">или имуществу общего пользования, в том числе в отношении которых предполагаются резервирование </w:t>
      </w:r>
    </w:p>
    <w:p w:rsidR="000C0957" w:rsidRDefault="009049B1" w:rsidP="000C0957">
      <w:pPr>
        <w:pStyle w:val="149"/>
        <w:spacing w:line="192" w:lineRule="auto"/>
        <w:rPr>
          <w:sz w:val="30"/>
          <w:szCs w:val="30"/>
          <w:lang w:val="ru-RU"/>
        </w:rPr>
      </w:pPr>
      <w:r w:rsidRPr="009049B1">
        <w:rPr>
          <w:sz w:val="30"/>
          <w:szCs w:val="30"/>
        </w:rPr>
        <w:t xml:space="preserve">и (или) изъятие для государственных или муниципальных нужд. Возможные способы их образования, </w:t>
      </w:r>
    </w:p>
    <w:p w:rsidR="005B29A1" w:rsidRPr="00CD4067" w:rsidRDefault="009049B1" w:rsidP="000C0957">
      <w:pPr>
        <w:pStyle w:val="149"/>
        <w:spacing w:line="192" w:lineRule="auto"/>
        <w:rPr>
          <w:sz w:val="30"/>
          <w:szCs w:val="30"/>
          <w:lang w:val="ru-RU"/>
        </w:rPr>
      </w:pPr>
      <w:r w:rsidRPr="009049B1">
        <w:rPr>
          <w:sz w:val="30"/>
          <w:szCs w:val="30"/>
        </w:rPr>
        <w:t xml:space="preserve">виды </w:t>
      </w:r>
      <w:proofErr w:type="spellStart"/>
      <w:r w:rsidRPr="009049B1">
        <w:rPr>
          <w:sz w:val="30"/>
          <w:szCs w:val="30"/>
        </w:rPr>
        <w:t>разрешенного</w:t>
      </w:r>
      <w:proofErr w:type="spellEnd"/>
      <w:r w:rsidRPr="009049B1">
        <w:rPr>
          <w:sz w:val="30"/>
          <w:szCs w:val="30"/>
        </w:rPr>
        <w:t xml:space="preserve"> использования образуемых и изменяемых</w:t>
      </w:r>
      <w:r w:rsidR="00CD4067">
        <w:rPr>
          <w:sz w:val="30"/>
          <w:szCs w:val="30"/>
        </w:rPr>
        <w:t xml:space="preserve"> земельных участков (по этапам)</w:t>
      </w:r>
    </w:p>
    <w:p w:rsidR="00CD444B" w:rsidRDefault="00CD444B" w:rsidP="00CD444B">
      <w:pPr>
        <w:pStyle w:val="149"/>
        <w:ind w:firstLine="709"/>
        <w:jc w:val="left"/>
        <w:rPr>
          <w:sz w:val="30"/>
          <w:szCs w:val="30"/>
          <w:lang w:val="ru-RU" w:eastAsia="ru-RU"/>
        </w:rPr>
      </w:pPr>
    </w:p>
    <w:p w:rsidR="005B29A1" w:rsidRPr="00CD444B" w:rsidRDefault="005B29A1" w:rsidP="00CD444B">
      <w:pPr>
        <w:pStyle w:val="149"/>
        <w:ind w:firstLine="709"/>
        <w:jc w:val="left"/>
        <w:rPr>
          <w:sz w:val="30"/>
          <w:szCs w:val="30"/>
          <w:lang w:val="ru-RU" w:eastAsia="ru-RU"/>
        </w:rPr>
      </w:pPr>
      <w:r w:rsidRPr="005B29A1">
        <w:rPr>
          <w:sz w:val="30"/>
          <w:szCs w:val="30"/>
          <w:lang w:eastAsia="ru-RU"/>
        </w:rPr>
        <w:t>Сведения об образуемых земельных участках</w:t>
      </w:r>
      <w:r w:rsidR="00CD444B">
        <w:rPr>
          <w:sz w:val="30"/>
          <w:szCs w:val="30"/>
          <w:lang w:val="ru-RU" w:eastAsia="ru-RU"/>
        </w:rPr>
        <w:t xml:space="preserve"> (</w:t>
      </w:r>
      <w:r w:rsidR="00CD444B" w:rsidRPr="005B29A1">
        <w:rPr>
          <w:sz w:val="30"/>
          <w:szCs w:val="30"/>
          <w:lang w:eastAsia="ru-RU"/>
        </w:rPr>
        <w:t>1</w:t>
      </w:r>
      <w:r w:rsidR="00CD4067">
        <w:rPr>
          <w:sz w:val="30"/>
          <w:szCs w:val="30"/>
          <w:lang w:val="ru-RU" w:eastAsia="ru-RU"/>
        </w:rPr>
        <w:t>-й</w:t>
      </w:r>
      <w:r w:rsidR="00CD444B" w:rsidRPr="005B29A1">
        <w:rPr>
          <w:sz w:val="30"/>
          <w:szCs w:val="30"/>
          <w:lang w:eastAsia="ru-RU"/>
        </w:rPr>
        <w:t xml:space="preserve"> этап</w:t>
      </w:r>
      <w:r w:rsidR="00CD444B">
        <w:rPr>
          <w:sz w:val="30"/>
          <w:szCs w:val="30"/>
          <w:lang w:val="ru-RU" w:eastAsia="ru-RU"/>
        </w:rPr>
        <w:t>)</w:t>
      </w:r>
      <w:r w:rsidR="00CD4067">
        <w:rPr>
          <w:sz w:val="30"/>
          <w:szCs w:val="30"/>
          <w:lang w:val="ru-RU" w:eastAsia="ru-RU"/>
        </w:rPr>
        <w:t>.</w:t>
      </w:r>
    </w:p>
    <w:p w:rsidR="000C0957" w:rsidRDefault="005B29A1" w:rsidP="00CD4067">
      <w:pPr>
        <w:pStyle w:val="149"/>
        <w:ind w:right="-567"/>
        <w:jc w:val="right"/>
        <w:rPr>
          <w:sz w:val="30"/>
          <w:szCs w:val="30"/>
          <w:lang w:val="ru-RU" w:eastAsia="ru-RU"/>
        </w:rPr>
      </w:pPr>
      <w:r w:rsidRPr="005B29A1">
        <w:rPr>
          <w:sz w:val="30"/>
          <w:szCs w:val="30"/>
          <w:lang w:val="ru-RU" w:eastAsia="ru-RU"/>
        </w:rPr>
        <w:t>Таблица 1</w:t>
      </w:r>
    </w:p>
    <w:p w:rsidR="009E7AD2" w:rsidRPr="009E7AD2" w:rsidRDefault="009E7AD2" w:rsidP="00CD4067">
      <w:pPr>
        <w:pStyle w:val="149"/>
        <w:ind w:right="-567"/>
        <w:jc w:val="right"/>
        <w:rPr>
          <w:sz w:val="4"/>
          <w:szCs w:val="4"/>
          <w:lang w:val="ru-RU" w:eastAsia="ru-RU"/>
        </w:rPr>
      </w:pPr>
    </w:p>
    <w:tbl>
      <w:tblPr>
        <w:tblStyle w:val="2a"/>
        <w:tblW w:w="15642" w:type="dxa"/>
        <w:jc w:val="center"/>
        <w:tblInd w:w="-357" w:type="dxa"/>
        <w:tblLayout w:type="fixed"/>
        <w:tblLook w:val="04A0" w:firstRow="1" w:lastRow="0" w:firstColumn="1" w:lastColumn="0" w:noHBand="0" w:noVBand="1"/>
      </w:tblPr>
      <w:tblGrid>
        <w:gridCol w:w="1599"/>
        <w:gridCol w:w="1686"/>
        <w:gridCol w:w="2388"/>
        <w:gridCol w:w="1280"/>
        <w:gridCol w:w="1669"/>
        <w:gridCol w:w="1265"/>
        <w:gridCol w:w="2202"/>
        <w:gridCol w:w="1852"/>
        <w:gridCol w:w="1701"/>
      </w:tblGrid>
      <w:tr w:rsidR="009049B1" w:rsidRPr="009049B1" w:rsidTr="009E7AD2">
        <w:trPr>
          <w:trHeight w:val="2324"/>
          <w:jc w:val="center"/>
        </w:trPr>
        <w:tc>
          <w:tcPr>
            <w:tcW w:w="1599" w:type="dxa"/>
            <w:hideMark/>
          </w:tcPr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Условный номер </w:t>
            </w:r>
          </w:p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образу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е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мого </w:t>
            </w:r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земельн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го участка</w:t>
            </w:r>
          </w:p>
        </w:tc>
        <w:tc>
          <w:tcPr>
            <w:tcW w:w="1686" w:type="dxa"/>
          </w:tcPr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Площадь </w:t>
            </w:r>
            <w:proofErr w:type="gramStart"/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образуем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го</w:t>
            </w:r>
            <w:proofErr w:type="gramEnd"/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земел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ного </w:t>
            </w:r>
          </w:p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участка, </w:t>
            </w:r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</w:t>
            </w:r>
            <w:r w:rsidR="000C0957"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0C095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2388" w:type="dxa"/>
            <w:hideMark/>
          </w:tcPr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Кадастровый номер земельн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го участка/</w:t>
            </w:r>
          </w:p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условный номер земельного участка </w:t>
            </w:r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(образован из)</w:t>
            </w:r>
          </w:p>
        </w:tc>
        <w:tc>
          <w:tcPr>
            <w:tcW w:w="1280" w:type="dxa"/>
          </w:tcPr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Пл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щадь </w:t>
            </w:r>
            <w:proofErr w:type="gramStart"/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исхо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д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</w:t>
            </w:r>
            <w:proofErr w:type="gramEnd"/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vertAlign w:val="superscript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земел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 участка, кв.</w:t>
            </w:r>
            <w:r w:rsidR="000C0957"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0C095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1669" w:type="dxa"/>
          </w:tcPr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Площадь части участка, участву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ю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щего в о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б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разовании, </w:t>
            </w:r>
            <w:bookmarkStart w:id="1" w:name="_Hlk179633406"/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кв.</w:t>
            </w:r>
            <w:bookmarkEnd w:id="1"/>
            <w:r w:rsidR="000C0957"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0C095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1265" w:type="dxa"/>
            <w:hideMark/>
          </w:tcPr>
          <w:p w:rsidR="009049B1" w:rsidRPr="009049B1" w:rsidRDefault="009049B1" w:rsidP="00CD406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vertAlign w:val="superscript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Способ образ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вания земел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ь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 участка</w:t>
            </w:r>
            <w:r w:rsidR="00CD4067">
              <w:rPr>
                <w:rFonts w:ascii="Times New Roman" w:eastAsia="Times New Roman" w:hAnsi="Times New Roman" w:cs="Times New Roman"/>
                <w:bCs/>
                <w:sz w:val="30"/>
                <w:szCs w:val="30"/>
                <w:vertAlign w:val="superscript"/>
                <w:lang w:eastAsia="ru-RU"/>
              </w:rPr>
              <w:t>*</w:t>
            </w:r>
          </w:p>
        </w:tc>
        <w:tc>
          <w:tcPr>
            <w:tcW w:w="2202" w:type="dxa"/>
            <w:hideMark/>
          </w:tcPr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Вид разреше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ного использ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вания</w:t>
            </w:r>
          </w:p>
        </w:tc>
        <w:tc>
          <w:tcPr>
            <w:tcW w:w="1852" w:type="dxa"/>
            <w:hideMark/>
          </w:tcPr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Изъятие для гос</w:t>
            </w:r>
            <w:r w:rsidR="000C095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уда</w:t>
            </w:r>
            <w:r w:rsidR="000C095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</w:t>
            </w:r>
            <w:r w:rsidR="000C095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ственн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ых или муниц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п</w:t>
            </w:r>
            <w:r w:rsidR="000C095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аль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ных нужд</w:t>
            </w:r>
          </w:p>
        </w:tc>
        <w:tc>
          <w:tcPr>
            <w:tcW w:w="1701" w:type="dxa"/>
            <w:hideMark/>
          </w:tcPr>
          <w:p w:rsidR="009E7AD2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Участки под терр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тории </w:t>
            </w:r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общего пользов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ния</w:t>
            </w:r>
          </w:p>
        </w:tc>
      </w:tr>
      <w:tr w:rsidR="009049B1" w:rsidRPr="009049B1" w:rsidTr="009E7AD2">
        <w:trPr>
          <w:trHeight w:val="284"/>
          <w:jc w:val="center"/>
        </w:trPr>
        <w:tc>
          <w:tcPr>
            <w:tcW w:w="15642" w:type="dxa"/>
            <w:gridSpan w:val="9"/>
          </w:tcPr>
          <w:p w:rsidR="009049B1" w:rsidRPr="009049B1" w:rsidRDefault="009049B1" w:rsidP="000C0957">
            <w:pPr>
              <w:ind w:left="-28" w:right="-28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CD40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этап</w:t>
            </w:r>
          </w:p>
        </w:tc>
      </w:tr>
      <w:tr w:rsidR="009049B1" w:rsidRPr="009049B1" w:rsidTr="009E7AD2">
        <w:trPr>
          <w:trHeight w:val="1010"/>
          <w:jc w:val="center"/>
        </w:trPr>
        <w:tc>
          <w:tcPr>
            <w:tcW w:w="1599" w:type="dxa"/>
            <w:hideMark/>
          </w:tcPr>
          <w:p w:rsidR="009049B1" w:rsidRPr="009049B1" w:rsidRDefault="009049B1" w:rsidP="000C0957">
            <w:pPr>
              <w:spacing w:line="276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8.Т.6.1</w:t>
            </w:r>
          </w:p>
        </w:tc>
        <w:tc>
          <w:tcPr>
            <w:tcW w:w="1686" w:type="dxa"/>
          </w:tcPr>
          <w:p w:rsidR="009049B1" w:rsidRPr="009049B1" w:rsidRDefault="009049B1" w:rsidP="000C0957">
            <w:pPr>
              <w:spacing w:line="276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C09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  <w:tc>
          <w:tcPr>
            <w:tcW w:w="2388" w:type="dxa"/>
            <w:hideMark/>
          </w:tcPr>
          <w:p w:rsidR="000C0957" w:rsidRDefault="009049B1" w:rsidP="000C0957">
            <w:pPr>
              <w:spacing w:line="276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24:50:0000000:</w:t>
            </w:r>
          </w:p>
          <w:p w:rsidR="009049B1" w:rsidRPr="009049B1" w:rsidRDefault="009049B1" w:rsidP="000C0957">
            <w:pPr>
              <w:spacing w:line="276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1723</w:t>
            </w:r>
          </w:p>
        </w:tc>
        <w:tc>
          <w:tcPr>
            <w:tcW w:w="1280" w:type="dxa"/>
          </w:tcPr>
          <w:p w:rsidR="009049B1" w:rsidRPr="009049B1" w:rsidRDefault="009049B1" w:rsidP="000C0957">
            <w:pPr>
              <w:spacing w:line="276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  <w:r w:rsidR="000C09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654</w:t>
            </w:r>
          </w:p>
        </w:tc>
        <w:tc>
          <w:tcPr>
            <w:tcW w:w="1669" w:type="dxa"/>
          </w:tcPr>
          <w:p w:rsidR="009049B1" w:rsidRPr="009049B1" w:rsidRDefault="009049B1" w:rsidP="000C0957">
            <w:pPr>
              <w:spacing w:line="276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C09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  <w:tc>
          <w:tcPr>
            <w:tcW w:w="1265" w:type="dxa"/>
            <w:hideMark/>
          </w:tcPr>
          <w:p w:rsidR="009049B1" w:rsidRPr="009049B1" w:rsidRDefault="009049B1" w:rsidP="000C0957">
            <w:pPr>
              <w:spacing w:line="276" w:lineRule="auto"/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Раздел</w:t>
            </w:r>
          </w:p>
        </w:tc>
        <w:tc>
          <w:tcPr>
            <w:tcW w:w="2202" w:type="dxa"/>
          </w:tcPr>
          <w:p w:rsidR="009049B1" w:rsidRPr="009049B1" w:rsidRDefault="009049B1" w:rsidP="000C0957">
            <w:pPr>
              <w:spacing w:line="276" w:lineRule="auto"/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улично-дорожная сеть (код – 12.0.1)</w:t>
            </w:r>
          </w:p>
        </w:tc>
        <w:tc>
          <w:tcPr>
            <w:tcW w:w="1852" w:type="dxa"/>
            <w:hideMark/>
          </w:tcPr>
          <w:p w:rsidR="009049B1" w:rsidRPr="009049B1" w:rsidRDefault="009049B1" w:rsidP="00CD4067">
            <w:pPr>
              <w:spacing w:line="276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701" w:type="dxa"/>
            <w:hideMark/>
          </w:tcPr>
          <w:p w:rsidR="009049B1" w:rsidRPr="009049B1" w:rsidRDefault="009049B1" w:rsidP="00CD4067">
            <w:pPr>
              <w:spacing w:line="276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</w:t>
            </w:r>
          </w:p>
        </w:tc>
      </w:tr>
      <w:tr w:rsidR="009049B1" w:rsidRPr="009049B1" w:rsidTr="009E7AD2">
        <w:trPr>
          <w:trHeight w:val="338"/>
          <w:jc w:val="center"/>
        </w:trPr>
        <w:tc>
          <w:tcPr>
            <w:tcW w:w="15642" w:type="dxa"/>
            <w:gridSpan w:val="9"/>
          </w:tcPr>
          <w:p w:rsidR="009049B1" w:rsidRPr="009049B1" w:rsidRDefault="009049B1" w:rsidP="000C0957">
            <w:pPr>
              <w:ind w:left="-28" w:right="-28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CD40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-й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этап</w:t>
            </w:r>
          </w:p>
        </w:tc>
      </w:tr>
      <w:tr w:rsidR="009049B1" w:rsidRPr="009049B1" w:rsidTr="009E7AD2">
        <w:trPr>
          <w:trHeight w:val="425"/>
          <w:jc w:val="center"/>
        </w:trPr>
        <w:tc>
          <w:tcPr>
            <w:tcW w:w="1599" w:type="dxa"/>
            <w:vMerge w:val="restart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8.Т.6</w:t>
            </w:r>
          </w:p>
        </w:tc>
        <w:tc>
          <w:tcPr>
            <w:tcW w:w="1686" w:type="dxa"/>
            <w:vMerge w:val="restart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C09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593</w:t>
            </w:r>
          </w:p>
        </w:tc>
        <w:tc>
          <w:tcPr>
            <w:tcW w:w="2388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8.Т.6.1</w:t>
            </w:r>
          </w:p>
        </w:tc>
        <w:tc>
          <w:tcPr>
            <w:tcW w:w="1280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C09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  <w:tc>
          <w:tcPr>
            <w:tcW w:w="1669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C09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  <w:tc>
          <w:tcPr>
            <w:tcW w:w="1265" w:type="dxa"/>
            <w:vMerge w:val="restart"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распр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деление</w:t>
            </w:r>
          </w:p>
        </w:tc>
        <w:tc>
          <w:tcPr>
            <w:tcW w:w="2202" w:type="dxa"/>
            <w:vMerge w:val="restart"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улично-дорожная сеть (код – 12.0.1)</w:t>
            </w:r>
          </w:p>
        </w:tc>
        <w:tc>
          <w:tcPr>
            <w:tcW w:w="1852" w:type="dxa"/>
            <w:vMerge w:val="restart"/>
          </w:tcPr>
          <w:p w:rsidR="009049B1" w:rsidRPr="009049B1" w:rsidRDefault="009049B1" w:rsidP="00CD406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9049B1" w:rsidRPr="009049B1" w:rsidRDefault="009049B1" w:rsidP="00CD406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</w:t>
            </w:r>
          </w:p>
        </w:tc>
      </w:tr>
      <w:tr w:rsidR="009049B1" w:rsidRPr="009049B1" w:rsidTr="009E7AD2">
        <w:trPr>
          <w:trHeight w:val="73"/>
          <w:jc w:val="center"/>
        </w:trPr>
        <w:tc>
          <w:tcPr>
            <w:tcW w:w="1599" w:type="dxa"/>
            <w:vMerge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86" w:type="dxa"/>
            <w:vMerge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8" w:type="dxa"/>
          </w:tcPr>
          <w:p w:rsidR="009049B1" w:rsidRPr="009049B1" w:rsidRDefault="009049B1" w:rsidP="00CD406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н/с</w:t>
            </w:r>
          </w:p>
        </w:tc>
        <w:tc>
          <w:tcPr>
            <w:tcW w:w="1280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669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</w:t>
            </w:r>
          </w:p>
        </w:tc>
        <w:tc>
          <w:tcPr>
            <w:tcW w:w="1265" w:type="dxa"/>
            <w:vMerge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02" w:type="dxa"/>
            <w:vMerge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2" w:type="dxa"/>
            <w:vMerge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049B1" w:rsidRPr="009049B1" w:rsidTr="009E7AD2">
        <w:trPr>
          <w:trHeight w:val="343"/>
          <w:jc w:val="center"/>
        </w:trPr>
        <w:tc>
          <w:tcPr>
            <w:tcW w:w="15642" w:type="dxa"/>
            <w:gridSpan w:val="9"/>
          </w:tcPr>
          <w:p w:rsidR="009049B1" w:rsidRPr="009049B1" w:rsidRDefault="009049B1" w:rsidP="000C0957">
            <w:pPr>
              <w:ind w:left="-28" w:right="-28" w:firstLine="5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Итог</w:t>
            </w:r>
          </w:p>
        </w:tc>
      </w:tr>
      <w:tr w:rsidR="009049B1" w:rsidRPr="009049B1" w:rsidTr="009E7AD2">
        <w:trPr>
          <w:trHeight w:val="593"/>
          <w:jc w:val="center"/>
        </w:trPr>
        <w:tc>
          <w:tcPr>
            <w:tcW w:w="1599" w:type="dxa"/>
            <w:vMerge w:val="restart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8.Т.6</w:t>
            </w:r>
          </w:p>
        </w:tc>
        <w:tc>
          <w:tcPr>
            <w:tcW w:w="1686" w:type="dxa"/>
            <w:vMerge w:val="restart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CD40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593</w:t>
            </w:r>
          </w:p>
        </w:tc>
        <w:tc>
          <w:tcPr>
            <w:tcW w:w="2388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8.Т.6.1</w:t>
            </w:r>
          </w:p>
        </w:tc>
        <w:tc>
          <w:tcPr>
            <w:tcW w:w="1280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C09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  <w:tc>
          <w:tcPr>
            <w:tcW w:w="1669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  <w:r w:rsidR="000C095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346</w:t>
            </w:r>
          </w:p>
        </w:tc>
        <w:tc>
          <w:tcPr>
            <w:tcW w:w="1265" w:type="dxa"/>
            <w:vMerge w:val="restart"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распр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деление</w:t>
            </w:r>
          </w:p>
        </w:tc>
        <w:tc>
          <w:tcPr>
            <w:tcW w:w="2202" w:type="dxa"/>
            <w:vMerge w:val="restart"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улично-дорожная сеть (код – 12.0.1)</w:t>
            </w:r>
          </w:p>
        </w:tc>
        <w:tc>
          <w:tcPr>
            <w:tcW w:w="1852" w:type="dxa"/>
            <w:vMerge w:val="restart"/>
          </w:tcPr>
          <w:p w:rsidR="009049B1" w:rsidRPr="009049B1" w:rsidRDefault="009049B1" w:rsidP="00CD406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9049B1" w:rsidRPr="009049B1" w:rsidRDefault="009049B1" w:rsidP="00CD406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</w:t>
            </w:r>
          </w:p>
        </w:tc>
      </w:tr>
      <w:tr w:rsidR="009049B1" w:rsidRPr="009049B1" w:rsidTr="009E7AD2">
        <w:trPr>
          <w:trHeight w:val="73"/>
          <w:jc w:val="center"/>
        </w:trPr>
        <w:tc>
          <w:tcPr>
            <w:tcW w:w="1599" w:type="dxa"/>
            <w:vMerge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686" w:type="dxa"/>
            <w:vMerge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88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н/с</w:t>
            </w:r>
          </w:p>
        </w:tc>
        <w:tc>
          <w:tcPr>
            <w:tcW w:w="1280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669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247</w:t>
            </w:r>
          </w:p>
        </w:tc>
        <w:tc>
          <w:tcPr>
            <w:tcW w:w="1265" w:type="dxa"/>
            <w:vMerge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02" w:type="dxa"/>
            <w:vMerge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52" w:type="dxa"/>
            <w:vMerge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vMerge/>
          </w:tcPr>
          <w:p w:rsidR="009049B1" w:rsidRPr="009049B1" w:rsidRDefault="009049B1" w:rsidP="000C0957">
            <w:pPr>
              <w:ind w:left="-28" w:right="-2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9049B1" w:rsidRDefault="00CD4067" w:rsidP="009049B1">
      <w:pPr>
        <w:pStyle w:val="1c"/>
        <w:rPr>
          <w:sz w:val="28"/>
          <w:szCs w:val="28"/>
          <w:lang w:val="ru-RU"/>
        </w:rPr>
      </w:pPr>
      <w:r w:rsidRPr="00CD4067">
        <w:rPr>
          <w:sz w:val="28"/>
          <w:szCs w:val="28"/>
          <w:vertAlign w:val="superscript"/>
          <w:lang w:val="ru-RU"/>
        </w:rPr>
        <w:lastRenderedPageBreak/>
        <w:t>*</w:t>
      </w:r>
      <w:r w:rsidR="009049B1" w:rsidRPr="00CD4067">
        <w:rPr>
          <w:sz w:val="6"/>
          <w:szCs w:val="6"/>
        </w:rPr>
        <w:t xml:space="preserve"> </w:t>
      </w:r>
      <w:r w:rsidR="009049B1" w:rsidRPr="000C0957">
        <w:rPr>
          <w:sz w:val="28"/>
          <w:szCs w:val="28"/>
        </w:rPr>
        <w:t>При формировании земельных участков могут быть применены возможные способы образования (раздел, объединение, перераспределение земельных участков или выдел из земельных участков, а также из земель, находящихся в государственной или муниципальной собственности) в соответствии ст. 11.2 Земельно</w:t>
      </w:r>
      <w:r w:rsidR="00E20E72" w:rsidRPr="000C0957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  <w:lang w:val="ru-RU"/>
        </w:rPr>
        <w:t>.</w:t>
      </w:r>
    </w:p>
    <w:p w:rsidR="00CD4067" w:rsidRPr="000C0957" w:rsidRDefault="00CD4067" w:rsidP="009049B1">
      <w:pPr>
        <w:pStyle w:val="1c"/>
        <w:rPr>
          <w:sz w:val="28"/>
          <w:szCs w:val="28"/>
          <w:lang w:val="ru-RU"/>
        </w:rPr>
      </w:pPr>
      <w:r w:rsidRPr="000C0957">
        <w:rPr>
          <w:sz w:val="28"/>
          <w:szCs w:val="28"/>
        </w:rPr>
        <w:t>Примечание:</w:t>
      </w:r>
    </w:p>
    <w:p w:rsidR="009049B1" w:rsidRPr="000C0957" w:rsidRDefault="009049B1" w:rsidP="009049B1">
      <w:pPr>
        <w:pStyle w:val="1c"/>
        <w:rPr>
          <w:sz w:val="28"/>
          <w:szCs w:val="28"/>
          <w:lang w:val="ru-RU"/>
        </w:rPr>
      </w:pPr>
      <w:r w:rsidRPr="000C0957">
        <w:rPr>
          <w:sz w:val="28"/>
          <w:szCs w:val="28"/>
        </w:rPr>
        <w:t xml:space="preserve">Образованные земельные участки в соответствии с Генеральным планом городского округа город Красноярск </w:t>
      </w:r>
      <w:r w:rsidR="00CD4067">
        <w:rPr>
          <w:sz w:val="28"/>
          <w:szCs w:val="28"/>
          <w:lang w:val="ru-RU"/>
        </w:rPr>
        <w:t xml:space="preserve">Красноярского края </w:t>
      </w:r>
      <w:r w:rsidRPr="000C0957">
        <w:rPr>
          <w:sz w:val="28"/>
          <w:szCs w:val="28"/>
        </w:rPr>
        <w:t>относятся к категории земель: «земли населенных пунктов»</w:t>
      </w:r>
      <w:r w:rsidR="00CD4067">
        <w:rPr>
          <w:sz w:val="28"/>
          <w:szCs w:val="28"/>
          <w:lang w:val="ru-RU"/>
        </w:rPr>
        <w:t>.</w:t>
      </w:r>
    </w:p>
    <w:p w:rsidR="009049B1" w:rsidRPr="000C0957" w:rsidRDefault="009049B1" w:rsidP="009049B1">
      <w:pPr>
        <w:pStyle w:val="1c"/>
        <w:rPr>
          <w:sz w:val="28"/>
          <w:szCs w:val="28"/>
          <w:lang w:val="ru-RU"/>
        </w:rPr>
      </w:pPr>
      <w:r w:rsidRPr="000C0957">
        <w:rPr>
          <w:sz w:val="28"/>
          <w:szCs w:val="28"/>
        </w:rPr>
        <w:t>н/с –</w:t>
      </w:r>
      <w:r w:rsidR="00E20E72" w:rsidRPr="000C0957">
        <w:rPr>
          <w:sz w:val="28"/>
          <w:szCs w:val="28"/>
          <w:lang w:val="ru-RU"/>
        </w:rPr>
        <w:t xml:space="preserve"> </w:t>
      </w:r>
      <w:r w:rsidRPr="000C0957">
        <w:rPr>
          <w:sz w:val="28"/>
          <w:szCs w:val="28"/>
        </w:rPr>
        <w:t>земли (земельные участки)</w:t>
      </w:r>
      <w:r w:rsidR="00E20E72" w:rsidRPr="000C0957">
        <w:rPr>
          <w:sz w:val="28"/>
          <w:szCs w:val="28"/>
          <w:lang w:val="ru-RU"/>
        </w:rPr>
        <w:t>,</w:t>
      </w:r>
      <w:r w:rsidRPr="000C0957">
        <w:rPr>
          <w:sz w:val="28"/>
          <w:szCs w:val="28"/>
        </w:rPr>
        <w:t xml:space="preserve"> государственн</w:t>
      </w:r>
      <w:r w:rsidR="00E20E72" w:rsidRPr="000C0957">
        <w:rPr>
          <w:sz w:val="28"/>
          <w:szCs w:val="28"/>
          <w:lang w:val="ru-RU"/>
        </w:rPr>
        <w:t>ая собственность на которые не разграничена</w:t>
      </w:r>
      <w:r w:rsidR="00CD4067">
        <w:rPr>
          <w:sz w:val="28"/>
          <w:szCs w:val="28"/>
          <w:lang w:val="ru-RU"/>
        </w:rPr>
        <w:t>.</w:t>
      </w:r>
    </w:p>
    <w:p w:rsidR="009049B1" w:rsidRPr="00FD3C2C" w:rsidRDefault="009049B1" w:rsidP="00FD3C2C">
      <w:pPr>
        <w:pStyle w:val="1c"/>
        <w:ind w:firstLine="0"/>
        <w:rPr>
          <w:lang w:val="ru-RU"/>
        </w:rPr>
      </w:pPr>
    </w:p>
    <w:p w:rsidR="00E304D4" w:rsidRPr="00CD4067" w:rsidRDefault="00E304D4" w:rsidP="00E304D4">
      <w:pPr>
        <w:pStyle w:val="1c"/>
        <w:rPr>
          <w:rFonts w:eastAsia="Calibri"/>
          <w:lang w:val="ru-RU"/>
        </w:rPr>
      </w:pPr>
      <w:r w:rsidRPr="00E304D4">
        <w:rPr>
          <w:rFonts w:eastAsia="Calibri"/>
        </w:rPr>
        <w:t>Сведения об изменяемых земельных участках</w:t>
      </w:r>
      <w:r w:rsidR="00CD4067">
        <w:rPr>
          <w:rFonts w:eastAsia="Calibri"/>
          <w:lang w:val="ru-RU"/>
        </w:rPr>
        <w:t>.</w:t>
      </w:r>
    </w:p>
    <w:p w:rsidR="000C0957" w:rsidRDefault="00E304D4" w:rsidP="00CD4067">
      <w:pPr>
        <w:pStyle w:val="149"/>
        <w:ind w:right="-624"/>
        <w:jc w:val="right"/>
        <w:rPr>
          <w:sz w:val="30"/>
          <w:szCs w:val="30"/>
          <w:lang w:val="ru-RU" w:eastAsia="ru-RU"/>
        </w:rPr>
      </w:pPr>
      <w:r w:rsidRPr="005B29A1">
        <w:rPr>
          <w:sz w:val="30"/>
          <w:szCs w:val="30"/>
          <w:lang w:val="ru-RU" w:eastAsia="ru-RU"/>
        </w:rPr>
        <w:t xml:space="preserve">Таблица </w:t>
      </w:r>
      <w:r>
        <w:rPr>
          <w:sz w:val="30"/>
          <w:szCs w:val="30"/>
          <w:lang w:val="ru-RU" w:eastAsia="ru-RU"/>
        </w:rPr>
        <w:t>2</w:t>
      </w:r>
    </w:p>
    <w:p w:rsidR="009E7AD2" w:rsidRPr="009E7AD2" w:rsidRDefault="009E7AD2" w:rsidP="00CD4067">
      <w:pPr>
        <w:pStyle w:val="149"/>
        <w:ind w:right="-624"/>
        <w:jc w:val="right"/>
        <w:rPr>
          <w:sz w:val="6"/>
          <w:szCs w:val="6"/>
          <w:lang w:val="ru-RU" w:eastAsia="ru-RU"/>
        </w:rPr>
      </w:pPr>
    </w:p>
    <w:tbl>
      <w:tblPr>
        <w:tblStyle w:val="2a"/>
        <w:tblW w:w="152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1362"/>
        <w:gridCol w:w="2012"/>
        <w:gridCol w:w="2890"/>
        <w:gridCol w:w="2694"/>
        <w:gridCol w:w="1701"/>
        <w:gridCol w:w="1275"/>
        <w:gridCol w:w="1560"/>
      </w:tblGrid>
      <w:tr w:rsidR="009049B1" w:rsidRPr="009049B1" w:rsidTr="009E7AD2">
        <w:trPr>
          <w:trHeight w:val="1842"/>
        </w:trPr>
        <w:tc>
          <w:tcPr>
            <w:tcW w:w="1782" w:type="dxa"/>
            <w:hideMark/>
          </w:tcPr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Условный номер </w:t>
            </w:r>
            <w:proofErr w:type="gramStart"/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изм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е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няемого</w:t>
            </w:r>
            <w:proofErr w:type="gramEnd"/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земельного участка</w:t>
            </w:r>
          </w:p>
        </w:tc>
        <w:tc>
          <w:tcPr>
            <w:tcW w:w="1362" w:type="dxa"/>
          </w:tcPr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Площадь измен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я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емого земел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ь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ного участка, кв.</w:t>
            </w:r>
            <w:r w:rsidR="000C0957"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0C0957">
              <w:rPr>
                <w:rFonts w:ascii="Times New Roman" w:hAnsi="Times New Roman" w:cs="Times New Roman"/>
                <w:bCs/>
                <w:sz w:val="30"/>
                <w:szCs w:val="30"/>
              </w:rPr>
              <w:t>м</w:t>
            </w:r>
          </w:p>
        </w:tc>
        <w:tc>
          <w:tcPr>
            <w:tcW w:w="2012" w:type="dxa"/>
            <w:hideMark/>
          </w:tcPr>
          <w:p w:rsidR="000C0957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Кадастровый номер </w:t>
            </w:r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земельного участка</w:t>
            </w:r>
          </w:p>
        </w:tc>
        <w:tc>
          <w:tcPr>
            <w:tcW w:w="2890" w:type="dxa"/>
            <w:hideMark/>
          </w:tcPr>
          <w:p w:rsidR="00A342E0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Вид разрешенного использования </w:t>
            </w:r>
          </w:p>
          <w:p w:rsidR="00A342E0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изменяемого </w:t>
            </w:r>
          </w:p>
          <w:p w:rsidR="00A342E0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земельного участка, </w:t>
            </w:r>
            <w:proofErr w:type="gramStart"/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предлагаемый</w:t>
            </w:r>
            <w:proofErr w:type="gramEnd"/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проектом</w:t>
            </w:r>
          </w:p>
        </w:tc>
        <w:tc>
          <w:tcPr>
            <w:tcW w:w="2694" w:type="dxa"/>
          </w:tcPr>
          <w:p w:rsidR="009E7AD2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Вид разрешенного использования </w:t>
            </w:r>
          </w:p>
          <w:p w:rsidR="00A342E0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изменяемого </w:t>
            </w:r>
          </w:p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земельного учас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т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ка</w:t>
            </w:r>
            <w:r w:rsidR="00CD4067">
              <w:rPr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gramStart"/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фактический</w:t>
            </w:r>
            <w:proofErr w:type="gramEnd"/>
          </w:p>
        </w:tc>
        <w:tc>
          <w:tcPr>
            <w:tcW w:w="1701" w:type="dxa"/>
            <w:hideMark/>
          </w:tcPr>
          <w:p w:rsidR="009E7AD2" w:rsidRDefault="009049B1" w:rsidP="00CD406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Изъятие </w:t>
            </w:r>
          </w:p>
          <w:p w:rsidR="009049B1" w:rsidRPr="009049B1" w:rsidRDefault="009049B1" w:rsidP="009E7AD2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для </w:t>
            </w:r>
            <w:r w:rsidR="009E7AD2">
              <w:rPr>
                <w:rFonts w:ascii="Times New Roman" w:hAnsi="Times New Roman" w:cs="Times New Roman"/>
                <w:bCs/>
                <w:sz w:val="30"/>
                <w:szCs w:val="30"/>
              </w:rPr>
              <w:t>гос</w:t>
            </w:r>
            <w:r w:rsidR="009E7AD2">
              <w:rPr>
                <w:rFonts w:ascii="Times New Roman" w:hAnsi="Times New Roman" w:cs="Times New Roman"/>
                <w:bCs/>
                <w:sz w:val="30"/>
                <w:szCs w:val="30"/>
              </w:rPr>
              <w:t>у</w:t>
            </w:r>
            <w:r w:rsidR="009E7AD2">
              <w:rPr>
                <w:rFonts w:ascii="Times New Roman" w:hAnsi="Times New Roman" w:cs="Times New Roman"/>
                <w:bCs/>
                <w:sz w:val="30"/>
                <w:szCs w:val="30"/>
              </w:rPr>
              <w:t>дарстве</w:t>
            </w:r>
            <w:r w:rsidR="009E7AD2">
              <w:rPr>
                <w:rFonts w:ascii="Times New Roman" w:hAnsi="Times New Roman" w:cs="Times New Roman"/>
                <w:bCs/>
                <w:sz w:val="30"/>
                <w:szCs w:val="30"/>
              </w:rPr>
              <w:t>н</w:t>
            </w:r>
            <w:r w:rsidR="00CD4067">
              <w:rPr>
                <w:rFonts w:ascii="Times New Roman" w:hAnsi="Times New Roman" w:cs="Times New Roman"/>
                <w:bCs/>
                <w:sz w:val="30"/>
                <w:szCs w:val="30"/>
              </w:rPr>
              <w:t>ных или муниц</w:t>
            </w:r>
            <w:r w:rsidR="00CD4067">
              <w:rPr>
                <w:rFonts w:ascii="Times New Roman" w:hAnsi="Times New Roman" w:cs="Times New Roman"/>
                <w:bCs/>
                <w:sz w:val="30"/>
                <w:szCs w:val="30"/>
              </w:rPr>
              <w:t>и</w:t>
            </w:r>
            <w:r w:rsidR="00CD4067">
              <w:rPr>
                <w:rFonts w:ascii="Times New Roman" w:hAnsi="Times New Roman" w:cs="Times New Roman"/>
                <w:bCs/>
                <w:sz w:val="30"/>
                <w:szCs w:val="30"/>
              </w:rPr>
              <w:t>пальных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нужд</w:t>
            </w:r>
          </w:p>
        </w:tc>
        <w:tc>
          <w:tcPr>
            <w:tcW w:w="1275" w:type="dxa"/>
            <w:hideMark/>
          </w:tcPr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Участки под те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р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ритории общего польз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о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вания</w:t>
            </w:r>
          </w:p>
        </w:tc>
        <w:tc>
          <w:tcPr>
            <w:tcW w:w="1560" w:type="dxa"/>
          </w:tcPr>
          <w:p w:rsidR="009049B1" w:rsidRPr="009049B1" w:rsidRDefault="009049B1" w:rsidP="000C0957">
            <w:pPr>
              <w:spacing w:line="192" w:lineRule="auto"/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Примеч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а</w:t>
            </w:r>
            <w:r w:rsidRPr="009049B1">
              <w:rPr>
                <w:rFonts w:ascii="Times New Roman" w:hAnsi="Times New Roman" w:cs="Times New Roman"/>
                <w:bCs/>
                <w:sz w:val="30"/>
                <w:szCs w:val="30"/>
              </w:rPr>
              <w:t>ние</w:t>
            </w:r>
          </w:p>
        </w:tc>
      </w:tr>
    </w:tbl>
    <w:p w:rsidR="009E7AD2" w:rsidRPr="009E7AD2" w:rsidRDefault="009E7AD2" w:rsidP="009E7AD2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2a"/>
        <w:tblW w:w="15276" w:type="dxa"/>
        <w:tblLayout w:type="fixed"/>
        <w:tblLook w:val="04A0" w:firstRow="1" w:lastRow="0" w:firstColumn="1" w:lastColumn="0" w:noHBand="0" w:noVBand="1"/>
      </w:tblPr>
      <w:tblGrid>
        <w:gridCol w:w="1782"/>
        <w:gridCol w:w="1362"/>
        <w:gridCol w:w="2012"/>
        <w:gridCol w:w="2890"/>
        <w:gridCol w:w="2694"/>
        <w:gridCol w:w="1701"/>
        <w:gridCol w:w="1275"/>
        <w:gridCol w:w="1560"/>
      </w:tblGrid>
      <w:tr w:rsidR="00A342E0" w:rsidRPr="009049B1" w:rsidTr="009E7AD2">
        <w:trPr>
          <w:trHeight w:val="73"/>
          <w:tblHeader/>
        </w:trPr>
        <w:tc>
          <w:tcPr>
            <w:tcW w:w="1782" w:type="dxa"/>
          </w:tcPr>
          <w:p w:rsidR="00A342E0" w:rsidRPr="009049B1" w:rsidRDefault="00A342E0" w:rsidP="00A342E0">
            <w:pPr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1362" w:type="dxa"/>
          </w:tcPr>
          <w:p w:rsidR="00A342E0" w:rsidRPr="009049B1" w:rsidRDefault="00A342E0" w:rsidP="00A342E0">
            <w:pPr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2012" w:type="dxa"/>
          </w:tcPr>
          <w:p w:rsidR="00A342E0" w:rsidRPr="009049B1" w:rsidRDefault="00A342E0" w:rsidP="00A342E0">
            <w:pPr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2890" w:type="dxa"/>
          </w:tcPr>
          <w:p w:rsidR="00A342E0" w:rsidRPr="009049B1" w:rsidRDefault="00A342E0" w:rsidP="00A342E0">
            <w:pPr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A342E0" w:rsidRPr="009049B1" w:rsidRDefault="00A342E0" w:rsidP="00A342E0">
            <w:pPr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:rsidR="00A342E0" w:rsidRPr="009049B1" w:rsidRDefault="00A342E0" w:rsidP="00A342E0">
            <w:pPr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1275" w:type="dxa"/>
          </w:tcPr>
          <w:p w:rsidR="00A342E0" w:rsidRPr="009049B1" w:rsidRDefault="00A342E0" w:rsidP="00A342E0">
            <w:pPr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1560" w:type="dxa"/>
          </w:tcPr>
          <w:p w:rsidR="00A342E0" w:rsidRPr="009049B1" w:rsidRDefault="00A342E0" w:rsidP="00A342E0">
            <w:pPr>
              <w:ind w:left="-28" w:right="-2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8</w:t>
            </w:r>
          </w:p>
        </w:tc>
      </w:tr>
      <w:tr w:rsidR="009049B1" w:rsidRPr="009049B1" w:rsidTr="009E7AD2">
        <w:trPr>
          <w:trHeight w:val="262"/>
        </w:trPr>
        <w:tc>
          <w:tcPr>
            <w:tcW w:w="15276" w:type="dxa"/>
            <w:gridSpan w:val="8"/>
          </w:tcPr>
          <w:p w:rsidR="009049B1" w:rsidRPr="009049B1" w:rsidRDefault="009049B1" w:rsidP="000C0957">
            <w:pPr>
              <w:ind w:left="-28" w:right="-28" w:firstLine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CD4067">
              <w:rPr>
                <w:rFonts w:ascii="Times New Roman" w:hAnsi="Times New Roman" w:cs="Times New Roman"/>
                <w:sz w:val="30"/>
                <w:szCs w:val="30"/>
              </w:rPr>
              <w:t>-й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 xml:space="preserve"> этап</w:t>
            </w:r>
          </w:p>
        </w:tc>
      </w:tr>
      <w:tr w:rsidR="009049B1" w:rsidRPr="009049B1" w:rsidTr="009E7AD2">
        <w:trPr>
          <w:trHeight w:val="558"/>
        </w:trPr>
        <w:tc>
          <w:tcPr>
            <w:tcW w:w="1782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8.2.а</w:t>
            </w:r>
            <w:r w:rsidRPr="00B24AFD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362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0C09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907</w:t>
            </w:r>
          </w:p>
        </w:tc>
        <w:tc>
          <w:tcPr>
            <w:tcW w:w="2012" w:type="dxa"/>
          </w:tcPr>
          <w:p w:rsidR="000C0957" w:rsidRDefault="009049B1" w:rsidP="000C0957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24:50:</w:t>
            </w:r>
          </w:p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0400078:10</w:t>
            </w:r>
          </w:p>
        </w:tc>
        <w:tc>
          <w:tcPr>
            <w:tcW w:w="2890" w:type="dxa"/>
          </w:tcPr>
          <w:p w:rsidR="00A342E0" w:rsidRDefault="00CD4067" w:rsidP="00A342E0">
            <w:pPr>
              <w:ind w:left="-28" w:right="-2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 xml:space="preserve">еловое управление (код 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 xml:space="preserve"> 4.1); бытовое обслуживание </w:t>
            </w:r>
          </w:p>
          <w:p w:rsidR="009049B1" w:rsidRPr="009049B1" w:rsidRDefault="009049B1" w:rsidP="00A342E0">
            <w:pPr>
              <w:ind w:left="-28" w:right="-28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 xml:space="preserve">код – 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3.3); магазины (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 xml:space="preserve">код – 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4.4);  хран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ние автотранспорта (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 xml:space="preserve">код – 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2.7.1); склад (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 xml:space="preserve">код – 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6.9)</w:t>
            </w:r>
            <w:r w:rsidRPr="00B24AFD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**</w:t>
            </w:r>
          </w:p>
        </w:tc>
        <w:tc>
          <w:tcPr>
            <w:tcW w:w="2694" w:type="dxa"/>
          </w:tcPr>
          <w:p w:rsidR="00CD4067" w:rsidRPr="009049B1" w:rsidRDefault="009049B1" w:rsidP="009E7AD2">
            <w:pPr>
              <w:ind w:left="-28" w:right="-57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для строительства магазина, гаража, открытой площа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 xml:space="preserve">ки для временной парковки </w:t>
            </w:r>
            <w:proofErr w:type="spellStart"/>
            <w:proofErr w:type="gramStart"/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автотран</w:t>
            </w:r>
            <w:proofErr w:type="spellEnd"/>
            <w:r w:rsidR="009E7AD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спорта</w:t>
            </w:r>
            <w:proofErr w:type="gramEnd"/>
            <w:r w:rsidRPr="009049B1">
              <w:rPr>
                <w:rFonts w:ascii="Times New Roman" w:hAnsi="Times New Roman" w:cs="Times New Roman"/>
                <w:sz w:val="30"/>
                <w:szCs w:val="30"/>
              </w:rPr>
              <w:t xml:space="preserve"> и инжене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ного обеспечения объекта</w:t>
            </w:r>
          </w:p>
        </w:tc>
        <w:tc>
          <w:tcPr>
            <w:tcW w:w="1701" w:type="dxa"/>
          </w:tcPr>
          <w:p w:rsidR="009049B1" w:rsidRPr="009049B1" w:rsidRDefault="009049B1" w:rsidP="00A342E0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275" w:type="dxa"/>
          </w:tcPr>
          <w:p w:rsidR="009049B1" w:rsidRPr="009049B1" w:rsidRDefault="009049B1" w:rsidP="00A342E0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560" w:type="dxa"/>
          </w:tcPr>
          <w:p w:rsidR="009049B1" w:rsidRPr="009049B1" w:rsidRDefault="009049B1" w:rsidP="000C0957">
            <w:pPr>
              <w:ind w:left="-28" w:right="-28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изменение ВРИ</w:t>
            </w:r>
            <w:r w:rsidRPr="00B24AFD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</w:p>
        </w:tc>
      </w:tr>
      <w:tr w:rsidR="009049B1" w:rsidRPr="009049B1" w:rsidTr="009E7AD2">
        <w:trPr>
          <w:trHeight w:val="397"/>
        </w:trPr>
        <w:tc>
          <w:tcPr>
            <w:tcW w:w="15276" w:type="dxa"/>
            <w:gridSpan w:val="8"/>
          </w:tcPr>
          <w:p w:rsidR="009049B1" w:rsidRPr="009049B1" w:rsidRDefault="009049B1" w:rsidP="00A342E0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Итог</w:t>
            </w:r>
          </w:p>
        </w:tc>
      </w:tr>
      <w:tr w:rsidR="009049B1" w:rsidRPr="009049B1" w:rsidTr="009E7AD2">
        <w:trPr>
          <w:trHeight w:val="1275"/>
        </w:trPr>
        <w:tc>
          <w:tcPr>
            <w:tcW w:w="1782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8.2.а</w:t>
            </w:r>
            <w:r w:rsidRPr="00CD4067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362" w:type="dxa"/>
          </w:tcPr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0C095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907</w:t>
            </w:r>
          </w:p>
        </w:tc>
        <w:tc>
          <w:tcPr>
            <w:tcW w:w="2012" w:type="dxa"/>
          </w:tcPr>
          <w:p w:rsidR="000C0957" w:rsidRDefault="009049B1" w:rsidP="000C0957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24:50:</w:t>
            </w:r>
          </w:p>
          <w:p w:rsidR="009049B1" w:rsidRPr="009049B1" w:rsidRDefault="009049B1" w:rsidP="000C0957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0400078:10</w:t>
            </w:r>
          </w:p>
        </w:tc>
        <w:tc>
          <w:tcPr>
            <w:tcW w:w="2890" w:type="dxa"/>
          </w:tcPr>
          <w:p w:rsidR="009049B1" w:rsidRPr="009049B1" w:rsidRDefault="00CD4067" w:rsidP="000C0957">
            <w:pPr>
              <w:ind w:left="-28" w:right="-28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>еловое управление (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 xml:space="preserve">код – 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>4.1); бытовое обслуживание (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 xml:space="preserve">код – 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>3.3); магазины (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 xml:space="preserve">код – 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>4.4);  хранение авт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>транспорта (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 xml:space="preserve">код – 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>2.7.1); склад (</w:t>
            </w:r>
            <w:r w:rsidR="00A342E0">
              <w:rPr>
                <w:rFonts w:ascii="Times New Roman" w:hAnsi="Times New Roman" w:cs="Times New Roman"/>
                <w:sz w:val="30"/>
                <w:szCs w:val="30"/>
              </w:rPr>
              <w:t xml:space="preserve">код – </w:t>
            </w:r>
            <w:r w:rsidR="009049B1" w:rsidRPr="009049B1">
              <w:rPr>
                <w:rFonts w:ascii="Times New Roman" w:hAnsi="Times New Roman" w:cs="Times New Roman"/>
                <w:sz w:val="30"/>
                <w:szCs w:val="30"/>
              </w:rPr>
              <w:t>6.9)</w:t>
            </w:r>
            <w:r w:rsidR="009049B1" w:rsidRPr="00CD4067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**</w:t>
            </w:r>
            <w:proofErr w:type="gramEnd"/>
          </w:p>
        </w:tc>
        <w:tc>
          <w:tcPr>
            <w:tcW w:w="2694" w:type="dxa"/>
          </w:tcPr>
          <w:p w:rsidR="00A342E0" w:rsidRDefault="009049B1" w:rsidP="000C0957">
            <w:pPr>
              <w:ind w:left="-28" w:right="-28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магазина, </w:t>
            </w:r>
          </w:p>
          <w:p w:rsidR="009049B1" w:rsidRPr="009049B1" w:rsidRDefault="009049B1" w:rsidP="000C0957">
            <w:pPr>
              <w:ind w:left="-28" w:right="-28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гаража, открытой площадки для вр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менной парковки автотранспорта и инженерного обе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печения объекта</w:t>
            </w:r>
          </w:p>
        </w:tc>
        <w:tc>
          <w:tcPr>
            <w:tcW w:w="1701" w:type="dxa"/>
          </w:tcPr>
          <w:p w:rsidR="009049B1" w:rsidRPr="009049B1" w:rsidRDefault="009049B1" w:rsidP="00A342E0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275" w:type="dxa"/>
          </w:tcPr>
          <w:p w:rsidR="009049B1" w:rsidRPr="009049B1" w:rsidRDefault="009049B1" w:rsidP="00A342E0">
            <w:pPr>
              <w:ind w:left="-28" w:right="-2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1560" w:type="dxa"/>
          </w:tcPr>
          <w:p w:rsidR="009049B1" w:rsidRPr="009049B1" w:rsidRDefault="009049B1" w:rsidP="000C0957">
            <w:pPr>
              <w:ind w:left="-28" w:right="-28"/>
              <w:rPr>
                <w:rFonts w:ascii="Times New Roman" w:hAnsi="Times New Roman" w:cs="Times New Roman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sz w:val="30"/>
                <w:szCs w:val="30"/>
              </w:rPr>
              <w:t>изменение ВРИ</w:t>
            </w:r>
            <w:r w:rsidRPr="00CD4067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*</w:t>
            </w:r>
          </w:p>
        </w:tc>
      </w:tr>
    </w:tbl>
    <w:p w:rsidR="009049B1" w:rsidRDefault="009049B1" w:rsidP="00E304D4">
      <w:pPr>
        <w:pStyle w:val="1c"/>
        <w:rPr>
          <w:lang w:val="en-US"/>
        </w:rPr>
      </w:pPr>
    </w:p>
    <w:p w:rsidR="009049B1" w:rsidRPr="003F15C8" w:rsidRDefault="009049B1" w:rsidP="00A342E0">
      <w:pPr>
        <w:pStyle w:val="1c"/>
        <w:ind w:right="-624"/>
        <w:rPr>
          <w:sz w:val="28"/>
          <w:szCs w:val="28"/>
        </w:rPr>
      </w:pPr>
      <w:r w:rsidRPr="003F15C8">
        <w:rPr>
          <w:sz w:val="28"/>
          <w:szCs w:val="28"/>
          <w:vertAlign w:val="superscript"/>
        </w:rPr>
        <w:t>*</w:t>
      </w:r>
      <w:r w:rsidRPr="003F15C8">
        <w:rPr>
          <w:sz w:val="6"/>
          <w:szCs w:val="6"/>
        </w:rPr>
        <w:t xml:space="preserve"> </w:t>
      </w:r>
      <w:r w:rsidR="003F15C8" w:rsidRPr="003F15C8">
        <w:rPr>
          <w:sz w:val="28"/>
          <w:szCs w:val="28"/>
          <w:lang w:val="ru-RU"/>
        </w:rPr>
        <w:t>И</w:t>
      </w:r>
      <w:proofErr w:type="spellStart"/>
      <w:r w:rsidRPr="003F15C8">
        <w:rPr>
          <w:sz w:val="28"/>
          <w:szCs w:val="28"/>
        </w:rPr>
        <w:t>зменяемый</w:t>
      </w:r>
      <w:proofErr w:type="spellEnd"/>
      <w:r w:rsidRPr="003F15C8">
        <w:rPr>
          <w:sz w:val="28"/>
          <w:szCs w:val="28"/>
        </w:rPr>
        <w:t xml:space="preserve"> земельный участок </w:t>
      </w:r>
      <w:r w:rsidR="003F15C8" w:rsidRPr="003F15C8">
        <w:rPr>
          <w:sz w:val="28"/>
          <w:szCs w:val="28"/>
          <w:lang w:val="ru-RU"/>
        </w:rPr>
        <w:t xml:space="preserve">меняется </w:t>
      </w:r>
      <w:r w:rsidRPr="003F15C8">
        <w:rPr>
          <w:sz w:val="28"/>
          <w:szCs w:val="28"/>
        </w:rPr>
        <w:t xml:space="preserve">в части перечня видов </w:t>
      </w:r>
      <w:proofErr w:type="spellStart"/>
      <w:r w:rsidRPr="003F15C8">
        <w:rPr>
          <w:sz w:val="28"/>
          <w:szCs w:val="28"/>
        </w:rPr>
        <w:t>разрешенного</w:t>
      </w:r>
      <w:proofErr w:type="spellEnd"/>
      <w:r w:rsidRPr="003F15C8">
        <w:rPr>
          <w:sz w:val="28"/>
          <w:szCs w:val="28"/>
        </w:rPr>
        <w:t xml:space="preserve"> использования в соответствии</w:t>
      </w:r>
      <w:r w:rsidR="003F15C8">
        <w:rPr>
          <w:sz w:val="28"/>
          <w:szCs w:val="28"/>
          <w:lang w:val="ru-RU"/>
        </w:rPr>
        <w:t xml:space="preserve">                 </w:t>
      </w:r>
      <w:r w:rsidRPr="003F15C8">
        <w:rPr>
          <w:sz w:val="28"/>
          <w:szCs w:val="28"/>
        </w:rPr>
        <w:t xml:space="preserve"> с планируемыми объектами и расположенными на территории участка, координатное описание границ данного земельного участка не изменяется. </w:t>
      </w:r>
    </w:p>
    <w:p w:rsidR="00E304D4" w:rsidRPr="003F15C8" w:rsidRDefault="009049B1" w:rsidP="00A342E0">
      <w:pPr>
        <w:pStyle w:val="1c"/>
        <w:ind w:right="-624"/>
        <w:rPr>
          <w:sz w:val="28"/>
          <w:szCs w:val="28"/>
          <w:lang w:val="ru-RU"/>
        </w:rPr>
      </w:pPr>
      <w:r w:rsidRPr="003F15C8">
        <w:rPr>
          <w:sz w:val="28"/>
          <w:szCs w:val="28"/>
          <w:vertAlign w:val="superscript"/>
        </w:rPr>
        <w:t>**</w:t>
      </w:r>
      <w:r w:rsidRPr="003F15C8">
        <w:rPr>
          <w:sz w:val="6"/>
          <w:szCs w:val="6"/>
        </w:rPr>
        <w:t xml:space="preserve"> </w:t>
      </w:r>
      <w:r w:rsidRPr="003F15C8">
        <w:rPr>
          <w:sz w:val="28"/>
          <w:szCs w:val="28"/>
        </w:rPr>
        <w:t>Вид разрешенного использования: «склад (</w:t>
      </w:r>
      <w:r w:rsidR="00A342E0" w:rsidRPr="003F15C8">
        <w:rPr>
          <w:sz w:val="28"/>
          <w:szCs w:val="28"/>
        </w:rPr>
        <w:t xml:space="preserve">код – </w:t>
      </w:r>
      <w:r w:rsidRPr="003F15C8">
        <w:rPr>
          <w:sz w:val="28"/>
          <w:szCs w:val="28"/>
        </w:rPr>
        <w:t xml:space="preserve">6.9)» будет возможен к использованию только после проведения процедуры </w:t>
      </w:r>
      <w:r w:rsidR="00A342E0" w:rsidRPr="003F15C8">
        <w:rPr>
          <w:sz w:val="28"/>
          <w:szCs w:val="28"/>
          <w:lang w:val="ru-RU"/>
        </w:rPr>
        <w:t>–</w:t>
      </w:r>
      <w:r w:rsidRPr="003F15C8">
        <w:rPr>
          <w:sz w:val="28"/>
          <w:szCs w:val="28"/>
        </w:rPr>
        <w:t xml:space="preserve"> получение разрешения на условно-разрешенный вид.</w:t>
      </w:r>
    </w:p>
    <w:p w:rsidR="00941802" w:rsidRPr="00E304D4" w:rsidRDefault="00941802" w:rsidP="00941802">
      <w:pPr>
        <w:pStyle w:val="149"/>
        <w:ind w:firstLine="709"/>
        <w:jc w:val="both"/>
        <w:rPr>
          <w:sz w:val="30"/>
          <w:szCs w:val="30"/>
          <w:lang w:val="ru-RU"/>
        </w:rPr>
      </w:pPr>
    </w:p>
    <w:p w:rsidR="00941802" w:rsidRPr="00E304D4" w:rsidRDefault="00941802" w:rsidP="00941802">
      <w:pPr>
        <w:spacing w:after="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val="x-none" w:eastAsia="ru-RU"/>
        </w:rPr>
      </w:pPr>
    </w:p>
    <w:p w:rsidR="00941802" w:rsidRPr="00EA7E58" w:rsidRDefault="00063FDE" w:rsidP="00E304D4">
      <w:pPr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>
        <w:br w:type="page"/>
      </w:r>
    </w:p>
    <w:p w:rsidR="00063FDE" w:rsidRPr="00E20E72" w:rsidRDefault="00063FDE" w:rsidP="00941802">
      <w:pPr>
        <w:spacing w:after="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sectPr w:rsidR="00063FDE" w:rsidRPr="00E20E72" w:rsidSect="009E7AD2">
          <w:pgSz w:w="16840" w:h="11907" w:orient="landscape" w:code="9"/>
          <w:pgMar w:top="1985" w:right="1134" w:bottom="567" w:left="1134" w:header="709" w:footer="709" w:gutter="0"/>
          <w:cols w:space="708"/>
          <w:docGrid w:linePitch="360"/>
        </w:sectPr>
      </w:pPr>
    </w:p>
    <w:p w:rsidR="00BA4841" w:rsidRPr="00BA4841" w:rsidRDefault="003F15C8" w:rsidP="00A342E0">
      <w:pPr>
        <w:spacing w:after="0" w:line="192" w:lineRule="auto"/>
        <w:jc w:val="center"/>
        <w:outlineLvl w:val="2"/>
        <w:rPr>
          <w:rFonts w:ascii="Times New Roman" w:eastAsia="Calibri" w:hAnsi="Times New Roman" w:cs="Times New Roman"/>
          <w:sz w:val="30"/>
          <w:szCs w:val="30"/>
        </w:rPr>
      </w:pPr>
      <w:bookmarkStart w:id="2" w:name="_Toc108510419"/>
      <w:r>
        <w:rPr>
          <w:rFonts w:ascii="Times New Roman" w:eastAsia="Calibri" w:hAnsi="Times New Roman" w:cs="Times New Roman"/>
          <w:sz w:val="30"/>
          <w:szCs w:val="30"/>
        </w:rPr>
        <w:lastRenderedPageBreak/>
        <w:t>2</w:t>
      </w:r>
      <w:r w:rsidR="00BA4841" w:rsidRPr="00BA4841">
        <w:rPr>
          <w:rFonts w:ascii="Times New Roman" w:eastAsia="Calibri" w:hAnsi="Times New Roman" w:cs="Times New Roman"/>
          <w:sz w:val="30"/>
          <w:szCs w:val="30"/>
        </w:rPr>
        <w:t>. Каталог координат границы проектирования территории</w:t>
      </w:r>
      <w:bookmarkEnd w:id="2"/>
    </w:p>
    <w:p w:rsidR="00A342E0" w:rsidRDefault="00A342E0" w:rsidP="00BA4841">
      <w:pPr>
        <w:spacing w:after="0"/>
        <w:ind w:firstLine="567"/>
        <w:rPr>
          <w:rFonts w:ascii="Times New Roman" w:eastAsia="Calibri" w:hAnsi="Times New Roman" w:cs="Times New Roman"/>
          <w:sz w:val="30"/>
          <w:szCs w:val="30"/>
        </w:rPr>
      </w:pPr>
    </w:p>
    <w:p w:rsidR="00BA4841" w:rsidRPr="00BA4841" w:rsidRDefault="00BA4841" w:rsidP="00BA4841">
      <w:pPr>
        <w:spacing w:after="0"/>
        <w:ind w:firstLine="567"/>
        <w:rPr>
          <w:rFonts w:ascii="Times New Roman" w:eastAsia="Calibri" w:hAnsi="Times New Roman" w:cs="Times New Roman"/>
          <w:sz w:val="30"/>
          <w:szCs w:val="30"/>
        </w:rPr>
      </w:pPr>
      <w:r w:rsidRPr="00BA4841">
        <w:rPr>
          <w:rFonts w:ascii="Times New Roman" w:eastAsia="Calibri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BA4841">
        <w:rPr>
          <w:rFonts w:ascii="Times New Roman" w:eastAsia="Calibri" w:hAnsi="Times New Roman" w:cs="Times New Roman"/>
          <w:sz w:val="30"/>
          <w:szCs w:val="30"/>
        </w:rPr>
        <w:t>МСК</w:t>
      </w:r>
      <w:proofErr w:type="gramEnd"/>
      <w:r w:rsidRPr="00BA4841">
        <w:rPr>
          <w:rFonts w:ascii="Times New Roman" w:eastAsia="Calibri" w:hAnsi="Times New Roman" w:cs="Times New Roman"/>
          <w:sz w:val="30"/>
          <w:szCs w:val="30"/>
        </w:rPr>
        <w:t xml:space="preserve"> 167</w:t>
      </w:r>
      <w:r w:rsidR="00A342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A4841" w:rsidRDefault="00BA4841" w:rsidP="00BA4841">
      <w:pPr>
        <w:pStyle w:val="149"/>
        <w:jc w:val="right"/>
        <w:rPr>
          <w:sz w:val="30"/>
          <w:szCs w:val="30"/>
          <w:lang w:val="ru-RU" w:eastAsia="ru-RU"/>
        </w:rPr>
      </w:pPr>
      <w:r w:rsidRPr="00BA4841">
        <w:rPr>
          <w:sz w:val="30"/>
          <w:szCs w:val="30"/>
          <w:lang w:val="ru-RU" w:eastAsia="ru-RU"/>
        </w:rPr>
        <w:t xml:space="preserve">Таблица </w:t>
      </w:r>
      <w:r w:rsidR="00555B19">
        <w:rPr>
          <w:sz w:val="30"/>
          <w:szCs w:val="30"/>
          <w:lang w:val="ru-RU" w:eastAsia="ru-RU"/>
        </w:rPr>
        <w:t>3</w:t>
      </w:r>
      <w:bookmarkStart w:id="3" w:name="_GoBack"/>
      <w:bookmarkEnd w:id="3"/>
    </w:p>
    <w:tbl>
      <w:tblPr>
        <w:tblStyle w:val="2a"/>
        <w:tblW w:w="9335" w:type="dxa"/>
        <w:tblInd w:w="108" w:type="dxa"/>
        <w:tblLook w:val="04A0" w:firstRow="1" w:lastRow="0" w:firstColumn="1" w:lastColumn="0" w:noHBand="0" w:noVBand="1"/>
      </w:tblPr>
      <w:tblGrid>
        <w:gridCol w:w="3103"/>
        <w:gridCol w:w="3116"/>
        <w:gridCol w:w="3116"/>
      </w:tblGrid>
      <w:tr w:rsidR="009049B1" w:rsidRPr="009049B1" w:rsidTr="00A342E0">
        <w:trPr>
          <w:trHeight w:val="637"/>
        </w:trPr>
        <w:tc>
          <w:tcPr>
            <w:tcW w:w="3103" w:type="dxa"/>
            <w:hideMark/>
          </w:tcPr>
          <w:p w:rsidR="00A342E0" w:rsidRDefault="009049B1" w:rsidP="000C095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Поворотные точки </w:t>
            </w:r>
          </w:p>
          <w:p w:rsidR="009049B1" w:rsidRPr="009049B1" w:rsidRDefault="009049B1" w:rsidP="000C095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координат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0C095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3116" w:type="dxa"/>
            <w:noWrap/>
            <w:hideMark/>
          </w:tcPr>
          <w:p w:rsidR="009049B1" w:rsidRPr="003F15C8" w:rsidRDefault="003F15C8" w:rsidP="000C0957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638003,76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104212,10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638034,60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104237,65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638004,66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104270,48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637987,08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104289,77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637973,23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104304,96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637944,96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104335,96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637916,24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104367,46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637881,98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104405,03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637880,35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104406,82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637874,39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104413,36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637869,35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104418,88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637865,99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104422,56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637836,30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104395,76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637866,70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104362,42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637878,87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104349,08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637884,16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104343,28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637885,86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104341,41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637864,17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104317,36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637851,32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104303,10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637845,49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104296,63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637838,80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104289,21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637838,91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104289,11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637841,03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104287,28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637934,72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104202,92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637952,51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104186,91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637962,43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104177,98</w:t>
            </w:r>
          </w:p>
        </w:tc>
      </w:tr>
      <w:tr w:rsidR="009049B1" w:rsidRPr="009049B1" w:rsidTr="00A342E0">
        <w:trPr>
          <w:trHeight w:val="307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637979,31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104191,92</w:t>
            </w:r>
          </w:p>
        </w:tc>
      </w:tr>
      <w:tr w:rsidR="009049B1" w:rsidRPr="009049B1" w:rsidTr="00A342E0">
        <w:trPr>
          <w:trHeight w:val="322"/>
        </w:trPr>
        <w:tc>
          <w:tcPr>
            <w:tcW w:w="3103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638003,76</w:t>
            </w:r>
          </w:p>
        </w:tc>
        <w:tc>
          <w:tcPr>
            <w:tcW w:w="3116" w:type="dxa"/>
            <w:noWrap/>
            <w:hideMark/>
          </w:tcPr>
          <w:p w:rsidR="009049B1" w:rsidRPr="009049B1" w:rsidRDefault="009049B1" w:rsidP="009049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104212,10</w:t>
            </w:r>
          </w:p>
        </w:tc>
      </w:tr>
    </w:tbl>
    <w:p w:rsidR="00A342E0" w:rsidRDefault="00A342E0" w:rsidP="00BA4841">
      <w:pPr>
        <w:spacing w:after="0"/>
        <w:rPr>
          <w:rFonts w:ascii="Times New Roman" w:eastAsia="Calibri" w:hAnsi="Times New Roman" w:cs="Times New Roman"/>
          <w:sz w:val="30"/>
          <w:szCs w:val="30"/>
        </w:rPr>
      </w:pPr>
    </w:p>
    <w:p w:rsidR="00A342E0" w:rsidRDefault="00A342E0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BA4841" w:rsidRDefault="003F15C8" w:rsidP="00A342E0">
      <w:pPr>
        <w:pStyle w:val="3"/>
        <w:spacing w:before="0" w:line="192" w:lineRule="auto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4" w:name="_Toc108510420"/>
      <w:r w:rsidRPr="003F15C8">
        <w:rPr>
          <w:rFonts w:ascii="Times New Roman" w:hAnsi="Times New Roman" w:cs="Times New Roman"/>
          <w:b w:val="0"/>
          <w:color w:val="auto"/>
          <w:sz w:val="30"/>
          <w:szCs w:val="30"/>
        </w:rPr>
        <w:lastRenderedPageBreak/>
        <w:t>3</w:t>
      </w:r>
      <w:r w:rsidR="00BA4841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. </w:t>
      </w:r>
      <w:r w:rsidR="00BA4841" w:rsidRPr="00BA4841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Каталог координат </w:t>
      </w:r>
      <w:r w:rsidR="009049B1">
        <w:rPr>
          <w:rFonts w:ascii="Times New Roman" w:hAnsi="Times New Roman" w:cs="Times New Roman"/>
          <w:b w:val="0"/>
          <w:color w:val="auto"/>
          <w:sz w:val="30"/>
          <w:szCs w:val="30"/>
        </w:rPr>
        <w:t>итоговы</w:t>
      </w:r>
      <w:r w:rsidR="00BA4841" w:rsidRPr="00BA4841">
        <w:rPr>
          <w:rFonts w:ascii="Times New Roman" w:hAnsi="Times New Roman" w:cs="Times New Roman"/>
          <w:b w:val="0"/>
          <w:color w:val="auto"/>
          <w:sz w:val="30"/>
          <w:szCs w:val="30"/>
        </w:rPr>
        <w:t>х земельных участков</w:t>
      </w:r>
      <w:bookmarkEnd w:id="4"/>
    </w:p>
    <w:p w:rsidR="00A342E0" w:rsidRPr="00A342E0" w:rsidRDefault="00A342E0" w:rsidP="00A342E0">
      <w:pPr>
        <w:spacing w:after="0" w:line="240" w:lineRule="auto"/>
        <w:rPr>
          <w:sz w:val="30"/>
          <w:szCs w:val="30"/>
        </w:rPr>
      </w:pPr>
    </w:p>
    <w:p w:rsidR="00BA4841" w:rsidRPr="00A342E0" w:rsidRDefault="00BA4841" w:rsidP="00A3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42E0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A342E0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A342E0">
        <w:rPr>
          <w:rFonts w:ascii="Times New Roman" w:hAnsi="Times New Roman" w:cs="Times New Roman"/>
          <w:sz w:val="30"/>
          <w:szCs w:val="30"/>
        </w:rPr>
        <w:t xml:space="preserve"> 167</w:t>
      </w:r>
      <w:r w:rsidR="00A342E0">
        <w:rPr>
          <w:rFonts w:ascii="Times New Roman" w:hAnsi="Times New Roman" w:cs="Times New Roman"/>
          <w:sz w:val="30"/>
          <w:szCs w:val="30"/>
        </w:rPr>
        <w:t>.</w:t>
      </w:r>
    </w:p>
    <w:p w:rsidR="00BA4841" w:rsidRPr="003F15C8" w:rsidRDefault="00BA4841" w:rsidP="003F15C8">
      <w:pPr>
        <w:pStyle w:val="149"/>
        <w:jc w:val="right"/>
        <w:rPr>
          <w:sz w:val="30"/>
          <w:szCs w:val="30"/>
          <w:lang w:val="en-US"/>
        </w:rPr>
      </w:pPr>
      <w:r w:rsidRPr="00A342E0">
        <w:rPr>
          <w:sz w:val="30"/>
          <w:szCs w:val="30"/>
          <w:lang w:val="ru-RU" w:eastAsia="ru-RU"/>
        </w:rPr>
        <w:t xml:space="preserve">Таблица </w:t>
      </w:r>
      <w:r w:rsidR="003F15C8">
        <w:rPr>
          <w:sz w:val="30"/>
          <w:szCs w:val="30"/>
          <w:lang w:val="en-US" w:eastAsia="ru-RU"/>
        </w:rPr>
        <w:t>4</w:t>
      </w:r>
    </w:p>
    <w:tbl>
      <w:tblPr>
        <w:tblW w:w="93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303"/>
        <w:gridCol w:w="1950"/>
        <w:gridCol w:w="2268"/>
      </w:tblGrid>
      <w:tr w:rsidR="009049B1" w:rsidRPr="009049B1" w:rsidTr="003F15C8">
        <w:trPr>
          <w:trHeight w:val="621"/>
        </w:trPr>
        <w:tc>
          <w:tcPr>
            <w:tcW w:w="2825" w:type="dxa"/>
            <w:shd w:val="clear" w:color="auto" w:fill="auto"/>
            <w:hideMark/>
          </w:tcPr>
          <w:p w:rsidR="009049B1" w:rsidRPr="003F15C8" w:rsidRDefault="009049B1" w:rsidP="003F15C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Условный номер </w:t>
            </w:r>
            <w:r w:rsidR="003F15C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земельного участка</w:t>
            </w:r>
          </w:p>
        </w:tc>
        <w:tc>
          <w:tcPr>
            <w:tcW w:w="2303" w:type="dxa"/>
            <w:shd w:val="clear" w:color="auto" w:fill="auto"/>
            <w:hideMark/>
          </w:tcPr>
          <w:p w:rsidR="009049B1" w:rsidRPr="009049B1" w:rsidRDefault="009049B1" w:rsidP="00A342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Номер пов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</w:t>
            </w: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ротной точки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:rsidR="009049B1" w:rsidRPr="009049B1" w:rsidRDefault="009049B1" w:rsidP="00A342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9049B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Х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049B1" w:rsidRPr="009049B1" w:rsidRDefault="003F15C8" w:rsidP="00A342E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val="en-US" w:eastAsia="ru-RU"/>
              </w:rPr>
              <w:t>Y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 w:val="restart"/>
            <w:shd w:val="clear" w:color="auto" w:fill="auto"/>
            <w:noWrap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8.Т.6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638034,60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104237,65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638004,66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104270,48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638004,51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104270,64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637987,08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104289,77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637973,23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104304,96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637944,96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104335,96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637916,24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104367,46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637881,98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104405,03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637880,35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104406,82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637874,38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104413,35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637869,34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104418,88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637865,99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104422,56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637839,56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104398,70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637836,30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104395,76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637866,70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104362,42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637878,87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104349,08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637884,16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104343,28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637885,86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104341,41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637887,34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104343,05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638005,43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104213,54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637962,40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104178,00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637962,43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104177,98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637979,31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104191,92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638003,76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104212,10</w:t>
            </w:r>
          </w:p>
        </w:tc>
      </w:tr>
      <w:tr w:rsidR="009049B1" w:rsidRPr="009049B1" w:rsidTr="003F15C8">
        <w:trPr>
          <w:trHeight w:val="316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638003,77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104212,11</w:t>
            </w:r>
          </w:p>
        </w:tc>
      </w:tr>
      <w:tr w:rsidR="009049B1" w:rsidRPr="009049B1" w:rsidTr="003F15C8">
        <w:trPr>
          <w:trHeight w:val="332"/>
        </w:trPr>
        <w:tc>
          <w:tcPr>
            <w:tcW w:w="2825" w:type="dxa"/>
            <w:vMerge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638034,60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049B1" w:rsidRPr="009049B1" w:rsidRDefault="009049B1" w:rsidP="00A34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049B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104237,65</w:t>
            </w:r>
          </w:p>
        </w:tc>
      </w:tr>
    </w:tbl>
    <w:p w:rsidR="00BA4841" w:rsidRPr="00BA4841" w:rsidRDefault="00BA4841" w:rsidP="00BA4841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</w:p>
    <w:sectPr w:rsidR="00BA4841" w:rsidRPr="00BA4841" w:rsidSect="00A342E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B2" w:rsidRDefault="00B81EB2" w:rsidP="009D6891">
      <w:pPr>
        <w:spacing w:after="0" w:line="240" w:lineRule="auto"/>
      </w:pPr>
      <w:r>
        <w:separator/>
      </w:r>
    </w:p>
  </w:endnote>
  <w:endnote w:type="continuationSeparator" w:id="0">
    <w:p w:rsidR="00B81EB2" w:rsidRDefault="00B81EB2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B2" w:rsidRDefault="00B81EB2" w:rsidP="009D6891">
      <w:pPr>
        <w:spacing w:after="0" w:line="240" w:lineRule="auto"/>
      </w:pPr>
      <w:r>
        <w:separator/>
      </w:r>
    </w:p>
  </w:footnote>
  <w:footnote w:type="continuationSeparator" w:id="0">
    <w:p w:rsidR="00B81EB2" w:rsidRDefault="00B81EB2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21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4067" w:rsidRPr="00BA61BC" w:rsidRDefault="00CD4067" w:rsidP="00EE33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1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1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B19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769640"/>
      <w:docPartObj>
        <w:docPartGallery w:val="Page Numbers (Top of Page)"/>
        <w:docPartUnique/>
      </w:docPartObj>
    </w:sdtPr>
    <w:sdtEndPr/>
    <w:sdtContent>
      <w:p w:rsidR="00CD4067" w:rsidRDefault="00CD4067">
        <w:pPr>
          <w:pStyle w:val="a7"/>
          <w:jc w:val="center"/>
        </w:pPr>
        <w:r w:rsidRPr="00E15C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5C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E15C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4067" w:rsidRDefault="00CD40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45A1C"/>
    <w:multiLevelType w:val="hybridMultilevel"/>
    <w:tmpl w:val="5ACE2324"/>
    <w:lvl w:ilvl="0" w:tplc="D21C0E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1">
    <w:nsid w:val="72946F1F"/>
    <w:multiLevelType w:val="hybridMultilevel"/>
    <w:tmpl w:val="436E26DE"/>
    <w:lvl w:ilvl="0" w:tplc="9E00DF1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3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9"/>
  </w:num>
  <w:num w:numId="3">
    <w:abstractNumId w:val="31"/>
  </w:num>
  <w:num w:numId="4">
    <w:abstractNumId w:val="34"/>
  </w:num>
  <w:num w:numId="5">
    <w:abstractNumId w:val="17"/>
  </w:num>
  <w:num w:numId="6">
    <w:abstractNumId w:val="18"/>
  </w:num>
  <w:num w:numId="7">
    <w:abstractNumId w:val="2"/>
  </w:num>
  <w:num w:numId="8">
    <w:abstractNumId w:val="23"/>
  </w:num>
  <w:num w:numId="9">
    <w:abstractNumId w:val="26"/>
  </w:num>
  <w:num w:numId="10">
    <w:abstractNumId w:val="32"/>
  </w:num>
  <w:num w:numId="11">
    <w:abstractNumId w:val="19"/>
  </w:num>
  <w:num w:numId="12">
    <w:abstractNumId w:val="35"/>
  </w:num>
  <w:num w:numId="13">
    <w:abstractNumId w:val="3"/>
  </w:num>
  <w:num w:numId="14">
    <w:abstractNumId w:val="7"/>
  </w:num>
  <w:num w:numId="15">
    <w:abstractNumId w:val="36"/>
  </w:num>
  <w:num w:numId="16">
    <w:abstractNumId w:val="10"/>
  </w:num>
  <w:num w:numId="17">
    <w:abstractNumId w:val="0"/>
  </w:num>
  <w:num w:numId="18">
    <w:abstractNumId w:val="21"/>
  </w:num>
  <w:num w:numId="19">
    <w:abstractNumId w:val="13"/>
  </w:num>
  <w:num w:numId="20">
    <w:abstractNumId w:val="12"/>
  </w:num>
  <w:num w:numId="21">
    <w:abstractNumId w:val="33"/>
  </w:num>
  <w:num w:numId="22">
    <w:abstractNumId w:val="27"/>
  </w:num>
  <w:num w:numId="23">
    <w:abstractNumId w:val="28"/>
  </w:num>
  <w:num w:numId="24">
    <w:abstractNumId w:val="11"/>
  </w:num>
  <w:num w:numId="25">
    <w:abstractNumId w:val="15"/>
  </w:num>
  <w:num w:numId="26">
    <w:abstractNumId w:val="4"/>
  </w:num>
  <w:num w:numId="27">
    <w:abstractNumId w:val="1"/>
  </w:num>
  <w:num w:numId="28">
    <w:abstractNumId w:val="14"/>
  </w:num>
  <w:num w:numId="29">
    <w:abstractNumId w:val="16"/>
  </w:num>
  <w:num w:numId="30">
    <w:abstractNumId w:val="24"/>
  </w:num>
  <w:num w:numId="31">
    <w:abstractNumId w:val="8"/>
  </w:num>
  <w:num w:numId="32">
    <w:abstractNumId w:val="29"/>
  </w:num>
  <w:num w:numId="33">
    <w:abstractNumId w:val="30"/>
  </w:num>
  <w:num w:numId="34">
    <w:abstractNumId w:val="20"/>
  </w:num>
  <w:num w:numId="35">
    <w:abstractNumId w:val="25"/>
  </w:num>
  <w:num w:numId="36">
    <w:abstractNumId w:val="5"/>
  </w:num>
  <w:num w:numId="37">
    <w:abstractNumId w:val="22"/>
  </w:num>
  <w:num w:numId="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307D9"/>
    <w:rsid w:val="00032E88"/>
    <w:rsid w:val="00033213"/>
    <w:rsid w:val="000426FA"/>
    <w:rsid w:val="00063FDE"/>
    <w:rsid w:val="00072D26"/>
    <w:rsid w:val="000764B5"/>
    <w:rsid w:val="00095801"/>
    <w:rsid w:val="000C0957"/>
    <w:rsid w:val="000D29DF"/>
    <w:rsid w:val="000E52B5"/>
    <w:rsid w:val="000F1651"/>
    <w:rsid w:val="001072F5"/>
    <w:rsid w:val="00137AFF"/>
    <w:rsid w:val="001B0761"/>
    <w:rsid w:val="001C1ACB"/>
    <w:rsid w:val="001C5322"/>
    <w:rsid w:val="001D2A2E"/>
    <w:rsid w:val="001E46CA"/>
    <w:rsid w:val="00227BF8"/>
    <w:rsid w:val="00235381"/>
    <w:rsid w:val="00236539"/>
    <w:rsid w:val="002A3EC6"/>
    <w:rsid w:val="002C0900"/>
    <w:rsid w:val="002D057C"/>
    <w:rsid w:val="002D7D07"/>
    <w:rsid w:val="00307F95"/>
    <w:rsid w:val="00327CC7"/>
    <w:rsid w:val="00354DC6"/>
    <w:rsid w:val="00377B0F"/>
    <w:rsid w:val="003A61A9"/>
    <w:rsid w:val="003F15C8"/>
    <w:rsid w:val="003F7252"/>
    <w:rsid w:val="004050A7"/>
    <w:rsid w:val="004429FA"/>
    <w:rsid w:val="00470D48"/>
    <w:rsid w:val="004A6151"/>
    <w:rsid w:val="004C74EF"/>
    <w:rsid w:val="004D730D"/>
    <w:rsid w:val="004F7CC1"/>
    <w:rsid w:val="0051680D"/>
    <w:rsid w:val="005368C5"/>
    <w:rsid w:val="00540DDE"/>
    <w:rsid w:val="00555B19"/>
    <w:rsid w:val="00571A4B"/>
    <w:rsid w:val="005B29A1"/>
    <w:rsid w:val="005F526D"/>
    <w:rsid w:val="00621C3A"/>
    <w:rsid w:val="006472AC"/>
    <w:rsid w:val="00685F6E"/>
    <w:rsid w:val="00692A0C"/>
    <w:rsid w:val="006C5D8A"/>
    <w:rsid w:val="006E2842"/>
    <w:rsid w:val="006F3AAB"/>
    <w:rsid w:val="007115DD"/>
    <w:rsid w:val="00726A1D"/>
    <w:rsid w:val="00771055"/>
    <w:rsid w:val="00774791"/>
    <w:rsid w:val="007B2380"/>
    <w:rsid w:val="007C27A6"/>
    <w:rsid w:val="007C38BD"/>
    <w:rsid w:val="007D6FE2"/>
    <w:rsid w:val="007F44F8"/>
    <w:rsid w:val="00865498"/>
    <w:rsid w:val="008714C9"/>
    <w:rsid w:val="008E380D"/>
    <w:rsid w:val="009049B1"/>
    <w:rsid w:val="00941802"/>
    <w:rsid w:val="00965283"/>
    <w:rsid w:val="00966363"/>
    <w:rsid w:val="00967BBC"/>
    <w:rsid w:val="00981C1F"/>
    <w:rsid w:val="009C3048"/>
    <w:rsid w:val="009D6891"/>
    <w:rsid w:val="009E3518"/>
    <w:rsid w:val="009E7AD2"/>
    <w:rsid w:val="009F7C74"/>
    <w:rsid w:val="00A32C65"/>
    <w:rsid w:val="00A342E0"/>
    <w:rsid w:val="00A5068D"/>
    <w:rsid w:val="00A524D9"/>
    <w:rsid w:val="00A72A54"/>
    <w:rsid w:val="00AC0D8C"/>
    <w:rsid w:val="00AC24F3"/>
    <w:rsid w:val="00AC4F78"/>
    <w:rsid w:val="00AF0A46"/>
    <w:rsid w:val="00B24AFD"/>
    <w:rsid w:val="00B313E6"/>
    <w:rsid w:val="00B41020"/>
    <w:rsid w:val="00B8151E"/>
    <w:rsid w:val="00B81EB2"/>
    <w:rsid w:val="00BA4841"/>
    <w:rsid w:val="00BA61BC"/>
    <w:rsid w:val="00BC5ACE"/>
    <w:rsid w:val="00BD490D"/>
    <w:rsid w:val="00BE2216"/>
    <w:rsid w:val="00BF3F3A"/>
    <w:rsid w:val="00BF7DCC"/>
    <w:rsid w:val="00C27FE8"/>
    <w:rsid w:val="00C52986"/>
    <w:rsid w:val="00C701B7"/>
    <w:rsid w:val="00CB3506"/>
    <w:rsid w:val="00CC0A1F"/>
    <w:rsid w:val="00CD4067"/>
    <w:rsid w:val="00CD444B"/>
    <w:rsid w:val="00CD5E0D"/>
    <w:rsid w:val="00CF1244"/>
    <w:rsid w:val="00D128AE"/>
    <w:rsid w:val="00D174B7"/>
    <w:rsid w:val="00D70A32"/>
    <w:rsid w:val="00DA5D0B"/>
    <w:rsid w:val="00DB1C74"/>
    <w:rsid w:val="00DD048E"/>
    <w:rsid w:val="00DE5281"/>
    <w:rsid w:val="00E15CE4"/>
    <w:rsid w:val="00E20E72"/>
    <w:rsid w:val="00E304D4"/>
    <w:rsid w:val="00E55758"/>
    <w:rsid w:val="00E60E57"/>
    <w:rsid w:val="00E74820"/>
    <w:rsid w:val="00EA7E58"/>
    <w:rsid w:val="00EC756A"/>
    <w:rsid w:val="00EC75F6"/>
    <w:rsid w:val="00EE33BD"/>
    <w:rsid w:val="00F07E7B"/>
    <w:rsid w:val="00F3038F"/>
    <w:rsid w:val="00F46AAB"/>
    <w:rsid w:val="00F66BE0"/>
    <w:rsid w:val="00F77F7E"/>
    <w:rsid w:val="00FB5DBF"/>
    <w:rsid w:val="00FB60F8"/>
    <w:rsid w:val="00FC54DB"/>
    <w:rsid w:val="00FD3C2C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B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uiPriority w:val="99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uiPriority w:val="99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uiPriority w:val="99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uiPriority w:val="99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99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uiPriority w:val="99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uiPriority w:val="99"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uiPriority w:val="9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1a">
    <w:name w:val="Без интервала1"/>
    <w:uiPriority w:val="99"/>
    <w:rsid w:val="005B29A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c">
    <w:name w:val="Основной текст2"/>
    <w:uiPriority w:val="99"/>
    <w:rsid w:val="005B29A1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uiPriority w:val="99"/>
    <w:rsid w:val="005B29A1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table" w:customStyle="1" w:styleId="54">
    <w:name w:val="Сетка таблицы5"/>
    <w:basedOn w:val="a1"/>
    <w:next w:val="af"/>
    <w:rsid w:val="00941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иль1"/>
    <w:basedOn w:val="149"/>
    <w:link w:val="1d"/>
    <w:qFormat/>
    <w:rsid w:val="00CD444B"/>
    <w:pPr>
      <w:ind w:firstLine="709"/>
      <w:jc w:val="both"/>
    </w:pPr>
    <w:rPr>
      <w:sz w:val="30"/>
      <w:szCs w:val="30"/>
    </w:rPr>
  </w:style>
  <w:style w:type="character" w:customStyle="1" w:styleId="1d">
    <w:name w:val="Стиль1 Знак"/>
    <w:basedOn w:val="14a"/>
    <w:link w:val="1c"/>
    <w:rsid w:val="00CD444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64">
    <w:name w:val="Сетка таблицы6"/>
    <w:basedOn w:val="a1"/>
    <w:next w:val="af"/>
    <w:rsid w:val="00EA7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"/>
    <w:rsid w:val="00E304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Стиль2"/>
    <w:basedOn w:val="1c"/>
    <w:link w:val="2e"/>
    <w:qFormat/>
    <w:rsid w:val="00E304D4"/>
  </w:style>
  <w:style w:type="character" w:customStyle="1" w:styleId="2e">
    <w:name w:val="Стиль2 Знак"/>
    <w:basedOn w:val="1d"/>
    <w:link w:val="2d"/>
    <w:rsid w:val="00E304D4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84">
    <w:name w:val="Сетка таблицы8"/>
    <w:basedOn w:val="a1"/>
    <w:next w:val="af"/>
    <w:rsid w:val="0090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4B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4F7C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6891"/>
  </w:style>
  <w:style w:type="character" w:customStyle="1" w:styleId="20">
    <w:name w:val="Заголовок 2 Знак"/>
    <w:basedOn w:val="a0"/>
    <w:link w:val="2"/>
    <w:qFormat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CC1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F7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customStyle="1" w:styleId="13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Основной 12"/>
    <w:basedOn w:val="a"/>
    <w:link w:val="121"/>
    <w:qFormat/>
    <w:rsid w:val="004F7CC1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4F7CC1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4F7CC1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4F7CC1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4F7CC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4F7CC1"/>
    <w:rPr>
      <w:b/>
    </w:rPr>
  </w:style>
  <w:style w:type="character" w:customStyle="1" w:styleId="127">
    <w:name w:val="Курсив 12 Ж Знак"/>
    <w:basedOn w:val="125"/>
    <w:link w:val="126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unhideWhenUsed/>
    <w:rsid w:val="004F7CC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F7CC1"/>
  </w:style>
  <w:style w:type="character" w:customStyle="1" w:styleId="140">
    <w:name w:val="Основной 14 Знак"/>
    <w:link w:val="14"/>
    <w:rsid w:val="004F7C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4F7CC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4F7C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uiPriority w:val="99"/>
    <w:rsid w:val="004F7C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4F7C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4F7C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uiPriority w:val="99"/>
    <w:rsid w:val="004F7CC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uiPriority w:val="99"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uiPriority w:val="99"/>
    <w:rsid w:val="004F7CC1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4F7CC1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4F7CC1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4F7CC1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uiPriority w:val="99"/>
    <w:qFormat/>
    <w:rsid w:val="004F7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4F7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4F7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qFormat/>
    <w:rsid w:val="004F7CC1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CC1"/>
  </w:style>
  <w:style w:type="character" w:customStyle="1" w:styleId="match">
    <w:name w:val="match"/>
    <w:basedOn w:val="a0"/>
    <w:rsid w:val="004F7CC1"/>
  </w:style>
  <w:style w:type="paragraph" w:styleId="afd">
    <w:name w:val="Subtitle"/>
    <w:basedOn w:val="a"/>
    <w:next w:val="a"/>
    <w:link w:val="afe"/>
    <w:uiPriority w:val="99"/>
    <w:qFormat/>
    <w:rsid w:val="004F7CC1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4F7CC1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4F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4F7CC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4F7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4F7CC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uiPriority w:val="99"/>
    <w:rsid w:val="004F7CC1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rsid w:val="004F7CC1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4F7CC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4F7CC1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customStyle="1" w:styleId="110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4F7CC1"/>
  </w:style>
  <w:style w:type="character" w:customStyle="1" w:styleId="111">
    <w:name w:val="Заголовок 1.1 Знак"/>
    <w:link w:val="110"/>
    <w:rsid w:val="004F7CC1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F7CC1"/>
  </w:style>
  <w:style w:type="numbering" w:customStyle="1" w:styleId="36">
    <w:name w:val="Нет списка3"/>
    <w:next w:val="a2"/>
    <w:uiPriority w:val="99"/>
    <w:semiHidden/>
    <w:unhideWhenUsed/>
    <w:rsid w:val="004F7CC1"/>
  </w:style>
  <w:style w:type="numbering" w:customStyle="1" w:styleId="42">
    <w:name w:val="Нет списка4"/>
    <w:next w:val="a2"/>
    <w:uiPriority w:val="99"/>
    <w:semiHidden/>
    <w:unhideWhenUsed/>
    <w:rsid w:val="004F7CC1"/>
  </w:style>
  <w:style w:type="numbering" w:customStyle="1" w:styleId="52">
    <w:name w:val="Нет списка5"/>
    <w:next w:val="a2"/>
    <w:uiPriority w:val="99"/>
    <w:semiHidden/>
    <w:unhideWhenUsed/>
    <w:rsid w:val="004F7CC1"/>
  </w:style>
  <w:style w:type="paragraph" w:customStyle="1" w:styleId="-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4F7CC1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4F7CC1"/>
  </w:style>
  <w:style w:type="numbering" w:customStyle="1" w:styleId="70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uiPriority w:val="99"/>
    <w:rsid w:val="004F7C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rsid w:val="004F7C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3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4F7CC1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4F7CC1"/>
    <w:rPr>
      <w:b/>
    </w:rPr>
  </w:style>
  <w:style w:type="character" w:customStyle="1" w:styleId="12a">
    <w:name w:val="Курсив 12Ж Знак"/>
    <w:basedOn w:val="125"/>
    <w:link w:val="129"/>
    <w:rsid w:val="004F7CC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customStyle="1" w:styleId="visited">
    <w:name w:val="visited"/>
    <w:basedOn w:val="a0"/>
    <w:rsid w:val="004F7CC1"/>
  </w:style>
  <w:style w:type="paragraph" w:customStyle="1" w:styleId="formattexttopleveltext">
    <w:name w:val="formattext topleveltext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uiPriority w:val="99"/>
    <w:rsid w:val="004F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F7C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F7C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F7C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F7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F7CC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F7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4F7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4F7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  <w:rsid w:val="004F7CC1"/>
  </w:style>
  <w:style w:type="paragraph" w:customStyle="1" w:styleId="aff7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8">
    <w:name w:val="Табличный Знак"/>
    <w:basedOn w:val="a0"/>
    <w:link w:val="aff7"/>
    <w:rsid w:val="004F7CC1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numbering" w:customStyle="1" w:styleId="83">
    <w:name w:val="Нет списка8"/>
    <w:next w:val="a2"/>
    <w:uiPriority w:val="99"/>
    <w:semiHidden/>
    <w:unhideWhenUsed/>
    <w:rsid w:val="007C27A6"/>
  </w:style>
  <w:style w:type="table" w:customStyle="1" w:styleId="2a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7C27A6"/>
  </w:style>
  <w:style w:type="numbering" w:customStyle="1" w:styleId="211">
    <w:name w:val="Нет списка21"/>
    <w:next w:val="a2"/>
    <w:uiPriority w:val="99"/>
    <w:semiHidden/>
    <w:unhideWhenUsed/>
    <w:rsid w:val="007C27A6"/>
  </w:style>
  <w:style w:type="numbering" w:customStyle="1" w:styleId="310">
    <w:name w:val="Нет списка31"/>
    <w:next w:val="a2"/>
    <w:uiPriority w:val="99"/>
    <w:semiHidden/>
    <w:unhideWhenUsed/>
    <w:rsid w:val="007C27A6"/>
  </w:style>
  <w:style w:type="numbering" w:customStyle="1" w:styleId="410">
    <w:name w:val="Нет списка41"/>
    <w:next w:val="a2"/>
    <w:uiPriority w:val="99"/>
    <w:semiHidden/>
    <w:unhideWhenUsed/>
    <w:rsid w:val="007C27A6"/>
  </w:style>
  <w:style w:type="numbering" w:customStyle="1" w:styleId="510">
    <w:name w:val="Нет списка51"/>
    <w:next w:val="a2"/>
    <w:uiPriority w:val="99"/>
    <w:semiHidden/>
    <w:unhideWhenUsed/>
    <w:rsid w:val="007C27A6"/>
  </w:style>
  <w:style w:type="numbering" w:customStyle="1" w:styleId="610">
    <w:name w:val="Нет списка61"/>
    <w:next w:val="a2"/>
    <w:uiPriority w:val="99"/>
    <w:semiHidden/>
    <w:unhideWhenUsed/>
    <w:rsid w:val="007C27A6"/>
  </w:style>
  <w:style w:type="numbering" w:customStyle="1" w:styleId="71">
    <w:name w:val="Нет списка71"/>
    <w:next w:val="a2"/>
    <w:uiPriority w:val="99"/>
    <w:semiHidden/>
    <w:unhideWhenUsed/>
    <w:rsid w:val="007C27A6"/>
  </w:style>
  <w:style w:type="table" w:customStyle="1" w:styleId="12c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C756A"/>
  </w:style>
  <w:style w:type="table" w:customStyle="1" w:styleId="37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EC756A"/>
  </w:style>
  <w:style w:type="numbering" w:customStyle="1" w:styleId="221">
    <w:name w:val="Нет списка22"/>
    <w:next w:val="a2"/>
    <w:uiPriority w:val="99"/>
    <w:semiHidden/>
    <w:unhideWhenUsed/>
    <w:rsid w:val="00EC756A"/>
  </w:style>
  <w:style w:type="numbering" w:customStyle="1" w:styleId="320">
    <w:name w:val="Нет списка32"/>
    <w:next w:val="a2"/>
    <w:uiPriority w:val="99"/>
    <w:semiHidden/>
    <w:unhideWhenUsed/>
    <w:rsid w:val="00EC756A"/>
  </w:style>
  <w:style w:type="numbering" w:customStyle="1" w:styleId="420">
    <w:name w:val="Нет списка42"/>
    <w:next w:val="a2"/>
    <w:uiPriority w:val="99"/>
    <w:semiHidden/>
    <w:unhideWhenUsed/>
    <w:rsid w:val="00EC756A"/>
  </w:style>
  <w:style w:type="numbering" w:customStyle="1" w:styleId="520">
    <w:name w:val="Нет списка52"/>
    <w:next w:val="a2"/>
    <w:uiPriority w:val="99"/>
    <w:semiHidden/>
    <w:unhideWhenUsed/>
    <w:rsid w:val="00EC756A"/>
  </w:style>
  <w:style w:type="numbering" w:customStyle="1" w:styleId="620">
    <w:name w:val="Нет списка62"/>
    <w:next w:val="a2"/>
    <w:uiPriority w:val="99"/>
    <w:semiHidden/>
    <w:unhideWhenUsed/>
    <w:rsid w:val="00EC756A"/>
  </w:style>
  <w:style w:type="numbering" w:customStyle="1" w:styleId="72">
    <w:name w:val="Нет списка72"/>
    <w:next w:val="a2"/>
    <w:uiPriority w:val="99"/>
    <w:semiHidden/>
    <w:unhideWhenUsed/>
    <w:rsid w:val="00EC756A"/>
  </w:style>
  <w:style w:type="table" w:customStyle="1" w:styleId="131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74820"/>
  </w:style>
  <w:style w:type="table" w:customStyle="1" w:styleId="43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"/>
    <w:next w:val="a2"/>
    <w:uiPriority w:val="99"/>
    <w:semiHidden/>
    <w:unhideWhenUsed/>
    <w:rsid w:val="00E74820"/>
  </w:style>
  <w:style w:type="numbering" w:customStyle="1" w:styleId="231">
    <w:name w:val="Нет списка23"/>
    <w:next w:val="a2"/>
    <w:uiPriority w:val="99"/>
    <w:semiHidden/>
    <w:unhideWhenUsed/>
    <w:rsid w:val="00E74820"/>
  </w:style>
  <w:style w:type="numbering" w:customStyle="1" w:styleId="330">
    <w:name w:val="Нет списка33"/>
    <w:next w:val="a2"/>
    <w:uiPriority w:val="99"/>
    <w:semiHidden/>
    <w:unhideWhenUsed/>
    <w:rsid w:val="00E74820"/>
  </w:style>
  <w:style w:type="numbering" w:customStyle="1" w:styleId="430">
    <w:name w:val="Нет списка43"/>
    <w:next w:val="a2"/>
    <w:uiPriority w:val="99"/>
    <w:semiHidden/>
    <w:unhideWhenUsed/>
    <w:rsid w:val="00E74820"/>
  </w:style>
  <w:style w:type="numbering" w:customStyle="1" w:styleId="53">
    <w:name w:val="Нет списка53"/>
    <w:next w:val="a2"/>
    <w:uiPriority w:val="99"/>
    <w:semiHidden/>
    <w:unhideWhenUsed/>
    <w:rsid w:val="00E74820"/>
  </w:style>
  <w:style w:type="numbering" w:customStyle="1" w:styleId="63">
    <w:name w:val="Нет списка63"/>
    <w:next w:val="a2"/>
    <w:uiPriority w:val="99"/>
    <w:semiHidden/>
    <w:unhideWhenUsed/>
    <w:rsid w:val="00E74820"/>
  </w:style>
  <w:style w:type="numbering" w:customStyle="1" w:styleId="73">
    <w:name w:val="Нет списка73"/>
    <w:next w:val="a2"/>
    <w:uiPriority w:val="99"/>
    <w:semiHidden/>
    <w:unhideWhenUsed/>
    <w:rsid w:val="00E74820"/>
  </w:style>
  <w:style w:type="table" w:customStyle="1" w:styleId="148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9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a">
    <w:name w:val="14 Обычный Знак"/>
    <w:link w:val="149"/>
    <w:rsid w:val="00D70A3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msonormal0">
    <w:name w:val="msonormal"/>
    <w:basedOn w:val="a"/>
    <w:rsid w:val="00D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9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D70A32"/>
  </w:style>
  <w:style w:type="numbering" w:customStyle="1" w:styleId="1120">
    <w:name w:val="Нет списка112"/>
    <w:next w:val="a2"/>
    <w:uiPriority w:val="99"/>
    <w:semiHidden/>
    <w:unhideWhenUsed/>
    <w:rsid w:val="00D70A32"/>
  </w:style>
  <w:style w:type="numbering" w:customStyle="1" w:styleId="811">
    <w:name w:val="Нет списка81"/>
    <w:next w:val="a2"/>
    <w:uiPriority w:val="99"/>
    <w:semiHidden/>
    <w:unhideWhenUsed/>
    <w:rsid w:val="00D70A32"/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numbering" w:customStyle="1" w:styleId="1210">
    <w:name w:val="Нет списка121"/>
    <w:next w:val="a2"/>
    <w:uiPriority w:val="99"/>
    <w:semiHidden/>
    <w:unhideWhenUsed/>
    <w:rsid w:val="00D70A32"/>
  </w:style>
  <w:style w:type="numbering" w:customStyle="1" w:styleId="2110">
    <w:name w:val="Нет списка211"/>
    <w:next w:val="a2"/>
    <w:uiPriority w:val="99"/>
    <w:semiHidden/>
    <w:unhideWhenUsed/>
    <w:rsid w:val="00D70A32"/>
  </w:style>
  <w:style w:type="numbering" w:customStyle="1" w:styleId="311">
    <w:name w:val="Нет списка311"/>
    <w:next w:val="a2"/>
    <w:uiPriority w:val="99"/>
    <w:semiHidden/>
    <w:unhideWhenUsed/>
    <w:rsid w:val="00D70A32"/>
  </w:style>
  <w:style w:type="numbering" w:customStyle="1" w:styleId="411">
    <w:name w:val="Нет списка411"/>
    <w:next w:val="a2"/>
    <w:uiPriority w:val="99"/>
    <w:semiHidden/>
    <w:unhideWhenUsed/>
    <w:rsid w:val="00D70A32"/>
  </w:style>
  <w:style w:type="numbering" w:customStyle="1" w:styleId="511">
    <w:name w:val="Нет списка511"/>
    <w:next w:val="a2"/>
    <w:uiPriority w:val="99"/>
    <w:semiHidden/>
    <w:unhideWhenUsed/>
    <w:rsid w:val="00D70A32"/>
  </w:style>
  <w:style w:type="numbering" w:customStyle="1" w:styleId="611">
    <w:name w:val="Нет списка611"/>
    <w:next w:val="a2"/>
    <w:uiPriority w:val="99"/>
    <w:semiHidden/>
    <w:unhideWhenUsed/>
    <w:rsid w:val="00D70A32"/>
  </w:style>
  <w:style w:type="numbering" w:customStyle="1" w:styleId="711">
    <w:name w:val="Нет списка711"/>
    <w:next w:val="a2"/>
    <w:uiPriority w:val="99"/>
    <w:semiHidden/>
    <w:unhideWhenUsed/>
    <w:rsid w:val="00D70A32"/>
  </w:style>
  <w:style w:type="numbering" w:customStyle="1" w:styleId="8110">
    <w:name w:val="Нет списка811"/>
    <w:next w:val="a2"/>
    <w:uiPriority w:val="99"/>
    <w:semiHidden/>
    <w:unhideWhenUsed/>
    <w:rsid w:val="00D70A32"/>
  </w:style>
  <w:style w:type="numbering" w:customStyle="1" w:styleId="1111">
    <w:name w:val="Нет списка1111"/>
    <w:next w:val="a2"/>
    <w:uiPriority w:val="99"/>
    <w:semiHidden/>
    <w:unhideWhenUsed/>
    <w:rsid w:val="00D70A32"/>
  </w:style>
  <w:style w:type="numbering" w:customStyle="1" w:styleId="11111">
    <w:name w:val="Нет списка11111"/>
    <w:next w:val="a2"/>
    <w:uiPriority w:val="99"/>
    <w:semiHidden/>
    <w:unhideWhenUsed/>
    <w:rsid w:val="00D70A32"/>
  </w:style>
  <w:style w:type="numbering" w:customStyle="1" w:styleId="2111">
    <w:name w:val="Нет списка2111"/>
    <w:next w:val="a2"/>
    <w:uiPriority w:val="99"/>
    <w:semiHidden/>
    <w:unhideWhenUsed/>
    <w:rsid w:val="00D70A32"/>
  </w:style>
  <w:style w:type="numbering" w:customStyle="1" w:styleId="3111">
    <w:name w:val="Нет списка3111"/>
    <w:next w:val="a2"/>
    <w:uiPriority w:val="99"/>
    <w:semiHidden/>
    <w:unhideWhenUsed/>
    <w:rsid w:val="00D70A32"/>
  </w:style>
  <w:style w:type="numbering" w:customStyle="1" w:styleId="4111">
    <w:name w:val="Нет списка4111"/>
    <w:next w:val="a2"/>
    <w:uiPriority w:val="99"/>
    <w:semiHidden/>
    <w:unhideWhenUsed/>
    <w:rsid w:val="00D70A32"/>
  </w:style>
  <w:style w:type="numbering" w:customStyle="1" w:styleId="5111">
    <w:name w:val="Нет списка5111"/>
    <w:next w:val="a2"/>
    <w:uiPriority w:val="99"/>
    <w:semiHidden/>
    <w:unhideWhenUsed/>
    <w:rsid w:val="00D70A32"/>
  </w:style>
  <w:style w:type="numbering" w:customStyle="1" w:styleId="6111">
    <w:name w:val="Нет списка6111"/>
    <w:next w:val="a2"/>
    <w:uiPriority w:val="99"/>
    <w:semiHidden/>
    <w:unhideWhenUsed/>
    <w:rsid w:val="00D70A32"/>
  </w:style>
  <w:style w:type="numbering" w:customStyle="1" w:styleId="7111">
    <w:name w:val="Нет списка7111"/>
    <w:next w:val="a2"/>
    <w:uiPriority w:val="99"/>
    <w:semiHidden/>
    <w:unhideWhenUsed/>
    <w:rsid w:val="00D70A32"/>
  </w:style>
  <w:style w:type="paragraph" w:customStyle="1" w:styleId="1a">
    <w:name w:val="Без интервала1"/>
    <w:uiPriority w:val="99"/>
    <w:rsid w:val="005B29A1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c">
    <w:name w:val="Основной текст2"/>
    <w:uiPriority w:val="99"/>
    <w:rsid w:val="005B29A1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b">
    <w:name w:val="Основной текст1"/>
    <w:uiPriority w:val="99"/>
    <w:rsid w:val="005B29A1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table" w:customStyle="1" w:styleId="54">
    <w:name w:val="Сетка таблицы5"/>
    <w:basedOn w:val="a1"/>
    <w:next w:val="af"/>
    <w:rsid w:val="00941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иль1"/>
    <w:basedOn w:val="149"/>
    <w:link w:val="1d"/>
    <w:qFormat/>
    <w:rsid w:val="00CD444B"/>
    <w:pPr>
      <w:ind w:firstLine="709"/>
      <w:jc w:val="both"/>
    </w:pPr>
    <w:rPr>
      <w:sz w:val="30"/>
      <w:szCs w:val="30"/>
    </w:rPr>
  </w:style>
  <w:style w:type="character" w:customStyle="1" w:styleId="1d">
    <w:name w:val="Стиль1 Знак"/>
    <w:basedOn w:val="14a"/>
    <w:link w:val="1c"/>
    <w:rsid w:val="00CD444B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64">
    <w:name w:val="Сетка таблицы6"/>
    <w:basedOn w:val="a1"/>
    <w:next w:val="af"/>
    <w:rsid w:val="00EA7E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"/>
    <w:rsid w:val="00E304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Стиль2"/>
    <w:basedOn w:val="1c"/>
    <w:link w:val="2e"/>
    <w:qFormat/>
    <w:rsid w:val="00E304D4"/>
  </w:style>
  <w:style w:type="character" w:customStyle="1" w:styleId="2e">
    <w:name w:val="Стиль2 Знак"/>
    <w:basedOn w:val="1d"/>
    <w:link w:val="2d"/>
    <w:rsid w:val="00E304D4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table" w:customStyle="1" w:styleId="84">
    <w:name w:val="Сетка таблицы8"/>
    <w:basedOn w:val="a1"/>
    <w:next w:val="af"/>
    <w:rsid w:val="0090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7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C783E6B-BFC5-4B4F-8345-A021B0F6C248}"/>
</file>

<file path=customXml/itemProps2.xml><?xml version="1.0" encoding="utf-8"?>
<ds:datastoreItem xmlns:ds="http://schemas.openxmlformats.org/officeDocument/2006/customXml" ds:itemID="{05753B70-C21B-4218-BFC7-1DBB2AF6B08D}"/>
</file>

<file path=customXml/itemProps3.xml><?xml version="1.0" encoding="utf-8"?>
<ds:datastoreItem xmlns:ds="http://schemas.openxmlformats.org/officeDocument/2006/customXml" ds:itemID="{69DA19D5-CE5A-4B6C-9B5D-6BB957D4036B}"/>
</file>

<file path=customXml/itemProps4.xml><?xml version="1.0" encoding="utf-8"?>
<ds:datastoreItem xmlns:ds="http://schemas.openxmlformats.org/officeDocument/2006/customXml" ds:itemID="{EB7FEF2C-B9AD-4D64-AACF-28AFA34CA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7</dc:title>
  <dc:creator>Иванова Анастасия Сергеевна</dc:creator>
  <cp:lastModifiedBy>Филимоненко Светлана Игоревна</cp:lastModifiedBy>
  <cp:revision>35</cp:revision>
  <cp:lastPrinted>2024-10-28T10:14:00Z</cp:lastPrinted>
  <dcterms:created xsi:type="dcterms:W3CDTF">2021-11-02T11:00:00Z</dcterms:created>
  <dcterms:modified xsi:type="dcterms:W3CDTF">2025-01-31T09:40:00Z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