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BD" w:rsidRPr="00183273" w:rsidRDefault="00EE33BD" w:rsidP="00326B27">
      <w:pPr>
        <w:spacing w:after="0" w:line="192" w:lineRule="auto"/>
        <w:ind w:firstLine="538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32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 w:rsidR="00797FEB" w:rsidRPr="001832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</w:t>
      </w:r>
    </w:p>
    <w:p w:rsidR="00EE33BD" w:rsidRPr="00183273" w:rsidRDefault="00EE33BD" w:rsidP="00326B27">
      <w:pPr>
        <w:spacing w:after="0" w:line="192" w:lineRule="auto"/>
        <w:ind w:firstLine="538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3273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EE33BD" w:rsidRPr="00183273" w:rsidRDefault="00EE33BD" w:rsidP="00326B27">
      <w:pPr>
        <w:tabs>
          <w:tab w:val="right" w:pos="9354"/>
        </w:tabs>
        <w:spacing w:after="0" w:line="192" w:lineRule="auto"/>
        <w:ind w:firstLine="538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3273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EE33BD" w:rsidRPr="00183273" w:rsidRDefault="00EE33BD" w:rsidP="00326B27">
      <w:pPr>
        <w:spacing w:after="0" w:line="192" w:lineRule="auto"/>
        <w:ind w:firstLine="538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32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3074A0" w:rsidRPr="0018327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</w:t>
      </w:r>
      <w:r w:rsidRPr="001832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</w:t>
      </w:r>
      <w:r w:rsidR="00072D26" w:rsidRPr="00183273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  <w:r w:rsidR="003074A0" w:rsidRPr="00183273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</w:p>
    <w:p w:rsidR="00886B92" w:rsidRPr="00183273" w:rsidRDefault="00886B92" w:rsidP="00326B27">
      <w:pPr>
        <w:spacing w:after="0" w:line="192" w:lineRule="auto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34762F" w:rsidRPr="00183273" w:rsidRDefault="0034762F" w:rsidP="00326B27">
      <w:pPr>
        <w:spacing w:after="0" w:line="192" w:lineRule="auto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3074A0" w:rsidRPr="00183273" w:rsidRDefault="003074A0" w:rsidP="00326B27">
      <w:pPr>
        <w:spacing w:after="0" w:line="192" w:lineRule="auto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3074A0" w:rsidRPr="00183273" w:rsidRDefault="003074A0" w:rsidP="00326B27">
      <w:pPr>
        <w:spacing w:after="0" w:line="192" w:lineRule="auto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AC0D8C" w:rsidRPr="00183273" w:rsidRDefault="00AC0D8C" w:rsidP="003074A0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8327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ПРОЕКТ</w:t>
      </w:r>
    </w:p>
    <w:p w:rsidR="003074A0" w:rsidRPr="00183273" w:rsidRDefault="004C3785" w:rsidP="003074A0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8327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планировки территории микрорайона </w:t>
      </w:r>
      <w:proofErr w:type="spellStart"/>
      <w:r w:rsidRPr="0018327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VI</w:t>
      </w:r>
      <w:proofErr w:type="gramStart"/>
      <w:r w:rsidRPr="0018327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</w:t>
      </w:r>
      <w:proofErr w:type="spellEnd"/>
      <w:proofErr w:type="gramEnd"/>
      <w:r w:rsidRPr="0018327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жилого района </w:t>
      </w:r>
    </w:p>
    <w:p w:rsidR="009D6891" w:rsidRPr="00183273" w:rsidRDefault="004C3785" w:rsidP="003074A0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8327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«Солнечный» в Советском районе города Красноярска</w:t>
      </w:r>
    </w:p>
    <w:p w:rsidR="004C3785" w:rsidRPr="00183273" w:rsidRDefault="004C3785" w:rsidP="00326B27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4A5072" w:rsidRPr="00183273" w:rsidRDefault="009E3518" w:rsidP="003074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83273">
        <w:rPr>
          <w:rFonts w:ascii="Times New Roman" w:hAnsi="Times New Roman" w:cs="Times New Roman"/>
          <w:sz w:val="30"/>
          <w:szCs w:val="30"/>
        </w:rPr>
        <w:t>Проект</w:t>
      </w:r>
      <w:r w:rsidR="00EE52AA" w:rsidRPr="00183273">
        <w:rPr>
          <w:rFonts w:ascii="Times New Roman" w:hAnsi="Times New Roman" w:cs="Times New Roman"/>
          <w:sz w:val="30"/>
          <w:szCs w:val="30"/>
        </w:rPr>
        <w:t xml:space="preserve"> </w:t>
      </w:r>
      <w:r w:rsidR="000E2E4B" w:rsidRPr="0018327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планировки территории микрорайона </w:t>
      </w:r>
      <w:proofErr w:type="spellStart"/>
      <w:r w:rsidR="000E2E4B" w:rsidRPr="0018327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VI</w:t>
      </w:r>
      <w:proofErr w:type="gramStart"/>
      <w:r w:rsidR="000E2E4B" w:rsidRPr="0018327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</w:t>
      </w:r>
      <w:proofErr w:type="spellEnd"/>
      <w:proofErr w:type="gramEnd"/>
      <w:r w:rsidR="000E2E4B" w:rsidRPr="0018327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жилого района «Солнечный» в Советском районе города Красноярска</w:t>
      </w:r>
      <w:r w:rsidR="00DF090A" w:rsidRPr="00183273">
        <w:rPr>
          <w:rFonts w:ascii="Times New Roman" w:hAnsi="Times New Roman" w:cs="Times New Roman"/>
          <w:sz w:val="30"/>
          <w:szCs w:val="30"/>
        </w:rPr>
        <w:t xml:space="preserve"> </w:t>
      </w:r>
      <w:r w:rsidR="004A5072" w:rsidRPr="00183273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3074A0" w:rsidRPr="00183273">
        <w:rPr>
          <w:rFonts w:ascii="Times New Roman" w:hAnsi="Times New Roman" w:cs="Times New Roman"/>
          <w:sz w:val="30"/>
          <w:szCs w:val="30"/>
        </w:rPr>
        <w:t>–</w:t>
      </w:r>
      <w:r w:rsidR="004A5072" w:rsidRPr="00183273">
        <w:rPr>
          <w:rFonts w:ascii="Times New Roman" w:hAnsi="Times New Roman" w:cs="Times New Roman"/>
          <w:sz w:val="30"/>
          <w:szCs w:val="30"/>
        </w:rPr>
        <w:t xml:space="preserve"> Проект) </w:t>
      </w:r>
      <w:r w:rsidR="004A5072" w:rsidRPr="00183273">
        <w:rPr>
          <w:rFonts w:ascii="Times New Roman" w:hAnsi="Times New Roman"/>
          <w:sz w:val="30"/>
          <w:szCs w:val="30"/>
        </w:rPr>
        <w:t xml:space="preserve">разработан на основании постановления администрации города </w:t>
      </w:r>
      <w:r w:rsidR="003074A0" w:rsidRPr="00183273">
        <w:rPr>
          <w:rFonts w:ascii="Times New Roman" w:hAnsi="Times New Roman"/>
          <w:sz w:val="30"/>
          <w:szCs w:val="30"/>
        </w:rPr>
        <w:t xml:space="preserve">                     </w:t>
      </w:r>
      <w:r w:rsidR="004A5072" w:rsidRPr="00183273">
        <w:rPr>
          <w:rFonts w:ascii="Times New Roman" w:hAnsi="Times New Roman"/>
          <w:sz w:val="30"/>
          <w:szCs w:val="30"/>
        </w:rPr>
        <w:t xml:space="preserve">от </w:t>
      </w:r>
      <w:r w:rsidR="000E2E4B" w:rsidRPr="00183273">
        <w:rPr>
          <w:rFonts w:ascii="Times New Roman" w:hAnsi="Times New Roman"/>
          <w:sz w:val="30"/>
          <w:szCs w:val="30"/>
        </w:rPr>
        <w:t>21</w:t>
      </w:r>
      <w:r w:rsidR="00DF090A" w:rsidRPr="00183273">
        <w:rPr>
          <w:rFonts w:ascii="Times New Roman" w:hAnsi="Times New Roman"/>
          <w:sz w:val="30"/>
          <w:szCs w:val="30"/>
        </w:rPr>
        <w:t>.0</w:t>
      </w:r>
      <w:r w:rsidR="000E2E4B" w:rsidRPr="00183273">
        <w:rPr>
          <w:rFonts w:ascii="Times New Roman" w:hAnsi="Times New Roman"/>
          <w:sz w:val="30"/>
          <w:szCs w:val="30"/>
        </w:rPr>
        <w:t>7.2021 № 539</w:t>
      </w:r>
      <w:r w:rsidR="00DF090A" w:rsidRPr="00183273">
        <w:rPr>
          <w:rFonts w:ascii="Times New Roman" w:hAnsi="Times New Roman"/>
          <w:sz w:val="30"/>
          <w:szCs w:val="30"/>
        </w:rPr>
        <w:t xml:space="preserve"> «</w:t>
      </w:r>
      <w:r w:rsidR="000E2E4B" w:rsidRPr="00183273">
        <w:rPr>
          <w:rFonts w:ascii="Times New Roman" w:hAnsi="Times New Roman"/>
          <w:sz w:val="30"/>
          <w:szCs w:val="30"/>
        </w:rPr>
        <w:t xml:space="preserve">О подготовке проекта планировки и проекта </w:t>
      </w:r>
      <w:r w:rsidR="003074A0" w:rsidRPr="00183273">
        <w:rPr>
          <w:rFonts w:ascii="Times New Roman" w:hAnsi="Times New Roman"/>
          <w:sz w:val="30"/>
          <w:szCs w:val="30"/>
        </w:rPr>
        <w:t xml:space="preserve">             </w:t>
      </w:r>
      <w:r w:rsidR="000E2E4B" w:rsidRPr="00183273">
        <w:rPr>
          <w:rFonts w:ascii="Times New Roman" w:hAnsi="Times New Roman"/>
          <w:sz w:val="30"/>
          <w:szCs w:val="30"/>
        </w:rPr>
        <w:t xml:space="preserve">межевания территории микрорайона </w:t>
      </w:r>
      <w:proofErr w:type="spellStart"/>
      <w:r w:rsidR="000E2E4B" w:rsidRPr="00183273">
        <w:rPr>
          <w:rFonts w:ascii="Times New Roman" w:hAnsi="Times New Roman"/>
          <w:sz w:val="30"/>
          <w:szCs w:val="30"/>
        </w:rPr>
        <w:t>VIа</w:t>
      </w:r>
      <w:proofErr w:type="spellEnd"/>
      <w:r w:rsidR="000E2E4B" w:rsidRPr="00183273">
        <w:rPr>
          <w:rFonts w:ascii="Times New Roman" w:hAnsi="Times New Roman"/>
          <w:sz w:val="30"/>
          <w:szCs w:val="30"/>
        </w:rPr>
        <w:t xml:space="preserve"> жилого района «Солнечный»</w:t>
      </w:r>
      <w:r w:rsidR="003074A0" w:rsidRPr="00183273">
        <w:rPr>
          <w:rFonts w:ascii="Times New Roman" w:hAnsi="Times New Roman"/>
          <w:sz w:val="30"/>
          <w:szCs w:val="30"/>
        </w:rPr>
        <w:t xml:space="preserve">            </w:t>
      </w:r>
      <w:r w:rsidR="000E2E4B" w:rsidRPr="00183273">
        <w:rPr>
          <w:rFonts w:ascii="Times New Roman" w:hAnsi="Times New Roman"/>
          <w:sz w:val="30"/>
          <w:szCs w:val="30"/>
        </w:rPr>
        <w:t xml:space="preserve"> в Советском районе города Красноярска</w:t>
      </w:r>
      <w:r w:rsidR="00DF090A" w:rsidRPr="00183273">
        <w:rPr>
          <w:rFonts w:ascii="Times New Roman" w:hAnsi="Times New Roman"/>
          <w:sz w:val="30"/>
          <w:szCs w:val="30"/>
        </w:rPr>
        <w:t>».</w:t>
      </w:r>
    </w:p>
    <w:p w:rsidR="000E2E4B" w:rsidRPr="00183273" w:rsidRDefault="000E2E4B" w:rsidP="003074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183273">
        <w:rPr>
          <w:rFonts w:ascii="Times New Roman" w:hAnsi="Times New Roman"/>
          <w:color w:val="000000"/>
          <w:sz w:val="30"/>
          <w:szCs w:val="30"/>
        </w:rPr>
        <w:t>Целями разработки проекта планировки в соответствии со стат</w:t>
      </w:r>
      <w:proofErr w:type="gramStart"/>
      <w:r w:rsidRPr="00183273">
        <w:rPr>
          <w:rFonts w:ascii="Times New Roman" w:hAnsi="Times New Roman"/>
          <w:color w:val="000000"/>
          <w:sz w:val="30"/>
          <w:szCs w:val="30"/>
        </w:rPr>
        <w:t>ь</w:t>
      </w:r>
      <w:r w:rsidR="003D05AD">
        <w:rPr>
          <w:rFonts w:ascii="Times New Roman" w:hAnsi="Times New Roman"/>
          <w:color w:val="000000"/>
          <w:sz w:val="30"/>
          <w:szCs w:val="30"/>
        </w:rPr>
        <w:t>-</w:t>
      </w:r>
      <w:proofErr w:type="gramEnd"/>
      <w:r w:rsidR="003D05AD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183273">
        <w:rPr>
          <w:rFonts w:ascii="Times New Roman" w:hAnsi="Times New Roman"/>
          <w:color w:val="000000"/>
          <w:sz w:val="30"/>
          <w:szCs w:val="30"/>
        </w:rPr>
        <w:t xml:space="preserve">ей 42 Градостроительного кодекса Российской Федерации (далее </w:t>
      </w:r>
      <w:r w:rsidR="003074A0" w:rsidRPr="00183273">
        <w:rPr>
          <w:rFonts w:ascii="Times New Roman" w:hAnsi="Times New Roman"/>
          <w:color w:val="000000"/>
          <w:sz w:val="30"/>
          <w:szCs w:val="30"/>
        </w:rPr>
        <w:t xml:space="preserve">–                </w:t>
      </w:r>
      <w:r w:rsidRPr="00183273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183273">
        <w:rPr>
          <w:rFonts w:ascii="Times New Roman" w:hAnsi="Times New Roman"/>
          <w:color w:val="000000"/>
          <w:sz w:val="30"/>
          <w:szCs w:val="30"/>
        </w:rPr>
        <w:t>ГрК</w:t>
      </w:r>
      <w:proofErr w:type="spellEnd"/>
      <w:r w:rsidRPr="00183273">
        <w:rPr>
          <w:rFonts w:ascii="Times New Roman" w:hAnsi="Times New Roman"/>
          <w:color w:val="000000"/>
          <w:sz w:val="30"/>
          <w:szCs w:val="30"/>
        </w:rPr>
        <w:t xml:space="preserve"> РФ) являются:</w:t>
      </w:r>
    </w:p>
    <w:p w:rsidR="000E2E4B" w:rsidRPr="00183273" w:rsidRDefault="000E2E4B" w:rsidP="003074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183273">
        <w:rPr>
          <w:rFonts w:ascii="Times New Roman" w:hAnsi="Times New Roman"/>
          <w:color w:val="000000"/>
          <w:sz w:val="30"/>
          <w:szCs w:val="30"/>
        </w:rPr>
        <w:t xml:space="preserve">выделение элементов планировочной структуры; </w:t>
      </w:r>
    </w:p>
    <w:p w:rsidR="000E2E4B" w:rsidRPr="00183273" w:rsidRDefault="000E2E4B" w:rsidP="003074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183273">
        <w:rPr>
          <w:rFonts w:ascii="Times New Roman" w:hAnsi="Times New Roman"/>
          <w:color w:val="000000"/>
          <w:sz w:val="30"/>
          <w:szCs w:val="30"/>
        </w:rPr>
        <w:t xml:space="preserve">установление </w:t>
      </w:r>
      <w:proofErr w:type="gramStart"/>
      <w:r w:rsidRPr="00183273">
        <w:rPr>
          <w:rFonts w:ascii="Times New Roman" w:hAnsi="Times New Roman"/>
          <w:color w:val="000000"/>
          <w:sz w:val="30"/>
          <w:szCs w:val="30"/>
        </w:rPr>
        <w:t>границ территорий общего пользования границ зон планируемого размещения объектов капитального строительства</w:t>
      </w:r>
      <w:proofErr w:type="gramEnd"/>
      <w:r w:rsidRPr="00183273">
        <w:rPr>
          <w:rFonts w:ascii="Times New Roman" w:hAnsi="Times New Roman"/>
          <w:color w:val="000000"/>
          <w:sz w:val="30"/>
          <w:szCs w:val="30"/>
        </w:rPr>
        <w:t>;</w:t>
      </w:r>
    </w:p>
    <w:p w:rsidR="000E2E4B" w:rsidRPr="00183273" w:rsidRDefault="000E2E4B" w:rsidP="003074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183273">
        <w:rPr>
          <w:rFonts w:ascii="Times New Roman" w:hAnsi="Times New Roman"/>
          <w:color w:val="000000"/>
          <w:sz w:val="30"/>
          <w:szCs w:val="30"/>
        </w:rPr>
        <w:t>определение характеристик и очередности планируемого развития территории.</w:t>
      </w:r>
    </w:p>
    <w:p w:rsidR="000E2E4B" w:rsidRPr="00183273" w:rsidRDefault="000E2E4B" w:rsidP="003074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183273">
        <w:rPr>
          <w:rFonts w:ascii="Times New Roman" w:hAnsi="Times New Roman"/>
          <w:color w:val="000000"/>
          <w:sz w:val="30"/>
          <w:szCs w:val="30"/>
        </w:rPr>
        <w:t>Задачами разработки настоящего проекта являются:</w:t>
      </w:r>
    </w:p>
    <w:p w:rsidR="000E2E4B" w:rsidRPr="00183273" w:rsidRDefault="000E2E4B" w:rsidP="003074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183273">
        <w:rPr>
          <w:rFonts w:ascii="Times New Roman" w:hAnsi="Times New Roman"/>
          <w:color w:val="000000"/>
          <w:sz w:val="30"/>
          <w:szCs w:val="30"/>
        </w:rPr>
        <w:t>выполнение анализа существующего состояния территории, вкл</w:t>
      </w:r>
      <w:r w:rsidRPr="00183273">
        <w:rPr>
          <w:rFonts w:ascii="Times New Roman" w:hAnsi="Times New Roman"/>
          <w:color w:val="000000"/>
          <w:sz w:val="30"/>
          <w:szCs w:val="30"/>
        </w:rPr>
        <w:t>ю</w:t>
      </w:r>
      <w:r w:rsidRPr="00183273">
        <w:rPr>
          <w:rFonts w:ascii="Times New Roman" w:hAnsi="Times New Roman"/>
          <w:color w:val="000000"/>
          <w:sz w:val="30"/>
          <w:szCs w:val="30"/>
        </w:rPr>
        <w:t>чающего вопросы землепользования, обеспеченност</w:t>
      </w:r>
      <w:r w:rsidR="003D05AD">
        <w:rPr>
          <w:rFonts w:ascii="Times New Roman" w:hAnsi="Times New Roman"/>
          <w:color w:val="000000"/>
          <w:sz w:val="30"/>
          <w:szCs w:val="30"/>
        </w:rPr>
        <w:t>и</w:t>
      </w:r>
      <w:r w:rsidRPr="00183273">
        <w:rPr>
          <w:rFonts w:ascii="Times New Roman" w:hAnsi="Times New Roman"/>
          <w:color w:val="000000"/>
          <w:sz w:val="30"/>
          <w:szCs w:val="30"/>
        </w:rPr>
        <w:t xml:space="preserve"> объектами и с</w:t>
      </w:r>
      <w:r w:rsidRPr="00183273">
        <w:rPr>
          <w:rFonts w:ascii="Times New Roman" w:hAnsi="Times New Roman"/>
          <w:color w:val="000000"/>
          <w:sz w:val="30"/>
          <w:szCs w:val="30"/>
        </w:rPr>
        <w:t>е</w:t>
      </w:r>
      <w:r w:rsidRPr="00183273">
        <w:rPr>
          <w:rFonts w:ascii="Times New Roman" w:hAnsi="Times New Roman"/>
          <w:color w:val="000000"/>
          <w:sz w:val="30"/>
          <w:szCs w:val="30"/>
        </w:rPr>
        <w:t>тями инженерной и транспортной инфраструктур</w:t>
      </w:r>
      <w:r w:rsidR="003D05AD">
        <w:rPr>
          <w:rFonts w:ascii="Times New Roman" w:hAnsi="Times New Roman"/>
          <w:color w:val="000000"/>
          <w:sz w:val="30"/>
          <w:szCs w:val="30"/>
        </w:rPr>
        <w:t>ы</w:t>
      </w:r>
      <w:r w:rsidRPr="00183273">
        <w:rPr>
          <w:rFonts w:ascii="Times New Roman" w:hAnsi="Times New Roman"/>
          <w:color w:val="000000"/>
          <w:sz w:val="30"/>
          <w:szCs w:val="30"/>
        </w:rPr>
        <w:t xml:space="preserve"> с учетом планир</w:t>
      </w:r>
      <w:r w:rsidRPr="00183273">
        <w:rPr>
          <w:rFonts w:ascii="Times New Roman" w:hAnsi="Times New Roman"/>
          <w:color w:val="000000"/>
          <w:sz w:val="30"/>
          <w:szCs w:val="30"/>
        </w:rPr>
        <w:t>о</w:t>
      </w:r>
      <w:r w:rsidRPr="00183273">
        <w:rPr>
          <w:rFonts w:ascii="Times New Roman" w:hAnsi="Times New Roman"/>
          <w:color w:val="000000"/>
          <w:sz w:val="30"/>
          <w:szCs w:val="30"/>
        </w:rPr>
        <w:t>вочных ограничений природного и техногенного характера;</w:t>
      </w:r>
    </w:p>
    <w:p w:rsidR="000E2E4B" w:rsidRPr="00183273" w:rsidRDefault="000E2E4B" w:rsidP="003074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183273">
        <w:rPr>
          <w:rFonts w:ascii="Times New Roman" w:hAnsi="Times New Roman"/>
          <w:color w:val="000000"/>
          <w:sz w:val="30"/>
          <w:szCs w:val="30"/>
        </w:rPr>
        <w:t>определение характеристик объектов капитального строительства общественно-делового и иного назначения и необходим</w:t>
      </w:r>
      <w:r w:rsidR="003D05AD">
        <w:rPr>
          <w:rFonts w:ascii="Times New Roman" w:hAnsi="Times New Roman"/>
          <w:color w:val="000000"/>
          <w:sz w:val="30"/>
          <w:szCs w:val="30"/>
        </w:rPr>
        <w:t>ой</w:t>
      </w:r>
      <w:r w:rsidRPr="00183273">
        <w:rPr>
          <w:rFonts w:ascii="Times New Roman" w:hAnsi="Times New Roman"/>
          <w:color w:val="000000"/>
          <w:sz w:val="30"/>
          <w:szCs w:val="30"/>
        </w:rPr>
        <w:t xml:space="preserve"> для функц</w:t>
      </w:r>
      <w:r w:rsidRPr="00183273">
        <w:rPr>
          <w:rFonts w:ascii="Times New Roman" w:hAnsi="Times New Roman"/>
          <w:color w:val="000000"/>
          <w:sz w:val="30"/>
          <w:szCs w:val="30"/>
        </w:rPr>
        <w:t>и</w:t>
      </w:r>
      <w:r w:rsidRPr="00183273">
        <w:rPr>
          <w:rFonts w:ascii="Times New Roman" w:hAnsi="Times New Roman"/>
          <w:color w:val="000000"/>
          <w:sz w:val="30"/>
          <w:szCs w:val="30"/>
        </w:rPr>
        <w:t>онирования таких объектов коммунальной, транспортной инфрастру</w:t>
      </w:r>
      <w:r w:rsidRPr="00183273">
        <w:rPr>
          <w:rFonts w:ascii="Times New Roman" w:hAnsi="Times New Roman"/>
          <w:color w:val="000000"/>
          <w:sz w:val="30"/>
          <w:szCs w:val="30"/>
        </w:rPr>
        <w:t>к</w:t>
      </w:r>
      <w:r w:rsidRPr="00183273">
        <w:rPr>
          <w:rFonts w:ascii="Times New Roman" w:hAnsi="Times New Roman"/>
          <w:color w:val="000000"/>
          <w:sz w:val="30"/>
          <w:szCs w:val="30"/>
        </w:rPr>
        <w:t>тур</w:t>
      </w:r>
      <w:r w:rsidR="003D05AD">
        <w:rPr>
          <w:rFonts w:ascii="Times New Roman" w:hAnsi="Times New Roman"/>
          <w:color w:val="000000"/>
          <w:sz w:val="30"/>
          <w:szCs w:val="30"/>
        </w:rPr>
        <w:t>ы</w:t>
      </w:r>
      <w:r w:rsidRPr="00183273">
        <w:rPr>
          <w:rFonts w:ascii="Times New Roman" w:hAnsi="Times New Roman"/>
          <w:color w:val="000000"/>
          <w:sz w:val="30"/>
          <w:szCs w:val="30"/>
        </w:rPr>
        <w:t>;</w:t>
      </w:r>
    </w:p>
    <w:p w:rsidR="000E2E4B" w:rsidRPr="00183273" w:rsidRDefault="000E2E4B" w:rsidP="003074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183273">
        <w:rPr>
          <w:rFonts w:ascii="Times New Roman" w:hAnsi="Times New Roman"/>
          <w:color w:val="000000"/>
          <w:sz w:val="30"/>
          <w:szCs w:val="30"/>
        </w:rPr>
        <w:t>повышение градостроительной значимости и инвестиционной привлекательности территории, освоение нерационально используемых земель, создание предпосылок для застройки и благоустройства горо</w:t>
      </w:r>
      <w:r w:rsidRPr="00183273">
        <w:rPr>
          <w:rFonts w:ascii="Times New Roman" w:hAnsi="Times New Roman"/>
          <w:color w:val="000000"/>
          <w:sz w:val="30"/>
          <w:szCs w:val="30"/>
        </w:rPr>
        <w:t>д</w:t>
      </w:r>
      <w:r w:rsidRPr="00183273">
        <w:rPr>
          <w:rFonts w:ascii="Times New Roman" w:hAnsi="Times New Roman"/>
          <w:color w:val="000000"/>
          <w:sz w:val="30"/>
          <w:szCs w:val="30"/>
        </w:rPr>
        <w:t>ских территорий, обеспечение безопасности и благоприятных условий жизнедеятельности человека.</w:t>
      </w:r>
    </w:p>
    <w:p w:rsidR="00DF090A" w:rsidRPr="00183273" w:rsidRDefault="00DF090A" w:rsidP="003074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83273">
        <w:rPr>
          <w:rFonts w:ascii="Times New Roman" w:eastAsia="Times New Roman" w:hAnsi="Times New Roman"/>
          <w:sz w:val="30"/>
          <w:szCs w:val="30"/>
          <w:lang w:eastAsia="ru-RU"/>
        </w:rPr>
        <w:t>Рассматриваемая территория находится в Советском районе гор</w:t>
      </w:r>
      <w:r w:rsidRPr="00183273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183273">
        <w:rPr>
          <w:rFonts w:ascii="Times New Roman" w:eastAsia="Times New Roman" w:hAnsi="Times New Roman"/>
          <w:sz w:val="30"/>
          <w:szCs w:val="30"/>
          <w:lang w:eastAsia="ru-RU"/>
        </w:rPr>
        <w:t xml:space="preserve">да Красноярска, в границах </w:t>
      </w:r>
      <w:r w:rsidR="00326B27" w:rsidRPr="00183273">
        <w:rPr>
          <w:rFonts w:ascii="Times New Roman" w:eastAsia="Times New Roman" w:hAnsi="Times New Roman"/>
          <w:sz w:val="30"/>
          <w:szCs w:val="30"/>
          <w:lang w:eastAsia="ru-RU"/>
        </w:rPr>
        <w:t xml:space="preserve">территории микрорайона </w:t>
      </w:r>
      <w:r w:rsidR="00326B27" w:rsidRPr="00183273">
        <w:rPr>
          <w:rFonts w:ascii="Times New Roman" w:eastAsia="Times New Roman" w:hAnsi="Times New Roman"/>
          <w:sz w:val="30"/>
          <w:szCs w:val="30"/>
          <w:lang w:val="en-US" w:eastAsia="ru-RU"/>
        </w:rPr>
        <w:t>IV</w:t>
      </w:r>
      <w:proofErr w:type="gramStart"/>
      <w:r w:rsidR="00326B27" w:rsidRPr="00183273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proofErr w:type="gramEnd"/>
      <w:r w:rsidR="00326B27" w:rsidRPr="00183273">
        <w:rPr>
          <w:rFonts w:ascii="Times New Roman" w:eastAsia="Times New Roman" w:hAnsi="Times New Roman"/>
          <w:sz w:val="30"/>
          <w:szCs w:val="30"/>
          <w:lang w:eastAsia="ru-RU"/>
        </w:rPr>
        <w:t xml:space="preserve"> жилого района «Солнечный»</w:t>
      </w:r>
      <w:r w:rsidRPr="00183273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BD6A1A" w:rsidRPr="0018327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gramStart"/>
      <w:r w:rsidR="00BD6A1A" w:rsidRPr="00183273">
        <w:rPr>
          <w:rFonts w:ascii="Times New Roman" w:eastAsia="Times New Roman" w:hAnsi="Times New Roman"/>
          <w:sz w:val="30"/>
          <w:szCs w:val="30"/>
          <w:lang w:eastAsia="ru-RU"/>
        </w:rPr>
        <w:t>Территория проектирования располагается в квартале, образованном улично-дорожной сетью города Красноярска</w:t>
      </w:r>
      <w:r w:rsidR="003D05AD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BD6A1A" w:rsidRPr="00183273">
        <w:rPr>
          <w:rFonts w:ascii="Times New Roman" w:eastAsia="Times New Roman" w:hAnsi="Times New Roman"/>
          <w:sz w:val="30"/>
          <w:szCs w:val="30"/>
          <w:lang w:eastAsia="ru-RU"/>
        </w:rPr>
        <w:t xml:space="preserve"> и огранич</w:t>
      </w:r>
      <w:r w:rsidR="00BD6A1A" w:rsidRPr="00183273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="00BD6A1A" w:rsidRPr="00183273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на</w:t>
      </w:r>
      <w:r w:rsidR="003D05AD">
        <w:rPr>
          <w:rFonts w:ascii="Times New Roman" w:eastAsia="Times New Roman" w:hAnsi="Times New Roman"/>
          <w:sz w:val="30"/>
          <w:szCs w:val="30"/>
          <w:lang w:eastAsia="ru-RU"/>
        </w:rPr>
        <w:t>:</w:t>
      </w:r>
      <w:r w:rsidR="00BD6A1A" w:rsidRPr="00183273">
        <w:rPr>
          <w:rFonts w:ascii="Times New Roman" w:eastAsia="Times New Roman" w:hAnsi="Times New Roman"/>
          <w:sz w:val="30"/>
          <w:szCs w:val="30"/>
          <w:lang w:eastAsia="ru-RU"/>
        </w:rPr>
        <w:t xml:space="preserve"> с востока магистралью районного зна</w:t>
      </w:r>
      <w:r w:rsidR="003D05AD">
        <w:rPr>
          <w:rFonts w:ascii="Times New Roman" w:eastAsia="Times New Roman" w:hAnsi="Times New Roman"/>
          <w:sz w:val="30"/>
          <w:szCs w:val="30"/>
          <w:lang w:eastAsia="ru-RU"/>
        </w:rPr>
        <w:t xml:space="preserve">чения регулируемого движения </w:t>
      </w:r>
      <w:proofErr w:type="spellStart"/>
      <w:r w:rsidR="003D05AD">
        <w:rPr>
          <w:rFonts w:ascii="Times New Roman" w:eastAsia="Times New Roman" w:hAnsi="Times New Roman"/>
          <w:sz w:val="30"/>
          <w:szCs w:val="30"/>
          <w:lang w:eastAsia="ru-RU"/>
        </w:rPr>
        <w:t>пр-ктом</w:t>
      </w:r>
      <w:proofErr w:type="spellEnd"/>
      <w:r w:rsidR="00BD6A1A" w:rsidRPr="00183273">
        <w:rPr>
          <w:rFonts w:ascii="Times New Roman" w:eastAsia="Times New Roman" w:hAnsi="Times New Roman"/>
          <w:sz w:val="30"/>
          <w:szCs w:val="30"/>
          <w:lang w:eastAsia="ru-RU"/>
        </w:rPr>
        <w:t xml:space="preserve"> 60 лет Образования СССР, с юга улицей местного значения </w:t>
      </w:r>
      <w:r w:rsidR="003074A0" w:rsidRPr="00183273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</w:t>
      </w:r>
      <w:proofErr w:type="spellStart"/>
      <w:r w:rsidR="003D05AD">
        <w:rPr>
          <w:rFonts w:ascii="Times New Roman" w:eastAsia="Times New Roman" w:hAnsi="Times New Roman"/>
          <w:sz w:val="30"/>
          <w:szCs w:val="30"/>
          <w:lang w:eastAsia="ru-RU"/>
        </w:rPr>
        <w:t>Аринской</w:t>
      </w:r>
      <w:proofErr w:type="spellEnd"/>
      <w:r w:rsidR="003D05AD">
        <w:rPr>
          <w:rFonts w:ascii="Times New Roman" w:eastAsia="Times New Roman" w:hAnsi="Times New Roman"/>
          <w:sz w:val="30"/>
          <w:szCs w:val="30"/>
          <w:lang w:eastAsia="ru-RU"/>
        </w:rPr>
        <w:t>, с севера улиц</w:t>
      </w:r>
      <w:r w:rsidR="000D1ADF">
        <w:rPr>
          <w:rFonts w:ascii="Times New Roman" w:eastAsia="Times New Roman" w:hAnsi="Times New Roman"/>
          <w:sz w:val="30"/>
          <w:szCs w:val="30"/>
          <w:lang w:eastAsia="ru-RU"/>
        </w:rPr>
        <w:t>ей</w:t>
      </w:r>
      <w:r w:rsidR="00BD6A1A" w:rsidRPr="0018327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BD6A1A" w:rsidRPr="00183273">
        <w:rPr>
          <w:rFonts w:ascii="Times New Roman" w:eastAsia="Times New Roman" w:hAnsi="Times New Roman"/>
          <w:sz w:val="30"/>
          <w:szCs w:val="30"/>
          <w:lang w:eastAsia="ru-RU"/>
        </w:rPr>
        <w:t>Гриболевской</w:t>
      </w:r>
      <w:proofErr w:type="spellEnd"/>
      <w:r w:rsidR="00BD6A1A" w:rsidRPr="00183273">
        <w:rPr>
          <w:rFonts w:ascii="Times New Roman" w:eastAsia="Times New Roman" w:hAnsi="Times New Roman"/>
          <w:sz w:val="30"/>
          <w:szCs w:val="30"/>
          <w:lang w:eastAsia="ru-RU"/>
        </w:rPr>
        <w:t>, с запада ул</w:t>
      </w:r>
      <w:r w:rsidR="003D05AD">
        <w:rPr>
          <w:rFonts w:ascii="Times New Roman" w:eastAsia="Times New Roman" w:hAnsi="Times New Roman"/>
          <w:sz w:val="30"/>
          <w:szCs w:val="30"/>
          <w:lang w:eastAsia="ru-RU"/>
        </w:rPr>
        <w:t xml:space="preserve">ицей </w:t>
      </w:r>
      <w:r w:rsidR="00BD6A1A" w:rsidRPr="00183273">
        <w:rPr>
          <w:rFonts w:ascii="Times New Roman" w:eastAsia="Times New Roman" w:hAnsi="Times New Roman"/>
          <w:sz w:val="30"/>
          <w:szCs w:val="30"/>
          <w:lang w:eastAsia="ru-RU"/>
        </w:rPr>
        <w:t>Соколовской.</w:t>
      </w:r>
      <w:proofErr w:type="gramEnd"/>
    </w:p>
    <w:p w:rsidR="00DF090A" w:rsidRPr="00183273" w:rsidRDefault="00DF090A" w:rsidP="003074A0">
      <w:pPr>
        <w:pStyle w:val="a3"/>
        <w:ind w:left="0" w:firstLine="709"/>
        <w:jc w:val="both"/>
        <w:rPr>
          <w:rFonts w:eastAsiaTheme="minorHAnsi"/>
          <w:sz w:val="30"/>
          <w:szCs w:val="30"/>
          <w:lang w:eastAsia="en-US"/>
        </w:rPr>
      </w:pPr>
      <w:r w:rsidRPr="00183273">
        <w:rPr>
          <w:rFonts w:eastAsiaTheme="minorHAnsi"/>
          <w:sz w:val="30"/>
          <w:szCs w:val="30"/>
          <w:lang w:eastAsia="en-US"/>
        </w:rPr>
        <w:t>В соответствии с Генеральным планом городского округа город Красноя</w:t>
      </w:r>
      <w:proofErr w:type="gramStart"/>
      <w:r w:rsidRPr="00183273">
        <w:rPr>
          <w:rFonts w:eastAsiaTheme="minorHAnsi"/>
          <w:sz w:val="30"/>
          <w:szCs w:val="30"/>
          <w:lang w:eastAsia="en-US"/>
        </w:rPr>
        <w:t>рск Кр</w:t>
      </w:r>
      <w:proofErr w:type="gramEnd"/>
      <w:r w:rsidRPr="00183273">
        <w:rPr>
          <w:rFonts w:eastAsiaTheme="minorHAnsi"/>
          <w:sz w:val="30"/>
          <w:szCs w:val="30"/>
          <w:lang w:eastAsia="en-US"/>
        </w:rPr>
        <w:t>асноярского края, утвержд</w:t>
      </w:r>
      <w:r w:rsidR="003D05AD">
        <w:rPr>
          <w:rFonts w:eastAsiaTheme="minorHAnsi"/>
          <w:sz w:val="30"/>
          <w:szCs w:val="30"/>
          <w:lang w:eastAsia="en-US"/>
        </w:rPr>
        <w:t>е</w:t>
      </w:r>
      <w:r w:rsidRPr="00183273">
        <w:rPr>
          <w:rFonts w:eastAsiaTheme="minorHAnsi"/>
          <w:sz w:val="30"/>
          <w:szCs w:val="30"/>
          <w:lang w:eastAsia="en-US"/>
        </w:rPr>
        <w:t>нным решением Красноя</w:t>
      </w:r>
      <w:r w:rsidRPr="00183273">
        <w:rPr>
          <w:rFonts w:eastAsiaTheme="minorHAnsi"/>
          <w:sz w:val="30"/>
          <w:szCs w:val="30"/>
          <w:lang w:eastAsia="en-US"/>
        </w:rPr>
        <w:t>р</w:t>
      </w:r>
      <w:r w:rsidRPr="00183273">
        <w:rPr>
          <w:rFonts w:eastAsiaTheme="minorHAnsi"/>
          <w:sz w:val="30"/>
          <w:szCs w:val="30"/>
          <w:lang w:eastAsia="en-US"/>
        </w:rPr>
        <w:t xml:space="preserve">ского городского Совета депутатов от 13.03.2015 № 7-107, территория находится в границах функциональной зоны смешанной и общественно-деловой застройки. </w:t>
      </w:r>
    </w:p>
    <w:p w:rsidR="009111B5" w:rsidRPr="00183273" w:rsidRDefault="00DF090A" w:rsidP="003074A0">
      <w:pPr>
        <w:pStyle w:val="a3"/>
        <w:ind w:left="0" w:firstLine="709"/>
        <w:jc w:val="both"/>
        <w:rPr>
          <w:sz w:val="30"/>
          <w:szCs w:val="30"/>
        </w:rPr>
      </w:pPr>
      <w:r w:rsidRPr="00183273">
        <w:rPr>
          <w:sz w:val="30"/>
          <w:szCs w:val="30"/>
        </w:rPr>
        <w:t>Согласно Правилам землепользования и застройки городского округа город Красноярск, утвержд</w:t>
      </w:r>
      <w:r w:rsidR="003D05AD">
        <w:rPr>
          <w:sz w:val="30"/>
          <w:szCs w:val="30"/>
        </w:rPr>
        <w:t>е</w:t>
      </w:r>
      <w:r w:rsidRPr="00183273">
        <w:rPr>
          <w:sz w:val="30"/>
          <w:szCs w:val="30"/>
        </w:rPr>
        <w:t>нным решением Красноярского г</w:t>
      </w:r>
      <w:r w:rsidRPr="00183273">
        <w:rPr>
          <w:sz w:val="30"/>
          <w:szCs w:val="30"/>
        </w:rPr>
        <w:t>о</w:t>
      </w:r>
      <w:r w:rsidRPr="00183273">
        <w:rPr>
          <w:sz w:val="30"/>
          <w:szCs w:val="30"/>
        </w:rPr>
        <w:t>родского Совета депутатов от 07.07.2015 № В-122, территория находи</w:t>
      </w:r>
      <w:r w:rsidRPr="00183273">
        <w:rPr>
          <w:sz w:val="30"/>
          <w:szCs w:val="30"/>
        </w:rPr>
        <w:t>т</w:t>
      </w:r>
      <w:r w:rsidRPr="00183273">
        <w:rPr>
          <w:sz w:val="30"/>
          <w:szCs w:val="30"/>
        </w:rPr>
        <w:t xml:space="preserve">ся в границах </w:t>
      </w:r>
      <w:r w:rsidR="000E2E4B" w:rsidRPr="00183273">
        <w:rPr>
          <w:sz w:val="30"/>
          <w:szCs w:val="30"/>
        </w:rPr>
        <w:t>территориальной зоны смешанной общественно-деловой и многоэтажной жилой застройки (СОДЖ-2) и зоны делового, общ</w:t>
      </w:r>
      <w:r w:rsidR="000E2E4B" w:rsidRPr="00183273">
        <w:rPr>
          <w:sz w:val="30"/>
          <w:szCs w:val="30"/>
        </w:rPr>
        <w:t>е</w:t>
      </w:r>
      <w:r w:rsidR="000E2E4B" w:rsidRPr="00183273">
        <w:rPr>
          <w:sz w:val="30"/>
          <w:szCs w:val="30"/>
        </w:rPr>
        <w:t>ственного и коммерческого назначения, объектов культуры (О-1)</w:t>
      </w:r>
      <w:r w:rsidRPr="00183273">
        <w:rPr>
          <w:sz w:val="30"/>
          <w:szCs w:val="30"/>
        </w:rPr>
        <w:t>.</w:t>
      </w:r>
    </w:p>
    <w:p w:rsidR="00BD6A1A" w:rsidRPr="00183273" w:rsidRDefault="009111B5" w:rsidP="003074A0">
      <w:pPr>
        <w:pStyle w:val="a3"/>
        <w:ind w:left="0" w:firstLine="709"/>
        <w:jc w:val="both"/>
        <w:rPr>
          <w:sz w:val="30"/>
          <w:szCs w:val="30"/>
        </w:rPr>
      </w:pPr>
      <w:r w:rsidRPr="00183273">
        <w:rPr>
          <w:sz w:val="30"/>
          <w:szCs w:val="30"/>
        </w:rPr>
        <w:t>1</w:t>
      </w:r>
      <w:r w:rsidR="003074A0" w:rsidRPr="00183273">
        <w:rPr>
          <w:sz w:val="30"/>
          <w:szCs w:val="30"/>
        </w:rPr>
        <w:t xml:space="preserve">. </w:t>
      </w:r>
      <w:r w:rsidR="00DF090A" w:rsidRPr="00183273">
        <w:rPr>
          <w:sz w:val="30"/>
          <w:szCs w:val="30"/>
        </w:rPr>
        <w:t>Положение о характеристиках планируемого развития террит</w:t>
      </w:r>
      <w:r w:rsidR="00DF090A" w:rsidRPr="00183273">
        <w:rPr>
          <w:sz w:val="30"/>
          <w:szCs w:val="30"/>
        </w:rPr>
        <w:t>о</w:t>
      </w:r>
      <w:r w:rsidR="00DF090A" w:rsidRPr="00183273">
        <w:rPr>
          <w:sz w:val="30"/>
          <w:szCs w:val="30"/>
        </w:rPr>
        <w:t xml:space="preserve">рии, </w:t>
      </w:r>
      <w:r w:rsidR="00133962" w:rsidRPr="00183273">
        <w:rPr>
          <w:sz w:val="30"/>
          <w:szCs w:val="30"/>
        </w:rPr>
        <w:t xml:space="preserve">в том числе о плотности и параметрах застройки территории </w:t>
      </w:r>
      <w:r w:rsidR="003074A0" w:rsidRPr="00183273">
        <w:rPr>
          <w:sz w:val="30"/>
          <w:szCs w:val="30"/>
        </w:rPr>
        <w:t xml:space="preserve">                   </w:t>
      </w:r>
      <w:r w:rsidR="00133962" w:rsidRPr="00183273">
        <w:rPr>
          <w:sz w:val="30"/>
          <w:szCs w:val="30"/>
        </w:rPr>
        <w:t>(в пределах, установленных градостроительных регламентов)</w:t>
      </w:r>
      <w:r w:rsidRPr="00183273">
        <w:rPr>
          <w:sz w:val="30"/>
          <w:szCs w:val="30"/>
        </w:rPr>
        <w:t>.</w:t>
      </w:r>
    </w:p>
    <w:p w:rsidR="00BD6A1A" w:rsidRPr="00183273" w:rsidRDefault="00BD6A1A" w:rsidP="003074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327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Общая площадь территории составляет 21,2 га.</w:t>
      </w:r>
    </w:p>
    <w:p w:rsidR="00BD6A1A" w:rsidRPr="00183273" w:rsidRDefault="00BD6A1A" w:rsidP="003074A0">
      <w:pPr>
        <w:pStyle w:val="a3"/>
        <w:ind w:left="0" w:firstLine="709"/>
        <w:jc w:val="both"/>
        <w:rPr>
          <w:sz w:val="30"/>
          <w:szCs w:val="30"/>
        </w:rPr>
      </w:pPr>
      <w:r w:rsidRPr="00183273">
        <w:rPr>
          <w:sz w:val="30"/>
          <w:szCs w:val="30"/>
        </w:rPr>
        <w:t xml:space="preserve">Расчетная нормативная плотность населения микрорайона при жилищной обеспеченности 30 </w:t>
      </w:r>
      <w:r w:rsidR="003074A0" w:rsidRPr="00183273">
        <w:rPr>
          <w:sz w:val="30"/>
          <w:szCs w:val="30"/>
        </w:rPr>
        <w:t>кв. м</w:t>
      </w:r>
      <w:r w:rsidRPr="00183273">
        <w:rPr>
          <w:sz w:val="30"/>
          <w:szCs w:val="30"/>
        </w:rPr>
        <w:t>/чел. составит 252 чел./</w:t>
      </w:r>
      <w:proofErr w:type="gramStart"/>
      <w:r w:rsidRPr="00183273">
        <w:rPr>
          <w:sz w:val="30"/>
          <w:szCs w:val="30"/>
        </w:rPr>
        <w:t>га</w:t>
      </w:r>
      <w:proofErr w:type="gramEnd"/>
      <w:r w:rsidRPr="00183273">
        <w:rPr>
          <w:sz w:val="30"/>
          <w:szCs w:val="30"/>
        </w:rPr>
        <w:t>.</w:t>
      </w:r>
    </w:p>
    <w:p w:rsidR="009111B5" w:rsidRPr="00183273" w:rsidRDefault="009111B5" w:rsidP="00326B27">
      <w:pPr>
        <w:pStyle w:val="a3"/>
        <w:ind w:left="0"/>
        <w:rPr>
          <w:sz w:val="30"/>
          <w:szCs w:val="30"/>
        </w:rPr>
      </w:pPr>
    </w:p>
    <w:p w:rsidR="000E2E4B" w:rsidRPr="00183273" w:rsidRDefault="000E2E4B" w:rsidP="00BB28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83273">
        <w:rPr>
          <w:rFonts w:ascii="Times New Roman" w:hAnsi="Times New Roman" w:cs="Times New Roman"/>
          <w:sz w:val="30"/>
          <w:szCs w:val="30"/>
        </w:rPr>
        <w:t>Таблица 1</w:t>
      </w:r>
      <w:r w:rsidR="003074A0" w:rsidRPr="00183273">
        <w:rPr>
          <w:rFonts w:ascii="Times New Roman" w:hAnsi="Times New Roman" w:cs="Times New Roman"/>
          <w:sz w:val="30"/>
          <w:szCs w:val="30"/>
        </w:rPr>
        <w:t>.</w:t>
      </w:r>
      <w:r w:rsidRPr="00183273">
        <w:rPr>
          <w:rFonts w:ascii="Times New Roman" w:hAnsi="Times New Roman" w:cs="Times New Roman"/>
          <w:sz w:val="30"/>
          <w:szCs w:val="30"/>
        </w:rPr>
        <w:t xml:space="preserve"> Параметры застройки территории в пределах, устано</w:t>
      </w:r>
      <w:r w:rsidRPr="00183273">
        <w:rPr>
          <w:rFonts w:ascii="Times New Roman" w:hAnsi="Times New Roman" w:cs="Times New Roman"/>
          <w:sz w:val="30"/>
          <w:szCs w:val="30"/>
        </w:rPr>
        <w:t>в</w:t>
      </w:r>
      <w:r w:rsidRPr="00183273">
        <w:rPr>
          <w:rFonts w:ascii="Times New Roman" w:hAnsi="Times New Roman" w:cs="Times New Roman"/>
          <w:sz w:val="30"/>
          <w:szCs w:val="30"/>
        </w:rPr>
        <w:t>ленны</w:t>
      </w:r>
      <w:r w:rsidR="003074A0" w:rsidRPr="00183273">
        <w:rPr>
          <w:rFonts w:ascii="Times New Roman" w:hAnsi="Times New Roman" w:cs="Times New Roman"/>
          <w:sz w:val="30"/>
          <w:szCs w:val="30"/>
        </w:rPr>
        <w:t>х градостроительных регламентов.</w:t>
      </w:r>
    </w:p>
    <w:p w:rsidR="003074A0" w:rsidRPr="00183273" w:rsidRDefault="003074A0" w:rsidP="00BB28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654" w:type="dxa"/>
        <w:jc w:val="center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2"/>
        <w:gridCol w:w="1594"/>
        <w:gridCol w:w="1472"/>
        <w:gridCol w:w="1864"/>
        <w:gridCol w:w="1648"/>
        <w:gridCol w:w="1354"/>
      </w:tblGrid>
      <w:tr w:rsidR="000E2E4B" w:rsidRPr="00183273" w:rsidTr="003074A0">
        <w:trPr>
          <w:trHeight w:val="257"/>
          <w:tblHeader/>
          <w:jc w:val="center"/>
        </w:trPr>
        <w:tc>
          <w:tcPr>
            <w:tcW w:w="1722" w:type="dxa"/>
            <w:vMerge w:val="restart"/>
            <w:tcBorders>
              <w:bottom w:val="nil"/>
            </w:tcBorders>
          </w:tcPr>
          <w:p w:rsidR="000E2E4B" w:rsidRPr="00183273" w:rsidRDefault="000E2E4B" w:rsidP="003074A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bCs/>
                <w:sz w:val="24"/>
                <w:szCs w:val="24"/>
              </w:rPr>
              <w:t>Номер гран</w:t>
            </w:r>
            <w:r w:rsidRPr="0018327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83273">
              <w:rPr>
                <w:rFonts w:ascii="Times New Roman" w:hAnsi="Times New Roman" w:cs="Times New Roman"/>
                <w:bCs/>
                <w:sz w:val="24"/>
                <w:szCs w:val="24"/>
              </w:rPr>
              <w:t>цы зоны пл</w:t>
            </w:r>
            <w:r w:rsidRPr="0018327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83273">
              <w:rPr>
                <w:rFonts w:ascii="Times New Roman" w:hAnsi="Times New Roman" w:cs="Times New Roman"/>
                <w:bCs/>
                <w:sz w:val="24"/>
                <w:szCs w:val="24"/>
              </w:rPr>
              <w:t>нируемого размещения ОКС</w:t>
            </w:r>
          </w:p>
        </w:tc>
        <w:tc>
          <w:tcPr>
            <w:tcW w:w="1594" w:type="dxa"/>
            <w:vMerge w:val="restart"/>
            <w:tcBorders>
              <w:bottom w:val="nil"/>
            </w:tcBorders>
            <w:shd w:val="clear" w:color="auto" w:fill="auto"/>
          </w:tcPr>
          <w:p w:rsidR="003074A0" w:rsidRPr="00183273" w:rsidRDefault="000E2E4B" w:rsidP="003074A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Номер </w:t>
            </w:r>
          </w:p>
          <w:p w:rsidR="000E2E4B" w:rsidRPr="00183273" w:rsidRDefault="000E2E4B" w:rsidP="003074A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земельного участка</w:t>
            </w:r>
          </w:p>
        </w:tc>
        <w:tc>
          <w:tcPr>
            <w:tcW w:w="1472" w:type="dxa"/>
            <w:vMerge w:val="restart"/>
            <w:tcBorders>
              <w:bottom w:val="nil"/>
            </w:tcBorders>
            <w:shd w:val="clear" w:color="auto" w:fill="auto"/>
          </w:tcPr>
          <w:p w:rsidR="003074A0" w:rsidRPr="00183273" w:rsidRDefault="000E2E4B" w:rsidP="003074A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</w:p>
          <w:p w:rsidR="000E2E4B" w:rsidRPr="00183273" w:rsidRDefault="003074A0" w:rsidP="003074A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8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2E4B" w:rsidRPr="00183273" w:rsidRDefault="000E2E4B" w:rsidP="003074A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Параметры застройки</w:t>
            </w:r>
            <w:proofErr w:type="gramStart"/>
            <w:r w:rsidR="003074A0" w:rsidRPr="001832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0E2E4B" w:rsidRPr="00183273" w:rsidTr="003074A0">
        <w:trPr>
          <w:trHeight w:val="663"/>
          <w:tblHeader/>
          <w:jc w:val="center"/>
        </w:trPr>
        <w:tc>
          <w:tcPr>
            <w:tcW w:w="1722" w:type="dxa"/>
            <w:vMerge/>
            <w:tcBorders>
              <w:bottom w:val="nil"/>
            </w:tcBorders>
          </w:tcPr>
          <w:p w:rsidR="000E2E4B" w:rsidRPr="00183273" w:rsidRDefault="000E2E4B" w:rsidP="003074A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bottom w:val="nil"/>
            </w:tcBorders>
            <w:shd w:val="clear" w:color="auto" w:fill="auto"/>
          </w:tcPr>
          <w:p w:rsidR="000E2E4B" w:rsidRPr="00183273" w:rsidRDefault="000E2E4B" w:rsidP="003074A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bottom w:val="nil"/>
            </w:tcBorders>
            <w:shd w:val="clear" w:color="auto" w:fill="auto"/>
          </w:tcPr>
          <w:p w:rsidR="000E2E4B" w:rsidRPr="00183273" w:rsidRDefault="000E2E4B" w:rsidP="003074A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4" w:type="dxa"/>
            <w:tcBorders>
              <w:bottom w:val="nil"/>
            </w:tcBorders>
            <w:shd w:val="clear" w:color="auto" w:fill="auto"/>
          </w:tcPr>
          <w:p w:rsidR="003074A0" w:rsidRPr="00183273" w:rsidRDefault="003074A0" w:rsidP="003074A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</w:t>
            </w:r>
          </w:p>
          <w:p w:rsidR="000E2E4B" w:rsidRPr="00183273" w:rsidRDefault="003074A0" w:rsidP="003074A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застройки</w:t>
            </w:r>
            <w:r w:rsidR="003D05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48" w:type="dxa"/>
            <w:tcBorders>
              <w:bottom w:val="nil"/>
            </w:tcBorders>
          </w:tcPr>
          <w:p w:rsidR="000E2E4B" w:rsidRPr="00183273" w:rsidRDefault="003074A0" w:rsidP="003074A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минимал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ный процент застройки</w:t>
            </w:r>
            <w:r w:rsidR="003D05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54" w:type="dxa"/>
            <w:tcBorders>
              <w:bottom w:val="nil"/>
            </w:tcBorders>
          </w:tcPr>
          <w:p w:rsidR="000E2E4B" w:rsidRPr="00183273" w:rsidRDefault="003074A0" w:rsidP="003074A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коэфф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циент и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тенсивн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сти жилой застройки</w:t>
            </w:r>
          </w:p>
        </w:tc>
      </w:tr>
    </w:tbl>
    <w:p w:rsidR="003074A0" w:rsidRPr="00183273" w:rsidRDefault="003074A0" w:rsidP="003074A0">
      <w:pPr>
        <w:spacing w:after="0" w:line="14" w:lineRule="auto"/>
        <w:rPr>
          <w:sz w:val="2"/>
          <w:szCs w:val="2"/>
        </w:rPr>
      </w:pPr>
    </w:p>
    <w:tbl>
      <w:tblPr>
        <w:tblW w:w="9654" w:type="dxa"/>
        <w:jc w:val="center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2"/>
        <w:gridCol w:w="1594"/>
        <w:gridCol w:w="1472"/>
        <w:gridCol w:w="1864"/>
        <w:gridCol w:w="1648"/>
        <w:gridCol w:w="1354"/>
      </w:tblGrid>
      <w:tr w:rsidR="003074A0" w:rsidRPr="00183273" w:rsidTr="003074A0">
        <w:trPr>
          <w:trHeight w:val="60"/>
          <w:tblHeader/>
          <w:jc w:val="center"/>
        </w:trPr>
        <w:tc>
          <w:tcPr>
            <w:tcW w:w="1722" w:type="dxa"/>
          </w:tcPr>
          <w:p w:rsidR="003074A0" w:rsidRPr="00183273" w:rsidRDefault="003074A0" w:rsidP="00307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shd w:val="clear" w:color="auto" w:fill="auto"/>
          </w:tcPr>
          <w:p w:rsidR="003074A0" w:rsidRPr="00183273" w:rsidRDefault="003074A0" w:rsidP="00307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2" w:type="dxa"/>
            <w:shd w:val="clear" w:color="auto" w:fill="auto"/>
          </w:tcPr>
          <w:p w:rsidR="003074A0" w:rsidRPr="00183273" w:rsidRDefault="003074A0" w:rsidP="00307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4" w:type="dxa"/>
            <w:shd w:val="clear" w:color="auto" w:fill="auto"/>
          </w:tcPr>
          <w:p w:rsidR="003074A0" w:rsidRPr="00183273" w:rsidRDefault="003074A0" w:rsidP="00307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8" w:type="dxa"/>
          </w:tcPr>
          <w:p w:rsidR="003074A0" w:rsidRPr="00183273" w:rsidRDefault="003074A0" w:rsidP="00307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4" w:type="dxa"/>
          </w:tcPr>
          <w:p w:rsidR="003074A0" w:rsidRPr="00183273" w:rsidRDefault="003074A0" w:rsidP="00307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2E4B" w:rsidRPr="00183273" w:rsidTr="003074A0">
        <w:trPr>
          <w:trHeight w:val="553"/>
          <w:jc w:val="center"/>
        </w:trPr>
        <w:tc>
          <w:tcPr>
            <w:tcW w:w="1722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074A0"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1864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48" w:type="dxa"/>
          </w:tcPr>
          <w:p w:rsidR="000E2E4B" w:rsidRPr="00183273" w:rsidRDefault="001E2C11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4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не подл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жат уст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новлению</w:t>
            </w:r>
          </w:p>
        </w:tc>
      </w:tr>
      <w:tr w:rsidR="000E2E4B" w:rsidRPr="00183273" w:rsidTr="003074A0">
        <w:trPr>
          <w:trHeight w:val="553"/>
          <w:jc w:val="center"/>
        </w:trPr>
        <w:tc>
          <w:tcPr>
            <w:tcW w:w="1722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074A0"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864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48" w:type="dxa"/>
          </w:tcPr>
          <w:p w:rsidR="000E2E4B" w:rsidRPr="00183273" w:rsidRDefault="001E2C11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4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не подл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жат уст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новлению</w:t>
            </w:r>
          </w:p>
        </w:tc>
      </w:tr>
      <w:tr w:rsidR="000E2E4B" w:rsidRPr="00183273" w:rsidTr="003074A0">
        <w:trPr>
          <w:trHeight w:val="553"/>
          <w:jc w:val="center"/>
        </w:trPr>
        <w:tc>
          <w:tcPr>
            <w:tcW w:w="1722" w:type="dxa"/>
          </w:tcPr>
          <w:p w:rsidR="000E2E4B" w:rsidRPr="00183273" w:rsidRDefault="00BD6A1A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не предусмо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рен</w:t>
            </w:r>
          </w:p>
        </w:tc>
        <w:tc>
          <w:tcPr>
            <w:tcW w:w="1594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2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74A0"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1864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648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не подлежат установл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354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не подл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жат уст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новлению</w:t>
            </w:r>
          </w:p>
        </w:tc>
      </w:tr>
      <w:tr w:rsidR="000E2E4B" w:rsidRPr="00183273" w:rsidTr="003074A0">
        <w:trPr>
          <w:trHeight w:val="553"/>
          <w:jc w:val="center"/>
        </w:trPr>
        <w:tc>
          <w:tcPr>
            <w:tcW w:w="1722" w:type="dxa"/>
          </w:tcPr>
          <w:p w:rsidR="000E2E4B" w:rsidRPr="00183273" w:rsidRDefault="00183273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94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3074A0"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1864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8" w:type="dxa"/>
          </w:tcPr>
          <w:p w:rsidR="000E2E4B" w:rsidRPr="00183273" w:rsidRDefault="001E2C11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4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0E2E4B" w:rsidRPr="00183273" w:rsidTr="003074A0">
        <w:trPr>
          <w:trHeight w:val="553"/>
          <w:jc w:val="center"/>
        </w:trPr>
        <w:tc>
          <w:tcPr>
            <w:tcW w:w="1722" w:type="dxa"/>
          </w:tcPr>
          <w:p w:rsidR="000E2E4B" w:rsidRPr="00183273" w:rsidRDefault="000E2E4B" w:rsidP="001832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:2612*</w:t>
            </w:r>
          </w:p>
        </w:tc>
        <w:tc>
          <w:tcPr>
            <w:tcW w:w="1594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:2612</w:t>
            </w:r>
          </w:p>
        </w:tc>
        <w:tc>
          <w:tcPr>
            <w:tcW w:w="1472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3074A0"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983**</w:t>
            </w:r>
          </w:p>
        </w:tc>
        <w:tc>
          <w:tcPr>
            <w:tcW w:w="1864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8" w:type="dxa"/>
          </w:tcPr>
          <w:p w:rsidR="000E2E4B" w:rsidRPr="00183273" w:rsidRDefault="001E2C11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4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</w:tr>
      <w:tr w:rsidR="000E2E4B" w:rsidRPr="00183273" w:rsidTr="003074A0">
        <w:trPr>
          <w:trHeight w:val="553"/>
          <w:jc w:val="center"/>
        </w:trPr>
        <w:tc>
          <w:tcPr>
            <w:tcW w:w="1722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4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2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74A0"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864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648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не подлежат установл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354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не подл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жат уст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новлению</w:t>
            </w:r>
          </w:p>
        </w:tc>
      </w:tr>
      <w:tr w:rsidR="000E2E4B" w:rsidRPr="00183273" w:rsidTr="003074A0">
        <w:trPr>
          <w:trHeight w:val="553"/>
          <w:jc w:val="center"/>
        </w:trPr>
        <w:tc>
          <w:tcPr>
            <w:tcW w:w="1722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94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2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074A0"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1864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48" w:type="dxa"/>
          </w:tcPr>
          <w:p w:rsidR="000E2E4B" w:rsidRPr="00183273" w:rsidRDefault="001E2C11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4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не подл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жат уст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новлению</w:t>
            </w:r>
          </w:p>
        </w:tc>
      </w:tr>
      <w:tr w:rsidR="000E2E4B" w:rsidRPr="00183273" w:rsidTr="003074A0">
        <w:trPr>
          <w:trHeight w:val="553"/>
          <w:jc w:val="center"/>
        </w:trPr>
        <w:tc>
          <w:tcPr>
            <w:tcW w:w="1722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:2563 *</w:t>
            </w:r>
          </w:p>
        </w:tc>
        <w:tc>
          <w:tcPr>
            <w:tcW w:w="1594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:2563</w:t>
            </w:r>
          </w:p>
        </w:tc>
        <w:tc>
          <w:tcPr>
            <w:tcW w:w="1472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074A0"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155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864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48" w:type="dxa"/>
          </w:tcPr>
          <w:p w:rsidR="000E2E4B" w:rsidRPr="00183273" w:rsidRDefault="001E2C11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4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0E2E4B" w:rsidRPr="00183273" w:rsidTr="003074A0">
        <w:trPr>
          <w:trHeight w:val="553"/>
          <w:jc w:val="center"/>
        </w:trPr>
        <w:tc>
          <w:tcPr>
            <w:tcW w:w="1722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4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2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74A0"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1864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648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не подлежат установл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354" w:type="dxa"/>
          </w:tcPr>
          <w:p w:rsidR="000E2E4B" w:rsidRPr="00183273" w:rsidRDefault="000E2E4B" w:rsidP="00307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не подл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жат уст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новлению</w:t>
            </w:r>
          </w:p>
        </w:tc>
      </w:tr>
    </w:tbl>
    <w:p w:rsidR="003074A0" w:rsidRPr="00183273" w:rsidRDefault="003074A0" w:rsidP="00326B27">
      <w:pPr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0E2E4B" w:rsidRPr="003D05AD" w:rsidRDefault="000E2E4B" w:rsidP="0018327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5A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Start"/>
      <w:r w:rsidR="00183273" w:rsidRPr="003D05AD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3D05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D05AD">
        <w:rPr>
          <w:rFonts w:ascii="Times New Roman" w:hAnsi="Times New Roman" w:cs="Times New Roman"/>
          <w:sz w:val="28"/>
          <w:szCs w:val="28"/>
        </w:rPr>
        <w:t>риводятся максимально допустимые и предельные параметры з</w:t>
      </w:r>
      <w:r w:rsidRPr="003D05AD">
        <w:rPr>
          <w:rFonts w:ascii="Times New Roman" w:hAnsi="Times New Roman" w:cs="Times New Roman"/>
          <w:sz w:val="28"/>
          <w:szCs w:val="28"/>
        </w:rPr>
        <w:t>а</w:t>
      </w:r>
      <w:r w:rsidRPr="003D05AD">
        <w:rPr>
          <w:rFonts w:ascii="Times New Roman" w:hAnsi="Times New Roman" w:cs="Times New Roman"/>
          <w:sz w:val="28"/>
          <w:szCs w:val="28"/>
        </w:rPr>
        <w:t>стройки территории.</w:t>
      </w:r>
    </w:p>
    <w:p w:rsidR="000E2E4B" w:rsidRPr="003D05AD" w:rsidRDefault="003074A0" w:rsidP="0018327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5AD">
        <w:rPr>
          <w:rFonts w:ascii="Times New Roman" w:hAnsi="Times New Roman" w:cs="Times New Roman"/>
          <w:sz w:val="28"/>
          <w:szCs w:val="28"/>
        </w:rPr>
        <w:t>*</w:t>
      </w:r>
      <w:r w:rsidR="00183273" w:rsidRPr="003D05AD">
        <w:rPr>
          <w:rFonts w:ascii="Times New Roman" w:hAnsi="Times New Roman" w:cs="Times New Roman"/>
          <w:sz w:val="28"/>
          <w:szCs w:val="28"/>
        </w:rPr>
        <w:t> </w:t>
      </w:r>
      <w:r w:rsidR="000E2E4B" w:rsidRPr="003D05AD">
        <w:rPr>
          <w:rFonts w:ascii="Times New Roman" w:hAnsi="Times New Roman" w:cs="Times New Roman"/>
          <w:sz w:val="28"/>
          <w:szCs w:val="28"/>
        </w:rPr>
        <w:t xml:space="preserve">Параметры застройки приводятся согласно выданным разрешениям на строительство с номерами: </w:t>
      </w:r>
    </w:p>
    <w:p w:rsidR="000E2E4B" w:rsidRPr="003D05AD" w:rsidRDefault="000E2E4B" w:rsidP="00183273">
      <w:pPr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5AD">
        <w:rPr>
          <w:rFonts w:ascii="Times New Roman" w:hAnsi="Times New Roman" w:cs="Times New Roman"/>
          <w:sz w:val="28"/>
          <w:szCs w:val="28"/>
        </w:rPr>
        <w:t xml:space="preserve">24-50-251-2022 от 29.12.2022 и 24-50-19-2023 от 14.02.2023; </w:t>
      </w:r>
    </w:p>
    <w:p w:rsidR="000E2E4B" w:rsidRPr="003D05AD" w:rsidRDefault="000E2E4B" w:rsidP="00183273">
      <w:pPr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5AD">
        <w:rPr>
          <w:rFonts w:ascii="Times New Roman" w:hAnsi="Times New Roman" w:cs="Times New Roman"/>
          <w:sz w:val="28"/>
          <w:szCs w:val="28"/>
        </w:rPr>
        <w:t xml:space="preserve">24-50-213-2022, 24-50-214-2022, 24-50-215-2022, 24-50-216-2022 </w:t>
      </w:r>
      <w:r w:rsidR="00183273" w:rsidRPr="003D05A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D05AD">
        <w:rPr>
          <w:rFonts w:ascii="Times New Roman" w:hAnsi="Times New Roman" w:cs="Times New Roman"/>
          <w:sz w:val="28"/>
          <w:szCs w:val="28"/>
        </w:rPr>
        <w:t>от 10.12.2022;</w:t>
      </w:r>
    </w:p>
    <w:p w:rsidR="000E2E4B" w:rsidRPr="003D05AD" w:rsidRDefault="000E2E4B" w:rsidP="00183273">
      <w:pPr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5AD">
        <w:rPr>
          <w:rFonts w:ascii="Times New Roman" w:hAnsi="Times New Roman" w:cs="Times New Roman"/>
          <w:sz w:val="28"/>
          <w:szCs w:val="28"/>
        </w:rPr>
        <w:t>24-</w:t>
      </w:r>
      <w:r w:rsidRPr="003D05A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D05AD">
        <w:rPr>
          <w:rFonts w:ascii="Times New Roman" w:hAnsi="Times New Roman" w:cs="Times New Roman"/>
          <w:sz w:val="28"/>
          <w:szCs w:val="28"/>
        </w:rPr>
        <w:t>24308000-204-2021; 24-</w:t>
      </w:r>
      <w:r w:rsidRPr="003D05A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D05AD">
        <w:rPr>
          <w:rFonts w:ascii="Times New Roman" w:hAnsi="Times New Roman" w:cs="Times New Roman"/>
          <w:sz w:val="28"/>
          <w:szCs w:val="28"/>
        </w:rPr>
        <w:t>24308000-205-2021; 24-</w:t>
      </w:r>
      <w:r w:rsidRPr="003D05A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D05AD">
        <w:rPr>
          <w:rFonts w:ascii="Times New Roman" w:hAnsi="Times New Roman" w:cs="Times New Roman"/>
          <w:sz w:val="28"/>
          <w:szCs w:val="28"/>
        </w:rPr>
        <w:t>24308000-206-2021 от 15.12.2021.</w:t>
      </w:r>
    </w:p>
    <w:p w:rsidR="000E2E4B" w:rsidRPr="003D05AD" w:rsidRDefault="000E2E4B" w:rsidP="00183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5AD">
        <w:rPr>
          <w:rFonts w:ascii="Times New Roman" w:hAnsi="Times New Roman" w:cs="Times New Roman"/>
          <w:sz w:val="28"/>
          <w:szCs w:val="28"/>
        </w:rPr>
        <w:t>** Площадь земельного участка по документам ЕГРН.</w:t>
      </w:r>
    </w:p>
    <w:p w:rsidR="001E2C11" w:rsidRPr="00183273" w:rsidRDefault="001E2C11" w:rsidP="00326B2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0E2E4B" w:rsidRPr="00183273" w:rsidRDefault="000E2E4B" w:rsidP="00326B27">
      <w:pPr>
        <w:pStyle w:val="a3"/>
        <w:ind w:left="0"/>
        <w:jc w:val="right"/>
        <w:rPr>
          <w:sz w:val="30"/>
          <w:szCs w:val="30"/>
        </w:rPr>
      </w:pPr>
    </w:p>
    <w:p w:rsidR="00DF090A" w:rsidRPr="00183273" w:rsidRDefault="00DF090A" w:rsidP="00326B27">
      <w:pPr>
        <w:pStyle w:val="a3"/>
        <w:ind w:left="0"/>
        <w:jc w:val="both"/>
        <w:rPr>
          <w:sz w:val="30"/>
          <w:szCs w:val="30"/>
        </w:rPr>
      </w:pPr>
    </w:p>
    <w:p w:rsidR="00DF090A" w:rsidRPr="00183273" w:rsidRDefault="00DF090A" w:rsidP="00326B27">
      <w:pPr>
        <w:pStyle w:val="a3"/>
        <w:ind w:left="0"/>
        <w:jc w:val="both"/>
        <w:rPr>
          <w:sz w:val="30"/>
          <w:szCs w:val="30"/>
        </w:rPr>
        <w:sectPr w:rsidR="00DF090A" w:rsidRPr="00183273" w:rsidSect="003074A0">
          <w:headerReference w:type="default" r:id="rId9"/>
          <w:pgSz w:w="11906" w:h="16838" w:code="9"/>
          <w:pgMar w:top="1134" w:right="567" w:bottom="1134" w:left="1985" w:header="709" w:footer="709" w:gutter="0"/>
          <w:pgNumType w:start="6"/>
          <w:cols w:space="708"/>
          <w:docGrid w:linePitch="360"/>
        </w:sectPr>
      </w:pPr>
    </w:p>
    <w:p w:rsidR="00BA61BC" w:rsidRPr="00183273" w:rsidRDefault="00EE33BD" w:rsidP="00183273">
      <w:pPr>
        <w:pStyle w:val="a3"/>
        <w:ind w:left="0" w:firstLine="709"/>
        <w:jc w:val="both"/>
        <w:rPr>
          <w:sz w:val="30"/>
          <w:szCs w:val="30"/>
        </w:rPr>
      </w:pPr>
      <w:r w:rsidRPr="00183273">
        <w:rPr>
          <w:sz w:val="30"/>
          <w:szCs w:val="30"/>
        </w:rPr>
        <w:lastRenderedPageBreak/>
        <w:t xml:space="preserve">2. </w:t>
      </w:r>
      <w:r w:rsidR="00DF090A" w:rsidRPr="00183273">
        <w:rPr>
          <w:sz w:val="30"/>
          <w:szCs w:val="30"/>
        </w:rPr>
        <w:t>Характеристика, этапы проектирования, строительства, реконструкции объектов капитального стро</w:t>
      </w:r>
      <w:r w:rsidR="00DF090A" w:rsidRPr="00183273">
        <w:rPr>
          <w:sz w:val="30"/>
          <w:szCs w:val="30"/>
        </w:rPr>
        <w:t>и</w:t>
      </w:r>
      <w:r w:rsidR="00DF090A" w:rsidRPr="00183273">
        <w:rPr>
          <w:sz w:val="30"/>
          <w:szCs w:val="30"/>
        </w:rPr>
        <w:t>тельства и необходимых для функционирования таких объектов и обеспечения жизнедеятельности граждан об</w:t>
      </w:r>
      <w:r w:rsidR="00DF090A" w:rsidRPr="00183273">
        <w:rPr>
          <w:sz w:val="30"/>
          <w:szCs w:val="30"/>
        </w:rPr>
        <w:t>ъ</w:t>
      </w:r>
      <w:r w:rsidR="00DF090A" w:rsidRPr="00183273">
        <w:rPr>
          <w:sz w:val="30"/>
          <w:szCs w:val="30"/>
        </w:rPr>
        <w:t xml:space="preserve">ектов коммунальной, </w:t>
      </w:r>
      <w:r w:rsidR="003D05AD">
        <w:rPr>
          <w:sz w:val="30"/>
          <w:szCs w:val="30"/>
        </w:rPr>
        <w:t xml:space="preserve">транспортной, социальной </w:t>
      </w:r>
      <w:r w:rsidR="00DF090A" w:rsidRPr="00183273">
        <w:rPr>
          <w:sz w:val="30"/>
          <w:szCs w:val="30"/>
        </w:rPr>
        <w:t>инфраструктур</w:t>
      </w:r>
      <w:r w:rsidR="003D05AD">
        <w:rPr>
          <w:sz w:val="30"/>
          <w:szCs w:val="30"/>
        </w:rPr>
        <w:t>ы</w:t>
      </w:r>
      <w:r w:rsidR="00183273">
        <w:rPr>
          <w:sz w:val="30"/>
          <w:szCs w:val="30"/>
        </w:rPr>
        <w:t>.</w:t>
      </w:r>
    </w:p>
    <w:p w:rsidR="000E2E4B" w:rsidRPr="00183273" w:rsidRDefault="000E2E4B" w:rsidP="00183273">
      <w:pPr>
        <w:pStyle w:val="af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83273">
        <w:rPr>
          <w:rFonts w:ascii="Times New Roman" w:hAnsi="Times New Roman" w:cs="Times New Roman"/>
          <w:sz w:val="30"/>
          <w:szCs w:val="30"/>
        </w:rPr>
        <w:t>Освоение территории будет происходить в одн</w:t>
      </w:r>
      <w:r w:rsidR="00183273">
        <w:rPr>
          <w:rFonts w:ascii="Times New Roman" w:hAnsi="Times New Roman" w:cs="Times New Roman"/>
          <w:sz w:val="30"/>
          <w:szCs w:val="30"/>
        </w:rPr>
        <w:t>у очередь (2023–</w:t>
      </w:r>
      <w:r w:rsidRPr="00183273">
        <w:rPr>
          <w:rFonts w:ascii="Times New Roman" w:hAnsi="Times New Roman" w:cs="Times New Roman"/>
          <w:sz w:val="30"/>
          <w:szCs w:val="30"/>
        </w:rPr>
        <w:t>2032</w:t>
      </w:r>
      <w:r w:rsidR="00183273">
        <w:rPr>
          <w:rFonts w:ascii="Times New Roman" w:hAnsi="Times New Roman" w:cs="Times New Roman"/>
          <w:sz w:val="30"/>
          <w:szCs w:val="30"/>
        </w:rPr>
        <w:t xml:space="preserve"> </w:t>
      </w:r>
      <w:r w:rsidRPr="00183273">
        <w:rPr>
          <w:rFonts w:ascii="Times New Roman" w:hAnsi="Times New Roman" w:cs="Times New Roman"/>
          <w:sz w:val="30"/>
          <w:szCs w:val="30"/>
        </w:rPr>
        <w:t>гг.), в три этапа:</w:t>
      </w:r>
    </w:p>
    <w:p w:rsidR="000E2E4B" w:rsidRPr="00183273" w:rsidRDefault="00183273" w:rsidP="00183273">
      <w:pPr>
        <w:pStyle w:val="af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3D05AD">
        <w:rPr>
          <w:rFonts w:ascii="Times New Roman" w:hAnsi="Times New Roman" w:cs="Times New Roman"/>
          <w:sz w:val="30"/>
          <w:szCs w:val="30"/>
        </w:rPr>
        <w:t>-й</w:t>
      </w:r>
      <w:r>
        <w:rPr>
          <w:rFonts w:ascii="Times New Roman" w:hAnsi="Times New Roman" w:cs="Times New Roman"/>
          <w:sz w:val="30"/>
          <w:szCs w:val="30"/>
        </w:rPr>
        <w:t xml:space="preserve"> этап (2023–</w:t>
      </w:r>
      <w:r w:rsidR="000E2E4B" w:rsidRPr="00183273">
        <w:rPr>
          <w:rFonts w:ascii="Times New Roman" w:hAnsi="Times New Roman" w:cs="Times New Roman"/>
          <w:sz w:val="30"/>
          <w:szCs w:val="30"/>
        </w:rPr>
        <w:t>2025 гг.);</w:t>
      </w:r>
    </w:p>
    <w:p w:rsidR="000E2E4B" w:rsidRPr="00183273" w:rsidRDefault="00183273" w:rsidP="00183273">
      <w:pPr>
        <w:pStyle w:val="af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3D05AD">
        <w:rPr>
          <w:rFonts w:ascii="Times New Roman" w:hAnsi="Times New Roman" w:cs="Times New Roman"/>
          <w:sz w:val="30"/>
          <w:szCs w:val="30"/>
        </w:rPr>
        <w:t>-й</w:t>
      </w:r>
      <w:r>
        <w:rPr>
          <w:rFonts w:ascii="Times New Roman" w:hAnsi="Times New Roman" w:cs="Times New Roman"/>
          <w:sz w:val="30"/>
          <w:szCs w:val="30"/>
        </w:rPr>
        <w:t xml:space="preserve"> этап (2025–</w:t>
      </w:r>
      <w:r w:rsidR="000E2E4B" w:rsidRPr="00183273">
        <w:rPr>
          <w:rFonts w:ascii="Times New Roman" w:hAnsi="Times New Roman" w:cs="Times New Roman"/>
          <w:sz w:val="30"/>
          <w:szCs w:val="30"/>
        </w:rPr>
        <w:t>2028 гг.);</w:t>
      </w:r>
    </w:p>
    <w:p w:rsidR="000E2E4B" w:rsidRPr="00183273" w:rsidRDefault="00183273" w:rsidP="00183273">
      <w:pPr>
        <w:pStyle w:val="af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3D05AD">
        <w:rPr>
          <w:rFonts w:ascii="Times New Roman" w:hAnsi="Times New Roman" w:cs="Times New Roman"/>
          <w:sz w:val="30"/>
          <w:szCs w:val="30"/>
        </w:rPr>
        <w:t>-й</w:t>
      </w:r>
      <w:r>
        <w:rPr>
          <w:rFonts w:ascii="Times New Roman" w:hAnsi="Times New Roman" w:cs="Times New Roman"/>
          <w:sz w:val="30"/>
          <w:szCs w:val="30"/>
        </w:rPr>
        <w:t xml:space="preserve"> этап (2028–</w:t>
      </w:r>
      <w:r w:rsidR="000E2E4B" w:rsidRPr="00183273">
        <w:rPr>
          <w:rFonts w:ascii="Times New Roman" w:hAnsi="Times New Roman" w:cs="Times New Roman"/>
          <w:sz w:val="30"/>
          <w:szCs w:val="30"/>
        </w:rPr>
        <w:t>2032 гг.).</w:t>
      </w:r>
    </w:p>
    <w:p w:rsidR="009111B5" w:rsidRDefault="000E2E4B" w:rsidP="00183273">
      <w:pPr>
        <w:pStyle w:val="af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83273">
        <w:rPr>
          <w:rFonts w:ascii="Times New Roman" w:hAnsi="Times New Roman" w:cs="Times New Roman"/>
          <w:sz w:val="30"/>
          <w:szCs w:val="30"/>
        </w:rPr>
        <w:t>Таблица 2</w:t>
      </w:r>
      <w:r w:rsidR="00183273">
        <w:rPr>
          <w:rFonts w:ascii="Times New Roman" w:hAnsi="Times New Roman" w:cs="Times New Roman"/>
          <w:sz w:val="30"/>
          <w:szCs w:val="30"/>
        </w:rPr>
        <w:t>.</w:t>
      </w:r>
      <w:r w:rsidR="003D05AD">
        <w:rPr>
          <w:rFonts w:ascii="Times New Roman" w:hAnsi="Times New Roman" w:cs="Times New Roman"/>
          <w:sz w:val="30"/>
          <w:szCs w:val="30"/>
        </w:rPr>
        <w:t xml:space="preserve"> </w:t>
      </w:r>
      <w:r w:rsidRPr="00183273">
        <w:rPr>
          <w:rFonts w:ascii="Times New Roman" w:hAnsi="Times New Roman" w:cs="Times New Roman"/>
          <w:sz w:val="30"/>
          <w:szCs w:val="30"/>
        </w:rPr>
        <w:t>Характеристика объектов капитального строительства, линейных объектов, территорий общего пользования, предусматриваемых к размещению по проекту планировки территории</w:t>
      </w:r>
      <w:r w:rsidR="00183273">
        <w:rPr>
          <w:rFonts w:ascii="Times New Roman" w:hAnsi="Times New Roman" w:cs="Times New Roman"/>
          <w:sz w:val="30"/>
          <w:szCs w:val="30"/>
        </w:rPr>
        <w:t>.</w:t>
      </w:r>
    </w:p>
    <w:p w:rsidR="00183273" w:rsidRPr="00183273" w:rsidRDefault="00183273" w:rsidP="00183273">
      <w:pPr>
        <w:pStyle w:val="af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14727" w:type="dxa"/>
        <w:jc w:val="center"/>
        <w:tblInd w:w="-31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3162"/>
        <w:gridCol w:w="2501"/>
        <w:gridCol w:w="1276"/>
        <w:gridCol w:w="1276"/>
        <w:gridCol w:w="1559"/>
        <w:gridCol w:w="1230"/>
        <w:gridCol w:w="1888"/>
      </w:tblGrid>
      <w:tr w:rsidR="000E2E4B" w:rsidRPr="00183273" w:rsidTr="00183273">
        <w:trPr>
          <w:tblHeader/>
          <w:jc w:val="center"/>
        </w:trPr>
        <w:tc>
          <w:tcPr>
            <w:tcW w:w="1835" w:type="dxa"/>
            <w:shd w:val="clear" w:color="auto" w:fill="auto"/>
          </w:tcPr>
          <w:p w:rsidR="000E2E4B" w:rsidRPr="00183273" w:rsidRDefault="000E2E4B" w:rsidP="00183273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bCs/>
                <w:sz w:val="24"/>
                <w:szCs w:val="24"/>
              </w:rPr>
              <w:t>Номер границы зоны планир</w:t>
            </w:r>
            <w:r w:rsidRPr="00183273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83273">
              <w:rPr>
                <w:rFonts w:ascii="Times New Roman" w:hAnsi="Times New Roman" w:cs="Times New Roman"/>
                <w:bCs/>
                <w:sz w:val="24"/>
                <w:szCs w:val="24"/>
              </w:rPr>
              <w:t>емого разм</w:t>
            </w:r>
            <w:r w:rsidRPr="0018327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83273">
              <w:rPr>
                <w:rFonts w:ascii="Times New Roman" w:hAnsi="Times New Roman" w:cs="Times New Roman"/>
                <w:bCs/>
                <w:sz w:val="24"/>
                <w:szCs w:val="24"/>
              </w:rPr>
              <w:t>щения ОКС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либо номер з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мельного участка (для линейных об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ектов и терр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торий общего пользования)</w:t>
            </w:r>
          </w:p>
        </w:tc>
        <w:tc>
          <w:tcPr>
            <w:tcW w:w="3162" w:type="dxa"/>
            <w:shd w:val="clear" w:color="auto" w:fill="auto"/>
          </w:tcPr>
          <w:p w:rsidR="003D05AD" w:rsidRDefault="000E2E4B" w:rsidP="00183273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Назначение ОКС в соотве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ствии с Классификатором объектов капитального строительства по их назн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чению и функционально-технологическим особенн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стям (</w:t>
            </w:r>
            <w:r w:rsidR="003D05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proofErr w:type="gramEnd"/>
          </w:p>
          <w:p w:rsidR="000E2E4B" w:rsidRPr="00183273" w:rsidRDefault="000E2E4B" w:rsidP="003D05AD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D05AD">
              <w:rPr>
                <w:rFonts w:ascii="Times New Roman" w:hAnsi="Times New Roman" w:cs="Times New Roman"/>
                <w:sz w:val="24"/>
                <w:szCs w:val="24"/>
              </w:rPr>
              <w:t>02.11.2022 № 928/</w:t>
            </w:r>
            <w:proofErr w:type="spellStart"/>
            <w:proofErr w:type="gramStart"/>
            <w:r w:rsidR="003D05A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1" w:type="dxa"/>
            <w:shd w:val="clear" w:color="auto" w:fill="auto"/>
          </w:tcPr>
          <w:p w:rsidR="003D05AD" w:rsidRPr="003D05AD" w:rsidRDefault="003D05AD" w:rsidP="003D05AD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"/>
                <w:szCs w:val="4"/>
              </w:rPr>
            </w:pPr>
          </w:p>
          <w:p w:rsidR="000E2E4B" w:rsidRPr="00183273" w:rsidRDefault="000E2E4B" w:rsidP="003D05AD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Наименование ОКС</w:t>
            </w:r>
            <w:proofErr w:type="gramStart"/>
            <w:r w:rsidR="003D05AD" w:rsidRPr="001832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276" w:type="dxa"/>
          </w:tcPr>
          <w:p w:rsidR="000E2E4B" w:rsidRPr="00183273" w:rsidRDefault="000E2E4B" w:rsidP="00183273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Единицы измер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shd w:val="clear" w:color="auto" w:fill="auto"/>
          </w:tcPr>
          <w:p w:rsidR="000E2E4B" w:rsidRPr="00183273" w:rsidRDefault="000E2E4B" w:rsidP="00183273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ли в соо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ветств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ющих единицах измер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Start"/>
            <w:r w:rsidR="00183273" w:rsidRPr="001832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0E2E4B" w:rsidRPr="00183273" w:rsidRDefault="000E2E4B" w:rsidP="00183273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Состояние ОКС (Пр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ектирование </w:t>
            </w:r>
            <w:r w:rsidR="001832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Стро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тельство </w:t>
            </w:r>
            <w:r w:rsidR="001832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С, Реко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струкция – Р)</w:t>
            </w:r>
          </w:p>
        </w:tc>
        <w:tc>
          <w:tcPr>
            <w:tcW w:w="1230" w:type="dxa"/>
          </w:tcPr>
          <w:p w:rsidR="000E2E4B" w:rsidRPr="00183273" w:rsidRDefault="000E2E4B" w:rsidP="00183273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Значение (фед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ральный, реги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нальный, местный)</w:t>
            </w:r>
          </w:p>
        </w:tc>
        <w:tc>
          <w:tcPr>
            <w:tcW w:w="1888" w:type="dxa"/>
            <w:shd w:val="clear" w:color="auto" w:fill="auto"/>
          </w:tcPr>
          <w:p w:rsidR="000E2E4B" w:rsidRPr="00183273" w:rsidRDefault="000E2E4B" w:rsidP="003D05AD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Этапы и год</w:t>
            </w:r>
            <w:r w:rsidR="003D05A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</w:p>
        </w:tc>
      </w:tr>
    </w:tbl>
    <w:p w:rsidR="00183273" w:rsidRPr="00183273" w:rsidRDefault="00183273" w:rsidP="00183273">
      <w:pPr>
        <w:spacing w:after="0" w:line="240" w:lineRule="auto"/>
        <w:rPr>
          <w:sz w:val="2"/>
          <w:szCs w:val="2"/>
        </w:rPr>
      </w:pPr>
    </w:p>
    <w:tbl>
      <w:tblPr>
        <w:tblW w:w="14727" w:type="dxa"/>
        <w:jc w:val="center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3162"/>
        <w:gridCol w:w="2501"/>
        <w:gridCol w:w="1276"/>
        <w:gridCol w:w="1276"/>
        <w:gridCol w:w="1559"/>
        <w:gridCol w:w="1230"/>
        <w:gridCol w:w="1888"/>
      </w:tblGrid>
      <w:tr w:rsidR="00183273" w:rsidRPr="00183273" w:rsidTr="00183273">
        <w:trPr>
          <w:trHeight w:val="113"/>
          <w:tblHeader/>
          <w:jc w:val="center"/>
        </w:trPr>
        <w:tc>
          <w:tcPr>
            <w:tcW w:w="1835" w:type="dxa"/>
            <w:shd w:val="clear" w:color="auto" w:fill="auto"/>
          </w:tcPr>
          <w:p w:rsidR="00183273" w:rsidRPr="00183273" w:rsidRDefault="00183273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62" w:type="dxa"/>
            <w:shd w:val="clear" w:color="auto" w:fill="auto"/>
          </w:tcPr>
          <w:p w:rsidR="00183273" w:rsidRPr="00183273" w:rsidRDefault="00183273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  <w:shd w:val="clear" w:color="auto" w:fill="auto"/>
          </w:tcPr>
          <w:p w:rsidR="00183273" w:rsidRPr="00183273" w:rsidRDefault="00183273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83273" w:rsidRPr="00183273" w:rsidRDefault="00183273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83273" w:rsidRPr="00183273" w:rsidRDefault="00183273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83273" w:rsidRPr="00183273" w:rsidRDefault="00183273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0" w:type="dxa"/>
          </w:tcPr>
          <w:p w:rsidR="00183273" w:rsidRPr="00183273" w:rsidRDefault="00183273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  <w:shd w:val="clear" w:color="auto" w:fill="auto"/>
          </w:tcPr>
          <w:p w:rsidR="00183273" w:rsidRPr="00183273" w:rsidRDefault="00183273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2E4B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2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Здание средней школы</w:t>
            </w:r>
          </w:p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(код 02.03.002.003)</w:t>
            </w:r>
          </w:p>
        </w:tc>
        <w:tc>
          <w:tcPr>
            <w:tcW w:w="2501" w:type="dxa"/>
            <w:shd w:val="clear" w:color="auto" w:fill="auto"/>
          </w:tcPr>
          <w:p w:rsidR="000E2E4B" w:rsidRPr="00183273" w:rsidRDefault="003D05AD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бщеобразовательная организация </w:t>
            </w:r>
            <w:r w:rsidR="002A51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1276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0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59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888" w:type="dxa"/>
            <w:shd w:val="clear" w:color="auto" w:fill="auto"/>
          </w:tcPr>
          <w:p w:rsid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05AD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</w:p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(2025</w:t>
            </w:r>
            <w:r w:rsidR="001832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2028 гг.)</w:t>
            </w:r>
          </w:p>
        </w:tc>
      </w:tr>
      <w:tr w:rsidR="000E2E4B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2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Здание детского сада </w:t>
            </w:r>
          </w:p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(код 02.03.001.001)</w:t>
            </w:r>
          </w:p>
        </w:tc>
        <w:tc>
          <w:tcPr>
            <w:tcW w:w="2501" w:type="dxa"/>
            <w:shd w:val="clear" w:color="auto" w:fill="auto"/>
          </w:tcPr>
          <w:p w:rsidR="000E2E4B" w:rsidRPr="00183273" w:rsidRDefault="003D05AD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ошкольная образ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вательная организ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1276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888" w:type="dxa"/>
            <w:shd w:val="clear" w:color="auto" w:fill="auto"/>
          </w:tcPr>
          <w:p w:rsid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05AD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</w:p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83273">
              <w:rPr>
                <w:rFonts w:ascii="Times New Roman" w:hAnsi="Times New Roman" w:cs="Times New Roman"/>
                <w:sz w:val="24"/>
                <w:szCs w:val="24"/>
              </w:rPr>
              <w:t>2025–2028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гг.)</w:t>
            </w:r>
          </w:p>
        </w:tc>
      </w:tr>
      <w:tr w:rsidR="000E2E4B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2" w:type="dxa"/>
            <w:vMerge w:val="restart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Жилые объекты для пост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янного проживания</w:t>
            </w:r>
          </w:p>
        </w:tc>
        <w:tc>
          <w:tcPr>
            <w:tcW w:w="2501" w:type="dxa"/>
            <w:shd w:val="clear" w:color="auto" w:fill="auto"/>
          </w:tcPr>
          <w:p w:rsidR="000E2E4B" w:rsidRPr="00183273" w:rsidRDefault="003D05AD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ногоэтажный мн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гоквартирный жилой дом № 3. Корпус 3.1. Этап 1 </w:t>
            </w:r>
          </w:p>
        </w:tc>
        <w:tc>
          <w:tcPr>
            <w:tcW w:w="1276" w:type="dxa"/>
          </w:tcPr>
          <w:p w:rsidR="000E2E4B" w:rsidRPr="00183273" w:rsidRDefault="003D05AD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бщая площадь жилых помещ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ний, </w:t>
            </w:r>
            <w:r w:rsidR="0018327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D0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643,74</w:t>
            </w:r>
          </w:p>
        </w:tc>
        <w:tc>
          <w:tcPr>
            <w:tcW w:w="1559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vMerge w:val="restart"/>
            <w:shd w:val="clear" w:color="auto" w:fill="auto"/>
          </w:tcPr>
          <w:p w:rsid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05AD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</w:p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83273">
              <w:rPr>
                <w:rFonts w:ascii="Times New Roman" w:hAnsi="Times New Roman" w:cs="Times New Roman"/>
                <w:sz w:val="24"/>
                <w:szCs w:val="24"/>
              </w:rPr>
              <w:t>2028–2032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гг.)</w:t>
            </w:r>
          </w:p>
        </w:tc>
      </w:tr>
      <w:tr w:rsidR="000E2E4B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62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0E2E4B" w:rsidRPr="00183273" w:rsidRDefault="003D05AD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аспределительный пункт. Этап 1</w:t>
            </w:r>
          </w:p>
        </w:tc>
        <w:tc>
          <w:tcPr>
            <w:tcW w:w="1276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сооруж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4B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2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0E2E4B" w:rsidRPr="00183273" w:rsidRDefault="003D05AD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одпорная стена. Этап 1</w:t>
            </w:r>
          </w:p>
        </w:tc>
        <w:tc>
          <w:tcPr>
            <w:tcW w:w="1276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сооруж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4B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2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0E2E4B" w:rsidRPr="00183273" w:rsidRDefault="003D05AD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ногоэтажный мн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гоквартирный жилой дом № 3. Корпус 3.2. Этап 2</w:t>
            </w:r>
          </w:p>
        </w:tc>
        <w:tc>
          <w:tcPr>
            <w:tcW w:w="1276" w:type="dxa"/>
          </w:tcPr>
          <w:p w:rsidR="000E2E4B" w:rsidRPr="00183273" w:rsidRDefault="003D05AD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бщая площадь жилых помещ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ний, </w:t>
            </w:r>
            <w:r w:rsidR="0018327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D0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096,5</w:t>
            </w:r>
          </w:p>
        </w:tc>
        <w:tc>
          <w:tcPr>
            <w:tcW w:w="1559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4B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2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0E2E4B" w:rsidRPr="00183273" w:rsidRDefault="003D05AD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рансформаторная подстанция. Этап 2  </w:t>
            </w:r>
          </w:p>
        </w:tc>
        <w:tc>
          <w:tcPr>
            <w:tcW w:w="1276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сооруж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4B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2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спортивной площадки, манежа </w:t>
            </w:r>
          </w:p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(код 03.04.002.004)</w:t>
            </w:r>
          </w:p>
        </w:tc>
        <w:tc>
          <w:tcPr>
            <w:tcW w:w="2501" w:type="dxa"/>
            <w:shd w:val="clear" w:color="auto" w:fill="auto"/>
          </w:tcPr>
          <w:p w:rsidR="000E2E4B" w:rsidRPr="00183273" w:rsidRDefault="003D05AD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ногофункционал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ная спортивная пл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щадка</w:t>
            </w:r>
          </w:p>
        </w:tc>
        <w:tc>
          <w:tcPr>
            <w:tcW w:w="1276" w:type="dxa"/>
          </w:tcPr>
          <w:p w:rsidR="000E2E4B" w:rsidRPr="00183273" w:rsidRDefault="003D05AD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бщая площадь площа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ки, </w:t>
            </w:r>
            <w:r w:rsidR="0018327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0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800 *</w:t>
            </w:r>
          </w:p>
        </w:tc>
        <w:tc>
          <w:tcPr>
            <w:tcW w:w="1559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vMerge w:val="restart"/>
            <w:shd w:val="clear" w:color="auto" w:fill="auto"/>
          </w:tcPr>
          <w:p w:rsid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05AD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</w:p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83273">
              <w:rPr>
                <w:rFonts w:ascii="Times New Roman" w:hAnsi="Times New Roman" w:cs="Times New Roman"/>
                <w:sz w:val="24"/>
                <w:szCs w:val="24"/>
              </w:rPr>
              <w:t>2028–2032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гг.)</w:t>
            </w:r>
          </w:p>
        </w:tc>
      </w:tr>
      <w:tr w:rsidR="000E2E4B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2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Здание (сооружение) по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земной автостоянки (04.01.002.002)</w:t>
            </w:r>
          </w:p>
        </w:tc>
        <w:tc>
          <w:tcPr>
            <w:tcW w:w="2501" w:type="dxa"/>
            <w:shd w:val="clear" w:color="auto" w:fill="auto"/>
          </w:tcPr>
          <w:p w:rsidR="000E2E4B" w:rsidRPr="00183273" w:rsidRDefault="003D05AD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одземный гараж</w:t>
            </w:r>
          </w:p>
        </w:tc>
        <w:tc>
          <w:tcPr>
            <w:tcW w:w="1276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276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770 *</w:t>
            </w:r>
          </w:p>
        </w:tc>
        <w:tc>
          <w:tcPr>
            <w:tcW w:w="1559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4B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2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Многофункциональные центры</w:t>
            </w:r>
          </w:p>
        </w:tc>
        <w:tc>
          <w:tcPr>
            <w:tcW w:w="2501" w:type="dxa"/>
            <w:shd w:val="clear" w:color="auto" w:fill="auto"/>
          </w:tcPr>
          <w:p w:rsidR="000E2E4B" w:rsidRPr="00183273" w:rsidRDefault="003D05AD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ногофункционал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ный культурно-досуговый центр</w:t>
            </w:r>
          </w:p>
        </w:tc>
        <w:tc>
          <w:tcPr>
            <w:tcW w:w="1276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276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vMerge w:val="restart"/>
            <w:shd w:val="clear" w:color="auto" w:fill="auto"/>
          </w:tcPr>
          <w:p w:rsid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05AD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</w:p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83273">
              <w:rPr>
                <w:rFonts w:ascii="Times New Roman" w:hAnsi="Times New Roman" w:cs="Times New Roman"/>
                <w:sz w:val="24"/>
                <w:szCs w:val="24"/>
              </w:rPr>
              <w:t>2028–2032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гг.)</w:t>
            </w:r>
          </w:p>
        </w:tc>
      </w:tr>
      <w:tr w:rsidR="000E2E4B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2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Здание (сооружение) по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земной автостоянки (04.01.002.002)</w:t>
            </w:r>
          </w:p>
        </w:tc>
        <w:tc>
          <w:tcPr>
            <w:tcW w:w="2501" w:type="dxa"/>
            <w:shd w:val="clear" w:color="auto" w:fill="auto"/>
          </w:tcPr>
          <w:p w:rsidR="000E2E4B" w:rsidRPr="00183273" w:rsidRDefault="003D05AD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одземный гараж</w:t>
            </w:r>
          </w:p>
        </w:tc>
        <w:tc>
          <w:tcPr>
            <w:tcW w:w="1276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276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260 *</w:t>
            </w:r>
          </w:p>
        </w:tc>
        <w:tc>
          <w:tcPr>
            <w:tcW w:w="1559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4B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2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Прочие объекты (05.04.099.099)</w:t>
            </w:r>
          </w:p>
        </w:tc>
        <w:tc>
          <w:tcPr>
            <w:tcW w:w="2501" w:type="dxa"/>
            <w:shd w:val="clear" w:color="auto" w:fill="auto"/>
          </w:tcPr>
          <w:p w:rsidR="000E2E4B" w:rsidRPr="00183273" w:rsidRDefault="003D05AD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ентральный тепл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вой пункт</w:t>
            </w:r>
          </w:p>
        </w:tc>
        <w:tc>
          <w:tcPr>
            <w:tcW w:w="1276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сооруж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888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4B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:2612</w:t>
            </w:r>
          </w:p>
        </w:tc>
        <w:tc>
          <w:tcPr>
            <w:tcW w:w="3162" w:type="dxa"/>
            <w:vMerge w:val="restart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Жилые объекты для пост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янного проживания</w:t>
            </w:r>
          </w:p>
        </w:tc>
        <w:tc>
          <w:tcPr>
            <w:tcW w:w="2501" w:type="dxa"/>
            <w:shd w:val="clear" w:color="auto" w:fill="auto"/>
          </w:tcPr>
          <w:p w:rsidR="000E2E4B" w:rsidRPr="00183273" w:rsidRDefault="003D05AD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ногоэтажный мн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гоквартирный жилой дом №</w:t>
            </w:r>
            <w:r w:rsidR="0018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2. Корпус 2.1. Этап 1 **</w:t>
            </w:r>
          </w:p>
        </w:tc>
        <w:tc>
          <w:tcPr>
            <w:tcW w:w="1276" w:type="dxa"/>
          </w:tcPr>
          <w:p w:rsidR="000E2E4B" w:rsidRPr="00183273" w:rsidRDefault="003D05AD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бщая площадь жилых помещ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ний, </w:t>
            </w:r>
            <w:r w:rsidR="0018327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D0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225,51</w:t>
            </w:r>
          </w:p>
        </w:tc>
        <w:tc>
          <w:tcPr>
            <w:tcW w:w="1559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vMerge w:val="restart"/>
            <w:shd w:val="clear" w:color="auto" w:fill="auto"/>
          </w:tcPr>
          <w:p w:rsid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05AD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</w:p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83273">
              <w:rPr>
                <w:rFonts w:ascii="Times New Roman" w:hAnsi="Times New Roman" w:cs="Times New Roman"/>
                <w:sz w:val="24"/>
                <w:szCs w:val="24"/>
              </w:rPr>
              <w:t>2025–2028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гг.)</w:t>
            </w:r>
          </w:p>
        </w:tc>
      </w:tr>
      <w:tr w:rsidR="000E2E4B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:2612</w:t>
            </w:r>
          </w:p>
        </w:tc>
        <w:tc>
          <w:tcPr>
            <w:tcW w:w="3162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0E2E4B" w:rsidRPr="00183273" w:rsidRDefault="003D05AD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ногоуровневая а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топарковка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Этап 1**</w:t>
            </w:r>
          </w:p>
        </w:tc>
        <w:tc>
          <w:tcPr>
            <w:tcW w:w="1276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276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4B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:2612</w:t>
            </w:r>
          </w:p>
        </w:tc>
        <w:tc>
          <w:tcPr>
            <w:tcW w:w="3162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0E2E4B" w:rsidRPr="00183273" w:rsidRDefault="003D05AD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одпорные стены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Этап 1**</w:t>
            </w:r>
          </w:p>
        </w:tc>
        <w:tc>
          <w:tcPr>
            <w:tcW w:w="1276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сооруж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4B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:2612</w:t>
            </w:r>
          </w:p>
        </w:tc>
        <w:tc>
          <w:tcPr>
            <w:tcW w:w="3162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0E2E4B" w:rsidRPr="00183273" w:rsidRDefault="003D05AD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рансформаторная подстанция</w:t>
            </w:r>
            <w:r w:rsidR="00D92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Этап 1**</w:t>
            </w:r>
          </w:p>
        </w:tc>
        <w:tc>
          <w:tcPr>
            <w:tcW w:w="1276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сооруж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4B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:2612</w:t>
            </w:r>
          </w:p>
        </w:tc>
        <w:tc>
          <w:tcPr>
            <w:tcW w:w="3162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0E2E4B" w:rsidRPr="00183273" w:rsidRDefault="00D92A81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ногоэтажный мн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гоквартирный жилой дом №</w:t>
            </w:r>
            <w:r w:rsidR="0018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2. Корпус 2.2. Этап 2 **</w:t>
            </w:r>
          </w:p>
        </w:tc>
        <w:tc>
          <w:tcPr>
            <w:tcW w:w="1276" w:type="dxa"/>
          </w:tcPr>
          <w:p w:rsidR="000E2E4B" w:rsidRPr="00183273" w:rsidRDefault="00183273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92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225,51</w:t>
            </w:r>
          </w:p>
        </w:tc>
        <w:tc>
          <w:tcPr>
            <w:tcW w:w="1559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4B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:2612</w:t>
            </w:r>
          </w:p>
        </w:tc>
        <w:tc>
          <w:tcPr>
            <w:tcW w:w="3162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0E2E4B" w:rsidRPr="00183273" w:rsidRDefault="00D92A81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ногоуровневая а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топарковка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Этап 2 **</w:t>
            </w:r>
          </w:p>
        </w:tc>
        <w:tc>
          <w:tcPr>
            <w:tcW w:w="1276" w:type="dxa"/>
          </w:tcPr>
          <w:p w:rsidR="000E2E4B" w:rsidRPr="00183273" w:rsidRDefault="00183273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276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4B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:2612</w:t>
            </w:r>
          </w:p>
        </w:tc>
        <w:tc>
          <w:tcPr>
            <w:tcW w:w="3162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0E2E4B" w:rsidRPr="00183273" w:rsidRDefault="00D92A81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ногоуровневая а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топарковка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Этап 2 **</w:t>
            </w:r>
          </w:p>
        </w:tc>
        <w:tc>
          <w:tcPr>
            <w:tcW w:w="1276" w:type="dxa"/>
          </w:tcPr>
          <w:p w:rsidR="000E2E4B" w:rsidRPr="00183273" w:rsidRDefault="00183273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276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4B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:2612</w:t>
            </w:r>
          </w:p>
        </w:tc>
        <w:tc>
          <w:tcPr>
            <w:tcW w:w="3162" w:type="dxa"/>
            <w:vMerge w:val="restart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Жилые объекты для пост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янного проживания</w:t>
            </w:r>
          </w:p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0E2E4B" w:rsidRPr="00183273" w:rsidRDefault="00D92A81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одпорные стены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Этап 2 **</w:t>
            </w:r>
          </w:p>
        </w:tc>
        <w:tc>
          <w:tcPr>
            <w:tcW w:w="1276" w:type="dxa"/>
          </w:tcPr>
          <w:p w:rsidR="000E2E4B" w:rsidRPr="00183273" w:rsidRDefault="00183273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сооруж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vMerge w:val="restart"/>
            <w:shd w:val="clear" w:color="auto" w:fill="auto"/>
          </w:tcPr>
          <w:p w:rsid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2A81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</w:p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83273">
              <w:rPr>
                <w:rFonts w:ascii="Times New Roman" w:hAnsi="Times New Roman" w:cs="Times New Roman"/>
                <w:sz w:val="24"/>
                <w:szCs w:val="24"/>
              </w:rPr>
              <w:t>2025–2028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гг.)</w:t>
            </w:r>
          </w:p>
        </w:tc>
      </w:tr>
      <w:tr w:rsidR="000E2E4B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:2612</w:t>
            </w:r>
          </w:p>
        </w:tc>
        <w:tc>
          <w:tcPr>
            <w:tcW w:w="3162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0E2E4B" w:rsidRPr="00183273" w:rsidRDefault="00D92A81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ногоэтажный мн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гоквартирный жилой дом №</w:t>
            </w:r>
            <w:r w:rsidR="0018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2. Корпус 2.3. Этап 3 **</w:t>
            </w:r>
          </w:p>
        </w:tc>
        <w:tc>
          <w:tcPr>
            <w:tcW w:w="1276" w:type="dxa"/>
          </w:tcPr>
          <w:p w:rsidR="000E2E4B" w:rsidRPr="00183273" w:rsidRDefault="00183273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92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225,51</w:t>
            </w:r>
          </w:p>
        </w:tc>
        <w:tc>
          <w:tcPr>
            <w:tcW w:w="1559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4B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:2612</w:t>
            </w:r>
          </w:p>
        </w:tc>
        <w:tc>
          <w:tcPr>
            <w:tcW w:w="3162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0E2E4B" w:rsidRPr="00183273" w:rsidRDefault="00D92A81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ногоуровневая а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томобильная парко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Этап 3**</w:t>
            </w:r>
          </w:p>
        </w:tc>
        <w:tc>
          <w:tcPr>
            <w:tcW w:w="1276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276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4B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:2612</w:t>
            </w:r>
          </w:p>
        </w:tc>
        <w:tc>
          <w:tcPr>
            <w:tcW w:w="3162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0E2E4B" w:rsidRPr="00183273" w:rsidRDefault="00D92A81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одпорные стены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 Этап 3**</w:t>
            </w:r>
          </w:p>
        </w:tc>
        <w:tc>
          <w:tcPr>
            <w:tcW w:w="1276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сооруж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4B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:2612</w:t>
            </w:r>
          </w:p>
        </w:tc>
        <w:tc>
          <w:tcPr>
            <w:tcW w:w="3162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0E2E4B" w:rsidRPr="00183273" w:rsidRDefault="00D92A81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рансформаторная подстанция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Этап 3**</w:t>
            </w:r>
          </w:p>
        </w:tc>
        <w:tc>
          <w:tcPr>
            <w:tcW w:w="1276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сооруж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4B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:2612</w:t>
            </w:r>
          </w:p>
        </w:tc>
        <w:tc>
          <w:tcPr>
            <w:tcW w:w="3162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0E2E4B" w:rsidRPr="00183273" w:rsidRDefault="00D92A81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ногоэтажный мн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гоквартирный жилой дом №</w:t>
            </w:r>
            <w:r w:rsidR="0018327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. Корпус 2.4. Этап 4 **</w:t>
            </w:r>
          </w:p>
        </w:tc>
        <w:tc>
          <w:tcPr>
            <w:tcW w:w="1276" w:type="dxa"/>
          </w:tcPr>
          <w:p w:rsidR="000E2E4B" w:rsidRPr="00183273" w:rsidRDefault="00D92A81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бщая площадь жилых помещ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ний, </w:t>
            </w:r>
            <w:r w:rsidR="0018327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92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225,51</w:t>
            </w:r>
          </w:p>
        </w:tc>
        <w:tc>
          <w:tcPr>
            <w:tcW w:w="1559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4B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:2612</w:t>
            </w:r>
          </w:p>
        </w:tc>
        <w:tc>
          <w:tcPr>
            <w:tcW w:w="3162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0E2E4B" w:rsidRPr="00183273" w:rsidRDefault="00D92A81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ногоуровневая а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томобильная парко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Этап 4**</w:t>
            </w:r>
          </w:p>
        </w:tc>
        <w:tc>
          <w:tcPr>
            <w:tcW w:w="1276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276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4B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:2612</w:t>
            </w:r>
          </w:p>
        </w:tc>
        <w:tc>
          <w:tcPr>
            <w:tcW w:w="3162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0E2E4B" w:rsidRPr="00183273" w:rsidRDefault="00D92A81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ногоуровневая а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томобильная парко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Этап 4**</w:t>
            </w:r>
          </w:p>
        </w:tc>
        <w:tc>
          <w:tcPr>
            <w:tcW w:w="1276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276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4B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:2612</w:t>
            </w:r>
          </w:p>
        </w:tc>
        <w:tc>
          <w:tcPr>
            <w:tcW w:w="3162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0E2E4B" w:rsidRPr="00183273" w:rsidRDefault="00D92A81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одпорные стены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Этап 4**</w:t>
            </w:r>
          </w:p>
        </w:tc>
        <w:tc>
          <w:tcPr>
            <w:tcW w:w="1276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сооруж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4B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:2563</w:t>
            </w:r>
          </w:p>
        </w:tc>
        <w:tc>
          <w:tcPr>
            <w:tcW w:w="3162" w:type="dxa"/>
            <w:vMerge w:val="restart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Жилые объекты для пост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янного проживания</w:t>
            </w:r>
          </w:p>
        </w:tc>
        <w:tc>
          <w:tcPr>
            <w:tcW w:w="2501" w:type="dxa"/>
            <w:shd w:val="clear" w:color="auto" w:fill="auto"/>
          </w:tcPr>
          <w:p w:rsidR="00D92A81" w:rsidRDefault="00D92A81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ногоквартирный жилой дом № 1 со </w:t>
            </w:r>
            <w:proofErr w:type="spellStart"/>
            <w:proofErr w:type="gramStart"/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встроенно</w:t>
            </w:r>
            <w:proofErr w:type="spellEnd"/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-пристроен</w:t>
            </w:r>
            <w:r w:rsid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офисными п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мещениями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2A81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корпус 1.1, 1.2, </w:t>
            </w:r>
          </w:p>
          <w:p w:rsidR="000E2E4B" w:rsidRPr="00183273" w:rsidRDefault="00D92A81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1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0E2E4B" w:rsidRPr="00183273" w:rsidRDefault="00D92A81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бщая площадь жилых помещ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ний, </w:t>
            </w:r>
            <w:r w:rsidR="0018327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92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559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vMerge w:val="restart"/>
            <w:shd w:val="clear" w:color="auto" w:fill="auto"/>
          </w:tcPr>
          <w:p w:rsidR="00183273" w:rsidRDefault="00183273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2A81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</w:p>
          <w:p w:rsidR="000E2E4B" w:rsidRPr="00183273" w:rsidRDefault="00183273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(2023–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2025 гг.)</w:t>
            </w:r>
          </w:p>
        </w:tc>
      </w:tr>
      <w:tr w:rsidR="000E2E4B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:2563</w:t>
            </w:r>
          </w:p>
        </w:tc>
        <w:tc>
          <w:tcPr>
            <w:tcW w:w="3162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D92A81" w:rsidRDefault="00D92A81" w:rsidP="002A51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многоквартирный жилой дом 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</w:p>
          <w:p w:rsidR="00D92A81" w:rsidRDefault="000E2E4B" w:rsidP="002A51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со встроенно-пристроенными офисными помещ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  <w:r w:rsidR="00D92A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2A81" w:rsidRDefault="000E2E4B" w:rsidP="002A51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корпус 1.3, 14, </w:t>
            </w:r>
          </w:p>
          <w:p w:rsidR="000E2E4B" w:rsidRPr="00183273" w:rsidRDefault="00D92A81" w:rsidP="002A51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2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0E2E4B" w:rsidRPr="00183273" w:rsidRDefault="00D92A81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бщая площадь жилых помещ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ний, </w:t>
            </w:r>
            <w:r w:rsidR="0018327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92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559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4B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:2563</w:t>
            </w:r>
          </w:p>
        </w:tc>
        <w:tc>
          <w:tcPr>
            <w:tcW w:w="3162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183273" w:rsidRDefault="00D92A81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83273">
              <w:rPr>
                <w:rFonts w:ascii="Times New Roman" w:hAnsi="Times New Roman" w:cs="Times New Roman"/>
                <w:sz w:val="24"/>
                <w:szCs w:val="24"/>
              </w:rPr>
              <w:t xml:space="preserve">ногоквартирный жилой дом № 1 </w:t>
            </w:r>
          </w:p>
          <w:p w:rsid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со встроенно-пристроенными офисными помещ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  <w:r w:rsidR="00D92A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корпус 1.5,</w:t>
            </w:r>
          </w:p>
          <w:p w:rsidR="000E2E4B" w:rsidRPr="00183273" w:rsidRDefault="002A51EF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3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0E2E4B" w:rsidRPr="00183273" w:rsidRDefault="00D92A81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бщая площадь жилых помещ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ний, </w:t>
            </w:r>
            <w:r w:rsidR="0018327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92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867,78</w:t>
            </w:r>
          </w:p>
        </w:tc>
        <w:tc>
          <w:tcPr>
            <w:tcW w:w="1559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4B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:2563</w:t>
            </w:r>
          </w:p>
        </w:tc>
        <w:tc>
          <w:tcPr>
            <w:tcW w:w="3162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0E2E4B" w:rsidRPr="00183273" w:rsidRDefault="00D92A81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одпорные </w:t>
            </w:r>
          </w:p>
          <w:p w:rsidR="000E2E4B" w:rsidRPr="00183273" w:rsidRDefault="002A51EF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сооруж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4B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:2563</w:t>
            </w:r>
          </w:p>
        </w:tc>
        <w:tc>
          <w:tcPr>
            <w:tcW w:w="3162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0E2E4B" w:rsidRPr="00183273" w:rsidRDefault="00D92A81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рансформаторная подстанция 10/0,4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76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сооруж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888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4B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2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спортивной площадки, манежа </w:t>
            </w:r>
          </w:p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(код 03.04.002.004)</w:t>
            </w:r>
          </w:p>
        </w:tc>
        <w:tc>
          <w:tcPr>
            <w:tcW w:w="2501" w:type="dxa"/>
            <w:shd w:val="clear" w:color="auto" w:fill="auto"/>
          </w:tcPr>
          <w:p w:rsidR="000E2E4B" w:rsidRPr="00183273" w:rsidRDefault="00D92A81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ногофункционал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ная спортивная пл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щадка</w:t>
            </w:r>
          </w:p>
        </w:tc>
        <w:tc>
          <w:tcPr>
            <w:tcW w:w="1276" w:type="dxa"/>
          </w:tcPr>
          <w:p w:rsidR="000E2E4B" w:rsidRPr="00183273" w:rsidRDefault="00D92A81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бщая площадь площа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ки, </w:t>
            </w:r>
            <w:r w:rsidR="0018327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shd w:val="clear" w:color="auto" w:fill="auto"/>
          </w:tcPr>
          <w:p w:rsidR="00D92A81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две </w:t>
            </w:r>
          </w:p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по 1</w:t>
            </w:r>
            <w:r w:rsidR="00D92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800 *</w:t>
            </w:r>
          </w:p>
        </w:tc>
        <w:tc>
          <w:tcPr>
            <w:tcW w:w="1559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vMerge w:val="restart"/>
            <w:shd w:val="clear" w:color="auto" w:fill="auto"/>
          </w:tcPr>
          <w:p w:rsid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2A81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</w:p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83273">
              <w:rPr>
                <w:rFonts w:ascii="Times New Roman" w:hAnsi="Times New Roman" w:cs="Times New Roman"/>
                <w:sz w:val="24"/>
                <w:szCs w:val="24"/>
              </w:rPr>
              <w:t>2028–2032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гг.)</w:t>
            </w:r>
          </w:p>
        </w:tc>
      </w:tr>
      <w:tr w:rsidR="000E2E4B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2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Здание (сооружение) по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земной автостоянки (04.01.002.002)</w:t>
            </w:r>
          </w:p>
        </w:tc>
        <w:tc>
          <w:tcPr>
            <w:tcW w:w="2501" w:type="dxa"/>
            <w:shd w:val="clear" w:color="auto" w:fill="auto"/>
          </w:tcPr>
          <w:p w:rsidR="000E2E4B" w:rsidRPr="00183273" w:rsidRDefault="00D92A81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одземный гараж</w:t>
            </w:r>
          </w:p>
        </w:tc>
        <w:tc>
          <w:tcPr>
            <w:tcW w:w="1276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276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90 *</w:t>
            </w:r>
          </w:p>
        </w:tc>
        <w:tc>
          <w:tcPr>
            <w:tcW w:w="1559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4B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2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Здание (сооружение) по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земной автостоянки (04.01.002.002)</w:t>
            </w:r>
          </w:p>
        </w:tc>
        <w:tc>
          <w:tcPr>
            <w:tcW w:w="2501" w:type="dxa"/>
            <w:shd w:val="clear" w:color="auto" w:fill="auto"/>
          </w:tcPr>
          <w:p w:rsidR="000E2E4B" w:rsidRPr="00183273" w:rsidRDefault="00D92A81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одземный гараж</w:t>
            </w:r>
          </w:p>
        </w:tc>
        <w:tc>
          <w:tcPr>
            <w:tcW w:w="1276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276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80 *</w:t>
            </w:r>
          </w:p>
        </w:tc>
        <w:tc>
          <w:tcPr>
            <w:tcW w:w="1559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4B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2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Здание (сооружение) по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земной автостоянки (04.01.002.002)</w:t>
            </w:r>
          </w:p>
        </w:tc>
        <w:tc>
          <w:tcPr>
            <w:tcW w:w="2501" w:type="dxa"/>
            <w:shd w:val="clear" w:color="auto" w:fill="auto"/>
          </w:tcPr>
          <w:p w:rsidR="000E2E4B" w:rsidRPr="00183273" w:rsidRDefault="00D92A81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одземный гараж</w:t>
            </w:r>
          </w:p>
        </w:tc>
        <w:tc>
          <w:tcPr>
            <w:tcW w:w="1276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276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90 *</w:t>
            </w:r>
          </w:p>
        </w:tc>
        <w:tc>
          <w:tcPr>
            <w:tcW w:w="1559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vMerge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4B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162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1" w:type="dxa"/>
            <w:shd w:val="clear" w:color="auto" w:fill="auto"/>
          </w:tcPr>
          <w:p w:rsidR="000E2E4B" w:rsidRPr="00183273" w:rsidRDefault="00D92A81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ерритория общего 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бул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1276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рии, </w:t>
            </w:r>
            <w:r w:rsidR="003074A0" w:rsidRPr="0018327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2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1559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shd w:val="clear" w:color="auto" w:fill="auto"/>
          </w:tcPr>
          <w:p w:rsid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2A81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</w:p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83273">
              <w:rPr>
                <w:rFonts w:ascii="Times New Roman" w:hAnsi="Times New Roman" w:cs="Times New Roman"/>
                <w:sz w:val="24"/>
                <w:szCs w:val="24"/>
              </w:rPr>
              <w:t>2028–2032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гг.)</w:t>
            </w:r>
          </w:p>
        </w:tc>
      </w:tr>
      <w:tr w:rsidR="000E2E4B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ЗУ5</w:t>
            </w:r>
          </w:p>
        </w:tc>
        <w:tc>
          <w:tcPr>
            <w:tcW w:w="3162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1" w:type="dxa"/>
            <w:shd w:val="clear" w:color="auto" w:fill="auto"/>
          </w:tcPr>
          <w:p w:rsidR="000E2E4B" w:rsidRPr="00183273" w:rsidRDefault="00D92A81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ерритория общего 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сквер</w:t>
            </w:r>
          </w:p>
        </w:tc>
        <w:tc>
          <w:tcPr>
            <w:tcW w:w="1276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рии, </w:t>
            </w:r>
            <w:r w:rsidR="003074A0" w:rsidRPr="0018327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2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559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shd w:val="clear" w:color="auto" w:fill="auto"/>
          </w:tcPr>
          <w:p w:rsid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2A81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</w:p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83273">
              <w:rPr>
                <w:rFonts w:ascii="Times New Roman" w:hAnsi="Times New Roman" w:cs="Times New Roman"/>
                <w:sz w:val="24"/>
                <w:szCs w:val="24"/>
              </w:rPr>
              <w:t>2028–2032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гг.)</w:t>
            </w:r>
          </w:p>
        </w:tc>
      </w:tr>
      <w:tr w:rsidR="000E2E4B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62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1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общего пользования </w:t>
            </w:r>
            <w:r w:rsidR="002A51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проезд</w:t>
            </w:r>
          </w:p>
        </w:tc>
        <w:tc>
          <w:tcPr>
            <w:tcW w:w="1276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рии, </w:t>
            </w:r>
            <w:r w:rsidR="003074A0" w:rsidRPr="0018327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5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1559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888" w:type="dxa"/>
            <w:shd w:val="clear" w:color="auto" w:fill="auto"/>
          </w:tcPr>
          <w:p w:rsid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2A81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83273">
              <w:rPr>
                <w:rFonts w:ascii="Times New Roman" w:hAnsi="Times New Roman" w:cs="Times New Roman"/>
                <w:sz w:val="24"/>
                <w:szCs w:val="24"/>
              </w:rPr>
              <w:t>2025–2028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гг.)</w:t>
            </w:r>
          </w:p>
        </w:tc>
      </w:tr>
      <w:tr w:rsidR="000E2E4B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ЗУ:2612</w:t>
            </w:r>
          </w:p>
        </w:tc>
        <w:tc>
          <w:tcPr>
            <w:tcW w:w="3162" w:type="dxa"/>
            <w:shd w:val="clear" w:color="auto" w:fill="auto"/>
          </w:tcPr>
          <w:p w:rsidR="000E2E4B" w:rsidRPr="00183273" w:rsidRDefault="000E2E4B" w:rsidP="002A51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Сооружение хозяйственно-питьевого водоснабжения и противопожарного вод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провода (код 17.2.1.5)</w:t>
            </w:r>
          </w:p>
        </w:tc>
        <w:tc>
          <w:tcPr>
            <w:tcW w:w="2501" w:type="dxa"/>
            <w:shd w:val="clear" w:color="auto" w:fill="auto"/>
          </w:tcPr>
          <w:p w:rsidR="000E2E4B" w:rsidRPr="00183273" w:rsidRDefault="00D92A81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одопровод В</w:t>
            </w:r>
            <w:proofErr w:type="gramStart"/>
            <w:r w:rsidR="000E2E4B" w:rsidRPr="0018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</w:tcPr>
          <w:p w:rsidR="000E2E4B" w:rsidRPr="00183273" w:rsidRDefault="00D92A81" w:rsidP="00D92A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482,00</w:t>
            </w:r>
          </w:p>
        </w:tc>
        <w:tc>
          <w:tcPr>
            <w:tcW w:w="1559" w:type="dxa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shd w:val="clear" w:color="auto" w:fill="auto"/>
          </w:tcPr>
          <w:p w:rsid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2A81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</w:p>
          <w:p w:rsidR="000E2E4B" w:rsidRPr="00183273" w:rsidRDefault="000E2E4B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83273">
              <w:rPr>
                <w:rFonts w:ascii="Times New Roman" w:hAnsi="Times New Roman" w:cs="Times New Roman"/>
                <w:sz w:val="24"/>
                <w:szCs w:val="24"/>
              </w:rPr>
              <w:t>2025–2028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гг.)</w:t>
            </w:r>
          </w:p>
        </w:tc>
      </w:tr>
      <w:tr w:rsidR="00D92A81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D92A81" w:rsidRPr="00183273" w:rsidRDefault="00D92A81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ЗУ:2563</w:t>
            </w:r>
          </w:p>
        </w:tc>
        <w:tc>
          <w:tcPr>
            <w:tcW w:w="3162" w:type="dxa"/>
            <w:shd w:val="clear" w:color="auto" w:fill="auto"/>
          </w:tcPr>
          <w:p w:rsidR="00D92A81" w:rsidRDefault="00D92A81" w:rsidP="00D92A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хозяйственно-питьевого водоснабжения </w:t>
            </w:r>
          </w:p>
          <w:p w:rsidR="00D92A81" w:rsidRPr="00183273" w:rsidRDefault="00D92A81" w:rsidP="00D92A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и противопожарного вод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провода (код 17.2.1.5)</w:t>
            </w:r>
          </w:p>
        </w:tc>
        <w:tc>
          <w:tcPr>
            <w:tcW w:w="2501" w:type="dxa"/>
            <w:shd w:val="clear" w:color="auto" w:fill="auto"/>
          </w:tcPr>
          <w:p w:rsidR="00D92A81" w:rsidRPr="00183273" w:rsidRDefault="00D92A81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одопровод В</w:t>
            </w: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</w:tcPr>
          <w:p w:rsidR="00D92A81" w:rsidRDefault="00D92A81" w:rsidP="00D92A81">
            <w:pPr>
              <w:jc w:val="center"/>
            </w:pPr>
            <w:r w:rsidRPr="007A45F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7A45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92A81" w:rsidRPr="00183273" w:rsidRDefault="00D92A81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926,00</w:t>
            </w:r>
          </w:p>
        </w:tc>
        <w:tc>
          <w:tcPr>
            <w:tcW w:w="1559" w:type="dxa"/>
          </w:tcPr>
          <w:p w:rsidR="00D92A81" w:rsidRPr="00183273" w:rsidRDefault="00D92A81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D92A81" w:rsidRPr="00183273" w:rsidRDefault="00D92A81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shd w:val="clear" w:color="auto" w:fill="auto"/>
          </w:tcPr>
          <w:p w:rsidR="00D92A81" w:rsidRDefault="00D92A81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</w:p>
          <w:p w:rsidR="00D92A81" w:rsidRPr="00183273" w:rsidRDefault="00D92A81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(2023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–2025гг.)</w:t>
            </w:r>
          </w:p>
        </w:tc>
      </w:tr>
      <w:tr w:rsidR="00D92A81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D92A81" w:rsidRPr="00183273" w:rsidRDefault="00D92A81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ЗУ3, 4, 5, 6</w:t>
            </w:r>
          </w:p>
        </w:tc>
        <w:tc>
          <w:tcPr>
            <w:tcW w:w="3162" w:type="dxa"/>
            <w:shd w:val="clear" w:color="auto" w:fill="auto"/>
          </w:tcPr>
          <w:p w:rsidR="00D92A81" w:rsidRDefault="00D92A81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хозяйственно-питьевого водоснабжения </w:t>
            </w:r>
          </w:p>
          <w:p w:rsidR="00D92A81" w:rsidRPr="00183273" w:rsidRDefault="00D92A81" w:rsidP="00D92A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и противопожарного вод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провода (код 17.2.1.5)</w:t>
            </w:r>
          </w:p>
        </w:tc>
        <w:tc>
          <w:tcPr>
            <w:tcW w:w="2501" w:type="dxa"/>
            <w:shd w:val="clear" w:color="auto" w:fill="auto"/>
          </w:tcPr>
          <w:p w:rsidR="00D92A81" w:rsidRPr="00183273" w:rsidRDefault="00D92A81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одопровод В</w:t>
            </w: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</w:tcPr>
          <w:p w:rsidR="00D92A81" w:rsidRDefault="00D92A81" w:rsidP="00D92A81">
            <w:pPr>
              <w:jc w:val="center"/>
            </w:pPr>
            <w:r w:rsidRPr="007A45F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7A45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92A81" w:rsidRPr="00183273" w:rsidRDefault="00D92A81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585,00</w:t>
            </w:r>
          </w:p>
        </w:tc>
        <w:tc>
          <w:tcPr>
            <w:tcW w:w="1559" w:type="dxa"/>
          </w:tcPr>
          <w:p w:rsidR="00D92A81" w:rsidRPr="00183273" w:rsidRDefault="00D92A81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D92A81" w:rsidRPr="00183273" w:rsidRDefault="00D92A81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shd w:val="clear" w:color="auto" w:fill="auto"/>
          </w:tcPr>
          <w:p w:rsidR="00D92A81" w:rsidRDefault="00D92A81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</w:p>
          <w:p w:rsidR="00D92A81" w:rsidRPr="00183273" w:rsidRDefault="00D92A81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2025–2028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гг.)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2A81" w:rsidRDefault="00D92A81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</w:p>
          <w:p w:rsidR="00D92A81" w:rsidRPr="00183273" w:rsidRDefault="00D92A81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2028–2032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гг.)</w:t>
            </w:r>
          </w:p>
        </w:tc>
      </w:tr>
      <w:tr w:rsidR="00D92A81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D92A81" w:rsidRPr="00183273" w:rsidRDefault="00D92A81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ЗУ3, 4, 6</w:t>
            </w:r>
          </w:p>
        </w:tc>
        <w:tc>
          <w:tcPr>
            <w:tcW w:w="3162" w:type="dxa"/>
            <w:shd w:val="clear" w:color="auto" w:fill="auto"/>
          </w:tcPr>
          <w:p w:rsidR="00D92A81" w:rsidRPr="00183273" w:rsidRDefault="00D92A81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Сооружение сети канализ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ции населенного пункта</w:t>
            </w:r>
          </w:p>
          <w:p w:rsidR="00D92A81" w:rsidRPr="00183273" w:rsidRDefault="00D92A81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(код 17.34.2)</w:t>
            </w:r>
          </w:p>
        </w:tc>
        <w:tc>
          <w:tcPr>
            <w:tcW w:w="2501" w:type="dxa"/>
            <w:shd w:val="clear" w:color="auto" w:fill="auto"/>
          </w:tcPr>
          <w:p w:rsidR="00D92A81" w:rsidRPr="00183273" w:rsidRDefault="00D92A81" w:rsidP="00D92A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анализационный коллектор К</w:t>
            </w: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</w:tcPr>
          <w:p w:rsidR="00D92A81" w:rsidRDefault="00D92A81" w:rsidP="00D92A81">
            <w:pPr>
              <w:jc w:val="center"/>
            </w:pPr>
            <w:r w:rsidRPr="007A45F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7A45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92A81" w:rsidRPr="00183273" w:rsidRDefault="00D92A81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695,00</w:t>
            </w:r>
          </w:p>
        </w:tc>
        <w:tc>
          <w:tcPr>
            <w:tcW w:w="1559" w:type="dxa"/>
          </w:tcPr>
          <w:p w:rsidR="00D92A81" w:rsidRPr="00183273" w:rsidRDefault="00D92A81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D92A81" w:rsidRPr="00183273" w:rsidRDefault="00D92A81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shd w:val="clear" w:color="auto" w:fill="auto"/>
          </w:tcPr>
          <w:p w:rsidR="00D92A81" w:rsidRDefault="00D92A81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</w:p>
          <w:p w:rsidR="00D92A81" w:rsidRPr="00183273" w:rsidRDefault="00D92A81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2025–2028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гг.)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2A81" w:rsidRDefault="00D92A81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</w:p>
          <w:p w:rsidR="00D92A81" w:rsidRPr="00183273" w:rsidRDefault="00D92A81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2028–2032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гг.)</w:t>
            </w:r>
          </w:p>
        </w:tc>
      </w:tr>
      <w:tr w:rsidR="00D92A81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D92A81" w:rsidRPr="00183273" w:rsidRDefault="00D92A81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ЗУ:2612</w:t>
            </w:r>
          </w:p>
        </w:tc>
        <w:tc>
          <w:tcPr>
            <w:tcW w:w="3162" w:type="dxa"/>
            <w:shd w:val="clear" w:color="auto" w:fill="auto"/>
          </w:tcPr>
          <w:p w:rsidR="00D92A81" w:rsidRPr="00183273" w:rsidRDefault="00D92A81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Сооружение сети канализ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ции населенного пункта</w:t>
            </w:r>
          </w:p>
          <w:p w:rsidR="00D92A81" w:rsidRPr="00183273" w:rsidRDefault="00D92A81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(код 17.34.2)</w:t>
            </w:r>
          </w:p>
        </w:tc>
        <w:tc>
          <w:tcPr>
            <w:tcW w:w="2501" w:type="dxa"/>
            <w:shd w:val="clear" w:color="auto" w:fill="auto"/>
          </w:tcPr>
          <w:p w:rsidR="00D92A81" w:rsidRPr="00183273" w:rsidRDefault="00D92A81" w:rsidP="00D92A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анализационный коллектор К</w:t>
            </w: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</w:tcPr>
          <w:p w:rsidR="00D92A81" w:rsidRDefault="00D92A81" w:rsidP="00D92A81">
            <w:pPr>
              <w:jc w:val="center"/>
            </w:pPr>
            <w:r w:rsidRPr="007A45F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7A45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92A81" w:rsidRPr="00183273" w:rsidRDefault="00D92A81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383,00</w:t>
            </w:r>
          </w:p>
        </w:tc>
        <w:tc>
          <w:tcPr>
            <w:tcW w:w="1559" w:type="dxa"/>
          </w:tcPr>
          <w:p w:rsidR="00D92A81" w:rsidRPr="00183273" w:rsidRDefault="00D92A81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D92A81" w:rsidRPr="00183273" w:rsidRDefault="00D92A81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shd w:val="clear" w:color="auto" w:fill="auto"/>
          </w:tcPr>
          <w:p w:rsidR="00D92A81" w:rsidRDefault="00D92A81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</w:p>
          <w:p w:rsidR="00D92A81" w:rsidRPr="00183273" w:rsidRDefault="00D92A81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2025–2028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гг.)</w:t>
            </w:r>
          </w:p>
        </w:tc>
      </w:tr>
      <w:tr w:rsidR="00D92A81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D92A81" w:rsidRPr="00183273" w:rsidRDefault="00D92A81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ЗУ:2563</w:t>
            </w:r>
          </w:p>
        </w:tc>
        <w:tc>
          <w:tcPr>
            <w:tcW w:w="3162" w:type="dxa"/>
            <w:shd w:val="clear" w:color="auto" w:fill="auto"/>
          </w:tcPr>
          <w:p w:rsidR="00D92A81" w:rsidRPr="00183273" w:rsidRDefault="00D92A81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Сооружение сети канализ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ции населенного пункта</w:t>
            </w:r>
          </w:p>
          <w:p w:rsidR="00D92A81" w:rsidRPr="00183273" w:rsidRDefault="00D92A81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(код 17.34.2)</w:t>
            </w:r>
          </w:p>
        </w:tc>
        <w:tc>
          <w:tcPr>
            <w:tcW w:w="2501" w:type="dxa"/>
            <w:shd w:val="clear" w:color="auto" w:fill="auto"/>
          </w:tcPr>
          <w:p w:rsidR="00D92A81" w:rsidRPr="00183273" w:rsidRDefault="00D92A81" w:rsidP="00183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анализационный коллектор К</w:t>
            </w: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</w:tcPr>
          <w:p w:rsidR="00D92A81" w:rsidRDefault="00D92A81" w:rsidP="00D92A81">
            <w:pPr>
              <w:jc w:val="center"/>
            </w:pPr>
            <w:r w:rsidRPr="007A45F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7A45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92A81" w:rsidRPr="00183273" w:rsidRDefault="00D92A81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632,00</w:t>
            </w:r>
          </w:p>
        </w:tc>
        <w:tc>
          <w:tcPr>
            <w:tcW w:w="1559" w:type="dxa"/>
          </w:tcPr>
          <w:p w:rsidR="00D92A81" w:rsidRPr="00183273" w:rsidRDefault="00D92A81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D92A81" w:rsidRPr="00183273" w:rsidRDefault="00D92A81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shd w:val="clear" w:color="auto" w:fill="auto"/>
          </w:tcPr>
          <w:p w:rsidR="00D92A81" w:rsidRDefault="00D92A81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1-й этап </w:t>
            </w:r>
          </w:p>
          <w:p w:rsidR="00D92A81" w:rsidRPr="00183273" w:rsidRDefault="00D92A81" w:rsidP="00183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(2023–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2025 гг.)</w:t>
            </w:r>
          </w:p>
        </w:tc>
      </w:tr>
      <w:tr w:rsidR="00D92A81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D92A81" w:rsidRPr="00183273" w:rsidRDefault="00D92A81" w:rsidP="002A51EF">
            <w:pPr>
              <w:spacing w:after="0"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ЗУ 4, 6,</w:t>
            </w: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2612</w:t>
            </w:r>
          </w:p>
        </w:tc>
        <w:tc>
          <w:tcPr>
            <w:tcW w:w="3162" w:type="dxa"/>
            <w:shd w:val="clear" w:color="auto" w:fill="auto"/>
          </w:tcPr>
          <w:p w:rsidR="00D92A81" w:rsidRPr="00183273" w:rsidRDefault="00D92A81" w:rsidP="002A51EF">
            <w:pPr>
              <w:spacing w:after="0" w:line="23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кабельной электрической линии </w:t>
            </w:r>
          </w:p>
          <w:p w:rsidR="00D92A81" w:rsidRPr="00183273" w:rsidRDefault="00D92A81" w:rsidP="002A51EF">
            <w:pPr>
              <w:spacing w:after="0" w:line="23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(код 16.5.1.18)</w:t>
            </w:r>
          </w:p>
        </w:tc>
        <w:tc>
          <w:tcPr>
            <w:tcW w:w="2501" w:type="dxa"/>
            <w:shd w:val="clear" w:color="auto" w:fill="auto"/>
          </w:tcPr>
          <w:p w:rsidR="00D92A81" w:rsidRDefault="00D92A81" w:rsidP="002A51EF">
            <w:pPr>
              <w:spacing w:after="0" w:line="23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абельная линия </w:t>
            </w:r>
          </w:p>
          <w:p w:rsidR="00D92A81" w:rsidRPr="00183273" w:rsidRDefault="00D92A81" w:rsidP="002A51EF">
            <w:pPr>
              <w:spacing w:after="0" w:line="23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76" w:type="dxa"/>
          </w:tcPr>
          <w:p w:rsidR="00D92A81" w:rsidRDefault="00D92A81" w:rsidP="00D92A81">
            <w:pPr>
              <w:jc w:val="center"/>
            </w:pPr>
            <w:r w:rsidRPr="007A45F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7A45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92A81" w:rsidRPr="00183273" w:rsidRDefault="00D92A81" w:rsidP="002A51EF">
            <w:pPr>
              <w:spacing w:after="0"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324,00</w:t>
            </w:r>
          </w:p>
        </w:tc>
        <w:tc>
          <w:tcPr>
            <w:tcW w:w="1559" w:type="dxa"/>
          </w:tcPr>
          <w:p w:rsidR="00D92A81" w:rsidRPr="00183273" w:rsidRDefault="00D92A81" w:rsidP="002A51EF">
            <w:pPr>
              <w:spacing w:after="0"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D92A81" w:rsidRPr="00183273" w:rsidRDefault="00D92A81" w:rsidP="002A51EF">
            <w:pPr>
              <w:spacing w:after="0"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shd w:val="clear" w:color="auto" w:fill="auto"/>
          </w:tcPr>
          <w:p w:rsidR="00D92A81" w:rsidRDefault="00D92A81" w:rsidP="002A51EF">
            <w:pPr>
              <w:spacing w:after="0"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</w:p>
          <w:p w:rsidR="00D92A81" w:rsidRPr="00183273" w:rsidRDefault="00D92A81" w:rsidP="002A51EF">
            <w:pPr>
              <w:spacing w:after="0"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2025–2028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гг.)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2A81" w:rsidRDefault="00D92A81" w:rsidP="002A51EF">
            <w:pPr>
              <w:spacing w:after="0"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</w:p>
          <w:p w:rsidR="00D92A81" w:rsidRPr="00183273" w:rsidRDefault="00D92A81" w:rsidP="002A51EF">
            <w:pPr>
              <w:spacing w:after="0"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2028–2032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гг.)</w:t>
            </w:r>
          </w:p>
        </w:tc>
      </w:tr>
      <w:tr w:rsidR="00D92A81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D92A81" w:rsidRPr="00183273" w:rsidRDefault="00D92A81" w:rsidP="002A51EF">
            <w:pPr>
              <w:spacing w:after="0"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ЗУ:2612</w:t>
            </w:r>
          </w:p>
        </w:tc>
        <w:tc>
          <w:tcPr>
            <w:tcW w:w="3162" w:type="dxa"/>
            <w:shd w:val="clear" w:color="auto" w:fill="auto"/>
          </w:tcPr>
          <w:p w:rsidR="00D92A81" w:rsidRPr="00183273" w:rsidRDefault="00D92A81" w:rsidP="002A51EF">
            <w:pPr>
              <w:spacing w:after="0" w:line="23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кабельной электрической линии </w:t>
            </w:r>
          </w:p>
          <w:p w:rsidR="00D92A81" w:rsidRPr="00183273" w:rsidRDefault="00D92A81" w:rsidP="002A51EF">
            <w:pPr>
              <w:spacing w:after="0" w:line="23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(код 16.5.1.18)</w:t>
            </w:r>
          </w:p>
        </w:tc>
        <w:tc>
          <w:tcPr>
            <w:tcW w:w="2501" w:type="dxa"/>
            <w:shd w:val="clear" w:color="auto" w:fill="auto"/>
          </w:tcPr>
          <w:p w:rsidR="00D92A81" w:rsidRDefault="00D92A81" w:rsidP="002A51EF">
            <w:pPr>
              <w:spacing w:after="0" w:line="23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абельная линия </w:t>
            </w:r>
          </w:p>
          <w:p w:rsidR="00D92A81" w:rsidRPr="00183273" w:rsidRDefault="00D92A81" w:rsidP="002A51EF">
            <w:pPr>
              <w:spacing w:after="0" w:line="23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76" w:type="dxa"/>
          </w:tcPr>
          <w:p w:rsidR="00D92A81" w:rsidRDefault="00D92A81" w:rsidP="00D92A81">
            <w:pPr>
              <w:jc w:val="center"/>
            </w:pPr>
            <w:r w:rsidRPr="009652A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9652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92A81" w:rsidRPr="00183273" w:rsidRDefault="00D92A81" w:rsidP="002A51EF">
            <w:pPr>
              <w:spacing w:after="0"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559" w:type="dxa"/>
          </w:tcPr>
          <w:p w:rsidR="00D92A81" w:rsidRPr="00183273" w:rsidRDefault="00D92A81" w:rsidP="002A51EF">
            <w:pPr>
              <w:spacing w:after="0"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D92A81" w:rsidRPr="00183273" w:rsidRDefault="00D92A81" w:rsidP="002A51EF">
            <w:pPr>
              <w:spacing w:after="0"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shd w:val="clear" w:color="auto" w:fill="auto"/>
          </w:tcPr>
          <w:p w:rsidR="00D92A81" w:rsidRDefault="00D92A81" w:rsidP="002A51EF">
            <w:pPr>
              <w:spacing w:after="0"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</w:p>
          <w:p w:rsidR="00D92A81" w:rsidRPr="00183273" w:rsidRDefault="00D92A81" w:rsidP="002A51EF">
            <w:pPr>
              <w:spacing w:after="0"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2025–2028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гг.)</w:t>
            </w:r>
          </w:p>
        </w:tc>
      </w:tr>
      <w:tr w:rsidR="00D92A81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D92A81" w:rsidRPr="00183273" w:rsidRDefault="00D92A81" w:rsidP="002A51EF">
            <w:pPr>
              <w:spacing w:after="0"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ЗУ:2563</w:t>
            </w:r>
          </w:p>
        </w:tc>
        <w:tc>
          <w:tcPr>
            <w:tcW w:w="3162" w:type="dxa"/>
            <w:shd w:val="clear" w:color="auto" w:fill="auto"/>
          </w:tcPr>
          <w:p w:rsidR="00D92A81" w:rsidRPr="00183273" w:rsidRDefault="00D92A81" w:rsidP="002A51EF">
            <w:pPr>
              <w:spacing w:after="0" w:line="23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кабельной электрической линии </w:t>
            </w:r>
          </w:p>
          <w:p w:rsidR="00D92A81" w:rsidRPr="00183273" w:rsidRDefault="00D92A81" w:rsidP="002A51EF">
            <w:pPr>
              <w:spacing w:after="0" w:line="23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(код 16.5.1.18)</w:t>
            </w:r>
          </w:p>
        </w:tc>
        <w:tc>
          <w:tcPr>
            <w:tcW w:w="2501" w:type="dxa"/>
            <w:shd w:val="clear" w:color="auto" w:fill="auto"/>
          </w:tcPr>
          <w:p w:rsidR="00D92A81" w:rsidRDefault="00D92A81" w:rsidP="002A51EF">
            <w:pPr>
              <w:spacing w:after="0" w:line="23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абельная линия </w:t>
            </w:r>
          </w:p>
          <w:p w:rsidR="00D92A81" w:rsidRPr="00183273" w:rsidRDefault="00D92A81" w:rsidP="002A51EF">
            <w:pPr>
              <w:spacing w:after="0" w:line="23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76" w:type="dxa"/>
          </w:tcPr>
          <w:p w:rsidR="00D92A81" w:rsidRDefault="00D92A81" w:rsidP="00D92A81">
            <w:pPr>
              <w:jc w:val="center"/>
            </w:pPr>
            <w:r w:rsidRPr="009652A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9652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92A81" w:rsidRPr="00183273" w:rsidRDefault="00D92A81" w:rsidP="002A51EF">
            <w:pPr>
              <w:spacing w:after="0"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310,00</w:t>
            </w:r>
          </w:p>
        </w:tc>
        <w:tc>
          <w:tcPr>
            <w:tcW w:w="1559" w:type="dxa"/>
          </w:tcPr>
          <w:p w:rsidR="00D92A81" w:rsidRPr="00183273" w:rsidRDefault="00D92A81" w:rsidP="002A51EF">
            <w:pPr>
              <w:spacing w:after="0"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D92A81" w:rsidRPr="00183273" w:rsidRDefault="00D92A81" w:rsidP="002A51EF">
            <w:pPr>
              <w:spacing w:after="0"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shd w:val="clear" w:color="auto" w:fill="auto"/>
          </w:tcPr>
          <w:p w:rsidR="00D92A81" w:rsidRDefault="00D92A81" w:rsidP="002A51EF">
            <w:pPr>
              <w:spacing w:after="0"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</w:p>
          <w:p w:rsidR="00D92A81" w:rsidRPr="00183273" w:rsidRDefault="00D92A81" w:rsidP="002A51EF">
            <w:pPr>
              <w:spacing w:after="0"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(2023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–2025 гг.)</w:t>
            </w:r>
          </w:p>
        </w:tc>
      </w:tr>
      <w:tr w:rsidR="00D92A81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D92A81" w:rsidRPr="00183273" w:rsidRDefault="00D92A81" w:rsidP="002A51EF">
            <w:pPr>
              <w:spacing w:after="0"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ЗУ 4, 6</w:t>
            </w:r>
          </w:p>
        </w:tc>
        <w:tc>
          <w:tcPr>
            <w:tcW w:w="3162" w:type="dxa"/>
            <w:shd w:val="clear" w:color="auto" w:fill="auto"/>
          </w:tcPr>
          <w:p w:rsidR="00D92A81" w:rsidRPr="00183273" w:rsidRDefault="00D92A81" w:rsidP="002A51EF">
            <w:pPr>
              <w:spacing w:after="0" w:line="23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Сооружение трубопровода теплоснабжения</w:t>
            </w:r>
          </w:p>
          <w:p w:rsidR="00D92A81" w:rsidRPr="00183273" w:rsidRDefault="00D92A81" w:rsidP="002A51EF">
            <w:pPr>
              <w:spacing w:after="0" w:line="23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(код 16.7.2.3)</w:t>
            </w:r>
          </w:p>
        </w:tc>
        <w:tc>
          <w:tcPr>
            <w:tcW w:w="2501" w:type="dxa"/>
            <w:shd w:val="clear" w:color="auto" w:fill="auto"/>
          </w:tcPr>
          <w:p w:rsidR="00D92A81" w:rsidRPr="00183273" w:rsidRDefault="00D92A81" w:rsidP="002A51EF">
            <w:pPr>
              <w:spacing w:after="0" w:line="23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еплотрасса ТС</w:t>
            </w:r>
          </w:p>
        </w:tc>
        <w:tc>
          <w:tcPr>
            <w:tcW w:w="1276" w:type="dxa"/>
          </w:tcPr>
          <w:p w:rsidR="00D92A81" w:rsidRDefault="00D92A81" w:rsidP="00D92A81">
            <w:pPr>
              <w:jc w:val="center"/>
            </w:pPr>
            <w:r w:rsidRPr="009652A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9652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92A81" w:rsidRPr="00183273" w:rsidRDefault="00D92A81" w:rsidP="002A51EF">
            <w:pPr>
              <w:spacing w:after="0"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224,00</w:t>
            </w:r>
          </w:p>
        </w:tc>
        <w:tc>
          <w:tcPr>
            <w:tcW w:w="1559" w:type="dxa"/>
          </w:tcPr>
          <w:p w:rsidR="00D92A81" w:rsidRPr="00183273" w:rsidRDefault="00D92A81" w:rsidP="002A51EF">
            <w:pPr>
              <w:spacing w:after="0"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D92A81" w:rsidRPr="00183273" w:rsidRDefault="00D92A81" w:rsidP="002A51EF">
            <w:pPr>
              <w:spacing w:after="0"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shd w:val="clear" w:color="auto" w:fill="auto"/>
          </w:tcPr>
          <w:p w:rsidR="00D92A81" w:rsidRDefault="00D92A81" w:rsidP="002A51EF">
            <w:pPr>
              <w:spacing w:after="0"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</w:p>
          <w:p w:rsidR="00D92A81" w:rsidRPr="00183273" w:rsidRDefault="00D92A81" w:rsidP="002A51EF">
            <w:pPr>
              <w:spacing w:after="0"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2028–2032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гг.)</w:t>
            </w:r>
          </w:p>
        </w:tc>
      </w:tr>
      <w:tr w:rsidR="00D92A81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D92A81" w:rsidRPr="00183273" w:rsidRDefault="00D92A81" w:rsidP="002A51EF">
            <w:pPr>
              <w:spacing w:after="0"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ЗУ:2563</w:t>
            </w:r>
          </w:p>
        </w:tc>
        <w:tc>
          <w:tcPr>
            <w:tcW w:w="3162" w:type="dxa"/>
            <w:shd w:val="clear" w:color="auto" w:fill="auto"/>
          </w:tcPr>
          <w:p w:rsidR="00D92A81" w:rsidRPr="00183273" w:rsidRDefault="00D92A81" w:rsidP="002A51EF">
            <w:pPr>
              <w:spacing w:after="0" w:line="23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Сооружение трубопровода теплоснабжения</w:t>
            </w:r>
          </w:p>
          <w:p w:rsidR="00D92A81" w:rsidRPr="00183273" w:rsidRDefault="00D92A81" w:rsidP="002A51EF">
            <w:pPr>
              <w:spacing w:after="0" w:line="23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(код 16.7.2.3)</w:t>
            </w:r>
          </w:p>
        </w:tc>
        <w:tc>
          <w:tcPr>
            <w:tcW w:w="2501" w:type="dxa"/>
            <w:shd w:val="clear" w:color="auto" w:fill="auto"/>
          </w:tcPr>
          <w:p w:rsidR="00D92A81" w:rsidRPr="00183273" w:rsidRDefault="00D92A81" w:rsidP="002A51EF">
            <w:pPr>
              <w:spacing w:after="0" w:line="23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еплотрасса ТС</w:t>
            </w:r>
          </w:p>
        </w:tc>
        <w:tc>
          <w:tcPr>
            <w:tcW w:w="1276" w:type="dxa"/>
          </w:tcPr>
          <w:p w:rsidR="00D92A81" w:rsidRDefault="00D92A81" w:rsidP="00D92A81">
            <w:pPr>
              <w:jc w:val="center"/>
            </w:pPr>
            <w:r w:rsidRPr="009652A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9652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92A81" w:rsidRPr="00183273" w:rsidRDefault="00D92A81" w:rsidP="002A51EF">
            <w:pPr>
              <w:spacing w:after="0"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338,00</w:t>
            </w:r>
          </w:p>
        </w:tc>
        <w:tc>
          <w:tcPr>
            <w:tcW w:w="1559" w:type="dxa"/>
          </w:tcPr>
          <w:p w:rsidR="00D92A81" w:rsidRPr="00183273" w:rsidRDefault="00D92A81" w:rsidP="002A51EF">
            <w:pPr>
              <w:spacing w:after="0"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D92A81" w:rsidRPr="00183273" w:rsidRDefault="00D92A81" w:rsidP="002A51EF">
            <w:pPr>
              <w:spacing w:after="0"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shd w:val="clear" w:color="auto" w:fill="auto"/>
          </w:tcPr>
          <w:p w:rsidR="00D92A81" w:rsidRDefault="00D92A81" w:rsidP="002A51EF">
            <w:pPr>
              <w:spacing w:after="0"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D92A81" w:rsidRPr="00183273" w:rsidRDefault="00D92A81" w:rsidP="002A51EF">
            <w:pPr>
              <w:spacing w:after="0"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(2023–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2025 гг.)</w:t>
            </w:r>
          </w:p>
        </w:tc>
      </w:tr>
      <w:tr w:rsidR="00D92A81" w:rsidRPr="00183273" w:rsidTr="00183273">
        <w:trPr>
          <w:cantSplit/>
          <w:trHeight w:val="113"/>
          <w:jc w:val="center"/>
        </w:trPr>
        <w:tc>
          <w:tcPr>
            <w:tcW w:w="1835" w:type="dxa"/>
            <w:shd w:val="clear" w:color="auto" w:fill="auto"/>
          </w:tcPr>
          <w:p w:rsidR="00D92A81" w:rsidRPr="00183273" w:rsidRDefault="00D92A81" w:rsidP="002A51EF">
            <w:pPr>
              <w:spacing w:after="0" w:line="23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ЗУ 3, 4</w:t>
            </w:r>
          </w:p>
        </w:tc>
        <w:tc>
          <w:tcPr>
            <w:tcW w:w="3162" w:type="dxa"/>
            <w:shd w:val="clear" w:color="auto" w:fill="auto"/>
          </w:tcPr>
          <w:p w:rsidR="00D92A81" w:rsidRPr="00183273" w:rsidRDefault="00D92A81" w:rsidP="002A51EF">
            <w:pPr>
              <w:spacing w:after="0" w:line="23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Линейное сооружение сети водоотведения</w:t>
            </w:r>
            <w:r w:rsidRPr="001832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D92A81" w:rsidRPr="00183273" w:rsidRDefault="00D92A81" w:rsidP="002A51EF">
            <w:pPr>
              <w:spacing w:after="0" w:line="23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(12.01.002.001) </w:t>
            </w:r>
          </w:p>
        </w:tc>
        <w:tc>
          <w:tcPr>
            <w:tcW w:w="2501" w:type="dxa"/>
            <w:shd w:val="clear" w:color="auto" w:fill="auto"/>
          </w:tcPr>
          <w:p w:rsidR="00D92A81" w:rsidRPr="00183273" w:rsidRDefault="00D92A81" w:rsidP="002A51EF">
            <w:pPr>
              <w:spacing w:after="0" w:line="23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одземный коллектор дождевой канализ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276" w:type="dxa"/>
          </w:tcPr>
          <w:p w:rsidR="00D92A81" w:rsidRDefault="00D92A81" w:rsidP="00D92A81">
            <w:pPr>
              <w:jc w:val="center"/>
            </w:pPr>
            <w:r w:rsidRPr="009652A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9652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92A81" w:rsidRPr="00183273" w:rsidRDefault="00D92A81" w:rsidP="002A51EF">
            <w:pPr>
              <w:spacing w:after="0"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D92A81" w:rsidRPr="00183273" w:rsidRDefault="00D92A81" w:rsidP="002A51EF">
            <w:pPr>
              <w:spacing w:after="0"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230" w:type="dxa"/>
            <w:shd w:val="clear" w:color="auto" w:fill="auto"/>
          </w:tcPr>
          <w:p w:rsidR="00D92A81" w:rsidRPr="00183273" w:rsidRDefault="00D92A81" w:rsidP="002A51EF">
            <w:pPr>
              <w:spacing w:after="0"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888" w:type="dxa"/>
            <w:shd w:val="clear" w:color="auto" w:fill="auto"/>
          </w:tcPr>
          <w:p w:rsidR="00D92A81" w:rsidRDefault="00D92A81" w:rsidP="002A51EF">
            <w:pPr>
              <w:spacing w:after="0"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2-й этап </w:t>
            </w:r>
          </w:p>
          <w:p w:rsidR="00D92A81" w:rsidRPr="00183273" w:rsidRDefault="00D92A81" w:rsidP="002A51EF">
            <w:pPr>
              <w:spacing w:after="0"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(2026–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2028 гг.)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2A81" w:rsidRDefault="00D92A81" w:rsidP="002A51EF">
            <w:pPr>
              <w:spacing w:after="0"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</w:p>
          <w:p w:rsidR="00D92A81" w:rsidRPr="00183273" w:rsidRDefault="00D92A81" w:rsidP="002A51EF">
            <w:pPr>
              <w:spacing w:after="0" w:line="23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2028–2032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гг.)</w:t>
            </w:r>
          </w:p>
        </w:tc>
      </w:tr>
    </w:tbl>
    <w:p w:rsidR="00183273" w:rsidRPr="002A51EF" w:rsidRDefault="00183273" w:rsidP="00183273">
      <w:pPr>
        <w:pStyle w:val="af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Cs w:val="30"/>
        </w:rPr>
      </w:pPr>
    </w:p>
    <w:p w:rsidR="000E2E4B" w:rsidRPr="00D92A81" w:rsidRDefault="000E2E4B" w:rsidP="001832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A8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92A81">
        <w:rPr>
          <w:rFonts w:ascii="Times New Roman" w:hAnsi="Times New Roman" w:cs="Times New Roman"/>
          <w:sz w:val="28"/>
          <w:szCs w:val="28"/>
        </w:rPr>
        <w:t xml:space="preserve"> Наименование в соответствии с принятым проектным решением, либо имеющейся ранее выданной исходной д</w:t>
      </w:r>
      <w:r w:rsidRPr="00D92A81">
        <w:rPr>
          <w:rFonts w:ascii="Times New Roman" w:hAnsi="Times New Roman" w:cs="Times New Roman"/>
          <w:sz w:val="28"/>
          <w:szCs w:val="28"/>
        </w:rPr>
        <w:t>о</w:t>
      </w:r>
      <w:r w:rsidRPr="00D92A81">
        <w:rPr>
          <w:rFonts w:ascii="Times New Roman" w:hAnsi="Times New Roman" w:cs="Times New Roman"/>
          <w:sz w:val="28"/>
          <w:szCs w:val="28"/>
        </w:rPr>
        <w:t>кументацией (постановление, решение, разрешение на строительство, и т.д.).</w:t>
      </w:r>
    </w:p>
    <w:p w:rsidR="000E2E4B" w:rsidRPr="00D92A81" w:rsidRDefault="000E2E4B" w:rsidP="001832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A8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92A81">
        <w:rPr>
          <w:rFonts w:ascii="Times New Roman" w:hAnsi="Times New Roman" w:cs="Times New Roman"/>
          <w:sz w:val="28"/>
          <w:szCs w:val="28"/>
        </w:rPr>
        <w:t xml:space="preserve"> Показатели и характеристики объектов капитального строительства являются максимально допустимыми для объектов, предусмотренных к размещению в данном проекте планировки.</w:t>
      </w:r>
    </w:p>
    <w:p w:rsidR="000E2E4B" w:rsidRPr="00D92A81" w:rsidRDefault="000E2E4B" w:rsidP="00183273">
      <w:pPr>
        <w:pStyle w:val="af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A81">
        <w:rPr>
          <w:rFonts w:ascii="Times New Roman" w:hAnsi="Times New Roman" w:cs="Times New Roman"/>
          <w:sz w:val="28"/>
          <w:szCs w:val="28"/>
        </w:rPr>
        <w:t>* Показатели являются минимальными и уточняются на дальнейших стадиях проектирования.</w:t>
      </w:r>
    </w:p>
    <w:p w:rsidR="000E2E4B" w:rsidRPr="00D92A81" w:rsidRDefault="000E2E4B" w:rsidP="001832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A81">
        <w:rPr>
          <w:rFonts w:ascii="Times New Roman" w:hAnsi="Times New Roman" w:cs="Times New Roman"/>
          <w:sz w:val="28"/>
          <w:szCs w:val="28"/>
        </w:rPr>
        <w:t>** Наименование ОКС и показатели застройки из разрешений на строительство с номерами: 24-</w:t>
      </w:r>
      <w:r w:rsidRPr="00D92A8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92A81">
        <w:rPr>
          <w:rFonts w:ascii="Times New Roman" w:hAnsi="Times New Roman" w:cs="Times New Roman"/>
          <w:sz w:val="28"/>
          <w:szCs w:val="28"/>
        </w:rPr>
        <w:t>24308000-204-2021, 24-</w:t>
      </w:r>
      <w:r w:rsidRPr="00D92A8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92A81">
        <w:rPr>
          <w:rFonts w:ascii="Times New Roman" w:hAnsi="Times New Roman" w:cs="Times New Roman"/>
          <w:sz w:val="28"/>
          <w:szCs w:val="28"/>
        </w:rPr>
        <w:t>24308000-205-2021, 24-</w:t>
      </w:r>
      <w:r w:rsidRPr="00D92A8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92A81">
        <w:rPr>
          <w:rFonts w:ascii="Times New Roman" w:hAnsi="Times New Roman" w:cs="Times New Roman"/>
          <w:sz w:val="28"/>
          <w:szCs w:val="28"/>
        </w:rPr>
        <w:t xml:space="preserve">24308000-206-2021 от 15.12.2021; 24-50-213-2022, 24-50-214-2022, 24-50-215-2022, 24-50-216-2022 от 10.12.2022; 24-50-251-2022 от 29.12.2022 и 24-50-19-2023 от 14.02.2023 (см. том </w:t>
      </w:r>
      <w:r w:rsidRPr="00D92A8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92A81" w:rsidRPr="00D92A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2A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2A81">
        <w:rPr>
          <w:rFonts w:ascii="Times New Roman" w:hAnsi="Times New Roman" w:cs="Times New Roman"/>
          <w:sz w:val="28"/>
          <w:szCs w:val="28"/>
        </w:rPr>
        <w:t>Исходные да</w:t>
      </w:r>
      <w:r w:rsidRPr="00D92A81">
        <w:rPr>
          <w:rFonts w:ascii="Times New Roman" w:hAnsi="Times New Roman" w:cs="Times New Roman"/>
          <w:sz w:val="28"/>
          <w:szCs w:val="28"/>
        </w:rPr>
        <w:t>н</w:t>
      </w:r>
      <w:r w:rsidRPr="00D92A81">
        <w:rPr>
          <w:rFonts w:ascii="Times New Roman" w:hAnsi="Times New Roman" w:cs="Times New Roman"/>
          <w:sz w:val="28"/>
          <w:szCs w:val="28"/>
        </w:rPr>
        <w:t>ные).</w:t>
      </w:r>
      <w:proofErr w:type="gramEnd"/>
    </w:p>
    <w:p w:rsidR="000E2E4B" w:rsidRPr="00D92A81" w:rsidRDefault="00D92A81" w:rsidP="00B55697">
      <w:pPr>
        <w:pStyle w:val="af1"/>
        <w:spacing w:after="0" w:line="240" w:lineRule="auto"/>
        <w:ind w:firstLine="709"/>
        <w:contextualSpacing/>
        <w:jc w:val="both"/>
      </w:pPr>
      <w:r w:rsidRPr="00D92A81">
        <w:rPr>
          <w:rFonts w:ascii="Times New Roman" w:hAnsi="Times New Roman" w:cs="Times New Roman"/>
          <w:sz w:val="28"/>
          <w:szCs w:val="28"/>
        </w:rPr>
        <w:t>Примечание:</w:t>
      </w:r>
      <w:r w:rsidR="00B556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2E4B" w:rsidRPr="00B55697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="000E2E4B" w:rsidRPr="00B55697">
        <w:rPr>
          <w:rFonts w:ascii="Times New Roman" w:hAnsi="Times New Roman" w:cs="Times New Roman"/>
          <w:sz w:val="28"/>
          <w:szCs w:val="28"/>
        </w:rPr>
        <w:t>» информация не приводится, либо отсутствует.</w:t>
      </w:r>
    </w:p>
    <w:p w:rsidR="002A51EF" w:rsidRDefault="002A51EF" w:rsidP="002A5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12775739"/>
      <w:bookmarkStart w:id="1" w:name="_Toc119337304"/>
    </w:p>
    <w:p w:rsidR="00B55697" w:rsidRPr="00D92A81" w:rsidRDefault="00B55697" w:rsidP="002A5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962" w:rsidRPr="002A51EF" w:rsidRDefault="00133962" w:rsidP="002A5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51EF">
        <w:rPr>
          <w:rFonts w:ascii="Times New Roman" w:hAnsi="Times New Roman" w:cs="Times New Roman"/>
          <w:sz w:val="30"/>
          <w:szCs w:val="30"/>
        </w:rPr>
        <w:lastRenderedPageBreak/>
        <w:t>3. Информация о планируемых мероприятиях по обеспечению сохранения применительно к территориал</w:t>
      </w:r>
      <w:r w:rsidRPr="002A51EF">
        <w:rPr>
          <w:rFonts w:ascii="Times New Roman" w:hAnsi="Times New Roman" w:cs="Times New Roman"/>
          <w:sz w:val="30"/>
          <w:szCs w:val="30"/>
        </w:rPr>
        <w:t>ь</w:t>
      </w:r>
      <w:r w:rsidRPr="002A51EF">
        <w:rPr>
          <w:rFonts w:ascii="Times New Roman" w:hAnsi="Times New Roman" w:cs="Times New Roman"/>
          <w:sz w:val="30"/>
          <w:szCs w:val="30"/>
        </w:rPr>
        <w:t>ным зонам, в которых планируется размещение объектов федерального значения, объектов регионального зн</w:t>
      </w:r>
      <w:r w:rsidRPr="002A51EF">
        <w:rPr>
          <w:rFonts w:ascii="Times New Roman" w:hAnsi="Times New Roman" w:cs="Times New Roman"/>
          <w:sz w:val="30"/>
          <w:szCs w:val="30"/>
        </w:rPr>
        <w:t>а</w:t>
      </w:r>
      <w:r w:rsidRPr="002A51EF">
        <w:rPr>
          <w:rFonts w:ascii="Times New Roman" w:hAnsi="Times New Roman" w:cs="Times New Roman"/>
          <w:sz w:val="30"/>
          <w:szCs w:val="30"/>
        </w:rPr>
        <w:t>чения, объектов местного значения, фактических показателей обеспеченности территории объектами комм</w:t>
      </w:r>
      <w:r w:rsidRPr="002A51EF">
        <w:rPr>
          <w:rFonts w:ascii="Times New Roman" w:hAnsi="Times New Roman" w:cs="Times New Roman"/>
          <w:sz w:val="30"/>
          <w:szCs w:val="30"/>
        </w:rPr>
        <w:t>у</w:t>
      </w:r>
      <w:r w:rsidRPr="002A51EF">
        <w:rPr>
          <w:rFonts w:ascii="Times New Roman" w:hAnsi="Times New Roman" w:cs="Times New Roman"/>
          <w:sz w:val="30"/>
          <w:szCs w:val="30"/>
        </w:rPr>
        <w:t>нальной, транспортной, социальной инфраструктур</w:t>
      </w:r>
      <w:r w:rsidR="00D92A81">
        <w:rPr>
          <w:rFonts w:ascii="Times New Roman" w:hAnsi="Times New Roman" w:cs="Times New Roman"/>
          <w:sz w:val="30"/>
          <w:szCs w:val="30"/>
        </w:rPr>
        <w:t>ы</w:t>
      </w:r>
      <w:r w:rsidRPr="002A51EF">
        <w:rPr>
          <w:rFonts w:ascii="Times New Roman" w:hAnsi="Times New Roman" w:cs="Times New Roman"/>
          <w:sz w:val="30"/>
          <w:szCs w:val="30"/>
        </w:rPr>
        <w:t xml:space="preserve"> и фактических показателей территориальной доступности таких объектов для населения</w:t>
      </w:r>
      <w:bookmarkEnd w:id="0"/>
      <w:bookmarkEnd w:id="1"/>
      <w:r w:rsidR="00B55697">
        <w:rPr>
          <w:rFonts w:ascii="Times New Roman" w:hAnsi="Times New Roman" w:cs="Times New Roman"/>
          <w:sz w:val="30"/>
          <w:szCs w:val="30"/>
        </w:rPr>
        <w:t>.</w:t>
      </w:r>
      <w:bookmarkStart w:id="2" w:name="_GoBack"/>
      <w:bookmarkEnd w:id="2"/>
    </w:p>
    <w:p w:rsidR="009D5853" w:rsidRPr="002A51EF" w:rsidRDefault="00133962" w:rsidP="002A5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51EF">
        <w:rPr>
          <w:rFonts w:ascii="Times New Roman" w:hAnsi="Times New Roman" w:cs="Times New Roman"/>
          <w:sz w:val="30"/>
          <w:szCs w:val="30"/>
        </w:rPr>
        <w:t xml:space="preserve">В границах проектирования </w:t>
      </w:r>
      <w:r w:rsidR="009D5853" w:rsidRPr="002A51EF">
        <w:rPr>
          <w:rFonts w:ascii="Times New Roman" w:hAnsi="Times New Roman" w:cs="Times New Roman"/>
          <w:sz w:val="30"/>
          <w:szCs w:val="30"/>
        </w:rPr>
        <w:t>отсутствуют</w:t>
      </w:r>
      <w:r w:rsidRPr="002A51EF">
        <w:rPr>
          <w:rFonts w:ascii="Times New Roman" w:hAnsi="Times New Roman" w:cs="Times New Roman"/>
          <w:sz w:val="30"/>
          <w:szCs w:val="30"/>
        </w:rPr>
        <w:t xml:space="preserve"> сохраняемы</w:t>
      </w:r>
      <w:r w:rsidR="00D92A81">
        <w:rPr>
          <w:rFonts w:ascii="Times New Roman" w:hAnsi="Times New Roman" w:cs="Times New Roman"/>
          <w:sz w:val="30"/>
          <w:szCs w:val="30"/>
        </w:rPr>
        <w:t>е</w:t>
      </w:r>
      <w:r w:rsidRPr="002A51EF">
        <w:rPr>
          <w:rFonts w:ascii="Times New Roman" w:hAnsi="Times New Roman" w:cs="Times New Roman"/>
          <w:sz w:val="30"/>
          <w:szCs w:val="30"/>
        </w:rPr>
        <w:t xml:space="preserve"> и ликвидируемы</w:t>
      </w:r>
      <w:r w:rsidR="00D92A81">
        <w:rPr>
          <w:rFonts w:ascii="Times New Roman" w:hAnsi="Times New Roman" w:cs="Times New Roman"/>
          <w:sz w:val="30"/>
          <w:szCs w:val="30"/>
        </w:rPr>
        <w:t>е</w:t>
      </w:r>
      <w:r w:rsidRPr="002A51EF">
        <w:rPr>
          <w:rFonts w:ascii="Times New Roman" w:hAnsi="Times New Roman" w:cs="Times New Roman"/>
          <w:sz w:val="30"/>
          <w:szCs w:val="30"/>
        </w:rPr>
        <w:t xml:space="preserve"> объект</w:t>
      </w:r>
      <w:r w:rsidR="00D92A81">
        <w:rPr>
          <w:rFonts w:ascii="Times New Roman" w:hAnsi="Times New Roman" w:cs="Times New Roman"/>
          <w:sz w:val="30"/>
          <w:szCs w:val="30"/>
        </w:rPr>
        <w:t>ы</w:t>
      </w:r>
      <w:r w:rsidRPr="002A51E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33962" w:rsidRPr="002A51EF" w:rsidRDefault="00133962" w:rsidP="002A5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51EF">
        <w:rPr>
          <w:rFonts w:ascii="Times New Roman" w:hAnsi="Times New Roman" w:cs="Times New Roman"/>
          <w:sz w:val="30"/>
          <w:szCs w:val="30"/>
        </w:rPr>
        <w:t>В проекте предусмотрено размещение объектов местного значения.</w:t>
      </w:r>
    </w:p>
    <w:p w:rsidR="002A51EF" w:rsidRDefault="002A51EF" w:rsidP="002A5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51EF" w:rsidRDefault="00133962" w:rsidP="002A5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51EF">
        <w:rPr>
          <w:rFonts w:ascii="Times New Roman" w:hAnsi="Times New Roman" w:cs="Times New Roman"/>
          <w:sz w:val="30"/>
          <w:szCs w:val="30"/>
        </w:rPr>
        <w:t>Таблица 3</w:t>
      </w:r>
      <w:r w:rsidR="002A51EF">
        <w:rPr>
          <w:rFonts w:ascii="Times New Roman" w:hAnsi="Times New Roman" w:cs="Times New Roman"/>
          <w:sz w:val="30"/>
          <w:szCs w:val="30"/>
        </w:rPr>
        <w:t>.</w:t>
      </w:r>
      <w:r w:rsidRPr="002A51EF">
        <w:rPr>
          <w:rFonts w:ascii="Times New Roman" w:hAnsi="Times New Roman" w:cs="Times New Roman"/>
          <w:sz w:val="30"/>
          <w:szCs w:val="30"/>
        </w:rPr>
        <w:t xml:space="preserve"> Информация о планируемых к размещению объектах местного значения</w:t>
      </w:r>
      <w:r w:rsidR="002A51EF">
        <w:rPr>
          <w:rFonts w:ascii="Times New Roman" w:hAnsi="Times New Roman" w:cs="Times New Roman"/>
          <w:sz w:val="30"/>
          <w:szCs w:val="30"/>
        </w:rPr>
        <w:t>.</w:t>
      </w:r>
    </w:p>
    <w:p w:rsidR="00133962" w:rsidRPr="002A51EF" w:rsidRDefault="00133962" w:rsidP="002A5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f"/>
        <w:tblW w:w="14459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992"/>
        <w:gridCol w:w="1417"/>
        <w:gridCol w:w="1134"/>
        <w:gridCol w:w="851"/>
        <w:gridCol w:w="992"/>
        <w:gridCol w:w="851"/>
        <w:gridCol w:w="1134"/>
        <w:gridCol w:w="992"/>
        <w:gridCol w:w="850"/>
        <w:gridCol w:w="851"/>
        <w:gridCol w:w="850"/>
        <w:gridCol w:w="1418"/>
      </w:tblGrid>
      <w:tr w:rsidR="00133962" w:rsidRPr="00183273" w:rsidTr="002A51EF">
        <w:trPr>
          <w:trHeight w:val="113"/>
          <w:tblHeader/>
        </w:trPr>
        <w:tc>
          <w:tcPr>
            <w:tcW w:w="567" w:type="dxa"/>
            <w:vMerge w:val="restart"/>
            <w:tcBorders>
              <w:bottom w:val="nil"/>
            </w:tcBorders>
          </w:tcPr>
          <w:p w:rsidR="00133962" w:rsidRPr="00183273" w:rsidRDefault="00133962" w:rsidP="002A51EF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133962" w:rsidRPr="00183273" w:rsidRDefault="00133962" w:rsidP="002A51EF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ние объектов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133962" w:rsidRPr="00183273" w:rsidRDefault="00133962" w:rsidP="002A51EF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bCs/>
                <w:sz w:val="24"/>
                <w:szCs w:val="24"/>
              </w:rPr>
              <w:t>Номер границы зоны план</w:t>
            </w:r>
            <w:r w:rsidRPr="0018327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83273">
              <w:rPr>
                <w:rFonts w:ascii="Times New Roman" w:hAnsi="Times New Roman" w:cs="Times New Roman"/>
                <w:bCs/>
                <w:sz w:val="24"/>
                <w:szCs w:val="24"/>
              </w:rPr>
              <w:t>руемого разм</w:t>
            </w:r>
            <w:r w:rsidRPr="0018327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83273">
              <w:rPr>
                <w:rFonts w:ascii="Times New Roman" w:hAnsi="Times New Roman" w:cs="Times New Roman"/>
                <w:bCs/>
                <w:sz w:val="24"/>
                <w:szCs w:val="24"/>
              </w:rPr>
              <w:t>щения ОКС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133962" w:rsidRPr="00183273" w:rsidRDefault="00133962" w:rsidP="002A51EF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Территор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альная зона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133962" w:rsidRPr="00183273" w:rsidRDefault="00133962" w:rsidP="002A51EF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Единицы измер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133962" w:rsidRPr="00183273" w:rsidRDefault="00133962" w:rsidP="00D92A81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затели в ед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51EF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цах изм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92A81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133962" w:rsidRPr="00183273" w:rsidRDefault="00133962" w:rsidP="002A51EF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Мероприятия по проекту планировки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shd w:val="clear" w:color="auto" w:fill="auto"/>
          </w:tcPr>
          <w:p w:rsidR="00133962" w:rsidRPr="00183273" w:rsidRDefault="00133962" w:rsidP="002A51EF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Итого проект</w:t>
            </w:r>
            <w:r w:rsidR="00D92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3962" w:rsidRPr="00183273" w:rsidRDefault="00133962" w:rsidP="00D92A81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казат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ли в </w:t>
            </w: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D92A81">
              <w:rPr>
                <w:rFonts w:ascii="Times New Roman" w:hAnsi="Times New Roman" w:cs="Times New Roman"/>
                <w:sz w:val="24"/>
                <w:szCs w:val="24"/>
              </w:rPr>
              <w:t>ини-</w:t>
            </w:r>
            <w:proofErr w:type="spellStart"/>
            <w:r w:rsidR="00D92A81">
              <w:rPr>
                <w:rFonts w:ascii="Times New Roman" w:hAnsi="Times New Roman" w:cs="Times New Roman"/>
                <w:sz w:val="24"/>
                <w:szCs w:val="24"/>
              </w:rPr>
              <w:t>цах</w:t>
            </w:r>
            <w:proofErr w:type="spellEnd"/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="00D92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D92A81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3962" w:rsidRPr="00183273" w:rsidRDefault="00133962" w:rsidP="00D92A81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ность террит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рии объектами, </w:t>
            </w:r>
            <w:r w:rsidR="00D92A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3962" w:rsidRPr="00183273" w:rsidRDefault="00133962" w:rsidP="002A51EF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Территориальная доступность объе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92A81">
              <w:rPr>
                <w:rFonts w:ascii="Times New Roman" w:hAnsi="Times New Roman" w:cs="Times New Roman"/>
                <w:sz w:val="24"/>
                <w:szCs w:val="24"/>
              </w:rPr>
              <w:t xml:space="preserve">тов для населения, диапазон, </w:t>
            </w:r>
            <w:proofErr w:type="gramStart"/>
            <w:r w:rsidR="00D92A8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133962" w:rsidRPr="00183273" w:rsidTr="002A51EF">
        <w:trPr>
          <w:trHeight w:val="113"/>
          <w:tblHeader/>
        </w:trPr>
        <w:tc>
          <w:tcPr>
            <w:tcW w:w="567" w:type="dxa"/>
            <w:vMerge/>
            <w:tcBorders>
              <w:bottom w:val="nil"/>
            </w:tcBorders>
          </w:tcPr>
          <w:p w:rsidR="00133962" w:rsidRPr="00183273" w:rsidRDefault="00133962" w:rsidP="002A51EF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133962" w:rsidRPr="00183273" w:rsidRDefault="00133962" w:rsidP="002A51EF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133962" w:rsidRPr="00183273" w:rsidRDefault="00133962" w:rsidP="002A51EF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133962" w:rsidRPr="00183273" w:rsidRDefault="00133962" w:rsidP="002A51EF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33962" w:rsidRPr="00183273" w:rsidRDefault="00133962" w:rsidP="002A51EF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133962" w:rsidRPr="00183273" w:rsidRDefault="00133962" w:rsidP="002A51EF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133962" w:rsidRPr="00183273" w:rsidRDefault="002A51EF" w:rsidP="002A51EF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3962" w:rsidRPr="00183273">
              <w:rPr>
                <w:rFonts w:ascii="Times New Roman" w:hAnsi="Times New Roman" w:cs="Times New Roman"/>
                <w:sz w:val="24"/>
                <w:szCs w:val="24"/>
              </w:rPr>
              <w:t>носит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3962" w:rsidRPr="00183273" w:rsidRDefault="00133962" w:rsidP="002A51EF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133962" w:rsidRPr="00183273" w:rsidRDefault="00133962" w:rsidP="002A51EF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сохра-няется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133962" w:rsidRPr="00183273" w:rsidRDefault="00133962" w:rsidP="002A51EF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проекти-руется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</w:tcPr>
          <w:p w:rsidR="00133962" w:rsidRPr="00183273" w:rsidRDefault="00133962" w:rsidP="002A51EF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133962" w:rsidRPr="00183273" w:rsidRDefault="00133962" w:rsidP="002A51EF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щест-ву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spellEnd"/>
            <w:proofErr w:type="gramEnd"/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133962" w:rsidRPr="00183273" w:rsidRDefault="00133962" w:rsidP="002A51EF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ектная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133962" w:rsidRPr="00183273" w:rsidRDefault="00133962" w:rsidP="002A51EF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щест-ву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33962" w:rsidRPr="00183273" w:rsidRDefault="00133962" w:rsidP="002A51EF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133962" w:rsidRPr="00183273" w:rsidRDefault="00133962" w:rsidP="002A51EF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</w:tr>
    </w:tbl>
    <w:p w:rsidR="002A51EF" w:rsidRPr="002A51EF" w:rsidRDefault="002A51EF" w:rsidP="002A51EF">
      <w:pPr>
        <w:spacing w:after="0" w:line="14" w:lineRule="auto"/>
        <w:rPr>
          <w:sz w:val="2"/>
          <w:szCs w:val="2"/>
        </w:rPr>
      </w:pPr>
    </w:p>
    <w:tbl>
      <w:tblPr>
        <w:tblStyle w:val="af"/>
        <w:tblW w:w="14459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992"/>
        <w:gridCol w:w="1417"/>
        <w:gridCol w:w="1134"/>
        <w:gridCol w:w="851"/>
        <w:gridCol w:w="992"/>
        <w:gridCol w:w="851"/>
        <w:gridCol w:w="1134"/>
        <w:gridCol w:w="992"/>
        <w:gridCol w:w="850"/>
        <w:gridCol w:w="851"/>
        <w:gridCol w:w="850"/>
        <w:gridCol w:w="1418"/>
      </w:tblGrid>
      <w:tr w:rsidR="002A51EF" w:rsidRPr="00183273" w:rsidTr="002A51EF">
        <w:trPr>
          <w:trHeight w:val="113"/>
          <w:tblHeader/>
        </w:trPr>
        <w:tc>
          <w:tcPr>
            <w:tcW w:w="567" w:type="dxa"/>
          </w:tcPr>
          <w:p w:rsidR="002A51EF" w:rsidRPr="00183273" w:rsidRDefault="002A51EF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A51EF" w:rsidRPr="00183273" w:rsidRDefault="002A51EF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A51EF" w:rsidRPr="00183273" w:rsidRDefault="002A51EF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A51EF" w:rsidRPr="00183273" w:rsidRDefault="002A51EF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A51EF" w:rsidRPr="00183273" w:rsidRDefault="002A51EF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A51EF" w:rsidRPr="00183273" w:rsidRDefault="002A51EF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A51EF" w:rsidRDefault="002A51EF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A51EF" w:rsidRPr="00183273" w:rsidRDefault="002A51EF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A51EF" w:rsidRPr="00183273" w:rsidRDefault="002A51EF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2A51EF" w:rsidRPr="00183273" w:rsidRDefault="002A51EF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2A51EF" w:rsidRPr="00183273" w:rsidRDefault="002A51EF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2A51EF" w:rsidRPr="00183273" w:rsidRDefault="002A51EF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2A51EF" w:rsidRPr="00183273" w:rsidRDefault="002A51EF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A51EF" w:rsidRPr="00183273" w:rsidRDefault="002A51EF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33962" w:rsidRPr="00183273" w:rsidTr="002A51EF">
        <w:trPr>
          <w:trHeight w:val="113"/>
        </w:trPr>
        <w:tc>
          <w:tcPr>
            <w:tcW w:w="567" w:type="dxa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3"/>
            <w:shd w:val="clear" w:color="auto" w:fill="auto"/>
          </w:tcPr>
          <w:p w:rsidR="00133962" w:rsidRPr="00183273" w:rsidRDefault="00133962" w:rsidP="002A51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зона, в которой планируется размещение объектов местного значения</w:t>
            </w:r>
          </w:p>
        </w:tc>
      </w:tr>
      <w:tr w:rsidR="009D5853" w:rsidRPr="00183273" w:rsidTr="002A51EF">
        <w:trPr>
          <w:trHeight w:val="113"/>
        </w:trPr>
        <w:tc>
          <w:tcPr>
            <w:tcW w:w="567" w:type="dxa"/>
          </w:tcPr>
          <w:p w:rsidR="009D5853" w:rsidRPr="00183273" w:rsidRDefault="009D5853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3"/>
          </w:tcPr>
          <w:p w:rsidR="009D5853" w:rsidRPr="00183273" w:rsidRDefault="009D5853" w:rsidP="002A51EF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Социальная инфраструктура</w:t>
            </w:r>
          </w:p>
        </w:tc>
      </w:tr>
      <w:tr w:rsidR="00133962" w:rsidRPr="00183273" w:rsidTr="002A51EF">
        <w:trPr>
          <w:trHeight w:val="113"/>
        </w:trPr>
        <w:tc>
          <w:tcPr>
            <w:tcW w:w="567" w:type="dxa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A51EF" w:rsidRDefault="00133962" w:rsidP="002A51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вательная </w:t>
            </w:r>
          </w:p>
          <w:p w:rsidR="00133962" w:rsidRPr="00183273" w:rsidRDefault="00133962" w:rsidP="002A51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2A51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992" w:type="dxa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3962" w:rsidRPr="00183273" w:rsidRDefault="002A51EF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="00133962" w:rsidRPr="001832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она </w:t>
            </w:r>
            <w:r w:rsidR="00133962" w:rsidRPr="001832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см</w:t>
            </w:r>
            <w:r w:rsidR="00133962" w:rsidRPr="001832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="00133962" w:rsidRPr="001832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шанной о</w:t>
            </w:r>
            <w:r w:rsidR="00133962" w:rsidRPr="001832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</w:t>
            </w:r>
            <w:r w:rsidR="00133962" w:rsidRPr="001832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щественно-деловой и многоэта</w:t>
            </w:r>
            <w:r w:rsidR="00133962" w:rsidRPr="001832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ж</w:t>
            </w:r>
            <w:r w:rsidR="00133962" w:rsidRPr="001832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ной жилой застройки (СОДЖ-2)</w:t>
            </w:r>
          </w:p>
        </w:tc>
        <w:tc>
          <w:tcPr>
            <w:tcW w:w="1134" w:type="dxa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851" w:type="dxa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2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92" w:type="dxa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2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92" w:type="dxa"/>
            <w:shd w:val="clear" w:color="auto" w:fill="auto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2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50" w:type="dxa"/>
            <w:shd w:val="clear" w:color="auto" w:fill="auto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33962" w:rsidRPr="00183273" w:rsidRDefault="00D92A81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50–</w:t>
            </w:r>
            <w:r w:rsidR="00133962" w:rsidRPr="0018327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33962" w:rsidRPr="00183273" w:rsidTr="002A51EF">
        <w:trPr>
          <w:trHeight w:val="113"/>
        </w:trPr>
        <w:tc>
          <w:tcPr>
            <w:tcW w:w="567" w:type="dxa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33962" w:rsidRPr="00183273" w:rsidRDefault="00133962" w:rsidP="002A51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Дошкольная образов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тельная орг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низация</w:t>
            </w:r>
          </w:p>
        </w:tc>
        <w:tc>
          <w:tcPr>
            <w:tcW w:w="992" w:type="dxa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133962" w:rsidRPr="00183273" w:rsidRDefault="002A51EF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="0061063E" w:rsidRPr="001832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она </w:t>
            </w:r>
            <w:r w:rsidR="0061063E" w:rsidRPr="001832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см</w:t>
            </w:r>
            <w:r w:rsidR="0061063E" w:rsidRPr="001832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="0061063E" w:rsidRPr="001832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шанной о</w:t>
            </w:r>
            <w:r w:rsidR="0061063E" w:rsidRPr="001832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</w:t>
            </w:r>
            <w:r w:rsidR="0061063E" w:rsidRPr="001832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щественно-</w:t>
            </w:r>
            <w:r w:rsidR="0061063E" w:rsidRPr="001832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деловой и многоэта</w:t>
            </w:r>
            <w:r w:rsidR="0061063E" w:rsidRPr="001832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ж</w:t>
            </w:r>
            <w:r w:rsidR="0061063E" w:rsidRPr="001832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ной жилой застройки (СОДЖ-2)</w:t>
            </w:r>
          </w:p>
        </w:tc>
        <w:tc>
          <w:tcPr>
            <w:tcW w:w="1134" w:type="dxa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</w:t>
            </w:r>
          </w:p>
        </w:tc>
        <w:tc>
          <w:tcPr>
            <w:tcW w:w="851" w:type="dxa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92A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D5853" w:rsidRPr="00183273" w:rsidTr="002A51EF">
        <w:trPr>
          <w:trHeight w:val="113"/>
        </w:trPr>
        <w:tc>
          <w:tcPr>
            <w:tcW w:w="567" w:type="dxa"/>
          </w:tcPr>
          <w:p w:rsidR="009D5853" w:rsidRPr="00183273" w:rsidRDefault="009D5853" w:rsidP="002A51EF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92" w:type="dxa"/>
            <w:gridSpan w:val="13"/>
          </w:tcPr>
          <w:p w:rsidR="009D5853" w:rsidRPr="00183273" w:rsidRDefault="009D5853" w:rsidP="002A51EF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Коммунальная инфраструктура</w:t>
            </w:r>
          </w:p>
        </w:tc>
      </w:tr>
      <w:tr w:rsidR="00133962" w:rsidRPr="00183273" w:rsidTr="002A51EF">
        <w:trPr>
          <w:trHeight w:val="113"/>
        </w:trPr>
        <w:tc>
          <w:tcPr>
            <w:tcW w:w="567" w:type="dxa"/>
          </w:tcPr>
          <w:p w:rsidR="00133962" w:rsidRPr="00183273" w:rsidRDefault="00D92A81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92A81" w:rsidRDefault="00133962" w:rsidP="002A51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Распредел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тельная трансформ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торная по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станция  </w:t>
            </w:r>
          </w:p>
          <w:p w:rsidR="00133962" w:rsidRPr="00183273" w:rsidRDefault="00133962" w:rsidP="002A51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92" w:type="dxa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33962" w:rsidRPr="00183273" w:rsidRDefault="002A51EF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="00133962" w:rsidRPr="001832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она </w:t>
            </w:r>
            <w:r w:rsidR="00133962" w:rsidRPr="001832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см</w:t>
            </w:r>
            <w:r w:rsidR="00133962" w:rsidRPr="001832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="00133962" w:rsidRPr="001832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шанной о</w:t>
            </w:r>
            <w:r w:rsidR="00133962" w:rsidRPr="001832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</w:t>
            </w:r>
            <w:r w:rsidR="00133962" w:rsidRPr="001832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щественно-деловой и многоэта</w:t>
            </w:r>
            <w:r w:rsidR="00133962" w:rsidRPr="001832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ж</w:t>
            </w:r>
            <w:r w:rsidR="00133962" w:rsidRPr="001832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ной жилой застройки (СОДЖ-2)</w:t>
            </w:r>
          </w:p>
        </w:tc>
        <w:tc>
          <w:tcPr>
            <w:tcW w:w="1134" w:type="dxa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418" w:type="dxa"/>
            <w:shd w:val="clear" w:color="auto" w:fill="auto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33962" w:rsidRPr="00183273" w:rsidTr="002A51EF">
        <w:trPr>
          <w:trHeight w:val="113"/>
        </w:trPr>
        <w:tc>
          <w:tcPr>
            <w:tcW w:w="567" w:type="dxa"/>
          </w:tcPr>
          <w:p w:rsidR="00133962" w:rsidRPr="00183273" w:rsidRDefault="00D92A81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33962" w:rsidRPr="00183273" w:rsidRDefault="00133962" w:rsidP="002A51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Трансформ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торная по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станция 10/0,4</w:t>
            </w:r>
            <w:r w:rsidR="00D92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92" w:type="dxa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proofErr w:type="gramStart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2563</w:t>
            </w:r>
          </w:p>
        </w:tc>
        <w:tc>
          <w:tcPr>
            <w:tcW w:w="1417" w:type="dxa"/>
          </w:tcPr>
          <w:p w:rsidR="00133962" w:rsidRDefault="002A51EF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="0061063E" w:rsidRPr="001832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она </w:t>
            </w:r>
            <w:r w:rsidR="0061063E" w:rsidRPr="001832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см</w:t>
            </w:r>
            <w:r w:rsidR="0061063E" w:rsidRPr="001832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="0061063E" w:rsidRPr="001832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шанной о</w:t>
            </w:r>
            <w:r w:rsidR="0061063E" w:rsidRPr="001832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</w:t>
            </w:r>
            <w:r w:rsidR="0061063E" w:rsidRPr="001832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щественно-деловой и многоэта</w:t>
            </w:r>
            <w:r w:rsidR="0061063E" w:rsidRPr="001832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ж</w:t>
            </w:r>
            <w:r w:rsidR="0061063E" w:rsidRPr="001832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ной жилой застройки (СОДЖ-2)</w:t>
            </w:r>
          </w:p>
          <w:p w:rsidR="002A51EF" w:rsidRPr="00183273" w:rsidRDefault="002A51EF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418" w:type="dxa"/>
            <w:shd w:val="clear" w:color="auto" w:fill="auto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33962" w:rsidRPr="00183273" w:rsidTr="002A51EF">
        <w:trPr>
          <w:trHeight w:val="113"/>
        </w:trPr>
        <w:tc>
          <w:tcPr>
            <w:tcW w:w="567" w:type="dxa"/>
          </w:tcPr>
          <w:p w:rsidR="00133962" w:rsidRPr="00183273" w:rsidRDefault="00D92A81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33962" w:rsidRPr="00183273" w:rsidRDefault="00133962" w:rsidP="002A51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тепловой пункт </w:t>
            </w:r>
          </w:p>
        </w:tc>
        <w:tc>
          <w:tcPr>
            <w:tcW w:w="992" w:type="dxa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33962" w:rsidRDefault="002A51EF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="0061063E" w:rsidRPr="001832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она </w:t>
            </w:r>
            <w:r w:rsidR="0061063E" w:rsidRPr="001832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см</w:t>
            </w:r>
            <w:r w:rsidR="0061063E" w:rsidRPr="001832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="0061063E" w:rsidRPr="001832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шанной о</w:t>
            </w:r>
            <w:r w:rsidR="0061063E" w:rsidRPr="001832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</w:t>
            </w:r>
            <w:r w:rsidR="0061063E" w:rsidRPr="001832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щественно-деловой и многоэта</w:t>
            </w:r>
            <w:r w:rsidR="0061063E" w:rsidRPr="001832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ж</w:t>
            </w:r>
            <w:r w:rsidR="0061063E" w:rsidRPr="001832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ной жилой застройки (СОДЖ-2)</w:t>
            </w:r>
          </w:p>
          <w:p w:rsidR="002A51EF" w:rsidRPr="00183273" w:rsidRDefault="002A51EF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418" w:type="dxa"/>
            <w:shd w:val="clear" w:color="auto" w:fill="auto"/>
          </w:tcPr>
          <w:p w:rsidR="00133962" w:rsidRPr="00183273" w:rsidRDefault="00133962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9D5853" w:rsidRPr="00183273" w:rsidTr="002A51EF">
        <w:trPr>
          <w:trHeight w:val="113"/>
        </w:trPr>
        <w:tc>
          <w:tcPr>
            <w:tcW w:w="567" w:type="dxa"/>
          </w:tcPr>
          <w:p w:rsidR="009D5853" w:rsidRPr="00183273" w:rsidRDefault="009D5853" w:rsidP="002A51EF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92" w:type="dxa"/>
            <w:gridSpan w:val="13"/>
          </w:tcPr>
          <w:p w:rsidR="009D5853" w:rsidRPr="00183273" w:rsidRDefault="009D5853" w:rsidP="002A51EF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</w:t>
            </w:r>
          </w:p>
        </w:tc>
      </w:tr>
      <w:tr w:rsidR="009D5853" w:rsidRPr="00183273" w:rsidTr="002A51EF">
        <w:trPr>
          <w:trHeight w:val="113"/>
        </w:trPr>
        <w:tc>
          <w:tcPr>
            <w:tcW w:w="567" w:type="dxa"/>
          </w:tcPr>
          <w:p w:rsidR="009D5853" w:rsidRPr="00183273" w:rsidRDefault="00D92A81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9D5853" w:rsidRPr="00183273" w:rsidRDefault="0061063E" w:rsidP="002A51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992" w:type="dxa"/>
          </w:tcPr>
          <w:p w:rsidR="009D5853" w:rsidRPr="00183273" w:rsidRDefault="009D5853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5853" w:rsidRPr="00183273" w:rsidRDefault="002A51EF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="009D5853" w:rsidRPr="001832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она </w:t>
            </w:r>
            <w:r w:rsidR="009D5853" w:rsidRPr="001832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см</w:t>
            </w:r>
            <w:r w:rsidR="009D5853" w:rsidRPr="001832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="009D5853" w:rsidRPr="001832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шанной о</w:t>
            </w:r>
            <w:r w:rsidR="009D5853" w:rsidRPr="001832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</w:t>
            </w:r>
            <w:r w:rsidR="009D5853" w:rsidRPr="001832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щественно-деловой и многоэта</w:t>
            </w:r>
            <w:r w:rsidR="009D5853" w:rsidRPr="001832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ж</w:t>
            </w:r>
            <w:r w:rsidR="009D5853" w:rsidRPr="001832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ной жилой застройки (СОДЖ-2)</w:t>
            </w:r>
          </w:p>
        </w:tc>
        <w:tc>
          <w:tcPr>
            <w:tcW w:w="1134" w:type="dxa"/>
          </w:tcPr>
          <w:p w:rsidR="009D5853" w:rsidRPr="00183273" w:rsidRDefault="009D5853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9D5853" w:rsidRPr="00183273" w:rsidRDefault="009D5853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D5853" w:rsidRPr="00183273" w:rsidRDefault="009D5853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D5853" w:rsidRPr="00183273" w:rsidRDefault="009D5853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D5853" w:rsidRPr="00183273" w:rsidRDefault="009D5853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D5853" w:rsidRPr="00183273" w:rsidRDefault="009D5853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D5853" w:rsidRPr="00183273" w:rsidRDefault="009D5853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D5853" w:rsidRPr="00183273" w:rsidRDefault="009D5853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9D5853" w:rsidRPr="00183273" w:rsidRDefault="009D5853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418" w:type="dxa"/>
            <w:shd w:val="clear" w:color="auto" w:fill="auto"/>
          </w:tcPr>
          <w:p w:rsidR="009D5853" w:rsidRPr="00183273" w:rsidRDefault="009D5853" w:rsidP="002A51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3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</w:tbl>
    <w:p w:rsidR="00133962" w:rsidRPr="00183273" w:rsidRDefault="00133962" w:rsidP="00326B27">
      <w:pPr>
        <w:pStyle w:val="ab"/>
        <w:widowControl w:val="0"/>
        <w:spacing w:before="0" w:after="0"/>
        <w:ind w:firstLine="0"/>
        <w:jc w:val="center"/>
        <w:rPr>
          <w:rFonts w:eastAsia="ヒラギノ角ゴ Pro W3"/>
          <w:b w:val="0"/>
          <w:i w:val="0"/>
          <w:sz w:val="30"/>
          <w:szCs w:val="30"/>
        </w:rPr>
      </w:pPr>
    </w:p>
    <w:p w:rsidR="00133962" w:rsidRPr="00183273" w:rsidRDefault="00133962" w:rsidP="00326B27">
      <w:pPr>
        <w:pStyle w:val="ab"/>
        <w:widowControl w:val="0"/>
        <w:spacing w:before="0" w:after="0"/>
        <w:ind w:firstLine="0"/>
        <w:jc w:val="center"/>
        <w:rPr>
          <w:rFonts w:eastAsia="ヒラギノ角ゴ Pro W3"/>
          <w:b w:val="0"/>
          <w:i w:val="0"/>
          <w:sz w:val="30"/>
          <w:szCs w:val="30"/>
        </w:rPr>
      </w:pPr>
    </w:p>
    <w:p w:rsidR="000E2E4B" w:rsidRPr="00183273" w:rsidRDefault="000E2E4B" w:rsidP="00326B27">
      <w:pPr>
        <w:pStyle w:val="ab"/>
        <w:widowControl w:val="0"/>
        <w:spacing w:before="0" w:after="0"/>
        <w:ind w:firstLine="0"/>
        <w:jc w:val="center"/>
        <w:rPr>
          <w:rFonts w:eastAsia="ヒラギノ角ゴ Pro W3"/>
          <w:b w:val="0"/>
          <w:i w:val="0"/>
          <w:sz w:val="30"/>
          <w:szCs w:val="30"/>
        </w:rPr>
      </w:pPr>
    </w:p>
    <w:p w:rsidR="00DF090A" w:rsidRPr="00183273" w:rsidRDefault="00DF090A" w:rsidP="00326B27">
      <w:pPr>
        <w:pStyle w:val="a3"/>
        <w:ind w:left="0"/>
        <w:jc w:val="both"/>
        <w:rPr>
          <w:sz w:val="30"/>
          <w:szCs w:val="30"/>
        </w:rPr>
      </w:pPr>
    </w:p>
    <w:p w:rsidR="00DF090A" w:rsidRPr="00183273" w:rsidRDefault="00DF090A" w:rsidP="00326B27">
      <w:pPr>
        <w:pStyle w:val="a3"/>
        <w:ind w:left="0"/>
        <w:jc w:val="both"/>
        <w:rPr>
          <w:sz w:val="30"/>
          <w:szCs w:val="30"/>
        </w:rPr>
        <w:sectPr w:rsidR="00DF090A" w:rsidRPr="00183273" w:rsidSect="00183273">
          <w:pgSz w:w="16839" w:h="11907" w:orient="landscape" w:code="9"/>
          <w:pgMar w:top="1985" w:right="1134" w:bottom="567" w:left="1134" w:header="709" w:footer="567" w:gutter="0"/>
          <w:pgNumType w:start="9"/>
          <w:cols w:space="708"/>
          <w:docGrid w:linePitch="360"/>
        </w:sectPr>
      </w:pPr>
    </w:p>
    <w:p w:rsidR="00133962" w:rsidRPr="002A51EF" w:rsidRDefault="00133962" w:rsidP="002A5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" w:name="_Toc51755217"/>
      <w:bookmarkStart w:id="4" w:name="_Toc73015670"/>
      <w:bookmarkStart w:id="5" w:name="_Toc119337305"/>
      <w:r w:rsidRPr="002A51EF">
        <w:rPr>
          <w:rFonts w:ascii="Times New Roman" w:hAnsi="Times New Roman" w:cs="Times New Roman"/>
          <w:sz w:val="30"/>
          <w:szCs w:val="30"/>
        </w:rPr>
        <w:lastRenderedPageBreak/>
        <w:t>4. Каталог координат поворотных точек границы проектирования</w:t>
      </w:r>
      <w:bookmarkEnd w:id="3"/>
      <w:bookmarkEnd w:id="4"/>
      <w:bookmarkEnd w:id="5"/>
      <w:r w:rsidR="002A51EF">
        <w:rPr>
          <w:rFonts w:ascii="Times New Roman" w:hAnsi="Times New Roman" w:cs="Times New Roman"/>
          <w:sz w:val="30"/>
          <w:szCs w:val="30"/>
        </w:rPr>
        <w:t>.</w:t>
      </w:r>
    </w:p>
    <w:p w:rsidR="00133962" w:rsidRDefault="00133962" w:rsidP="00326B27">
      <w:pPr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183273">
        <w:rPr>
          <w:rFonts w:ascii="Times New Roman" w:hAnsi="Times New Roman" w:cs="Times New Roman"/>
          <w:sz w:val="30"/>
          <w:szCs w:val="30"/>
        </w:rPr>
        <w:t>Система координат</w:t>
      </w:r>
      <w:r w:rsidR="00D92A81">
        <w:rPr>
          <w:rFonts w:ascii="Times New Roman" w:hAnsi="Times New Roman" w:cs="Times New Roman"/>
          <w:sz w:val="30"/>
          <w:szCs w:val="30"/>
        </w:rPr>
        <w:t>:</w:t>
      </w:r>
      <w:r w:rsidRPr="00183273">
        <w:rPr>
          <w:rFonts w:ascii="Times New Roman" w:hAnsi="Times New Roman" w:cs="Times New Roman"/>
          <w:sz w:val="30"/>
          <w:szCs w:val="30"/>
        </w:rPr>
        <w:t xml:space="preserve"> МСК-167</w:t>
      </w:r>
      <w:r w:rsidR="002A51EF">
        <w:rPr>
          <w:rFonts w:ascii="Times New Roman" w:hAnsi="Times New Roman" w:cs="Times New Roman"/>
          <w:sz w:val="30"/>
          <w:szCs w:val="30"/>
        </w:rPr>
        <w:t>.</w:t>
      </w:r>
    </w:p>
    <w:p w:rsidR="002A51EF" w:rsidRPr="00183273" w:rsidRDefault="002A51EF" w:rsidP="00326B27">
      <w:pPr>
        <w:ind w:firstLine="709"/>
        <w:contextualSpacing/>
        <w:rPr>
          <w:rFonts w:ascii="Times New Roman" w:hAnsi="Times New Roman" w:cs="Times New Roman"/>
          <w:sz w:val="30"/>
          <w:szCs w:val="30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120"/>
        <w:gridCol w:w="3118"/>
      </w:tblGrid>
      <w:tr w:rsidR="00133962" w:rsidRPr="002A51EF" w:rsidTr="002A51EF">
        <w:trPr>
          <w:trHeight w:val="570"/>
        </w:trPr>
        <w:tc>
          <w:tcPr>
            <w:tcW w:w="1667" w:type="pct"/>
            <w:shd w:val="clear" w:color="auto" w:fill="auto"/>
            <w:hideMark/>
          </w:tcPr>
          <w:p w:rsidR="002A51EF" w:rsidRDefault="00133962" w:rsidP="002A51EF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2A51EF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Условный номер </w:t>
            </w:r>
          </w:p>
          <w:p w:rsidR="00133962" w:rsidRPr="002A51EF" w:rsidRDefault="00133962" w:rsidP="002A51EF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2A51EF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точки</w:t>
            </w:r>
          </w:p>
        </w:tc>
        <w:tc>
          <w:tcPr>
            <w:tcW w:w="1667" w:type="pct"/>
            <w:shd w:val="clear" w:color="auto" w:fill="auto"/>
            <w:noWrap/>
            <w:hideMark/>
          </w:tcPr>
          <w:p w:rsidR="00133962" w:rsidRPr="002A51EF" w:rsidRDefault="00133962" w:rsidP="002A51EF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2A51EF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Х</w:t>
            </w:r>
          </w:p>
        </w:tc>
        <w:tc>
          <w:tcPr>
            <w:tcW w:w="1666" w:type="pct"/>
            <w:shd w:val="clear" w:color="auto" w:fill="auto"/>
            <w:noWrap/>
            <w:hideMark/>
          </w:tcPr>
          <w:p w:rsidR="00133962" w:rsidRPr="002A51EF" w:rsidRDefault="00133962" w:rsidP="002A51EF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2A51EF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У</w:t>
            </w:r>
          </w:p>
        </w:tc>
      </w:tr>
    </w:tbl>
    <w:p w:rsidR="002A51EF" w:rsidRPr="002A51EF" w:rsidRDefault="002A51EF" w:rsidP="002A51EF">
      <w:pPr>
        <w:spacing w:after="0" w:line="14" w:lineRule="auto"/>
        <w:rPr>
          <w:sz w:val="2"/>
          <w:szCs w:val="2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3119"/>
        <w:gridCol w:w="3120"/>
        <w:gridCol w:w="3118"/>
      </w:tblGrid>
      <w:tr w:rsidR="002A51EF" w:rsidRPr="002A51EF" w:rsidTr="002A51EF">
        <w:trPr>
          <w:trHeight w:val="60"/>
          <w:tblHeader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EF" w:rsidRPr="002A51EF" w:rsidRDefault="002A51EF" w:rsidP="002A5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1EF" w:rsidRPr="002A51EF" w:rsidRDefault="002A51EF" w:rsidP="002A5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1EF" w:rsidRPr="002A51EF" w:rsidRDefault="002A51EF" w:rsidP="002A5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3</w:t>
            </w:r>
          </w:p>
        </w:tc>
      </w:tr>
      <w:tr w:rsidR="00133962" w:rsidRPr="00183273" w:rsidTr="00F843FD">
        <w:trPr>
          <w:trHeight w:val="30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642352,31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101158,64</w:t>
            </w:r>
          </w:p>
        </w:tc>
      </w:tr>
      <w:tr w:rsidR="00133962" w:rsidRPr="00183273" w:rsidTr="00F843FD">
        <w:trPr>
          <w:trHeight w:val="30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642255,12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101158,64</w:t>
            </w:r>
          </w:p>
        </w:tc>
      </w:tr>
      <w:tr w:rsidR="00133962" w:rsidRPr="00183273" w:rsidTr="00F843FD">
        <w:trPr>
          <w:trHeight w:val="30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642076,51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101158,64</w:t>
            </w:r>
          </w:p>
        </w:tc>
      </w:tr>
      <w:tr w:rsidR="00133962" w:rsidRPr="00183273" w:rsidTr="00F843FD">
        <w:trPr>
          <w:trHeight w:val="30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642046,84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101158,64</w:t>
            </w:r>
          </w:p>
        </w:tc>
      </w:tr>
      <w:tr w:rsidR="00133962" w:rsidRPr="00183273" w:rsidTr="00F843FD">
        <w:trPr>
          <w:trHeight w:val="30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641958,28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101158,64</w:t>
            </w:r>
          </w:p>
        </w:tc>
      </w:tr>
      <w:tr w:rsidR="00133962" w:rsidRPr="00183273" w:rsidTr="00F843FD">
        <w:trPr>
          <w:trHeight w:val="30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641896,12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101030,13</w:t>
            </w:r>
          </w:p>
        </w:tc>
      </w:tr>
      <w:tr w:rsidR="00133962" w:rsidRPr="00183273" w:rsidTr="00F843FD">
        <w:trPr>
          <w:trHeight w:val="30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641896,16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100678,14</w:t>
            </w:r>
          </w:p>
        </w:tc>
      </w:tr>
      <w:tr w:rsidR="00133962" w:rsidRPr="00183273" w:rsidTr="00F843FD">
        <w:trPr>
          <w:trHeight w:val="30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641896,17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100671,74</w:t>
            </w:r>
          </w:p>
        </w:tc>
      </w:tr>
      <w:tr w:rsidR="00133962" w:rsidRPr="00183273" w:rsidTr="00F843FD">
        <w:trPr>
          <w:trHeight w:val="30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642065,61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100671,74</w:t>
            </w:r>
          </w:p>
        </w:tc>
      </w:tr>
      <w:tr w:rsidR="00133962" w:rsidRPr="00183273" w:rsidTr="00F843FD">
        <w:trPr>
          <w:trHeight w:val="30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642077,63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100671,74</w:t>
            </w:r>
          </w:p>
        </w:tc>
      </w:tr>
      <w:tr w:rsidR="00133962" w:rsidRPr="00183273" w:rsidTr="00F843FD">
        <w:trPr>
          <w:trHeight w:val="30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642156,83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100671,74</w:t>
            </w:r>
          </w:p>
        </w:tc>
      </w:tr>
      <w:tr w:rsidR="00133962" w:rsidRPr="00183273" w:rsidTr="00F843FD">
        <w:trPr>
          <w:trHeight w:val="30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642172,18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100671,74</w:t>
            </w:r>
          </w:p>
        </w:tc>
      </w:tr>
      <w:tr w:rsidR="00133962" w:rsidRPr="00183273" w:rsidTr="00F843FD">
        <w:trPr>
          <w:trHeight w:val="30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642209,55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100671,74</w:t>
            </w:r>
          </w:p>
        </w:tc>
      </w:tr>
      <w:tr w:rsidR="00133962" w:rsidRPr="00183273" w:rsidTr="00F843FD">
        <w:trPr>
          <w:trHeight w:val="30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642256,90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100671,74</w:t>
            </w:r>
          </w:p>
        </w:tc>
      </w:tr>
      <w:tr w:rsidR="00133962" w:rsidRPr="00183273" w:rsidTr="00F843FD">
        <w:trPr>
          <w:trHeight w:val="30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642273,49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100671,74</w:t>
            </w:r>
          </w:p>
        </w:tc>
      </w:tr>
      <w:tr w:rsidR="00133962" w:rsidRPr="00183273" w:rsidTr="00F843FD">
        <w:trPr>
          <w:trHeight w:val="30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642295,00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100672,54</w:t>
            </w:r>
          </w:p>
        </w:tc>
      </w:tr>
      <w:tr w:rsidR="00133962" w:rsidRPr="00183273" w:rsidTr="00F843FD">
        <w:trPr>
          <w:trHeight w:val="30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642298,16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100672,66</w:t>
            </w:r>
          </w:p>
        </w:tc>
      </w:tr>
      <w:tr w:rsidR="00133962" w:rsidRPr="00183273" w:rsidTr="00F843FD">
        <w:trPr>
          <w:trHeight w:val="30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642298,97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100672,69</w:t>
            </w:r>
          </w:p>
        </w:tc>
      </w:tr>
      <w:tr w:rsidR="00133962" w:rsidRPr="00183273" w:rsidTr="00F843FD">
        <w:trPr>
          <w:trHeight w:val="30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642298,12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100692,14</w:t>
            </w:r>
          </w:p>
        </w:tc>
      </w:tr>
      <w:tr w:rsidR="00133962" w:rsidRPr="00183273" w:rsidTr="00F843FD">
        <w:trPr>
          <w:trHeight w:val="30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642298,16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100692,77</w:t>
            </w:r>
          </w:p>
        </w:tc>
      </w:tr>
      <w:tr w:rsidR="00133962" w:rsidRPr="00183273" w:rsidTr="00F843FD">
        <w:trPr>
          <w:trHeight w:val="30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642298,12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100821,64</w:t>
            </w:r>
          </w:p>
        </w:tc>
      </w:tr>
      <w:tr w:rsidR="00133962" w:rsidRPr="00183273" w:rsidTr="00F843FD">
        <w:trPr>
          <w:trHeight w:val="30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642324,02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100885,67</w:t>
            </w:r>
          </w:p>
        </w:tc>
      </w:tr>
      <w:tr w:rsidR="00133962" w:rsidRPr="00183273" w:rsidTr="00F843FD">
        <w:trPr>
          <w:trHeight w:val="30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642348,36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100945,80</w:t>
            </w:r>
          </w:p>
        </w:tc>
      </w:tr>
      <w:tr w:rsidR="00133962" w:rsidRPr="00183273" w:rsidTr="00F843FD">
        <w:trPr>
          <w:trHeight w:val="30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642362,49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100980,71</w:t>
            </w:r>
          </w:p>
        </w:tc>
      </w:tr>
      <w:tr w:rsidR="00133962" w:rsidRPr="00183273" w:rsidTr="00F843FD">
        <w:trPr>
          <w:trHeight w:val="30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642391,12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101051,46</w:t>
            </w:r>
          </w:p>
        </w:tc>
      </w:tr>
      <w:tr w:rsidR="00133962" w:rsidRPr="00183273" w:rsidTr="00F843FD">
        <w:trPr>
          <w:trHeight w:val="30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642391,12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101069,39</w:t>
            </w:r>
          </w:p>
        </w:tc>
      </w:tr>
      <w:tr w:rsidR="00133962" w:rsidRPr="00183273" w:rsidTr="00F843FD">
        <w:trPr>
          <w:trHeight w:val="30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642391,12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101087,93</w:t>
            </w:r>
          </w:p>
        </w:tc>
      </w:tr>
      <w:tr w:rsidR="00133962" w:rsidRPr="00183273" w:rsidTr="00F843FD">
        <w:trPr>
          <w:trHeight w:val="30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642391,12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101107,24</w:t>
            </w:r>
          </w:p>
        </w:tc>
      </w:tr>
      <w:tr w:rsidR="00133962" w:rsidRPr="00183273" w:rsidTr="00F843FD">
        <w:trPr>
          <w:trHeight w:val="30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642391,12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101127,01</w:t>
            </w:r>
          </w:p>
        </w:tc>
      </w:tr>
      <w:tr w:rsidR="00133962" w:rsidRPr="00183273" w:rsidTr="00F843FD">
        <w:trPr>
          <w:trHeight w:val="30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642391,12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101146,17</w:t>
            </w:r>
          </w:p>
        </w:tc>
      </w:tr>
      <w:tr w:rsidR="00133962" w:rsidRPr="00183273" w:rsidTr="00F843FD">
        <w:trPr>
          <w:trHeight w:val="30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642391,12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101151,77</w:t>
            </w:r>
          </w:p>
        </w:tc>
      </w:tr>
      <w:tr w:rsidR="00133962" w:rsidRPr="00183273" w:rsidTr="00F843FD">
        <w:trPr>
          <w:trHeight w:val="30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32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642391,12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101158,64</w:t>
            </w:r>
          </w:p>
        </w:tc>
      </w:tr>
      <w:tr w:rsidR="00133962" w:rsidRPr="00183273" w:rsidTr="00F843FD">
        <w:trPr>
          <w:trHeight w:val="30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642381,27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101158,64</w:t>
            </w:r>
          </w:p>
        </w:tc>
      </w:tr>
      <w:tr w:rsidR="00133962" w:rsidRPr="00183273" w:rsidTr="00F843FD">
        <w:trPr>
          <w:trHeight w:val="30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642376,61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101158,64</w:t>
            </w:r>
          </w:p>
        </w:tc>
      </w:tr>
      <w:tr w:rsidR="00133962" w:rsidRPr="00183273" w:rsidTr="00F843FD">
        <w:trPr>
          <w:trHeight w:val="30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642352,31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62" w:rsidRPr="00183273" w:rsidRDefault="00133962" w:rsidP="00326B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832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101158,64</w:t>
            </w:r>
          </w:p>
        </w:tc>
      </w:tr>
    </w:tbl>
    <w:p w:rsidR="00133962" w:rsidRPr="00183273" w:rsidRDefault="00133962" w:rsidP="00326B27">
      <w:pPr>
        <w:pStyle w:val="147"/>
        <w:contextualSpacing/>
        <w:rPr>
          <w:rFonts w:eastAsiaTheme="minorHAnsi"/>
          <w:sz w:val="30"/>
          <w:szCs w:val="30"/>
        </w:rPr>
      </w:pPr>
    </w:p>
    <w:p w:rsidR="00133962" w:rsidRPr="002A51EF" w:rsidRDefault="00133962" w:rsidP="002A5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6" w:name="_Toc119337306"/>
      <w:r w:rsidRPr="002A51EF">
        <w:rPr>
          <w:rFonts w:ascii="Times New Roman" w:hAnsi="Times New Roman" w:cs="Times New Roman"/>
          <w:sz w:val="30"/>
          <w:szCs w:val="30"/>
        </w:rPr>
        <w:t>5. Каталог координат устанавливаемых красных линий</w:t>
      </w:r>
      <w:bookmarkEnd w:id="6"/>
      <w:r w:rsidR="002A51EF">
        <w:rPr>
          <w:rFonts w:ascii="Times New Roman" w:hAnsi="Times New Roman" w:cs="Times New Roman"/>
          <w:sz w:val="30"/>
          <w:szCs w:val="30"/>
        </w:rPr>
        <w:t>.</w:t>
      </w:r>
    </w:p>
    <w:p w:rsidR="00133962" w:rsidRPr="002A51EF" w:rsidRDefault="00133962" w:rsidP="002A5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51EF">
        <w:rPr>
          <w:rFonts w:ascii="Times New Roman" w:hAnsi="Times New Roman" w:cs="Times New Roman"/>
          <w:sz w:val="30"/>
          <w:szCs w:val="30"/>
        </w:rPr>
        <w:t>Красные линии не устанавливаются.</w:t>
      </w:r>
    </w:p>
    <w:p w:rsidR="00133962" w:rsidRPr="002A51EF" w:rsidRDefault="00133962" w:rsidP="002A5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33962" w:rsidRPr="00133962" w:rsidRDefault="00133962" w:rsidP="00326B27">
      <w:pPr>
        <w:spacing w:line="240" w:lineRule="auto"/>
        <w:contextualSpacing/>
        <w:rPr>
          <w:rFonts w:ascii="Times New Roman" w:hAnsi="Times New Roman" w:cs="Times New Roman"/>
          <w:color w:val="FF0000"/>
          <w:sz w:val="30"/>
          <w:szCs w:val="30"/>
        </w:rPr>
      </w:pPr>
    </w:p>
    <w:p w:rsidR="00133962" w:rsidRPr="00133962" w:rsidRDefault="00133962" w:rsidP="00326B27">
      <w:pPr>
        <w:spacing w:line="240" w:lineRule="auto"/>
        <w:contextualSpacing/>
        <w:rPr>
          <w:rFonts w:ascii="Times New Roman" w:hAnsi="Times New Roman" w:cs="Times New Roman"/>
          <w:color w:val="FF0000"/>
          <w:sz w:val="30"/>
          <w:szCs w:val="30"/>
        </w:rPr>
      </w:pPr>
    </w:p>
    <w:p w:rsidR="00752144" w:rsidRPr="00133962" w:rsidRDefault="00752144" w:rsidP="00326B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2A0210" w:rsidRDefault="002A0210" w:rsidP="00326B27">
      <w:pPr>
        <w:pStyle w:val="ab"/>
        <w:widowControl w:val="0"/>
        <w:spacing w:before="0" w:after="0"/>
        <w:ind w:firstLine="0"/>
        <w:jc w:val="center"/>
        <w:rPr>
          <w:b w:val="0"/>
          <w:bCs/>
          <w:i w:val="0"/>
          <w:sz w:val="30"/>
          <w:szCs w:val="30"/>
        </w:rPr>
      </w:pPr>
    </w:p>
    <w:sectPr w:rsidR="002A0210" w:rsidSect="002A51EF">
      <w:pgSz w:w="11907" w:h="16839" w:code="9"/>
      <w:pgMar w:top="1134" w:right="567" w:bottom="1134" w:left="1985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FD3" w:rsidRDefault="00BA5FD3" w:rsidP="009D6891">
      <w:pPr>
        <w:spacing w:after="0" w:line="240" w:lineRule="auto"/>
      </w:pPr>
      <w:r>
        <w:separator/>
      </w:r>
    </w:p>
  </w:endnote>
  <w:endnote w:type="continuationSeparator" w:id="0">
    <w:p w:rsidR="00BA5FD3" w:rsidRDefault="00BA5FD3" w:rsidP="009D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charset w:val="CC"/>
    <w:family w:val="auto"/>
    <w:pitch w:val="variable"/>
    <w:sig w:usb0="20003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FD3" w:rsidRDefault="00BA5FD3" w:rsidP="009D6891">
      <w:pPr>
        <w:spacing w:after="0" w:line="240" w:lineRule="auto"/>
      </w:pPr>
      <w:r>
        <w:separator/>
      </w:r>
    </w:p>
  </w:footnote>
  <w:footnote w:type="continuationSeparator" w:id="0">
    <w:p w:rsidR="00BA5FD3" w:rsidRDefault="00BA5FD3" w:rsidP="009D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1878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D05AD" w:rsidRPr="00BA61BC" w:rsidRDefault="003D05AD" w:rsidP="00EE33B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61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A61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61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5697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BA61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839"/>
    <w:multiLevelType w:val="hybridMultilevel"/>
    <w:tmpl w:val="B1D6C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F53BC3"/>
    <w:multiLevelType w:val="hybridMultilevel"/>
    <w:tmpl w:val="AB5EB7F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306391"/>
    <w:multiLevelType w:val="hybridMultilevel"/>
    <w:tmpl w:val="E370C4DC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03A312B"/>
    <w:multiLevelType w:val="hybridMultilevel"/>
    <w:tmpl w:val="40987D2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983453"/>
    <w:multiLevelType w:val="hybridMultilevel"/>
    <w:tmpl w:val="2A705C7A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4D6158"/>
    <w:multiLevelType w:val="hybridMultilevel"/>
    <w:tmpl w:val="6AA84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A94557D"/>
    <w:multiLevelType w:val="hybridMultilevel"/>
    <w:tmpl w:val="B120BA5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F45E34"/>
    <w:multiLevelType w:val="hybridMultilevel"/>
    <w:tmpl w:val="59BCF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7976C7"/>
    <w:multiLevelType w:val="hybridMultilevel"/>
    <w:tmpl w:val="1D2CA8B2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4B6D79"/>
    <w:multiLevelType w:val="hybridMultilevel"/>
    <w:tmpl w:val="7152AFC8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A0650"/>
    <w:multiLevelType w:val="hybridMultilevel"/>
    <w:tmpl w:val="AA527936"/>
    <w:lvl w:ilvl="0" w:tplc="CF8CB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196285"/>
    <w:multiLevelType w:val="hybridMultilevel"/>
    <w:tmpl w:val="83EA1A3C"/>
    <w:lvl w:ilvl="0" w:tplc="DD5230E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3">
    <w:nsid w:val="299279C8"/>
    <w:multiLevelType w:val="hybridMultilevel"/>
    <w:tmpl w:val="87A41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3980D7A"/>
    <w:multiLevelType w:val="hybridMultilevel"/>
    <w:tmpl w:val="478AC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304332"/>
    <w:multiLevelType w:val="hybridMultilevel"/>
    <w:tmpl w:val="45622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95556A"/>
    <w:multiLevelType w:val="hybridMultilevel"/>
    <w:tmpl w:val="9DA447E0"/>
    <w:lvl w:ilvl="0" w:tplc="28F49E98">
      <w:start w:val="1"/>
      <w:numFmt w:val="bullet"/>
      <w:lvlText w:val=""/>
      <w:lvlJc w:val="left"/>
      <w:pPr>
        <w:tabs>
          <w:tab w:val="num" w:pos="1304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9D1430F"/>
    <w:multiLevelType w:val="hybridMultilevel"/>
    <w:tmpl w:val="8CA8933E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2945C2D"/>
    <w:multiLevelType w:val="hybridMultilevel"/>
    <w:tmpl w:val="C69276CC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E3E60D0"/>
    <w:multiLevelType w:val="hybridMultilevel"/>
    <w:tmpl w:val="BAF4C0C6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6177022"/>
    <w:multiLevelType w:val="hybridMultilevel"/>
    <w:tmpl w:val="1DCA1AA0"/>
    <w:lvl w:ilvl="0" w:tplc="B784D0E4">
      <w:start w:val="1"/>
      <w:numFmt w:val="bullet"/>
      <w:lvlText w:val="J"/>
      <w:lvlJc w:val="left"/>
      <w:pPr>
        <w:tabs>
          <w:tab w:val="num" w:pos="2137"/>
        </w:tabs>
        <w:ind w:left="2137" w:hanging="360"/>
      </w:pPr>
      <w:rPr>
        <w:rFonts w:ascii="Symap" w:hAnsi="Symap" w:hint="default"/>
      </w:rPr>
    </w:lvl>
    <w:lvl w:ilvl="1" w:tplc="B784D0E4">
      <w:start w:val="1"/>
      <w:numFmt w:val="bullet"/>
      <w:lvlText w:val="J"/>
      <w:lvlJc w:val="left"/>
      <w:pPr>
        <w:tabs>
          <w:tab w:val="num" w:pos="2340"/>
        </w:tabs>
        <w:ind w:left="2340" w:hanging="360"/>
      </w:pPr>
      <w:rPr>
        <w:rFonts w:ascii="Symap" w:hAnsi="Symap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9528D1"/>
    <w:multiLevelType w:val="hybridMultilevel"/>
    <w:tmpl w:val="279E479A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904426D"/>
    <w:multiLevelType w:val="hybridMultilevel"/>
    <w:tmpl w:val="1002599A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CA43AE4"/>
    <w:multiLevelType w:val="hybridMultilevel"/>
    <w:tmpl w:val="1EE6D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E442D17"/>
    <w:multiLevelType w:val="hybridMultilevel"/>
    <w:tmpl w:val="BEC64D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F226F7F"/>
    <w:multiLevelType w:val="hybridMultilevel"/>
    <w:tmpl w:val="76BA2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88C153B"/>
    <w:multiLevelType w:val="hybridMultilevel"/>
    <w:tmpl w:val="671C2986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27">
    <w:nsid w:val="6F684293"/>
    <w:multiLevelType w:val="hybridMultilevel"/>
    <w:tmpl w:val="5214372C"/>
    <w:lvl w:ilvl="0" w:tplc="171E3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C359FF"/>
    <w:multiLevelType w:val="hybridMultilevel"/>
    <w:tmpl w:val="DC4A8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915B52"/>
    <w:multiLevelType w:val="hybridMultilevel"/>
    <w:tmpl w:val="390262C8"/>
    <w:lvl w:ilvl="0" w:tplc="E2D484BA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0">
    <w:nsid w:val="73A306B0"/>
    <w:multiLevelType w:val="hybridMultilevel"/>
    <w:tmpl w:val="183C3C28"/>
    <w:lvl w:ilvl="0" w:tplc="74126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4855960"/>
    <w:multiLevelType w:val="hybridMultilevel"/>
    <w:tmpl w:val="A6DC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C70F3F"/>
    <w:multiLevelType w:val="hybridMultilevel"/>
    <w:tmpl w:val="8700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6C6032"/>
    <w:multiLevelType w:val="hybridMultilevel"/>
    <w:tmpl w:val="49AA4F84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B182BFF"/>
    <w:multiLevelType w:val="hybridMultilevel"/>
    <w:tmpl w:val="B9F6B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28"/>
  </w:num>
  <w:num w:numId="3">
    <w:abstractNumId w:val="31"/>
  </w:num>
  <w:num w:numId="4">
    <w:abstractNumId w:val="27"/>
  </w:num>
  <w:num w:numId="5">
    <w:abstractNumId w:val="32"/>
  </w:num>
  <w:num w:numId="6">
    <w:abstractNumId w:val="5"/>
  </w:num>
  <w:num w:numId="7">
    <w:abstractNumId w:val="16"/>
  </w:num>
  <w:num w:numId="8">
    <w:abstractNumId w:val="17"/>
  </w:num>
  <w:num w:numId="9">
    <w:abstractNumId w:val="2"/>
  </w:num>
  <w:num w:numId="10">
    <w:abstractNumId w:val="20"/>
  </w:num>
  <w:num w:numId="11">
    <w:abstractNumId w:val="22"/>
  </w:num>
  <w:num w:numId="12">
    <w:abstractNumId w:val="29"/>
  </w:num>
  <w:num w:numId="13">
    <w:abstractNumId w:val="18"/>
  </w:num>
  <w:num w:numId="14">
    <w:abstractNumId w:val="33"/>
  </w:num>
  <w:num w:numId="15">
    <w:abstractNumId w:val="3"/>
  </w:num>
  <w:num w:numId="16">
    <w:abstractNumId w:val="6"/>
  </w:num>
  <w:num w:numId="17">
    <w:abstractNumId w:val="34"/>
  </w:num>
  <w:num w:numId="18">
    <w:abstractNumId w:val="8"/>
  </w:num>
  <w:num w:numId="19">
    <w:abstractNumId w:val="0"/>
  </w:num>
  <w:num w:numId="20">
    <w:abstractNumId w:val="19"/>
  </w:num>
  <w:num w:numId="21">
    <w:abstractNumId w:val="12"/>
  </w:num>
  <w:num w:numId="22">
    <w:abstractNumId w:val="10"/>
  </w:num>
  <w:num w:numId="23">
    <w:abstractNumId w:val="30"/>
  </w:num>
  <w:num w:numId="24">
    <w:abstractNumId w:val="23"/>
  </w:num>
  <w:num w:numId="25">
    <w:abstractNumId w:val="24"/>
  </w:num>
  <w:num w:numId="26">
    <w:abstractNumId w:val="9"/>
  </w:num>
  <w:num w:numId="27">
    <w:abstractNumId w:val="14"/>
  </w:num>
  <w:num w:numId="28">
    <w:abstractNumId w:val="4"/>
  </w:num>
  <w:num w:numId="29">
    <w:abstractNumId w:val="1"/>
  </w:num>
  <w:num w:numId="30">
    <w:abstractNumId w:val="13"/>
  </w:num>
  <w:num w:numId="31">
    <w:abstractNumId w:val="15"/>
  </w:num>
  <w:num w:numId="32">
    <w:abstractNumId w:val="21"/>
  </w:num>
  <w:num w:numId="33">
    <w:abstractNumId w:val="7"/>
  </w:num>
  <w:num w:numId="34">
    <w:abstractNumId w:val="25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A9"/>
    <w:rsid w:val="000110D3"/>
    <w:rsid w:val="00025BBE"/>
    <w:rsid w:val="00072D26"/>
    <w:rsid w:val="000764B5"/>
    <w:rsid w:val="00081650"/>
    <w:rsid w:val="00095801"/>
    <w:rsid w:val="000A2942"/>
    <w:rsid w:val="000B3B1D"/>
    <w:rsid w:val="000C2E0D"/>
    <w:rsid w:val="000C590B"/>
    <w:rsid w:val="000D1ADF"/>
    <w:rsid w:val="000D29DF"/>
    <w:rsid w:val="000E2E4B"/>
    <w:rsid w:val="000E5B5E"/>
    <w:rsid w:val="001072F5"/>
    <w:rsid w:val="00133962"/>
    <w:rsid w:val="00137AFF"/>
    <w:rsid w:val="00183273"/>
    <w:rsid w:val="001951D0"/>
    <w:rsid w:val="001B3D26"/>
    <w:rsid w:val="001C0042"/>
    <w:rsid w:val="001E2C11"/>
    <w:rsid w:val="0026605A"/>
    <w:rsid w:val="002A0210"/>
    <w:rsid w:val="002A51EF"/>
    <w:rsid w:val="002B5DC4"/>
    <w:rsid w:val="003074A0"/>
    <w:rsid w:val="00326B27"/>
    <w:rsid w:val="00327CC7"/>
    <w:rsid w:val="003326D6"/>
    <w:rsid w:val="0034007D"/>
    <w:rsid w:val="0034762F"/>
    <w:rsid w:val="00354C52"/>
    <w:rsid w:val="00354DC6"/>
    <w:rsid w:val="003623DF"/>
    <w:rsid w:val="003A5659"/>
    <w:rsid w:val="003A61A9"/>
    <w:rsid w:val="003A7EB7"/>
    <w:rsid w:val="003C334B"/>
    <w:rsid w:val="003D05AD"/>
    <w:rsid w:val="003F5DB2"/>
    <w:rsid w:val="0045441E"/>
    <w:rsid w:val="00481090"/>
    <w:rsid w:val="00487E5B"/>
    <w:rsid w:val="004A5072"/>
    <w:rsid w:val="004A6151"/>
    <w:rsid w:val="004B14A8"/>
    <w:rsid w:val="004C3785"/>
    <w:rsid w:val="004C74EF"/>
    <w:rsid w:val="004D730D"/>
    <w:rsid w:val="004F4D9D"/>
    <w:rsid w:val="005056CC"/>
    <w:rsid w:val="0051680D"/>
    <w:rsid w:val="005368C5"/>
    <w:rsid w:val="00540DDE"/>
    <w:rsid w:val="00544C76"/>
    <w:rsid w:val="00571746"/>
    <w:rsid w:val="00590332"/>
    <w:rsid w:val="005915D9"/>
    <w:rsid w:val="00592FF0"/>
    <w:rsid w:val="00594831"/>
    <w:rsid w:val="005B6C9F"/>
    <w:rsid w:val="005C66CE"/>
    <w:rsid w:val="0061063E"/>
    <w:rsid w:val="00611494"/>
    <w:rsid w:val="00614B44"/>
    <w:rsid w:val="00621C3A"/>
    <w:rsid w:val="006245C4"/>
    <w:rsid w:val="00625143"/>
    <w:rsid w:val="0062630F"/>
    <w:rsid w:val="00675AA2"/>
    <w:rsid w:val="00692A0C"/>
    <w:rsid w:val="006A0EC0"/>
    <w:rsid w:val="006D2927"/>
    <w:rsid w:val="006E6E5F"/>
    <w:rsid w:val="006F1AEA"/>
    <w:rsid w:val="007143D0"/>
    <w:rsid w:val="00752144"/>
    <w:rsid w:val="00771055"/>
    <w:rsid w:val="007832E9"/>
    <w:rsid w:val="00792029"/>
    <w:rsid w:val="007962AA"/>
    <w:rsid w:val="00797FEB"/>
    <w:rsid w:val="007B4B60"/>
    <w:rsid w:val="007D6FE2"/>
    <w:rsid w:val="0084012F"/>
    <w:rsid w:val="00846215"/>
    <w:rsid w:val="00865498"/>
    <w:rsid w:val="008714C9"/>
    <w:rsid w:val="00886B92"/>
    <w:rsid w:val="008F39E3"/>
    <w:rsid w:val="009111B5"/>
    <w:rsid w:val="00917209"/>
    <w:rsid w:val="0094732F"/>
    <w:rsid w:val="0096218F"/>
    <w:rsid w:val="00967BBC"/>
    <w:rsid w:val="00990FF6"/>
    <w:rsid w:val="009C0D8A"/>
    <w:rsid w:val="009C3048"/>
    <w:rsid w:val="009D5853"/>
    <w:rsid w:val="009D6891"/>
    <w:rsid w:val="009E3518"/>
    <w:rsid w:val="00A35771"/>
    <w:rsid w:val="00A72A54"/>
    <w:rsid w:val="00AB5711"/>
    <w:rsid w:val="00AB58B1"/>
    <w:rsid w:val="00AC0D8C"/>
    <w:rsid w:val="00AC24F3"/>
    <w:rsid w:val="00AF0A46"/>
    <w:rsid w:val="00B04169"/>
    <w:rsid w:val="00B14369"/>
    <w:rsid w:val="00B313E6"/>
    <w:rsid w:val="00B36B52"/>
    <w:rsid w:val="00B41020"/>
    <w:rsid w:val="00B55697"/>
    <w:rsid w:val="00B676C6"/>
    <w:rsid w:val="00BA5FD3"/>
    <w:rsid w:val="00BA61BC"/>
    <w:rsid w:val="00BB288F"/>
    <w:rsid w:val="00BB6ED9"/>
    <w:rsid w:val="00BB7A96"/>
    <w:rsid w:val="00BD6A1A"/>
    <w:rsid w:val="00BE2216"/>
    <w:rsid w:val="00C27FE8"/>
    <w:rsid w:val="00C54A90"/>
    <w:rsid w:val="00C937DA"/>
    <w:rsid w:val="00CC563D"/>
    <w:rsid w:val="00CD270E"/>
    <w:rsid w:val="00CF30BD"/>
    <w:rsid w:val="00D128AE"/>
    <w:rsid w:val="00D2070C"/>
    <w:rsid w:val="00D86025"/>
    <w:rsid w:val="00D92A81"/>
    <w:rsid w:val="00DA5D0B"/>
    <w:rsid w:val="00DB1C74"/>
    <w:rsid w:val="00DF090A"/>
    <w:rsid w:val="00DF0FE3"/>
    <w:rsid w:val="00DF208D"/>
    <w:rsid w:val="00E21C5B"/>
    <w:rsid w:val="00E22D3D"/>
    <w:rsid w:val="00E6210E"/>
    <w:rsid w:val="00EB6484"/>
    <w:rsid w:val="00EC75F6"/>
    <w:rsid w:val="00EE33BD"/>
    <w:rsid w:val="00EE52AA"/>
    <w:rsid w:val="00EF3278"/>
    <w:rsid w:val="00F10995"/>
    <w:rsid w:val="00F4487F"/>
    <w:rsid w:val="00F46AAB"/>
    <w:rsid w:val="00F75BD0"/>
    <w:rsid w:val="00F843FD"/>
    <w:rsid w:val="00F916AC"/>
    <w:rsid w:val="00FB5DBF"/>
    <w:rsid w:val="00F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8C"/>
  </w:style>
  <w:style w:type="paragraph" w:styleId="1">
    <w:name w:val="heading 1"/>
    <w:basedOn w:val="a"/>
    <w:next w:val="a"/>
    <w:link w:val="10"/>
    <w:qFormat/>
    <w:rsid w:val="00544C76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44C76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4C7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44C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44C7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D6891"/>
  </w:style>
  <w:style w:type="character" w:customStyle="1" w:styleId="20">
    <w:name w:val="Заголовок 2 Знак"/>
    <w:basedOn w:val="a0"/>
    <w:link w:val="2"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544C76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4C76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44C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f0">
    <w:name w:val="page number"/>
    <w:rsid w:val="00544C76"/>
  </w:style>
  <w:style w:type="paragraph" w:customStyle="1" w:styleId="120">
    <w:name w:val="Основной 12"/>
    <w:basedOn w:val="a"/>
    <w:link w:val="121"/>
    <w:qFormat/>
    <w:rsid w:val="00544C76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544C76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544C76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544C76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544C7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544C76"/>
    <w:rPr>
      <w:b/>
    </w:rPr>
  </w:style>
  <w:style w:type="character" w:customStyle="1" w:styleId="127">
    <w:name w:val="Курсив 12 Ж Знак"/>
    <w:basedOn w:val="125"/>
    <w:link w:val="126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544C76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544C76"/>
    <w:pPr>
      <w:spacing w:after="120"/>
    </w:pPr>
  </w:style>
  <w:style w:type="character" w:customStyle="1" w:styleId="af2">
    <w:name w:val="Основной текст Знак"/>
    <w:basedOn w:val="a0"/>
    <w:link w:val="af1"/>
    <w:rsid w:val="00544C76"/>
  </w:style>
  <w:style w:type="character" w:customStyle="1" w:styleId="140">
    <w:name w:val="Основной 14 Знак"/>
    <w:link w:val="14"/>
    <w:rsid w:val="00544C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544C76"/>
    <w:pPr>
      <w:numPr>
        <w:numId w:val="6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544C76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44C7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44C7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44C76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544C76"/>
    <w:rPr>
      <w:color w:val="0000FF" w:themeColor="hyperlink"/>
      <w:u w:val="single"/>
    </w:rPr>
  </w:style>
  <w:style w:type="paragraph" w:customStyle="1" w:styleId="ConsNonformat">
    <w:name w:val="ConsNonformat"/>
    <w:rsid w:val="00544C7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rsid w:val="00544C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544C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44C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544C7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rsid w:val="00544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544C76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544C76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544C76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544C76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544C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544C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544C76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544C76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544C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544C76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rsid w:val="00544C76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rsid w:val="00544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44C76"/>
  </w:style>
  <w:style w:type="character" w:customStyle="1" w:styleId="match">
    <w:name w:val="match"/>
    <w:basedOn w:val="a0"/>
    <w:rsid w:val="00544C76"/>
  </w:style>
  <w:style w:type="paragraph" w:styleId="afd">
    <w:name w:val="Subtitle"/>
    <w:basedOn w:val="a"/>
    <w:next w:val="a"/>
    <w:link w:val="afe"/>
    <w:qFormat/>
    <w:rsid w:val="00544C76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rsid w:val="00544C76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544C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544C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сновной 1"/>
    <w:basedOn w:val="a"/>
    <w:link w:val="15"/>
    <w:qFormat/>
    <w:rsid w:val="00544C76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5">
    <w:name w:val="основной 1 Знак"/>
    <w:link w:val="13"/>
    <w:rsid w:val="00544C7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3"/>
    <w:link w:val="144"/>
    <w:qFormat/>
    <w:rsid w:val="00544C76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544C7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54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544C76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544C76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544C7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544C76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544C76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544C76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544C76"/>
  </w:style>
  <w:style w:type="character" w:customStyle="1" w:styleId="111">
    <w:name w:val="Заголовок 1.1 Знак"/>
    <w:link w:val="110"/>
    <w:rsid w:val="00544C76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44C76"/>
  </w:style>
  <w:style w:type="numbering" w:customStyle="1" w:styleId="36">
    <w:name w:val="Нет списка3"/>
    <w:next w:val="a2"/>
    <w:uiPriority w:val="99"/>
    <w:semiHidden/>
    <w:unhideWhenUsed/>
    <w:rsid w:val="00544C76"/>
  </w:style>
  <w:style w:type="numbering" w:customStyle="1" w:styleId="42">
    <w:name w:val="Нет списка4"/>
    <w:next w:val="a2"/>
    <w:uiPriority w:val="99"/>
    <w:semiHidden/>
    <w:unhideWhenUsed/>
    <w:rsid w:val="00544C76"/>
  </w:style>
  <w:style w:type="numbering" w:customStyle="1" w:styleId="52">
    <w:name w:val="Нет списка5"/>
    <w:next w:val="a2"/>
    <w:uiPriority w:val="99"/>
    <w:semiHidden/>
    <w:unhideWhenUsed/>
    <w:rsid w:val="00544C76"/>
  </w:style>
  <w:style w:type="paragraph" w:customStyle="1" w:styleId="-">
    <w:name w:val="Эклог-шум"/>
    <w:basedOn w:val="a"/>
    <w:link w:val="-0"/>
    <w:qFormat/>
    <w:rsid w:val="00544C76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544C76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44C76"/>
  </w:style>
  <w:style w:type="numbering" w:customStyle="1" w:styleId="70">
    <w:name w:val="Нет списка7"/>
    <w:next w:val="a2"/>
    <w:uiPriority w:val="99"/>
    <w:semiHidden/>
    <w:unhideWhenUsed/>
    <w:rsid w:val="00544C76"/>
  </w:style>
  <w:style w:type="paragraph" w:styleId="28">
    <w:name w:val="Body Text 2"/>
    <w:basedOn w:val="a"/>
    <w:link w:val="29"/>
    <w:rsid w:val="00544C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544C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544C76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544C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544C76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544C76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544C76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544C76"/>
    <w:rPr>
      <w:b/>
    </w:rPr>
  </w:style>
  <w:style w:type="character" w:customStyle="1" w:styleId="12a">
    <w:name w:val="Курсив 12Ж Знак"/>
    <w:basedOn w:val="125"/>
    <w:link w:val="129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544C76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544C76"/>
    <w:rPr>
      <w:i/>
      <w:iCs/>
    </w:rPr>
  </w:style>
  <w:style w:type="character" w:customStyle="1" w:styleId="visited">
    <w:name w:val="visited"/>
    <w:basedOn w:val="a0"/>
    <w:rsid w:val="00544C76"/>
  </w:style>
  <w:style w:type="paragraph" w:customStyle="1" w:styleId="formattexttopleveltext">
    <w:name w:val="formattext toplevel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44C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C7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a">
    <w:name w:val="Сетка таблицы2"/>
    <w:basedOn w:val="a1"/>
    <w:next w:val="af"/>
    <w:uiPriority w:val="59"/>
    <w:rsid w:val="0048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7">
    <w:name w:val="14 Обычный"/>
    <w:basedOn w:val="a"/>
    <w:link w:val="148"/>
    <w:qFormat/>
    <w:rsid w:val="000E2E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48">
    <w:name w:val="14 Обычный Знак"/>
    <w:link w:val="147"/>
    <w:rsid w:val="000E2E4B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8C"/>
  </w:style>
  <w:style w:type="paragraph" w:styleId="1">
    <w:name w:val="heading 1"/>
    <w:basedOn w:val="a"/>
    <w:next w:val="a"/>
    <w:link w:val="10"/>
    <w:qFormat/>
    <w:rsid w:val="00544C76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44C76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4C7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44C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44C7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D6891"/>
  </w:style>
  <w:style w:type="character" w:customStyle="1" w:styleId="20">
    <w:name w:val="Заголовок 2 Знак"/>
    <w:basedOn w:val="a0"/>
    <w:link w:val="2"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544C76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4C76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44C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f0">
    <w:name w:val="page number"/>
    <w:rsid w:val="00544C76"/>
  </w:style>
  <w:style w:type="paragraph" w:customStyle="1" w:styleId="120">
    <w:name w:val="Основной 12"/>
    <w:basedOn w:val="a"/>
    <w:link w:val="121"/>
    <w:qFormat/>
    <w:rsid w:val="00544C76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544C76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544C76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544C76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544C7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544C76"/>
    <w:rPr>
      <w:b/>
    </w:rPr>
  </w:style>
  <w:style w:type="character" w:customStyle="1" w:styleId="127">
    <w:name w:val="Курсив 12 Ж Знак"/>
    <w:basedOn w:val="125"/>
    <w:link w:val="126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544C76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544C76"/>
    <w:pPr>
      <w:spacing w:after="120"/>
    </w:pPr>
  </w:style>
  <w:style w:type="character" w:customStyle="1" w:styleId="af2">
    <w:name w:val="Основной текст Знак"/>
    <w:basedOn w:val="a0"/>
    <w:link w:val="af1"/>
    <w:rsid w:val="00544C76"/>
  </w:style>
  <w:style w:type="character" w:customStyle="1" w:styleId="140">
    <w:name w:val="Основной 14 Знак"/>
    <w:link w:val="14"/>
    <w:rsid w:val="00544C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544C76"/>
    <w:pPr>
      <w:numPr>
        <w:numId w:val="6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544C76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44C7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44C7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44C76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544C76"/>
    <w:rPr>
      <w:color w:val="0000FF" w:themeColor="hyperlink"/>
      <w:u w:val="single"/>
    </w:rPr>
  </w:style>
  <w:style w:type="paragraph" w:customStyle="1" w:styleId="ConsNonformat">
    <w:name w:val="ConsNonformat"/>
    <w:rsid w:val="00544C7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rsid w:val="00544C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544C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44C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544C7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rsid w:val="00544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544C76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544C76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544C76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544C76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544C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544C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544C76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544C76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544C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544C76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rsid w:val="00544C76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rsid w:val="00544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44C76"/>
  </w:style>
  <w:style w:type="character" w:customStyle="1" w:styleId="match">
    <w:name w:val="match"/>
    <w:basedOn w:val="a0"/>
    <w:rsid w:val="00544C76"/>
  </w:style>
  <w:style w:type="paragraph" w:styleId="afd">
    <w:name w:val="Subtitle"/>
    <w:basedOn w:val="a"/>
    <w:next w:val="a"/>
    <w:link w:val="afe"/>
    <w:qFormat/>
    <w:rsid w:val="00544C76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rsid w:val="00544C76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544C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544C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сновной 1"/>
    <w:basedOn w:val="a"/>
    <w:link w:val="15"/>
    <w:qFormat/>
    <w:rsid w:val="00544C76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5">
    <w:name w:val="основной 1 Знак"/>
    <w:link w:val="13"/>
    <w:rsid w:val="00544C7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3"/>
    <w:link w:val="144"/>
    <w:qFormat/>
    <w:rsid w:val="00544C76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544C7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54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544C76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544C76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544C7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544C76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544C76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544C76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544C76"/>
  </w:style>
  <w:style w:type="character" w:customStyle="1" w:styleId="111">
    <w:name w:val="Заголовок 1.1 Знак"/>
    <w:link w:val="110"/>
    <w:rsid w:val="00544C76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44C76"/>
  </w:style>
  <w:style w:type="numbering" w:customStyle="1" w:styleId="36">
    <w:name w:val="Нет списка3"/>
    <w:next w:val="a2"/>
    <w:uiPriority w:val="99"/>
    <w:semiHidden/>
    <w:unhideWhenUsed/>
    <w:rsid w:val="00544C76"/>
  </w:style>
  <w:style w:type="numbering" w:customStyle="1" w:styleId="42">
    <w:name w:val="Нет списка4"/>
    <w:next w:val="a2"/>
    <w:uiPriority w:val="99"/>
    <w:semiHidden/>
    <w:unhideWhenUsed/>
    <w:rsid w:val="00544C76"/>
  </w:style>
  <w:style w:type="numbering" w:customStyle="1" w:styleId="52">
    <w:name w:val="Нет списка5"/>
    <w:next w:val="a2"/>
    <w:uiPriority w:val="99"/>
    <w:semiHidden/>
    <w:unhideWhenUsed/>
    <w:rsid w:val="00544C76"/>
  </w:style>
  <w:style w:type="paragraph" w:customStyle="1" w:styleId="-">
    <w:name w:val="Эклог-шум"/>
    <w:basedOn w:val="a"/>
    <w:link w:val="-0"/>
    <w:qFormat/>
    <w:rsid w:val="00544C76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544C76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44C76"/>
  </w:style>
  <w:style w:type="numbering" w:customStyle="1" w:styleId="70">
    <w:name w:val="Нет списка7"/>
    <w:next w:val="a2"/>
    <w:uiPriority w:val="99"/>
    <w:semiHidden/>
    <w:unhideWhenUsed/>
    <w:rsid w:val="00544C76"/>
  </w:style>
  <w:style w:type="paragraph" w:styleId="28">
    <w:name w:val="Body Text 2"/>
    <w:basedOn w:val="a"/>
    <w:link w:val="29"/>
    <w:rsid w:val="00544C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544C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544C76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544C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544C76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544C76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544C76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544C76"/>
    <w:rPr>
      <w:b/>
    </w:rPr>
  </w:style>
  <w:style w:type="character" w:customStyle="1" w:styleId="12a">
    <w:name w:val="Курсив 12Ж Знак"/>
    <w:basedOn w:val="125"/>
    <w:link w:val="129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544C76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544C76"/>
    <w:rPr>
      <w:i/>
      <w:iCs/>
    </w:rPr>
  </w:style>
  <w:style w:type="character" w:customStyle="1" w:styleId="visited">
    <w:name w:val="visited"/>
    <w:basedOn w:val="a0"/>
    <w:rsid w:val="00544C76"/>
  </w:style>
  <w:style w:type="paragraph" w:customStyle="1" w:styleId="formattexttopleveltext">
    <w:name w:val="formattext toplevel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44C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C7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a">
    <w:name w:val="Сетка таблицы2"/>
    <w:basedOn w:val="a1"/>
    <w:next w:val="af"/>
    <w:uiPriority w:val="59"/>
    <w:rsid w:val="0048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7">
    <w:name w:val="14 Обычный"/>
    <w:basedOn w:val="a"/>
    <w:link w:val="148"/>
    <w:qFormat/>
    <w:rsid w:val="000E2E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48">
    <w:name w:val="14 Обычный Знак"/>
    <w:link w:val="147"/>
    <w:rsid w:val="000E2E4B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 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63D3C4E-4B96-4A52-9E05-700104F69246}"/>
</file>

<file path=customXml/itemProps2.xml><?xml version="1.0" encoding="utf-8"?>
<ds:datastoreItem xmlns:ds="http://schemas.openxmlformats.org/officeDocument/2006/customXml" ds:itemID="{6D1EE575-05EA-4222-BCDD-3C60506694B9}"/>
</file>

<file path=customXml/itemProps3.xml><?xml version="1.0" encoding="utf-8"?>
<ds:datastoreItem xmlns:ds="http://schemas.openxmlformats.org/officeDocument/2006/customXml" ds:itemID="{1B6DE6D9-7E93-482C-95F9-F4D0D61CCE6C}"/>
</file>

<file path=customXml/itemProps4.xml><?xml version="1.0" encoding="utf-8"?>
<ds:datastoreItem xmlns:ds="http://schemas.openxmlformats.org/officeDocument/2006/customXml" ds:itemID="{0D4B68EF-6C75-49D6-A9A5-23EA312D25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15</Pages>
  <Words>2380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 4</dc:title>
  <dc:creator>Иванова Анастасия Сергеевна</dc:creator>
  <cp:lastModifiedBy>Рассихина Елена Владимировна</cp:lastModifiedBy>
  <cp:revision>27</cp:revision>
  <cp:lastPrinted>2023-07-12T07:51:00Z</cp:lastPrinted>
  <dcterms:created xsi:type="dcterms:W3CDTF">2021-11-02T10:22:00Z</dcterms:created>
  <dcterms:modified xsi:type="dcterms:W3CDTF">2023-07-12T07:52:00Z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