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81" w:rsidRDefault="00512681" w:rsidP="00512681">
      <w:pPr>
        <w:jc w:val="center"/>
        <w:rPr>
          <w:sz w:val="20"/>
        </w:rPr>
      </w:pPr>
      <w:r>
        <w:rPr>
          <w:noProof/>
          <w:lang w:val="ru-RU" w:eastAsia="ru-RU"/>
        </w:rPr>
        <w:drawing>
          <wp:inline distT="0" distB="0" distL="0" distR="0">
            <wp:extent cx="514858" cy="687578"/>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512681" w:rsidRDefault="00512681" w:rsidP="00512681">
      <w:pPr>
        <w:jc w:val="center"/>
        <w:rPr>
          <w:sz w:val="20"/>
        </w:rPr>
      </w:pPr>
    </w:p>
    <w:p w:rsidR="00512681" w:rsidRPr="00512681" w:rsidRDefault="00512681" w:rsidP="00512681">
      <w:pPr>
        <w:jc w:val="center"/>
        <w:rPr>
          <w:b/>
          <w:sz w:val="36"/>
        </w:rPr>
      </w:pPr>
      <w:r w:rsidRPr="00512681">
        <w:rPr>
          <w:b/>
          <w:sz w:val="36"/>
        </w:rPr>
        <w:t>АДМИНИСТРАЦИЯ ГОРОДА КРАСНОЯРСКА</w:t>
      </w:r>
    </w:p>
    <w:p w:rsidR="00512681" w:rsidRDefault="00512681" w:rsidP="00512681">
      <w:pPr>
        <w:jc w:val="center"/>
        <w:rPr>
          <w:sz w:val="20"/>
        </w:rPr>
      </w:pPr>
    </w:p>
    <w:p w:rsidR="00512681" w:rsidRDefault="00512681" w:rsidP="00512681">
      <w:pPr>
        <w:jc w:val="center"/>
        <w:rPr>
          <w:sz w:val="44"/>
        </w:rPr>
      </w:pPr>
      <w:r>
        <w:rPr>
          <w:sz w:val="44"/>
        </w:rPr>
        <w:t>ПОСТАНОВЛЕНИЕ</w:t>
      </w:r>
    </w:p>
    <w:p w:rsidR="00512681" w:rsidRPr="0038651D" w:rsidRDefault="00512681" w:rsidP="00512681">
      <w:pPr>
        <w:jc w:val="center"/>
        <w:rPr>
          <w:sz w:val="28"/>
        </w:rPr>
      </w:pPr>
    </w:p>
    <w:p w:rsidR="00512681" w:rsidRPr="0038651D" w:rsidRDefault="00512681" w:rsidP="00512681">
      <w:pPr>
        <w:jc w:val="center"/>
        <w:rPr>
          <w:sz w:val="28"/>
        </w:rPr>
      </w:pPr>
    </w:p>
    <w:tbl>
      <w:tblPr>
        <w:tblW w:w="0" w:type="auto"/>
        <w:tblLayout w:type="fixed"/>
        <w:tblLook w:val="0000" w:firstRow="0" w:lastRow="0" w:firstColumn="0" w:lastColumn="0" w:noHBand="0" w:noVBand="0"/>
      </w:tblPr>
      <w:tblGrid>
        <w:gridCol w:w="4785"/>
        <w:gridCol w:w="4786"/>
      </w:tblGrid>
      <w:tr w:rsidR="00512681" w:rsidTr="00512681">
        <w:tc>
          <w:tcPr>
            <w:tcW w:w="4785" w:type="dxa"/>
            <w:shd w:val="clear" w:color="auto" w:fill="auto"/>
          </w:tcPr>
          <w:p w:rsidR="00512681" w:rsidRPr="003E2434" w:rsidRDefault="0092169B" w:rsidP="003E2434">
            <w:pPr>
              <w:rPr>
                <w:sz w:val="30"/>
              </w:rPr>
            </w:pPr>
            <w:r>
              <w:rPr>
                <w:sz w:val="30"/>
              </w:rPr>
              <w:t>20.01.2025</w:t>
            </w:r>
          </w:p>
        </w:tc>
        <w:tc>
          <w:tcPr>
            <w:tcW w:w="4786" w:type="dxa"/>
            <w:shd w:val="clear" w:color="auto" w:fill="auto"/>
          </w:tcPr>
          <w:p w:rsidR="00512681" w:rsidRPr="003E2434" w:rsidRDefault="0092169B" w:rsidP="003E2434">
            <w:pPr>
              <w:ind w:right="284"/>
              <w:jc w:val="right"/>
              <w:rPr>
                <w:sz w:val="30"/>
              </w:rPr>
            </w:pPr>
            <w:r>
              <w:rPr>
                <w:sz w:val="30"/>
              </w:rPr>
              <w:t>№ 34</w:t>
            </w:r>
            <w:bookmarkStart w:id="0" w:name="_GoBack"/>
            <w:bookmarkEnd w:id="0"/>
          </w:p>
        </w:tc>
      </w:tr>
    </w:tbl>
    <w:p w:rsidR="00512681" w:rsidRPr="0038651D" w:rsidRDefault="00512681" w:rsidP="00512681">
      <w:pPr>
        <w:jc w:val="center"/>
        <w:rPr>
          <w:sz w:val="56"/>
        </w:rPr>
      </w:pPr>
    </w:p>
    <w:p w:rsidR="00512681" w:rsidRDefault="00512681" w:rsidP="00512681">
      <w:pPr>
        <w:sectPr w:rsidR="00512681" w:rsidSect="00512681">
          <w:headerReference w:type="default" r:id="rId10"/>
          <w:pgSz w:w="11906" w:h="16838" w:code="9"/>
          <w:pgMar w:top="227" w:right="567" w:bottom="1134" w:left="1984" w:header="720" w:footer="720" w:gutter="0"/>
          <w:pgNumType w:start="1"/>
          <w:cols w:space="708"/>
          <w:titlePg/>
          <w:docGrid w:linePitch="360"/>
        </w:sectPr>
      </w:pPr>
      <w:r>
        <w:t>   </w:t>
      </w:r>
    </w:p>
    <w:p w:rsidR="00AE29A6" w:rsidRPr="008531CF" w:rsidRDefault="00AE29A6" w:rsidP="004D4FBE">
      <w:pPr>
        <w:autoSpaceDE w:val="0"/>
        <w:autoSpaceDN w:val="0"/>
        <w:adjustRightInd w:val="0"/>
        <w:spacing w:line="192" w:lineRule="auto"/>
        <w:jc w:val="both"/>
        <w:rPr>
          <w:sz w:val="30"/>
          <w:szCs w:val="30"/>
          <w:lang w:val="ru-RU"/>
        </w:rPr>
      </w:pPr>
      <w:r w:rsidRPr="008531CF">
        <w:rPr>
          <w:sz w:val="30"/>
          <w:szCs w:val="30"/>
          <w:lang w:val="ru-RU"/>
        </w:rPr>
        <w:lastRenderedPageBreak/>
        <w:t>О внесении изменени</w:t>
      </w:r>
      <w:r w:rsidR="009B35A6" w:rsidRPr="008531CF">
        <w:rPr>
          <w:sz w:val="30"/>
          <w:szCs w:val="30"/>
          <w:lang w:val="ru-RU"/>
        </w:rPr>
        <w:t>й</w:t>
      </w:r>
      <w:r w:rsidRPr="008531CF">
        <w:rPr>
          <w:sz w:val="30"/>
          <w:szCs w:val="30"/>
          <w:lang w:val="ru-RU"/>
        </w:rPr>
        <w:t xml:space="preserve"> </w:t>
      </w:r>
    </w:p>
    <w:p w:rsidR="00AE29A6" w:rsidRPr="008531CF" w:rsidRDefault="00AE29A6" w:rsidP="004D4FBE">
      <w:pPr>
        <w:autoSpaceDE w:val="0"/>
        <w:autoSpaceDN w:val="0"/>
        <w:adjustRightInd w:val="0"/>
        <w:spacing w:line="192" w:lineRule="auto"/>
        <w:jc w:val="both"/>
        <w:rPr>
          <w:sz w:val="30"/>
          <w:szCs w:val="30"/>
          <w:lang w:val="ru-RU"/>
        </w:rPr>
      </w:pPr>
      <w:r w:rsidRPr="008531CF">
        <w:rPr>
          <w:sz w:val="30"/>
          <w:szCs w:val="30"/>
          <w:lang w:val="ru-RU"/>
        </w:rPr>
        <w:t xml:space="preserve">в постановление администрации </w:t>
      </w:r>
    </w:p>
    <w:p w:rsidR="00AE29A6" w:rsidRPr="008531CF" w:rsidRDefault="00AE29A6" w:rsidP="004D4FBE">
      <w:pPr>
        <w:autoSpaceDE w:val="0"/>
        <w:autoSpaceDN w:val="0"/>
        <w:adjustRightInd w:val="0"/>
        <w:spacing w:line="192" w:lineRule="auto"/>
        <w:jc w:val="both"/>
        <w:rPr>
          <w:sz w:val="30"/>
          <w:szCs w:val="30"/>
          <w:lang w:val="ru-RU"/>
        </w:rPr>
      </w:pPr>
      <w:r w:rsidRPr="008531CF">
        <w:rPr>
          <w:sz w:val="30"/>
          <w:szCs w:val="30"/>
          <w:lang w:val="ru-RU"/>
        </w:rPr>
        <w:t xml:space="preserve">города от </w:t>
      </w:r>
      <w:r w:rsidR="000D3CD3" w:rsidRPr="008531CF">
        <w:rPr>
          <w:sz w:val="30"/>
          <w:szCs w:val="30"/>
          <w:lang w:val="ru-RU"/>
        </w:rPr>
        <w:t>11</w:t>
      </w:r>
      <w:r w:rsidRPr="008531CF">
        <w:rPr>
          <w:sz w:val="30"/>
          <w:szCs w:val="30"/>
          <w:lang w:val="ru-RU"/>
        </w:rPr>
        <w:t>.0</w:t>
      </w:r>
      <w:r w:rsidR="000D3CD3" w:rsidRPr="008531CF">
        <w:rPr>
          <w:sz w:val="30"/>
          <w:szCs w:val="30"/>
          <w:lang w:val="ru-RU"/>
        </w:rPr>
        <w:t>1</w:t>
      </w:r>
      <w:r w:rsidRPr="008531CF">
        <w:rPr>
          <w:sz w:val="30"/>
          <w:szCs w:val="30"/>
          <w:lang w:val="ru-RU"/>
        </w:rPr>
        <w:t>.201</w:t>
      </w:r>
      <w:r w:rsidR="000D3CD3" w:rsidRPr="008531CF">
        <w:rPr>
          <w:sz w:val="30"/>
          <w:szCs w:val="30"/>
          <w:lang w:val="ru-RU"/>
        </w:rPr>
        <w:t>2</w:t>
      </w:r>
      <w:r w:rsidRPr="008531CF">
        <w:rPr>
          <w:sz w:val="30"/>
          <w:szCs w:val="30"/>
          <w:lang w:val="ru-RU"/>
        </w:rPr>
        <w:t xml:space="preserve"> </w:t>
      </w:r>
      <w:r w:rsidR="00BC5AAA" w:rsidRPr="008531CF">
        <w:rPr>
          <w:sz w:val="30"/>
          <w:szCs w:val="30"/>
          <w:lang w:val="ru-RU"/>
        </w:rPr>
        <w:t>№</w:t>
      </w:r>
      <w:r w:rsidRPr="008531CF">
        <w:rPr>
          <w:sz w:val="30"/>
          <w:szCs w:val="30"/>
          <w:lang w:val="ru-RU"/>
        </w:rPr>
        <w:t xml:space="preserve"> </w:t>
      </w:r>
      <w:r w:rsidR="00641422" w:rsidRPr="008531CF">
        <w:rPr>
          <w:sz w:val="30"/>
          <w:szCs w:val="30"/>
          <w:lang w:val="ru-RU"/>
        </w:rPr>
        <w:t>4</w:t>
      </w:r>
    </w:p>
    <w:p w:rsidR="00AE29A6" w:rsidRPr="008531CF" w:rsidRDefault="00AE29A6" w:rsidP="004D4FBE">
      <w:pPr>
        <w:autoSpaceDE w:val="0"/>
        <w:autoSpaceDN w:val="0"/>
        <w:adjustRightInd w:val="0"/>
        <w:spacing w:line="192" w:lineRule="auto"/>
        <w:jc w:val="both"/>
        <w:rPr>
          <w:sz w:val="30"/>
          <w:szCs w:val="30"/>
          <w:lang w:val="ru-RU"/>
        </w:rPr>
      </w:pPr>
    </w:p>
    <w:p w:rsidR="00D24A2C" w:rsidRPr="008531CF" w:rsidRDefault="00D24A2C" w:rsidP="004D4FBE">
      <w:pPr>
        <w:autoSpaceDE w:val="0"/>
        <w:autoSpaceDN w:val="0"/>
        <w:adjustRightInd w:val="0"/>
        <w:spacing w:line="192" w:lineRule="auto"/>
        <w:jc w:val="both"/>
        <w:rPr>
          <w:sz w:val="30"/>
          <w:szCs w:val="30"/>
          <w:lang w:val="ru-RU"/>
        </w:rPr>
      </w:pPr>
    </w:p>
    <w:p w:rsidR="00641422" w:rsidRPr="00B70781" w:rsidRDefault="00641422" w:rsidP="00D24A2C">
      <w:pPr>
        <w:widowControl w:val="0"/>
        <w:autoSpaceDE w:val="0"/>
        <w:autoSpaceDN w:val="0"/>
        <w:adjustRightInd w:val="0"/>
        <w:ind w:firstLine="709"/>
        <w:jc w:val="both"/>
        <w:rPr>
          <w:color w:val="000000" w:themeColor="text1"/>
          <w:sz w:val="30"/>
          <w:szCs w:val="30"/>
          <w:lang w:val="ru-RU"/>
        </w:rPr>
      </w:pPr>
      <w:r w:rsidRPr="00B70781">
        <w:rPr>
          <w:color w:val="000000" w:themeColor="text1"/>
          <w:sz w:val="30"/>
          <w:szCs w:val="30"/>
          <w:lang w:val="ru-RU"/>
        </w:rPr>
        <w:t xml:space="preserve">В соответствии с пунктом 1 статьи 78.1 Бюджетного кодекса </w:t>
      </w:r>
      <w:r w:rsidR="0097128B" w:rsidRPr="00B70781">
        <w:rPr>
          <w:color w:val="000000" w:themeColor="text1"/>
          <w:sz w:val="30"/>
          <w:szCs w:val="30"/>
          <w:lang w:val="ru-RU"/>
        </w:rPr>
        <w:t xml:space="preserve">    </w:t>
      </w:r>
      <w:r w:rsidRPr="00B70781">
        <w:rPr>
          <w:color w:val="000000" w:themeColor="text1"/>
          <w:sz w:val="30"/>
          <w:szCs w:val="30"/>
          <w:lang w:val="ru-RU"/>
        </w:rPr>
        <w:t xml:space="preserve">Российской Федерации, </w:t>
      </w:r>
      <w:r w:rsidR="009B35A6" w:rsidRPr="00B70781">
        <w:rPr>
          <w:color w:val="000000" w:themeColor="text1"/>
          <w:sz w:val="30"/>
          <w:szCs w:val="30"/>
          <w:lang w:val="ru-RU"/>
        </w:rPr>
        <w:t xml:space="preserve">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w:t>
      </w:r>
      <w:r w:rsidRPr="00B70781">
        <w:rPr>
          <w:color w:val="000000" w:themeColor="text1"/>
          <w:sz w:val="30"/>
          <w:szCs w:val="30"/>
          <w:lang w:val="ru-RU"/>
        </w:rPr>
        <w:t xml:space="preserve">руководствуясь статьями 41, 58, 59 Устава города Красноярска, </w:t>
      </w:r>
    </w:p>
    <w:p w:rsidR="00641422" w:rsidRPr="00B70781" w:rsidRDefault="00641422" w:rsidP="00D24A2C">
      <w:pPr>
        <w:widowControl w:val="0"/>
        <w:autoSpaceDE w:val="0"/>
        <w:autoSpaceDN w:val="0"/>
        <w:adjustRightInd w:val="0"/>
        <w:jc w:val="both"/>
        <w:rPr>
          <w:color w:val="000000" w:themeColor="text1"/>
          <w:sz w:val="30"/>
          <w:szCs w:val="30"/>
          <w:lang w:val="ru-RU"/>
        </w:rPr>
      </w:pPr>
      <w:r w:rsidRPr="00B70781">
        <w:rPr>
          <w:color w:val="000000" w:themeColor="text1"/>
          <w:sz w:val="30"/>
          <w:szCs w:val="30"/>
          <w:lang w:val="ru-RU"/>
        </w:rPr>
        <w:t>ПОСТАНОВЛЯЮ:</w:t>
      </w:r>
    </w:p>
    <w:p w:rsidR="009B35A6" w:rsidRPr="00B70781" w:rsidRDefault="00641422" w:rsidP="00D24A2C">
      <w:pPr>
        <w:widowControl w:val="0"/>
        <w:autoSpaceDE w:val="0"/>
        <w:autoSpaceDN w:val="0"/>
        <w:adjustRightInd w:val="0"/>
        <w:ind w:firstLine="709"/>
        <w:jc w:val="both"/>
        <w:rPr>
          <w:color w:val="000000" w:themeColor="text1"/>
          <w:sz w:val="30"/>
          <w:szCs w:val="30"/>
          <w:lang w:val="ru-RU"/>
        </w:rPr>
      </w:pPr>
      <w:r w:rsidRPr="00B70781">
        <w:rPr>
          <w:color w:val="000000" w:themeColor="text1"/>
          <w:sz w:val="30"/>
          <w:szCs w:val="30"/>
          <w:lang w:val="ru-RU"/>
        </w:rPr>
        <w:t xml:space="preserve">1. Внести </w:t>
      </w:r>
      <w:r w:rsidR="009B35A6" w:rsidRPr="00B70781">
        <w:rPr>
          <w:color w:val="000000" w:themeColor="text1"/>
          <w:sz w:val="30"/>
          <w:szCs w:val="30"/>
          <w:lang w:val="ru-RU"/>
        </w:rPr>
        <w:t xml:space="preserve">в </w:t>
      </w:r>
      <w:r w:rsidR="00E601BB" w:rsidRPr="00B70781">
        <w:rPr>
          <w:color w:val="000000" w:themeColor="text1"/>
          <w:sz w:val="30"/>
          <w:szCs w:val="30"/>
          <w:lang w:val="ru-RU"/>
        </w:rPr>
        <w:t xml:space="preserve">приложение к </w:t>
      </w:r>
      <w:r w:rsidRPr="00B70781">
        <w:rPr>
          <w:color w:val="000000" w:themeColor="text1"/>
          <w:sz w:val="30"/>
          <w:szCs w:val="30"/>
          <w:lang w:val="ru-RU"/>
        </w:rPr>
        <w:t>постановлени</w:t>
      </w:r>
      <w:r w:rsidR="00E601BB" w:rsidRPr="00B70781">
        <w:rPr>
          <w:color w:val="000000" w:themeColor="text1"/>
          <w:sz w:val="30"/>
          <w:szCs w:val="30"/>
          <w:lang w:val="ru-RU"/>
        </w:rPr>
        <w:t>ю</w:t>
      </w:r>
      <w:r w:rsidRPr="00B70781">
        <w:rPr>
          <w:color w:val="000000" w:themeColor="text1"/>
          <w:sz w:val="30"/>
          <w:szCs w:val="30"/>
          <w:lang w:val="ru-RU"/>
        </w:rPr>
        <w:t xml:space="preserve"> администрации города от 11.01.2012 №</w:t>
      </w:r>
      <w:r w:rsidR="00D24A2C" w:rsidRPr="00B70781">
        <w:rPr>
          <w:color w:val="000000" w:themeColor="text1"/>
          <w:sz w:val="30"/>
          <w:szCs w:val="30"/>
          <w:lang w:val="ru-RU"/>
        </w:rPr>
        <w:t xml:space="preserve"> </w:t>
      </w:r>
      <w:r w:rsidRPr="00B70781">
        <w:rPr>
          <w:color w:val="000000" w:themeColor="text1"/>
          <w:sz w:val="30"/>
          <w:szCs w:val="30"/>
          <w:lang w:val="ru-RU"/>
        </w:rPr>
        <w:t xml:space="preserve">4 «Об утверждении Порядка определения объема </w:t>
      </w:r>
      <w:r w:rsidR="00E601BB" w:rsidRPr="00B70781">
        <w:rPr>
          <w:color w:val="000000" w:themeColor="text1"/>
          <w:sz w:val="30"/>
          <w:szCs w:val="30"/>
          <w:lang w:val="ru-RU"/>
        </w:rPr>
        <w:t xml:space="preserve">         </w:t>
      </w:r>
      <w:r w:rsidRPr="00B70781">
        <w:rPr>
          <w:color w:val="000000" w:themeColor="text1"/>
          <w:sz w:val="30"/>
          <w:szCs w:val="30"/>
          <w:lang w:val="ru-RU"/>
        </w:rPr>
        <w:t>и условий предоставления из бюджета города муниципальным бюдже</w:t>
      </w:r>
      <w:r w:rsidRPr="00B70781">
        <w:rPr>
          <w:color w:val="000000" w:themeColor="text1"/>
          <w:sz w:val="30"/>
          <w:szCs w:val="30"/>
          <w:lang w:val="ru-RU"/>
        </w:rPr>
        <w:t>т</w:t>
      </w:r>
      <w:r w:rsidRPr="00B70781">
        <w:rPr>
          <w:color w:val="000000" w:themeColor="text1"/>
          <w:sz w:val="30"/>
          <w:szCs w:val="30"/>
          <w:lang w:val="ru-RU"/>
        </w:rPr>
        <w:t>ным и муниципальным автономным учреждениям субсидий в целях осуществления уставной деятельности, не связанной с выполнен</w:t>
      </w:r>
      <w:r w:rsidR="0044330D" w:rsidRPr="00B70781">
        <w:rPr>
          <w:color w:val="000000" w:themeColor="text1"/>
          <w:sz w:val="30"/>
          <w:szCs w:val="30"/>
          <w:lang w:val="ru-RU"/>
        </w:rPr>
        <w:t>ием ими муни</w:t>
      </w:r>
      <w:r w:rsidR="004A17AC" w:rsidRPr="00B70781">
        <w:rPr>
          <w:color w:val="000000" w:themeColor="text1"/>
          <w:sz w:val="30"/>
          <w:szCs w:val="30"/>
          <w:lang w:val="ru-RU"/>
        </w:rPr>
        <w:t xml:space="preserve">ципального задания» </w:t>
      </w:r>
      <w:r w:rsidR="009B35A6" w:rsidRPr="00B70781">
        <w:rPr>
          <w:color w:val="000000" w:themeColor="text1"/>
          <w:sz w:val="30"/>
          <w:szCs w:val="30"/>
          <w:lang w:val="ru-RU"/>
        </w:rPr>
        <w:t>следующие изменения:</w:t>
      </w:r>
    </w:p>
    <w:p w:rsidR="00380BAA" w:rsidRPr="00B70781" w:rsidRDefault="00E601BB" w:rsidP="0014564F">
      <w:pPr>
        <w:widowControl w:val="0"/>
        <w:autoSpaceDE w:val="0"/>
        <w:autoSpaceDN w:val="0"/>
        <w:adjustRightInd w:val="0"/>
        <w:ind w:firstLine="709"/>
        <w:jc w:val="both"/>
        <w:rPr>
          <w:color w:val="000000" w:themeColor="text1"/>
          <w:sz w:val="30"/>
          <w:szCs w:val="30"/>
          <w:lang w:val="ru-RU"/>
        </w:rPr>
      </w:pPr>
      <w:r w:rsidRPr="00B70781">
        <w:rPr>
          <w:color w:val="000000" w:themeColor="text1"/>
          <w:sz w:val="30"/>
          <w:szCs w:val="30"/>
          <w:lang w:val="ru-RU"/>
        </w:rPr>
        <w:t>1) </w:t>
      </w:r>
      <w:r w:rsidR="00380BAA" w:rsidRPr="00B70781">
        <w:rPr>
          <w:color w:val="000000" w:themeColor="text1"/>
          <w:sz w:val="30"/>
          <w:szCs w:val="30"/>
          <w:lang w:val="ru-RU"/>
        </w:rPr>
        <w:t>в пункте 2:</w:t>
      </w:r>
    </w:p>
    <w:p w:rsidR="007955B4" w:rsidRPr="005C5799" w:rsidRDefault="007955B4" w:rsidP="0014564F">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подпункт</w:t>
      </w:r>
      <w:r w:rsidR="00514BCD" w:rsidRPr="005C5799">
        <w:rPr>
          <w:color w:val="000000" w:themeColor="text1"/>
          <w:sz w:val="30"/>
          <w:szCs w:val="30"/>
          <w:lang w:val="ru-RU"/>
        </w:rPr>
        <w:t>ы</w:t>
      </w:r>
      <w:r w:rsidRPr="005C5799">
        <w:rPr>
          <w:color w:val="000000" w:themeColor="text1"/>
          <w:sz w:val="30"/>
          <w:szCs w:val="30"/>
          <w:lang w:val="ru-RU"/>
        </w:rPr>
        <w:t xml:space="preserve"> 4</w:t>
      </w:r>
      <w:r w:rsidR="00514BCD" w:rsidRPr="005C5799">
        <w:rPr>
          <w:color w:val="000000" w:themeColor="text1"/>
          <w:sz w:val="30"/>
          <w:szCs w:val="30"/>
          <w:lang w:val="ru-RU"/>
        </w:rPr>
        <w:t>, 4.1, 4.2</w:t>
      </w:r>
      <w:r w:rsidRPr="005C5799">
        <w:rPr>
          <w:color w:val="000000" w:themeColor="text1"/>
          <w:sz w:val="30"/>
          <w:szCs w:val="30"/>
          <w:lang w:val="ru-RU"/>
        </w:rPr>
        <w:t xml:space="preserve"> признать утратившим</w:t>
      </w:r>
      <w:r w:rsidR="00514BCD" w:rsidRPr="005C5799">
        <w:rPr>
          <w:color w:val="000000" w:themeColor="text1"/>
          <w:sz w:val="30"/>
          <w:szCs w:val="30"/>
          <w:lang w:val="ru-RU"/>
        </w:rPr>
        <w:t>и</w:t>
      </w:r>
      <w:r w:rsidRPr="005C5799">
        <w:rPr>
          <w:color w:val="000000" w:themeColor="text1"/>
          <w:sz w:val="30"/>
          <w:szCs w:val="30"/>
          <w:lang w:val="ru-RU"/>
        </w:rPr>
        <w:t xml:space="preserve"> силу;</w:t>
      </w:r>
    </w:p>
    <w:p w:rsidR="00514BCD" w:rsidRPr="005C5799" w:rsidRDefault="00514BCD" w:rsidP="0014564F">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 xml:space="preserve">в подпункте 4.2.1 слова «Жилье и городская среда» заменить </w:t>
      </w:r>
      <w:r w:rsidR="00EE3022" w:rsidRPr="005C5799">
        <w:rPr>
          <w:color w:val="000000" w:themeColor="text1"/>
          <w:sz w:val="30"/>
          <w:szCs w:val="30"/>
          <w:lang w:val="ru-RU"/>
        </w:rPr>
        <w:t xml:space="preserve">    </w:t>
      </w:r>
      <w:r w:rsidRPr="005C5799">
        <w:rPr>
          <w:color w:val="000000" w:themeColor="text1"/>
          <w:sz w:val="30"/>
          <w:szCs w:val="30"/>
          <w:lang w:val="ru-RU"/>
        </w:rPr>
        <w:t>словами «Инфраструктура для жизни»;</w:t>
      </w:r>
    </w:p>
    <w:p w:rsidR="00EE3022" w:rsidRPr="005C5799" w:rsidRDefault="00D6506E" w:rsidP="00EE3022">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дополнить подпунктом 4.2.2</w:t>
      </w:r>
      <w:r w:rsidR="00EE3022" w:rsidRPr="005C5799">
        <w:rPr>
          <w:color w:val="000000" w:themeColor="text1"/>
          <w:sz w:val="30"/>
          <w:szCs w:val="30"/>
          <w:lang w:val="ru-RU"/>
        </w:rPr>
        <w:t xml:space="preserve"> следующего содержания:</w:t>
      </w:r>
    </w:p>
    <w:p w:rsidR="00514BCD" w:rsidRPr="005C5799" w:rsidRDefault="00EE3022"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w:t>
      </w:r>
      <w:r w:rsidR="00D6506E" w:rsidRPr="005C5799">
        <w:rPr>
          <w:color w:val="000000" w:themeColor="text1"/>
          <w:sz w:val="30"/>
          <w:szCs w:val="30"/>
          <w:lang w:val="ru-RU"/>
        </w:rPr>
        <w:t>4.2.2</w:t>
      </w:r>
      <w:r w:rsidR="00514BCD" w:rsidRPr="005C5799">
        <w:rPr>
          <w:color w:val="000000" w:themeColor="text1"/>
          <w:sz w:val="30"/>
          <w:szCs w:val="30"/>
          <w:lang w:val="ru-RU"/>
        </w:rPr>
        <w:t>) реализацию мероприятий регионального проекта, обесп</w:t>
      </w:r>
      <w:r w:rsidR="00514BCD" w:rsidRPr="005C5799">
        <w:rPr>
          <w:color w:val="000000" w:themeColor="text1"/>
          <w:sz w:val="30"/>
          <w:szCs w:val="30"/>
          <w:lang w:val="ru-RU"/>
        </w:rPr>
        <w:t>е</w:t>
      </w:r>
      <w:r w:rsidR="00514BCD" w:rsidRPr="005C5799">
        <w:rPr>
          <w:color w:val="000000" w:themeColor="text1"/>
          <w:sz w:val="30"/>
          <w:szCs w:val="30"/>
          <w:lang w:val="ru-RU"/>
        </w:rPr>
        <w:t>чивающего достижение целей, показателей и результатов федерального проекта «Все лучшее детям», входящего в состав национального прое</w:t>
      </w:r>
      <w:r w:rsidR="00514BCD" w:rsidRPr="005C5799">
        <w:rPr>
          <w:color w:val="000000" w:themeColor="text1"/>
          <w:sz w:val="30"/>
          <w:szCs w:val="30"/>
          <w:lang w:val="ru-RU"/>
        </w:rPr>
        <w:t>к</w:t>
      </w:r>
      <w:r w:rsidR="00514BCD" w:rsidRPr="005C5799">
        <w:rPr>
          <w:color w:val="000000" w:themeColor="text1"/>
          <w:sz w:val="30"/>
          <w:szCs w:val="30"/>
          <w:lang w:val="ru-RU"/>
        </w:rPr>
        <w:t>та «Молодежь и дети»;</w:t>
      </w:r>
      <w:r w:rsidRPr="005C5799">
        <w:rPr>
          <w:color w:val="000000" w:themeColor="text1"/>
          <w:sz w:val="30"/>
          <w:szCs w:val="30"/>
          <w:lang w:val="ru-RU"/>
        </w:rPr>
        <w:t>»;</w:t>
      </w:r>
    </w:p>
    <w:p w:rsidR="00EE3022" w:rsidRPr="005C5799" w:rsidRDefault="00EE3022" w:rsidP="00EE3022">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дополнить подпунктом 4.2.</w:t>
      </w:r>
      <w:r w:rsidR="00D6506E" w:rsidRPr="005C5799">
        <w:rPr>
          <w:color w:val="000000" w:themeColor="text1"/>
          <w:sz w:val="30"/>
          <w:szCs w:val="30"/>
          <w:lang w:val="ru-RU"/>
        </w:rPr>
        <w:t>3</w:t>
      </w:r>
      <w:r w:rsidRPr="005C5799">
        <w:rPr>
          <w:color w:val="000000" w:themeColor="text1"/>
          <w:sz w:val="30"/>
          <w:szCs w:val="30"/>
          <w:lang w:val="ru-RU"/>
        </w:rPr>
        <w:t xml:space="preserve"> следующего содержания:</w:t>
      </w:r>
    </w:p>
    <w:p w:rsidR="00514BCD" w:rsidRPr="005C5799" w:rsidRDefault="00EE3022"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w:t>
      </w:r>
      <w:r w:rsidR="00514BCD" w:rsidRPr="005C5799">
        <w:rPr>
          <w:color w:val="000000" w:themeColor="text1"/>
          <w:sz w:val="30"/>
          <w:szCs w:val="30"/>
          <w:lang w:val="ru-RU"/>
        </w:rPr>
        <w:t>4.2.</w:t>
      </w:r>
      <w:r w:rsidR="00D6506E" w:rsidRPr="005C5799">
        <w:rPr>
          <w:color w:val="000000" w:themeColor="text1"/>
          <w:sz w:val="30"/>
          <w:szCs w:val="30"/>
          <w:lang w:val="ru-RU"/>
        </w:rPr>
        <w:t>3</w:t>
      </w:r>
      <w:r w:rsidR="00514BCD" w:rsidRPr="005C5799">
        <w:rPr>
          <w:color w:val="000000" w:themeColor="text1"/>
          <w:sz w:val="30"/>
          <w:szCs w:val="30"/>
          <w:lang w:val="ru-RU"/>
        </w:rPr>
        <w:t>) реализацию мероприятий региональных проектов, обесп</w:t>
      </w:r>
      <w:r w:rsidR="00514BCD" w:rsidRPr="005C5799">
        <w:rPr>
          <w:color w:val="000000" w:themeColor="text1"/>
          <w:sz w:val="30"/>
          <w:szCs w:val="30"/>
          <w:lang w:val="ru-RU"/>
        </w:rPr>
        <w:t>е</w:t>
      </w:r>
      <w:r w:rsidR="00514BCD" w:rsidRPr="005C5799">
        <w:rPr>
          <w:color w:val="000000" w:themeColor="text1"/>
          <w:sz w:val="30"/>
          <w:szCs w:val="30"/>
          <w:lang w:val="ru-RU"/>
        </w:rPr>
        <w:t>чивающих достижение целей, показателей и результатов федеральных проектов «Поддержка семьи», «Семейные ценности и инфраструктура культуры», входящих в состав национального проекта «Семья»;</w:t>
      </w:r>
      <w:r w:rsidRPr="005C5799">
        <w:rPr>
          <w:color w:val="000000" w:themeColor="text1"/>
          <w:sz w:val="30"/>
          <w:szCs w:val="30"/>
          <w:lang w:val="ru-RU"/>
        </w:rPr>
        <w:t>»;</w:t>
      </w:r>
    </w:p>
    <w:p w:rsidR="00514BCD" w:rsidRPr="005C5799" w:rsidRDefault="00E601BB"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lastRenderedPageBreak/>
        <w:t xml:space="preserve">в </w:t>
      </w:r>
      <w:r w:rsidR="00DA6998" w:rsidRPr="005C5799">
        <w:rPr>
          <w:color w:val="000000" w:themeColor="text1"/>
          <w:sz w:val="30"/>
          <w:szCs w:val="30"/>
          <w:lang w:val="ru-RU"/>
        </w:rPr>
        <w:t>подпункт</w:t>
      </w:r>
      <w:r w:rsidRPr="005C5799">
        <w:rPr>
          <w:color w:val="000000" w:themeColor="text1"/>
          <w:sz w:val="30"/>
          <w:szCs w:val="30"/>
          <w:lang w:val="ru-RU"/>
        </w:rPr>
        <w:t>е 4.3</w:t>
      </w:r>
      <w:r w:rsidR="00514BCD" w:rsidRPr="005C5799">
        <w:rPr>
          <w:color w:val="000000" w:themeColor="text1"/>
          <w:sz w:val="30"/>
          <w:szCs w:val="30"/>
          <w:lang w:val="ru-RU"/>
        </w:rPr>
        <w:t>:</w:t>
      </w:r>
    </w:p>
    <w:p w:rsidR="00514BCD" w:rsidRPr="005C5799" w:rsidRDefault="00514BCD"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в абзаце четвертом слова «и туризма» исключить;</w:t>
      </w:r>
    </w:p>
    <w:p w:rsidR="00DA6998" w:rsidRPr="005C5799" w:rsidRDefault="00E601BB"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абзацы пятый</w:t>
      </w:r>
      <w:r w:rsidR="00EE3022" w:rsidRPr="005C5799">
        <w:rPr>
          <w:color w:val="000000" w:themeColor="text1"/>
          <w:sz w:val="30"/>
          <w:szCs w:val="30"/>
          <w:lang w:val="ru-RU"/>
        </w:rPr>
        <w:t>,</w:t>
      </w:r>
      <w:r w:rsidRPr="005C5799">
        <w:rPr>
          <w:color w:val="000000" w:themeColor="text1"/>
          <w:sz w:val="30"/>
          <w:szCs w:val="30"/>
          <w:lang w:val="ru-RU"/>
        </w:rPr>
        <w:t xml:space="preserve"> восьмой признать утратившими силу</w:t>
      </w:r>
      <w:r w:rsidR="00DA6998" w:rsidRPr="005C5799">
        <w:rPr>
          <w:color w:val="000000" w:themeColor="text1"/>
          <w:sz w:val="30"/>
          <w:szCs w:val="30"/>
          <w:lang w:val="ru-RU"/>
        </w:rPr>
        <w:t>;</w:t>
      </w:r>
    </w:p>
    <w:p w:rsidR="00514BCD" w:rsidRPr="005C5799" w:rsidRDefault="00514BCD"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 xml:space="preserve">в абзаце седьмом </w:t>
      </w:r>
      <w:r w:rsidR="00683AE6" w:rsidRPr="005C5799">
        <w:rPr>
          <w:color w:val="000000" w:themeColor="text1"/>
          <w:sz w:val="30"/>
          <w:szCs w:val="30"/>
          <w:lang w:val="ru-RU"/>
        </w:rPr>
        <w:t xml:space="preserve">слова «и спорта» заменить словами «, спорта </w:t>
      </w:r>
      <w:r w:rsidR="00B70781" w:rsidRPr="005C5799">
        <w:rPr>
          <w:color w:val="000000" w:themeColor="text1"/>
          <w:sz w:val="30"/>
          <w:szCs w:val="30"/>
          <w:lang w:val="ru-RU"/>
        </w:rPr>
        <w:t xml:space="preserve">           </w:t>
      </w:r>
      <w:r w:rsidR="00683AE6" w:rsidRPr="005C5799">
        <w:rPr>
          <w:color w:val="000000" w:themeColor="text1"/>
          <w:sz w:val="30"/>
          <w:szCs w:val="30"/>
          <w:lang w:val="ru-RU"/>
        </w:rPr>
        <w:t>и туризма»;</w:t>
      </w:r>
    </w:p>
    <w:p w:rsidR="00B41AC8" w:rsidRPr="005C5799" w:rsidRDefault="00B41AC8" w:rsidP="00B41AC8">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дополнить подпунктом 5.1 следующего содержания:</w:t>
      </w:r>
    </w:p>
    <w:p w:rsidR="00EE3022" w:rsidRPr="005C5799" w:rsidRDefault="00B41AC8" w:rsidP="00EE3022">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w:t>
      </w:r>
      <w:r w:rsidR="00EE3022" w:rsidRPr="005C5799">
        <w:rPr>
          <w:color w:val="000000" w:themeColor="text1"/>
          <w:sz w:val="30"/>
          <w:szCs w:val="30"/>
          <w:lang w:val="ru-RU"/>
        </w:rPr>
        <w:t>5.1)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w:t>
      </w:r>
      <w:r w:rsidR="00EE3022" w:rsidRPr="005C5799">
        <w:rPr>
          <w:color w:val="000000" w:themeColor="text1"/>
          <w:sz w:val="30"/>
          <w:szCs w:val="30"/>
          <w:lang w:val="ru-RU"/>
        </w:rPr>
        <w:t>ь</w:t>
      </w:r>
      <w:r w:rsidR="00EE3022" w:rsidRPr="005C5799">
        <w:rPr>
          <w:color w:val="000000" w:themeColor="text1"/>
          <w:sz w:val="30"/>
          <w:szCs w:val="30"/>
          <w:lang w:val="ru-RU"/>
        </w:rPr>
        <w:t>ством Российской Федерации государственному регулированию                  (далее – возмещение затрат (недополученных доходов);»;</w:t>
      </w:r>
    </w:p>
    <w:p w:rsidR="000B1EAB" w:rsidRPr="005C5799" w:rsidRDefault="00E601BB"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2) </w:t>
      </w:r>
      <w:r w:rsidR="000B1EAB" w:rsidRPr="005C5799">
        <w:rPr>
          <w:color w:val="000000" w:themeColor="text1"/>
          <w:sz w:val="30"/>
          <w:szCs w:val="30"/>
          <w:lang w:val="ru-RU"/>
        </w:rPr>
        <w:t>в пункте 3</w:t>
      </w:r>
      <w:r w:rsidR="0023576A" w:rsidRPr="005C5799">
        <w:rPr>
          <w:color w:val="000000" w:themeColor="text1"/>
          <w:sz w:val="30"/>
          <w:szCs w:val="30"/>
          <w:lang w:val="ru-RU"/>
        </w:rPr>
        <w:t>, абзацах первом, втором пункта 7</w:t>
      </w:r>
      <w:r w:rsidR="009362EA" w:rsidRPr="005C5799">
        <w:rPr>
          <w:color w:val="000000" w:themeColor="text1"/>
          <w:sz w:val="30"/>
          <w:szCs w:val="30"/>
          <w:lang w:val="ru-RU"/>
        </w:rPr>
        <w:t>, подпункт</w:t>
      </w:r>
      <w:r w:rsidR="00620FD5" w:rsidRPr="005C5799">
        <w:rPr>
          <w:color w:val="000000" w:themeColor="text1"/>
          <w:sz w:val="30"/>
          <w:szCs w:val="30"/>
          <w:lang w:val="ru-RU"/>
        </w:rPr>
        <w:t>е</w:t>
      </w:r>
      <w:r w:rsidR="009362EA" w:rsidRPr="005C5799">
        <w:rPr>
          <w:color w:val="000000" w:themeColor="text1"/>
          <w:sz w:val="30"/>
          <w:szCs w:val="30"/>
          <w:lang w:val="ru-RU"/>
        </w:rPr>
        <w:t xml:space="preserve"> 4 </w:t>
      </w:r>
      <w:r w:rsidR="00B70781" w:rsidRPr="005C5799">
        <w:rPr>
          <w:color w:val="000000" w:themeColor="text1"/>
          <w:sz w:val="30"/>
          <w:szCs w:val="30"/>
          <w:lang w:val="ru-RU"/>
        </w:rPr>
        <w:t xml:space="preserve">                 </w:t>
      </w:r>
      <w:r w:rsidR="009362EA" w:rsidRPr="005C5799">
        <w:rPr>
          <w:color w:val="000000" w:themeColor="text1"/>
          <w:sz w:val="30"/>
          <w:szCs w:val="30"/>
          <w:lang w:val="ru-RU"/>
        </w:rPr>
        <w:t>пункта 8,</w:t>
      </w:r>
      <w:r w:rsidR="00D40931" w:rsidRPr="005C5799">
        <w:rPr>
          <w:color w:val="000000" w:themeColor="text1"/>
          <w:sz w:val="30"/>
          <w:szCs w:val="30"/>
          <w:lang w:val="ru-RU"/>
        </w:rPr>
        <w:t xml:space="preserve"> абзац</w:t>
      </w:r>
      <w:r w:rsidR="00A24633" w:rsidRPr="005C5799">
        <w:rPr>
          <w:color w:val="000000" w:themeColor="text1"/>
          <w:sz w:val="30"/>
          <w:szCs w:val="30"/>
          <w:lang w:val="ru-RU"/>
        </w:rPr>
        <w:t>ах</w:t>
      </w:r>
      <w:r w:rsidR="00D40931" w:rsidRPr="005C5799">
        <w:rPr>
          <w:color w:val="000000" w:themeColor="text1"/>
          <w:sz w:val="30"/>
          <w:szCs w:val="30"/>
          <w:lang w:val="ru-RU"/>
        </w:rPr>
        <w:t xml:space="preserve"> первом, шестом пункта 9,</w:t>
      </w:r>
      <w:r w:rsidR="00E6496D" w:rsidRPr="005C5799">
        <w:rPr>
          <w:color w:val="000000" w:themeColor="text1"/>
          <w:sz w:val="30"/>
          <w:szCs w:val="30"/>
          <w:lang w:val="ru-RU"/>
        </w:rPr>
        <w:t xml:space="preserve"> пункте 10, абзаце первом пункта 13,</w:t>
      </w:r>
      <w:r w:rsidR="0079411A" w:rsidRPr="005C5799">
        <w:rPr>
          <w:color w:val="000000" w:themeColor="text1"/>
          <w:sz w:val="30"/>
          <w:szCs w:val="30"/>
          <w:lang w:val="ru-RU"/>
        </w:rPr>
        <w:t xml:space="preserve"> абзац</w:t>
      </w:r>
      <w:r w:rsidR="007C1088" w:rsidRPr="005C5799">
        <w:rPr>
          <w:color w:val="000000" w:themeColor="text1"/>
          <w:sz w:val="30"/>
          <w:szCs w:val="30"/>
          <w:lang w:val="ru-RU"/>
        </w:rPr>
        <w:t>ах</w:t>
      </w:r>
      <w:r w:rsidR="0079411A" w:rsidRPr="005C5799">
        <w:rPr>
          <w:color w:val="000000" w:themeColor="text1"/>
          <w:sz w:val="30"/>
          <w:szCs w:val="30"/>
          <w:lang w:val="ru-RU"/>
        </w:rPr>
        <w:t xml:space="preserve"> первом</w:t>
      </w:r>
      <w:r w:rsidR="007C1088" w:rsidRPr="005C5799">
        <w:rPr>
          <w:color w:val="000000" w:themeColor="text1"/>
          <w:sz w:val="30"/>
          <w:szCs w:val="30"/>
          <w:lang w:val="ru-RU"/>
        </w:rPr>
        <w:t>, девятом, десятом</w:t>
      </w:r>
      <w:r w:rsidR="0079411A" w:rsidRPr="005C5799">
        <w:rPr>
          <w:color w:val="000000" w:themeColor="text1"/>
          <w:sz w:val="30"/>
          <w:szCs w:val="30"/>
          <w:lang w:val="ru-RU"/>
        </w:rPr>
        <w:t xml:space="preserve"> пункта 14,</w:t>
      </w:r>
      <w:r w:rsidR="007C1088" w:rsidRPr="005C5799">
        <w:rPr>
          <w:color w:val="000000" w:themeColor="text1"/>
          <w:sz w:val="30"/>
          <w:szCs w:val="30"/>
          <w:lang w:val="ru-RU"/>
        </w:rPr>
        <w:t xml:space="preserve"> </w:t>
      </w:r>
      <w:r w:rsidR="00620FD5" w:rsidRPr="005C5799">
        <w:rPr>
          <w:color w:val="000000" w:themeColor="text1"/>
          <w:sz w:val="30"/>
          <w:szCs w:val="30"/>
          <w:lang w:val="ru-RU"/>
        </w:rPr>
        <w:t xml:space="preserve">абзаце втором пункта 25, пункте 25.1, пункте 27, пункте 29, пункте 31, пункте 31.1, пункте 31.2, абзаце двадцать втором пункта 31.3, пункте 33, абзацах первом, восьмом пункта 34, абзаце первом пункта 35, </w:t>
      </w:r>
      <w:r w:rsidR="0083552E" w:rsidRPr="005C5799">
        <w:rPr>
          <w:color w:val="000000" w:themeColor="text1"/>
          <w:sz w:val="30"/>
          <w:szCs w:val="30"/>
          <w:lang w:val="ru-RU"/>
        </w:rPr>
        <w:t>пункте 35.1, пун</w:t>
      </w:r>
      <w:r w:rsidR="0083552E" w:rsidRPr="005C5799">
        <w:rPr>
          <w:color w:val="000000" w:themeColor="text1"/>
          <w:sz w:val="30"/>
          <w:szCs w:val="30"/>
          <w:lang w:val="ru-RU"/>
        </w:rPr>
        <w:t>к</w:t>
      </w:r>
      <w:r w:rsidR="0083552E" w:rsidRPr="005C5799">
        <w:rPr>
          <w:color w:val="000000" w:themeColor="text1"/>
          <w:sz w:val="30"/>
          <w:szCs w:val="30"/>
          <w:lang w:val="ru-RU"/>
        </w:rPr>
        <w:t>те 36</w:t>
      </w:r>
      <w:r w:rsidR="00A068FB" w:rsidRPr="005C5799">
        <w:rPr>
          <w:color w:val="000000" w:themeColor="text1"/>
          <w:sz w:val="30"/>
          <w:szCs w:val="30"/>
          <w:lang w:val="ru-RU"/>
        </w:rPr>
        <w:t xml:space="preserve"> </w:t>
      </w:r>
      <w:r w:rsidR="000B1EAB" w:rsidRPr="005C5799">
        <w:rPr>
          <w:color w:val="000000" w:themeColor="text1"/>
          <w:sz w:val="30"/>
          <w:szCs w:val="30"/>
          <w:lang w:val="ru-RU"/>
        </w:rPr>
        <w:t xml:space="preserve">слова «Уполномоченный орган» </w:t>
      </w:r>
      <w:r w:rsidR="0023576A" w:rsidRPr="005C5799">
        <w:rPr>
          <w:color w:val="000000" w:themeColor="text1"/>
          <w:sz w:val="30"/>
          <w:szCs w:val="30"/>
          <w:lang w:val="ru-RU"/>
        </w:rPr>
        <w:t xml:space="preserve">в соответствующем падеже </w:t>
      </w:r>
      <w:r w:rsidR="000B1EAB" w:rsidRPr="005C5799">
        <w:rPr>
          <w:color w:val="000000" w:themeColor="text1"/>
          <w:sz w:val="30"/>
          <w:szCs w:val="30"/>
          <w:lang w:val="ru-RU"/>
        </w:rPr>
        <w:t>зам</w:t>
      </w:r>
      <w:r w:rsidR="000B1EAB" w:rsidRPr="005C5799">
        <w:rPr>
          <w:color w:val="000000" w:themeColor="text1"/>
          <w:sz w:val="30"/>
          <w:szCs w:val="30"/>
          <w:lang w:val="ru-RU"/>
        </w:rPr>
        <w:t>е</w:t>
      </w:r>
      <w:r w:rsidR="000B1EAB" w:rsidRPr="005C5799">
        <w:rPr>
          <w:color w:val="000000" w:themeColor="text1"/>
          <w:sz w:val="30"/>
          <w:szCs w:val="30"/>
          <w:lang w:val="ru-RU"/>
        </w:rPr>
        <w:t>нить словами «</w:t>
      </w:r>
      <w:r w:rsidR="00B41AC8" w:rsidRPr="005C5799">
        <w:rPr>
          <w:color w:val="000000" w:themeColor="text1"/>
          <w:sz w:val="30"/>
          <w:szCs w:val="30"/>
          <w:lang w:val="ru-RU"/>
        </w:rPr>
        <w:t>Г</w:t>
      </w:r>
      <w:r w:rsidR="000B1EAB" w:rsidRPr="005C5799">
        <w:rPr>
          <w:color w:val="000000" w:themeColor="text1"/>
          <w:sz w:val="30"/>
          <w:szCs w:val="30"/>
          <w:lang w:val="ru-RU"/>
        </w:rPr>
        <w:t>лавный распорядитель бюджетных средств»</w:t>
      </w:r>
      <w:r w:rsidR="0023576A" w:rsidRPr="005C5799">
        <w:rPr>
          <w:color w:val="000000" w:themeColor="text1"/>
          <w:sz w:val="30"/>
          <w:szCs w:val="30"/>
          <w:lang w:val="ru-RU"/>
        </w:rPr>
        <w:t xml:space="preserve"> в соотве</w:t>
      </w:r>
      <w:r w:rsidR="0023576A" w:rsidRPr="005C5799">
        <w:rPr>
          <w:color w:val="000000" w:themeColor="text1"/>
          <w:sz w:val="30"/>
          <w:szCs w:val="30"/>
          <w:lang w:val="ru-RU"/>
        </w:rPr>
        <w:t>т</w:t>
      </w:r>
      <w:r w:rsidR="0023576A" w:rsidRPr="005C5799">
        <w:rPr>
          <w:color w:val="000000" w:themeColor="text1"/>
          <w:sz w:val="30"/>
          <w:szCs w:val="30"/>
          <w:lang w:val="ru-RU"/>
        </w:rPr>
        <w:t>ствующем падеже</w:t>
      </w:r>
      <w:r w:rsidR="000B1EAB" w:rsidRPr="005C5799">
        <w:rPr>
          <w:color w:val="000000" w:themeColor="text1"/>
          <w:sz w:val="30"/>
          <w:szCs w:val="30"/>
          <w:lang w:val="ru-RU"/>
        </w:rPr>
        <w:t>;</w:t>
      </w:r>
    </w:p>
    <w:p w:rsidR="000B1EAB" w:rsidRPr="005C5799" w:rsidRDefault="00E601BB"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3) </w:t>
      </w:r>
      <w:r w:rsidR="00FA0FE3" w:rsidRPr="005C5799">
        <w:rPr>
          <w:color w:val="000000" w:themeColor="text1"/>
          <w:sz w:val="30"/>
          <w:szCs w:val="30"/>
          <w:lang w:val="ru-RU"/>
        </w:rPr>
        <w:t>абзац первый пункта 4 изложить в следующей редакции:</w:t>
      </w:r>
    </w:p>
    <w:p w:rsidR="00FA0FE3" w:rsidRPr="005C5799" w:rsidRDefault="00FA0FE3"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 xml:space="preserve">«4. Для определения объема субсидий на цели, указанные в </w:t>
      </w:r>
      <w:proofErr w:type="spellStart"/>
      <w:r w:rsidRPr="005C5799">
        <w:rPr>
          <w:color w:val="000000" w:themeColor="text1"/>
          <w:sz w:val="30"/>
          <w:szCs w:val="30"/>
          <w:lang w:val="ru-RU"/>
        </w:rPr>
        <w:t>пунк</w:t>
      </w:r>
      <w:proofErr w:type="spellEnd"/>
      <w:r w:rsidR="00A24633" w:rsidRPr="005C5799">
        <w:rPr>
          <w:color w:val="000000" w:themeColor="text1"/>
          <w:sz w:val="30"/>
          <w:szCs w:val="30"/>
          <w:lang w:val="ru-RU"/>
        </w:rPr>
        <w:t xml:space="preserve">- </w:t>
      </w:r>
      <w:r w:rsidRPr="005C5799">
        <w:rPr>
          <w:color w:val="000000" w:themeColor="text1"/>
          <w:sz w:val="30"/>
          <w:szCs w:val="30"/>
          <w:lang w:val="ru-RU"/>
        </w:rPr>
        <w:t>те 2 настоящего Порядка (за исключением средств субсидии, пред</w:t>
      </w:r>
      <w:r w:rsidRPr="005C5799">
        <w:rPr>
          <w:color w:val="000000" w:themeColor="text1"/>
          <w:sz w:val="30"/>
          <w:szCs w:val="30"/>
          <w:lang w:val="ru-RU"/>
        </w:rPr>
        <w:t>о</w:t>
      </w:r>
      <w:r w:rsidRPr="005C5799">
        <w:rPr>
          <w:color w:val="000000" w:themeColor="text1"/>
          <w:sz w:val="30"/>
          <w:szCs w:val="30"/>
          <w:lang w:val="ru-RU"/>
        </w:rPr>
        <w:t>ставляемой за счет средств резервного фонда, а также предоставляемой в целях обеспечения выплаты заработной платы работникам, осущест</w:t>
      </w:r>
      <w:r w:rsidRPr="005C5799">
        <w:rPr>
          <w:color w:val="000000" w:themeColor="text1"/>
          <w:sz w:val="30"/>
          <w:szCs w:val="30"/>
          <w:lang w:val="ru-RU"/>
        </w:rPr>
        <w:t>в</w:t>
      </w:r>
      <w:r w:rsidRPr="005C5799">
        <w:rPr>
          <w:color w:val="000000" w:themeColor="text1"/>
          <w:sz w:val="30"/>
          <w:szCs w:val="30"/>
          <w:lang w:val="ru-RU"/>
        </w:rPr>
        <w:t>лявшим оказание платных услуг (выполнение платных работ) в Учр</w:t>
      </w:r>
      <w:r w:rsidRPr="005C5799">
        <w:rPr>
          <w:color w:val="000000" w:themeColor="text1"/>
          <w:sz w:val="30"/>
          <w:szCs w:val="30"/>
          <w:lang w:val="ru-RU"/>
        </w:rPr>
        <w:t>е</w:t>
      </w:r>
      <w:r w:rsidRPr="005C5799">
        <w:rPr>
          <w:color w:val="000000" w:themeColor="text1"/>
          <w:sz w:val="30"/>
          <w:szCs w:val="30"/>
          <w:lang w:val="ru-RU"/>
        </w:rPr>
        <w:t>ждениях, приостановивших (ограничивших) оказание платных услуг (выполнение платных работ) в период действия ограничительных мер, возмещения затрат (недополученных доходов)</w:t>
      </w:r>
      <w:r w:rsidR="000F24F4" w:rsidRPr="005C5799">
        <w:rPr>
          <w:color w:val="000000" w:themeColor="text1"/>
          <w:sz w:val="30"/>
          <w:szCs w:val="30"/>
          <w:lang w:val="ru-RU"/>
        </w:rPr>
        <w:t>)</w:t>
      </w:r>
      <w:r w:rsidRPr="005C5799">
        <w:rPr>
          <w:color w:val="000000" w:themeColor="text1"/>
          <w:sz w:val="30"/>
          <w:szCs w:val="30"/>
          <w:lang w:val="ru-RU"/>
        </w:rPr>
        <w:t xml:space="preserve">, Учреждение направляет </w:t>
      </w:r>
      <w:r w:rsidR="00B41AC8" w:rsidRPr="005C5799">
        <w:rPr>
          <w:color w:val="000000" w:themeColor="text1"/>
          <w:sz w:val="30"/>
          <w:szCs w:val="30"/>
          <w:lang w:val="ru-RU"/>
        </w:rPr>
        <w:t>Г</w:t>
      </w:r>
      <w:r w:rsidRPr="005C5799">
        <w:rPr>
          <w:color w:val="000000" w:themeColor="text1"/>
          <w:sz w:val="30"/>
          <w:szCs w:val="30"/>
          <w:lang w:val="ru-RU"/>
        </w:rPr>
        <w:t xml:space="preserve">лавному распорядителю бюджетных средств в сроки, установленные </w:t>
      </w:r>
      <w:r w:rsidR="00B41AC8" w:rsidRPr="005C5799">
        <w:rPr>
          <w:color w:val="000000" w:themeColor="text1"/>
          <w:sz w:val="30"/>
          <w:szCs w:val="30"/>
          <w:lang w:val="ru-RU"/>
        </w:rPr>
        <w:t>Г</w:t>
      </w:r>
      <w:r w:rsidRPr="005C5799">
        <w:rPr>
          <w:color w:val="000000" w:themeColor="text1"/>
          <w:sz w:val="30"/>
          <w:szCs w:val="30"/>
          <w:lang w:val="ru-RU"/>
        </w:rPr>
        <w:t>лавным распорядителем бюджетных средств, следующие документы:»;</w:t>
      </w:r>
    </w:p>
    <w:p w:rsidR="00FA0FE3" w:rsidRPr="005C5799" w:rsidRDefault="00924F50"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4) </w:t>
      </w:r>
      <w:r w:rsidR="00675FDC" w:rsidRPr="005C5799">
        <w:rPr>
          <w:color w:val="000000" w:themeColor="text1"/>
          <w:sz w:val="30"/>
          <w:szCs w:val="30"/>
          <w:lang w:val="ru-RU"/>
        </w:rPr>
        <w:t xml:space="preserve">в абзаце первом пункта 5, абзаце первом пункта 6 слова </w:t>
      </w:r>
      <w:r w:rsidR="00683AE6" w:rsidRPr="005C5799">
        <w:rPr>
          <w:color w:val="000000" w:themeColor="text1"/>
          <w:sz w:val="30"/>
          <w:szCs w:val="30"/>
          <w:lang w:val="ru-RU"/>
        </w:rPr>
        <w:t xml:space="preserve">                  </w:t>
      </w:r>
      <w:r w:rsidR="00675FDC" w:rsidRPr="005C5799">
        <w:rPr>
          <w:color w:val="000000" w:themeColor="text1"/>
          <w:sz w:val="30"/>
          <w:szCs w:val="30"/>
          <w:lang w:val="ru-RU"/>
        </w:rPr>
        <w:t>«в Уполномоченный орган» заменить словами «</w:t>
      </w:r>
      <w:r w:rsidR="00B41AC8" w:rsidRPr="005C5799">
        <w:rPr>
          <w:color w:val="000000" w:themeColor="text1"/>
          <w:sz w:val="30"/>
          <w:szCs w:val="30"/>
          <w:lang w:val="ru-RU"/>
        </w:rPr>
        <w:t>Г</w:t>
      </w:r>
      <w:r w:rsidR="00675FDC" w:rsidRPr="005C5799">
        <w:rPr>
          <w:color w:val="000000" w:themeColor="text1"/>
          <w:sz w:val="30"/>
          <w:szCs w:val="30"/>
          <w:lang w:val="ru-RU"/>
        </w:rPr>
        <w:t>лавному распорядит</w:t>
      </w:r>
      <w:r w:rsidR="00675FDC" w:rsidRPr="005C5799">
        <w:rPr>
          <w:color w:val="000000" w:themeColor="text1"/>
          <w:sz w:val="30"/>
          <w:szCs w:val="30"/>
          <w:lang w:val="ru-RU"/>
        </w:rPr>
        <w:t>е</w:t>
      </w:r>
      <w:r w:rsidR="00675FDC" w:rsidRPr="005C5799">
        <w:rPr>
          <w:color w:val="000000" w:themeColor="text1"/>
          <w:sz w:val="30"/>
          <w:szCs w:val="30"/>
          <w:lang w:val="ru-RU"/>
        </w:rPr>
        <w:t>лю бюджетных средств»;</w:t>
      </w:r>
    </w:p>
    <w:p w:rsidR="00675FDC" w:rsidRPr="005C5799" w:rsidRDefault="00924F50" w:rsidP="00380BAA">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5) </w:t>
      </w:r>
      <w:r w:rsidR="00675FDC" w:rsidRPr="005C5799">
        <w:rPr>
          <w:color w:val="000000" w:themeColor="text1"/>
          <w:sz w:val="30"/>
          <w:szCs w:val="30"/>
          <w:lang w:val="ru-RU"/>
        </w:rPr>
        <w:t>дополнить пунктом 6.1 следующего содержания:</w:t>
      </w:r>
    </w:p>
    <w:p w:rsidR="00924F50" w:rsidRPr="005C5799" w:rsidRDefault="00675FDC" w:rsidP="00A24633">
      <w:pPr>
        <w:widowControl w:val="0"/>
        <w:autoSpaceDE w:val="0"/>
        <w:autoSpaceDN w:val="0"/>
        <w:adjustRightInd w:val="0"/>
        <w:spacing w:line="235" w:lineRule="auto"/>
        <w:ind w:firstLine="709"/>
        <w:jc w:val="both"/>
        <w:rPr>
          <w:color w:val="000000" w:themeColor="text1"/>
          <w:sz w:val="30"/>
          <w:szCs w:val="30"/>
          <w:lang w:val="ru-RU"/>
        </w:rPr>
      </w:pPr>
      <w:r w:rsidRPr="005C5799">
        <w:rPr>
          <w:color w:val="000000" w:themeColor="text1"/>
          <w:sz w:val="30"/>
          <w:szCs w:val="30"/>
          <w:lang w:val="ru-RU"/>
        </w:rPr>
        <w:t>«</w:t>
      </w:r>
      <w:r w:rsidR="00924F50" w:rsidRPr="005C5799">
        <w:rPr>
          <w:color w:val="000000" w:themeColor="text1"/>
          <w:sz w:val="30"/>
          <w:szCs w:val="30"/>
          <w:lang w:val="ru-RU"/>
        </w:rPr>
        <w:t>6.1. Для определения объема субсидии, предоставляемой в целях возмещения затрат (недополученных доходов)</w:t>
      </w:r>
      <w:r w:rsidR="00A068FB" w:rsidRPr="005C5799">
        <w:rPr>
          <w:color w:val="000000" w:themeColor="text1"/>
          <w:sz w:val="30"/>
          <w:szCs w:val="30"/>
          <w:lang w:val="ru-RU"/>
        </w:rPr>
        <w:t>,</w:t>
      </w:r>
      <w:r w:rsidR="00924F50" w:rsidRPr="005C5799">
        <w:rPr>
          <w:color w:val="000000" w:themeColor="text1"/>
          <w:sz w:val="30"/>
          <w:szCs w:val="30"/>
          <w:lang w:val="ru-RU"/>
        </w:rPr>
        <w:t xml:space="preserve"> Учреждение направляет </w:t>
      </w:r>
      <w:r w:rsidR="00B41AC8" w:rsidRPr="005C5799">
        <w:rPr>
          <w:color w:val="000000" w:themeColor="text1"/>
          <w:sz w:val="30"/>
          <w:szCs w:val="30"/>
          <w:lang w:val="ru-RU"/>
        </w:rPr>
        <w:t>Г</w:t>
      </w:r>
      <w:r w:rsidR="00924F50" w:rsidRPr="005C5799">
        <w:rPr>
          <w:color w:val="000000" w:themeColor="text1"/>
          <w:sz w:val="30"/>
          <w:szCs w:val="30"/>
          <w:lang w:val="ru-RU"/>
        </w:rPr>
        <w:t>лавному распорядителю бюджетных средств:</w:t>
      </w:r>
    </w:p>
    <w:p w:rsidR="00924F50" w:rsidRPr="005C5799" w:rsidRDefault="00924F50" w:rsidP="00A24633">
      <w:pPr>
        <w:widowControl w:val="0"/>
        <w:autoSpaceDE w:val="0"/>
        <w:autoSpaceDN w:val="0"/>
        <w:adjustRightInd w:val="0"/>
        <w:spacing w:line="235" w:lineRule="auto"/>
        <w:ind w:firstLine="709"/>
        <w:jc w:val="both"/>
        <w:rPr>
          <w:color w:val="000000" w:themeColor="text1"/>
          <w:sz w:val="30"/>
          <w:szCs w:val="30"/>
          <w:lang w:val="ru-RU"/>
        </w:rPr>
      </w:pPr>
      <w:r w:rsidRPr="005C5799">
        <w:rPr>
          <w:color w:val="000000" w:themeColor="text1"/>
          <w:sz w:val="30"/>
          <w:szCs w:val="30"/>
          <w:lang w:val="ru-RU"/>
        </w:rPr>
        <w:t>1) заявку на предоставление субсидии;</w:t>
      </w:r>
    </w:p>
    <w:p w:rsidR="00924F50" w:rsidRPr="005C5799" w:rsidRDefault="00924F50" w:rsidP="00A24633">
      <w:pPr>
        <w:widowControl w:val="0"/>
        <w:autoSpaceDE w:val="0"/>
        <w:autoSpaceDN w:val="0"/>
        <w:adjustRightInd w:val="0"/>
        <w:spacing w:line="235" w:lineRule="auto"/>
        <w:ind w:firstLine="709"/>
        <w:jc w:val="both"/>
        <w:rPr>
          <w:color w:val="000000" w:themeColor="text1"/>
          <w:sz w:val="30"/>
          <w:szCs w:val="30"/>
          <w:lang w:val="ru-RU"/>
        </w:rPr>
      </w:pPr>
      <w:r w:rsidRPr="005C5799">
        <w:rPr>
          <w:color w:val="000000" w:themeColor="text1"/>
          <w:sz w:val="30"/>
          <w:szCs w:val="30"/>
          <w:lang w:val="ru-RU"/>
        </w:rPr>
        <w:t>2) пояснительную записку, содержащую обоснование необход</w:t>
      </w:r>
      <w:r w:rsidRPr="005C5799">
        <w:rPr>
          <w:color w:val="000000" w:themeColor="text1"/>
          <w:sz w:val="30"/>
          <w:szCs w:val="30"/>
          <w:lang w:val="ru-RU"/>
        </w:rPr>
        <w:t>и</w:t>
      </w:r>
      <w:r w:rsidRPr="005C5799">
        <w:rPr>
          <w:color w:val="000000" w:themeColor="text1"/>
          <w:sz w:val="30"/>
          <w:szCs w:val="30"/>
          <w:lang w:val="ru-RU"/>
        </w:rPr>
        <w:t>мости предоставления средств бюджета города на указанные цели;</w:t>
      </w:r>
    </w:p>
    <w:p w:rsidR="00924F50" w:rsidRPr="005C5799" w:rsidRDefault="00924F50" w:rsidP="0038651D">
      <w:pPr>
        <w:widowControl w:val="0"/>
        <w:autoSpaceDE w:val="0"/>
        <w:autoSpaceDN w:val="0"/>
        <w:adjustRightInd w:val="0"/>
        <w:spacing w:line="235" w:lineRule="auto"/>
        <w:ind w:firstLine="709"/>
        <w:jc w:val="both"/>
        <w:rPr>
          <w:color w:val="000000" w:themeColor="text1"/>
          <w:sz w:val="30"/>
          <w:szCs w:val="30"/>
          <w:lang w:val="ru-RU"/>
        </w:rPr>
      </w:pPr>
      <w:r w:rsidRPr="005C5799">
        <w:rPr>
          <w:color w:val="000000" w:themeColor="text1"/>
          <w:sz w:val="30"/>
          <w:szCs w:val="30"/>
          <w:lang w:val="ru-RU"/>
        </w:rPr>
        <w:t>3) </w:t>
      </w:r>
      <w:r w:rsidR="00A068FB" w:rsidRPr="005C5799">
        <w:rPr>
          <w:color w:val="000000" w:themeColor="text1"/>
          <w:sz w:val="30"/>
          <w:szCs w:val="30"/>
          <w:lang w:val="ru-RU"/>
        </w:rPr>
        <w:t xml:space="preserve">расчет-обоснование суммы субсидии с указанием наименования и реквизитов нормативного правового акта, устанавливающего цены </w:t>
      </w:r>
      <w:r w:rsidR="00A068FB" w:rsidRPr="005C5799">
        <w:rPr>
          <w:color w:val="000000" w:themeColor="text1"/>
          <w:sz w:val="30"/>
          <w:szCs w:val="30"/>
          <w:lang w:val="ru-RU"/>
        </w:rPr>
        <w:lastRenderedPageBreak/>
        <w:t>(тарифы) товаров, работ, услуг, подлежащих государственному регул</w:t>
      </w:r>
      <w:r w:rsidR="00A068FB" w:rsidRPr="005C5799">
        <w:rPr>
          <w:color w:val="000000" w:themeColor="text1"/>
          <w:sz w:val="30"/>
          <w:szCs w:val="30"/>
          <w:lang w:val="ru-RU"/>
        </w:rPr>
        <w:t>и</w:t>
      </w:r>
      <w:r w:rsidR="00A068FB" w:rsidRPr="005C5799">
        <w:rPr>
          <w:color w:val="000000" w:themeColor="text1"/>
          <w:sz w:val="30"/>
          <w:szCs w:val="30"/>
          <w:lang w:val="ru-RU"/>
        </w:rPr>
        <w:t>рованию;</w:t>
      </w:r>
    </w:p>
    <w:p w:rsidR="00675FDC" w:rsidRPr="005C5799" w:rsidRDefault="00924F50" w:rsidP="0038651D">
      <w:pPr>
        <w:widowControl w:val="0"/>
        <w:autoSpaceDE w:val="0"/>
        <w:autoSpaceDN w:val="0"/>
        <w:adjustRightInd w:val="0"/>
        <w:spacing w:line="233" w:lineRule="auto"/>
        <w:ind w:firstLine="709"/>
        <w:jc w:val="both"/>
        <w:rPr>
          <w:color w:val="000000" w:themeColor="text1"/>
          <w:sz w:val="30"/>
          <w:szCs w:val="30"/>
          <w:lang w:val="ru-RU"/>
        </w:rPr>
      </w:pPr>
      <w:r w:rsidRPr="005C5799">
        <w:rPr>
          <w:color w:val="000000" w:themeColor="text1"/>
          <w:sz w:val="30"/>
          <w:szCs w:val="30"/>
          <w:lang w:val="ru-RU"/>
        </w:rPr>
        <w:t>4) заверенные руководителем Учреждения или уполномоченным им лицом копии документов, подтве</w:t>
      </w:r>
      <w:r w:rsidR="00A068FB" w:rsidRPr="005C5799">
        <w:rPr>
          <w:color w:val="000000" w:themeColor="text1"/>
          <w:sz w:val="30"/>
          <w:szCs w:val="30"/>
          <w:lang w:val="ru-RU"/>
        </w:rPr>
        <w:t>рждающих произведенные расходы</w:t>
      </w:r>
      <w:r w:rsidR="00B1600E" w:rsidRPr="005C5799">
        <w:rPr>
          <w:color w:val="000000" w:themeColor="text1"/>
          <w:sz w:val="30"/>
          <w:szCs w:val="30"/>
          <w:lang w:val="ru-RU"/>
        </w:rPr>
        <w:t>, копии платежных документов, подтверждающих оплату Учреждением произведенных расходов</w:t>
      </w:r>
      <w:r w:rsidRPr="005C5799">
        <w:rPr>
          <w:color w:val="000000" w:themeColor="text1"/>
          <w:sz w:val="30"/>
          <w:szCs w:val="30"/>
          <w:lang w:val="ru-RU"/>
        </w:rPr>
        <w:t>.</w:t>
      </w:r>
      <w:r w:rsidR="00675FDC" w:rsidRPr="005C5799">
        <w:rPr>
          <w:color w:val="000000" w:themeColor="text1"/>
          <w:sz w:val="30"/>
          <w:szCs w:val="30"/>
          <w:lang w:val="ru-RU"/>
        </w:rPr>
        <w:t>»;</w:t>
      </w:r>
    </w:p>
    <w:p w:rsidR="0023576A" w:rsidRPr="005C5799" w:rsidRDefault="00924F50" w:rsidP="0038651D">
      <w:pPr>
        <w:widowControl w:val="0"/>
        <w:autoSpaceDE w:val="0"/>
        <w:autoSpaceDN w:val="0"/>
        <w:adjustRightInd w:val="0"/>
        <w:spacing w:line="233" w:lineRule="auto"/>
        <w:ind w:firstLine="709"/>
        <w:jc w:val="both"/>
        <w:rPr>
          <w:color w:val="000000" w:themeColor="text1"/>
          <w:sz w:val="30"/>
          <w:szCs w:val="30"/>
          <w:lang w:val="ru-RU"/>
        </w:rPr>
      </w:pPr>
      <w:r w:rsidRPr="005C5799">
        <w:rPr>
          <w:color w:val="000000" w:themeColor="text1"/>
          <w:sz w:val="30"/>
          <w:szCs w:val="30"/>
          <w:lang w:val="ru-RU"/>
        </w:rPr>
        <w:t>6) </w:t>
      </w:r>
      <w:r w:rsidR="0023576A" w:rsidRPr="005C5799">
        <w:rPr>
          <w:color w:val="000000" w:themeColor="text1"/>
          <w:sz w:val="30"/>
          <w:szCs w:val="30"/>
          <w:lang w:val="ru-RU"/>
        </w:rPr>
        <w:t xml:space="preserve">абзац третий </w:t>
      </w:r>
      <w:r w:rsidR="009362EA" w:rsidRPr="005C5799">
        <w:rPr>
          <w:color w:val="000000" w:themeColor="text1"/>
          <w:sz w:val="30"/>
          <w:szCs w:val="30"/>
          <w:lang w:val="ru-RU"/>
        </w:rPr>
        <w:t xml:space="preserve">пункта 7 </w:t>
      </w:r>
      <w:r w:rsidR="0023576A" w:rsidRPr="005C5799">
        <w:rPr>
          <w:color w:val="000000" w:themeColor="text1"/>
          <w:sz w:val="30"/>
          <w:szCs w:val="30"/>
          <w:lang w:val="ru-RU"/>
        </w:rPr>
        <w:t>изложить в следующей редакции</w:t>
      </w:r>
      <w:r w:rsidR="009362EA" w:rsidRPr="005C5799">
        <w:rPr>
          <w:color w:val="000000" w:themeColor="text1"/>
          <w:sz w:val="30"/>
          <w:szCs w:val="30"/>
          <w:lang w:val="ru-RU"/>
        </w:rPr>
        <w:t>:</w:t>
      </w:r>
    </w:p>
    <w:p w:rsidR="00924F50" w:rsidRPr="005C5799" w:rsidRDefault="00924F50" w:rsidP="0038651D">
      <w:pPr>
        <w:widowControl w:val="0"/>
        <w:autoSpaceDE w:val="0"/>
        <w:autoSpaceDN w:val="0"/>
        <w:adjustRightInd w:val="0"/>
        <w:spacing w:line="233" w:lineRule="auto"/>
        <w:ind w:firstLine="709"/>
        <w:jc w:val="both"/>
        <w:rPr>
          <w:color w:val="000000" w:themeColor="text1"/>
          <w:sz w:val="30"/>
          <w:szCs w:val="30"/>
          <w:lang w:val="ru-RU"/>
        </w:rPr>
      </w:pPr>
      <w:r w:rsidRPr="005C5799">
        <w:rPr>
          <w:color w:val="000000" w:themeColor="text1"/>
          <w:sz w:val="30"/>
          <w:szCs w:val="30"/>
          <w:lang w:val="ru-RU"/>
        </w:rPr>
        <w:t>«</w:t>
      </w:r>
      <w:r w:rsidR="004F2712" w:rsidRPr="005C5799">
        <w:rPr>
          <w:color w:val="000000" w:themeColor="text1"/>
          <w:sz w:val="30"/>
          <w:szCs w:val="30"/>
          <w:lang w:val="ru-RU"/>
        </w:rPr>
        <w:t>Главный распорядитель бюджетных средств рассматривает документы Учреждений на предоставление субсидий, указанные в пунк</w:t>
      </w:r>
      <w:r w:rsidR="00A24633" w:rsidRPr="005C5799">
        <w:rPr>
          <w:color w:val="000000" w:themeColor="text1"/>
          <w:sz w:val="30"/>
          <w:szCs w:val="30"/>
          <w:lang w:val="ru-RU"/>
        </w:rPr>
        <w:t>тах 5–</w:t>
      </w:r>
      <w:r w:rsidR="004F2712" w:rsidRPr="005C5799">
        <w:rPr>
          <w:color w:val="000000" w:themeColor="text1"/>
          <w:sz w:val="30"/>
          <w:szCs w:val="30"/>
          <w:lang w:val="ru-RU"/>
        </w:rPr>
        <w:t>6.1 настоящего Порядка, в течение 5 рабочих дней с даты их получения.</w:t>
      </w:r>
      <w:r w:rsidRPr="005C5799">
        <w:rPr>
          <w:color w:val="000000" w:themeColor="text1"/>
          <w:sz w:val="30"/>
          <w:szCs w:val="30"/>
          <w:lang w:val="ru-RU"/>
        </w:rPr>
        <w:t>»;</w:t>
      </w:r>
    </w:p>
    <w:p w:rsidR="000B1EAB" w:rsidRPr="005C5799" w:rsidRDefault="005335D4" w:rsidP="0038651D">
      <w:pPr>
        <w:widowControl w:val="0"/>
        <w:autoSpaceDE w:val="0"/>
        <w:autoSpaceDN w:val="0"/>
        <w:adjustRightInd w:val="0"/>
        <w:spacing w:line="233" w:lineRule="auto"/>
        <w:ind w:firstLine="709"/>
        <w:jc w:val="both"/>
        <w:rPr>
          <w:color w:val="000000" w:themeColor="text1"/>
          <w:sz w:val="30"/>
          <w:szCs w:val="30"/>
          <w:lang w:val="ru-RU"/>
        </w:rPr>
      </w:pPr>
      <w:r w:rsidRPr="005C5799">
        <w:rPr>
          <w:color w:val="000000" w:themeColor="text1"/>
          <w:sz w:val="30"/>
          <w:szCs w:val="30"/>
          <w:lang w:val="ru-RU"/>
        </w:rPr>
        <w:t>7) </w:t>
      </w:r>
      <w:r w:rsidR="009D2330" w:rsidRPr="005C5799">
        <w:rPr>
          <w:color w:val="000000" w:themeColor="text1"/>
          <w:sz w:val="30"/>
          <w:szCs w:val="30"/>
          <w:lang w:val="ru-RU"/>
        </w:rPr>
        <w:t xml:space="preserve">в подпункте 1 </w:t>
      </w:r>
      <w:r w:rsidR="00096F52" w:rsidRPr="005C5799">
        <w:rPr>
          <w:color w:val="000000" w:themeColor="text1"/>
          <w:sz w:val="30"/>
          <w:szCs w:val="30"/>
          <w:lang w:val="ru-RU"/>
        </w:rPr>
        <w:t xml:space="preserve">пункта 8 </w:t>
      </w:r>
      <w:r w:rsidR="009D2330" w:rsidRPr="005C5799">
        <w:rPr>
          <w:color w:val="000000" w:themeColor="text1"/>
          <w:sz w:val="30"/>
          <w:szCs w:val="30"/>
          <w:lang w:val="ru-RU"/>
        </w:rPr>
        <w:t>слова «в пунктах 4, 5, 6 настоящего Порядка» заменить словами «в пунктах 4</w:t>
      </w:r>
      <w:r w:rsidR="00B70781" w:rsidRPr="005C5799">
        <w:rPr>
          <w:color w:val="000000" w:themeColor="text1"/>
          <w:sz w:val="30"/>
          <w:szCs w:val="30"/>
          <w:lang w:val="ru-RU"/>
        </w:rPr>
        <w:t>–</w:t>
      </w:r>
      <w:r w:rsidR="009D2330" w:rsidRPr="005C5799">
        <w:rPr>
          <w:color w:val="000000" w:themeColor="text1"/>
          <w:sz w:val="30"/>
          <w:szCs w:val="30"/>
          <w:lang w:val="ru-RU"/>
        </w:rPr>
        <w:t>6.1 настоящего Порядка»;</w:t>
      </w:r>
    </w:p>
    <w:p w:rsidR="004556A7" w:rsidRPr="005C5799" w:rsidRDefault="00096F52" w:rsidP="0038651D">
      <w:pPr>
        <w:widowControl w:val="0"/>
        <w:autoSpaceDE w:val="0"/>
        <w:autoSpaceDN w:val="0"/>
        <w:adjustRightInd w:val="0"/>
        <w:spacing w:line="233" w:lineRule="auto"/>
        <w:ind w:firstLine="709"/>
        <w:jc w:val="both"/>
        <w:rPr>
          <w:color w:val="000000" w:themeColor="text1"/>
          <w:sz w:val="30"/>
          <w:szCs w:val="30"/>
          <w:lang w:val="ru-RU"/>
        </w:rPr>
      </w:pPr>
      <w:r w:rsidRPr="005C5799">
        <w:rPr>
          <w:color w:val="000000" w:themeColor="text1"/>
          <w:sz w:val="30"/>
          <w:szCs w:val="30"/>
          <w:lang w:val="ru-RU"/>
        </w:rPr>
        <w:t>8) </w:t>
      </w:r>
      <w:r w:rsidR="00664428" w:rsidRPr="005C5799">
        <w:rPr>
          <w:color w:val="000000" w:themeColor="text1"/>
          <w:sz w:val="30"/>
          <w:szCs w:val="30"/>
          <w:lang w:val="ru-RU"/>
        </w:rPr>
        <w:t xml:space="preserve">пункт 11 </w:t>
      </w:r>
      <w:r w:rsidR="00F66DDB" w:rsidRPr="005C5799">
        <w:rPr>
          <w:color w:val="000000" w:themeColor="text1"/>
          <w:sz w:val="30"/>
          <w:szCs w:val="30"/>
          <w:lang w:val="ru-RU"/>
        </w:rPr>
        <w:t>изложить в следующей редакции:</w:t>
      </w:r>
    </w:p>
    <w:p w:rsidR="00A51EE4" w:rsidRPr="005C5799" w:rsidRDefault="00F66DDB" w:rsidP="0038651D">
      <w:pPr>
        <w:widowControl w:val="0"/>
        <w:autoSpaceDE w:val="0"/>
        <w:autoSpaceDN w:val="0"/>
        <w:adjustRightInd w:val="0"/>
        <w:spacing w:line="233" w:lineRule="auto"/>
        <w:ind w:firstLine="709"/>
        <w:jc w:val="both"/>
        <w:rPr>
          <w:color w:val="000000" w:themeColor="text1"/>
          <w:sz w:val="30"/>
          <w:szCs w:val="30"/>
          <w:lang w:val="ru-RU"/>
        </w:rPr>
      </w:pPr>
      <w:r w:rsidRPr="005C5799">
        <w:rPr>
          <w:color w:val="000000" w:themeColor="text1"/>
          <w:sz w:val="30"/>
          <w:szCs w:val="30"/>
          <w:lang w:val="ru-RU"/>
        </w:rPr>
        <w:t>«</w:t>
      </w:r>
      <w:r w:rsidR="00A51EE4" w:rsidRPr="005C5799">
        <w:rPr>
          <w:color w:val="000000" w:themeColor="text1"/>
          <w:sz w:val="30"/>
          <w:szCs w:val="30"/>
          <w:lang w:val="ru-RU"/>
        </w:rPr>
        <w:t xml:space="preserve">11. Размер субсидии, за исключением случаев, когда размер субсидии определен решением Красноярского городского Совета депутатов о бюджете города на соответствующий финансовый год и плановый период, правовым актом администрации города, а также когда субсидии предоставляются в целях обеспечения выплаты заработной платы </w:t>
      </w:r>
      <w:r w:rsidR="004F2712" w:rsidRPr="005C5799">
        <w:rPr>
          <w:color w:val="000000" w:themeColor="text1"/>
          <w:sz w:val="30"/>
          <w:szCs w:val="30"/>
          <w:lang w:val="ru-RU"/>
        </w:rPr>
        <w:t xml:space="preserve">       </w:t>
      </w:r>
      <w:r w:rsidR="00A51EE4" w:rsidRPr="005C5799">
        <w:rPr>
          <w:color w:val="000000" w:themeColor="text1"/>
          <w:sz w:val="30"/>
          <w:szCs w:val="30"/>
          <w:lang w:val="ru-RU"/>
        </w:rPr>
        <w:t xml:space="preserve">работникам, осуществлявшим оказание платных услуг (выполнение платных работ) в Учреждениях, приостановивших (ограничивших) </w:t>
      </w:r>
      <w:r w:rsidR="004F2712" w:rsidRPr="005C5799">
        <w:rPr>
          <w:color w:val="000000" w:themeColor="text1"/>
          <w:sz w:val="30"/>
          <w:szCs w:val="30"/>
          <w:lang w:val="ru-RU"/>
        </w:rPr>
        <w:t xml:space="preserve">    </w:t>
      </w:r>
      <w:r w:rsidR="00A51EE4" w:rsidRPr="005C5799">
        <w:rPr>
          <w:color w:val="000000" w:themeColor="text1"/>
          <w:sz w:val="30"/>
          <w:szCs w:val="30"/>
          <w:lang w:val="ru-RU"/>
        </w:rPr>
        <w:t>оказание платных услуг (выполнение платных работ) в период действия ограничительных мер, возмещения затрат (недополученных доходов), рассчитывается по формуле:</w:t>
      </w:r>
    </w:p>
    <w:p w:rsidR="00B70781" w:rsidRPr="005C5799" w:rsidRDefault="00B70781" w:rsidP="0038651D">
      <w:pPr>
        <w:widowControl w:val="0"/>
        <w:autoSpaceDE w:val="0"/>
        <w:autoSpaceDN w:val="0"/>
        <w:adjustRightInd w:val="0"/>
        <w:spacing w:line="235" w:lineRule="auto"/>
        <w:ind w:firstLine="709"/>
        <w:jc w:val="both"/>
        <w:rPr>
          <w:sz w:val="16"/>
          <w:szCs w:val="30"/>
          <w:lang w:val="ru-RU"/>
        </w:rPr>
      </w:pPr>
    </w:p>
    <w:p w:rsidR="00717A75" w:rsidRPr="005C5799" w:rsidRDefault="00717A75" w:rsidP="00A51EE4">
      <w:pPr>
        <w:widowControl w:val="0"/>
        <w:autoSpaceDE w:val="0"/>
        <w:autoSpaceDN w:val="0"/>
        <w:adjustRightInd w:val="0"/>
        <w:jc w:val="center"/>
        <w:rPr>
          <w:sz w:val="30"/>
          <w:szCs w:val="30"/>
          <w:lang w:val="ru-RU"/>
        </w:rPr>
      </w:pPr>
      <w:r w:rsidRPr="005C5799">
        <w:rPr>
          <w:sz w:val="30"/>
          <w:szCs w:val="30"/>
        </w:rPr>
        <w:t>S</w:t>
      </w:r>
      <w:proofErr w:type="spellStart"/>
      <w:r w:rsidRPr="005C5799">
        <w:rPr>
          <w:sz w:val="30"/>
          <w:szCs w:val="30"/>
          <w:vertAlign w:val="subscript"/>
          <w:lang w:val="ru-RU"/>
        </w:rPr>
        <w:t>цн</w:t>
      </w:r>
      <w:proofErr w:type="spellEnd"/>
      <w:r w:rsidRPr="005C5799">
        <w:rPr>
          <w:sz w:val="30"/>
          <w:szCs w:val="30"/>
          <w:lang w:val="ru-RU"/>
        </w:rPr>
        <w:t xml:space="preserve"> = ∑</w:t>
      </w:r>
      <w:proofErr w:type="spellStart"/>
      <w:r w:rsidRPr="005C5799">
        <w:rPr>
          <w:sz w:val="30"/>
          <w:szCs w:val="30"/>
          <w:vertAlign w:val="subscript"/>
        </w:rPr>
        <w:t>i</w:t>
      </w:r>
      <w:proofErr w:type="spellEnd"/>
      <w:r w:rsidRPr="005C5799">
        <w:rPr>
          <w:sz w:val="30"/>
          <w:szCs w:val="30"/>
          <w:vertAlign w:val="subscript"/>
          <w:lang w:val="ru-RU"/>
        </w:rPr>
        <w:t xml:space="preserve"> </w:t>
      </w:r>
      <w:r w:rsidRPr="005C5799">
        <w:rPr>
          <w:sz w:val="30"/>
          <w:szCs w:val="30"/>
        </w:rPr>
        <w:t>P</w:t>
      </w:r>
      <w:r w:rsidRPr="005C5799">
        <w:rPr>
          <w:sz w:val="30"/>
          <w:szCs w:val="30"/>
          <w:vertAlign w:val="subscript"/>
        </w:rPr>
        <w:t>i</w:t>
      </w:r>
      <w:r w:rsidRPr="005C5799">
        <w:rPr>
          <w:sz w:val="30"/>
          <w:szCs w:val="30"/>
          <w:vertAlign w:val="subscript"/>
          <w:lang w:val="ru-RU"/>
        </w:rPr>
        <w:t xml:space="preserve"> </w:t>
      </w:r>
      <w:r w:rsidRPr="005C5799">
        <w:rPr>
          <w:sz w:val="30"/>
          <w:szCs w:val="30"/>
          <w:lang w:val="ru-RU"/>
        </w:rPr>
        <w:t xml:space="preserve">× </w:t>
      </w:r>
      <w:r w:rsidRPr="005C5799">
        <w:rPr>
          <w:sz w:val="30"/>
          <w:szCs w:val="30"/>
        </w:rPr>
        <w:t>S</w:t>
      </w:r>
      <w:r w:rsidRPr="005C5799">
        <w:rPr>
          <w:sz w:val="30"/>
          <w:szCs w:val="30"/>
          <w:vertAlign w:val="subscript"/>
        </w:rPr>
        <w:t>i</w:t>
      </w:r>
      <w:r w:rsidRPr="005C5799">
        <w:rPr>
          <w:sz w:val="30"/>
          <w:szCs w:val="30"/>
          <w:lang w:val="ru-RU"/>
        </w:rPr>
        <w:t>,</w:t>
      </w:r>
    </w:p>
    <w:p w:rsidR="00B70781" w:rsidRPr="005C5799" w:rsidRDefault="00B70781" w:rsidP="0038651D">
      <w:pPr>
        <w:widowControl w:val="0"/>
        <w:autoSpaceDE w:val="0"/>
        <w:autoSpaceDN w:val="0"/>
        <w:adjustRightInd w:val="0"/>
        <w:spacing w:line="235" w:lineRule="auto"/>
        <w:ind w:firstLine="709"/>
        <w:rPr>
          <w:sz w:val="16"/>
          <w:szCs w:val="30"/>
          <w:lang w:val="ru-RU"/>
        </w:rPr>
      </w:pPr>
    </w:p>
    <w:p w:rsidR="00A51EE4" w:rsidRPr="005C5799" w:rsidRDefault="00A51EE4" w:rsidP="0038651D">
      <w:pPr>
        <w:widowControl w:val="0"/>
        <w:autoSpaceDE w:val="0"/>
        <w:autoSpaceDN w:val="0"/>
        <w:adjustRightInd w:val="0"/>
        <w:spacing w:line="235" w:lineRule="auto"/>
        <w:ind w:firstLine="709"/>
        <w:rPr>
          <w:sz w:val="30"/>
          <w:szCs w:val="30"/>
          <w:lang w:val="ru-RU"/>
        </w:rPr>
      </w:pPr>
      <w:r w:rsidRPr="005C5799">
        <w:rPr>
          <w:sz w:val="30"/>
          <w:szCs w:val="30"/>
          <w:lang w:val="ru-RU"/>
        </w:rPr>
        <w:t>где:</w:t>
      </w:r>
    </w:p>
    <w:p w:rsidR="00F66DDB" w:rsidRPr="005C5799" w:rsidRDefault="00F66DDB" w:rsidP="0038651D">
      <w:pPr>
        <w:widowControl w:val="0"/>
        <w:autoSpaceDE w:val="0"/>
        <w:autoSpaceDN w:val="0"/>
        <w:adjustRightInd w:val="0"/>
        <w:spacing w:line="235" w:lineRule="auto"/>
        <w:ind w:firstLine="709"/>
        <w:jc w:val="both"/>
        <w:rPr>
          <w:sz w:val="30"/>
          <w:szCs w:val="30"/>
          <w:lang w:val="ru-RU"/>
        </w:rPr>
      </w:pPr>
      <w:r w:rsidRPr="005C5799">
        <w:rPr>
          <w:sz w:val="30"/>
          <w:szCs w:val="30"/>
          <w:lang w:val="ru-RU"/>
        </w:rPr>
        <w:t>P</w:t>
      </w:r>
      <w:proofErr w:type="spellStart"/>
      <w:r w:rsidR="00717A75" w:rsidRPr="005C5799">
        <w:rPr>
          <w:sz w:val="30"/>
          <w:szCs w:val="30"/>
          <w:vertAlign w:val="subscript"/>
        </w:rPr>
        <w:t>i</w:t>
      </w:r>
      <w:proofErr w:type="spellEnd"/>
      <w:r w:rsidRPr="005C5799">
        <w:rPr>
          <w:sz w:val="30"/>
          <w:szCs w:val="30"/>
          <w:lang w:val="ru-RU"/>
        </w:rPr>
        <w:t xml:space="preserve"> – количественное значение потребности на i-е мероприятие (объект) в </w:t>
      </w:r>
      <w:r w:rsidR="00717A75" w:rsidRPr="005C5799">
        <w:rPr>
          <w:sz w:val="30"/>
          <w:szCs w:val="30"/>
          <w:lang w:val="ru-RU"/>
        </w:rPr>
        <w:t>соответствующем</w:t>
      </w:r>
      <w:r w:rsidRPr="005C5799">
        <w:rPr>
          <w:sz w:val="30"/>
          <w:szCs w:val="30"/>
          <w:lang w:val="ru-RU"/>
        </w:rPr>
        <w:t xml:space="preserve"> финансовом году, выполненный объем </w:t>
      </w:r>
      <w:r w:rsidR="00B70781" w:rsidRPr="005C5799">
        <w:rPr>
          <w:sz w:val="30"/>
          <w:szCs w:val="30"/>
          <w:lang w:val="ru-RU"/>
        </w:rPr>
        <w:t xml:space="preserve">            </w:t>
      </w:r>
      <w:r w:rsidRPr="005C5799">
        <w:rPr>
          <w:sz w:val="30"/>
          <w:szCs w:val="30"/>
          <w:lang w:val="ru-RU"/>
        </w:rPr>
        <w:t>i-й услуги (работы);</w:t>
      </w:r>
    </w:p>
    <w:p w:rsidR="00F66DDB" w:rsidRPr="005C5799" w:rsidRDefault="00F66DDB" w:rsidP="0038651D">
      <w:pPr>
        <w:widowControl w:val="0"/>
        <w:autoSpaceDE w:val="0"/>
        <w:autoSpaceDN w:val="0"/>
        <w:adjustRightInd w:val="0"/>
        <w:spacing w:line="235" w:lineRule="auto"/>
        <w:ind w:firstLine="709"/>
        <w:jc w:val="both"/>
        <w:rPr>
          <w:color w:val="000000" w:themeColor="text1"/>
          <w:sz w:val="30"/>
          <w:szCs w:val="30"/>
          <w:lang w:val="ru-RU"/>
        </w:rPr>
      </w:pPr>
      <w:r w:rsidRPr="005C5799">
        <w:rPr>
          <w:sz w:val="30"/>
          <w:szCs w:val="30"/>
          <w:lang w:val="ru-RU"/>
        </w:rPr>
        <w:t>S</w:t>
      </w:r>
      <w:proofErr w:type="spellStart"/>
      <w:r w:rsidR="00717A75" w:rsidRPr="005C5799">
        <w:rPr>
          <w:sz w:val="30"/>
          <w:szCs w:val="30"/>
          <w:vertAlign w:val="subscript"/>
        </w:rPr>
        <w:t>i</w:t>
      </w:r>
      <w:proofErr w:type="spellEnd"/>
      <w:r w:rsidRPr="005C5799">
        <w:rPr>
          <w:sz w:val="30"/>
          <w:szCs w:val="30"/>
          <w:lang w:val="ru-RU"/>
        </w:rPr>
        <w:t xml:space="preserve"> – стоимость единицы потребности, предоставляемой на реализацию i-</w:t>
      </w:r>
      <w:proofErr w:type="spellStart"/>
      <w:r w:rsidRPr="005C5799">
        <w:rPr>
          <w:sz w:val="30"/>
          <w:szCs w:val="30"/>
          <w:lang w:val="ru-RU"/>
        </w:rPr>
        <w:t>го</w:t>
      </w:r>
      <w:proofErr w:type="spellEnd"/>
      <w:r w:rsidRPr="005C5799">
        <w:rPr>
          <w:sz w:val="30"/>
          <w:szCs w:val="30"/>
          <w:lang w:val="ru-RU"/>
        </w:rPr>
        <w:t xml:space="preserve"> мероприятия (объект</w:t>
      </w:r>
      <w:r w:rsidR="007D04BE" w:rsidRPr="005C5799">
        <w:rPr>
          <w:sz w:val="30"/>
          <w:szCs w:val="30"/>
          <w:lang w:val="ru-RU"/>
        </w:rPr>
        <w:t>а</w:t>
      </w:r>
      <w:r w:rsidRPr="005C5799">
        <w:rPr>
          <w:sz w:val="30"/>
          <w:szCs w:val="30"/>
          <w:lang w:val="ru-RU"/>
        </w:rPr>
        <w:t>), определяемой методом анализа</w:t>
      </w:r>
      <w:r w:rsidR="00717A75" w:rsidRPr="005C5799">
        <w:rPr>
          <w:sz w:val="30"/>
          <w:szCs w:val="30"/>
          <w:lang w:val="ru-RU"/>
        </w:rPr>
        <w:t xml:space="preserve">   </w:t>
      </w:r>
      <w:r w:rsidRPr="005C5799">
        <w:rPr>
          <w:sz w:val="30"/>
          <w:szCs w:val="30"/>
          <w:lang w:val="ru-RU"/>
        </w:rPr>
        <w:t xml:space="preserve"> </w:t>
      </w:r>
      <w:r w:rsidR="009259CB" w:rsidRPr="005C5799">
        <w:rPr>
          <w:sz w:val="30"/>
          <w:szCs w:val="30"/>
          <w:lang w:val="ru-RU"/>
        </w:rPr>
        <w:t xml:space="preserve">  </w:t>
      </w:r>
      <w:r w:rsidRPr="005C5799">
        <w:rPr>
          <w:sz w:val="30"/>
          <w:szCs w:val="30"/>
          <w:lang w:val="ru-RU"/>
        </w:rPr>
        <w:t xml:space="preserve">рыночных индикаторов, методом сравнимой цены или затратным </w:t>
      </w:r>
      <w:r w:rsidR="004F2712" w:rsidRPr="005C5799">
        <w:rPr>
          <w:sz w:val="30"/>
          <w:szCs w:val="30"/>
          <w:lang w:val="ru-RU"/>
        </w:rPr>
        <w:t xml:space="preserve">       </w:t>
      </w:r>
      <w:r w:rsidRPr="005C5799">
        <w:rPr>
          <w:color w:val="000000" w:themeColor="text1"/>
          <w:sz w:val="30"/>
          <w:szCs w:val="30"/>
          <w:lang w:val="ru-RU"/>
        </w:rPr>
        <w:t>методом, стоимость i-ой услуги (работы).»;</w:t>
      </w:r>
    </w:p>
    <w:p w:rsidR="00A51EE4" w:rsidRPr="005C5799" w:rsidRDefault="00096F52" w:rsidP="0038651D">
      <w:pPr>
        <w:widowControl w:val="0"/>
        <w:autoSpaceDE w:val="0"/>
        <w:autoSpaceDN w:val="0"/>
        <w:adjustRightInd w:val="0"/>
        <w:spacing w:line="235" w:lineRule="auto"/>
        <w:ind w:firstLine="709"/>
        <w:jc w:val="both"/>
        <w:rPr>
          <w:color w:val="000000" w:themeColor="text1"/>
          <w:sz w:val="30"/>
          <w:szCs w:val="30"/>
          <w:lang w:val="ru-RU"/>
        </w:rPr>
      </w:pPr>
      <w:r w:rsidRPr="005C5799">
        <w:rPr>
          <w:color w:val="000000" w:themeColor="text1"/>
          <w:sz w:val="30"/>
          <w:szCs w:val="30"/>
          <w:lang w:val="ru-RU"/>
        </w:rPr>
        <w:t>9) </w:t>
      </w:r>
      <w:r w:rsidR="00A51EE4" w:rsidRPr="005C5799">
        <w:rPr>
          <w:color w:val="000000" w:themeColor="text1"/>
          <w:sz w:val="30"/>
          <w:szCs w:val="30"/>
          <w:lang w:val="ru-RU"/>
        </w:rPr>
        <w:t>дополнить пунктом 12.1 следующего содержания:</w:t>
      </w:r>
    </w:p>
    <w:p w:rsidR="00A51EE4" w:rsidRPr="005C5799" w:rsidRDefault="00A51EE4" w:rsidP="0038651D">
      <w:pPr>
        <w:widowControl w:val="0"/>
        <w:autoSpaceDE w:val="0"/>
        <w:autoSpaceDN w:val="0"/>
        <w:adjustRightInd w:val="0"/>
        <w:spacing w:line="235" w:lineRule="auto"/>
        <w:ind w:firstLine="709"/>
        <w:jc w:val="both"/>
        <w:rPr>
          <w:color w:val="000000" w:themeColor="text1"/>
          <w:sz w:val="30"/>
          <w:szCs w:val="30"/>
          <w:lang w:val="ru-RU"/>
        </w:rPr>
      </w:pPr>
      <w:r w:rsidRPr="005C5799">
        <w:rPr>
          <w:color w:val="000000" w:themeColor="text1"/>
          <w:sz w:val="30"/>
          <w:szCs w:val="30"/>
          <w:lang w:val="ru-RU"/>
        </w:rPr>
        <w:t xml:space="preserve">«12.1. Размер субсидии в целях возмещения затрат (недополученных доходов) определяется в соответствии с документами, которые подтверждают потребность Учреждения в субсидии и являются приложением к заявке на предоставление субсидии, направляемой </w:t>
      </w:r>
      <w:r w:rsidR="00066249" w:rsidRPr="005C5799">
        <w:rPr>
          <w:color w:val="000000" w:themeColor="text1"/>
          <w:sz w:val="30"/>
          <w:szCs w:val="30"/>
          <w:lang w:val="ru-RU"/>
        </w:rPr>
        <w:t>Г</w:t>
      </w:r>
      <w:r w:rsidRPr="005C5799">
        <w:rPr>
          <w:color w:val="000000" w:themeColor="text1"/>
          <w:sz w:val="30"/>
          <w:szCs w:val="30"/>
          <w:lang w:val="ru-RU"/>
        </w:rPr>
        <w:t>лавному распорядителю бюджетных средств в соответствии с пунктом 6.1 настоящего Порядка.»;</w:t>
      </w:r>
    </w:p>
    <w:p w:rsidR="00066249" w:rsidRPr="005C5799" w:rsidRDefault="00096F52" w:rsidP="0038651D">
      <w:pPr>
        <w:widowControl w:val="0"/>
        <w:autoSpaceDE w:val="0"/>
        <w:autoSpaceDN w:val="0"/>
        <w:adjustRightInd w:val="0"/>
        <w:spacing w:line="235" w:lineRule="auto"/>
        <w:ind w:firstLine="709"/>
        <w:jc w:val="both"/>
        <w:rPr>
          <w:color w:val="000000" w:themeColor="text1"/>
          <w:sz w:val="30"/>
          <w:szCs w:val="30"/>
          <w:lang w:val="ru-RU"/>
        </w:rPr>
      </w:pPr>
      <w:r w:rsidRPr="005C5799">
        <w:rPr>
          <w:color w:val="000000" w:themeColor="text1"/>
          <w:sz w:val="30"/>
          <w:szCs w:val="30"/>
          <w:lang w:val="ru-RU"/>
        </w:rPr>
        <w:t>10) </w:t>
      </w:r>
      <w:r w:rsidR="00066249" w:rsidRPr="005C5799">
        <w:rPr>
          <w:color w:val="000000" w:themeColor="text1"/>
          <w:sz w:val="30"/>
          <w:szCs w:val="30"/>
          <w:lang w:val="ru-RU"/>
        </w:rPr>
        <w:t xml:space="preserve">в подпункте 2 </w:t>
      </w:r>
      <w:r w:rsidR="006E7607" w:rsidRPr="005C5799">
        <w:rPr>
          <w:color w:val="000000" w:themeColor="text1"/>
          <w:sz w:val="30"/>
          <w:szCs w:val="30"/>
          <w:lang w:val="ru-RU"/>
        </w:rPr>
        <w:t xml:space="preserve">пункта 14 </w:t>
      </w:r>
      <w:r w:rsidR="00066249" w:rsidRPr="005C5799">
        <w:rPr>
          <w:color w:val="000000" w:themeColor="text1"/>
          <w:sz w:val="30"/>
          <w:szCs w:val="30"/>
          <w:lang w:val="ru-RU"/>
        </w:rPr>
        <w:t>сл</w:t>
      </w:r>
      <w:r w:rsidR="00B70781" w:rsidRPr="005C5799">
        <w:rPr>
          <w:color w:val="000000" w:themeColor="text1"/>
          <w:sz w:val="30"/>
          <w:szCs w:val="30"/>
          <w:lang w:val="ru-RU"/>
        </w:rPr>
        <w:t>ова «указанных в подпунктах 4–</w:t>
      </w:r>
      <w:r w:rsidR="00066249" w:rsidRPr="005C5799">
        <w:rPr>
          <w:color w:val="000000" w:themeColor="text1"/>
          <w:sz w:val="30"/>
          <w:szCs w:val="30"/>
          <w:lang w:val="ru-RU"/>
        </w:rPr>
        <w:t>4.3 пункта 2» заменить словами «указанных в подпунктах 4.2.1, 4.2.</w:t>
      </w:r>
      <w:r w:rsidR="00D6506E" w:rsidRPr="005C5799">
        <w:rPr>
          <w:color w:val="000000" w:themeColor="text1"/>
          <w:sz w:val="30"/>
          <w:szCs w:val="30"/>
          <w:lang w:val="ru-RU"/>
        </w:rPr>
        <w:t>2</w:t>
      </w:r>
      <w:r w:rsidR="00066249" w:rsidRPr="005C5799">
        <w:rPr>
          <w:color w:val="000000" w:themeColor="text1"/>
          <w:sz w:val="30"/>
          <w:szCs w:val="30"/>
          <w:lang w:val="ru-RU"/>
        </w:rPr>
        <w:t>, 4.2.</w:t>
      </w:r>
      <w:r w:rsidR="00D6506E" w:rsidRPr="005C5799">
        <w:rPr>
          <w:color w:val="000000" w:themeColor="text1"/>
          <w:sz w:val="30"/>
          <w:szCs w:val="30"/>
          <w:lang w:val="ru-RU"/>
        </w:rPr>
        <w:t>3</w:t>
      </w:r>
      <w:r w:rsidR="00066249" w:rsidRPr="005C5799">
        <w:rPr>
          <w:color w:val="000000" w:themeColor="text1"/>
          <w:sz w:val="30"/>
          <w:szCs w:val="30"/>
          <w:lang w:val="ru-RU"/>
        </w:rPr>
        <w:t>, 4.3 пункта 2»;</w:t>
      </w:r>
    </w:p>
    <w:p w:rsidR="009D2330" w:rsidRPr="005C5799" w:rsidRDefault="00096F52" w:rsidP="00D24A2C">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11) </w:t>
      </w:r>
      <w:r w:rsidR="009259CB" w:rsidRPr="005C5799">
        <w:rPr>
          <w:color w:val="000000" w:themeColor="text1"/>
          <w:sz w:val="30"/>
          <w:szCs w:val="30"/>
          <w:lang w:val="ru-RU"/>
        </w:rPr>
        <w:t>в пункте 17:</w:t>
      </w:r>
    </w:p>
    <w:p w:rsidR="00683AE6" w:rsidRPr="005C5799" w:rsidRDefault="00683AE6" w:rsidP="00D24A2C">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подпункты 4, 5, 6 признать утратившими силу;</w:t>
      </w:r>
    </w:p>
    <w:p w:rsidR="00683AE6" w:rsidRPr="005C5799" w:rsidRDefault="00683AE6" w:rsidP="00D24A2C">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 xml:space="preserve">в </w:t>
      </w:r>
      <w:r w:rsidR="00850F9D" w:rsidRPr="005C5799">
        <w:rPr>
          <w:color w:val="000000" w:themeColor="text1"/>
          <w:sz w:val="30"/>
          <w:szCs w:val="30"/>
          <w:lang w:val="ru-RU"/>
        </w:rPr>
        <w:t xml:space="preserve">абзаце втором </w:t>
      </w:r>
      <w:r w:rsidRPr="005C5799">
        <w:rPr>
          <w:color w:val="000000" w:themeColor="text1"/>
          <w:sz w:val="30"/>
          <w:szCs w:val="30"/>
          <w:lang w:val="ru-RU"/>
        </w:rPr>
        <w:t>подпункт</w:t>
      </w:r>
      <w:r w:rsidR="00850F9D" w:rsidRPr="005C5799">
        <w:rPr>
          <w:color w:val="000000" w:themeColor="text1"/>
          <w:sz w:val="30"/>
          <w:szCs w:val="30"/>
          <w:lang w:val="ru-RU"/>
        </w:rPr>
        <w:t>а</w:t>
      </w:r>
      <w:r w:rsidRPr="005C5799">
        <w:rPr>
          <w:color w:val="000000" w:themeColor="text1"/>
          <w:sz w:val="30"/>
          <w:szCs w:val="30"/>
          <w:lang w:val="ru-RU"/>
        </w:rPr>
        <w:t xml:space="preserve"> 6.1 слова «Жилье и городская среда» заменить словами «Инфраструктура для жизни»;</w:t>
      </w:r>
    </w:p>
    <w:p w:rsidR="0065565D" w:rsidRPr="005C5799" w:rsidRDefault="0065565D" w:rsidP="0065565D">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дополнить подпунктом 6.</w:t>
      </w:r>
      <w:r w:rsidR="00D6506E" w:rsidRPr="005C5799">
        <w:rPr>
          <w:color w:val="000000" w:themeColor="text1"/>
          <w:sz w:val="30"/>
          <w:szCs w:val="30"/>
          <w:lang w:val="ru-RU"/>
        </w:rPr>
        <w:t>2</w:t>
      </w:r>
      <w:r w:rsidRPr="005C5799">
        <w:rPr>
          <w:color w:val="000000" w:themeColor="text1"/>
          <w:sz w:val="30"/>
          <w:szCs w:val="30"/>
          <w:lang w:val="ru-RU"/>
        </w:rPr>
        <w:t xml:space="preserve"> следующего содержания:</w:t>
      </w:r>
    </w:p>
    <w:p w:rsidR="00683AE6" w:rsidRPr="005C5799" w:rsidRDefault="0065565D" w:rsidP="00683AE6">
      <w:pPr>
        <w:widowControl w:val="0"/>
        <w:autoSpaceDE w:val="0"/>
        <w:autoSpaceDN w:val="0"/>
        <w:adjustRightInd w:val="0"/>
        <w:ind w:firstLine="709"/>
        <w:jc w:val="both"/>
        <w:rPr>
          <w:sz w:val="30"/>
          <w:szCs w:val="30"/>
          <w:lang w:val="ru-RU"/>
        </w:rPr>
      </w:pPr>
      <w:r w:rsidRPr="005C5799">
        <w:rPr>
          <w:sz w:val="30"/>
          <w:szCs w:val="30"/>
          <w:lang w:val="ru-RU"/>
        </w:rPr>
        <w:t>«</w:t>
      </w:r>
      <w:r w:rsidR="00683AE6" w:rsidRPr="005C5799">
        <w:rPr>
          <w:sz w:val="30"/>
          <w:szCs w:val="30"/>
          <w:lang w:val="ru-RU"/>
        </w:rPr>
        <w:t>6.</w:t>
      </w:r>
      <w:r w:rsidR="00D6506E" w:rsidRPr="005C5799">
        <w:rPr>
          <w:sz w:val="30"/>
          <w:szCs w:val="30"/>
          <w:lang w:val="ru-RU"/>
        </w:rPr>
        <w:t>2</w:t>
      </w:r>
      <w:r w:rsidR="00683AE6" w:rsidRPr="005C5799">
        <w:rPr>
          <w:sz w:val="30"/>
          <w:szCs w:val="30"/>
          <w:lang w:val="ru-RU"/>
        </w:rPr>
        <w:t>) на цели, указанные в подпункте 4.2.</w:t>
      </w:r>
      <w:r w:rsidR="00D6506E" w:rsidRPr="005C5799">
        <w:rPr>
          <w:sz w:val="30"/>
          <w:szCs w:val="30"/>
          <w:lang w:val="ru-RU"/>
        </w:rPr>
        <w:t>2</w:t>
      </w:r>
      <w:r w:rsidR="00683AE6" w:rsidRPr="005C5799">
        <w:rPr>
          <w:sz w:val="30"/>
          <w:szCs w:val="30"/>
          <w:lang w:val="ru-RU"/>
        </w:rPr>
        <w:t xml:space="preserve"> пункта 2 настоящего Порядка:</w:t>
      </w:r>
    </w:p>
    <w:p w:rsidR="00683AE6" w:rsidRPr="005C5799" w:rsidRDefault="00683AE6" w:rsidP="00683AE6">
      <w:pPr>
        <w:widowControl w:val="0"/>
        <w:autoSpaceDE w:val="0"/>
        <w:autoSpaceDN w:val="0"/>
        <w:adjustRightInd w:val="0"/>
        <w:ind w:firstLine="709"/>
        <w:jc w:val="both"/>
        <w:rPr>
          <w:sz w:val="30"/>
          <w:szCs w:val="30"/>
          <w:lang w:val="ru-RU"/>
        </w:rPr>
      </w:pPr>
      <w:r w:rsidRPr="005C5799">
        <w:rPr>
          <w:sz w:val="30"/>
          <w:szCs w:val="30"/>
          <w:lang w:val="ru-RU"/>
        </w:rPr>
        <w:t>результаты, соответствующие результатам регионального проекта, обеспечивающего достижение целей, показателей и результатов федерального проекта «Все лучшее детям», входящего в состав национального проекта «Молодежь и дети»;</w:t>
      </w:r>
      <w:r w:rsidR="0065565D" w:rsidRPr="005C5799">
        <w:rPr>
          <w:sz w:val="30"/>
          <w:szCs w:val="30"/>
          <w:lang w:val="ru-RU"/>
        </w:rPr>
        <w:t>»;</w:t>
      </w:r>
    </w:p>
    <w:p w:rsidR="0065565D" w:rsidRPr="005C5799" w:rsidRDefault="0065565D" w:rsidP="00D6506E">
      <w:pPr>
        <w:widowControl w:val="0"/>
        <w:autoSpaceDE w:val="0"/>
        <w:autoSpaceDN w:val="0"/>
        <w:adjustRightInd w:val="0"/>
        <w:ind w:firstLine="709"/>
        <w:jc w:val="both"/>
        <w:rPr>
          <w:sz w:val="30"/>
          <w:szCs w:val="30"/>
          <w:lang w:val="ru-RU"/>
        </w:rPr>
      </w:pPr>
      <w:r w:rsidRPr="005C5799">
        <w:rPr>
          <w:sz w:val="30"/>
          <w:szCs w:val="30"/>
          <w:lang w:val="ru-RU"/>
        </w:rPr>
        <w:t>дополнить подпунктом 6.</w:t>
      </w:r>
      <w:r w:rsidR="00D6506E" w:rsidRPr="005C5799">
        <w:rPr>
          <w:sz w:val="30"/>
          <w:szCs w:val="30"/>
          <w:lang w:val="ru-RU"/>
        </w:rPr>
        <w:t>3</w:t>
      </w:r>
      <w:r w:rsidRPr="005C5799">
        <w:rPr>
          <w:sz w:val="30"/>
          <w:szCs w:val="30"/>
          <w:lang w:val="ru-RU"/>
        </w:rPr>
        <w:t xml:space="preserve"> следующего содержания:</w:t>
      </w:r>
    </w:p>
    <w:p w:rsidR="00683AE6" w:rsidRPr="005C5799" w:rsidRDefault="0065565D" w:rsidP="00683AE6">
      <w:pPr>
        <w:widowControl w:val="0"/>
        <w:autoSpaceDE w:val="0"/>
        <w:autoSpaceDN w:val="0"/>
        <w:adjustRightInd w:val="0"/>
        <w:ind w:firstLine="709"/>
        <w:jc w:val="both"/>
        <w:rPr>
          <w:sz w:val="30"/>
          <w:szCs w:val="30"/>
          <w:lang w:val="ru-RU"/>
        </w:rPr>
      </w:pPr>
      <w:r w:rsidRPr="005C5799">
        <w:rPr>
          <w:sz w:val="30"/>
          <w:szCs w:val="30"/>
          <w:lang w:val="ru-RU"/>
        </w:rPr>
        <w:t>«</w:t>
      </w:r>
      <w:r w:rsidR="00683AE6" w:rsidRPr="005C5799">
        <w:rPr>
          <w:sz w:val="30"/>
          <w:szCs w:val="30"/>
          <w:lang w:val="ru-RU"/>
        </w:rPr>
        <w:t>6.</w:t>
      </w:r>
      <w:r w:rsidR="00D6506E" w:rsidRPr="005C5799">
        <w:rPr>
          <w:sz w:val="30"/>
          <w:szCs w:val="30"/>
          <w:lang w:val="ru-RU"/>
        </w:rPr>
        <w:t>3</w:t>
      </w:r>
      <w:r w:rsidR="00683AE6" w:rsidRPr="005C5799">
        <w:rPr>
          <w:sz w:val="30"/>
          <w:szCs w:val="30"/>
          <w:lang w:val="ru-RU"/>
        </w:rPr>
        <w:t>) на цели, указанные в подпункте 4.2.</w:t>
      </w:r>
      <w:r w:rsidR="00D6506E" w:rsidRPr="005C5799">
        <w:rPr>
          <w:sz w:val="30"/>
          <w:szCs w:val="30"/>
          <w:lang w:val="ru-RU"/>
        </w:rPr>
        <w:t>3</w:t>
      </w:r>
      <w:r w:rsidR="00683AE6" w:rsidRPr="005C5799">
        <w:rPr>
          <w:sz w:val="30"/>
          <w:szCs w:val="30"/>
          <w:lang w:val="ru-RU"/>
        </w:rPr>
        <w:t xml:space="preserve"> пункта 2 настоящего Порядка:</w:t>
      </w:r>
    </w:p>
    <w:p w:rsidR="009259CB" w:rsidRPr="005C5799" w:rsidRDefault="00683AE6" w:rsidP="00683AE6">
      <w:pPr>
        <w:widowControl w:val="0"/>
        <w:autoSpaceDE w:val="0"/>
        <w:autoSpaceDN w:val="0"/>
        <w:adjustRightInd w:val="0"/>
        <w:ind w:firstLine="709"/>
        <w:jc w:val="both"/>
        <w:rPr>
          <w:sz w:val="30"/>
          <w:szCs w:val="30"/>
          <w:lang w:val="ru-RU"/>
        </w:rPr>
      </w:pPr>
      <w:r w:rsidRPr="005C5799">
        <w:rPr>
          <w:sz w:val="30"/>
          <w:szCs w:val="30"/>
          <w:lang w:val="ru-RU"/>
        </w:rPr>
        <w:t>результаты, соответствующие результатам региональных проектов, обеспечивающих достижение целей, показателей и результатов федеральных проектов «Поддержка семьи», «Семейные ценности и инфраструктура культуры», входящ</w:t>
      </w:r>
      <w:r w:rsidR="00A24633" w:rsidRPr="005C5799">
        <w:rPr>
          <w:sz w:val="30"/>
          <w:szCs w:val="30"/>
          <w:lang w:val="ru-RU"/>
        </w:rPr>
        <w:t>их</w:t>
      </w:r>
      <w:r w:rsidRPr="005C5799">
        <w:rPr>
          <w:sz w:val="30"/>
          <w:szCs w:val="30"/>
          <w:lang w:val="ru-RU"/>
        </w:rPr>
        <w:t xml:space="preserve"> в состав национального проекта «Семья»;</w:t>
      </w:r>
      <w:r w:rsidR="009259CB" w:rsidRPr="005C5799">
        <w:rPr>
          <w:sz w:val="30"/>
          <w:szCs w:val="30"/>
          <w:lang w:val="ru-RU"/>
        </w:rPr>
        <w:t>»;</w:t>
      </w:r>
    </w:p>
    <w:p w:rsidR="005D7C29" w:rsidRPr="005C5799" w:rsidRDefault="005D7C29" w:rsidP="00D24A2C">
      <w:pPr>
        <w:widowControl w:val="0"/>
        <w:autoSpaceDE w:val="0"/>
        <w:autoSpaceDN w:val="0"/>
        <w:adjustRightInd w:val="0"/>
        <w:ind w:firstLine="709"/>
        <w:jc w:val="both"/>
        <w:rPr>
          <w:sz w:val="30"/>
          <w:szCs w:val="30"/>
          <w:lang w:val="ru-RU"/>
        </w:rPr>
      </w:pPr>
      <w:r w:rsidRPr="005C5799">
        <w:rPr>
          <w:sz w:val="30"/>
          <w:szCs w:val="30"/>
          <w:lang w:val="ru-RU"/>
        </w:rPr>
        <w:t>в</w:t>
      </w:r>
      <w:r w:rsidR="003929B0" w:rsidRPr="005C5799">
        <w:rPr>
          <w:sz w:val="30"/>
          <w:szCs w:val="30"/>
          <w:lang w:val="ru-RU"/>
        </w:rPr>
        <w:t xml:space="preserve"> подпункте 9</w:t>
      </w:r>
      <w:r w:rsidR="009259CB" w:rsidRPr="005C5799">
        <w:rPr>
          <w:sz w:val="30"/>
          <w:szCs w:val="30"/>
          <w:lang w:val="ru-RU"/>
        </w:rPr>
        <w:t xml:space="preserve"> </w:t>
      </w:r>
      <w:r w:rsidRPr="005C5799">
        <w:rPr>
          <w:sz w:val="30"/>
          <w:szCs w:val="30"/>
          <w:lang w:val="ru-RU"/>
        </w:rPr>
        <w:t>слова «в подпункте 6 пункта 2» заменить словами «в</w:t>
      </w:r>
      <w:r w:rsidR="003929B0" w:rsidRPr="005C5799">
        <w:rPr>
          <w:sz w:val="30"/>
          <w:szCs w:val="30"/>
          <w:lang w:val="ru-RU"/>
        </w:rPr>
        <w:t xml:space="preserve"> подпунктах 5.1, 6 пункта 2»</w:t>
      </w:r>
      <w:r w:rsidR="002E5EAD" w:rsidRPr="005C5799">
        <w:rPr>
          <w:sz w:val="30"/>
          <w:szCs w:val="30"/>
          <w:lang w:val="ru-RU"/>
        </w:rPr>
        <w:t>,</w:t>
      </w:r>
      <w:r w:rsidRPr="005C5799">
        <w:rPr>
          <w:sz w:val="30"/>
          <w:szCs w:val="30"/>
          <w:lang w:val="ru-RU"/>
        </w:rPr>
        <w:t xml:space="preserve"> слово «иных» исключить;</w:t>
      </w:r>
    </w:p>
    <w:p w:rsidR="0065565D" w:rsidRPr="005C5799" w:rsidRDefault="0065565D" w:rsidP="00D24A2C">
      <w:pPr>
        <w:widowControl w:val="0"/>
        <w:autoSpaceDE w:val="0"/>
        <w:autoSpaceDN w:val="0"/>
        <w:adjustRightInd w:val="0"/>
        <w:ind w:firstLine="709"/>
        <w:jc w:val="both"/>
        <w:rPr>
          <w:color w:val="000000" w:themeColor="text1"/>
          <w:sz w:val="30"/>
          <w:szCs w:val="30"/>
          <w:lang w:val="ru-RU"/>
        </w:rPr>
      </w:pPr>
      <w:r w:rsidRPr="005C5799">
        <w:rPr>
          <w:sz w:val="30"/>
          <w:szCs w:val="30"/>
          <w:lang w:val="ru-RU"/>
        </w:rPr>
        <w:t xml:space="preserve">в абзаце двадцать первом </w:t>
      </w:r>
      <w:r w:rsidR="00B70781" w:rsidRPr="005C5799">
        <w:rPr>
          <w:sz w:val="30"/>
          <w:szCs w:val="30"/>
          <w:lang w:val="ru-RU"/>
        </w:rPr>
        <w:t>слова «указанных в подпунктах 4</w:t>
      </w:r>
      <w:r w:rsidR="00620FD5" w:rsidRPr="005C5799">
        <w:rPr>
          <w:sz w:val="30"/>
          <w:szCs w:val="30"/>
          <w:lang w:val="ru-RU"/>
        </w:rPr>
        <w:t>–</w:t>
      </w:r>
      <w:r w:rsidRPr="005C5799">
        <w:rPr>
          <w:sz w:val="30"/>
          <w:szCs w:val="30"/>
          <w:lang w:val="ru-RU"/>
        </w:rPr>
        <w:t xml:space="preserve">4.3 </w:t>
      </w:r>
      <w:r w:rsidRPr="005C5799">
        <w:rPr>
          <w:color w:val="000000" w:themeColor="text1"/>
          <w:sz w:val="30"/>
          <w:szCs w:val="30"/>
          <w:lang w:val="ru-RU"/>
        </w:rPr>
        <w:t>пункта 2» заменить словами «указанных в подпунктах 4.2.1, 4.2.</w:t>
      </w:r>
      <w:r w:rsidR="00D6506E" w:rsidRPr="005C5799">
        <w:rPr>
          <w:color w:val="000000" w:themeColor="text1"/>
          <w:sz w:val="30"/>
          <w:szCs w:val="30"/>
          <w:lang w:val="ru-RU"/>
        </w:rPr>
        <w:t>2</w:t>
      </w:r>
      <w:r w:rsidRPr="005C5799">
        <w:rPr>
          <w:color w:val="000000" w:themeColor="text1"/>
          <w:sz w:val="30"/>
          <w:szCs w:val="30"/>
          <w:lang w:val="ru-RU"/>
        </w:rPr>
        <w:t>, 4.2.</w:t>
      </w:r>
      <w:r w:rsidR="00D6506E" w:rsidRPr="005C5799">
        <w:rPr>
          <w:color w:val="000000" w:themeColor="text1"/>
          <w:sz w:val="30"/>
          <w:szCs w:val="30"/>
          <w:lang w:val="ru-RU"/>
        </w:rPr>
        <w:t>3</w:t>
      </w:r>
      <w:r w:rsidRPr="005C5799">
        <w:rPr>
          <w:color w:val="000000" w:themeColor="text1"/>
          <w:sz w:val="30"/>
          <w:szCs w:val="30"/>
          <w:lang w:val="ru-RU"/>
        </w:rPr>
        <w:t>, 4.3 пункта 2»;</w:t>
      </w:r>
    </w:p>
    <w:p w:rsidR="00850F9D" w:rsidRPr="005C5799" w:rsidRDefault="00096F52" w:rsidP="00D24A2C">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12) </w:t>
      </w:r>
      <w:r w:rsidR="00850F9D" w:rsidRPr="005C5799">
        <w:rPr>
          <w:color w:val="000000" w:themeColor="text1"/>
          <w:sz w:val="30"/>
          <w:szCs w:val="30"/>
          <w:lang w:val="ru-RU"/>
        </w:rPr>
        <w:t>пункты 20, 21 признать утратившими силу;</w:t>
      </w:r>
    </w:p>
    <w:p w:rsidR="006B6BCE" w:rsidRPr="005C5799" w:rsidRDefault="00096F52" w:rsidP="006B6BCE">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13) </w:t>
      </w:r>
      <w:r w:rsidR="006B6BCE" w:rsidRPr="005C5799">
        <w:rPr>
          <w:color w:val="000000" w:themeColor="text1"/>
          <w:sz w:val="30"/>
          <w:szCs w:val="30"/>
          <w:lang w:val="ru-RU"/>
        </w:rPr>
        <w:t>в пункте 23 слова «Уполномоченными органами» заменить словами «</w:t>
      </w:r>
      <w:r w:rsidR="00B86EEC" w:rsidRPr="005C5799">
        <w:rPr>
          <w:color w:val="000000" w:themeColor="text1"/>
          <w:sz w:val="30"/>
          <w:szCs w:val="30"/>
          <w:lang w:val="ru-RU"/>
        </w:rPr>
        <w:t>Г</w:t>
      </w:r>
      <w:r w:rsidR="006B6BCE" w:rsidRPr="005C5799">
        <w:rPr>
          <w:color w:val="000000" w:themeColor="text1"/>
          <w:sz w:val="30"/>
          <w:szCs w:val="30"/>
          <w:lang w:val="ru-RU"/>
        </w:rPr>
        <w:t>лавным распорядителем бюджетных средств»;</w:t>
      </w:r>
    </w:p>
    <w:p w:rsidR="00313BE2" w:rsidRPr="005C5799" w:rsidRDefault="00096F52" w:rsidP="00C04326">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14) </w:t>
      </w:r>
      <w:r w:rsidR="001F710E" w:rsidRPr="005C5799">
        <w:rPr>
          <w:color w:val="000000" w:themeColor="text1"/>
          <w:sz w:val="30"/>
          <w:szCs w:val="30"/>
          <w:lang w:val="ru-RU"/>
        </w:rPr>
        <w:t xml:space="preserve">в абзаце первом </w:t>
      </w:r>
      <w:r w:rsidR="00620FD5" w:rsidRPr="005C5799">
        <w:rPr>
          <w:color w:val="000000" w:themeColor="text1"/>
          <w:sz w:val="30"/>
          <w:szCs w:val="30"/>
          <w:lang w:val="ru-RU"/>
        </w:rPr>
        <w:t xml:space="preserve">пункта 25 </w:t>
      </w:r>
      <w:r w:rsidR="001F710E" w:rsidRPr="005C5799">
        <w:rPr>
          <w:color w:val="000000" w:themeColor="text1"/>
          <w:sz w:val="30"/>
          <w:szCs w:val="30"/>
          <w:lang w:val="ru-RU"/>
        </w:rPr>
        <w:t>слова «в Уполномоченный орган» заменить словами «</w:t>
      </w:r>
      <w:r w:rsidR="00B86EEC" w:rsidRPr="005C5799">
        <w:rPr>
          <w:color w:val="000000" w:themeColor="text1"/>
          <w:sz w:val="30"/>
          <w:szCs w:val="30"/>
          <w:lang w:val="ru-RU"/>
        </w:rPr>
        <w:t>Г</w:t>
      </w:r>
      <w:r w:rsidR="001F710E" w:rsidRPr="005C5799">
        <w:rPr>
          <w:color w:val="000000" w:themeColor="text1"/>
          <w:sz w:val="30"/>
          <w:szCs w:val="30"/>
          <w:lang w:val="ru-RU"/>
        </w:rPr>
        <w:t>лавному распорядителю бюджетных средств»;</w:t>
      </w:r>
      <w:r w:rsidR="00CE6C0E" w:rsidRPr="005C5799">
        <w:rPr>
          <w:color w:val="000000" w:themeColor="text1"/>
          <w:sz w:val="30"/>
          <w:szCs w:val="30"/>
          <w:lang w:val="ru-RU"/>
        </w:rPr>
        <w:t xml:space="preserve"> </w:t>
      </w:r>
    </w:p>
    <w:p w:rsidR="00313BE2" w:rsidRPr="00B70781" w:rsidRDefault="00313BE2" w:rsidP="00D24A2C">
      <w:pPr>
        <w:widowControl w:val="0"/>
        <w:autoSpaceDE w:val="0"/>
        <w:autoSpaceDN w:val="0"/>
        <w:adjustRightInd w:val="0"/>
        <w:ind w:firstLine="709"/>
        <w:jc w:val="both"/>
        <w:rPr>
          <w:color w:val="000000" w:themeColor="text1"/>
          <w:sz w:val="30"/>
          <w:szCs w:val="30"/>
          <w:lang w:val="ru-RU"/>
        </w:rPr>
      </w:pPr>
      <w:r w:rsidRPr="005C5799">
        <w:rPr>
          <w:color w:val="000000" w:themeColor="text1"/>
          <w:sz w:val="30"/>
          <w:szCs w:val="30"/>
          <w:lang w:val="ru-RU"/>
        </w:rPr>
        <w:t>15) </w:t>
      </w:r>
      <w:r w:rsidR="00431A4B" w:rsidRPr="005C5799">
        <w:rPr>
          <w:color w:val="000000" w:themeColor="text1"/>
          <w:sz w:val="30"/>
          <w:szCs w:val="30"/>
          <w:lang w:val="ru-RU"/>
        </w:rPr>
        <w:t>пункт 27.1 дополнить словами «(за исключением субсидий, предоставляемых в порядке возмещения затрат (недополученных дохо</w:t>
      </w:r>
      <w:r w:rsidR="00431A4B" w:rsidRPr="00B70781">
        <w:rPr>
          <w:color w:val="000000" w:themeColor="text1"/>
          <w:sz w:val="30"/>
          <w:szCs w:val="30"/>
          <w:lang w:val="ru-RU"/>
        </w:rPr>
        <w:t>дов), при условии наличия достигнутого результата предоставления субсидии и единовременного предоставления субсидии)»</w:t>
      </w:r>
      <w:r w:rsidRPr="00B70781">
        <w:rPr>
          <w:color w:val="000000" w:themeColor="text1"/>
          <w:sz w:val="30"/>
          <w:szCs w:val="30"/>
          <w:lang w:val="ru-RU"/>
        </w:rPr>
        <w:t>.</w:t>
      </w:r>
    </w:p>
    <w:p w:rsidR="009D570A" w:rsidRPr="008531CF" w:rsidRDefault="00F757D1" w:rsidP="0034563B">
      <w:pPr>
        <w:autoSpaceDE w:val="0"/>
        <w:autoSpaceDN w:val="0"/>
        <w:adjustRightInd w:val="0"/>
        <w:ind w:firstLine="709"/>
        <w:jc w:val="both"/>
        <w:rPr>
          <w:sz w:val="30"/>
          <w:szCs w:val="30"/>
          <w:lang w:val="ru-RU"/>
        </w:rPr>
      </w:pPr>
      <w:bookmarkStart w:id="1" w:name="P248"/>
      <w:bookmarkStart w:id="2" w:name="P234"/>
      <w:bookmarkEnd w:id="1"/>
      <w:bookmarkEnd w:id="2"/>
      <w:r w:rsidRPr="00B70781">
        <w:rPr>
          <w:color w:val="000000" w:themeColor="text1"/>
          <w:sz w:val="30"/>
          <w:szCs w:val="30"/>
          <w:lang w:val="ru-RU"/>
        </w:rPr>
        <w:t>2</w:t>
      </w:r>
      <w:r w:rsidR="00362808" w:rsidRPr="00B70781">
        <w:rPr>
          <w:color w:val="000000" w:themeColor="text1"/>
          <w:sz w:val="30"/>
          <w:szCs w:val="30"/>
          <w:lang w:val="ru-RU"/>
        </w:rPr>
        <w:t>.</w:t>
      </w:r>
      <w:r w:rsidR="000B2F7F" w:rsidRPr="00B70781">
        <w:rPr>
          <w:color w:val="000000" w:themeColor="text1"/>
          <w:sz w:val="30"/>
          <w:szCs w:val="30"/>
          <w:lang w:val="ru-RU"/>
        </w:rPr>
        <w:t> </w:t>
      </w:r>
      <w:r w:rsidR="00473638" w:rsidRPr="00B70781">
        <w:rPr>
          <w:color w:val="000000" w:themeColor="text1"/>
          <w:sz w:val="30"/>
          <w:szCs w:val="30"/>
          <w:lang w:val="ru-RU"/>
        </w:rPr>
        <w:t>Настоящее постановление разместить в сетевом издании    «Официальный интернет-портал правовой информации города Красноярска» (PRAVO-ADMKRSK.RU) и на официальном сайте администрации города.</w:t>
      </w:r>
    </w:p>
    <w:p w:rsidR="009D570A" w:rsidRPr="008531CF" w:rsidRDefault="009D570A" w:rsidP="00D24A2C">
      <w:pPr>
        <w:widowControl w:val="0"/>
        <w:autoSpaceDE w:val="0"/>
        <w:autoSpaceDN w:val="0"/>
        <w:adjustRightInd w:val="0"/>
        <w:spacing w:line="192" w:lineRule="auto"/>
        <w:ind w:firstLine="709"/>
        <w:jc w:val="both"/>
        <w:rPr>
          <w:sz w:val="30"/>
          <w:szCs w:val="30"/>
          <w:lang w:val="ru-RU"/>
        </w:rPr>
      </w:pPr>
    </w:p>
    <w:p w:rsidR="0098242B" w:rsidRDefault="0098242B" w:rsidP="00D24A2C">
      <w:pPr>
        <w:widowControl w:val="0"/>
        <w:autoSpaceDE w:val="0"/>
        <w:autoSpaceDN w:val="0"/>
        <w:adjustRightInd w:val="0"/>
        <w:spacing w:line="192" w:lineRule="auto"/>
        <w:ind w:firstLine="709"/>
        <w:jc w:val="both"/>
        <w:rPr>
          <w:sz w:val="30"/>
          <w:szCs w:val="30"/>
          <w:lang w:val="ru-RU"/>
        </w:rPr>
      </w:pPr>
    </w:p>
    <w:p w:rsidR="005C5799" w:rsidRPr="005C5799" w:rsidRDefault="005C5799" w:rsidP="00FF20B9">
      <w:pPr>
        <w:widowControl w:val="0"/>
        <w:spacing w:line="192" w:lineRule="auto"/>
        <w:jc w:val="both"/>
        <w:rPr>
          <w:color w:val="000000"/>
          <w:sz w:val="30"/>
          <w:szCs w:val="30"/>
          <w:lang w:val="ru-RU"/>
        </w:rPr>
      </w:pPr>
      <w:r w:rsidRPr="005C5799">
        <w:rPr>
          <w:color w:val="000000"/>
          <w:sz w:val="30"/>
          <w:szCs w:val="30"/>
          <w:lang w:val="ru-RU"/>
        </w:rPr>
        <w:t>Исполняющий обязанности</w:t>
      </w:r>
    </w:p>
    <w:p w:rsidR="005C5799" w:rsidRPr="005C5799" w:rsidRDefault="005C5799" w:rsidP="00FF20B9">
      <w:pPr>
        <w:widowControl w:val="0"/>
        <w:spacing w:line="192" w:lineRule="auto"/>
        <w:jc w:val="both"/>
        <w:rPr>
          <w:color w:val="000000"/>
          <w:sz w:val="30"/>
          <w:szCs w:val="30"/>
          <w:lang w:val="ru-RU"/>
        </w:rPr>
      </w:pPr>
      <w:r w:rsidRPr="005C5799">
        <w:rPr>
          <w:color w:val="000000"/>
          <w:sz w:val="30"/>
          <w:szCs w:val="30"/>
          <w:lang w:val="ru-RU"/>
        </w:rPr>
        <w:t>Главы города</w:t>
      </w:r>
      <w:r w:rsidRPr="005C5799">
        <w:rPr>
          <w:color w:val="000000"/>
          <w:sz w:val="30"/>
          <w:szCs w:val="30"/>
          <w:lang w:val="ru-RU"/>
        </w:rPr>
        <w:tab/>
      </w:r>
      <w:r w:rsidRPr="005C5799">
        <w:rPr>
          <w:color w:val="000000"/>
          <w:sz w:val="30"/>
          <w:szCs w:val="30"/>
          <w:lang w:val="ru-RU"/>
        </w:rPr>
        <w:tab/>
      </w:r>
      <w:r w:rsidRPr="005C5799">
        <w:rPr>
          <w:color w:val="000000"/>
          <w:sz w:val="30"/>
          <w:szCs w:val="30"/>
          <w:lang w:val="ru-RU"/>
        </w:rPr>
        <w:tab/>
      </w:r>
      <w:r w:rsidRPr="005C5799">
        <w:rPr>
          <w:color w:val="000000"/>
          <w:sz w:val="30"/>
          <w:szCs w:val="30"/>
          <w:lang w:val="ru-RU"/>
        </w:rPr>
        <w:tab/>
      </w:r>
      <w:r w:rsidRPr="005C5799">
        <w:rPr>
          <w:color w:val="000000"/>
          <w:sz w:val="30"/>
          <w:szCs w:val="30"/>
          <w:lang w:val="ru-RU"/>
        </w:rPr>
        <w:tab/>
        <w:t xml:space="preserve">                                  А.Б. Шувалов</w:t>
      </w:r>
    </w:p>
    <w:p w:rsidR="005C5799" w:rsidRPr="008531CF" w:rsidRDefault="005C5799" w:rsidP="00D24A2C">
      <w:pPr>
        <w:pStyle w:val="ac"/>
        <w:widowControl w:val="0"/>
        <w:spacing w:line="192" w:lineRule="auto"/>
        <w:rPr>
          <w:szCs w:val="30"/>
        </w:rPr>
      </w:pPr>
    </w:p>
    <w:sectPr w:rsidR="005C5799" w:rsidRPr="008531CF" w:rsidSect="0034563B">
      <w:type w:val="continuous"/>
      <w:pgSz w:w="11906" w:h="16838" w:code="9"/>
      <w:pgMar w:top="1134" w:right="567" w:bottom="851" w:left="198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7F" w:rsidRDefault="0088347F" w:rsidP="000F0292">
      <w:r>
        <w:separator/>
      </w:r>
    </w:p>
  </w:endnote>
  <w:endnote w:type="continuationSeparator" w:id="0">
    <w:p w:rsidR="0088347F" w:rsidRDefault="0088347F" w:rsidP="000F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7F" w:rsidRDefault="0088347F" w:rsidP="000F0292">
      <w:r>
        <w:separator/>
      </w:r>
    </w:p>
  </w:footnote>
  <w:footnote w:type="continuationSeparator" w:id="0">
    <w:p w:rsidR="0088347F" w:rsidRDefault="0088347F" w:rsidP="000F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405784"/>
      <w:docPartObj>
        <w:docPartGallery w:val="Page Numbers (Top of Page)"/>
        <w:docPartUnique/>
      </w:docPartObj>
    </w:sdtPr>
    <w:sdtEndPr/>
    <w:sdtContent>
      <w:p w:rsidR="00D14A2C" w:rsidRPr="003B0542" w:rsidRDefault="00D14A2C" w:rsidP="003B0542">
        <w:pPr>
          <w:pStyle w:val="a3"/>
          <w:jc w:val="center"/>
        </w:pPr>
        <w:r>
          <w:fldChar w:fldCharType="begin"/>
        </w:r>
        <w:r>
          <w:instrText>PAGE   \* MERGEFORMAT</w:instrText>
        </w:r>
        <w:r>
          <w:fldChar w:fldCharType="separate"/>
        </w:r>
        <w:r w:rsidR="003E2434" w:rsidRPr="003E2434">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81724"/>
    <w:multiLevelType w:val="hybridMultilevel"/>
    <w:tmpl w:val="BADAB512"/>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6C812AA"/>
    <w:multiLevelType w:val="hybridMultilevel"/>
    <w:tmpl w:val="85BAD728"/>
    <w:lvl w:ilvl="0" w:tplc="74E4F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38140F"/>
    <w:multiLevelType w:val="hybridMultilevel"/>
    <w:tmpl w:val="77D6C1B4"/>
    <w:lvl w:ilvl="0" w:tplc="74E4F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4955F2"/>
    <w:multiLevelType w:val="hybridMultilevel"/>
    <w:tmpl w:val="CA8E349E"/>
    <w:lvl w:ilvl="0" w:tplc="74E4F1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007A95"/>
    <w:multiLevelType w:val="hybridMultilevel"/>
    <w:tmpl w:val="C04E28AA"/>
    <w:lvl w:ilvl="0" w:tplc="74E4F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6B17D3"/>
    <w:multiLevelType w:val="hybridMultilevel"/>
    <w:tmpl w:val="20F4A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361853"/>
    <w:multiLevelType w:val="multilevel"/>
    <w:tmpl w:val="728CEE42"/>
    <w:lvl w:ilvl="0">
      <w:start w:val="1"/>
      <w:numFmt w:val="decimal"/>
      <w:lvlText w:val="%1."/>
      <w:lvlJc w:val="left"/>
      <w:pPr>
        <w:ind w:left="900" w:hanging="360"/>
      </w:pPr>
      <w:rPr>
        <w:rFonts w:hint="default"/>
      </w:rPr>
    </w:lvl>
    <w:lvl w:ilvl="1">
      <w:start w:val="1"/>
      <w:numFmt w:val="decimal"/>
      <w:isLgl/>
      <w:lvlText w:val="%1.%2"/>
      <w:lvlJc w:val="left"/>
      <w:pPr>
        <w:ind w:left="1571" w:hanging="720"/>
      </w:pPr>
      <w:rPr>
        <w:rFonts w:hint="default"/>
        <w:sz w:val="28"/>
      </w:rPr>
    </w:lvl>
    <w:lvl w:ilvl="2">
      <w:start w:val="1"/>
      <w:numFmt w:val="decimal"/>
      <w:isLgl/>
      <w:lvlText w:val="%1.%2.%3"/>
      <w:lvlJc w:val="left"/>
      <w:pPr>
        <w:ind w:left="1260" w:hanging="720"/>
      </w:pPr>
      <w:rPr>
        <w:rFonts w:hint="default"/>
        <w:sz w:val="28"/>
      </w:rPr>
    </w:lvl>
    <w:lvl w:ilvl="3">
      <w:start w:val="1"/>
      <w:numFmt w:val="decimal"/>
      <w:isLgl/>
      <w:lvlText w:val="%1.%2.%3.%4"/>
      <w:lvlJc w:val="left"/>
      <w:pPr>
        <w:ind w:left="1620" w:hanging="1080"/>
      </w:pPr>
      <w:rPr>
        <w:rFonts w:hint="default"/>
        <w:sz w:val="28"/>
      </w:rPr>
    </w:lvl>
    <w:lvl w:ilvl="4">
      <w:start w:val="1"/>
      <w:numFmt w:val="decimal"/>
      <w:isLgl/>
      <w:lvlText w:val="%1.%2.%3.%4.%5"/>
      <w:lvlJc w:val="left"/>
      <w:pPr>
        <w:ind w:left="1980" w:hanging="1440"/>
      </w:pPr>
      <w:rPr>
        <w:rFonts w:hint="default"/>
        <w:sz w:val="28"/>
      </w:rPr>
    </w:lvl>
    <w:lvl w:ilvl="5">
      <w:start w:val="1"/>
      <w:numFmt w:val="decimal"/>
      <w:isLgl/>
      <w:lvlText w:val="%1.%2.%3.%4.%5.%6"/>
      <w:lvlJc w:val="left"/>
      <w:pPr>
        <w:ind w:left="1980" w:hanging="1440"/>
      </w:pPr>
      <w:rPr>
        <w:rFonts w:hint="default"/>
        <w:sz w:val="28"/>
      </w:rPr>
    </w:lvl>
    <w:lvl w:ilvl="6">
      <w:start w:val="1"/>
      <w:numFmt w:val="decimal"/>
      <w:isLgl/>
      <w:lvlText w:val="%1.%2.%3.%4.%5.%6.%7"/>
      <w:lvlJc w:val="left"/>
      <w:pPr>
        <w:ind w:left="2340" w:hanging="1800"/>
      </w:pPr>
      <w:rPr>
        <w:rFonts w:hint="default"/>
        <w:sz w:val="28"/>
      </w:rPr>
    </w:lvl>
    <w:lvl w:ilvl="7">
      <w:start w:val="1"/>
      <w:numFmt w:val="decimal"/>
      <w:isLgl/>
      <w:lvlText w:val="%1.%2.%3.%4.%5.%6.%7.%8"/>
      <w:lvlJc w:val="left"/>
      <w:pPr>
        <w:ind w:left="2700" w:hanging="2160"/>
      </w:pPr>
      <w:rPr>
        <w:rFonts w:hint="default"/>
        <w:sz w:val="28"/>
      </w:rPr>
    </w:lvl>
    <w:lvl w:ilvl="8">
      <w:start w:val="1"/>
      <w:numFmt w:val="decimal"/>
      <w:isLgl/>
      <w:lvlText w:val="%1.%2.%3.%4.%5.%6.%7.%8.%9"/>
      <w:lvlJc w:val="left"/>
      <w:pPr>
        <w:ind w:left="2700" w:hanging="2160"/>
      </w:pPr>
      <w:rPr>
        <w:rFonts w:hint="default"/>
        <w:sz w:val="28"/>
      </w:rPr>
    </w:lvl>
  </w:abstractNum>
  <w:abstractNum w:abstractNumId="7">
    <w:nsid w:val="3FD7617E"/>
    <w:multiLevelType w:val="multilevel"/>
    <w:tmpl w:val="1472B442"/>
    <w:lvl w:ilvl="0">
      <w:start w:val="1"/>
      <w:numFmt w:val="decimal"/>
      <w:lvlText w:val="%1."/>
      <w:lvlJc w:val="left"/>
      <w:pPr>
        <w:ind w:left="900" w:hanging="360"/>
      </w:pPr>
      <w:rPr>
        <w:rFonts w:hint="default"/>
        <w:b/>
      </w:rPr>
    </w:lvl>
    <w:lvl w:ilvl="1">
      <w:start w:val="1"/>
      <w:numFmt w:val="decimal"/>
      <w:isLgl/>
      <w:lvlText w:val="%1.%2"/>
      <w:lvlJc w:val="left"/>
      <w:pPr>
        <w:ind w:left="1146" w:hanging="720"/>
      </w:pPr>
      <w:rPr>
        <w:rFonts w:hint="default"/>
        <w:sz w:val="28"/>
      </w:rPr>
    </w:lvl>
    <w:lvl w:ilvl="2">
      <w:start w:val="1"/>
      <w:numFmt w:val="decimal"/>
      <w:isLgl/>
      <w:lvlText w:val="%1.%2.%3"/>
      <w:lvlJc w:val="left"/>
      <w:pPr>
        <w:ind w:left="1260" w:hanging="720"/>
      </w:pPr>
      <w:rPr>
        <w:rFonts w:hint="default"/>
        <w:sz w:val="28"/>
      </w:rPr>
    </w:lvl>
    <w:lvl w:ilvl="3">
      <w:start w:val="1"/>
      <w:numFmt w:val="decimal"/>
      <w:isLgl/>
      <w:lvlText w:val="%1.%2.%3.%4"/>
      <w:lvlJc w:val="left"/>
      <w:pPr>
        <w:ind w:left="1620" w:hanging="1080"/>
      </w:pPr>
      <w:rPr>
        <w:rFonts w:hint="default"/>
        <w:sz w:val="28"/>
      </w:rPr>
    </w:lvl>
    <w:lvl w:ilvl="4">
      <w:start w:val="1"/>
      <w:numFmt w:val="decimal"/>
      <w:isLgl/>
      <w:lvlText w:val="%1.%2.%3.%4.%5"/>
      <w:lvlJc w:val="left"/>
      <w:pPr>
        <w:ind w:left="1980" w:hanging="1440"/>
      </w:pPr>
      <w:rPr>
        <w:rFonts w:hint="default"/>
        <w:sz w:val="28"/>
      </w:rPr>
    </w:lvl>
    <w:lvl w:ilvl="5">
      <w:start w:val="1"/>
      <w:numFmt w:val="decimal"/>
      <w:isLgl/>
      <w:lvlText w:val="%1.%2.%3.%4.%5.%6"/>
      <w:lvlJc w:val="left"/>
      <w:pPr>
        <w:ind w:left="1980" w:hanging="1440"/>
      </w:pPr>
      <w:rPr>
        <w:rFonts w:hint="default"/>
        <w:sz w:val="28"/>
      </w:rPr>
    </w:lvl>
    <w:lvl w:ilvl="6">
      <w:start w:val="1"/>
      <w:numFmt w:val="decimal"/>
      <w:isLgl/>
      <w:lvlText w:val="%1.%2.%3.%4.%5.%6.%7"/>
      <w:lvlJc w:val="left"/>
      <w:pPr>
        <w:ind w:left="2340" w:hanging="1800"/>
      </w:pPr>
      <w:rPr>
        <w:rFonts w:hint="default"/>
        <w:sz w:val="28"/>
      </w:rPr>
    </w:lvl>
    <w:lvl w:ilvl="7">
      <w:start w:val="1"/>
      <w:numFmt w:val="decimal"/>
      <w:isLgl/>
      <w:lvlText w:val="%1.%2.%3.%4.%5.%6.%7.%8"/>
      <w:lvlJc w:val="left"/>
      <w:pPr>
        <w:ind w:left="2700" w:hanging="2160"/>
      </w:pPr>
      <w:rPr>
        <w:rFonts w:hint="default"/>
        <w:sz w:val="28"/>
      </w:rPr>
    </w:lvl>
    <w:lvl w:ilvl="8">
      <w:start w:val="1"/>
      <w:numFmt w:val="decimal"/>
      <w:isLgl/>
      <w:lvlText w:val="%1.%2.%3.%4.%5.%6.%7.%8.%9"/>
      <w:lvlJc w:val="left"/>
      <w:pPr>
        <w:ind w:left="2700" w:hanging="2160"/>
      </w:pPr>
      <w:rPr>
        <w:rFonts w:hint="default"/>
        <w:sz w:val="28"/>
      </w:rPr>
    </w:lvl>
  </w:abstractNum>
  <w:abstractNum w:abstractNumId="8">
    <w:nsid w:val="49F20DF5"/>
    <w:multiLevelType w:val="hybridMultilevel"/>
    <w:tmpl w:val="41B66A54"/>
    <w:lvl w:ilvl="0" w:tplc="74E4F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3B6119"/>
    <w:multiLevelType w:val="hybridMultilevel"/>
    <w:tmpl w:val="4F1C598A"/>
    <w:lvl w:ilvl="0" w:tplc="AF7A51C0">
      <w:start w:val="1"/>
      <w:numFmt w:val="decimal"/>
      <w:lvlText w:val="%1.1"/>
      <w:lvlJc w:val="left"/>
      <w:pPr>
        <w:ind w:left="720" w:hanging="360"/>
      </w:pPr>
      <w:rPr>
        <w:rFonts w:hint="default"/>
      </w:rPr>
    </w:lvl>
    <w:lvl w:ilvl="1" w:tplc="AF7A51C0">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E468B"/>
    <w:multiLevelType w:val="multilevel"/>
    <w:tmpl w:val="728CEE42"/>
    <w:lvl w:ilvl="0">
      <w:start w:val="1"/>
      <w:numFmt w:val="decimal"/>
      <w:lvlText w:val="%1."/>
      <w:lvlJc w:val="left"/>
      <w:pPr>
        <w:ind w:left="900" w:hanging="360"/>
      </w:pPr>
      <w:rPr>
        <w:rFonts w:hint="default"/>
      </w:rPr>
    </w:lvl>
    <w:lvl w:ilvl="1">
      <w:start w:val="1"/>
      <w:numFmt w:val="decimal"/>
      <w:isLgl/>
      <w:lvlText w:val="%1.%2"/>
      <w:lvlJc w:val="left"/>
      <w:pPr>
        <w:ind w:left="1571" w:hanging="720"/>
      </w:pPr>
      <w:rPr>
        <w:rFonts w:hint="default"/>
        <w:sz w:val="28"/>
      </w:rPr>
    </w:lvl>
    <w:lvl w:ilvl="2">
      <w:start w:val="1"/>
      <w:numFmt w:val="decimal"/>
      <w:isLgl/>
      <w:lvlText w:val="%1.%2.%3"/>
      <w:lvlJc w:val="left"/>
      <w:pPr>
        <w:ind w:left="1260" w:hanging="720"/>
      </w:pPr>
      <w:rPr>
        <w:rFonts w:hint="default"/>
        <w:sz w:val="28"/>
      </w:rPr>
    </w:lvl>
    <w:lvl w:ilvl="3">
      <w:start w:val="1"/>
      <w:numFmt w:val="decimal"/>
      <w:isLgl/>
      <w:lvlText w:val="%1.%2.%3.%4"/>
      <w:lvlJc w:val="left"/>
      <w:pPr>
        <w:ind w:left="1620" w:hanging="1080"/>
      </w:pPr>
      <w:rPr>
        <w:rFonts w:hint="default"/>
        <w:sz w:val="28"/>
      </w:rPr>
    </w:lvl>
    <w:lvl w:ilvl="4">
      <w:start w:val="1"/>
      <w:numFmt w:val="decimal"/>
      <w:isLgl/>
      <w:lvlText w:val="%1.%2.%3.%4.%5"/>
      <w:lvlJc w:val="left"/>
      <w:pPr>
        <w:ind w:left="1980" w:hanging="1440"/>
      </w:pPr>
      <w:rPr>
        <w:rFonts w:hint="default"/>
        <w:sz w:val="28"/>
      </w:rPr>
    </w:lvl>
    <w:lvl w:ilvl="5">
      <w:start w:val="1"/>
      <w:numFmt w:val="decimal"/>
      <w:isLgl/>
      <w:lvlText w:val="%1.%2.%3.%4.%5.%6"/>
      <w:lvlJc w:val="left"/>
      <w:pPr>
        <w:ind w:left="1980" w:hanging="1440"/>
      </w:pPr>
      <w:rPr>
        <w:rFonts w:hint="default"/>
        <w:sz w:val="28"/>
      </w:rPr>
    </w:lvl>
    <w:lvl w:ilvl="6">
      <w:start w:val="1"/>
      <w:numFmt w:val="decimal"/>
      <w:isLgl/>
      <w:lvlText w:val="%1.%2.%3.%4.%5.%6.%7"/>
      <w:lvlJc w:val="left"/>
      <w:pPr>
        <w:ind w:left="2340" w:hanging="1800"/>
      </w:pPr>
      <w:rPr>
        <w:rFonts w:hint="default"/>
        <w:sz w:val="28"/>
      </w:rPr>
    </w:lvl>
    <w:lvl w:ilvl="7">
      <w:start w:val="1"/>
      <w:numFmt w:val="decimal"/>
      <w:isLgl/>
      <w:lvlText w:val="%1.%2.%3.%4.%5.%6.%7.%8"/>
      <w:lvlJc w:val="left"/>
      <w:pPr>
        <w:ind w:left="2700" w:hanging="2160"/>
      </w:pPr>
      <w:rPr>
        <w:rFonts w:hint="default"/>
        <w:sz w:val="28"/>
      </w:rPr>
    </w:lvl>
    <w:lvl w:ilvl="8">
      <w:start w:val="1"/>
      <w:numFmt w:val="decimal"/>
      <w:isLgl/>
      <w:lvlText w:val="%1.%2.%3.%4.%5.%6.%7.%8.%9"/>
      <w:lvlJc w:val="left"/>
      <w:pPr>
        <w:ind w:left="2700" w:hanging="2160"/>
      </w:pPr>
      <w:rPr>
        <w:rFonts w:hint="default"/>
        <w:sz w:val="28"/>
      </w:rPr>
    </w:lvl>
  </w:abstractNum>
  <w:num w:numId="1">
    <w:abstractNumId w:val="7"/>
  </w:num>
  <w:num w:numId="2">
    <w:abstractNumId w:val="9"/>
  </w:num>
  <w:num w:numId="3">
    <w:abstractNumId w:val="1"/>
  </w:num>
  <w:num w:numId="4">
    <w:abstractNumId w:val="2"/>
  </w:num>
  <w:num w:numId="5">
    <w:abstractNumId w:val="10"/>
  </w:num>
  <w:num w:numId="6">
    <w:abstractNumId w:val="6"/>
  </w:num>
  <w:num w:numId="7">
    <w:abstractNumId w:val="5"/>
  </w:num>
  <w:num w:numId="8">
    <w:abstractNumId w:val="4"/>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92"/>
    <w:rsid w:val="00005DD7"/>
    <w:rsid w:val="00014D10"/>
    <w:rsid w:val="0001575B"/>
    <w:rsid w:val="00020494"/>
    <w:rsid w:val="00021CD7"/>
    <w:rsid w:val="00022850"/>
    <w:rsid w:val="0002610A"/>
    <w:rsid w:val="00031D73"/>
    <w:rsid w:val="0003545D"/>
    <w:rsid w:val="00042AAD"/>
    <w:rsid w:val="00044D4F"/>
    <w:rsid w:val="000461DE"/>
    <w:rsid w:val="00063182"/>
    <w:rsid w:val="00066249"/>
    <w:rsid w:val="0006678B"/>
    <w:rsid w:val="00067CF5"/>
    <w:rsid w:val="00071C40"/>
    <w:rsid w:val="00076905"/>
    <w:rsid w:val="00093DAA"/>
    <w:rsid w:val="000960E1"/>
    <w:rsid w:val="00096374"/>
    <w:rsid w:val="00096C45"/>
    <w:rsid w:val="00096F52"/>
    <w:rsid w:val="000A0ABB"/>
    <w:rsid w:val="000A2AE7"/>
    <w:rsid w:val="000A370F"/>
    <w:rsid w:val="000B1EAB"/>
    <w:rsid w:val="000B2F7F"/>
    <w:rsid w:val="000B6C01"/>
    <w:rsid w:val="000C3983"/>
    <w:rsid w:val="000C3CFF"/>
    <w:rsid w:val="000C52B6"/>
    <w:rsid w:val="000C62E7"/>
    <w:rsid w:val="000D3CD3"/>
    <w:rsid w:val="000D747D"/>
    <w:rsid w:val="000E49C9"/>
    <w:rsid w:val="000E5D54"/>
    <w:rsid w:val="000F0292"/>
    <w:rsid w:val="000F24F4"/>
    <w:rsid w:val="00101E11"/>
    <w:rsid w:val="00103B60"/>
    <w:rsid w:val="00104318"/>
    <w:rsid w:val="00106879"/>
    <w:rsid w:val="00112E88"/>
    <w:rsid w:val="0011693B"/>
    <w:rsid w:val="00125707"/>
    <w:rsid w:val="00126BA5"/>
    <w:rsid w:val="00130199"/>
    <w:rsid w:val="00135B75"/>
    <w:rsid w:val="00137B70"/>
    <w:rsid w:val="0014564F"/>
    <w:rsid w:val="001527E8"/>
    <w:rsid w:val="001629EF"/>
    <w:rsid w:val="001656E6"/>
    <w:rsid w:val="0017172D"/>
    <w:rsid w:val="001858C4"/>
    <w:rsid w:val="00186A36"/>
    <w:rsid w:val="00186BDD"/>
    <w:rsid w:val="00192B34"/>
    <w:rsid w:val="001960D3"/>
    <w:rsid w:val="00196D27"/>
    <w:rsid w:val="001A46EE"/>
    <w:rsid w:val="001B2CE1"/>
    <w:rsid w:val="001B5BD3"/>
    <w:rsid w:val="001C230E"/>
    <w:rsid w:val="001D3CBF"/>
    <w:rsid w:val="001D4CC5"/>
    <w:rsid w:val="001E2FA1"/>
    <w:rsid w:val="001E3B8A"/>
    <w:rsid w:val="001E6508"/>
    <w:rsid w:val="001E743E"/>
    <w:rsid w:val="001F710E"/>
    <w:rsid w:val="0020054F"/>
    <w:rsid w:val="00206B4D"/>
    <w:rsid w:val="00210BD2"/>
    <w:rsid w:val="00217786"/>
    <w:rsid w:val="00217A5C"/>
    <w:rsid w:val="002213BE"/>
    <w:rsid w:val="0023576A"/>
    <w:rsid w:val="00235B05"/>
    <w:rsid w:val="00236E04"/>
    <w:rsid w:val="00242106"/>
    <w:rsid w:val="00242603"/>
    <w:rsid w:val="00255B36"/>
    <w:rsid w:val="00257E88"/>
    <w:rsid w:val="002610C9"/>
    <w:rsid w:val="00270384"/>
    <w:rsid w:val="00271E56"/>
    <w:rsid w:val="002740FA"/>
    <w:rsid w:val="0027512D"/>
    <w:rsid w:val="002761C7"/>
    <w:rsid w:val="002815BE"/>
    <w:rsid w:val="00285085"/>
    <w:rsid w:val="00287903"/>
    <w:rsid w:val="00291836"/>
    <w:rsid w:val="00291EE9"/>
    <w:rsid w:val="00295739"/>
    <w:rsid w:val="00295DEE"/>
    <w:rsid w:val="0029654D"/>
    <w:rsid w:val="00296D21"/>
    <w:rsid w:val="002A7305"/>
    <w:rsid w:val="002B0CD3"/>
    <w:rsid w:val="002B3412"/>
    <w:rsid w:val="002C68CB"/>
    <w:rsid w:val="002D09E6"/>
    <w:rsid w:val="002D17C9"/>
    <w:rsid w:val="002D75F4"/>
    <w:rsid w:val="002E1F30"/>
    <w:rsid w:val="002E5EAD"/>
    <w:rsid w:val="002E6D06"/>
    <w:rsid w:val="002E72D6"/>
    <w:rsid w:val="002F5AD8"/>
    <w:rsid w:val="002F5B70"/>
    <w:rsid w:val="002F5DA2"/>
    <w:rsid w:val="002F7421"/>
    <w:rsid w:val="0031049E"/>
    <w:rsid w:val="00312D75"/>
    <w:rsid w:val="00313BE2"/>
    <w:rsid w:val="0032167F"/>
    <w:rsid w:val="0032647B"/>
    <w:rsid w:val="00326C98"/>
    <w:rsid w:val="00331A1E"/>
    <w:rsid w:val="00334F37"/>
    <w:rsid w:val="0033653B"/>
    <w:rsid w:val="00343BEA"/>
    <w:rsid w:val="0034563B"/>
    <w:rsid w:val="00347A9B"/>
    <w:rsid w:val="00347AC0"/>
    <w:rsid w:val="00350737"/>
    <w:rsid w:val="0035561A"/>
    <w:rsid w:val="00362808"/>
    <w:rsid w:val="003640B3"/>
    <w:rsid w:val="003662A2"/>
    <w:rsid w:val="003767BC"/>
    <w:rsid w:val="00380BAA"/>
    <w:rsid w:val="00384837"/>
    <w:rsid w:val="0038651D"/>
    <w:rsid w:val="0039086C"/>
    <w:rsid w:val="00391C48"/>
    <w:rsid w:val="003927E4"/>
    <w:rsid w:val="003929B0"/>
    <w:rsid w:val="00393A08"/>
    <w:rsid w:val="003960B8"/>
    <w:rsid w:val="003A17B1"/>
    <w:rsid w:val="003A375D"/>
    <w:rsid w:val="003A3965"/>
    <w:rsid w:val="003B0542"/>
    <w:rsid w:val="003B12A7"/>
    <w:rsid w:val="003B217E"/>
    <w:rsid w:val="003C0FF8"/>
    <w:rsid w:val="003C3DF6"/>
    <w:rsid w:val="003C4D38"/>
    <w:rsid w:val="003C7E91"/>
    <w:rsid w:val="003D4C31"/>
    <w:rsid w:val="003D5B7D"/>
    <w:rsid w:val="003D7D3B"/>
    <w:rsid w:val="003E0ACE"/>
    <w:rsid w:val="003E2434"/>
    <w:rsid w:val="0040031C"/>
    <w:rsid w:val="00400BE6"/>
    <w:rsid w:val="00401A39"/>
    <w:rsid w:val="004025C6"/>
    <w:rsid w:val="00402CD0"/>
    <w:rsid w:val="004058BB"/>
    <w:rsid w:val="004058F7"/>
    <w:rsid w:val="00411A3F"/>
    <w:rsid w:val="00414B88"/>
    <w:rsid w:val="00415BA0"/>
    <w:rsid w:val="004222D3"/>
    <w:rsid w:val="00423F6D"/>
    <w:rsid w:val="00424DAE"/>
    <w:rsid w:val="004315C4"/>
    <w:rsid w:val="0043173B"/>
    <w:rsid w:val="00431A4B"/>
    <w:rsid w:val="00442141"/>
    <w:rsid w:val="0044330D"/>
    <w:rsid w:val="00444C21"/>
    <w:rsid w:val="00451552"/>
    <w:rsid w:val="00453BC0"/>
    <w:rsid w:val="0045409C"/>
    <w:rsid w:val="004556A7"/>
    <w:rsid w:val="00456CEE"/>
    <w:rsid w:val="00463776"/>
    <w:rsid w:val="00463E58"/>
    <w:rsid w:val="004658A7"/>
    <w:rsid w:val="00472573"/>
    <w:rsid w:val="00473638"/>
    <w:rsid w:val="00482F05"/>
    <w:rsid w:val="00490072"/>
    <w:rsid w:val="00490513"/>
    <w:rsid w:val="0049190A"/>
    <w:rsid w:val="00494475"/>
    <w:rsid w:val="00494C7C"/>
    <w:rsid w:val="00496448"/>
    <w:rsid w:val="00496AE6"/>
    <w:rsid w:val="004A112E"/>
    <w:rsid w:val="004A17AC"/>
    <w:rsid w:val="004A2194"/>
    <w:rsid w:val="004A31A0"/>
    <w:rsid w:val="004C3849"/>
    <w:rsid w:val="004C4268"/>
    <w:rsid w:val="004C4964"/>
    <w:rsid w:val="004C5C3E"/>
    <w:rsid w:val="004D4FBE"/>
    <w:rsid w:val="004F15C8"/>
    <w:rsid w:val="004F1AB7"/>
    <w:rsid w:val="004F2712"/>
    <w:rsid w:val="004F5229"/>
    <w:rsid w:val="004F7EC3"/>
    <w:rsid w:val="005008F2"/>
    <w:rsid w:val="005065DC"/>
    <w:rsid w:val="00510165"/>
    <w:rsid w:val="00512681"/>
    <w:rsid w:val="00514BCD"/>
    <w:rsid w:val="00514D8D"/>
    <w:rsid w:val="00515FF5"/>
    <w:rsid w:val="00520143"/>
    <w:rsid w:val="00527F68"/>
    <w:rsid w:val="005311F4"/>
    <w:rsid w:val="00531FB7"/>
    <w:rsid w:val="00532D5C"/>
    <w:rsid w:val="005335D4"/>
    <w:rsid w:val="00535BC0"/>
    <w:rsid w:val="005419CB"/>
    <w:rsid w:val="00545DBC"/>
    <w:rsid w:val="00546970"/>
    <w:rsid w:val="0056016F"/>
    <w:rsid w:val="005607E5"/>
    <w:rsid w:val="00560DB2"/>
    <w:rsid w:val="00560FAB"/>
    <w:rsid w:val="0056237C"/>
    <w:rsid w:val="005670E5"/>
    <w:rsid w:val="005719C5"/>
    <w:rsid w:val="0057421A"/>
    <w:rsid w:val="00575FB9"/>
    <w:rsid w:val="005760FF"/>
    <w:rsid w:val="00576834"/>
    <w:rsid w:val="005810F9"/>
    <w:rsid w:val="005851E4"/>
    <w:rsid w:val="00586C2F"/>
    <w:rsid w:val="00592078"/>
    <w:rsid w:val="00595716"/>
    <w:rsid w:val="0059754F"/>
    <w:rsid w:val="005A18DA"/>
    <w:rsid w:val="005A2F54"/>
    <w:rsid w:val="005A35BA"/>
    <w:rsid w:val="005A4A92"/>
    <w:rsid w:val="005A77D4"/>
    <w:rsid w:val="005C0857"/>
    <w:rsid w:val="005C3D40"/>
    <w:rsid w:val="005C5799"/>
    <w:rsid w:val="005D1F41"/>
    <w:rsid w:val="005D229B"/>
    <w:rsid w:val="005D2F5F"/>
    <w:rsid w:val="005D62F2"/>
    <w:rsid w:val="005D70A9"/>
    <w:rsid w:val="005D7C29"/>
    <w:rsid w:val="005E25AE"/>
    <w:rsid w:val="005F08F9"/>
    <w:rsid w:val="005F1D94"/>
    <w:rsid w:val="00602678"/>
    <w:rsid w:val="0061051C"/>
    <w:rsid w:val="00615FE0"/>
    <w:rsid w:val="00620FD5"/>
    <w:rsid w:val="00624288"/>
    <w:rsid w:val="00630AD3"/>
    <w:rsid w:val="00630C41"/>
    <w:rsid w:val="00632A6D"/>
    <w:rsid w:val="00641422"/>
    <w:rsid w:val="00641F1A"/>
    <w:rsid w:val="00643F2C"/>
    <w:rsid w:val="006441C0"/>
    <w:rsid w:val="00645D54"/>
    <w:rsid w:val="00650254"/>
    <w:rsid w:val="0065157F"/>
    <w:rsid w:val="0065565D"/>
    <w:rsid w:val="00657BDE"/>
    <w:rsid w:val="006634E8"/>
    <w:rsid w:val="00664428"/>
    <w:rsid w:val="00671EDC"/>
    <w:rsid w:val="006752EC"/>
    <w:rsid w:val="00675FDC"/>
    <w:rsid w:val="00683AE6"/>
    <w:rsid w:val="006854C5"/>
    <w:rsid w:val="00685FD7"/>
    <w:rsid w:val="006929AE"/>
    <w:rsid w:val="006A5377"/>
    <w:rsid w:val="006A6449"/>
    <w:rsid w:val="006B25E4"/>
    <w:rsid w:val="006B6BCE"/>
    <w:rsid w:val="006C7541"/>
    <w:rsid w:val="006D2D31"/>
    <w:rsid w:val="006E17B3"/>
    <w:rsid w:val="006E4098"/>
    <w:rsid w:val="006E59F7"/>
    <w:rsid w:val="006E7607"/>
    <w:rsid w:val="006F039A"/>
    <w:rsid w:val="006F4108"/>
    <w:rsid w:val="006F5B6F"/>
    <w:rsid w:val="006F7D92"/>
    <w:rsid w:val="0070019B"/>
    <w:rsid w:val="0071230D"/>
    <w:rsid w:val="00712B19"/>
    <w:rsid w:val="007147E8"/>
    <w:rsid w:val="00715872"/>
    <w:rsid w:val="00717A75"/>
    <w:rsid w:val="00725F80"/>
    <w:rsid w:val="00726123"/>
    <w:rsid w:val="00733199"/>
    <w:rsid w:val="007371AE"/>
    <w:rsid w:val="007434D7"/>
    <w:rsid w:val="00750590"/>
    <w:rsid w:val="00750D5A"/>
    <w:rsid w:val="00754AD3"/>
    <w:rsid w:val="0076199D"/>
    <w:rsid w:val="00762786"/>
    <w:rsid w:val="007674C0"/>
    <w:rsid w:val="00770C3A"/>
    <w:rsid w:val="00771793"/>
    <w:rsid w:val="00773334"/>
    <w:rsid w:val="0077482B"/>
    <w:rsid w:val="00780929"/>
    <w:rsid w:val="007902A0"/>
    <w:rsid w:val="0079411A"/>
    <w:rsid w:val="007955B4"/>
    <w:rsid w:val="007972B1"/>
    <w:rsid w:val="007A3F7F"/>
    <w:rsid w:val="007A4906"/>
    <w:rsid w:val="007B0F53"/>
    <w:rsid w:val="007C1088"/>
    <w:rsid w:val="007D0402"/>
    <w:rsid w:val="007D04BE"/>
    <w:rsid w:val="007D064F"/>
    <w:rsid w:val="007D13AF"/>
    <w:rsid w:val="007D4A68"/>
    <w:rsid w:val="007E0BC9"/>
    <w:rsid w:val="007E27B6"/>
    <w:rsid w:val="007E491F"/>
    <w:rsid w:val="007E522C"/>
    <w:rsid w:val="007E7E6B"/>
    <w:rsid w:val="007F5016"/>
    <w:rsid w:val="00812266"/>
    <w:rsid w:val="00813D4B"/>
    <w:rsid w:val="00815F23"/>
    <w:rsid w:val="00816F22"/>
    <w:rsid w:val="00827E75"/>
    <w:rsid w:val="008322DE"/>
    <w:rsid w:val="00832381"/>
    <w:rsid w:val="0083552E"/>
    <w:rsid w:val="00835EF4"/>
    <w:rsid w:val="0083615E"/>
    <w:rsid w:val="00843ECA"/>
    <w:rsid w:val="00844CCE"/>
    <w:rsid w:val="00850F9D"/>
    <w:rsid w:val="00851DF3"/>
    <w:rsid w:val="008531CF"/>
    <w:rsid w:val="008679C0"/>
    <w:rsid w:val="00871874"/>
    <w:rsid w:val="0088347F"/>
    <w:rsid w:val="00883F38"/>
    <w:rsid w:val="0088520B"/>
    <w:rsid w:val="008909E5"/>
    <w:rsid w:val="00890B38"/>
    <w:rsid w:val="008923A5"/>
    <w:rsid w:val="008937B1"/>
    <w:rsid w:val="008A062D"/>
    <w:rsid w:val="008A092B"/>
    <w:rsid w:val="008A35C3"/>
    <w:rsid w:val="008A5514"/>
    <w:rsid w:val="008B59B5"/>
    <w:rsid w:val="008C3780"/>
    <w:rsid w:val="008C4A52"/>
    <w:rsid w:val="008C59DE"/>
    <w:rsid w:val="008D2130"/>
    <w:rsid w:val="008D4788"/>
    <w:rsid w:val="008D4CDB"/>
    <w:rsid w:val="008D5543"/>
    <w:rsid w:val="008E010E"/>
    <w:rsid w:val="008E2BEE"/>
    <w:rsid w:val="008E6104"/>
    <w:rsid w:val="008E73A8"/>
    <w:rsid w:val="008E7DD9"/>
    <w:rsid w:val="008F1128"/>
    <w:rsid w:val="008F1E8C"/>
    <w:rsid w:val="009063F0"/>
    <w:rsid w:val="00911A49"/>
    <w:rsid w:val="009125FC"/>
    <w:rsid w:val="00917E37"/>
    <w:rsid w:val="0092169B"/>
    <w:rsid w:val="00924F50"/>
    <w:rsid w:val="009252D3"/>
    <w:rsid w:val="009259CB"/>
    <w:rsid w:val="0092656A"/>
    <w:rsid w:val="0092680F"/>
    <w:rsid w:val="00927706"/>
    <w:rsid w:val="00933100"/>
    <w:rsid w:val="009362EA"/>
    <w:rsid w:val="0094066E"/>
    <w:rsid w:val="00945DF4"/>
    <w:rsid w:val="00946A79"/>
    <w:rsid w:val="009507EA"/>
    <w:rsid w:val="009515E4"/>
    <w:rsid w:val="00955B3A"/>
    <w:rsid w:val="009575C1"/>
    <w:rsid w:val="00960A16"/>
    <w:rsid w:val="00960DAE"/>
    <w:rsid w:val="0096240B"/>
    <w:rsid w:val="009638BE"/>
    <w:rsid w:val="009655B6"/>
    <w:rsid w:val="009657E0"/>
    <w:rsid w:val="0097128B"/>
    <w:rsid w:val="0097583A"/>
    <w:rsid w:val="00975D33"/>
    <w:rsid w:val="009762D4"/>
    <w:rsid w:val="0098242B"/>
    <w:rsid w:val="00982E45"/>
    <w:rsid w:val="00984CD2"/>
    <w:rsid w:val="00993B40"/>
    <w:rsid w:val="0099705B"/>
    <w:rsid w:val="009A5CFE"/>
    <w:rsid w:val="009A6DB8"/>
    <w:rsid w:val="009B35A6"/>
    <w:rsid w:val="009B47FA"/>
    <w:rsid w:val="009B61AD"/>
    <w:rsid w:val="009C5ABD"/>
    <w:rsid w:val="009C6A94"/>
    <w:rsid w:val="009D2330"/>
    <w:rsid w:val="009D2681"/>
    <w:rsid w:val="009D570A"/>
    <w:rsid w:val="009E73BA"/>
    <w:rsid w:val="009F4CCB"/>
    <w:rsid w:val="009F4ED9"/>
    <w:rsid w:val="009F64BA"/>
    <w:rsid w:val="009F785D"/>
    <w:rsid w:val="00A0397D"/>
    <w:rsid w:val="00A068FB"/>
    <w:rsid w:val="00A110DD"/>
    <w:rsid w:val="00A12381"/>
    <w:rsid w:val="00A169BA"/>
    <w:rsid w:val="00A17586"/>
    <w:rsid w:val="00A20CF1"/>
    <w:rsid w:val="00A22D47"/>
    <w:rsid w:val="00A24633"/>
    <w:rsid w:val="00A27D18"/>
    <w:rsid w:val="00A31A0F"/>
    <w:rsid w:val="00A3218C"/>
    <w:rsid w:val="00A34893"/>
    <w:rsid w:val="00A35366"/>
    <w:rsid w:val="00A3574F"/>
    <w:rsid w:val="00A36D83"/>
    <w:rsid w:val="00A43F88"/>
    <w:rsid w:val="00A44706"/>
    <w:rsid w:val="00A44AA4"/>
    <w:rsid w:val="00A44AD7"/>
    <w:rsid w:val="00A44DD9"/>
    <w:rsid w:val="00A463D3"/>
    <w:rsid w:val="00A50927"/>
    <w:rsid w:val="00A51EE4"/>
    <w:rsid w:val="00A523EE"/>
    <w:rsid w:val="00A525DD"/>
    <w:rsid w:val="00A549B5"/>
    <w:rsid w:val="00A61C2F"/>
    <w:rsid w:val="00A61DDB"/>
    <w:rsid w:val="00A67B71"/>
    <w:rsid w:val="00A73C58"/>
    <w:rsid w:val="00A82D50"/>
    <w:rsid w:val="00A93722"/>
    <w:rsid w:val="00AA26CD"/>
    <w:rsid w:val="00AA5AE4"/>
    <w:rsid w:val="00AA716A"/>
    <w:rsid w:val="00AB0403"/>
    <w:rsid w:val="00AB519A"/>
    <w:rsid w:val="00AB667F"/>
    <w:rsid w:val="00AC3177"/>
    <w:rsid w:val="00AC5C6D"/>
    <w:rsid w:val="00AC73BE"/>
    <w:rsid w:val="00AD11AF"/>
    <w:rsid w:val="00AE17AD"/>
    <w:rsid w:val="00AE29A6"/>
    <w:rsid w:val="00AF4F23"/>
    <w:rsid w:val="00AF6903"/>
    <w:rsid w:val="00B029AB"/>
    <w:rsid w:val="00B0550C"/>
    <w:rsid w:val="00B11989"/>
    <w:rsid w:val="00B13C33"/>
    <w:rsid w:val="00B13DE4"/>
    <w:rsid w:val="00B1600E"/>
    <w:rsid w:val="00B27FAE"/>
    <w:rsid w:val="00B32C10"/>
    <w:rsid w:val="00B33F46"/>
    <w:rsid w:val="00B35D61"/>
    <w:rsid w:val="00B40F18"/>
    <w:rsid w:val="00B41AC8"/>
    <w:rsid w:val="00B50DD1"/>
    <w:rsid w:val="00B53A2A"/>
    <w:rsid w:val="00B54DF2"/>
    <w:rsid w:val="00B56345"/>
    <w:rsid w:val="00B679CD"/>
    <w:rsid w:val="00B70781"/>
    <w:rsid w:val="00B70A4D"/>
    <w:rsid w:val="00B76879"/>
    <w:rsid w:val="00B77E16"/>
    <w:rsid w:val="00B81AB9"/>
    <w:rsid w:val="00B85992"/>
    <w:rsid w:val="00B86EEC"/>
    <w:rsid w:val="00B873D3"/>
    <w:rsid w:val="00B92657"/>
    <w:rsid w:val="00B96AA9"/>
    <w:rsid w:val="00BA3593"/>
    <w:rsid w:val="00BA554C"/>
    <w:rsid w:val="00BB4090"/>
    <w:rsid w:val="00BC1E05"/>
    <w:rsid w:val="00BC242A"/>
    <w:rsid w:val="00BC5AAA"/>
    <w:rsid w:val="00BC62ED"/>
    <w:rsid w:val="00BE3EA5"/>
    <w:rsid w:val="00BF1C43"/>
    <w:rsid w:val="00BF3EDA"/>
    <w:rsid w:val="00BF4853"/>
    <w:rsid w:val="00C00E83"/>
    <w:rsid w:val="00C00F53"/>
    <w:rsid w:val="00C04326"/>
    <w:rsid w:val="00C12B86"/>
    <w:rsid w:val="00C13CAC"/>
    <w:rsid w:val="00C148B0"/>
    <w:rsid w:val="00C33E9C"/>
    <w:rsid w:val="00C36356"/>
    <w:rsid w:val="00C417E3"/>
    <w:rsid w:val="00C43CE8"/>
    <w:rsid w:val="00C630E7"/>
    <w:rsid w:val="00C64FB3"/>
    <w:rsid w:val="00C75CB7"/>
    <w:rsid w:val="00C767CE"/>
    <w:rsid w:val="00C7718E"/>
    <w:rsid w:val="00C81301"/>
    <w:rsid w:val="00C81BDE"/>
    <w:rsid w:val="00C9482E"/>
    <w:rsid w:val="00C97598"/>
    <w:rsid w:val="00C97C55"/>
    <w:rsid w:val="00CA03C3"/>
    <w:rsid w:val="00CA5C71"/>
    <w:rsid w:val="00CA5F3A"/>
    <w:rsid w:val="00CB0143"/>
    <w:rsid w:val="00CB3033"/>
    <w:rsid w:val="00CB3D0E"/>
    <w:rsid w:val="00CC42C2"/>
    <w:rsid w:val="00CC65FD"/>
    <w:rsid w:val="00CD001C"/>
    <w:rsid w:val="00CD4839"/>
    <w:rsid w:val="00CD4E47"/>
    <w:rsid w:val="00CD6761"/>
    <w:rsid w:val="00CE0A6C"/>
    <w:rsid w:val="00CE2DFB"/>
    <w:rsid w:val="00CE4B5E"/>
    <w:rsid w:val="00CE6C0E"/>
    <w:rsid w:val="00CF451B"/>
    <w:rsid w:val="00D04377"/>
    <w:rsid w:val="00D110B9"/>
    <w:rsid w:val="00D14A2C"/>
    <w:rsid w:val="00D21F4E"/>
    <w:rsid w:val="00D22339"/>
    <w:rsid w:val="00D24A2C"/>
    <w:rsid w:val="00D33256"/>
    <w:rsid w:val="00D332D7"/>
    <w:rsid w:val="00D40931"/>
    <w:rsid w:val="00D50033"/>
    <w:rsid w:val="00D50426"/>
    <w:rsid w:val="00D52080"/>
    <w:rsid w:val="00D530AD"/>
    <w:rsid w:val="00D575AA"/>
    <w:rsid w:val="00D612D5"/>
    <w:rsid w:val="00D63A57"/>
    <w:rsid w:val="00D6506E"/>
    <w:rsid w:val="00D70247"/>
    <w:rsid w:val="00D7124F"/>
    <w:rsid w:val="00D714CA"/>
    <w:rsid w:val="00D71D16"/>
    <w:rsid w:val="00D72581"/>
    <w:rsid w:val="00D82AA0"/>
    <w:rsid w:val="00D87089"/>
    <w:rsid w:val="00D90FB5"/>
    <w:rsid w:val="00D94DD7"/>
    <w:rsid w:val="00D9511C"/>
    <w:rsid w:val="00DA0AF6"/>
    <w:rsid w:val="00DA3292"/>
    <w:rsid w:val="00DA6998"/>
    <w:rsid w:val="00DA6A22"/>
    <w:rsid w:val="00DA72B8"/>
    <w:rsid w:val="00DB2330"/>
    <w:rsid w:val="00DB5922"/>
    <w:rsid w:val="00DD2B1B"/>
    <w:rsid w:val="00DD45B8"/>
    <w:rsid w:val="00DD60C2"/>
    <w:rsid w:val="00DD6474"/>
    <w:rsid w:val="00DE1A5F"/>
    <w:rsid w:val="00DE60AC"/>
    <w:rsid w:val="00DF16C4"/>
    <w:rsid w:val="00DF5AAB"/>
    <w:rsid w:val="00DF743B"/>
    <w:rsid w:val="00E01CA4"/>
    <w:rsid w:val="00E03075"/>
    <w:rsid w:val="00E052A4"/>
    <w:rsid w:val="00E10901"/>
    <w:rsid w:val="00E11DD8"/>
    <w:rsid w:val="00E15773"/>
    <w:rsid w:val="00E15905"/>
    <w:rsid w:val="00E217EA"/>
    <w:rsid w:val="00E302F5"/>
    <w:rsid w:val="00E33A9C"/>
    <w:rsid w:val="00E34432"/>
    <w:rsid w:val="00E40901"/>
    <w:rsid w:val="00E42D51"/>
    <w:rsid w:val="00E472CD"/>
    <w:rsid w:val="00E47D3C"/>
    <w:rsid w:val="00E529E4"/>
    <w:rsid w:val="00E543B8"/>
    <w:rsid w:val="00E54596"/>
    <w:rsid w:val="00E56B29"/>
    <w:rsid w:val="00E601BB"/>
    <w:rsid w:val="00E6496D"/>
    <w:rsid w:val="00E70B8A"/>
    <w:rsid w:val="00E73A3D"/>
    <w:rsid w:val="00E73E06"/>
    <w:rsid w:val="00E80161"/>
    <w:rsid w:val="00E84EC5"/>
    <w:rsid w:val="00E86108"/>
    <w:rsid w:val="00EB0E99"/>
    <w:rsid w:val="00EB30D7"/>
    <w:rsid w:val="00EB3398"/>
    <w:rsid w:val="00EB3960"/>
    <w:rsid w:val="00EB3A5C"/>
    <w:rsid w:val="00EC06BF"/>
    <w:rsid w:val="00EC5803"/>
    <w:rsid w:val="00EC5908"/>
    <w:rsid w:val="00EC5F59"/>
    <w:rsid w:val="00ED5291"/>
    <w:rsid w:val="00EE3022"/>
    <w:rsid w:val="00EE516A"/>
    <w:rsid w:val="00EE61C0"/>
    <w:rsid w:val="00EF15CC"/>
    <w:rsid w:val="00F00E17"/>
    <w:rsid w:val="00F06C99"/>
    <w:rsid w:val="00F1654D"/>
    <w:rsid w:val="00F17313"/>
    <w:rsid w:val="00F24497"/>
    <w:rsid w:val="00F30041"/>
    <w:rsid w:val="00F34D28"/>
    <w:rsid w:val="00F350F3"/>
    <w:rsid w:val="00F365F1"/>
    <w:rsid w:val="00F374FE"/>
    <w:rsid w:val="00F40C4E"/>
    <w:rsid w:val="00F52A2F"/>
    <w:rsid w:val="00F57DA6"/>
    <w:rsid w:val="00F66DDB"/>
    <w:rsid w:val="00F7201E"/>
    <w:rsid w:val="00F72A0B"/>
    <w:rsid w:val="00F757D1"/>
    <w:rsid w:val="00F76B87"/>
    <w:rsid w:val="00F83764"/>
    <w:rsid w:val="00F86014"/>
    <w:rsid w:val="00F9084D"/>
    <w:rsid w:val="00F93A9C"/>
    <w:rsid w:val="00F941DD"/>
    <w:rsid w:val="00FA0A3A"/>
    <w:rsid w:val="00FA0FE3"/>
    <w:rsid w:val="00FA3EAC"/>
    <w:rsid w:val="00FA7E3B"/>
    <w:rsid w:val="00FB38B8"/>
    <w:rsid w:val="00FC51FC"/>
    <w:rsid w:val="00FC6C7D"/>
    <w:rsid w:val="00FC76C9"/>
    <w:rsid w:val="00FC77E9"/>
    <w:rsid w:val="00FD5C7B"/>
    <w:rsid w:val="00FD5C7E"/>
    <w:rsid w:val="00FE092F"/>
    <w:rsid w:val="00FE7F21"/>
    <w:rsid w:val="00FF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AD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292"/>
    <w:pPr>
      <w:tabs>
        <w:tab w:val="center" w:pos="4677"/>
        <w:tab w:val="right" w:pos="9355"/>
      </w:tabs>
    </w:pPr>
  </w:style>
  <w:style w:type="character" w:customStyle="1" w:styleId="a4">
    <w:name w:val="Верхний колонтитул Знак"/>
    <w:basedOn w:val="a0"/>
    <w:link w:val="a3"/>
    <w:uiPriority w:val="99"/>
    <w:rsid w:val="000F0292"/>
    <w:rPr>
      <w:rFonts w:ascii="Times New Roman" w:eastAsia="Times New Roman" w:hAnsi="Times New Roman" w:cs="Times New Roman"/>
      <w:sz w:val="24"/>
      <w:szCs w:val="24"/>
      <w:lang w:val="en-US"/>
    </w:rPr>
  </w:style>
  <w:style w:type="paragraph" w:styleId="a5">
    <w:name w:val="footer"/>
    <w:basedOn w:val="a"/>
    <w:link w:val="a6"/>
    <w:uiPriority w:val="99"/>
    <w:unhideWhenUsed/>
    <w:rsid w:val="000F0292"/>
    <w:pPr>
      <w:tabs>
        <w:tab w:val="center" w:pos="4677"/>
        <w:tab w:val="right" w:pos="9355"/>
      </w:tabs>
    </w:pPr>
  </w:style>
  <w:style w:type="character" w:customStyle="1" w:styleId="a6">
    <w:name w:val="Нижний колонтитул Знак"/>
    <w:basedOn w:val="a0"/>
    <w:link w:val="a5"/>
    <w:uiPriority w:val="99"/>
    <w:rsid w:val="000F0292"/>
    <w:rPr>
      <w:rFonts w:ascii="Times New Roman" w:eastAsia="Times New Roman" w:hAnsi="Times New Roman" w:cs="Times New Roman"/>
      <w:sz w:val="24"/>
      <w:szCs w:val="24"/>
      <w:lang w:val="en-US"/>
    </w:rPr>
  </w:style>
  <w:style w:type="paragraph" w:styleId="a7">
    <w:name w:val="Balloon Text"/>
    <w:basedOn w:val="a"/>
    <w:link w:val="a8"/>
    <w:uiPriority w:val="99"/>
    <w:semiHidden/>
    <w:unhideWhenUsed/>
    <w:rsid w:val="008C59DE"/>
    <w:rPr>
      <w:rFonts w:ascii="Tahoma" w:hAnsi="Tahoma" w:cs="Tahoma"/>
      <w:sz w:val="16"/>
      <w:szCs w:val="16"/>
    </w:rPr>
  </w:style>
  <w:style w:type="character" w:customStyle="1" w:styleId="a8">
    <w:name w:val="Текст выноски Знак"/>
    <w:basedOn w:val="a0"/>
    <w:link w:val="a7"/>
    <w:uiPriority w:val="99"/>
    <w:semiHidden/>
    <w:rsid w:val="008C59DE"/>
    <w:rPr>
      <w:rFonts w:ascii="Tahoma" w:eastAsia="Times New Roman" w:hAnsi="Tahoma" w:cs="Tahoma"/>
      <w:sz w:val="16"/>
      <w:szCs w:val="16"/>
      <w:lang w:val="en-US"/>
    </w:rPr>
  </w:style>
  <w:style w:type="paragraph" w:customStyle="1" w:styleId="ConsPlusNormal">
    <w:name w:val="ConsPlusNormal"/>
    <w:rsid w:val="00A34893"/>
    <w:pPr>
      <w:autoSpaceDE w:val="0"/>
      <w:autoSpaceDN w:val="0"/>
      <w:adjustRightInd w:val="0"/>
      <w:spacing w:after="0" w:line="240" w:lineRule="auto"/>
    </w:pPr>
    <w:rPr>
      <w:rFonts w:ascii="Courier" w:hAnsi="Courier" w:cs="Courier"/>
      <w:sz w:val="20"/>
      <w:szCs w:val="20"/>
    </w:rPr>
  </w:style>
  <w:style w:type="paragraph" w:styleId="a9">
    <w:name w:val="List Paragraph"/>
    <w:basedOn w:val="a"/>
    <w:uiPriority w:val="34"/>
    <w:qFormat/>
    <w:rsid w:val="00DB5922"/>
    <w:pPr>
      <w:ind w:left="720"/>
      <w:contextualSpacing/>
    </w:pPr>
  </w:style>
  <w:style w:type="paragraph" w:customStyle="1" w:styleId="ConsPlusNonformat">
    <w:name w:val="ConsPlusNonformat"/>
    <w:uiPriority w:val="99"/>
    <w:rsid w:val="005742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a">
    <w:name w:val="Table Grid"/>
    <w:basedOn w:val="a1"/>
    <w:uiPriority w:val="59"/>
    <w:rsid w:val="009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C242A"/>
    <w:rPr>
      <w:color w:val="0000FF" w:themeColor="hyperlink"/>
      <w:u w:val="single"/>
    </w:rPr>
  </w:style>
  <w:style w:type="table" w:customStyle="1" w:styleId="1">
    <w:name w:val="Сетка таблицы1"/>
    <w:basedOn w:val="a1"/>
    <w:next w:val="aa"/>
    <w:uiPriority w:val="59"/>
    <w:rsid w:val="0076199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CD001C"/>
    <w:pPr>
      <w:tabs>
        <w:tab w:val="left" w:pos="6096"/>
      </w:tabs>
      <w:jc w:val="both"/>
    </w:pPr>
    <w:rPr>
      <w:sz w:val="30"/>
      <w:szCs w:val="20"/>
      <w:lang w:val="ru-RU" w:eastAsia="ru-RU"/>
    </w:rPr>
  </w:style>
  <w:style w:type="character" w:customStyle="1" w:styleId="ad">
    <w:name w:val="Основной текст Знак"/>
    <w:basedOn w:val="a0"/>
    <w:link w:val="ac"/>
    <w:rsid w:val="00CD001C"/>
    <w:rPr>
      <w:rFonts w:ascii="Times New Roman" w:eastAsia="Times New Roman" w:hAnsi="Times New Roman" w:cs="Times New Roman"/>
      <w:sz w:val="30"/>
      <w:szCs w:val="20"/>
      <w:lang w:eastAsia="ru-RU"/>
    </w:rPr>
  </w:style>
  <w:style w:type="character" w:styleId="ae">
    <w:name w:val="FollowedHyperlink"/>
    <w:basedOn w:val="a0"/>
    <w:uiPriority w:val="99"/>
    <w:semiHidden/>
    <w:unhideWhenUsed/>
    <w:rsid w:val="009D57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AD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292"/>
    <w:pPr>
      <w:tabs>
        <w:tab w:val="center" w:pos="4677"/>
        <w:tab w:val="right" w:pos="9355"/>
      </w:tabs>
    </w:pPr>
  </w:style>
  <w:style w:type="character" w:customStyle="1" w:styleId="a4">
    <w:name w:val="Верхний колонтитул Знак"/>
    <w:basedOn w:val="a0"/>
    <w:link w:val="a3"/>
    <w:uiPriority w:val="99"/>
    <w:rsid w:val="000F0292"/>
    <w:rPr>
      <w:rFonts w:ascii="Times New Roman" w:eastAsia="Times New Roman" w:hAnsi="Times New Roman" w:cs="Times New Roman"/>
      <w:sz w:val="24"/>
      <w:szCs w:val="24"/>
      <w:lang w:val="en-US"/>
    </w:rPr>
  </w:style>
  <w:style w:type="paragraph" w:styleId="a5">
    <w:name w:val="footer"/>
    <w:basedOn w:val="a"/>
    <w:link w:val="a6"/>
    <w:uiPriority w:val="99"/>
    <w:unhideWhenUsed/>
    <w:rsid w:val="000F0292"/>
    <w:pPr>
      <w:tabs>
        <w:tab w:val="center" w:pos="4677"/>
        <w:tab w:val="right" w:pos="9355"/>
      </w:tabs>
    </w:pPr>
  </w:style>
  <w:style w:type="character" w:customStyle="1" w:styleId="a6">
    <w:name w:val="Нижний колонтитул Знак"/>
    <w:basedOn w:val="a0"/>
    <w:link w:val="a5"/>
    <w:uiPriority w:val="99"/>
    <w:rsid w:val="000F0292"/>
    <w:rPr>
      <w:rFonts w:ascii="Times New Roman" w:eastAsia="Times New Roman" w:hAnsi="Times New Roman" w:cs="Times New Roman"/>
      <w:sz w:val="24"/>
      <w:szCs w:val="24"/>
      <w:lang w:val="en-US"/>
    </w:rPr>
  </w:style>
  <w:style w:type="paragraph" w:styleId="a7">
    <w:name w:val="Balloon Text"/>
    <w:basedOn w:val="a"/>
    <w:link w:val="a8"/>
    <w:uiPriority w:val="99"/>
    <w:semiHidden/>
    <w:unhideWhenUsed/>
    <w:rsid w:val="008C59DE"/>
    <w:rPr>
      <w:rFonts w:ascii="Tahoma" w:hAnsi="Tahoma" w:cs="Tahoma"/>
      <w:sz w:val="16"/>
      <w:szCs w:val="16"/>
    </w:rPr>
  </w:style>
  <w:style w:type="character" w:customStyle="1" w:styleId="a8">
    <w:name w:val="Текст выноски Знак"/>
    <w:basedOn w:val="a0"/>
    <w:link w:val="a7"/>
    <w:uiPriority w:val="99"/>
    <w:semiHidden/>
    <w:rsid w:val="008C59DE"/>
    <w:rPr>
      <w:rFonts w:ascii="Tahoma" w:eastAsia="Times New Roman" w:hAnsi="Tahoma" w:cs="Tahoma"/>
      <w:sz w:val="16"/>
      <w:szCs w:val="16"/>
      <w:lang w:val="en-US"/>
    </w:rPr>
  </w:style>
  <w:style w:type="paragraph" w:customStyle="1" w:styleId="ConsPlusNormal">
    <w:name w:val="ConsPlusNormal"/>
    <w:rsid w:val="00A34893"/>
    <w:pPr>
      <w:autoSpaceDE w:val="0"/>
      <w:autoSpaceDN w:val="0"/>
      <w:adjustRightInd w:val="0"/>
      <w:spacing w:after="0" w:line="240" w:lineRule="auto"/>
    </w:pPr>
    <w:rPr>
      <w:rFonts w:ascii="Courier" w:hAnsi="Courier" w:cs="Courier"/>
      <w:sz w:val="20"/>
      <w:szCs w:val="20"/>
    </w:rPr>
  </w:style>
  <w:style w:type="paragraph" w:styleId="a9">
    <w:name w:val="List Paragraph"/>
    <w:basedOn w:val="a"/>
    <w:uiPriority w:val="34"/>
    <w:qFormat/>
    <w:rsid w:val="00DB5922"/>
    <w:pPr>
      <w:ind w:left="720"/>
      <w:contextualSpacing/>
    </w:pPr>
  </w:style>
  <w:style w:type="paragraph" w:customStyle="1" w:styleId="ConsPlusNonformat">
    <w:name w:val="ConsPlusNonformat"/>
    <w:uiPriority w:val="99"/>
    <w:rsid w:val="005742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a">
    <w:name w:val="Table Grid"/>
    <w:basedOn w:val="a1"/>
    <w:uiPriority w:val="59"/>
    <w:rsid w:val="009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C242A"/>
    <w:rPr>
      <w:color w:val="0000FF" w:themeColor="hyperlink"/>
      <w:u w:val="single"/>
    </w:rPr>
  </w:style>
  <w:style w:type="table" w:customStyle="1" w:styleId="1">
    <w:name w:val="Сетка таблицы1"/>
    <w:basedOn w:val="a1"/>
    <w:next w:val="aa"/>
    <w:uiPriority w:val="59"/>
    <w:rsid w:val="0076199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CD001C"/>
    <w:pPr>
      <w:tabs>
        <w:tab w:val="left" w:pos="6096"/>
      </w:tabs>
      <w:jc w:val="both"/>
    </w:pPr>
    <w:rPr>
      <w:sz w:val="30"/>
      <w:szCs w:val="20"/>
      <w:lang w:val="ru-RU" w:eastAsia="ru-RU"/>
    </w:rPr>
  </w:style>
  <w:style w:type="character" w:customStyle="1" w:styleId="ad">
    <w:name w:val="Основной текст Знак"/>
    <w:basedOn w:val="a0"/>
    <w:link w:val="ac"/>
    <w:rsid w:val="00CD001C"/>
    <w:rPr>
      <w:rFonts w:ascii="Times New Roman" w:eastAsia="Times New Roman" w:hAnsi="Times New Roman" w:cs="Times New Roman"/>
      <w:sz w:val="30"/>
      <w:szCs w:val="20"/>
      <w:lang w:eastAsia="ru-RU"/>
    </w:rPr>
  </w:style>
  <w:style w:type="character" w:styleId="ae">
    <w:name w:val="FollowedHyperlink"/>
    <w:basedOn w:val="a0"/>
    <w:uiPriority w:val="99"/>
    <w:semiHidden/>
    <w:unhideWhenUsed/>
    <w:rsid w:val="009D5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itle xmlns="b525490f-2126-496a-b642-d7eb3eca8844">Постановление 34 от 20.01.2025</docTitle>
    <pageLink xmlns="71932cde-1c9d-43c1-b19a-a67d245dfdde" xsi:nil="true"/>
  </documentManagement>
</p:properties>
</file>

<file path=customXml/itemProps1.xml><?xml version="1.0" encoding="utf-8"?>
<ds:datastoreItem xmlns:ds="http://schemas.openxmlformats.org/officeDocument/2006/customXml" ds:itemID="{E5323AB8-7D80-409A-BB7B-FED26E27F753}"/>
</file>

<file path=customXml/itemProps2.xml><?xml version="1.0" encoding="utf-8"?>
<ds:datastoreItem xmlns:ds="http://schemas.openxmlformats.org/officeDocument/2006/customXml" ds:itemID="{B60F12DD-BEAE-4DF0-A314-43F6202ADF20}"/>
</file>

<file path=customXml/itemProps3.xml><?xml version="1.0" encoding="utf-8"?>
<ds:datastoreItem xmlns:ds="http://schemas.openxmlformats.org/officeDocument/2006/customXml" ds:itemID="{5C1C8C53-FD9C-4CB5-9A78-A6EEFE455BBD}"/>
</file>

<file path=customXml/itemProps4.xml><?xml version="1.0" encoding="utf-8"?>
<ds:datastoreItem xmlns:ds="http://schemas.openxmlformats.org/officeDocument/2006/customXml" ds:itemID="{40D98B16-CBFC-4F4C-9194-59E30ADA6CB5}"/>
</file>

<file path=docProps/app.xml><?xml version="1.0" encoding="utf-8"?>
<Properties xmlns="http://schemas.openxmlformats.org/officeDocument/2006/extended-properties" xmlns:vt="http://schemas.openxmlformats.org/officeDocument/2006/docPropsVTypes">
  <Template>Normal</Template>
  <TotalTime>7</TotalTime>
  <Pages>3</Pages>
  <Words>1261</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34 от 20.01.2025</dc:title>
  <dc:creator>КМ</dc:creator>
  <cp:lastModifiedBy>mishinkina</cp:lastModifiedBy>
  <cp:revision>9</cp:revision>
  <cp:lastPrinted>2025-01-14T09:49:00Z</cp:lastPrinted>
  <dcterms:created xsi:type="dcterms:W3CDTF">2025-01-14T09:36:00Z</dcterms:created>
  <dcterms:modified xsi:type="dcterms:W3CDTF">2025-01-20T04:19:00Z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