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797FEB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33BD" w:rsidRPr="004A5072" w:rsidRDefault="00EE33BD" w:rsidP="00EE33B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072D26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072D26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5851D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="00072D26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886B92" w:rsidRDefault="00886B92" w:rsidP="004A5072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4762F" w:rsidRPr="004A5072" w:rsidRDefault="0034762F" w:rsidP="005851DA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4A5072" w:rsidRDefault="00AC0D8C" w:rsidP="005851DA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5851DA" w:rsidRDefault="00655E0B" w:rsidP="005851DA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55E0B">
        <w:rPr>
          <w:bCs/>
          <w:sz w:val="30"/>
          <w:szCs w:val="30"/>
        </w:rPr>
        <w:t xml:space="preserve">планировки территории </w:t>
      </w:r>
      <w:r w:rsidRPr="00655E0B">
        <w:rPr>
          <w:sz w:val="30"/>
          <w:szCs w:val="30"/>
        </w:rPr>
        <w:t xml:space="preserve">на пересечении ул. Калинина и ул. </w:t>
      </w:r>
      <w:proofErr w:type="spellStart"/>
      <w:r w:rsidRPr="00655E0B">
        <w:rPr>
          <w:sz w:val="30"/>
          <w:szCs w:val="30"/>
        </w:rPr>
        <w:t>Тотмина</w:t>
      </w:r>
      <w:proofErr w:type="spellEnd"/>
      <w:r w:rsidRPr="00655E0B">
        <w:rPr>
          <w:sz w:val="30"/>
          <w:szCs w:val="30"/>
        </w:rPr>
        <w:t xml:space="preserve"> </w:t>
      </w:r>
    </w:p>
    <w:p w:rsidR="00AC0D8C" w:rsidRPr="00655E0B" w:rsidRDefault="00655E0B" w:rsidP="005851DA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55E0B">
        <w:rPr>
          <w:sz w:val="30"/>
          <w:szCs w:val="30"/>
        </w:rPr>
        <w:t>в границах территориальной зоны СОДЖ-2-1</w:t>
      </w:r>
    </w:p>
    <w:p w:rsidR="005851DA" w:rsidRPr="004A5072" w:rsidRDefault="005851DA" w:rsidP="00EF32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5072" w:rsidRPr="005851DA" w:rsidRDefault="009E3518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851DA">
        <w:rPr>
          <w:rFonts w:ascii="Times New Roman" w:hAnsi="Times New Roman" w:cs="Times New Roman"/>
          <w:sz w:val="30"/>
          <w:szCs w:val="30"/>
        </w:rPr>
        <w:t>Проект</w:t>
      </w:r>
      <w:r w:rsidR="00EE52AA" w:rsidRPr="005851DA">
        <w:rPr>
          <w:rFonts w:ascii="Times New Roman" w:hAnsi="Times New Roman" w:cs="Times New Roman"/>
          <w:sz w:val="30"/>
          <w:szCs w:val="30"/>
        </w:rPr>
        <w:t xml:space="preserve"> </w:t>
      </w:r>
      <w:r w:rsidR="00655E0B" w:rsidRPr="005851DA">
        <w:rPr>
          <w:rFonts w:ascii="Times New Roman" w:hAnsi="Times New Roman" w:cs="Times New Roman"/>
          <w:sz w:val="30"/>
          <w:szCs w:val="30"/>
        </w:rPr>
        <w:t xml:space="preserve">планировки территории на пересечении ул. Калинина </w:t>
      </w:r>
      <w:r w:rsidR="005851D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55E0B" w:rsidRPr="005851DA">
        <w:rPr>
          <w:rFonts w:ascii="Times New Roman" w:hAnsi="Times New Roman" w:cs="Times New Roman"/>
          <w:sz w:val="30"/>
          <w:szCs w:val="30"/>
        </w:rPr>
        <w:t xml:space="preserve">и ул. </w:t>
      </w:r>
      <w:proofErr w:type="spellStart"/>
      <w:r w:rsidR="00655E0B" w:rsidRPr="005851DA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="00655E0B" w:rsidRPr="005851DA">
        <w:rPr>
          <w:rFonts w:ascii="Times New Roman" w:hAnsi="Times New Roman" w:cs="Times New Roman"/>
          <w:sz w:val="30"/>
          <w:szCs w:val="30"/>
        </w:rPr>
        <w:t xml:space="preserve"> в границах территориальной зоны СОДЖ-2-1</w:t>
      </w:r>
      <w:r w:rsidR="00DF090A" w:rsidRPr="005851DA">
        <w:rPr>
          <w:rFonts w:ascii="Times New Roman" w:hAnsi="Times New Roman" w:cs="Times New Roman"/>
          <w:sz w:val="30"/>
          <w:szCs w:val="30"/>
        </w:rPr>
        <w:t xml:space="preserve"> </w:t>
      </w:r>
      <w:r w:rsidR="004A5072" w:rsidRPr="005851D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A2E3D" w:rsidRPr="005851DA">
        <w:rPr>
          <w:rFonts w:ascii="Times New Roman" w:hAnsi="Times New Roman" w:cs="Times New Roman"/>
          <w:sz w:val="30"/>
          <w:szCs w:val="30"/>
        </w:rPr>
        <w:t>–</w:t>
      </w:r>
      <w:r w:rsidR="004A5072" w:rsidRPr="005851DA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3A2E3D" w:rsidRPr="005851DA">
        <w:rPr>
          <w:rFonts w:ascii="Times New Roman" w:hAnsi="Times New Roman" w:cs="Times New Roman"/>
          <w:sz w:val="30"/>
          <w:szCs w:val="30"/>
        </w:rPr>
        <w:t xml:space="preserve"> планировки</w:t>
      </w:r>
      <w:r w:rsidR="004A5072" w:rsidRPr="005851DA">
        <w:rPr>
          <w:rFonts w:ascii="Times New Roman" w:hAnsi="Times New Roman" w:cs="Times New Roman"/>
          <w:sz w:val="30"/>
          <w:szCs w:val="30"/>
        </w:rPr>
        <w:t xml:space="preserve">) </w:t>
      </w:r>
      <w:r w:rsidR="00655E0B" w:rsidRPr="005851DA">
        <w:rPr>
          <w:rFonts w:ascii="Times New Roman" w:hAnsi="Times New Roman" w:cs="Times New Roman"/>
          <w:sz w:val="30"/>
          <w:szCs w:val="30"/>
        </w:rPr>
        <w:t xml:space="preserve">разработан </w:t>
      </w:r>
      <w:r w:rsidR="003A2E3D" w:rsidRPr="005851DA">
        <w:rPr>
          <w:rFonts w:ascii="Times New Roman" w:hAnsi="Times New Roman" w:cs="Times New Roman"/>
          <w:sz w:val="30"/>
          <w:szCs w:val="30"/>
        </w:rPr>
        <w:t>с учетом</w:t>
      </w:r>
      <w:r w:rsidR="00655E0B" w:rsidRPr="005851DA">
        <w:rPr>
          <w:rFonts w:ascii="Times New Roman" w:hAnsi="Times New Roman" w:cs="Times New Roman"/>
          <w:sz w:val="30"/>
          <w:szCs w:val="30"/>
        </w:rPr>
        <w:t xml:space="preserve"> </w:t>
      </w:r>
      <w:r w:rsidR="00E57B74" w:rsidRPr="005851DA">
        <w:rPr>
          <w:rFonts w:ascii="Times New Roman" w:hAnsi="Times New Roman" w:cs="Times New Roman"/>
          <w:sz w:val="30"/>
          <w:szCs w:val="30"/>
        </w:rPr>
        <w:t>договора о комплексном ра</w:t>
      </w:r>
      <w:r w:rsidR="00E57B74" w:rsidRPr="005851DA">
        <w:rPr>
          <w:rFonts w:ascii="Times New Roman" w:hAnsi="Times New Roman" w:cs="Times New Roman"/>
          <w:sz w:val="30"/>
          <w:szCs w:val="30"/>
        </w:rPr>
        <w:t>з</w:t>
      </w:r>
      <w:r w:rsidR="00E57B74" w:rsidRPr="005851DA">
        <w:rPr>
          <w:rFonts w:ascii="Times New Roman" w:hAnsi="Times New Roman" w:cs="Times New Roman"/>
          <w:sz w:val="30"/>
          <w:szCs w:val="30"/>
        </w:rPr>
        <w:t>витии незастроенной территории от 15.02.2023 № 20/1067-23, договора аренды земельного участка для комплексного развития незастроенной территории от 15.02.2023 №</w:t>
      </w:r>
      <w:r w:rsidR="00AB5A48">
        <w:rPr>
          <w:rFonts w:ascii="Times New Roman" w:hAnsi="Times New Roman" w:cs="Times New Roman"/>
          <w:sz w:val="30"/>
          <w:szCs w:val="30"/>
        </w:rPr>
        <w:t xml:space="preserve"> </w:t>
      </w:r>
      <w:r w:rsidR="00E57B74" w:rsidRPr="005851DA">
        <w:rPr>
          <w:rFonts w:ascii="Times New Roman" w:hAnsi="Times New Roman" w:cs="Times New Roman"/>
          <w:sz w:val="30"/>
          <w:szCs w:val="30"/>
        </w:rPr>
        <w:t>20/1066-23, решения Правительственной комиссии по развитию жилищного строительства и оценке эффективн</w:t>
      </w:r>
      <w:r w:rsidR="00E57B74" w:rsidRPr="005851DA">
        <w:rPr>
          <w:rFonts w:ascii="Times New Roman" w:hAnsi="Times New Roman" w:cs="Times New Roman"/>
          <w:sz w:val="30"/>
          <w:szCs w:val="30"/>
        </w:rPr>
        <w:t>о</w:t>
      </w:r>
      <w:r w:rsidR="00E57B74" w:rsidRPr="005851DA">
        <w:rPr>
          <w:rFonts w:ascii="Times New Roman" w:hAnsi="Times New Roman" w:cs="Times New Roman"/>
          <w:sz w:val="30"/>
          <w:szCs w:val="30"/>
        </w:rPr>
        <w:t>сти использования земельных участков, находящихся в федеральной</w:t>
      </w:r>
      <w:proofErr w:type="gramEnd"/>
      <w:r w:rsidR="00E57B74" w:rsidRPr="005851DA">
        <w:rPr>
          <w:rFonts w:ascii="Times New Roman" w:hAnsi="Times New Roman" w:cs="Times New Roman"/>
          <w:sz w:val="30"/>
          <w:szCs w:val="30"/>
        </w:rPr>
        <w:t xml:space="preserve"> собственности (протокол от 22.04.2022 № 1)</w:t>
      </w:r>
      <w:r w:rsidR="00AB5A48">
        <w:rPr>
          <w:rFonts w:ascii="Times New Roman" w:hAnsi="Times New Roman" w:cs="Times New Roman"/>
          <w:sz w:val="30"/>
          <w:szCs w:val="30"/>
        </w:rPr>
        <w:t>,</w:t>
      </w:r>
      <w:r w:rsidR="00E57B74" w:rsidRPr="005851DA">
        <w:rPr>
          <w:rFonts w:ascii="Times New Roman" w:hAnsi="Times New Roman" w:cs="Times New Roman"/>
          <w:sz w:val="30"/>
          <w:szCs w:val="30"/>
        </w:rPr>
        <w:t xml:space="preserve"> о целесообразности ко</w:t>
      </w:r>
      <w:r w:rsidR="00E57B74" w:rsidRPr="005851DA">
        <w:rPr>
          <w:rFonts w:ascii="Times New Roman" w:hAnsi="Times New Roman" w:cs="Times New Roman"/>
          <w:sz w:val="30"/>
          <w:szCs w:val="30"/>
        </w:rPr>
        <w:t>м</w:t>
      </w:r>
      <w:r w:rsidR="00E57B74" w:rsidRPr="005851DA">
        <w:rPr>
          <w:rFonts w:ascii="Times New Roman" w:hAnsi="Times New Roman" w:cs="Times New Roman"/>
          <w:sz w:val="30"/>
          <w:szCs w:val="30"/>
        </w:rPr>
        <w:t>плексного развития незастроенной  территории в отношении находящ</w:t>
      </w:r>
      <w:r w:rsidR="00E57B74" w:rsidRPr="005851DA">
        <w:rPr>
          <w:rFonts w:ascii="Times New Roman" w:hAnsi="Times New Roman" w:cs="Times New Roman"/>
          <w:sz w:val="30"/>
          <w:szCs w:val="30"/>
        </w:rPr>
        <w:t>е</w:t>
      </w:r>
      <w:r w:rsidR="00E57B74" w:rsidRPr="005851DA">
        <w:rPr>
          <w:rFonts w:ascii="Times New Roman" w:hAnsi="Times New Roman" w:cs="Times New Roman"/>
          <w:sz w:val="30"/>
          <w:szCs w:val="30"/>
        </w:rPr>
        <w:t>гося в федеральной собственности земельного участка из земель нас</w:t>
      </w:r>
      <w:r w:rsidR="00E57B74" w:rsidRPr="005851DA">
        <w:rPr>
          <w:rFonts w:ascii="Times New Roman" w:hAnsi="Times New Roman" w:cs="Times New Roman"/>
          <w:sz w:val="30"/>
          <w:szCs w:val="30"/>
        </w:rPr>
        <w:t>е</w:t>
      </w:r>
      <w:r w:rsidR="00E57B74" w:rsidRPr="005851DA">
        <w:rPr>
          <w:rFonts w:ascii="Times New Roman" w:hAnsi="Times New Roman" w:cs="Times New Roman"/>
          <w:sz w:val="30"/>
          <w:szCs w:val="30"/>
        </w:rPr>
        <w:t>ленных пунктов</w:t>
      </w:r>
      <w:r w:rsidR="00DF090A" w:rsidRPr="005851DA">
        <w:rPr>
          <w:rFonts w:ascii="Times New Roman" w:hAnsi="Times New Roman" w:cs="Times New Roman"/>
          <w:sz w:val="30"/>
          <w:szCs w:val="30"/>
        </w:rPr>
        <w:t>.</w:t>
      </w:r>
    </w:p>
    <w:p w:rsidR="00DF090A" w:rsidRPr="005851DA" w:rsidRDefault="00DF090A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 xml:space="preserve">Целями разработки настоящего </w:t>
      </w:r>
      <w:r w:rsidR="00A3336E" w:rsidRPr="005851DA">
        <w:rPr>
          <w:rFonts w:ascii="Times New Roman" w:hAnsi="Times New Roman" w:cs="Times New Roman"/>
          <w:sz w:val="30"/>
          <w:szCs w:val="30"/>
        </w:rPr>
        <w:t>П</w:t>
      </w:r>
      <w:r w:rsidRPr="005851DA">
        <w:rPr>
          <w:rFonts w:ascii="Times New Roman" w:hAnsi="Times New Roman" w:cs="Times New Roman"/>
          <w:sz w:val="30"/>
          <w:szCs w:val="30"/>
        </w:rPr>
        <w:t>роекта</w:t>
      </w:r>
      <w:r w:rsidR="003A2E3D" w:rsidRPr="005851DA">
        <w:rPr>
          <w:rFonts w:ascii="Times New Roman" w:hAnsi="Times New Roman" w:cs="Times New Roman"/>
          <w:sz w:val="30"/>
          <w:szCs w:val="30"/>
        </w:rPr>
        <w:t xml:space="preserve"> планировки</w:t>
      </w:r>
      <w:r w:rsidRPr="005851DA">
        <w:rPr>
          <w:rFonts w:ascii="Times New Roman" w:hAnsi="Times New Roman" w:cs="Times New Roman"/>
          <w:sz w:val="30"/>
          <w:szCs w:val="30"/>
        </w:rPr>
        <w:t xml:space="preserve"> являются </w:t>
      </w:r>
      <w:r w:rsidR="009866B2" w:rsidRPr="005851DA">
        <w:rPr>
          <w:rFonts w:ascii="Times New Roman" w:hAnsi="Times New Roman" w:cs="Times New Roman"/>
          <w:sz w:val="30"/>
          <w:szCs w:val="30"/>
        </w:rPr>
        <w:t>в</w:t>
      </w:r>
      <w:r w:rsidR="009866B2" w:rsidRPr="005851DA">
        <w:rPr>
          <w:rFonts w:ascii="Times New Roman" w:hAnsi="Times New Roman" w:cs="Times New Roman"/>
          <w:sz w:val="30"/>
          <w:szCs w:val="30"/>
        </w:rPr>
        <w:t>ы</w:t>
      </w:r>
      <w:r w:rsidR="009866B2" w:rsidRPr="005851DA">
        <w:rPr>
          <w:rFonts w:ascii="Times New Roman" w:hAnsi="Times New Roman" w:cs="Times New Roman"/>
          <w:sz w:val="30"/>
          <w:szCs w:val="30"/>
        </w:rPr>
        <w:t xml:space="preserve">деление </w:t>
      </w:r>
      <w:r w:rsidR="00655E0B" w:rsidRPr="005851DA">
        <w:rPr>
          <w:rFonts w:ascii="Times New Roman" w:hAnsi="Times New Roman" w:cs="Times New Roman"/>
          <w:sz w:val="30"/>
          <w:szCs w:val="30"/>
        </w:rPr>
        <w:t>элементов планировочной структуры, установление границ территорий общего пользования</w:t>
      </w:r>
      <w:r w:rsidR="00AB5A48">
        <w:rPr>
          <w:rFonts w:ascii="Times New Roman" w:hAnsi="Times New Roman" w:cs="Times New Roman"/>
          <w:sz w:val="30"/>
          <w:szCs w:val="30"/>
        </w:rPr>
        <w:t>,</w:t>
      </w:r>
      <w:r w:rsidR="00655E0B" w:rsidRPr="005851DA">
        <w:rPr>
          <w:rFonts w:ascii="Times New Roman" w:hAnsi="Times New Roman" w:cs="Times New Roman"/>
          <w:sz w:val="30"/>
          <w:szCs w:val="30"/>
        </w:rPr>
        <w:t xml:space="preserve"> границ зон планируемого размещения объектов капитального строительства, определение характеристик </w:t>
      </w:r>
      <w:r w:rsidR="005851D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55E0B" w:rsidRPr="005851DA">
        <w:rPr>
          <w:rFonts w:ascii="Times New Roman" w:hAnsi="Times New Roman" w:cs="Times New Roman"/>
          <w:sz w:val="30"/>
          <w:szCs w:val="30"/>
        </w:rPr>
        <w:t>и очередности планируемого развития территории.</w:t>
      </w:r>
    </w:p>
    <w:p w:rsidR="009866B2" w:rsidRPr="005851DA" w:rsidRDefault="00D012A1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 xml:space="preserve">Проектируемая территория расположена в Октябрьском районе </w:t>
      </w:r>
      <w:r w:rsidRPr="005851DA">
        <w:rPr>
          <w:rFonts w:ascii="Times New Roman" w:hAnsi="Times New Roman" w:cs="Times New Roman"/>
          <w:sz w:val="30"/>
          <w:szCs w:val="30"/>
        </w:rPr>
        <w:br/>
        <w:t xml:space="preserve">г. Красноярска </w:t>
      </w:r>
      <w:r w:rsidR="00A3336E" w:rsidRPr="005851DA">
        <w:rPr>
          <w:rFonts w:ascii="Times New Roman" w:hAnsi="Times New Roman" w:cs="Times New Roman"/>
          <w:sz w:val="30"/>
          <w:szCs w:val="30"/>
        </w:rPr>
        <w:t xml:space="preserve">на пересечении ул. Калинина и ул. </w:t>
      </w:r>
      <w:proofErr w:type="spellStart"/>
      <w:r w:rsidR="00A3336E" w:rsidRPr="005851DA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Pr="005851DA">
        <w:rPr>
          <w:rFonts w:ascii="Times New Roman" w:hAnsi="Times New Roman" w:cs="Times New Roman"/>
          <w:sz w:val="30"/>
          <w:szCs w:val="30"/>
        </w:rPr>
        <w:t>. Граница проектирования состоит из одного земельного участка с кадастровым номером 24:50:0000000:23</w:t>
      </w:r>
      <w:r w:rsidR="00BB5275" w:rsidRPr="005851DA">
        <w:rPr>
          <w:rFonts w:ascii="Times New Roman" w:hAnsi="Times New Roman" w:cs="Times New Roman"/>
          <w:sz w:val="30"/>
          <w:szCs w:val="30"/>
        </w:rPr>
        <w:t>, находящегося в зоне СОДЖ-2-1</w:t>
      </w:r>
      <w:r w:rsidRPr="005851DA">
        <w:rPr>
          <w:rFonts w:ascii="Times New Roman" w:hAnsi="Times New Roman" w:cs="Times New Roman"/>
          <w:sz w:val="30"/>
          <w:szCs w:val="30"/>
        </w:rPr>
        <w:t>.</w:t>
      </w:r>
    </w:p>
    <w:p w:rsidR="009866B2" w:rsidRPr="005851DA" w:rsidRDefault="009866B2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 xml:space="preserve">Общая площадь </w:t>
      </w:r>
      <w:r w:rsidR="00BA600A" w:rsidRPr="005851DA">
        <w:rPr>
          <w:rFonts w:ascii="Times New Roman" w:hAnsi="Times New Roman" w:cs="Times New Roman"/>
          <w:sz w:val="30"/>
          <w:szCs w:val="30"/>
        </w:rPr>
        <w:t xml:space="preserve">проектируемой </w:t>
      </w:r>
      <w:r w:rsidRPr="005851DA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5851DA">
        <w:rPr>
          <w:rFonts w:ascii="Times New Roman" w:hAnsi="Times New Roman" w:cs="Times New Roman"/>
          <w:sz w:val="30"/>
          <w:szCs w:val="30"/>
        </w:rPr>
        <w:t>–</w:t>
      </w:r>
      <w:r w:rsidR="00D012A1" w:rsidRPr="005851DA">
        <w:rPr>
          <w:rFonts w:ascii="Times New Roman" w:hAnsi="Times New Roman" w:cs="Times New Roman"/>
          <w:sz w:val="30"/>
          <w:szCs w:val="30"/>
        </w:rPr>
        <w:t xml:space="preserve"> 18,4 га.</w:t>
      </w:r>
    </w:p>
    <w:p w:rsidR="00D012A1" w:rsidRPr="005851DA" w:rsidRDefault="00D012A1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>В соответствии с Генеральным планом городского округа город Красноя</w:t>
      </w:r>
      <w:proofErr w:type="gramStart"/>
      <w:r w:rsidRPr="005851DA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5851DA">
        <w:rPr>
          <w:rFonts w:ascii="Times New Roman" w:hAnsi="Times New Roman" w:cs="Times New Roman"/>
          <w:sz w:val="30"/>
          <w:szCs w:val="30"/>
        </w:rPr>
        <w:t>асноярского края, утвержд</w:t>
      </w:r>
      <w:r w:rsidR="00AB5A48">
        <w:rPr>
          <w:rFonts w:ascii="Times New Roman" w:hAnsi="Times New Roman" w:cs="Times New Roman"/>
          <w:sz w:val="30"/>
          <w:szCs w:val="30"/>
        </w:rPr>
        <w:t>е</w:t>
      </w:r>
      <w:r w:rsidRPr="005851DA">
        <w:rPr>
          <w:rFonts w:ascii="Times New Roman" w:hAnsi="Times New Roman" w:cs="Times New Roman"/>
          <w:sz w:val="30"/>
          <w:szCs w:val="30"/>
        </w:rPr>
        <w:t>нным решением Красноя</w:t>
      </w:r>
      <w:r w:rsidRPr="005851DA">
        <w:rPr>
          <w:rFonts w:ascii="Times New Roman" w:hAnsi="Times New Roman" w:cs="Times New Roman"/>
          <w:sz w:val="30"/>
          <w:szCs w:val="30"/>
        </w:rPr>
        <w:t>р</w:t>
      </w:r>
      <w:r w:rsidRPr="005851DA">
        <w:rPr>
          <w:rFonts w:ascii="Times New Roman" w:hAnsi="Times New Roman" w:cs="Times New Roman"/>
          <w:sz w:val="30"/>
          <w:szCs w:val="30"/>
        </w:rPr>
        <w:t xml:space="preserve">ского городского Совета депутатов от 13.03.2015 № 7-107, </w:t>
      </w:r>
      <w:r w:rsidR="00BA600A" w:rsidRPr="005851DA">
        <w:rPr>
          <w:rFonts w:ascii="Times New Roman" w:hAnsi="Times New Roman" w:cs="Times New Roman"/>
          <w:sz w:val="30"/>
          <w:szCs w:val="30"/>
        </w:rPr>
        <w:t>проектиру</w:t>
      </w:r>
      <w:r w:rsidR="00BA600A" w:rsidRPr="005851DA">
        <w:rPr>
          <w:rFonts w:ascii="Times New Roman" w:hAnsi="Times New Roman" w:cs="Times New Roman"/>
          <w:sz w:val="30"/>
          <w:szCs w:val="30"/>
        </w:rPr>
        <w:t>е</w:t>
      </w:r>
      <w:r w:rsidR="00BA600A" w:rsidRPr="005851DA">
        <w:rPr>
          <w:rFonts w:ascii="Times New Roman" w:hAnsi="Times New Roman" w:cs="Times New Roman"/>
          <w:sz w:val="30"/>
          <w:szCs w:val="30"/>
        </w:rPr>
        <w:t xml:space="preserve">мая </w:t>
      </w:r>
      <w:r w:rsidRPr="005851DA">
        <w:rPr>
          <w:rFonts w:ascii="Times New Roman" w:hAnsi="Times New Roman" w:cs="Times New Roman"/>
          <w:sz w:val="30"/>
          <w:szCs w:val="30"/>
        </w:rPr>
        <w:t>территория</w:t>
      </w:r>
      <w:r w:rsidR="00B10FAC" w:rsidRPr="005851DA">
        <w:rPr>
          <w:rFonts w:ascii="Times New Roman" w:hAnsi="Times New Roman" w:cs="Times New Roman"/>
          <w:sz w:val="30"/>
          <w:szCs w:val="30"/>
        </w:rPr>
        <w:t xml:space="preserve"> </w:t>
      </w:r>
      <w:r w:rsidRPr="005851DA">
        <w:rPr>
          <w:rFonts w:ascii="Times New Roman" w:hAnsi="Times New Roman" w:cs="Times New Roman"/>
          <w:sz w:val="30"/>
          <w:szCs w:val="30"/>
        </w:rPr>
        <w:t>расположена в границах функциональной зоны см</w:t>
      </w:r>
      <w:r w:rsidRPr="005851DA">
        <w:rPr>
          <w:rFonts w:ascii="Times New Roman" w:hAnsi="Times New Roman" w:cs="Times New Roman"/>
          <w:sz w:val="30"/>
          <w:szCs w:val="30"/>
        </w:rPr>
        <w:t>е</w:t>
      </w:r>
      <w:r w:rsidRPr="005851DA">
        <w:rPr>
          <w:rFonts w:ascii="Times New Roman" w:hAnsi="Times New Roman" w:cs="Times New Roman"/>
          <w:sz w:val="30"/>
          <w:szCs w:val="30"/>
        </w:rPr>
        <w:t>шанной и общественно-деловой застройки.</w:t>
      </w:r>
    </w:p>
    <w:p w:rsidR="00DF090A" w:rsidRPr="005851DA" w:rsidRDefault="00D012A1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>Согласно Правилам землепользования и застройки городского округа город Красноя</w:t>
      </w:r>
      <w:proofErr w:type="gramStart"/>
      <w:r w:rsidRPr="005851DA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5851DA">
        <w:rPr>
          <w:rFonts w:ascii="Times New Roman" w:hAnsi="Times New Roman" w:cs="Times New Roman"/>
          <w:sz w:val="30"/>
          <w:szCs w:val="30"/>
        </w:rPr>
        <w:t>асноярского края, утвержд</w:t>
      </w:r>
      <w:r w:rsidR="00AB5A48">
        <w:rPr>
          <w:rFonts w:ascii="Times New Roman" w:hAnsi="Times New Roman" w:cs="Times New Roman"/>
          <w:sz w:val="30"/>
          <w:szCs w:val="30"/>
        </w:rPr>
        <w:t>е</w:t>
      </w:r>
      <w:r w:rsidRPr="005851DA">
        <w:rPr>
          <w:rFonts w:ascii="Times New Roman" w:hAnsi="Times New Roman" w:cs="Times New Roman"/>
          <w:sz w:val="30"/>
          <w:szCs w:val="30"/>
        </w:rPr>
        <w:t xml:space="preserve">нным решением Красноярского городского Совета депутатов от 07.07.2015 № В-122, </w:t>
      </w:r>
      <w:r w:rsidR="00E44B9B" w:rsidRPr="005851DA">
        <w:rPr>
          <w:rFonts w:ascii="Times New Roman" w:hAnsi="Times New Roman" w:cs="Times New Roman"/>
          <w:sz w:val="30"/>
          <w:szCs w:val="30"/>
        </w:rPr>
        <w:t xml:space="preserve">проектируемая </w:t>
      </w:r>
      <w:r w:rsidRPr="005851DA">
        <w:rPr>
          <w:rFonts w:ascii="Times New Roman" w:hAnsi="Times New Roman" w:cs="Times New Roman"/>
          <w:sz w:val="30"/>
          <w:szCs w:val="30"/>
        </w:rPr>
        <w:t>территория расположена в границах территориальной зоны «Зоны осуществления деятельности по комплексному развитию территорий в целях жилой и общественно-деловой застройки</w:t>
      </w:r>
      <w:r w:rsidR="005851D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851DA">
        <w:rPr>
          <w:rFonts w:ascii="Times New Roman" w:hAnsi="Times New Roman" w:cs="Times New Roman"/>
          <w:sz w:val="30"/>
          <w:szCs w:val="30"/>
        </w:rPr>
        <w:t xml:space="preserve"> (СОДЖ-2-1)».</w:t>
      </w:r>
    </w:p>
    <w:p w:rsidR="00ED1BF9" w:rsidRPr="005851DA" w:rsidRDefault="00ED1BF9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Toc487806126"/>
      <w:bookmarkStart w:id="1" w:name="_Toc506388274"/>
      <w:bookmarkStart w:id="2" w:name="_Toc142903435"/>
      <w:r w:rsidRPr="005851DA">
        <w:rPr>
          <w:rFonts w:ascii="Times New Roman" w:hAnsi="Times New Roman" w:cs="Times New Roman"/>
          <w:sz w:val="30"/>
          <w:szCs w:val="30"/>
        </w:rPr>
        <w:lastRenderedPageBreak/>
        <w:t>1. Положение о характеристиках планируемого развития террит</w:t>
      </w:r>
      <w:r w:rsidRPr="005851DA">
        <w:rPr>
          <w:rFonts w:ascii="Times New Roman" w:hAnsi="Times New Roman" w:cs="Times New Roman"/>
          <w:sz w:val="30"/>
          <w:szCs w:val="30"/>
        </w:rPr>
        <w:t>о</w:t>
      </w:r>
      <w:r w:rsidRPr="005851DA">
        <w:rPr>
          <w:rFonts w:ascii="Times New Roman" w:hAnsi="Times New Roman" w:cs="Times New Roman"/>
          <w:sz w:val="30"/>
          <w:szCs w:val="30"/>
        </w:rPr>
        <w:t xml:space="preserve">рии, в том числе о плотности и параметрах застройки территории </w:t>
      </w:r>
      <w:r w:rsidR="005851D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B5A48">
        <w:rPr>
          <w:rFonts w:ascii="Times New Roman" w:hAnsi="Times New Roman" w:cs="Times New Roman"/>
          <w:sz w:val="30"/>
          <w:szCs w:val="30"/>
        </w:rPr>
        <w:t>(в пределах</w:t>
      </w:r>
      <w:r w:rsidRPr="005851DA">
        <w:rPr>
          <w:rFonts w:ascii="Times New Roman" w:hAnsi="Times New Roman" w:cs="Times New Roman"/>
          <w:sz w:val="30"/>
          <w:szCs w:val="30"/>
        </w:rPr>
        <w:t xml:space="preserve"> установленных градостроительных регламентов).</w:t>
      </w:r>
      <w:bookmarkEnd w:id="0"/>
      <w:bookmarkEnd w:id="1"/>
      <w:bookmarkEnd w:id="2"/>
    </w:p>
    <w:p w:rsidR="00ED1BF9" w:rsidRPr="005851DA" w:rsidRDefault="00ED1BF9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>Ориентировочная численность населения составит 5,0 тыс. чел</w:t>
      </w:r>
      <w:r w:rsidRPr="005851DA">
        <w:rPr>
          <w:rFonts w:ascii="Times New Roman" w:hAnsi="Times New Roman" w:cs="Times New Roman"/>
          <w:sz w:val="30"/>
          <w:szCs w:val="30"/>
        </w:rPr>
        <w:t>о</w:t>
      </w:r>
      <w:r w:rsidRPr="005851DA">
        <w:rPr>
          <w:rFonts w:ascii="Times New Roman" w:hAnsi="Times New Roman" w:cs="Times New Roman"/>
          <w:sz w:val="30"/>
          <w:szCs w:val="30"/>
        </w:rPr>
        <w:t>век.</w:t>
      </w:r>
    </w:p>
    <w:p w:rsidR="00ED1BF9" w:rsidRPr="005851DA" w:rsidRDefault="00ED1BF9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>Ориентировочное количество квартир – 2</w:t>
      </w:r>
      <w:r w:rsidR="005851DA">
        <w:rPr>
          <w:rFonts w:ascii="Times New Roman" w:hAnsi="Times New Roman" w:cs="Times New Roman"/>
          <w:sz w:val="30"/>
          <w:szCs w:val="30"/>
        </w:rPr>
        <w:t xml:space="preserve"> </w:t>
      </w:r>
      <w:r w:rsidRPr="005851DA">
        <w:rPr>
          <w:rFonts w:ascii="Times New Roman" w:hAnsi="Times New Roman" w:cs="Times New Roman"/>
          <w:sz w:val="30"/>
          <w:szCs w:val="30"/>
        </w:rPr>
        <w:t>488 штук</w:t>
      </w:r>
      <w:r w:rsidR="0001140C">
        <w:rPr>
          <w:rFonts w:ascii="Times New Roman" w:hAnsi="Times New Roman" w:cs="Times New Roman"/>
          <w:sz w:val="30"/>
          <w:szCs w:val="30"/>
        </w:rPr>
        <w:t>.</w:t>
      </w:r>
      <w:r w:rsidRPr="005851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1BF9" w:rsidRPr="005851DA" w:rsidRDefault="00ED1BF9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 xml:space="preserve">Расчетная плотность населения </w:t>
      </w:r>
      <w:r w:rsidR="005851DA">
        <w:rPr>
          <w:rFonts w:ascii="Times New Roman" w:hAnsi="Times New Roman" w:cs="Times New Roman"/>
          <w:sz w:val="30"/>
          <w:szCs w:val="30"/>
        </w:rPr>
        <w:t>–</w:t>
      </w:r>
      <w:r w:rsidRPr="005851DA">
        <w:rPr>
          <w:rFonts w:ascii="Times New Roman" w:hAnsi="Times New Roman" w:cs="Times New Roman"/>
          <w:sz w:val="30"/>
          <w:szCs w:val="30"/>
        </w:rPr>
        <w:t xml:space="preserve"> 230 чел</w:t>
      </w:r>
      <w:r w:rsidR="0001140C">
        <w:rPr>
          <w:rFonts w:ascii="Times New Roman" w:hAnsi="Times New Roman" w:cs="Times New Roman"/>
          <w:sz w:val="30"/>
          <w:szCs w:val="30"/>
        </w:rPr>
        <w:t>.</w:t>
      </w:r>
      <w:r w:rsidRPr="005851DA">
        <w:rPr>
          <w:rFonts w:ascii="Times New Roman" w:hAnsi="Times New Roman" w:cs="Times New Roman"/>
          <w:sz w:val="30"/>
          <w:szCs w:val="30"/>
        </w:rPr>
        <w:t>/</w:t>
      </w:r>
      <w:proofErr w:type="gramStart"/>
      <w:r w:rsidRPr="005851DA">
        <w:rPr>
          <w:rFonts w:ascii="Times New Roman" w:hAnsi="Times New Roman" w:cs="Times New Roman"/>
          <w:sz w:val="30"/>
          <w:szCs w:val="30"/>
        </w:rPr>
        <w:t>га</w:t>
      </w:r>
      <w:proofErr w:type="gramEnd"/>
      <w:r w:rsidRPr="005851DA">
        <w:rPr>
          <w:rFonts w:ascii="Times New Roman" w:hAnsi="Times New Roman" w:cs="Times New Roman"/>
          <w:sz w:val="30"/>
          <w:szCs w:val="30"/>
        </w:rPr>
        <w:t>.</w:t>
      </w:r>
    </w:p>
    <w:p w:rsidR="00ED1BF9" w:rsidRPr="005851DA" w:rsidRDefault="00ED1BF9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>Расч</w:t>
      </w:r>
      <w:r w:rsidR="00AB5A48">
        <w:rPr>
          <w:rFonts w:ascii="Times New Roman" w:hAnsi="Times New Roman" w:cs="Times New Roman"/>
          <w:sz w:val="30"/>
          <w:szCs w:val="30"/>
        </w:rPr>
        <w:t>е</w:t>
      </w:r>
      <w:r w:rsidRPr="005851DA">
        <w:rPr>
          <w:rFonts w:ascii="Times New Roman" w:hAnsi="Times New Roman" w:cs="Times New Roman"/>
          <w:sz w:val="30"/>
          <w:szCs w:val="30"/>
        </w:rPr>
        <w:t>тная плотность ж</w:t>
      </w:r>
      <w:r w:rsidR="00B20F76" w:rsidRPr="005851DA">
        <w:rPr>
          <w:rFonts w:ascii="Times New Roman" w:hAnsi="Times New Roman" w:cs="Times New Roman"/>
          <w:sz w:val="30"/>
          <w:szCs w:val="30"/>
        </w:rPr>
        <w:t>илой застройки – 15</w:t>
      </w:r>
      <w:r w:rsidR="005851DA">
        <w:rPr>
          <w:rFonts w:ascii="Times New Roman" w:hAnsi="Times New Roman" w:cs="Times New Roman"/>
          <w:sz w:val="30"/>
          <w:szCs w:val="30"/>
        </w:rPr>
        <w:t xml:space="preserve"> </w:t>
      </w:r>
      <w:r w:rsidR="00B20F76" w:rsidRPr="005851DA">
        <w:rPr>
          <w:rFonts w:ascii="Times New Roman" w:hAnsi="Times New Roman" w:cs="Times New Roman"/>
          <w:sz w:val="30"/>
          <w:szCs w:val="30"/>
        </w:rPr>
        <w:t>353 кв.</w:t>
      </w:r>
      <w:r w:rsidR="005851DA">
        <w:rPr>
          <w:rFonts w:ascii="Times New Roman" w:hAnsi="Times New Roman" w:cs="Times New Roman"/>
          <w:sz w:val="30"/>
          <w:szCs w:val="30"/>
        </w:rPr>
        <w:t xml:space="preserve"> </w:t>
      </w:r>
      <w:r w:rsidR="00B20F76" w:rsidRPr="005851DA">
        <w:rPr>
          <w:rFonts w:ascii="Times New Roman" w:hAnsi="Times New Roman" w:cs="Times New Roman"/>
          <w:sz w:val="30"/>
          <w:szCs w:val="30"/>
        </w:rPr>
        <w:t>м/</w:t>
      </w:r>
      <w:proofErr w:type="gramStart"/>
      <w:r w:rsidR="00B20F76" w:rsidRPr="005851DA">
        <w:rPr>
          <w:rFonts w:ascii="Times New Roman" w:hAnsi="Times New Roman" w:cs="Times New Roman"/>
          <w:sz w:val="30"/>
          <w:szCs w:val="30"/>
        </w:rPr>
        <w:t>га</w:t>
      </w:r>
      <w:proofErr w:type="gramEnd"/>
      <w:r w:rsidR="00B20F76" w:rsidRPr="005851DA">
        <w:rPr>
          <w:rFonts w:ascii="Times New Roman" w:hAnsi="Times New Roman" w:cs="Times New Roman"/>
          <w:sz w:val="30"/>
          <w:szCs w:val="30"/>
        </w:rPr>
        <w:t>.</w:t>
      </w:r>
    </w:p>
    <w:p w:rsidR="00B20F76" w:rsidRPr="005851DA" w:rsidRDefault="00B20F76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 xml:space="preserve">Параметры застройки </w:t>
      </w:r>
      <w:r w:rsidR="00BA600A" w:rsidRPr="005851DA">
        <w:rPr>
          <w:rFonts w:ascii="Times New Roman" w:hAnsi="Times New Roman" w:cs="Times New Roman"/>
          <w:sz w:val="30"/>
          <w:szCs w:val="30"/>
        </w:rPr>
        <w:t xml:space="preserve">проектируемой </w:t>
      </w:r>
      <w:r w:rsidRPr="005851DA">
        <w:rPr>
          <w:rFonts w:ascii="Times New Roman" w:hAnsi="Times New Roman" w:cs="Times New Roman"/>
          <w:sz w:val="30"/>
          <w:szCs w:val="30"/>
        </w:rPr>
        <w:t>территории пр</w:t>
      </w:r>
      <w:r w:rsidR="00AB5A48">
        <w:rPr>
          <w:rFonts w:ascii="Times New Roman" w:hAnsi="Times New Roman" w:cs="Times New Roman"/>
          <w:sz w:val="30"/>
          <w:szCs w:val="30"/>
        </w:rPr>
        <w:t>едставлены</w:t>
      </w:r>
      <w:r w:rsidRPr="005851DA">
        <w:rPr>
          <w:rFonts w:ascii="Times New Roman" w:hAnsi="Times New Roman" w:cs="Times New Roman"/>
          <w:sz w:val="30"/>
          <w:szCs w:val="30"/>
        </w:rPr>
        <w:t xml:space="preserve"> </w:t>
      </w:r>
      <w:r w:rsidR="005851D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851DA">
        <w:rPr>
          <w:rFonts w:ascii="Times New Roman" w:hAnsi="Times New Roman" w:cs="Times New Roman"/>
          <w:sz w:val="30"/>
          <w:szCs w:val="30"/>
        </w:rPr>
        <w:t>в таблице 1.</w:t>
      </w:r>
    </w:p>
    <w:p w:rsidR="00DF090A" w:rsidRDefault="00ED1BF9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1DA">
        <w:rPr>
          <w:rFonts w:ascii="Times New Roman" w:hAnsi="Times New Roman" w:cs="Times New Roman"/>
          <w:sz w:val="30"/>
          <w:szCs w:val="30"/>
        </w:rPr>
        <w:t>Таблица 1</w:t>
      </w:r>
      <w:r w:rsidR="005851DA">
        <w:rPr>
          <w:rFonts w:ascii="Times New Roman" w:hAnsi="Times New Roman" w:cs="Times New Roman"/>
          <w:sz w:val="30"/>
          <w:szCs w:val="30"/>
        </w:rPr>
        <w:t>.</w:t>
      </w:r>
      <w:r w:rsidR="00B20F76" w:rsidRPr="005851DA">
        <w:rPr>
          <w:rFonts w:ascii="Times New Roman" w:hAnsi="Times New Roman" w:cs="Times New Roman"/>
          <w:sz w:val="30"/>
          <w:szCs w:val="30"/>
        </w:rPr>
        <w:t xml:space="preserve"> Параметры застройки </w:t>
      </w:r>
      <w:r w:rsidR="00BA600A" w:rsidRPr="005851DA">
        <w:rPr>
          <w:rFonts w:ascii="Times New Roman" w:hAnsi="Times New Roman" w:cs="Times New Roman"/>
          <w:sz w:val="30"/>
          <w:szCs w:val="30"/>
        </w:rPr>
        <w:t xml:space="preserve">проектируемой </w:t>
      </w:r>
      <w:r w:rsidR="00B20F76" w:rsidRPr="005851DA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5851D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851DA">
        <w:rPr>
          <w:rFonts w:ascii="Times New Roman" w:hAnsi="Times New Roman" w:cs="Times New Roman"/>
          <w:sz w:val="30"/>
          <w:szCs w:val="30"/>
        </w:rPr>
        <w:t xml:space="preserve">в пределах, </w:t>
      </w:r>
      <w:r w:rsidR="00B20F76" w:rsidRPr="005851DA">
        <w:rPr>
          <w:rFonts w:ascii="Times New Roman" w:hAnsi="Times New Roman" w:cs="Times New Roman"/>
          <w:sz w:val="30"/>
          <w:szCs w:val="30"/>
        </w:rPr>
        <w:t xml:space="preserve">установленных градостроительных </w:t>
      </w:r>
      <w:r w:rsidRPr="005851DA">
        <w:rPr>
          <w:rFonts w:ascii="Times New Roman" w:hAnsi="Times New Roman" w:cs="Times New Roman"/>
          <w:sz w:val="30"/>
          <w:szCs w:val="30"/>
        </w:rPr>
        <w:t>регламентов</w:t>
      </w:r>
      <w:r w:rsidR="00B20F76" w:rsidRPr="005851DA">
        <w:rPr>
          <w:rFonts w:ascii="Times New Roman" w:hAnsi="Times New Roman" w:cs="Times New Roman"/>
          <w:sz w:val="30"/>
          <w:szCs w:val="30"/>
        </w:rPr>
        <w:t>.</w:t>
      </w:r>
    </w:p>
    <w:p w:rsidR="005851DA" w:rsidRPr="005851DA" w:rsidRDefault="005851DA" w:rsidP="0058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552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1"/>
        <w:gridCol w:w="1374"/>
        <w:gridCol w:w="1609"/>
        <w:gridCol w:w="1530"/>
        <w:gridCol w:w="1216"/>
        <w:gridCol w:w="1218"/>
        <w:gridCol w:w="1254"/>
      </w:tblGrid>
      <w:tr w:rsidR="00BB5275" w:rsidRPr="00BB5275" w:rsidTr="005851DA">
        <w:trPr>
          <w:trHeight w:val="257"/>
          <w:tblHeader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bottom w:val="nil"/>
            </w:tcBorders>
          </w:tcPr>
          <w:p w:rsidR="00BB5275" w:rsidRPr="00BB5275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Номер 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гр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ницы зоны планируем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го размещ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ния объе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тов кап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тального строител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ства</w:t>
            </w:r>
            <w:proofErr w:type="gramEnd"/>
          </w:p>
          <w:p w:rsidR="005851DA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(далее </w:t>
            </w:r>
            <w:r w:rsid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End"/>
          </w:p>
          <w:p w:rsidR="00BB5275" w:rsidRPr="00BB5275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ОКС)</w:t>
            </w:r>
            <w:proofErr w:type="gramEnd"/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51DA" w:rsidRDefault="005851DA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земельного участка, </w:t>
            </w:r>
          </w:p>
          <w:p w:rsidR="00BB5275" w:rsidRPr="00BB5275" w:rsidRDefault="005851DA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6827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BB5275" w:rsidRPr="00BB5275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Параметры застройки</w:t>
            </w:r>
          </w:p>
        </w:tc>
      </w:tr>
      <w:tr w:rsidR="00BB5275" w:rsidRPr="00BB5275" w:rsidTr="005851DA">
        <w:trPr>
          <w:trHeight w:val="1211"/>
          <w:tblHeader/>
          <w:jc w:val="center"/>
        </w:trPr>
        <w:tc>
          <w:tcPr>
            <w:tcW w:w="1351" w:type="dxa"/>
            <w:vMerge/>
            <w:tcBorders>
              <w:top w:val="single" w:sz="6" w:space="0" w:color="auto"/>
              <w:bottom w:val="nil"/>
            </w:tcBorders>
          </w:tcPr>
          <w:p w:rsidR="00BB5275" w:rsidRPr="00BB5275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5275" w:rsidRPr="00BB5275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5275" w:rsidRPr="00BB5275" w:rsidRDefault="005851DA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инималь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B5A48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застройки, </w:t>
            </w:r>
          </w:p>
          <w:p w:rsidR="00BB5275" w:rsidRPr="00BB5275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5275" w:rsidRPr="00BB5275" w:rsidRDefault="005851DA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аксималь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B5A48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застройки</w:t>
            </w:r>
            <w:proofErr w:type="gramStart"/>
            <w:r w:rsidR="00AB5A48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B5275" w:rsidRPr="00BB5275" w:rsidRDefault="00BB5275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single" w:sz="6" w:space="0" w:color="auto"/>
              <w:bottom w:val="nil"/>
            </w:tcBorders>
          </w:tcPr>
          <w:p w:rsidR="00BB5275" w:rsidRPr="00BB5275" w:rsidRDefault="005851DA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инимал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ная пл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щадь з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стройки,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</w:tcPr>
          <w:p w:rsidR="00BB5275" w:rsidRPr="00BB5275" w:rsidRDefault="005851DA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мальная площадь застройки,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54" w:type="dxa"/>
            <w:tcBorders>
              <w:top w:val="single" w:sz="6" w:space="0" w:color="auto"/>
              <w:bottom w:val="nil"/>
            </w:tcBorders>
          </w:tcPr>
          <w:p w:rsidR="00BB5275" w:rsidRPr="00BB5275" w:rsidRDefault="005851DA" w:rsidP="005851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оэффи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-циент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тенсивн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сти жилой застройки</w:t>
            </w:r>
            <w:proofErr w:type="gramStart"/>
            <w:r w:rsidR="00AB5A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</w:tbl>
    <w:p w:rsidR="005851DA" w:rsidRPr="005851DA" w:rsidRDefault="005851DA" w:rsidP="005851DA">
      <w:pPr>
        <w:spacing w:after="0" w:line="14" w:lineRule="auto"/>
        <w:rPr>
          <w:sz w:val="2"/>
          <w:szCs w:val="2"/>
        </w:rPr>
      </w:pPr>
    </w:p>
    <w:tbl>
      <w:tblPr>
        <w:tblW w:w="9552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1"/>
        <w:gridCol w:w="1374"/>
        <w:gridCol w:w="1609"/>
        <w:gridCol w:w="1530"/>
        <w:gridCol w:w="1216"/>
        <w:gridCol w:w="1218"/>
        <w:gridCol w:w="1254"/>
      </w:tblGrid>
      <w:tr w:rsidR="005851DA" w:rsidRPr="005851DA" w:rsidTr="005851DA">
        <w:trPr>
          <w:trHeight w:val="60"/>
          <w:tblHeader/>
          <w:jc w:val="center"/>
        </w:trPr>
        <w:tc>
          <w:tcPr>
            <w:tcW w:w="1351" w:type="dxa"/>
          </w:tcPr>
          <w:p w:rsidR="005851DA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4" w:type="dxa"/>
          </w:tcPr>
          <w:p w:rsidR="005851DA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9" w:type="dxa"/>
          </w:tcPr>
          <w:p w:rsidR="005851DA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0" w:type="dxa"/>
          </w:tcPr>
          <w:p w:rsidR="005851DA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</w:tcPr>
          <w:p w:rsidR="005851DA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8" w:type="dxa"/>
          </w:tcPr>
          <w:p w:rsidR="005851DA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</w:tcPr>
          <w:p w:rsidR="005851DA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B5275" w:rsidRPr="005851DA" w:rsidTr="005851DA">
        <w:trPr>
          <w:trHeight w:val="592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078</w:t>
            </w:r>
          </w:p>
        </w:tc>
        <w:tc>
          <w:tcPr>
            <w:tcW w:w="1609" w:type="dxa"/>
          </w:tcPr>
          <w:p w:rsidR="00BB5275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более 70%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1,9 </w:t>
            </w:r>
          </w:p>
        </w:tc>
      </w:tr>
      <w:tr w:rsidR="00BB5275" w:rsidRPr="005851DA" w:rsidTr="005851DA">
        <w:trPr>
          <w:trHeight w:val="544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609" w:type="dxa"/>
          </w:tcPr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более 70%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082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1,9 </w:t>
            </w:r>
          </w:p>
        </w:tc>
      </w:tr>
      <w:tr w:rsidR="00BB5275" w:rsidRPr="005851DA" w:rsidTr="005851DA">
        <w:trPr>
          <w:trHeight w:val="262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609" w:type="dxa"/>
          </w:tcPr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262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609" w:type="dxa"/>
          </w:tcPr>
          <w:p w:rsidR="00BB5275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AB5A48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696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1609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1530" w:type="dxa"/>
          </w:tcPr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553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851DA"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609" w:type="dxa"/>
          </w:tcPr>
          <w:p w:rsidR="00BB5275" w:rsidRPr="005851DA" w:rsidRDefault="005851DA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AB5A48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55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609" w:type="dxa"/>
          </w:tcPr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AB5A48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B5275" w:rsidRPr="005851DA" w:rsidRDefault="00BB5275" w:rsidP="005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553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609" w:type="dxa"/>
          </w:tcPr>
          <w:p w:rsidR="00BB5275" w:rsidRPr="005851DA" w:rsidRDefault="00BB5275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AB5A48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553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609" w:type="dxa"/>
          </w:tcPr>
          <w:p w:rsidR="00BB5275" w:rsidRPr="005851DA" w:rsidRDefault="00BB5275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AB5A48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553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1609" w:type="dxa"/>
          </w:tcPr>
          <w:p w:rsidR="00BB5275" w:rsidRPr="005851DA" w:rsidRDefault="00BB5275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AB5A48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  <w:tr w:rsidR="00BB5275" w:rsidRPr="005851DA" w:rsidTr="005851DA">
        <w:trPr>
          <w:trHeight w:val="86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1609" w:type="dxa"/>
          </w:tcPr>
          <w:p w:rsidR="00BB5275" w:rsidRPr="005851DA" w:rsidRDefault="00AB5A48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более 70%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85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1,9 </w:t>
            </w:r>
          </w:p>
        </w:tc>
      </w:tr>
      <w:tr w:rsidR="00BB5275" w:rsidRPr="005851DA" w:rsidTr="005851DA">
        <w:trPr>
          <w:trHeight w:val="553"/>
          <w:jc w:val="center"/>
        </w:trPr>
        <w:tc>
          <w:tcPr>
            <w:tcW w:w="1351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7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609" w:type="dxa"/>
          </w:tcPr>
          <w:p w:rsidR="00BB5275" w:rsidRPr="005851DA" w:rsidRDefault="00AB5A48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10%</w:t>
            </w:r>
          </w:p>
        </w:tc>
        <w:tc>
          <w:tcPr>
            <w:tcW w:w="1530" w:type="dxa"/>
          </w:tcPr>
          <w:p w:rsidR="0001140C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реконстру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ции сущ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ствующей </w:t>
            </w:r>
          </w:p>
          <w:p w:rsidR="005851DA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застройки </w:t>
            </w:r>
            <w:r w:rsidR="005851DA"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60%</w:t>
            </w:r>
          </w:p>
        </w:tc>
        <w:tc>
          <w:tcPr>
            <w:tcW w:w="1216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8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54" w:type="dxa"/>
          </w:tcPr>
          <w:p w:rsidR="00BB5275" w:rsidRPr="005851DA" w:rsidRDefault="00BB5275" w:rsidP="00BB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не подл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жат уст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51DA">
              <w:rPr>
                <w:rFonts w:ascii="Times New Roman" w:eastAsia="Times New Roman" w:hAnsi="Times New Roman" w:cs="Times New Roman"/>
                <w:lang w:eastAsia="ru-RU"/>
              </w:rPr>
              <w:t>новлению</w:t>
            </w:r>
          </w:p>
        </w:tc>
      </w:tr>
    </w:tbl>
    <w:p w:rsidR="005851DA" w:rsidRDefault="005851DA" w:rsidP="00BB5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5275" w:rsidRPr="00AB5A48" w:rsidRDefault="00BB5275" w:rsidP="00BB5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1140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B5A48">
        <w:rPr>
          <w:rFonts w:ascii="Times New Roman" w:hAnsi="Times New Roman" w:cs="Times New Roman"/>
          <w:sz w:val="28"/>
          <w:szCs w:val="28"/>
        </w:rPr>
        <w:t xml:space="preserve">Параметры застройки приводятся для зоны СОДЖ-2-1 на основании заключенного договора о комплексном развитии территории. </w:t>
      </w:r>
    </w:p>
    <w:p w:rsidR="005851DA" w:rsidRPr="00BB5275" w:rsidRDefault="005851DA" w:rsidP="00BB5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0F76" w:rsidRPr="00A30FF6" w:rsidRDefault="00B20F76" w:rsidP="00B20F76">
      <w:pPr>
        <w:autoSpaceDE w:val="0"/>
        <w:autoSpaceDN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B20F76" w:rsidRPr="00B20F76" w:rsidRDefault="00B20F76" w:rsidP="00ED1BF9">
      <w:pPr>
        <w:pStyle w:val="a3"/>
        <w:ind w:left="0" w:firstLine="709"/>
        <w:jc w:val="both"/>
        <w:rPr>
          <w:sz w:val="30"/>
          <w:szCs w:val="30"/>
        </w:rPr>
        <w:sectPr w:rsidR="00B20F76" w:rsidRPr="00B20F76" w:rsidSect="005851DA">
          <w:headerReference w:type="default" r:id="rId9"/>
          <w:pgSz w:w="11906" w:h="16838" w:code="9"/>
          <w:pgMar w:top="1134" w:right="567" w:bottom="1134" w:left="1985" w:header="709" w:footer="709" w:gutter="0"/>
          <w:pgNumType w:start="6"/>
          <w:cols w:space="708"/>
          <w:docGrid w:linePitch="360"/>
        </w:sectPr>
      </w:pPr>
    </w:p>
    <w:p w:rsidR="00BB5275" w:rsidRPr="00A816F1" w:rsidRDefault="00BB5275" w:rsidP="00A8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Toc161413774"/>
      <w:r w:rsidRPr="00A816F1"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proofErr w:type="gramStart"/>
      <w:r w:rsidRPr="00A816F1">
        <w:rPr>
          <w:rFonts w:ascii="Times New Roman" w:hAnsi="Times New Roman" w:cs="Times New Roman"/>
          <w:sz w:val="30"/>
          <w:szCs w:val="30"/>
        </w:rPr>
        <w:t>Характеристика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</w:t>
      </w:r>
      <w:r w:rsidRPr="00A816F1">
        <w:rPr>
          <w:rFonts w:ascii="Times New Roman" w:hAnsi="Times New Roman" w:cs="Times New Roman"/>
          <w:sz w:val="30"/>
          <w:szCs w:val="30"/>
        </w:rPr>
        <w:t>я</w:t>
      </w:r>
      <w:r w:rsidRPr="00A816F1">
        <w:rPr>
          <w:rFonts w:ascii="Times New Roman" w:hAnsi="Times New Roman" w:cs="Times New Roman"/>
          <w:sz w:val="30"/>
          <w:szCs w:val="30"/>
        </w:rPr>
        <w:t>тельности граждан объектов коммунальной, транспортной, социальной инфраструктур</w:t>
      </w:r>
      <w:r w:rsidR="00AB5A48">
        <w:rPr>
          <w:rFonts w:ascii="Times New Roman" w:hAnsi="Times New Roman" w:cs="Times New Roman"/>
          <w:sz w:val="30"/>
          <w:szCs w:val="30"/>
        </w:rPr>
        <w:t>ы</w:t>
      </w:r>
      <w:r w:rsidRPr="00A816F1">
        <w:rPr>
          <w:rFonts w:ascii="Times New Roman" w:hAnsi="Times New Roman" w:cs="Times New Roman"/>
          <w:sz w:val="30"/>
          <w:szCs w:val="30"/>
        </w:rPr>
        <w:t>, в том числе объектов, включенных в программы комплексного развития систем коммунальной инфраструктуры, программы ко</w:t>
      </w:r>
      <w:r w:rsidRPr="00A816F1">
        <w:rPr>
          <w:rFonts w:ascii="Times New Roman" w:hAnsi="Times New Roman" w:cs="Times New Roman"/>
          <w:sz w:val="30"/>
          <w:szCs w:val="30"/>
        </w:rPr>
        <w:t>м</w:t>
      </w:r>
      <w:r w:rsidRPr="00A816F1">
        <w:rPr>
          <w:rFonts w:ascii="Times New Roman" w:hAnsi="Times New Roman" w:cs="Times New Roman"/>
          <w:sz w:val="30"/>
          <w:szCs w:val="30"/>
        </w:rPr>
        <w:t>плексного развития транспортной инфраструктуры, программы комплексного развития социальной инфрастру</w:t>
      </w:r>
      <w:r w:rsidRPr="00A816F1">
        <w:rPr>
          <w:rFonts w:ascii="Times New Roman" w:hAnsi="Times New Roman" w:cs="Times New Roman"/>
          <w:sz w:val="30"/>
          <w:szCs w:val="30"/>
        </w:rPr>
        <w:t>к</w:t>
      </w:r>
      <w:r w:rsidRPr="00A816F1">
        <w:rPr>
          <w:rFonts w:ascii="Times New Roman" w:hAnsi="Times New Roman" w:cs="Times New Roman"/>
          <w:sz w:val="30"/>
          <w:szCs w:val="30"/>
        </w:rPr>
        <w:t>туры и необходимых для развития территории в границах элементов планировочной структуры.</w:t>
      </w:r>
      <w:proofErr w:type="gramEnd"/>
      <w:r w:rsidRPr="00A816F1">
        <w:rPr>
          <w:rFonts w:ascii="Times New Roman" w:hAnsi="Times New Roman" w:cs="Times New Roman"/>
          <w:sz w:val="30"/>
          <w:szCs w:val="30"/>
        </w:rPr>
        <w:t xml:space="preserve"> Очередность планируемого развития территории, содержащ</w:t>
      </w:r>
      <w:r w:rsidR="00D8612C">
        <w:rPr>
          <w:rFonts w:ascii="Times New Roman" w:hAnsi="Times New Roman" w:cs="Times New Roman"/>
          <w:sz w:val="30"/>
          <w:szCs w:val="30"/>
        </w:rPr>
        <w:t>его</w:t>
      </w:r>
      <w:r w:rsidRPr="00A816F1">
        <w:rPr>
          <w:rFonts w:ascii="Times New Roman" w:hAnsi="Times New Roman" w:cs="Times New Roman"/>
          <w:sz w:val="30"/>
          <w:szCs w:val="30"/>
        </w:rPr>
        <w:t xml:space="preserve"> этапы проектирования, строительства, реконструкции объе</w:t>
      </w:r>
      <w:r w:rsidRPr="00A816F1">
        <w:rPr>
          <w:rFonts w:ascii="Times New Roman" w:hAnsi="Times New Roman" w:cs="Times New Roman"/>
          <w:sz w:val="30"/>
          <w:szCs w:val="30"/>
        </w:rPr>
        <w:t>к</w:t>
      </w:r>
      <w:r w:rsidRPr="00A816F1">
        <w:rPr>
          <w:rFonts w:ascii="Times New Roman" w:hAnsi="Times New Roman" w:cs="Times New Roman"/>
          <w:sz w:val="30"/>
          <w:szCs w:val="30"/>
        </w:rPr>
        <w:t>тов капитального строительства.</w:t>
      </w:r>
      <w:bookmarkEnd w:id="3"/>
      <w:r w:rsidRPr="00A816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5275" w:rsidRPr="00BB5275" w:rsidRDefault="00BB5275" w:rsidP="00A816F1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</w:pPr>
      <w:r w:rsidRPr="00BB5275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>Согласно п</w:t>
      </w:r>
      <w:r w:rsidR="00AB5A48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>ункту</w:t>
      </w:r>
      <w:r w:rsidRPr="00BB5275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 xml:space="preserve"> 7.1 </w:t>
      </w:r>
      <w:r w:rsidR="00AB5A48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>д</w:t>
      </w:r>
      <w:r w:rsidRPr="00BB5275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 xml:space="preserve">оговора о комплексном развитии незастроенной территории от 15.02.2023 </w:t>
      </w:r>
      <w:r w:rsidR="00AB5A48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 xml:space="preserve">                      </w:t>
      </w:r>
      <w:r w:rsidR="00D8612C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>№ 20/1067-23</w:t>
      </w:r>
      <w:r w:rsidRPr="00BB5275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 xml:space="preserve"> срок реа</w:t>
      </w:r>
      <w:r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 xml:space="preserve">лизации проекта </w:t>
      </w:r>
      <w:r w:rsidR="00A816F1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>–</w:t>
      </w:r>
      <w:r w:rsidRPr="00BB5275">
        <w:rPr>
          <w:rFonts w:ascii="Times New Roman" w:hAnsi="Times New Roman" w:cs="Times New Roman"/>
          <w:bCs w:val="0"/>
          <w:kern w:val="0"/>
          <w:sz w:val="30"/>
          <w:szCs w:val="30"/>
          <w:lang w:eastAsia="ar-SA"/>
        </w:rPr>
        <w:t xml:space="preserve"> 120 месяцев (10 лет).</w:t>
      </w:r>
    </w:p>
    <w:p w:rsidR="00BB5275" w:rsidRPr="00BB5275" w:rsidRDefault="00BB5275" w:rsidP="00BB5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275">
        <w:rPr>
          <w:rFonts w:ascii="Times New Roman" w:hAnsi="Times New Roman" w:cs="Times New Roman"/>
          <w:sz w:val="30"/>
          <w:szCs w:val="30"/>
        </w:rPr>
        <w:t>Освоение территории принимается в одну очередь с 2023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5275">
        <w:rPr>
          <w:rFonts w:ascii="Times New Roman" w:hAnsi="Times New Roman" w:cs="Times New Roman"/>
          <w:sz w:val="30"/>
          <w:szCs w:val="30"/>
        </w:rPr>
        <w:t>г</w:t>
      </w:r>
      <w:r w:rsidR="00AB5A48">
        <w:rPr>
          <w:rFonts w:ascii="Times New Roman" w:hAnsi="Times New Roman" w:cs="Times New Roman"/>
          <w:sz w:val="30"/>
          <w:szCs w:val="30"/>
        </w:rPr>
        <w:t>ода</w:t>
      </w:r>
      <w:r w:rsidRPr="00BB5275">
        <w:rPr>
          <w:rFonts w:ascii="Times New Roman" w:hAnsi="Times New Roman" w:cs="Times New Roman"/>
          <w:sz w:val="30"/>
          <w:szCs w:val="30"/>
        </w:rPr>
        <w:t xml:space="preserve"> по 2033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5275">
        <w:rPr>
          <w:rFonts w:ascii="Times New Roman" w:hAnsi="Times New Roman" w:cs="Times New Roman"/>
          <w:sz w:val="30"/>
          <w:szCs w:val="30"/>
        </w:rPr>
        <w:t>г</w:t>
      </w:r>
      <w:r w:rsidR="00AB5A48">
        <w:rPr>
          <w:rFonts w:ascii="Times New Roman" w:hAnsi="Times New Roman" w:cs="Times New Roman"/>
          <w:sz w:val="30"/>
          <w:szCs w:val="30"/>
        </w:rPr>
        <w:t>од</w:t>
      </w:r>
      <w:r w:rsidRPr="00BB5275">
        <w:rPr>
          <w:rFonts w:ascii="Times New Roman" w:hAnsi="Times New Roman" w:cs="Times New Roman"/>
          <w:sz w:val="30"/>
          <w:szCs w:val="30"/>
        </w:rPr>
        <w:t>, в два этапа:</w:t>
      </w:r>
    </w:p>
    <w:p w:rsidR="00BB5275" w:rsidRPr="00BB5275" w:rsidRDefault="00BB5275" w:rsidP="00BB5275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275">
        <w:rPr>
          <w:rFonts w:ascii="Times New Roman" w:hAnsi="Times New Roman" w:cs="Times New Roman"/>
          <w:sz w:val="30"/>
          <w:szCs w:val="30"/>
        </w:rPr>
        <w:t>1</w:t>
      </w:r>
      <w:r w:rsidR="00AB5A48">
        <w:rPr>
          <w:rFonts w:ascii="Times New Roman" w:hAnsi="Times New Roman" w:cs="Times New Roman"/>
          <w:sz w:val="30"/>
          <w:szCs w:val="30"/>
        </w:rPr>
        <w:t>-й этап (2023–</w:t>
      </w:r>
      <w:r w:rsidRPr="00BB5275">
        <w:rPr>
          <w:rFonts w:ascii="Times New Roman" w:hAnsi="Times New Roman" w:cs="Times New Roman"/>
          <w:sz w:val="30"/>
          <w:szCs w:val="30"/>
        </w:rPr>
        <w:t>2030 гг.);</w:t>
      </w:r>
    </w:p>
    <w:p w:rsidR="00BB5275" w:rsidRPr="00BB5275" w:rsidRDefault="00BB5275" w:rsidP="00BB5275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275">
        <w:rPr>
          <w:rFonts w:ascii="Times New Roman" w:hAnsi="Times New Roman" w:cs="Times New Roman"/>
          <w:sz w:val="30"/>
          <w:szCs w:val="30"/>
        </w:rPr>
        <w:t>2</w:t>
      </w:r>
      <w:r w:rsidR="00AB5A48">
        <w:rPr>
          <w:rFonts w:ascii="Times New Roman" w:hAnsi="Times New Roman" w:cs="Times New Roman"/>
          <w:sz w:val="30"/>
          <w:szCs w:val="30"/>
        </w:rPr>
        <w:t>-й этап (2030–</w:t>
      </w:r>
      <w:r w:rsidRPr="00BB5275">
        <w:rPr>
          <w:rFonts w:ascii="Times New Roman" w:hAnsi="Times New Roman" w:cs="Times New Roman"/>
          <w:sz w:val="30"/>
          <w:szCs w:val="30"/>
        </w:rPr>
        <w:t>2033 гг.).</w:t>
      </w:r>
    </w:p>
    <w:p w:rsidR="00B20F76" w:rsidRPr="00B20F76" w:rsidRDefault="00B20F76" w:rsidP="00BB5275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F76">
        <w:rPr>
          <w:rFonts w:ascii="Times New Roman" w:hAnsi="Times New Roman" w:cs="Times New Roman"/>
          <w:sz w:val="30"/>
          <w:szCs w:val="30"/>
        </w:rPr>
        <w:t>Характеристика объектов капитального строительства, линейных объектов, территорий общего пользов</w:t>
      </w:r>
      <w:r w:rsidRPr="00B20F76">
        <w:rPr>
          <w:rFonts w:ascii="Times New Roman" w:hAnsi="Times New Roman" w:cs="Times New Roman"/>
          <w:sz w:val="30"/>
          <w:szCs w:val="30"/>
        </w:rPr>
        <w:t>а</w:t>
      </w:r>
      <w:r w:rsidRPr="00B20F76">
        <w:rPr>
          <w:rFonts w:ascii="Times New Roman" w:hAnsi="Times New Roman" w:cs="Times New Roman"/>
          <w:sz w:val="30"/>
          <w:szCs w:val="30"/>
        </w:rPr>
        <w:t xml:space="preserve">ния, предусматриваемых к размещению по </w:t>
      </w:r>
      <w:r w:rsidR="003A2E3D">
        <w:rPr>
          <w:rFonts w:ascii="Times New Roman" w:hAnsi="Times New Roman" w:cs="Times New Roman"/>
          <w:sz w:val="30"/>
          <w:szCs w:val="30"/>
        </w:rPr>
        <w:t>П</w:t>
      </w:r>
      <w:r w:rsidRPr="00B20F76">
        <w:rPr>
          <w:rFonts w:ascii="Times New Roman" w:hAnsi="Times New Roman" w:cs="Times New Roman"/>
          <w:sz w:val="30"/>
          <w:szCs w:val="30"/>
        </w:rPr>
        <w:t>роекту планировки, пр</w:t>
      </w:r>
      <w:r w:rsidR="00AB5A48">
        <w:rPr>
          <w:rFonts w:ascii="Times New Roman" w:hAnsi="Times New Roman" w:cs="Times New Roman"/>
          <w:sz w:val="30"/>
          <w:szCs w:val="30"/>
        </w:rPr>
        <w:t>едставлена</w:t>
      </w:r>
      <w:r w:rsidRPr="00B20F76">
        <w:rPr>
          <w:rFonts w:ascii="Times New Roman" w:hAnsi="Times New Roman" w:cs="Times New Roman"/>
          <w:sz w:val="30"/>
          <w:szCs w:val="30"/>
        </w:rPr>
        <w:t xml:space="preserve"> в таблице 2.</w:t>
      </w:r>
    </w:p>
    <w:p w:rsidR="00B20F76" w:rsidRDefault="00B20F76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Default="00A816F1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0F76" w:rsidRDefault="00B20F76" w:rsidP="00B20F76">
      <w:pPr>
        <w:pStyle w:val="ab"/>
        <w:widowControl w:val="0"/>
        <w:spacing w:before="0" w:after="0"/>
        <w:rPr>
          <w:b w:val="0"/>
          <w:i w:val="0"/>
          <w:sz w:val="30"/>
          <w:szCs w:val="30"/>
        </w:rPr>
      </w:pPr>
      <w:r w:rsidRPr="00B20F76">
        <w:rPr>
          <w:b w:val="0"/>
          <w:i w:val="0"/>
          <w:sz w:val="30"/>
          <w:szCs w:val="30"/>
        </w:rPr>
        <w:lastRenderedPageBreak/>
        <w:t>Таблица 2</w:t>
      </w:r>
      <w:r w:rsidR="00A816F1">
        <w:rPr>
          <w:b w:val="0"/>
          <w:i w:val="0"/>
          <w:sz w:val="30"/>
          <w:szCs w:val="30"/>
        </w:rPr>
        <w:t>.</w:t>
      </w:r>
      <w:r w:rsidRPr="00B20F76">
        <w:rPr>
          <w:b w:val="0"/>
          <w:i w:val="0"/>
          <w:sz w:val="30"/>
          <w:szCs w:val="30"/>
        </w:rPr>
        <w:t xml:space="preserve"> Характеристика объектов капитального строительства, линейных объектов, территорий общего пользования, предусматриваемых к размещению по </w:t>
      </w:r>
      <w:r w:rsidR="003A2E3D">
        <w:rPr>
          <w:b w:val="0"/>
          <w:i w:val="0"/>
          <w:sz w:val="30"/>
          <w:szCs w:val="30"/>
        </w:rPr>
        <w:t>П</w:t>
      </w:r>
      <w:r w:rsidRPr="00B20F76">
        <w:rPr>
          <w:b w:val="0"/>
          <w:i w:val="0"/>
          <w:sz w:val="30"/>
          <w:szCs w:val="30"/>
        </w:rPr>
        <w:t>роекту планировки</w:t>
      </w:r>
      <w:r>
        <w:rPr>
          <w:b w:val="0"/>
          <w:i w:val="0"/>
          <w:sz w:val="30"/>
          <w:szCs w:val="30"/>
        </w:rPr>
        <w:t>.</w:t>
      </w:r>
    </w:p>
    <w:p w:rsidR="00A816F1" w:rsidRPr="00B20F76" w:rsidRDefault="00A816F1" w:rsidP="00B20F76">
      <w:pPr>
        <w:pStyle w:val="ab"/>
        <w:widowControl w:val="0"/>
        <w:spacing w:before="0" w:after="0"/>
        <w:rPr>
          <w:b w:val="0"/>
          <w:i w:val="0"/>
          <w:sz w:val="30"/>
          <w:szCs w:val="30"/>
        </w:rPr>
      </w:pPr>
    </w:p>
    <w:tbl>
      <w:tblPr>
        <w:tblW w:w="5060" w:type="pct"/>
        <w:jc w:val="center"/>
        <w:tblInd w:w="-4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248"/>
        <w:gridCol w:w="2409"/>
        <w:gridCol w:w="2837"/>
        <w:gridCol w:w="1700"/>
        <w:gridCol w:w="1601"/>
        <w:gridCol w:w="1487"/>
        <w:gridCol w:w="1526"/>
      </w:tblGrid>
      <w:tr w:rsidR="00A816F1" w:rsidRPr="00BB5275" w:rsidTr="00A816F1">
        <w:trPr>
          <w:tblHeader/>
          <w:jc w:val="center"/>
        </w:trPr>
        <w:tc>
          <w:tcPr>
            <w:tcW w:w="720" w:type="pct"/>
            <w:shd w:val="clear" w:color="auto" w:fill="auto"/>
          </w:tcPr>
          <w:p w:rsidR="00A816F1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границы</w:t>
            </w:r>
          </w:p>
          <w:p w:rsidR="00A816F1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bCs/>
                <w:lang w:eastAsia="ru-RU"/>
              </w:rPr>
              <w:t>зоны планируемого размещения ОКС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либо номер земел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ного участка (для территорий общего пользования, л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нейных и иных</w:t>
            </w:r>
            <w:proofErr w:type="gramEnd"/>
          </w:p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объектов)</w:t>
            </w:r>
          </w:p>
        </w:tc>
        <w:tc>
          <w:tcPr>
            <w:tcW w:w="417" w:type="pct"/>
          </w:tcPr>
          <w:p w:rsidR="00A816F1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  <w:p w:rsidR="00A816F1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 года</w:t>
            </w:r>
          </w:p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реализ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Наименование ОКС</w:t>
            </w:r>
            <w:proofErr w:type="gramStart"/>
            <w:r w:rsidR="00AB5A48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48" w:type="pct"/>
            <w:shd w:val="clear" w:color="auto" w:fill="auto"/>
          </w:tcPr>
          <w:p w:rsidR="00A816F1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Назначение ОКС в соо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ветствии с Классификат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ром объектов капитального строительства по их назн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чению и функционально-техноло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ическим особе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ностям (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риказ</w:t>
            </w:r>
            <w:proofErr w:type="gramEnd"/>
          </w:p>
          <w:p w:rsidR="00BB5275" w:rsidRPr="00BB5275" w:rsidRDefault="00A816F1" w:rsidP="00AB5A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02.11.2022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№ 928/</w:t>
            </w:r>
            <w:proofErr w:type="spellStart"/>
            <w:proofErr w:type="gramStart"/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pct"/>
          </w:tcPr>
          <w:p w:rsidR="00A816F1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535" w:type="pct"/>
            <w:shd w:val="clear" w:color="auto" w:fill="auto"/>
          </w:tcPr>
          <w:p w:rsidR="00AB5A48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в соотве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ствующих единицах и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мерения</w:t>
            </w:r>
            <w:proofErr w:type="gramStart"/>
            <w:r w:rsidR="00AB5A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Состояние ОКС</w:t>
            </w:r>
          </w:p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роектир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вание 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B5275" w:rsidRPr="00BB5275" w:rsidRDefault="00AB5A48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троител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ство 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B5275" w:rsidRPr="00BB5275" w:rsidRDefault="00AB5A48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еконстру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ция – Р)</w:t>
            </w:r>
          </w:p>
        </w:tc>
        <w:tc>
          <w:tcPr>
            <w:tcW w:w="510" w:type="pct"/>
          </w:tcPr>
          <w:p w:rsidR="00BB5275" w:rsidRPr="00BB5275" w:rsidRDefault="00BB5275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Значение (федерал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ный, реги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нальный, местный)</w:t>
            </w:r>
          </w:p>
        </w:tc>
      </w:tr>
    </w:tbl>
    <w:p w:rsidR="00A816F1" w:rsidRPr="00A816F1" w:rsidRDefault="00A816F1" w:rsidP="00A816F1">
      <w:pPr>
        <w:spacing w:after="0" w:line="14" w:lineRule="auto"/>
        <w:rPr>
          <w:sz w:val="2"/>
          <w:szCs w:val="2"/>
        </w:rPr>
      </w:pPr>
    </w:p>
    <w:tbl>
      <w:tblPr>
        <w:tblW w:w="5060" w:type="pct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248"/>
        <w:gridCol w:w="2409"/>
        <w:gridCol w:w="2837"/>
        <w:gridCol w:w="1700"/>
        <w:gridCol w:w="1601"/>
        <w:gridCol w:w="1487"/>
        <w:gridCol w:w="1526"/>
      </w:tblGrid>
      <w:tr w:rsidR="00A816F1" w:rsidRPr="00A816F1" w:rsidTr="00A816F1">
        <w:trPr>
          <w:tblHeader/>
          <w:jc w:val="center"/>
        </w:trPr>
        <w:tc>
          <w:tcPr>
            <w:tcW w:w="720" w:type="pct"/>
            <w:shd w:val="clear" w:color="auto" w:fill="auto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7" w:type="pct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5" w:type="pct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pct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" w:type="pct"/>
          </w:tcPr>
          <w:p w:rsidR="00A816F1" w:rsidRP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816F1" w:rsidRPr="00BB5275" w:rsidTr="00A816F1">
        <w:trPr>
          <w:cantSplit/>
          <w:trHeight w:val="727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жилого назнач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со встроенно-пристроенными неж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лыми помещениями и подземной парковкой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илые объекты для пост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янного проживания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бщая площадь жилых пом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щений, 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497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553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/мест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9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6F1" w:rsidRPr="00BB5275" w:rsidTr="00A816F1">
        <w:trPr>
          <w:cantSplit/>
          <w:trHeight w:val="1002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спортивного назначения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ооружение спортивной площадки, манежа </w:t>
            </w:r>
          </w:p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03.04.002.004)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бъект/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 площадь площадки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302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  <w:p w:rsidR="00AB5A48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(резервуар для п</w:t>
            </w: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верхностного стока </w:t>
            </w:r>
            <w:proofErr w:type="gramEnd"/>
          </w:p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 перекачивающей насосной станцией</w:t>
            </w: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прочие объекты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12.01.002.099)</w:t>
            </w:r>
          </w:p>
        </w:tc>
        <w:tc>
          <w:tcPr>
            <w:tcW w:w="568" w:type="pct"/>
          </w:tcPr>
          <w:p w:rsidR="00BB5275" w:rsidRPr="00BB5275" w:rsidRDefault="00A816F1" w:rsidP="00AB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м, куб. 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302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здание (сооружение) кан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лизационной насосной станции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12.01.002.003)</w:t>
            </w:r>
          </w:p>
        </w:tc>
        <w:tc>
          <w:tcPr>
            <w:tcW w:w="568" w:type="pct"/>
          </w:tcPr>
          <w:p w:rsidR="00BB5275" w:rsidRPr="00BB5275" w:rsidRDefault="00A816F1" w:rsidP="00AB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м, куб. 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-й э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тап</w:t>
            </w:r>
          </w:p>
          <w:p w:rsid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proofErr w:type="gramEnd"/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  <w:proofErr w:type="gramEnd"/>
          </w:p>
        </w:tc>
        <w:tc>
          <w:tcPr>
            <w:tcW w:w="805" w:type="pct"/>
            <w:vMerge w:val="restart"/>
          </w:tcPr>
          <w:p w:rsidR="00AB5A48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жилого назнач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со встроенно-пристроенными неж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лыми помещениями </w:t>
            </w:r>
          </w:p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 подземной парко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жилые объекты для пост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янного проживания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щений, 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97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5" w:type="pct"/>
            <w:vMerge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/мест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9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5" w:type="pct"/>
            <w:vMerge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/мест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9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спортивного назначения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сооружение спортивной площадки, манежа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03.04.002.004)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объект/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 площадь площадки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1/1000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  <w:p w:rsidR="00A816F1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(резервуар для п</w:t>
            </w: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верхностного стока </w:t>
            </w:r>
            <w:proofErr w:type="gramEnd"/>
          </w:p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перекачивающей насосной станцией)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прочие объекты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12.01.002.099)</w:t>
            </w:r>
          </w:p>
        </w:tc>
        <w:tc>
          <w:tcPr>
            <w:tcW w:w="568" w:type="pct"/>
          </w:tcPr>
          <w:p w:rsidR="00BB5275" w:rsidRPr="00BB5275" w:rsidRDefault="00A816F1" w:rsidP="00D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D8612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м, куб. 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здание (сооружение) кан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лизационной насосной станции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12.01.002.003)</w:t>
            </w:r>
          </w:p>
        </w:tc>
        <w:tc>
          <w:tcPr>
            <w:tcW w:w="568" w:type="pct"/>
          </w:tcPr>
          <w:p w:rsidR="00BB5275" w:rsidRPr="00BB5275" w:rsidRDefault="00A816F1" w:rsidP="00D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D8612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м, куб. 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(2030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– 2033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спортивного назначения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спортивного зала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03.04.002.005)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объект/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 общей площади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(2030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– 2033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культурно-досугового назначения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центры культуры, искусств и творчества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объект/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 общей площади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BB5275" w:rsidRPr="00BB5275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(2030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– 2033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спортивного назначения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сооружение спортивной площадки, манежа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03.04.002.004)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объект/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 площадь площадки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1/1000</w:t>
            </w:r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учебно-образовательного назначения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здание школы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сада (код 02.03.002.009)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школьных мест/</w:t>
            </w:r>
            <w:proofErr w:type="spellStart"/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дош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кольных</w:t>
            </w:r>
            <w:proofErr w:type="spellEnd"/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мест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670/280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(2023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электроснабж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</w:p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сооружение инфраструкт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ры электрической сети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12.01.003.002)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B5A48" w:rsidRPr="00BB5275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трансформаторная </w:t>
            </w:r>
            <w:proofErr w:type="gramEnd"/>
          </w:p>
          <w:p w:rsidR="00BB5275" w:rsidRPr="00BB5275" w:rsidRDefault="00A816F1" w:rsidP="00AB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подстанция 10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" w:type="pct"/>
          </w:tcPr>
          <w:p w:rsidR="00BB5275" w:rsidRPr="00BB5275" w:rsidRDefault="00BB5275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(2023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водоотведения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здание (сооружение) кан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лизационной насосной станции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12.01.002.003)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" w:type="pct"/>
          </w:tcPr>
          <w:p w:rsidR="00BB5275" w:rsidRPr="00BB5275" w:rsidRDefault="00BB5275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612C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BB5275" w:rsidP="00D8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(2023</w:t>
            </w:r>
            <w:r w:rsidR="00D8612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водоотведения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здание (сооружение) кан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лизационной насосной станции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12.01.002.003)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" w:type="pct"/>
          </w:tcPr>
          <w:p w:rsidR="00BB5275" w:rsidRPr="00BB5275" w:rsidRDefault="00BB5275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260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A816F1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proofErr w:type="gramEnd"/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  <w:proofErr w:type="gramEnd"/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инженерной и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фраструктуры (соор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жение очистки сто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ных вод)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сооружение очистки сто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ных 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12.01.002.004)</w:t>
            </w:r>
          </w:p>
        </w:tc>
        <w:tc>
          <w:tcPr>
            <w:tcW w:w="568" w:type="pct"/>
          </w:tcPr>
          <w:p w:rsidR="00BB5275" w:rsidRPr="00BB5275" w:rsidRDefault="00A816F1" w:rsidP="00AB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м, куб. 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2554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жилого назнач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со встроенно-пристроенными неж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лыми помещениями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жилые объекты для пост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янного проживания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щений, кв.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7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AB5A48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ОКС водоотведения</w:t>
            </w:r>
            <w:proofErr w:type="gramStart"/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  <w:p w:rsidR="00AB5A48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(резервуар для п</w:t>
            </w: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верхностного стока </w:t>
            </w:r>
            <w:proofErr w:type="gramEnd"/>
          </w:p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перекачивающей насосной станцией)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прочие объекты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12.01.002.099)</w:t>
            </w:r>
          </w:p>
        </w:tc>
        <w:tc>
          <w:tcPr>
            <w:tcW w:w="568" w:type="pct"/>
          </w:tcPr>
          <w:p w:rsidR="00BB5275" w:rsidRPr="00BB5275" w:rsidRDefault="00A816F1" w:rsidP="00AB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м, куб. 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здание (сооружение) кан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лизационной насосной станции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12.01.002.003)</w:t>
            </w:r>
          </w:p>
        </w:tc>
        <w:tc>
          <w:tcPr>
            <w:tcW w:w="568" w:type="pct"/>
          </w:tcPr>
          <w:p w:rsidR="00BB5275" w:rsidRPr="00BB5275" w:rsidRDefault="00A816F1" w:rsidP="00AB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м, куб. 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417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AB5A48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ОКС водоотведения</w:t>
            </w:r>
            <w:proofErr w:type="gramStart"/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линейное сооружение сети водоотведения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12.01.002.001)</w:t>
            </w:r>
          </w:p>
        </w:tc>
        <w:tc>
          <w:tcPr>
            <w:tcW w:w="568" w:type="pct"/>
          </w:tcPr>
          <w:p w:rsidR="00A816F1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500 мм,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AB5A48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ОКС водоотведения</w:t>
            </w:r>
            <w:proofErr w:type="gramStart"/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линейное сооружение сети водоотведения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12.01.002.001)</w:t>
            </w:r>
          </w:p>
        </w:tc>
        <w:tc>
          <w:tcPr>
            <w:tcW w:w="568" w:type="pct"/>
          </w:tcPr>
          <w:p w:rsidR="00A816F1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500 мм,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AB5A48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ОКС водоотведения</w:t>
            </w:r>
            <w:proofErr w:type="gramStart"/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линейное сооружение сети водоотведения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12.01.002.001)</w:t>
            </w:r>
          </w:p>
        </w:tc>
        <w:tc>
          <w:tcPr>
            <w:tcW w:w="568" w:type="pct"/>
          </w:tcPr>
          <w:p w:rsidR="00A816F1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600 мм,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AB5A48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ОКС водоотведения</w:t>
            </w:r>
            <w:proofErr w:type="gramStart"/>
            <w:r w:rsidR="00BB5275"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линейное сооружение сети водоотведения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pct"/>
          </w:tcPr>
          <w:p w:rsidR="00A816F1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500 мм,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ЗУ16</w:t>
            </w: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линейное сооружение сети водоотведения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pct"/>
          </w:tcPr>
          <w:p w:rsidR="00A816F1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500 мм,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ЗУ16</w:t>
            </w: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линейное сооружение сети водоотведения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pct"/>
          </w:tcPr>
          <w:p w:rsidR="00A816F1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600 мм,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ЗУ19</w:t>
            </w:r>
          </w:p>
        </w:tc>
        <w:tc>
          <w:tcPr>
            <w:tcW w:w="41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ОКС водоотведения </w:t>
            </w:r>
            <w:r w:rsidRPr="00BB52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линейное сооружение сети водоотведения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(код 12.01.002.001)</w:t>
            </w:r>
          </w:p>
        </w:tc>
        <w:tc>
          <w:tcPr>
            <w:tcW w:w="568" w:type="pct"/>
          </w:tcPr>
          <w:p w:rsidR="00AB5A48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</w:t>
            </w:r>
          </w:p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500 мм,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(2023–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автомобильного транспорта (террит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рии общего пользов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– дороги, улицы, проезды и т.д.)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территории, 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(2023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автомобильного транспорта (террит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рии общего пользов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– дороги, улицы, проезды и т.д.)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территории, 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(2023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автомобильного транспорта (террит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рии общего пользов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– дороги, улицы, проезды и т.д.)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</w:tc>
        <w:tc>
          <w:tcPr>
            <w:tcW w:w="568" w:type="pct"/>
            <w:vMerge w:val="restart"/>
          </w:tcPr>
          <w:p w:rsidR="00BB5275" w:rsidRPr="00BB5275" w:rsidRDefault="00A816F1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497" w:type="pct"/>
            <w:vMerge w:val="restar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5B14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(2030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– 2033 гг.)</w:t>
            </w:r>
          </w:p>
        </w:tc>
        <w:tc>
          <w:tcPr>
            <w:tcW w:w="805" w:type="pct"/>
            <w:vMerge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vMerge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ЗУ10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(2030</w:t>
            </w:r>
            <w:r w:rsidR="00BB5275" w:rsidRPr="00BB5275">
              <w:rPr>
                <w:rFonts w:ascii="Times New Roman" w:eastAsia="Times New Roman" w:hAnsi="Times New Roman" w:cs="Times New Roman"/>
                <w:lang w:eastAsia="ru-RU"/>
              </w:rPr>
              <w:t>– 2033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автомобильного транспорта (террит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рии общего пользов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– дороги, улицы, проезды и т.д.)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территории, </w:t>
            </w: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ЗУ15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(2023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автомобильного транспорта (террит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рии общего пользов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– дороги, улицы, проезды и т.д.)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</w:tc>
        <w:tc>
          <w:tcPr>
            <w:tcW w:w="568" w:type="pct"/>
          </w:tcPr>
          <w:p w:rsidR="00BB5275" w:rsidRPr="00BB5275" w:rsidRDefault="00BB5275" w:rsidP="00AC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  <w:tr w:rsidR="00A816F1" w:rsidRPr="00BB5275" w:rsidTr="00A816F1">
        <w:trPr>
          <w:cantSplit/>
          <w:trHeight w:val="191"/>
          <w:jc w:val="center"/>
        </w:trPr>
        <w:tc>
          <w:tcPr>
            <w:tcW w:w="72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ЗУ16</w:t>
            </w:r>
          </w:p>
        </w:tc>
        <w:tc>
          <w:tcPr>
            <w:tcW w:w="41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A48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(2023</w:t>
            </w:r>
            <w:r w:rsidR="00A816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2030 гг.)</w:t>
            </w:r>
          </w:p>
        </w:tc>
        <w:tc>
          <w:tcPr>
            <w:tcW w:w="805" w:type="pct"/>
          </w:tcPr>
          <w:p w:rsidR="00BB5275" w:rsidRPr="00BB5275" w:rsidRDefault="00BB5275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ОКС автомобильного транспорта (террит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рии общего пользов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ния – дороги, улицы, проезды и т.д.)</w:t>
            </w:r>
          </w:p>
        </w:tc>
        <w:tc>
          <w:tcPr>
            <w:tcW w:w="948" w:type="pct"/>
            <w:shd w:val="clear" w:color="auto" w:fill="auto"/>
          </w:tcPr>
          <w:p w:rsidR="00BB5275" w:rsidRPr="00BB5275" w:rsidRDefault="00A816F1" w:rsidP="00A81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</w:tc>
        <w:tc>
          <w:tcPr>
            <w:tcW w:w="568" w:type="pct"/>
          </w:tcPr>
          <w:p w:rsidR="00BB5275" w:rsidRPr="00BB5275" w:rsidRDefault="00BB5275" w:rsidP="00A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535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497" w:type="pct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</w:p>
        </w:tc>
        <w:tc>
          <w:tcPr>
            <w:tcW w:w="510" w:type="pct"/>
            <w:shd w:val="clear" w:color="auto" w:fill="auto"/>
          </w:tcPr>
          <w:p w:rsidR="00BB5275" w:rsidRPr="00BB5275" w:rsidRDefault="00BB5275" w:rsidP="00A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275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</w:tr>
    </w:tbl>
    <w:p w:rsidR="00A816F1" w:rsidRDefault="00A816F1" w:rsidP="00BB5275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5275" w:rsidRPr="00AB5A48" w:rsidRDefault="00BB5275" w:rsidP="00BB5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5B1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B5A48">
        <w:rPr>
          <w:rFonts w:ascii="Times New Roman" w:hAnsi="Times New Roman" w:cs="Times New Roman"/>
          <w:sz w:val="28"/>
          <w:szCs w:val="28"/>
        </w:rPr>
        <w:t>Наименование объектов капитального строительства (далее – ОКС) в соответствии с принятым проектным реш</w:t>
      </w:r>
      <w:r w:rsidRPr="00AB5A48">
        <w:rPr>
          <w:rFonts w:ascii="Times New Roman" w:hAnsi="Times New Roman" w:cs="Times New Roman"/>
          <w:sz w:val="28"/>
          <w:szCs w:val="28"/>
        </w:rPr>
        <w:t>е</w:t>
      </w:r>
      <w:r w:rsidRPr="00AB5A48">
        <w:rPr>
          <w:rFonts w:ascii="Times New Roman" w:hAnsi="Times New Roman" w:cs="Times New Roman"/>
          <w:sz w:val="28"/>
          <w:szCs w:val="28"/>
        </w:rPr>
        <w:t xml:space="preserve">нием. </w:t>
      </w:r>
    </w:p>
    <w:p w:rsidR="00BB5275" w:rsidRPr="00AB5A48" w:rsidRDefault="00BB5275" w:rsidP="00BB5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5B1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B5A48">
        <w:rPr>
          <w:rFonts w:ascii="Times New Roman" w:hAnsi="Times New Roman" w:cs="Times New Roman"/>
          <w:sz w:val="28"/>
          <w:szCs w:val="28"/>
        </w:rPr>
        <w:t>Показатели и характеристики объектов капитального строительства являются максимально допустимыми для объектов, предусмотренных к размещению в данном проекте планировки.</w:t>
      </w:r>
    </w:p>
    <w:p w:rsidR="00BB5275" w:rsidRPr="00AB5A48" w:rsidRDefault="00BB5275" w:rsidP="00BB5275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5B1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B5A48">
        <w:rPr>
          <w:rFonts w:ascii="Times New Roman" w:hAnsi="Times New Roman" w:cs="Times New Roman"/>
          <w:sz w:val="28"/>
          <w:szCs w:val="28"/>
        </w:rPr>
        <w:t>Показатели являются ориентировочными и уточняются на дальнейших стадиях проектирования.</w:t>
      </w:r>
    </w:p>
    <w:p w:rsidR="00BB5275" w:rsidRPr="00AB5A48" w:rsidRDefault="00BB5275" w:rsidP="00BB5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C5B1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B5A48">
        <w:rPr>
          <w:rFonts w:ascii="Times New Roman" w:hAnsi="Times New Roman" w:cs="Times New Roman"/>
          <w:sz w:val="28"/>
          <w:szCs w:val="28"/>
        </w:rPr>
        <w:t>ОКС предназначены для поверхностного водоотвода и очистки.</w:t>
      </w:r>
    </w:p>
    <w:p w:rsidR="00AB5A48" w:rsidRPr="00BB5275" w:rsidRDefault="00AB5A48" w:rsidP="00AB5A48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275">
        <w:rPr>
          <w:rFonts w:ascii="Times New Roman" w:hAnsi="Times New Roman" w:cs="Times New Roman"/>
          <w:sz w:val="30"/>
          <w:szCs w:val="30"/>
        </w:rPr>
        <w:t>Примечания:</w:t>
      </w:r>
    </w:p>
    <w:p w:rsidR="00BB5275" w:rsidRPr="00BB5275" w:rsidRDefault="00AB5A48" w:rsidP="00AB5A48">
      <w:pPr>
        <w:pStyle w:val="147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</w:t>
      </w:r>
      <w:r w:rsidRPr="00BB527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«-» информация не </w:t>
      </w:r>
      <w:proofErr w:type="gramStart"/>
      <w:r>
        <w:rPr>
          <w:sz w:val="30"/>
          <w:szCs w:val="30"/>
          <w:lang w:val="ru-RU"/>
        </w:rPr>
        <w:t>приводится</w:t>
      </w:r>
      <w:proofErr w:type="gramEnd"/>
      <w:r w:rsidR="00BB5275" w:rsidRPr="00BB5275">
        <w:rPr>
          <w:sz w:val="30"/>
          <w:szCs w:val="30"/>
          <w:lang w:val="ru-RU"/>
        </w:rPr>
        <w:t xml:space="preserve"> либо отсутствует.</w:t>
      </w:r>
    </w:p>
    <w:p w:rsidR="00BB5275" w:rsidRPr="00BB5275" w:rsidRDefault="00AB5A48" w:rsidP="00BB5275">
      <w:pPr>
        <w:pStyle w:val="147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</w:t>
      </w:r>
      <w:r w:rsidR="00BB5275" w:rsidRPr="00BB5275">
        <w:rPr>
          <w:sz w:val="30"/>
          <w:szCs w:val="30"/>
          <w:lang w:val="ru-RU"/>
        </w:rPr>
        <w:t>ОКС – объекты капитального строительства.</w:t>
      </w:r>
    </w:p>
    <w:p w:rsidR="00180F1B" w:rsidRPr="00180F1B" w:rsidRDefault="00AB5A48" w:rsidP="00BB5275">
      <w:pPr>
        <w:pStyle w:val="147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3. </w:t>
      </w:r>
      <w:r w:rsidR="00BB5275" w:rsidRPr="00BB5275">
        <w:rPr>
          <w:sz w:val="30"/>
          <w:szCs w:val="30"/>
          <w:lang w:val="ru-RU"/>
        </w:rPr>
        <w:t>ЗУ – земельный участок.</w:t>
      </w:r>
    </w:p>
    <w:p w:rsidR="00E52D5F" w:rsidRDefault="00E52D5F" w:rsidP="00EF21CE">
      <w:pPr>
        <w:pStyle w:val="a3"/>
        <w:ind w:left="0" w:firstLine="709"/>
        <w:jc w:val="both"/>
        <w:rPr>
          <w:sz w:val="30"/>
          <w:szCs w:val="30"/>
        </w:rPr>
      </w:pPr>
    </w:p>
    <w:p w:rsidR="0096218F" w:rsidRDefault="00180F1B" w:rsidP="00EF21CE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F21CE">
        <w:rPr>
          <w:sz w:val="30"/>
          <w:szCs w:val="30"/>
        </w:rPr>
        <w:t>.</w:t>
      </w:r>
      <w:bookmarkStart w:id="4" w:name="_Toc112775739"/>
      <w:bookmarkStart w:id="5" w:name="_Toc142903437"/>
      <w:r w:rsidR="00EF21CE" w:rsidRPr="00EF21CE">
        <w:rPr>
          <w:sz w:val="30"/>
          <w:szCs w:val="30"/>
        </w:rPr>
        <w:t xml:space="preserve"> Информация о планируемых мероприятиях по обеспечению сохранения применительно к территориал</w:t>
      </w:r>
      <w:r w:rsidR="00EF21CE" w:rsidRPr="00EF21CE">
        <w:rPr>
          <w:sz w:val="30"/>
          <w:szCs w:val="30"/>
        </w:rPr>
        <w:t>ь</w:t>
      </w:r>
      <w:r w:rsidR="00EF21CE" w:rsidRPr="00EF21CE">
        <w:rPr>
          <w:sz w:val="30"/>
          <w:szCs w:val="30"/>
        </w:rPr>
        <w:t>ным зонам, в которых планируется размещение объектов федерального значения, объектов регионального зн</w:t>
      </w:r>
      <w:r w:rsidR="00EF21CE" w:rsidRPr="00EF21CE">
        <w:rPr>
          <w:sz w:val="30"/>
          <w:szCs w:val="30"/>
        </w:rPr>
        <w:t>а</w:t>
      </w:r>
      <w:r w:rsidR="00EF21CE" w:rsidRPr="00EF21CE">
        <w:rPr>
          <w:sz w:val="30"/>
          <w:szCs w:val="30"/>
        </w:rPr>
        <w:t>чения, объектов местного значения, фактических показателей обеспеченности территории объектами комм</w:t>
      </w:r>
      <w:r w:rsidR="00EF21CE" w:rsidRPr="00EF21CE">
        <w:rPr>
          <w:sz w:val="30"/>
          <w:szCs w:val="30"/>
        </w:rPr>
        <w:t>у</w:t>
      </w:r>
      <w:r w:rsidR="00EF21CE" w:rsidRPr="00EF21CE">
        <w:rPr>
          <w:sz w:val="30"/>
          <w:szCs w:val="30"/>
        </w:rPr>
        <w:t>нальной, транспортной, социальной инфраструктур</w:t>
      </w:r>
      <w:r w:rsidR="00AB5A48">
        <w:rPr>
          <w:sz w:val="30"/>
          <w:szCs w:val="30"/>
        </w:rPr>
        <w:t>ы</w:t>
      </w:r>
      <w:r w:rsidR="00EF21CE" w:rsidRPr="00EF21CE">
        <w:rPr>
          <w:sz w:val="30"/>
          <w:szCs w:val="30"/>
        </w:rPr>
        <w:t xml:space="preserve"> и фактических показателей территориальной доступности таких объектов для населения</w:t>
      </w:r>
      <w:bookmarkEnd w:id="4"/>
      <w:r w:rsidR="00EF21CE" w:rsidRPr="00EF21CE">
        <w:rPr>
          <w:sz w:val="30"/>
          <w:szCs w:val="30"/>
        </w:rPr>
        <w:t>.</w:t>
      </w:r>
      <w:bookmarkEnd w:id="5"/>
    </w:p>
    <w:p w:rsidR="00EF21CE" w:rsidRDefault="00EF21CE" w:rsidP="00EF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21CE">
        <w:rPr>
          <w:rFonts w:ascii="Times New Roman" w:hAnsi="Times New Roman" w:cs="Times New Roman"/>
          <w:sz w:val="30"/>
          <w:szCs w:val="30"/>
        </w:rPr>
        <w:t xml:space="preserve">В </w:t>
      </w:r>
      <w:r w:rsidR="003A2E3D">
        <w:rPr>
          <w:rFonts w:ascii="Times New Roman" w:hAnsi="Times New Roman" w:cs="Times New Roman"/>
          <w:sz w:val="30"/>
          <w:szCs w:val="30"/>
        </w:rPr>
        <w:t>П</w:t>
      </w:r>
      <w:r w:rsidRPr="00EF21CE">
        <w:rPr>
          <w:rFonts w:ascii="Times New Roman" w:hAnsi="Times New Roman" w:cs="Times New Roman"/>
          <w:sz w:val="30"/>
          <w:szCs w:val="30"/>
        </w:rPr>
        <w:t xml:space="preserve">роекте </w:t>
      </w:r>
      <w:r w:rsidR="003A2E3D">
        <w:rPr>
          <w:rFonts w:ascii="Times New Roman" w:hAnsi="Times New Roman" w:cs="Times New Roman"/>
          <w:sz w:val="30"/>
          <w:szCs w:val="30"/>
        </w:rPr>
        <w:t xml:space="preserve">планировки </w:t>
      </w:r>
      <w:r w:rsidRPr="00EF21CE">
        <w:rPr>
          <w:rFonts w:ascii="Times New Roman" w:hAnsi="Times New Roman" w:cs="Times New Roman"/>
          <w:sz w:val="30"/>
          <w:szCs w:val="30"/>
        </w:rPr>
        <w:t>предусмотрено размещение объектов местного значения.</w:t>
      </w:r>
    </w:p>
    <w:p w:rsidR="003E081F" w:rsidRPr="003E081F" w:rsidRDefault="003E081F" w:rsidP="00EF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81F">
        <w:rPr>
          <w:rFonts w:ascii="Times New Roman" w:hAnsi="Times New Roman" w:cs="Times New Roman"/>
          <w:sz w:val="30"/>
          <w:szCs w:val="30"/>
        </w:rPr>
        <w:t>Информация о планируемых к размещению объектах местного значения по Проекту планировки пр</w:t>
      </w:r>
      <w:r w:rsidR="00AB5A48">
        <w:rPr>
          <w:rFonts w:ascii="Times New Roman" w:hAnsi="Times New Roman" w:cs="Times New Roman"/>
          <w:sz w:val="30"/>
          <w:szCs w:val="30"/>
        </w:rPr>
        <w:t>едста</w:t>
      </w:r>
      <w:r w:rsidR="00AB5A48">
        <w:rPr>
          <w:rFonts w:ascii="Times New Roman" w:hAnsi="Times New Roman" w:cs="Times New Roman"/>
          <w:sz w:val="30"/>
          <w:szCs w:val="30"/>
        </w:rPr>
        <w:t>в</w:t>
      </w:r>
      <w:r w:rsidR="00AB5A48">
        <w:rPr>
          <w:rFonts w:ascii="Times New Roman" w:hAnsi="Times New Roman" w:cs="Times New Roman"/>
          <w:sz w:val="30"/>
          <w:szCs w:val="30"/>
        </w:rPr>
        <w:t>лена</w:t>
      </w:r>
      <w:r w:rsidRPr="003E081F">
        <w:rPr>
          <w:rFonts w:ascii="Times New Roman" w:hAnsi="Times New Roman" w:cs="Times New Roman"/>
          <w:sz w:val="30"/>
          <w:szCs w:val="30"/>
        </w:rPr>
        <w:t xml:space="preserve"> в таблице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E081F">
        <w:rPr>
          <w:rFonts w:ascii="Times New Roman" w:hAnsi="Times New Roman" w:cs="Times New Roman"/>
          <w:sz w:val="30"/>
          <w:szCs w:val="30"/>
        </w:rPr>
        <w:t>.</w:t>
      </w:r>
    </w:p>
    <w:p w:rsidR="00286979" w:rsidRDefault="00286979" w:rsidP="00EF21CE">
      <w:pPr>
        <w:pStyle w:val="a3"/>
        <w:ind w:left="0" w:firstLine="709"/>
        <w:jc w:val="both"/>
        <w:rPr>
          <w:sz w:val="30"/>
          <w:szCs w:val="30"/>
        </w:rPr>
      </w:pPr>
    </w:p>
    <w:p w:rsidR="00286979" w:rsidRDefault="00286979" w:rsidP="00EF21CE">
      <w:pPr>
        <w:pStyle w:val="a3"/>
        <w:ind w:left="0" w:firstLine="709"/>
        <w:jc w:val="both"/>
        <w:rPr>
          <w:sz w:val="30"/>
          <w:szCs w:val="30"/>
        </w:rPr>
      </w:pPr>
    </w:p>
    <w:p w:rsidR="00286979" w:rsidRDefault="00286979" w:rsidP="00EF21CE">
      <w:pPr>
        <w:pStyle w:val="a3"/>
        <w:ind w:left="0" w:firstLine="709"/>
        <w:jc w:val="both"/>
        <w:rPr>
          <w:sz w:val="30"/>
          <w:szCs w:val="30"/>
        </w:rPr>
      </w:pPr>
    </w:p>
    <w:p w:rsidR="00EF21CE" w:rsidRDefault="00EF21CE" w:rsidP="00EF21CE">
      <w:pPr>
        <w:pStyle w:val="a3"/>
        <w:ind w:left="0" w:firstLine="709"/>
        <w:jc w:val="both"/>
        <w:rPr>
          <w:sz w:val="30"/>
          <w:szCs w:val="30"/>
        </w:rPr>
      </w:pPr>
      <w:r w:rsidRPr="00EF21CE">
        <w:rPr>
          <w:sz w:val="30"/>
          <w:szCs w:val="30"/>
        </w:rPr>
        <w:lastRenderedPageBreak/>
        <w:t>Таблица 3</w:t>
      </w:r>
      <w:r w:rsidR="00AB5A48">
        <w:rPr>
          <w:sz w:val="30"/>
          <w:szCs w:val="30"/>
        </w:rPr>
        <w:t>.</w:t>
      </w:r>
      <w:r w:rsidRPr="00EF21CE">
        <w:rPr>
          <w:sz w:val="30"/>
          <w:szCs w:val="30"/>
        </w:rPr>
        <w:t xml:space="preserve"> Информация о планируемых к размещению объектах местного значения</w:t>
      </w:r>
      <w:r w:rsidR="00BD249C">
        <w:rPr>
          <w:sz w:val="30"/>
          <w:szCs w:val="30"/>
        </w:rPr>
        <w:t>.</w:t>
      </w:r>
    </w:p>
    <w:p w:rsidR="00A816F1" w:rsidRPr="00EF21CE" w:rsidRDefault="00A816F1" w:rsidP="00EF21CE">
      <w:pPr>
        <w:pStyle w:val="a3"/>
        <w:ind w:left="0" w:firstLine="709"/>
        <w:jc w:val="both"/>
        <w:rPr>
          <w:sz w:val="30"/>
          <w:szCs w:val="30"/>
        </w:rPr>
      </w:pPr>
    </w:p>
    <w:tbl>
      <w:tblPr>
        <w:tblStyle w:val="4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276"/>
        <w:gridCol w:w="1134"/>
        <w:gridCol w:w="992"/>
        <w:gridCol w:w="992"/>
        <w:gridCol w:w="992"/>
        <w:gridCol w:w="1276"/>
        <w:gridCol w:w="992"/>
        <w:gridCol w:w="851"/>
        <w:gridCol w:w="992"/>
        <w:gridCol w:w="1134"/>
      </w:tblGrid>
      <w:tr w:rsidR="003E081F" w:rsidRPr="003E081F" w:rsidTr="00F657C1">
        <w:trPr>
          <w:tblHeader/>
        </w:trPr>
        <w:tc>
          <w:tcPr>
            <w:tcW w:w="534" w:type="dxa"/>
            <w:vMerge w:val="restart"/>
          </w:tcPr>
          <w:p w:rsidR="003E081F" w:rsidRPr="00AB5A48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B5A48">
              <w:rPr>
                <w:sz w:val="22"/>
                <w:szCs w:val="22"/>
              </w:rPr>
              <w:t xml:space="preserve">№ </w:t>
            </w:r>
            <w:proofErr w:type="gramStart"/>
            <w:r w:rsidRPr="00AB5A48">
              <w:rPr>
                <w:sz w:val="22"/>
                <w:szCs w:val="22"/>
              </w:rPr>
              <w:t>п</w:t>
            </w:r>
            <w:proofErr w:type="gramEnd"/>
            <w:r w:rsidRPr="00AB5A4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 xml:space="preserve">Наименование ОКС </w:t>
            </w:r>
          </w:p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Территор</w:t>
            </w:r>
            <w:r w:rsidRPr="003E081F">
              <w:rPr>
                <w:sz w:val="22"/>
                <w:szCs w:val="22"/>
              </w:rPr>
              <w:t>и</w:t>
            </w:r>
            <w:r w:rsidRPr="003E081F">
              <w:rPr>
                <w:sz w:val="22"/>
                <w:szCs w:val="22"/>
              </w:rPr>
              <w:t>альная зона</w:t>
            </w:r>
          </w:p>
        </w:tc>
        <w:tc>
          <w:tcPr>
            <w:tcW w:w="1276" w:type="dxa"/>
            <w:vMerge w:val="restart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134" w:type="dxa"/>
            <w:vMerge w:val="restart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Сущ</w:t>
            </w:r>
            <w:r w:rsidRPr="003E081F">
              <w:rPr>
                <w:sz w:val="22"/>
                <w:szCs w:val="22"/>
              </w:rPr>
              <w:t>е</w:t>
            </w:r>
            <w:r w:rsidRPr="003E081F">
              <w:rPr>
                <w:sz w:val="22"/>
                <w:szCs w:val="22"/>
              </w:rPr>
              <w:t>ствую</w:t>
            </w:r>
            <w:r w:rsidR="00A816F1">
              <w:rPr>
                <w:sz w:val="22"/>
                <w:szCs w:val="22"/>
              </w:rPr>
              <w:t>-</w:t>
            </w:r>
          </w:p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3E081F">
              <w:rPr>
                <w:sz w:val="22"/>
                <w:szCs w:val="22"/>
              </w:rPr>
              <w:t>щие</w:t>
            </w:r>
            <w:proofErr w:type="spellEnd"/>
            <w:r w:rsidRPr="003E081F">
              <w:rPr>
                <w:sz w:val="22"/>
                <w:szCs w:val="22"/>
              </w:rPr>
              <w:t xml:space="preserve"> п</w:t>
            </w:r>
            <w:r w:rsidRPr="003E081F">
              <w:rPr>
                <w:sz w:val="22"/>
                <w:szCs w:val="22"/>
              </w:rPr>
              <w:t>о</w:t>
            </w:r>
            <w:r w:rsidRPr="003E081F">
              <w:rPr>
                <w:sz w:val="22"/>
                <w:szCs w:val="22"/>
              </w:rPr>
              <w:t>казатели в един</w:t>
            </w:r>
            <w:r w:rsidRPr="003E081F">
              <w:rPr>
                <w:sz w:val="22"/>
                <w:szCs w:val="22"/>
              </w:rPr>
              <w:t>и</w:t>
            </w:r>
            <w:r w:rsidRPr="003E081F">
              <w:rPr>
                <w:sz w:val="22"/>
                <w:szCs w:val="22"/>
              </w:rPr>
              <w:t>цах и</w:t>
            </w:r>
            <w:r w:rsidRPr="003E081F">
              <w:rPr>
                <w:sz w:val="22"/>
                <w:szCs w:val="22"/>
              </w:rPr>
              <w:t>з</w:t>
            </w:r>
            <w:r w:rsidRPr="003E081F">
              <w:rPr>
                <w:sz w:val="22"/>
                <w:szCs w:val="22"/>
              </w:rPr>
              <w:t>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Мероприятия по проекту планировки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Итого пр</w:t>
            </w:r>
            <w:r w:rsidRPr="003E081F">
              <w:rPr>
                <w:sz w:val="22"/>
                <w:szCs w:val="22"/>
              </w:rPr>
              <w:t>о</w:t>
            </w:r>
            <w:r w:rsidRPr="003E081F">
              <w:rPr>
                <w:sz w:val="22"/>
                <w:szCs w:val="22"/>
              </w:rPr>
              <w:t xml:space="preserve">ектные показатели </w:t>
            </w:r>
            <w:r>
              <w:rPr>
                <w:sz w:val="22"/>
                <w:szCs w:val="22"/>
              </w:rPr>
              <w:br/>
            </w:r>
            <w:r w:rsidRPr="003E081F">
              <w:rPr>
                <w:sz w:val="22"/>
                <w:szCs w:val="22"/>
              </w:rPr>
              <w:t>в единицах  измерения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5A48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Обеспеченность территории об</w:t>
            </w:r>
            <w:r w:rsidRPr="003E081F">
              <w:rPr>
                <w:sz w:val="22"/>
                <w:szCs w:val="22"/>
              </w:rPr>
              <w:t>ъ</w:t>
            </w:r>
            <w:r w:rsidRPr="003E081F">
              <w:rPr>
                <w:sz w:val="22"/>
                <w:szCs w:val="22"/>
              </w:rPr>
              <w:t xml:space="preserve">ектами, </w:t>
            </w:r>
          </w:p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проценты</w:t>
            </w:r>
            <w:proofErr w:type="gramStart"/>
            <w:r w:rsidRPr="003E081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Территориальная доступность объе</w:t>
            </w:r>
            <w:r w:rsidRPr="003E081F">
              <w:rPr>
                <w:sz w:val="22"/>
                <w:szCs w:val="22"/>
              </w:rPr>
              <w:t>к</w:t>
            </w:r>
            <w:r w:rsidRPr="003E081F">
              <w:rPr>
                <w:sz w:val="22"/>
                <w:szCs w:val="22"/>
              </w:rPr>
              <w:t>тов для населения, диапазон (м)</w:t>
            </w:r>
          </w:p>
        </w:tc>
      </w:tr>
      <w:tr w:rsidR="003E081F" w:rsidRPr="003E081F" w:rsidTr="00F657C1">
        <w:trPr>
          <w:trHeight w:val="695"/>
          <w:tblHeader/>
        </w:trPr>
        <w:tc>
          <w:tcPr>
            <w:tcW w:w="534" w:type="dxa"/>
            <w:vMerge/>
          </w:tcPr>
          <w:p w:rsidR="003E081F" w:rsidRPr="00AB5A48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081F" w:rsidRPr="003E081F" w:rsidRDefault="00A816F1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E081F" w:rsidRPr="003E081F">
              <w:rPr>
                <w:sz w:val="22"/>
                <w:szCs w:val="22"/>
              </w:rPr>
              <w:t>носит</w:t>
            </w:r>
            <w:r>
              <w:rPr>
                <w:sz w:val="22"/>
                <w:szCs w:val="22"/>
              </w:rPr>
              <w:t>-</w:t>
            </w:r>
          </w:p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3E081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992" w:type="dxa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081F">
              <w:rPr>
                <w:sz w:val="22"/>
                <w:szCs w:val="22"/>
              </w:rPr>
              <w:t>сохра-няется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081F">
              <w:rPr>
                <w:sz w:val="22"/>
                <w:szCs w:val="22"/>
              </w:rPr>
              <w:t>прое</w:t>
            </w:r>
            <w:r w:rsidRPr="003E081F">
              <w:rPr>
                <w:sz w:val="22"/>
                <w:szCs w:val="22"/>
              </w:rPr>
              <w:t>к</w:t>
            </w:r>
            <w:r w:rsidRPr="003E081F">
              <w:rPr>
                <w:sz w:val="22"/>
                <w:szCs w:val="22"/>
              </w:rPr>
              <w:t>ти-руется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081F">
              <w:rPr>
                <w:sz w:val="22"/>
                <w:szCs w:val="22"/>
              </w:rPr>
              <w:t>сущест-вующая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пр</w:t>
            </w:r>
            <w:r w:rsidRPr="003E081F">
              <w:rPr>
                <w:sz w:val="22"/>
                <w:szCs w:val="22"/>
              </w:rPr>
              <w:t>о</w:t>
            </w:r>
            <w:r w:rsidRPr="003E081F">
              <w:rPr>
                <w:sz w:val="22"/>
                <w:szCs w:val="22"/>
              </w:rPr>
              <w:t>ектная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081F">
              <w:rPr>
                <w:sz w:val="22"/>
                <w:szCs w:val="22"/>
              </w:rPr>
              <w:t>сущест-вующая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проект</w:t>
            </w:r>
          </w:p>
          <w:p w:rsidR="003E081F" w:rsidRPr="003E081F" w:rsidRDefault="003E081F" w:rsidP="00F657C1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3E081F">
              <w:rPr>
                <w:sz w:val="22"/>
                <w:szCs w:val="22"/>
              </w:rPr>
              <w:t>ная</w:t>
            </w:r>
            <w:proofErr w:type="spellEnd"/>
          </w:p>
        </w:tc>
      </w:tr>
      <w:tr w:rsidR="003E081F" w:rsidRPr="00F657C1" w:rsidTr="00A816F1">
        <w:trPr>
          <w:trHeight w:val="280"/>
        </w:trPr>
        <w:tc>
          <w:tcPr>
            <w:tcW w:w="14992" w:type="dxa"/>
            <w:gridSpan w:val="13"/>
          </w:tcPr>
          <w:p w:rsidR="003E081F" w:rsidRPr="00AB5A48" w:rsidRDefault="003E081F" w:rsidP="003E081F">
            <w:pPr>
              <w:rPr>
                <w:sz w:val="22"/>
                <w:szCs w:val="22"/>
              </w:rPr>
            </w:pPr>
            <w:r w:rsidRPr="00AB5A48">
              <w:rPr>
                <w:sz w:val="22"/>
                <w:szCs w:val="22"/>
              </w:rPr>
              <w:t>Территориальная зона, в которой планируется размещение объектов местного значения</w:t>
            </w:r>
          </w:p>
        </w:tc>
      </w:tr>
      <w:tr w:rsidR="003E081F" w:rsidRPr="003E081F" w:rsidTr="00F657C1">
        <w:trPr>
          <w:trHeight w:val="427"/>
        </w:trPr>
        <w:tc>
          <w:tcPr>
            <w:tcW w:w="534" w:type="dxa"/>
          </w:tcPr>
          <w:p w:rsidR="003E081F" w:rsidRPr="00AB5A48" w:rsidRDefault="00AB5A48" w:rsidP="00AB5A48">
            <w:pPr>
              <w:jc w:val="center"/>
              <w:rPr>
                <w:sz w:val="22"/>
                <w:szCs w:val="22"/>
              </w:rPr>
            </w:pPr>
            <w:r w:rsidRPr="00AB5A4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E081F" w:rsidRPr="003E081F" w:rsidRDefault="003E081F" w:rsidP="003E081F">
            <w:pPr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Социальная инфр</w:t>
            </w:r>
            <w:r w:rsidRPr="003E081F">
              <w:rPr>
                <w:sz w:val="22"/>
                <w:szCs w:val="22"/>
              </w:rPr>
              <w:t>а</w:t>
            </w:r>
            <w:r w:rsidRPr="003E081F">
              <w:rPr>
                <w:sz w:val="22"/>
                <w:szCs w:val="22"/>
              </w:rPr>
              <w:t>структура</w:t>
            </w:r>
          </w:p>
        </w:tc>
        <w:tc>
          <w:tcPr>
            <w:tcW w:w="1559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</w:tr>
      <w:tr w:rsidR="003E081F" w:rsidRPr="003E081F" w:rsidTr="00F657C1">
        <w:trPr>
          <w:trHeight w:val="363"/>
        </w:trPr>
        <w:tc>
          <w:tcPr>
            <w:tcW w:w="534" w:type="dxa"/>
          </w:tcPr>
          <w:p w:rsidR="003E081F" w:rsidRPr="00AB5A48" w:rsidRDefault="003E081F" w:rsidP="00AB5A48">
            <w:pPr>
              <w:jc w:val="center"/>
              <w:rPr>
                <w:sz w:val="22"/>
                <w:szCs w:val="22"/>
              </w:rPr>
            </w:pPr>
            <w:r w:rsidRPr="00AB5A48">
              <w:rPr>
                <w:sz w:val="22"/>
                <w:szCs w:val="22"/>
              </w:rPr>
              <w:t>1</w:t>
            </w:r>
            <w:r w:rsidR="00AB5A48" w:rsidRPr="00AB5A48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</w:tcPr>
          <w:p w:rsidR="003E081F" w:rsidRPr="003E081F" w:rsidRDefault="003E081F" w:rsidP="003E081F">
            <w:pPr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 xml:space="preserve">Здание школы </w:t>
            </w:r>
            <w:r w:rsidR="00F657C1">
              <w:rPr>
                <w:sz w:val="22"/>
                <w:szCs w:val="22"/>
              </w:rPr>
              <w:t>–</w:t>
            </w:r>
            <w:r w:rsidRPr="003E081F">
              <w:rPr>
                <w:sz w:val="22"/>
                <w:szCs w:val="22"/>
              </w:rPr>
              <w:t xml:space="preserve"> де</w:t>
            </w:r>
            <w:r w:rsidRPr="003E081F">
              <w:rPr>
                <w:sz w:val="22"/>
                <w:szCs w:val="22"/>
              </w:rPr>
              <w:t>т</w:t>
            </w:r>
            <w:r w:rsidRPr="003E081F">
              <w:rPr>
                <w:sz w:val="22"/>
                <w:szCs w:val="22"/>
              </w:rPr>
              <w:t xml:space="preserve">ского сада </w:t>
            </w:r>
          </w:p>
        </w:tc>
        <w:tc>
          <w:tcPr>
            <w:tcW w:w="1559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  <w:lang w:eastAsia="ar-SA"/>
              </w:rPr>
              <w:t>СОДЖ-2-1</w:t>
            </w:r>
          </w:p>
        </w:tc>
        <w:tc>
          <w:tcPr>
            <w:tcW w:w="1276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670/280</w:t>
            </w:r>
          </w:p>
        </w:tc>
        <w:tc>
          <w:tcPr>
            <w:tcW w:w="1276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670/280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1F" w:rsidRPr="003E081F" w:rsidRDefault="003E081F" w:rsidP="00AB5A48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800/500</w:t>
            </w:r>
          </w:p>
        </w:tc>
      </w:tr>
      <w:tr w:rsidR="003E081F" w:rsidRPr="003E081F" w:rsidTr="00F657C1">
        <w:tc>
          <w:tcPr>
            <w:tcW w:w="534" w:type="dxa"/>
          </w:tcPr>
          <w:p w:rsidR="003E081F" w:rsidRPr="00AB5A48" w:rsidRDefault="00AB5A48" w:rsidP="00AB5A48">
            <w:pPr>
              <w:jc w:val="center"/>
              <w:rPr>
                <w:sz w:val="22"/>
                <w:szCs w:val="22"/>
              </w:rPr>
            </w:pPr>
            <w:r w:rsidRPr="00AB5A4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E081F" w:rsidRPr="003E081F" w:rsidRDefault="003E081F" w:rsidP="003E081F">
            <w:pPr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Коммунальная и и</w:t>
            </w:r>
            <w:r w:rsidRPr="003E081F">
              <w:rPr>
                <w:sz w:val="22"/>
                <w:szCs w:val="22"/>
              </w:rPr>
              <w:t>н</w:t>
            </w:r>
            <w:r w:rsidRPr="003E081F">
              <w:rPr>
                <w:sz w:val="22"/>
                <w:szCs w:val="22"/>
              </w:rPr>
              <w:t>женерная инфр</w:t>
            </w:r>
            <w:r w:rsidRPr="003E081F">
              <w:rPr>
                <w:sz w:val="22"/>
                <w:szCs w:val="22"/>
              </w:rPr>
              <w:t>а</w:t>
            </w:r>
            <w:r w:rsidRPr="003E081F">
              <w:rPr>
                <w:sz w:val="22"/>
                <w:szCs w:val="22"/>
              </w:rPr>
              <w:t>структура</w:t>
            </w:r>
          </w:p>
        </w:tc>
        <w:tc>
          <w:tcPr>
            <w:tcW w:w="1559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</w:p>
        </w:tc>
      </w:tr>
      <w:tr w:rsidR="003E081F" w:rsidRPr="003E081F" w:rsidTr="00F657C1">
        <w:tc>
          <w:tcPr>
            <w:tcW w:w="534" w:type="dxa"/>
          </w:tcPr>
          <w:p w:rsidR="003E081F" w:rsidRPr="00AB5A48" w:rsidRDefault="00AB5A48" w:rsidP="00AB5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E081F" w:rsidRPr="00AB5A4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E081F" w:rsidRPr="003E081F" w:rsidRDefault="003E081F" w:rsidP="003E081F">
            <w:pPr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Очистные сооруж</w:t>
            </w:r>
            <w:r w:rsidRPr="003E081F">
              <w:rPr>
                <w:sz w:val="22"/>
                <w:szCs w:val="22"/>
              </w:rPr>
              <w:t>е</w:t>
            </w:r>
            <w:r w:rsidRPr="003E081F">
              <w:rPr>
                <w:sz w:val="22"/>
                <w:szCs w:val="22"/>
              </w:rPr>
              <w:t xml:space="preserve">ния дождевых стоков </w:t>
            </w:r>
          </w:p>
        </w:tc>
        <w:tc>
          <w:tcPr>
            <w:tcW w:w="1559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  <w:lang w:eastAsia="ar-SA"/>
              </w:rPr>
              <w:t>-//-</w:t>
            </w:r>
          </w:p>
        </w:tc>
        <w:tc>
          <w:tcPr>
            <w:tcW w:w="1276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не но</w:t>
            </w:r>
            <w:r w:rsidRPr="003E081F">
              <w:rPr>
                <w:sz w:val="22"/>
                <w:szCs w:val="22"/>
              </w:rPr>
              <w:t>р</w:t>
            </w:r>
            <w:r w:rsidRPr="003E081F">
              <w:rPr>
                <w:sz w:val="22"/>
                <w:szCs w:val="22"/>
              </w:rPr>
              <w:t>мируется</w:t>
            </w:r>
          </w:p>
        </w:tc>
      </w:tr>
      <w:tr w:rsidR="003E081F" w:rsidRPr="003E081F" w:rsidTr="00F657C1">
        <w:trPr>
          <w:trHeight w:val="1216"/>
        </w:trPr>
        <w:tc>
          <w:tcPr>
            <w:tcW w:w="534" w:type="dxa"/>
          </w:tcPr>
          <w:p w:rsidR="003E081F" w:rsidRPr="00AB5A48" w:rsidRDefault="00AB5A48" w:rsidP="00AB5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E081F" w:rsidRPr="00AB5A4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E081F" w:rsidRPr="003E081F" w:rsidRDefault="003E081F" w:rsidP="003E081F">
            <w:pPr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Сооружение инфр</w:t>
            </w:r>
            <w:r w:rsidRPr="003E081F">
              <w:rPr>
                <w:sz w:val="22"/>
                <w:szCs w:val="22"/>
              </w:rPr>
              <w:t>а</w:t>
            </w:r>
            <w:r w:rsidRPr="003E081F">
              <w:rPr>
                <w:sz w:val="22"/>
                <w:szCs w:val="22"/>
              </w:rPr>
              <w:t>структуры электр</w:t>
            </w:r>
            <w:r w:rsidRPr="003E081F">
              <w:rPr>
                <w:sz w:val="22"/>
                <w:szCs w:val="22"/>
              </w:rPr>
              <w:t>и</w:t>
            </w:r>
            <w:r w:rsidRPr="003E081F">
              <w:rPr>
                <w:sz w:val="22"/>
                <w:szCs w:val="22"/>
              </w:rPr>
              <w:t>ческой сети</w:t>
            </w:r>
            <w:r w:rsidR="00F657C1">
              <w:rPr>
                <w:sz w:val="22"/>
                <w:szCs w:val="22"/>
              </w:rPr>
              <w:t xml:space="preserve"> </w:t>
            </w:r>
            <w:r w:rsidRPr="003E081F">
              <w:rPr>
                <w:sz w:val="22"/>
                <w:szCs w:val="22"/>
              </w:rPr>
              <w:t>(тран</w:t>
            </w:r>
            <w:r w:rsidRPr="003E081F">
              <w:rPr>
                <w:sz w:val="22"/>
                <w:szCs w:val="22"/>
              </w:rPr>
              <w:t>с</w:t>
            </w:r>
            <w:r w:rsidRPr="003E081F">
              <w:rPr>
                <w:sz w:val="22"/>
                <w:szCs w:val="22"/>
              </w:rPr>
              <w:t>форматорная по</w:t>
            </w:r>
            <w:r w:rsidRPr="003E081F">
              <w:rPr>
                <w:sz w:val="22"/>
                <w:szCs w:val="22"/>
              </w:rPr>
              <w:t>д</w:t>
            </w:r>
            <w:r w:rsidR="00F657C1">
              <w:rPr>
                <w:sz w:val="22"/>
                <w:szCs w:val="22"/>
              </w:rPr>
              <w:t>станция 10</w:t>
            </w:r>
            <w:r w:rsidR="00AC5B14">
              <w:rPr>
                <w:sz w:val="22"/>
                <w:szCs w:val="22"/>
              </w:rPr>
              <w:t xml:space="preserve"> </w:t>
            </w:r>
            <w:proofErr w:type="spellStart"/>
            <w:r w:rsidR="00F657C1">
              <w:rPr>
                <w:sz w:val="22"/>
                <w:szCs w:val="22"/>
              </w:rPr>
              <w:t>кВ</w:t>
            </w:r>
            <w:proofErr w:type="spellEnd"/>
            <w:r w:rsidR="00F657C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  <w:lang w:eastAsia="ar-SA"/>
              </w:rPr>
              <w:t>-//-</w:t>
            </w:r>
          </w:p>
        </w:tc>
        <w:tc>
          <w:tcPr>
            <w:tcW w:w="1276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не но</w:t>
            </w:r>
            <w:r w:rsidRPr="003E081F">
              <w:rPr>
                <w:sz w:val="22"/>
                <w:szCs w:val="22"/>
              </w:rPr>
              <w:t>р</w:t>
            </w:r>
            <w:r w:rsidRPr="003E081F">
              <w:rPr>
                <w:sz w:val="22"/>
                <w:szCs w:val="22"/>
              </w:rPr>
              <w:t>мируется</w:t>
            </w:r>
          </w:p>
        </w:tc>
      </w:tr>
      <w:tr w:rsidR="003E081F" w:rsidRPr="003E081F" w:rsidTr="00F657C1">
        <w:trPr>
          <w:trHeight w:val="1538"/>
        </w:trPr>
        <w:tc>
          <w:tcPr>
            <w:tcW w:w="534" w:type="dxa"/>
          </w:tcPr>
          <w:p w:rsidR="003E081F" w:rsidRPr="00AB5A48" w:rsidRDefault="00AB5A48" w:rsidP="00AB5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E081F" w:rsidRPr="00AB5A4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E081F" w:rsidRPr="003E081F" w:rsidRDefault="003E081F" w:rsidP="00AC5B14">
            <w:pPr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Сооружение инфр</w:t>
            </w:r>
            <w:r w:rsidRPr="003E081F">
              <w:rPr>
                <w:sz w:val="22"/>
                <w:szCs w:val="22"/>
              </w:rPr>
              <w:t>а</w:t>
            </w:r>
            <w:r w:rsidRPr="003E081F">
              <w:rPr>
                <w:sz w:val="22"/>
                <w:szCs w:val="22"/>
              </w:rPr>
              <w:t>структуры сети вод</w:t>
            </w:r>
            <w:r w:rsidRPr="003E081F">
              <w:rPr>
                <w:sz w:val="22"/>
                <w:szCs w:val="22"/>
              </w:rPr>
              <w:t>о</w:t>
            </w:r>
            <w:r w:rsidRPr="003E081F">
              <w:rPr>
                <w:sz w:val="22"/>
                <w:szCs w:val="22"/>
              </w:rPr>
              <w:t>отведения (здание (сооружение) кан</w:t>
            </w:r>
            <w:r w:rsidRPr="003E081F">
              <w:rPr>
                <w:sz w:val="22"/>
                <w:szCs w:val="22"/>
              </w:rPr>
              <w:t>а</w:t>
            </w:r>
            <w:r w:rsidRPr="003E081F">
              <w:rPr>
                <w:sz w:val="22"/>
                <w:szCs w:val="22"/>
              </w:rPr>
              <w:t>лизационной насо</w:t>
            </w:r>
            <w:r w:rsidRPr="003E081F">
              <w:rPr>
                <w:sz w:val="22"/>
                <w:szCs w:val="22"/>
              </w:rPr>
              <w:t>с</w:t>
            </w:r>
            <w:r w:rsidRPr="003E081F">
              <w:rPr>
                <w:sz w:val="22"/>
                <w:szCs w:val="22"/>
              </w:rPr>
              <w:t>ной станции)</w:t>
            </w:r>
          </w:p>
        </w:tc>
        <w:tc>
          <w:tcPr>
            <w:tcW w:w="1559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-//-</w:t>
            </w:r>
          </w:p>
        </w:tc>
        <w:tc>
          <w:tcPr>
            <w:tcW w:w="1276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1F" w:rsidRPr="003E081F" w:rsidRDefault="003E081F" w:rsidP="003E081F">
            <w:pPr>
              <w:jc w:val="center"/>
              <w:rPr>
                <w:sz w:val="22"/>
                <w:szCs w:val="22"/>
              </w:rPr>
            </w:pPr>
            <w:r w:rsidRPr="003E081F">
              <w:rPr>
                <w:sz w:val="22"/>
                <w:szCs w:val="22"/>
              </w:rPr>
              <w:t>не но</w:t>
            </w:r>
            <w:r w:rsidRPr="003E081F">
              <w:rPr>
                <w:sz w:val="22"/>
                <w:szCs w:val="22"/>
              </w:rPr>
              <w:t>р</w:t>
            </w:r>
            <w:r w:rsidRPr="003E081F">
              <w:rPr>
                <w:sz w:val="22"/>
                <w:szCs w:val="22"/>
              </w:rPr>
              <w:t>мируется</w:t>
            </w:r>
          </w:p>
        </w:tc>
      </w:tr>
    </w:tbl>
    <w:p w:rsidR="00A816F1" w:rsidRDefault="00A816F1" w:rsidP="00EF21C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21CE" w:rsidRPr="00EF21CE" w:rsidRDefault="00EF21CE" w:rsidP="00EF21CE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21CE">
        <w:rPr>
          <w:rFonts w:ascii="Times New Roman" w:hAnsi="Times New Roman" w:cs="Times New Roman"/>
          <w:sz w:val="30"/>
          <w:szCs w:val="30"/>
        </w:rPr>
        <w:t>Примечания:</w:t>
      </w:r>
    </w:p>
    <w:p w:rsidR="00EF21CE" w:rsidRPr="00EF21CE" w:rsidRDefault="00AB5A48" w:rsidP="00EF21CE">
      <w:pPr>
        <w:pStyle w:val="147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 ОКС</w:t>
      </w:r>
      <w:r w:rsidR="00EF21CE" w:rsidRPr="00EF21CE">
        <w:rPr>
          <w:sz w:val="30"/>
          <w:szCs w:val="30"/>
          <w:lang w:val="ru-RU"/>
        </w:rPr>
        <w:t xml:space="preserve"> – объекты капитального строительства.</w:t>
      </w:r>
    </w:p>
    <w:p w:rsidR="00EF21CE" w:rsidRPr="00EF21CE" w:rsidRDefault="00AB5A48" w:rsidP="00F657C1">
      <w:pPr>
        <w:pStyle w:val="147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«-» информация не </w:t>
      </w:r>
      <w:proofErr w:type="gramStart"/>
      <w:r>
        <w:rPr>
          <w:sz w:val="30"/>
          <w:szCs w:val="30"/>
          <w:lang w:val="ru-RU"/>
        </w:rPr>
        <w:t>приводится</w:t>
      </w:r>
      <w:proofErr w:type="gramEnd"/>
      <w:r w:rsidR="00EF21CE" w:rsidRPr="00EF21CE">
        <w:rPr>
          <w:sz w:val="30"/>
          <w:szCs w:val="30"/>
          <w:lang w:val="ru-RU"/>
        </w:rPr>
        <w:t xml:space="preserve"> либо отсутствует.</w:t>
      </w:r>
    </w:p>
    <w:p w:rsidR="00DF090A" w:rsidRDefault="00DF090A" w:rsidP="00DF090A">
      <w:pPr>
        <w:pStyle w:val="a3"/>
        <w:ind w:left="0"/>
        <w:jc w:val="both"/>
        <w:rPr>
          <w:sz w:val="30"/>
          <w:szCs w:val="30"/>
        </w:rPr>
        <w:sectPr w:rsidR="00DF090A" w:rsidSect="004C5FB0">
          <w:pgSz w:w="16839" w:h="11907" w:orient="landscape" w:code="9"/>
          <w:pgMar w:top="1985" w:right="1134" w:bottom="567" w:left="1134" w:header="709" w:footer="567" w:gutter="0"/>
          <w:cols w:space="708"/>
          <w:docGrid w:linePitch="360"/>
        </w:sectPr>
      </w:pPr>
    </w:p>
    <w:p w:rsidR="00EF21CE" w:rsidRPr="00180F1B" w:rsidRDefault="00180F1B" w:rsidP="00180F1B">
      <w:pPr>
        <w:pStyle w:val="2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4</w:t>
      </w:r>
      <w:r w:rsidR="00EF21CE" w:rsidRPr="00EF21CE">
        <w:rPr>
          <w:rFonts w:eastAsiaTheme="minorHAnsi"/>
          <w:sz w:val="30"/>
          <w:szCs w:val="30"/>
          <w:lang w:eastAsia="en-US"/>
        </w:rPr>
        <w:t>. Каталог координат устанавливаемых красных линий.</w:t>
      </w:r>
    </w:p>
    <w:p w:rsidR="00EF21CE" w:rsidRDefault="00EF21CE" w:rsidP="00C80A4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21CE">
        <w:rPr>
          <w:rFonts w:ascii="Times New Roman" w:hAnsi="Times New Roman" w:cs="Times New Roman"/>
          <w:sz w:val="30"/>
          <w:szCs w:val="30"/>
        </w:rPr>
        <w:t>Перечень координат характе</w:t>
      </w:r>
      <w:r w:rsidR="008F7887">
        <w:rPr>
          <w:rFonts w:ascii="Times New Roman" w:hAnsi="Times New Roman" w:cs="Times New Roman"/>
          <w:sz w:val="30"/>
          <w:szCs w:val="30"/>
        </w:rPr>
        <w:t>рных точек границ красных линий</w:t>
      </w:r>
      <w:r w:rsidRPr="00EF21CE">
        <w:rPr>
          <w:rFonts w:ascii="Times New Roman" w:hAnsi="Times New Roman" w:cs="Times New Roman"/>
          <w:sz w:val="30"/>
          <w:szCs w:val="30"/>
        </w:rPr>
        <w:t xml:space="preserve"> </w:t>
      </w:r>
      <w:r w:rsidR="00AC5B14">
        <w:rPr>
          <w:rFonts w:ascii="Times New Roman" w:hAnsi="Times New Roman" w:cs="Times New Roman"/>
          <w:sz w:val="30"/>
          <w:szCs w:val="30"/>
        </w:rPr>
        <w:t xml:space="preserve">приведен </w:t>
      </w:r>
      <w:r w:rsidR="00E52D5F">
        <w:rPr>
          <w:rFonts w:ascii="Times New Roman" w:hAnsi="Times New Roman" w:cs="Times New Roman"/>
          <w:sz w:val="30"/>
          <w:szCs w:val="30"/>
        </w:rPr>
        <w:t xml:space="preserve">в </w:t>
      </w:r>
      <w:r w:rsidR="00C80A4F">
        <w:rPr>
          <w:rFonts w:ascii="Times New Roman" w:hAnsi="Times New Roman" w:cs="Times New Roman"/>
          <w:sz w:val="30"/>
          <w:szCs w:val="30"/>
        </w:rPr>
        <w:t>системе координат (МСК-167).</w:t>
      </w:r>
      <w:bookmarkStart w:id="6" w:name="_GoBack"/>
      <w:bookmarkEnd w:id="6"/>
    </w:p>
    <w:p w:rsidR="003E081F" w:rsidRPr="003E081F" w:rsidRDefault="003E081F" w:rsidP="003E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21CE">
        <w:rPr>
          <w:rFonts w:ascii="Times New Roman" w:hAnsi="Times New Roman" w:cs="Times New Roman"/>
          <w:sz w:val="30"/>
          <w:szCs w:val="30"/>
        </w:rPr>
        <w:t>Перечень координат характерных точек границ красных линий</w:t>
      </w:r>
      <w:r w:rsidRPr="003E081F">
        <w:rPr>
          <w:rFonts w:ascii="Times New Roman" w:hAnsi="Times New Roman" w:cs="Times New Roman"/>
          <w:sz w:val="30"/>
          <w:szCs w:val="30"/>
        </w:rPr>
        <w:t xml:space="preserve"> </w:t>
      </w:r>
      <w:r w:rsidR="00AC5B14" w:rsidRPr="00EF21CE">
        <w:rPr>
          <w:rFonts w:ascii="Times New Roman" w:hAnsi="Times New Roman" w:cs="Times New Roman"/>
          <w:sz w:val="30"/>
          <w:szCs w:val="30"/>
        </w:rPr>
        <w:t>пр</w:t>
      </w:r>
      <w:r w:rsidR="00AC5B14">
        <w:rPr>
          <w:rFonts w:ascii="Times New Roman" w:hAnsi="Times New Roman" w:cs="Times New Roman"/>
          <w:sz w:val="30"/>
          <w:szCs w:val="30"/>
        </w:rPr>
        <w:t>едставлен</w:t>
      </w:r>
      <w:r w:rsidR="00AC5B14" w:rsidRPr="003E081F">
        <w:rPr>
          <w:rFonts w:ascii="Times New Roman" w:hAnsi="Times New Roman" w:cs="Times New Roman"/>
          <w:sz w:val="30"/>
          <w:szCs w:val="30"/>
        </w:rPr>
        <w:t xml:space="preserve"> </w:t>
      </w:r>
      <w:r w:rsidRPr="003E081F">
        <w:rPr>
          <w:rFonts w:ascii="Times New Roman" w:hAnsi="Times New Roman" w:cs="Times New Roman"/>
          <w:sz w:val="30"/>
          <w:szCs w:val="30"/>
        </w:rPr>
        <w:t xml:space="preserve">в таблице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3E081F">
        <w:rPr>
          <w:rFonts w:ascii="Times New Roman" w:hAnsi="Times New Roman" w:cs="Times New Roman"/>
          <w:sz w:val="30"/>
          <w:szCs w:val="30"/>
        </w:rPr>
        <w:t>.</w:t>
      </w:r>
    </w:p>
    <w:p w:rsidR="00C80A4F" w:rsidRDefault="00C80A4F" w:rsidP="003E081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16F1" w:rsidRPr="00C80A4F" w:rsidRDefault="00C80A4F" w:rsidP="008F7887">
      <w:pPr>
        <w:widowControl w:val="0"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AC5B14">
        <w:rPr>
          <w:rFonts w:ascii="Times New Roman" w:hAnsi="Times New Roman" w:cs="Times New Roman"/>
          <w:sz w:val="30"/>
          <w:szCs w:val="30"/>
        </w:rPr>
        <w:t>4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410"/>
      </w:tblGrid>
      <w:tr w:rsidR="003E081F" w:rsidRPr="003E081F" w:rsidTr="00286979">
        <w:trPr>
          <w:trHeight w:val="300"/>
          <w:tblHeader/>
        </w:trPr>
        <w:tc>
          <w:tcPr>
            <w:tcW w:w="237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hideMark/>
          </w:tcPr>
          <w:p w:rsidR="003E081F" w:rsidRPr="003E081F" w:rsidRDefault="003E081F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Описание</w:t>
            </w:r>
          </w:p>
        </w:tc>
        <w:tc>
          <w:tcPr>
            <w:tcW w:w="2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A816F1" w:rsidRDefault="003E081F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</w:t>
            </w:r>
          </w:p>
          <w:p w:rsidR="003E081F" w:rsidRPr="003E081F" w:rsidRDefault="003E081F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25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3E081F" w:rsidRPr="003E081F" w:rsidRDefault="003E081F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3E081F" w:rsidRPr="008F7887" w:rsidRDefault="008F7887" w:rsidP="00A816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AC5B14" w:rsidRPr="003E081F" w:rsidTr="00286979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AC5B14" w:rsidRPr="003E081F" w:rsidRDefault="00AC5B14" w:rsidP="003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Красная линия улично-</w:t>
            </w:r>
            <w:proofErr w:type="spellStart"/>
            <w:r w:rsidRPr="003E081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3E081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ной сети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635708,15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93071,39</w:t>
            </w:r>
          </w:p>
        </w:tc>
      </w:tr>
      <w:tr w:rsidR="00AC5B14" w:rsidRPr="003E081F" w:rsidTr="00A816F1">
        <w:trPr>
          <w:trHeight w:val="300"/>
        </w:trPr>
        <w:tc>
          <w:tcPr>
            <w:tcW w:w="2376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635805,72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92958,74</w:t>
            </w:r>
          </w:p>
        </w:tc>
      </w:tr>
      <w:tr w:rsidR="00AC5B14" w:rsidRPr="003E081F" w:rsidTr="00A816F1">
        <w:trPr>
          <w:trHeight w:val="300"/>
        </w:trPr>
        <w:tc>
          <w:tcPr>
            <w:tcW w:w="2376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635668,17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C5B14" w:rsidRPr="003E081F" w:rsidRDefault="00AC5B14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92832,96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635554,97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92949,05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635553,52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92950,53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635732,93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93073,01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635820,32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92973,31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635867,87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93014,28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635875,43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93019,76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635878,87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93022,25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635888,52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93029,24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635903,17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93038,03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635914,47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93044,16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635929,82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93051,70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635949,47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93060,11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635957,47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93063,15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635973,67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93068,65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635998,37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93075,46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636019,72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93077,85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636022,09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93078,05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635898,04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92986,92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635896,87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92985,99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635884,71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92976,03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635876,52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92969,31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635832,17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92928,74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635727,69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92833,16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635907,51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92993,55</w:t>
            </w:r>
          </w:p>
        </w:tc>
      </w:tr>
      <w:tr w:rsidR="003E081F" w:rsidRPr="003E081F" w:rsidTr="008F7887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635902,57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92990,50</w:t>
            </w:r>
          </w:p>
        </w:tc>
      </w:tr>
      <w:tr w:rsidR="003E081F" w:rsidRPr="003E081F" w:rsidTr="00AC5B14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635901,87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92989,94</w:t>
            </w:r>
          </w:p>
        </w:tc>
      </w:tr>
      <w:tr w:rsidR="003E081F" w:rsidRPr="003E081F" w:rsidTr="00AC5B14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636024,45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93038,09</w:t>
            </w:r>
          </w:p>
        </w:tc>
      </w:tr>
      <w:tr w:rsidR="003E081F" w:rsidRPr="003E081F" w:rsidTr="00AC5B14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636018,52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93037,55</w:t>
            </w:r>
          </w:p>
        </w:tc>
      </w:tr>
      <w:tr w:rsidR="003E081F" w:rsidRPr="003E081F" w:rsidTr="00AC5B14">
        <w:trPr>
          <w:trHeight w:val="300"/>
        </w:trPr>
        <w:tc>
          <w:tcPr>
            <w:tcW w:w="2376" w:type="dxa"/>
            <w:tcBorders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636002,82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93034,42</w:t>
            </w:r>
          </w:p>
        </w:tc>
      </w:tr>
      <w:tr w:rsidR="003E081F" w:rsidRPr="003E081F" w:rsidTr="00AC5B14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635979,97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93028,42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635961,27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93021,72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635921,26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93001,87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636029,75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93038,58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636042,48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93039,75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636046,88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93040,12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636145,61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93040,51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636079,24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93080,77</w:t>
            </w:r>
          </w:p>
        </w:tc>
      </w:tr>
      <w:tr w:rsidR="003E081F" w:rsidRPr="003E081F" w:rsidTr="00A816F1">
        <w:trPr>
          <w:trHeight w:val="300"/>
        </w:trPr>
        <w:tc>
          <w:tcPr>
            <w:tcW w:w="2376" w:type="dxa"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636117,42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E081F" w:rsidRPr="003E081F" w:rsidRDefault="003E081F" w:rsidP="003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E0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93080,77</w:t>
            </w:r>
          </w:p>
        </w:tc>
      </w:tr>
    </w:tbl>
    <w:p w:rsidR="00C80A4F" w:rsidRPr="003E081F" w:rsidRDefault="00C80A4F" w:rsidP="00C80A4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</w:p>
    <w:sectPr w:rsidR="00C80A4F" w:rsidRPr="003E081F" w:rsidSect="004C5FB0">
      <w:pgSz w:w="11907" w:h="16839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DA" w:rsidRDefault="001E7BDA" w:rsidP="009D6891">
      <w:pPr>
        <w:spacing w:after="0" w:line="240" w:lineRule="auto"/>
      </w:pPr>
      <w:r>
        <w:separator/>
      </w:r>
    </w:p>
  </w:endnote>
  <w:endnote w:type="continuationSeparator" w:id="0">
    <w:p w:rsidR="001E7BDA" w:rsidRDefault="001E7BDA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DA" w:rsidRDefault="001E7BDA" w:rsidP="009D6891">
      <w:pPr>
        <w:spacing w:after="0" w:line="240" w:lineRule="auto"/>
      </w:pPr>
      <w:r>
        <w:separator/>
      </w:r>
    </w:p>
  </w:footnote>
  <w:footnote w:type="continuationSeparator" w:id="0">
    <w:p w:rsidR="001E7BDA" w:rsidRDefault="001E7BDA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187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A48" w:rsidRPr="00BA61BC" w:rsidRDefault="00AB5A48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D5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8AC"/>
    <w:multiLevelType w:val="hybridMultilevel"/>
    <w:tmpl w:val="D730E82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9F2499"/>
    <w:multiLevelType w:val="hybridMultilevel"/>
    <w:tmpl w:val="7318CAD4"/>
    <w:lvl w:ilvl="0" w:tplc="1854C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A52348"/>
    <w:multiLevelType w:val="hybridMultilevel"/>
    <w:tmpl w:val="05D650DA"/>
    <w:lvl w:ilvl="0" w:tplc="5F9C4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E16573"/>
    <w:multiLevelType w:val="hybridMultilevel"/>
    <w:tmpl w:val="790AD40C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CF42F5"/>
    <w:multiLevelType w:val="multilevel"/>
    <w:tmpl w:val="AECEB33E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ind w:left="1639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2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5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6"/>
  </w:num>
  <w:num w:numId="7">
    <w:abstractNumId w:val="18"/>
  </w:num>
  <w:num w:numId="8">
    <w:abstractNumId w:val="19"/>
  </w:num>
  <w:num w:numId="9">
    <w:abstractNumId w:val="2"/>
  </w:num>
  <w:num w:numId="10">
    <w:abstractNumId w:val="23"/>
  </w:num>
  <w:num w:numId="11">
    <w:abstractNumId w:val="26"/>
  </w:num>
  <w:num w:numId="12">
    <w:abstractNumId w:val="34"/>
  </w:num>
  <w:num w:numId="13">
    <w:abstractNumId w:val="20"/>
  </w:num>
  <w:num w:numId="14">
    <w:abstractNumId w:val="38"/>
  </w:num>
  <w:num w:numId="15">
    <w:abstractNumId w:val="3"/>
  </w:num>
  <w:num w:numId="16">
    <w:abstractNumId w:val="7"/>
  </w:num>
  <w:num w:numId="17">
    <w:abstractNumId w:val="39"/>
  </w:num>
  <w:num w:numId="18">
    <w:abstractNumId w:val="9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35"/>
  </w:num>
  <w:num w:numId="24">
    <w:abstractNumId w:val="27"/>
  </w:num>
  <w:num w:numId="25">
    <w:abstractNumId w:val="28"/>
  </w:num>
  <w:num w:numId="26">
    <w:abstractNumId w:val="10"/>
  </w:num>
  <w:num w:numId="27">
    <w:abstractNumId w:val="15"/>
  </w:num>
  <w:num w:numId="28">
    <w:abstractNumId w:val="4"/>
  </w:num>
  <w:num w:numId="29">
    <w:abstractNumId w:val="1"/>
  </w:num>
  <w:num w:numId="30">
    <w:abstractNumId w:val="14"/>
  </w:num>
  <w:num w:numId="31">
    <w:abstractNumId w:val="17"/>
  </w:num>
  <w:num w:numId="32">
    <w:abstractNumId w:val="24"/>
  </w:num>
  <w:num w:numId="33">
    <w:abstractNumId w:val="8"/>
  </w:num>
  <w:num w:numId="34">
    <w:abstractNumId w:val="29"/>
  </w:num>
  <w:num w:numId="35">
    <w:abstractNumId w:val="31"/>
  </w:num>
  <w:num w:numId="36">
    <w:abstractNumId w:val="16"/>
  </w:num>
  <w:num w:numId="37">
    <w:abstractNumId w:val="30"/>
  </w:num>
  <w:num w:numId="38">
    <w:abstractNumId w:val="21"/>
  </w:num>
  <w:num w:numId="39">
    <w:abstractNumId w:val="2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1140C"/>
    <w:rsid w:val="00025BBE"/>
    <w:rsid w:val="00072D26"/>
    <w:rsid w:val="000764B5"/>
    <w:rsid w:val="00081650"/>
    <w:rsid w:val="000842E1"/>
    <w:rsid w:val="00095801"/>
    <w:rsid w:val="000A2942"/>
    <w:rsid w:val="000B3B1D"/>
    <w:rsid w:val="000C2E0D"/>
    <w:rsid w:val="000D29DF"/>
    <w:rsid w:val="001072F5"/>
    <w:rsid w:val="00137AFF"/>
    <w:rsid w:val="00180F1B"/>
    <w:rsid w:val="001951D0"/>
    <w:rsid w:val="001B3D26"/>
    <w:rsid w:val="001C0042"/>
    <w:rsid w:val="001E7BDA"/>
    <w:rsid w:val="002518CC"/>
    <w:rsid w:val="0026605A"/>
    <w:rsid w:val="00286979"/>
    <w:rsid w:val="002A0210"/>
    <w:rsid w:val="002B5DC4"/>
    <w:rsid w:val="00327CC7"/>
    <w:rsid w:val="003326D6"/>
    <w:rsid w:val="0034762F"/>
    <w:rsid w:val="00354C52"/>
    <w:rsid w:val="00354DC6"/>
    <w:rsid w:val="003579FA"/>
    <w:rsid w:val="003623DF"/>
    <w:rsid w:val="003A2E3D"/>
    <w:rsid w:val="003A61A9"/>
    <w:rsid w:val="003A7EB7"/>
    <w:rsid w:val="003C334B"/>
    <w:rsid w:val="003E081F"/>
    <w:rsid w:val="003F3E20"/>
    <w:rsid w:val="003F5DB2"/>
    <w:rsid w:val="0045441E"/>
    <w:rsid w:val="00481090"/>
    <w:rsid w:val="00487E5B"/>
    <w:rsid w:val="004A5072"/>
    <w:rsid w:val="004A6151"/>
    <w:rsid w:val="004B14A8"/>
    <w:rsid w:val="004C5FB0"/>
    <w:rsid w:val="004C74EF"/>
    <w:rsid w:val="004D730D"/>
    <w:rsid w:val="005056CC"/>
    <w:rsid w:val="0051680D"/>
    <w:rsid w:val="005368C5"/>
    <w:rsid w:val="00540DDE"/>
    <w:rsid w:val="00544C76"/>
    <w:rsid w:val="00571746"/>
    <w:rsid w:val="005851DA"/>
    <w:rsid w:val="00590332"/>
    <w:rsid w:val="00592FF0"/>
    <w:rsid w:val="005930DA"/>
    <w:rsid w:val="00594831"/>
    <w:rsid w:val="005B6C9F"/>
    <w:rsid w:val="005C66CE"/>
    <w:rsid w:val="00611494"/>
    <w:rsid w:val="00614B44"/>
    <w:rsid w:val="00621C3A"/>
    <w:rsid w:val="006245C4"/>
    <w:rsid w:val="00625143"/>
    <w:rsid w:val="00655E0B"/>
    <w:rsid w:val="00675AA2"/>
    <w:rsid w:val="006848F2"/>
    <w:rsid w:val="00692A0C"/>
    <w:rsid w:val="006A0EC0"/>
    <w:rsid w:val="006D73B4"/>
    <w:rsid w:val="006E6E5F"/>
    <w:rsid w:val="006F1AEA"/>
    <w:rsid w:val="007143D0"/>
    <w:rsid w:val="00752144"/>
    <w:rsid w:val="00771055"/>
    <w:rsid w:val="007832E9"/>
    <w:rsid w:val="00792029"/>
    <w:rsid w:val="00797FEB"/>
    <w:rsid w:val="007B4B60"/>
    <w:rsid w:val="007D6FE2"/>
    <w:rsid w:val="0084012F"/>
    <w:rsid w:val="00846215"/>
    <w:rsid w:val="00865498"/>
    <w:rsid w:val="008714C9"/>
    <w:rsid w:val="00886B92"/>
    <w:rsid w:val="008F39E3"/>
    <w:rsid w:val="008F7887"/>
    <w:rsid w:val="009111B5"/>
    <w:rsid w:val="00917209"/>
    <w:rsid w:val="0094732F"/>
    <w:rsid w:val="0096218F"/>
    <w:rsid w:val="00967BBC"/>
    <w:rsid w:val="009866B2"/>
    <w:rsid w:val="00990FF6"/>
    <w:rsid w:val="009C0D8A"/>
    <w:rsid w:val="009C3048"/>
    <w:rsid w:val="009D6891"/>
    <w:rsid w:val="009E3518"/>
    <w:rsid w:val="00A3336E"/>
    <w:rsid w:val="00A35771"/>
    <w:rsid w:val="00A72A54"/>
    <w:rsid w:val="00A816F1"/>
    <w:rsid w:val="00AB5A48"/>
    <w:rsid w:val="00AC0D8C"/>
    <w:rsid w:val="00AC24F3"/>
    <w:rsid w:val="00AC5B14"/>
    <w:rsid w:val="00AF0A46"/>
    <w:rsid w:val="00B04169"/>
    <w:rsid w:val="00B10FAC"/>
    <w:rsid w:val="00B20F76"/>
    <w:rsid w:val="00B313E6"/>
    <w:rsid w:val="00B36B52"/>
    <w:rsid w:val="00B41020"/>
    <w:rsid w:val="00B676C6"/>
    <w:rsid w:val="00BA600A"/>
    <w:rsid w:val="00BA61BC"/>
    <w:rsid w:val="00BB5275"/>
    <w:rsid w:val="00BB6ED9"/>
    <w:rsid w:val="00BB7A96"/>
    <w:rsid w:val="00BD249C"/>
    <w:rsid w:val="00BE2216"/>
    <w:rsid w:val="00C27FE8"/>
    <w:rsid w:val="00C54A90"/>
    <w:rsid w:val="00C80A4F"/>
    <w:rsid w:val="00C937DA"/>
    <w:rsid w:val="00CC563D"/>
    <w:rsid w:val="00CD270E"/>
    <w:rsid w:val="00CF30BD"/>
    <w:rsid w:val="00D012A1"/>
    <w:rsid w:val="00D128AE"/>
    <w:rsid w:val="00D2070C"/>
    <w:rsid w:val="00D86025"/>
    <w:rsid w:val="00D8612C"/>
    <w:rsid w:val="00DA5D0B"/>
    <w:rsid w:val="00DB1C74"/>
    <w:rsid w:val="00DF090A"/>
    <w:rsid w:val="00DF0FE3"/>
    <w:rsid w:val="00DF208D"/>
    <w:rsid w:val="00E21C5B"/>
    <w:rsid w:val="00E22D3D"/>
    <w:rsid w:val="00E44B9B"/>
    <w:rsid w:val="00E52D5F"/>
    <w:rsid w:val="00E57B74"/>
    <w:rsid w:val="00E6210E"/>
    <w:rsid w:val="00E636A5"/>
    <w:rsid w:val="00E676C1"/>
    <w:rsid w:val="00EB6484"/>
    <w:rsid w:val="00EC75F6"/>
    <w:rsid w:val="00ED1BF9"/>
    <w:rsid w:val="00EE33BD"/>
    <w:rsid w:val="00EE52AA"/>
    <w:rsid w:val="00EF21CE"/>
    <w:rsid w:val="00EF3278"/>
    <w:rsid w:val="00F10995"/>
    <w:rsid w:val="00F20B25"/>
    <w:rsid w:val="00F46AAB"/>
    <w:rsid w:val="00F657C1"/>
    <w:rsid w:val="00F75BD0"/>
    <w:rsid w:val="00F83711"/>
    <w:rsid w:val="00FB5DB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basedOn w:val="a"/>
    <w:next w:val="a"/>
    <w:link w:val="13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4"/>
    <w:uiPriority w:val="72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3">
    <w:name w:val="Заголовок 1 Знак"/>
    <w:basedOn w:val="a0"/>
    <w:link w:val="10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0"/>
    <w:link w:val="112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544C76"/>
  </w:style>
  <w:style w:type="character" w:customStyle="1" w:styleId="112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10"/>
    <w:qFormat/>
    <w:rsid w:val="00B20F76"/>
    <w:pPr>
      <w:pageBreakBefore w:val="0"/>
      <w:numPr>
        <w:numId w:val="37"/>
      </w:numPr>
      <w:spacing w:before="240" w:after="60" w:line="240" w:lineRule="auto"/>
    </w:pPr>
    <w:rPr>
      <w:rFonts w:ascii="Tahoma" w:eastAsia="Times New Roman" w:hAnsi="Tahoma" w:cs="Tahoma"/>
      <w:bCs/>
      <w:caps/>
      <w:kern w:val="32"/>
      <w:sz w:val="20"/>
      <w:szCs w:val="20"/>
      <w:lang w:eastAsia="ru-RU"/>
    </w:rPr>
  </w:style>
  <w:style w:type="paragraph" w:customStyle="1" w:styleId="11">
    <w:name w:val="1.1"/>
    <w:basedOn w:val="1"/>
    <w:link w:val="11Char"/>
    <w:qFormat/>
    <w:rsid w:val="00B20F76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B20F76"/>
    <w:rPr>
      <w:rFonts w:ascii="Tahoma" w:eastAsia="Times New Roman" w:hAnsi="Tahoma" w:cs="Tahoma"/>
      <w:bCs/>
      <w:kern w:val="32"/>
      <w:sz w:val="20"/>
      <w:szCs w:val="20"/>
      <w:lang w:eastAsia="ru-RU"/>
    </w:rPr>
  </w:style>
  <w:style w:type="paragraph" w:customStyle="1" w:styleId="111">
    <w:name w:val="1.1.1"/>
    <w:basedOn w:val="11"/>
    <w:qFormat/>
    <w:rsid w:val="00B20F76"/>
    <w:pPr>
      <w:widowControl w:val="0"/>
      <w:numPr>
        <w:ilvl w:val="2"/>
      </w:numPr>
      <w:ind w:left="2869" w:hanging="360"/>
    </w:pPr>
  </w:style>
  <w:style w:type="paragraph" w:customStyle="1" w:styleId="147">
    <w:name w:val="14 Обычный"/>
    <w:basedOn w:val="a"/>
    <w:link w:val="148"/>
    <w:qFormat/>
    <w:rsid w:val="00B20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8">
    <w:name w:val="14 Обычный Знак"/>
    <w:link w:val="147"/>
    <w:rsid w:val="00B20F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37">
    <w:name w:val="Сетка таблицы3"/>
    <w:basedOn w:val="a1"/>
    <w:next w:val="af"/>
    <w:uiPriority w:val="59"/>
    <w:rsid w:val="00E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C80A4F"/>
  </w:style>
  <w:style w:type="numbering" w:customStyle="1" w:styleId="113">
    <w:name w:val="Нет списка11"/>
    <w:next w:val="a2"/>
    <w:uiPriority w:val="99"/>
    <w:semiHidden/>
    <w:unhideWhenUsed/>
    <w:rsid w:val="00C80A4F"/>
  </w:style>
  <w:style w:type="paragraph" w:customStyle="1" w:styleId="1a">
    <w:name w:val="Заголовок оглавления1"/>
    <w:basedOn w:val="10"/>
    <w:next w:val="a"/>
    <w:uiPriority w:val="39"/>
    <w:unhideWhenUsed/>
    <w:qFormat/>
    <w:rsid w:val="00C80A4F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b">
    <w:name w:val="Гиперссылка1"/>
    <w:basedOn w:val="a0"/>
    <w:uiPriority w:val="99"/>
    <w:unhideWhenUsed/>
    <w:rsid w:val="00C80A4F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C8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80A4F"/>
  </w:style>
  <w:style w:type="numbering" w:customStyle="1" w:styleId="211">
    <w:name w:val="Нет списка21"/>
    <w:next w:val="a2"/>
    <w:uiPriority w:val="99"/>
    <w:semiHidden/>
    <w:unhideWhenUsed/>
    <w:rsid w:val="00C80A4F"/>
  </w:style>
  <w:style w:type="numbering" w:customStyle="1" w:styleId="310">
    <w:name w:val="Нет списка31"/>
    <w:next w:val="a2"/>
    <w:uiPriority w:val="99"/>
    <w:semiHidden/>
    <w:unhideWhenUsed/>
    <w:rsid w:val="00C80A4F"/>
  </w:style>
  <w:style w:type="numbering" w:customStyle="1" w:styleId="410">
    <w:name w:val="Нет списка41"/>
    <w:next w:val="a2"/>
    <w:uiPriority w:val="99"/>
    <w:semiHidden/>
    <w:unhideWhenUsed/>
    <w:rsid w:val="00C80A4F"/>
  </w:style>
  <w:style w:type="numbering" w:customStyle="1" w:styleId="510">
    <w:name w:val="Нет списка51"/>
    <w:next w:val="a2"/>
    <w:uiPriority w:val="99"/>
    <w:semiHidden/>
    <w:unhideWhenUsed/>
    <w:rsid w:val="00C80A4F"/>
  </w:style>
  <w:style w:type="numbering" w:customStyle="1" w:styleId="610">
    <w:name w:val="Нет списка61"/>
    <w:next w:val="a2"/>
    <w:uiPriority w:val="99"/>
    <w:semiHidden/>
    <w:unhideWhenUsed/>
    <w:rsid w:val="00C80A4F"/>
  </w:style>
  <w:style w:type="numbering" w:customStyle="1" w:styleId="71">
    <w:name w:val="Нет списка71"/>
    <w:next w:val="a2"/>
    <w:uiPriority w:val="99"/>
    <w:semiHidden/>
    <w:unhideWhenUsed/>
    <w:rsid w:val="00C80A4F"/>
  </w:style>
  <w:style w:type="table" w:customStyle="1" w:styleId="114">
    <w:name w:val="Сетка таблицы11"/>
    <w:basedOn w:val="a1"/>
    <w:next w:val="af"/>
    <w:uiPriority w:val="59"/>
    <w:rsid w:val="00C80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Без интервала1"/>
    <w:rsid w:val="00C80A4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C80A4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d">
    <w:name w:val="Основной текст1"/>
    <w:rsid w:val="00C80A4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msonormal0">
    <w:name w:val="msonormal"/>
    <w:basedOn w:val="a"/>
    <w:rsid w:val="00C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next w:val="af"/>
    <w:uiPriority w:val="59"/>
    <w:rsid w:val="003E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basedOn w:val="a"/>
    <w:next w:val="a"/>
    <w:link w:val="13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4"/>
    <w:uiPriority w:val="72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3">
    <w:name w:val="Заголовок 1 Знак"/>
    <w:basedOn w:val="a0"/>
    <w:link w:val="10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0"/>
    <w:link w:val="112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544C76"/>
  </w:style>
  <w:style w:type="character" w:customStyle="1" w:styleId="112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10"/>
    <w:qFormat/>
    <w:rsid w:val="00B20F76"/>
    <w:pPr>
      <w:pageBreakBefore w:val="0"/>
      <w:numPr>
        <w:numId w:val="37"/>
      </w:numPr>
      <w:spacing w:before="240" w:after="60" w:line="240" w:lineRule="auto"/>
    </w:pPr>
    <w:rPr>
      <w:rFonts w:ascii="Tahoma" w:eastAsia="Times New Roman" w:hAnsi="Tahoma" w:cs="Tahoma"/>
      <w:bCs/>
      <w:caps/>
      <w:kern w:val="32"/>
      <w:sz w:val="20"/>
      <w:szCs w:val="20"/>
      <w:lang w:eastAsia="ru-RU"/>
    </w:rPr>
  </w:style>
  <w:style w:type="paragraph" w:customStyle="1" w:styleId="11">
    <w:name w:val="1.1"/>
    <w:basedOn w:val="1"/>
    <w:link w:val="11Char"/>
    <w:qFormat/>
    <w:rsid w:val="00B20F76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B20F76"/>
    <w:rPr>
      <w:rFonts w:ascii="Tahoma" w:eastAsia="Times New Roman" w:hAnsi="Tahoma" w:cs="Tahoma"/>
      <w:bCs/>
      <w:kern w:val="32"/>
      <w:sz w:val="20"/>
      <w:szCs w:val="20"/>
      <w:lang w:eastAsia="ru-RU"/>
    </w:rPr>
  </w:style>
  <w:style w:type="paragraph" w:customStyle="1" w:styleId="111">
    <w:name w:val="1.1.1"/>
    <w:basedOn w:val="11"/>
    <w:qFormat/>
    <w:rsid w:val="00B20F76"/>
    <w:pPr>
      <w:widowControl w:val="0"/>
      <w:numPr>
        <w:ilvl w:val="2"/>
      </w:numPr>
      <w:ind w:left="2869" w:hanging="360"/>
    </w:pPr>
  </w:style>
  <w:style w:type="paragraph" w:customStyle="1" w:styleId="147">
    <w:name w:val="14 Обычный"/>
    <w:basedOn w:val="a"/>
    <w:link w:val="148"/>
    <w:qFormat/>
    <w:rsid w:val="00B20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8">
    <w:name w:val="14 Обычный Знак"/>
    <w:link w:val="147"/>
    <w:rsid w:val="00B20F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37">
    <w:name w:val="Сетка таблицы3"/>
    <w:basedOn w:val="a1"/>
    <w:next w:val="af"/>
    <w:uiPriority w:val="59"/>
    <w:rsid w:val="00E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C80A4F"/>
  </w:style>
  <w:style w:type="numbering" w:customStyle="1" w:styleId="113">
    <w:name w:val="Нет списка11"/>
    <w:next w:val="a2"/>
    <w:uiPriority w:val="99"/>
    <w:semiHidden/>
    <w:unhideWhenUsed/>
    <w:rsid w:val="00C80A4F"/>
  </w:style>
  <w:style w:type="paragraph" w:customStyle="1" w:styleId="1a">
    <w:name w:val="Заголовок оглавления1"/>
    <w:basedOn w:val="10"/>
    <w:next w:val="a"/>
    <w:uiPriority w:val="39"/>
    <w:unhideWhenUsed/>
    <w:qFormat/>
    <w:rsid w:val="00C80A4F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b">
    <w:name w:val="Гиперссылка1"/>
    <w:basedOn w:val="a0"/>
    <w:uiPriority w:val="99"/>
    <w:unhideWhenUsed/>
    <w:rsid w:val="00C80A4F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C8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80A4F"/>
  </w:style>
  <w:style w:type="numbering" w:customStyle="1" w:styleId="211">
    <w:name w:val="Нет списка21"/>
    <w:next w:val="a2"/>
    <w:uiPriority w:val="99"/>
    <w:semiHidden/>
    <w:unhideWhenUsed/>
    <w:rsid w:val="00C80A4F"/>
  </w:style>
  <w:style w:type="numbering" w:customStyle="1" w:styleId="310">
    <w:name w:val="Нет списка31"/>
    <w:next w:val="a2"/>
    <w:uiPriority w:val="99"/>
    <w:semiHidden/>
    <w:unhideWhenUsed/>
    <w:rsid w:val="00C80A4F"/>
  </w:style>
  <w:style w:type="numbering" w:customStyle="1" w:styleId="410">
    <w:name w:val="Нет списка41"/>
    <w:next w:val="a2"/>
    <w:uiPriority w:val="99"/>
    <w:semiHidden/>
    <w:unhideWhenUsed/>
    <w:rsid w:val="00C80A4F"/>
  </w:style>
  <w:style w:type="numbering" w:customStyle="1" w:styleId="510">
    <w:name w:val="Нет списка51"/>
    <w:next w:val="a2"/>
    <w:uiPriority w:val="99"/>
    <w:semiHidden/>
    <w:unhideWhenUsed/>
    <w:rsid w:val="00C80A4F"/>
  </w:style>
  <w:style w:type="numbering" w:customStyle="1" w:styleId="610">
    <w:name w:val="Нет списка61"/>
    <w:next w:val="a2"/>
    <w:uiPriority w:val="99"/>
    <w:semiHidden/>
    <w:unhideWhenUsed/>
    <w:rsid w:val="00C80A4F"/>
  </w:style>
  <w:style w:type="numbering" w:customStyle="1" w:styleId="71">
    <w:name w:val="Нет списка71"/>
    <w:next w:val="a2"/>
    <w:uiPriority w:val="99"/>
    <w:semiHidden/>
    <w:unhideWhenUsed/>
    <w:rsid w:val="00C80A4F"/>
  </w:style>
  <w:style w:type="table" w:customStyle="1" w:styleId="114">
    <w:name w:val="Сетка таблицы11"/>
    <w:basedOn w:val="a1"/>
    <w:next w:val="af"/>
    <w:uiPriority w:val="59"/>
    <w:rsid w:val="00C80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Без интервала1"/>
    <w:rsid w:val="00C80A4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C80A4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d">
    <w:name w:val="Основной текст1"/>
    <w:rsid w:val="00C80A4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msonormal0">
    <w:name w:val="msonormal"/>
    <w:basedOn w:val="a"/>
    <w:rsid w:val="00C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next w:val="af"/>
    <w:uiPriority w:val="59"/>
    <w:rsid w:val="003E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4</docTitle>
  </documentManagement>
</p:properties>
</file>

<file path=customXml/itemProps1.xml><?xml version="1.0" encoding="utf-8"?>
<ds:datastoreItem xmlns:ds="http://schemas.openxmlformats.org/officeDocument/2006/customXml" ds:itemID="{F682933B-36C1-4E25-8EB3-A760A979CACD}"/>
</file>

<file path=customXml/itemProps2.xml><?xml version="1.0" encoding="utf-8"?>
<ds:datastoreItem xmlns:ds="http://schemas.openxmlformats.org/officeDocument/2006/customXml" ds:itemID="{AA4BE541-9720-45E3-8769-35274D39E6D2}"/>
</file>

<file path=customXml/itemProps3.xml><?xml version="1.0" encoding="utf-8"?>
<ds:datastoreItem xmlns:ds="http://schemas.openxmlformats.org/officeDocument/2006/customXml" ds:itemID="{3692330F-73C1-4BDD-8B20-7561CFE8A277}"/>
</file>

<file path=customXml/itemProps4.xml><?xml version="1.0" encoding="utf-8"?>
<ds:datastoreItem xmlns:ds="http://schemas.openxmlformats.org/officeDocument/2006/customXml" ds:itemID="{922E4ED7-CAEE-4365-912C-28B760F1C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Иванова Анастасия Сергеевна</dc:creator>
  <cp:lastModifiedBy>Рассихина Елена Владимировна</cp:lastModifiedBy>
  <cp:revision>20</cp:revision>
  <cp:lastPrinted>2024-04-09T07:35:00Z</cp:lastPrinted>
  <dcterms:created xsi:type="dcterms:W3CDTF">2024-02-01T04:24:00Z</dcterms:created>
  <dcterms:modified xsi:type="dcterms:W3CDTF">2024-04-09T07:36:00Z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