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B8" w:rsidRPr="007027B8" w:rsidRDefault="007027B8" w:rsidP="007027B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7027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3</w:t>
      </w:r>
    </w:p>
    <w:p w:rsidR="007027B8" w:rsidRPr="007027B8" w:rsidRDefault="007027B8" w:rsidP="007027B8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7B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7027B8" w:rsidRPr="00444471" w:rsidRDefault="007027B8" w:rsidP="007027B8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7B8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7027B8" w:rsidRPr="00444471" w:rsidRDefault="007027B8" w:rsidP="007027B8">
      <w:pPr>
        <w:ind w:firstLine="538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27B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7027B8" w:rsidRPr="00444471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«Приложение 6 </w:t>
      </w:r>
    </w:p>
    <w:p w:rsidR="007027B8" w:rsidRPr="00444471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 муниципальной программе </w:t>
      </w:r>
    </w:p>
    <w:p w:rsidR="007027B8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«Развитие жилищно-</w:t>
      </w:r>
    </w:p>
    <w:p w:rsidR="007027B8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оммунального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хозяйства </w:t>
      </w:r>
    </w:p>
    <w:p w:rsidR="007027B8" w:rsidRPr="007027B8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дорожного комплекса</w:t>
      </w:r>
    </w:p>
    <w:p w:rsidR="007027B8" w:rsidRDefault="007027B8" w:rsidP="007027B8">
      <w:pPr>
        <w:spacing w:after="0" w:line="192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 Красноярска»</w:t>
      </w:r>
    </w:p>
    <w:p w:rsidR="007027B8" w:rsidRDefault="007027B8" w:rsidP="007027B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27B8" w:rsidRDefault="007027B8" w:rsidP="007027B8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27B8" w:rsidRDefault="007027B8" w:rsidP="007027B8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РАСПРЕДЕЛЕНИЕ</w:t>
      </w:r>
    </w:p>
    <w:p w:rsidR="007027B8" w:rsidRDefault="007027B8" w:rsidP="007027B8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бюджетных ассигнований и средств из внебюджетных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источников </w:t>
      </w:r>
    </w:p>
    <w:p w:rsidR="007027B8" w:rsidRDefault="007027B8" w:rsidP="007027B8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реализацию муниципальной программы</w:t>
      </w:r>
      <w:r w:rsidR="0044447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разбивкой </w:t>
      </w:r>
    </w:p>
    <w:p w:rsidR="007027B8" w:rsidRDefault="007027B8" w:rsidP="007027B8">
      <w:pPr>
        <w:spacing w:after="0" w:line="192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источникам финансирования</w:t>
      </w:r>
    </w:p>
    <w:p w:rsidR="007027B8" w:rsidRDefault="007027B8" w:rsidP="007027B8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27B8" w:rsidRDefault="007027B8" w:rsidP="007027B8">
      <w:pPr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027B8" w:rsidRDefault="007027B8" w:rsidP="007027B8">
      <w:pPr>
        <w:spacing w:after="0" w:line="192" w:lineRule="auto"/>
        <w:ind w:firstLine="538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</w:p>
    <w:p w:rsidR="007027B8" w:rsidRPr="007027B8" w:rsidRDefault="007027B8" w:rsidP="007027B8">
      <w:pPr>
        <w:spacing w:after="0" w:line="192" w:lineRule="auto"/>
        <w:ind w:firstLine="5387"/>
        <w:jc w:val="right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559"/>
      </w:tblGrid>
      <w:tr w:rsidR="00D234F7" w:rsidRPr="00D234F7" w:rsidTr="007027B8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</w:t>
            </w:r>
          </w:p>
        </w:tc>
      </w:tr>
      <w:tr w:rsidR="00D234F7" w:rsidRPr="00D234F7" w:rsidTr="007027B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D234F7" w:rsidRPr="00D234F7" w:rsidTr="007027B8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234F7" w:rsidRPr="00D234F7" w:rsidRDefault="00D234F7" w:rsidP="007027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7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</w:tr>
    </w:tbl>
    <w:p w:rsidR="007027B8" w:rsidRPr="007027B8" w:rsidRDefault="007027B8" w:rsidP="007027B8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1559"/>
        <w:gridCol w:w="1560"/>
        <w:gridCol w:w="1559"/>
      </w:tblGrid>
      <w:tr w:rsidR="00D234F7" w:rsidRPr="00D234F7" w:rsidTr="00444471">
        <w:trPr>
          <w:trHeight w:val="30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53 328 418,20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32 196 528,77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10 531 449,51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10 600 439,92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24 353 237,75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8 180 568,18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8 052 093,75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8 120 575,82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3 996 825,36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1 844 726,16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1 076 049,60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1 076 049,60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24 178 355,09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21 371 234,43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1 403 306,16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1 403 814,50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20 697 394,59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20 247 769,82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251 571,35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198 053,42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693 594,74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284 225,17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231 443,75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177 925,82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60 382,80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20 127,60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19 943 417,05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19 943 417,05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5 601 642,05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2 558 441,39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1 521 346,16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1 521 854,50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515 640,11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279 560,11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7B8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51 063,90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51 063,90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7B8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4 234 938,04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1 427 817,38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1 403 306,16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1 403 814,50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17 436 582,01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6 402 402,01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13 730 004,91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4 695 824,91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4 517 090,00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4 517 090,00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3 706 577,10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1 706 577,10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6 751 624,82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1 926 825,94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2 351 399,44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2 473 399,44  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6 583 224,69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1 863 644,69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2 298 790,00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2 420 790,00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168 400,13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63 181,25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52 609,44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52 609,44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2 692 904,73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912 819,61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890 042,56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890 042,56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2 682 503,30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909 043,30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886 730,00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10 401,43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3 312,56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</w:t>
            </w:r>
            <w:proofErr w:type="gramEnd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</w:t>
            </w:r>
            <w:r w:rsidR="00444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финансирования: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Бюджет города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D234F7" w:rsidRPr="00D234F7" w:rsidTr="004444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34F7" w:rsidRPr="00D234F7" w:rsidRDefault="00D234F7" w:rsidP="00444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34F7" w:rsidRPr="00D234F7" w:rsidRDefault="00D234F7" w:rsidP="00444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4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  <w:r w:rsidR="00444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</w:tbl>
    <w:p w:rsidR="008565C8" w:rsidRDefault="008565C8" w:rsidP="007027B8">
      <w:pPr>
        <w:spacing w:after="0" w:line="240" w:lineRule="auto"/>
      </w:pPr>
    </w:p>
    <w:p w:rsidR="007027B8" w:rsidRDefault="007027B8" w:rsidP="0070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 С </w:t>
      </w:r>
      <w:proofErr w:type="spellStart"/>
      <w:r w:rsidRPr="00D2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Pr="00D2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планируемых к привлечению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2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внебюджетных источников.</w:t>
      </w:r>
    </w:p>
    <w:p w:rsidR="00444471" w:rsidRDefault="00444471" w:rsidP="00444471">
      <w:pPr>
        <w:pBdr>
          <w:bottom w:val="single" w:sz="4" w:space="1" w:color="auto"/>
        </w:pBdr>
        <w:spacing w:after="0" w:line="240" w:lineRule="auto"/>
        <w:ind w:firstLine="709"/>
        <w:jc w:val="both"/>
      </w:pPr>
      <w:bookmarkStart w:id="0" w:name="_GoBack"/>
      <w:bookmarkEnd w:id="0"/>
    </w:p>
    <w:sectPr w:rsidR="00444471" w:rsidSect="007027B8">
      <w:headerReference w:type="default" r:id="rId7"/>
      <w:pgSz w:w="11906" w:h="16838"/>
      <w:pgMar w:top="1134" w:right="567" w:bottom="1134" w:left="1985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10" w:rsidRDefault="00450010" w:rsidP="00D234F7">
      <w:pPr>
        <w:spacing w:after="0" w:line="240" w:lineRule="auto"/>
      </w:pPr>
      <w:r>
        <w:separator/>
      </w:r>
    </w:p>
  </w:endnote>
  <w:endnote w:type="continuationSeparator" w:id="0">
    <w:p w:rsidR="00450010" w:rsidRDefault="00450010" w:rsidP="00D2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10" w:rsidRDefault="00450010" w:rsidP="00D234F7">
      <w:pPr>
        <w:spacing w:after="0" w:line="240" w:lineRule="auto"/>
      </w:pPr>
      <w:r>
        <w:separator/>
      </w:r>
    </w:p>
  </w:footnote>
  <w:footnote w:type="continuationSeparator" w:id="0">
    <w:p w:rsidR="00450010" w:rsidRDefault="00450010" w:rsidP="00D2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937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4F7" w:rsidRPr="007027B8" w:rsidRDefault="00D234F7" w:rsidP="007027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34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34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34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471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D234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D91"/>
    <w:rsid w:val="002242BD"/>
    <w:rsid w:val="00444471"/>
    <w:rsid w:val="00450010"/>
    <w:rsid w:val="007027B8"/>
    <w:rsid w:val="008565C8"/>
    <w:rsid w:val="00B31D91"/>
    <w:rsid w:val="00D2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4F7"/>
  </w:style>
  <w:style w:type="paragraph" w:styleId="a5">
    <w:name w:val="footer"/>
    <w:basedOn w:val="a"/>
    <w:link w:val="a6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4F7"/>
  </w:style>
  <w:style w:type="paragraph" w:styleId="a5">
    <w:name w:val="footer"/>
    <w:basedOn w:val="a"/>
    <w:link w:val="a6"/>
    <w:uiPriority w:val="99"/>
    <w:unhideWhenUsed/>
    <w:rsid w:val="00D2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52419E9-0264-4C32-9760-8B10F2ABC989}"/>
</file>

<file path=customXml/itemProps2.xml><?xml version="1.0" encoding="utf-8"?>
<ds:datastoreItem xmlns:ds="http://schemas.openxmlformats.org/officeDocument/2006/customXml" ds:itemID="{1C812622-D3FF-414C-85E2-BE666CAF9C2A}"/>
</file>

<file path=customXml/itemProps3.xml><?xml version="1.0" encoding="utf-8"?>
<ds:datastoreItem xmlns:ds="http://schemas.openxmlformats.org/officeDocument/2006/customXml" ds:itemID="{4BD4167C-7911-4651-8806-80506FC9A1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3</dc:title>
  <dc:subject/>
  <dc:creator>Флейшман Елена Евгеньевна</dc:creator>
  <cp:keywords/>
  <dc:description/>
  <cp:lastModifiedBy>Филимоненко Светлана Игоревна</cp:lastModifiedBy>
  <cp:revision>4</cp:revision>
  <cp:lastPrinted>2025-04-08T04:16:00Z</cp:lastPrinted>
  <dcterms:created xsi:type="dcterms:W3CDTF">2025-04-08T04:12:00Z</dcterms:created>
  <dcterms:modified xsi:type="dcterms:W3CDTF">2025-04-11T03:41:00Z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