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6C" w:rsidRPr="001345C8" w:rsidRDefault="00244A6C" w:rsidP="00244A6C">
      <w:pPr>
        <w:spacing w:after="0" w:line="240" w:lineRule="auto"/>
        <w:jc w:val="center"/>
        <w:rPr>
          <w:rFonts w:ascii="Times New Roman" w:eastAsia="Calibri" w:hAnsi="Times New Roman"/>
          <w:sz w:val="20"/>
        </w:rPr>
      </w:pPr>
      <w:r w:rsidRPr="001345C8">
        <w:rPr>
          <w:rFonts w:ascii="Times New Roman" w:eastAsia="Calibri" w:hAnsi="Times New Roman"/>
          <w:noProof/>
          <w:sz w:val="24"/>
        </w:rPr>
        <w:drawing>
          <wp:inline distT="0" distB="0" distL="0" distR="0" wp14:anchorId="6030D38E" wp14:editId="4C30EA85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A6C" w:rsidRPr="001345C8" w:rsidRDefault="00244A6C" w:rsidP="00244A6C">
      <w:pPr>
        <w:spacing w:after="0" w:line="240" w:lineRule="auto"/>
        <w:jc w:val="center"/>
        <w:rPr>
          <w:rFonts w:ascii="Times New Roman" w:eastAsia="Calibri" w:hAnsi="Times New Roman"/>
          <w:sz w:val="20"/>
        </w:rPr>
      </w:pPr>
    </w:p>
    <w:p w:rsidR="00244A6C" w:rsidRPr="001345C8" w:rsidRDefault="00244A6C" w:rsidP="00244A6C">
      <w:pPr>
        <w:spacing w:after="0" w:line="240" w:lineRule="auto"/>
        <w:jc w:val="center"/>
        <w:rPr>
          <w:rFonts w:ascii="Times New Roman" w:eastAsia="Calibri" w:hAnsi="Times New Roman"/>
          <w:b/>
          <w:sz w:val="36"/>
        </w:rPr>
      </w:pPr>
      <w:r w:rsidRPr="001345C8">
        <w:rPr>
          <w:rFonts w:ascii="Times New Roman" w:eastAsia="Calibri" w:hAnsi="Times New Roman"/>
          <w:b/>
          <w:sz w:val="36"/>
        </w:rPr>
        <w:t>АДМИНИСТРАЦИЯ ГОРОДА КРАСНОЯРСКА</w:t>
      </w:r>
    </w:p>
    <w:p w:rsidR="00244A6C" w:rsidRPr="001345C8" w:rsidRDefault="00244A6C" w:rsidP="00244A6C">
      <w:pPr>
        <w:spacing w:after="0" w:line="240" w:lineRule="auto"/>
        <w:jc w:val="center"/>
        <w:rPr>
          <w:rFonts w:ascii="Times New Roman" w:eastAsia="Calibri" w:hAnsi="Times New Roman"/>
          <w:sz w:val="20"/>
        </w:rPr>
      </w:pPr>
    </w:p>
    <w:p w:rsidR="00244A6C" w:rsidRPr="001345C8" w:rsidRDefault="00244A6C" w:rsidP="00244A6C">
      <w:pPr>
        <w:spacing w:after="0" w:line="240" w:lineRule="auto"/>
        <w:jc w:val="center"/>
        <w:rPr>
          <w:rFonts w:ascii="Times New Roman" w:eastAsia="Calibri" w:hAnsi="Times New Roman"/>
          <w:sz w:val="44"/>
        </w:rPr>
      </w:pPr>
      <w:r w:rsidRPr="001345C8">
        <w:rPr>
          <w:rFonts w:ascii="Times New Roman" w:eastAsia="Calibri" w:hAnsi="Times New Roman"/>
          <w:sz w:val="44"/>
        </w:rPr>
        <w:t>ПОСТАНОВЛЕНИЕ</w:t>
      </w:r>
    </w:p>
    <w:p w:rsidR="00244A6C" w:rsidRPr="001345C8" w:rsidRDefault="00244A6C" w:rsidP="00244A6C">
      <w:pPr>
        <w:spacing w:after="0" w:line="240" w:lineRule="auto"/>
        <w:jc w:val="center"/>
        <w:rPr>
          <w:rFonts w:ascii="Times New Roman" w:eastAsia="Calibri" w:hAnsi="Times New Roman"/>
          <w:sz w:val="44"/>
        </w:rPr>
      </w:pPr>
    </w:p>
    <w:p w:rsidR="00244A6C" w:rsidRPr="001345C8" w:rsidRDefault="00244A6C" w:rsidP="00244A6C">
      <w:pPr>
        <w:spacing w:after="0" w:line="240" w:lineRule="auto"/>
        <w:jc w:val="center"/>
        <w:rPr>
          <w:rFonts w:ascii="Times New Roman" w:eastAsia="Calibri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44A6C" w:rsidRPr="001345C8" w:rsidTr="00244A6C">
        <w:tc>
          <w:tcPr>
            <w:tcW w:w="4785" w:type="dxa"/>
            <w:shd w:val="clear" w:color="auto" w:fill="auto"/>
          </w:tcPr>
          <w:p w:rsidR="00244A6C" w:rsidRPr="008E281D" w:rsidRDefault="00AA552E" w:rsidP="008E281D">
            <w:pPr>
              <w:spacing w:after="0" w:line="240" w:lineRule="auto"/>
              <w:rPr>
                <w:rFonts w:ascii="Times New Roman" w:eastAsia="Calibri" w:hAnsi="Times New Roman"/>
                <w:sz w:val="30"/>
              </w:rPr>
            </w:pPr>
            <w:r>
              <w:rPr>
                <w:rFonts w:ascii="Times New Roman" w:eastAsia="Calibri" w:hAnsi="Times New Roman"/>
                <w:sz w:val="30"/>
              </w:rPr>
              <w:t>14.04.2025</w:t>
            </w:r>
          </w:p>
        </w:tc>
        <w:tc>
          <w:tcPr>
            <w:tcW w:w="4786" w:type="dxa"/>
            <w:shd w:val="clear" w:color="auto" w:fill="auto"/>
          </w:tcPr>
          <w:p w:rsidR="00244A6C" w:rsidRPr="008E281D" w:rsidRDefault="00AA552E" w:rsidP="008E281D">
            <w:pPr>
              <w:spacing w:after="0" w:line="240" w:lineRule="auto"/>
              <w:ind w:right="284"/>
              <w:jc w:val="right"/>
              <w:rPr>
                <w:rFonts w:ascii="Times New Roman" w:eastAsia="Calibri" w:hAnsi="Times New Roman"/>
                <w:sz w:val="30"/>
              </w:rPr>
            </w:pPr>
            <w:r>
              <w:rPr>
                <w:rFonts w:ascii="Times New Roman" w:eastAsia="Calibri" w:hAnsi="Times New Roman"/>
                <w:sz w:val="30"/>
              </w:rPr>
              <w:t>№ 297</w:t>
            </w:r>
            <w:bookmarkStart w:id="0" w:name="_GoBack"/>
            <w:bookmarkEnd w:id="0"/>
          </w:p>
        </w:tc>
      </w:tr>
    </w:tbl>
    <w:p w:rsidR="00244A6C" w:rsidRPr="001345C8" w:rsidRDefault="00244A6C" w:rsidP="00244A6C">
      <w:pPr>
        <w:spacing w:after="0" w:line="240" w:lineRule="auto"/>
        <w:jc w:val="center"/>
        <w:rPr>
          <w:rFonts w:ascii="Times New Roman" w:eastAsia="Calibri" w:hAnsi="Times New Roman"/>
          <w:sz w:val="44"/>
        </w:rPr>
      </w:pPr>
    </w:p>
    <w:p w:rsidR="00244A6C" w:rsidRPr="001345C8" w:rsidRDefault="00244A6C" w:rsidP="00244A6C">
      <w:pPr>
        <w:spacing w:after="0" w:line="240" w:lineRule="auto"/>
        <w:jc w:val="center"/>
        <w:rPr>
          <w:rFonts w:ascii="Times New Roman" w:eastAsia="Calibri" w:hAnsi="Times New Roman"/>
          <w:sz w:val="44"/>
        </w:rPr>
      </w:pPr>
    </w:p>
    <w:p w:rsidR="00244A6C" w:rsidRDefault="00244A6C" w:rsidP="00244A6C">
      <w:pPr>
        <w:spacing w:after="0" w:line="240" w:lineRule="auto"/>
        <w:rPr>
          <w:rFonts w:ascii="Times New Roman" w:eastAsia="Calibri" w:hAnsi="Times New Roman"/>
          <w:sz w:val="24"/>
        </w:rPr>
      </w:pPr>
    </w:p>
    <w:p w:rsidR="001345C8" w:rsidRPr="001345C8" w:rsidRDefault="001345C8" w:rsidP="00244A6C">
      <w:pPr>
        <w:spacing w:after="0" w:line="240" w:lineRule="auto"/>
        <w:rPr>
          <w:rFonts w:ascii="Times New Roman" w:eastAsia="Calibri" w:hAnsi="Times New Roman"/>
          <w:sz w:val="24"/>
        </w:rPr>
      </w:pPr>
    </w:p>
    <w:p w:rsidR="00244A6C" w:rsidRPr="001345C8" w:rsidRDefault="00244A6C" w:rsidP="00244A6C">
      <w:pPr>
        <w:spacing w:after="0" w:line="240" w:lineRule="auto"/>
        <w:rPr>
          <w:rFonts w:ascii="Times New Roman" w:eastAsia="Calibri" w:hAnsi="Times New Roman"/>
          <w:sz w:val="24"/>
        </w:rPr>
        <w:sectPr w:rsidR="00244A6C" w:rsidRPr="001345C8" w:rsidSect="00244A6C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 w:rsidRPr="001345C8">
        <w:rPr>
          <w:rFonts w:ascii="Times New Roman" w:eastAsia="Calibri" w:hAnsi="Times New Roman"/>
          <w:sz w:val="24"/>
        </w:rPr>
        <w:t>   </w:t>
      </w:r>
    </w:p>
    <w:p w:rsidR="006A3AA1" w:rsidRPr="001345C8" w:rsidRDefault="006A3AA1" w:rsidP="009C06C5">
      <w:pPr>
        <w:spacing w:after="0" w:line="192" w:lineRule="auto"/>
        <w:rPr>
          <w:rFonts w:ascii="Times New Roman" w:eastAsia="Calibri" w:hAnsi="Times New Roman"/>
          <w:color w:val="000000"/>
          <w:sz w:val="30"/>
          <w:lang w:eastAsia="en-US"/>
        </w:rPr>
      </w:pPr>
      <w:r w:rsidRPr="001345C8">
        <w:rPr>
          <w:rFonts w:ascii="Times New Roman" w:eastAsia="Calibri" w:hAnsi="Times New Roman"/>
          <w:color w:val="000000"/>
          <w:sz w:val="30"/>
          <w:lang w:eastAsia="en-US"/>
        </w:rPr>
        <w:lastRenderedPageBreak/>
        <w:t>О внесении изменени</w:t>
      </w:r>
      <w:r w:rsidR="00C30BF3">
        <w:rPr>
          <w:rFonts w:ascii="Times New Roman" w:eastAsia="Calibri" w:hAnsi="Times New Roman"/>
          <w:color w:val="000000"/>
          <w:sz w:val="30"/>
          <w:lang w:eastAsia="en-US"/>
        </w:rPr>
        <w:t>й</w:t>
      </w:r>
      <w:r w:rsidRPr="001345C8">
        <w:rPr>
          <w:rFonts w:ascii="Times New Roman" w:eastAsia="Calibri" w:hAnsi="Times New Roman"/>
          <w:color w:val="000000"/>
          <w:sz w:val="30"/>
          <w:lang w:eastAsia="en-US"/>
        </w:rPr>
        <w:t xml:space="preserve"> </w:t>
      </w:r>
    </w:p>
    <w:p w:rsidR="006A3AA1" w:rsidRPr="001345C8" w:rsidRDefault="006A3AA1" w:rsidP="009C06C5">
      <w:pPr>
        <w:spacing w:after="0" w:line="192" w:lineRule="auto"/>
        <w:rPr>
          <w:rFonts w:ascii="Times New Roman" w:eastAsia="Calibri" w:hAnsi="Times New Roman"/>
          <w:color w:val="000000"/>
          <w:sz w:val="30"/>
          <w:lang w:eastAsia="en-US"/>
        </w:rPr>
      </w:pPr>
      <w:r w:rsidRPr="001345C8">
        <w:rPr>
          <w:rFonts w:ascii="Times New Roman" w:eastAsia="Calibri" w:hAnsi="Times New Roman"/>
          <w:color w:val="000000"/>
          <w:sz w:val="30"/>
          <w:lang w:eastAsia="en-US"/>
        </w:rPr>
        <w:t xml:space="preserve">в постановление администрации </w:t>
      </w:r>
    </w:p>
    <w:p w:rsidR="006A3AA1" w:rsidRPr="001345C8" w:rsidRDefault="006A3AA1" w:rsidP="009C06C5">
      <w:pPr>
        <w:spacing w:after="0" w:line="192" w:lineRule="auto"/>
        <w:rPr>
          <w:rFonts w:ascii="Times New Roman" w:eastAsia="Calibri" w:hAnsi="Times New Roman"/>
          <w:color w:val="000000"/>
          <w:sz w:val="30"/>
          <w:szCs w:val="30"/>
          <w:lang w:eastAsia="en-US"/>
        </w:rPr>
      </w:pPr>
      <w:r w:rsidRPr="001345C8">
        <w:rPr>
          <w:rFonts w:ascii="Times New Roman" w:eastAsia="Calibri" w:hAnsi="Times New Roman"/>
          <w:color w:val="000000"/>
          <w:sz w:val="30"/>
          <w:lang w:eastAsia="en-US"/>
        </w:rPr>
        <w:t>города от 14.11.2022 № 1006</w:t>
      </w:r>
    </w:p>
    <w:p w:rsidR="006A3AA1" w:rsidRPr="001345C8" w:rsidRDefault="006A3AA1" w:rsidP="009C06C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en-US"/>
        </w:rPr>
      </w:pPr>
    </w:p>
    <w:p w:rsidR="006A3AA1" w:rsidRPr="001345C8" w:rsidRDefault="006A3AA1" w:rsidP="009C06C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en-US"/>
        </w:rPr>
      </w:pPr>
    </w:p>
    <w:p w:rsidR="001345C8" w:rsidRPr="001345C8" w:rsidRDefault="001345C8" w:rsidP="009C06C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  <w:lang w:eastAsia="en-US"/>
        </w:rPr>
      </w:pPr>
    </w:p>
    <w:p w:rsidR="006A3AA1" w:rsidRPr="001345C8" w:rsidRDefault="006A3AA1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В соответствии с постановлением администрации города                            от 27.03.2015 № 153 «Об утверждении Порядка принятия решений           о разработке, формировании и реализации муниципальных программ города Красноярска», руководствуясь ст. 41, 58, 59 Устава города  Красноярска,</w:t>
      </w:r>
    </w:p>
    <w:p w:rsidR="006A3AA1" w:rsidRPr="001345C8" w:rsidRDefault="006A3AA1" w:rsidP="009C06C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ПОСТАНОВЛЯЮ:</w:t>
      </w:r>
    </w:p>
    <w:p w:rsidR="00DB68F5" w:rsidRPr="001345C8" w:rsidRDefault="006A3AA1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 xml:space="preserve">1. Внести </w:t>
      </w:r>
      <w:r w:rsidR="00DB68F5" w:rsidRPr="001345C8">
        <w:rPr>
          <w:rFonts w:ascii="Times New Roman" w:hAnsi="Times New Roman"/>
          <w:color w:val="000000"/>
          <w:sz w:val="30"/>
          <w:szCs w:val="30"/>
        </w:rPr>
        <w:t>в приложение к постановлению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админ</w:t>
      </w:r>
      <w:r w:rsidR="00DB68F5" w:rsidRPr="001345C8">
        <w:rPr>
          <w:rFonts w:ascii="Times New Roman" w:hAnsi="Times New Roman"/>
          <w:color w:val="000000"/>
          <w:sz w:val="30"/>
          <w:szCs w:val="30"/>
        </w:rPr>
        <w:t xml:space="preserve">истрации города от 14.11.2022 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№ 1006 «Об утверждении муниципальной программы «Развитие жилищно-коммунального хозяйства и дорожного комплекса города Красноярска» </w:t>
      </w:r>
      <w:r w:rsidR="00DB68F5" w:rsidRPr="001345C8">
        <w:rPr>
          <w:rFonts w:ascii="Times New Roman" w:hAnsi="Times New Roman"/>
          <w:color w:val="000000"/>
          <w:sz w:val="30"/>
          <w:szCs w:val="30"/>
        </w:rPr>
        <w:t>(далее – Программа) следующие изменения:</w:t>
      </w:r>
    </w:p>
    <w:p w:rsidR="00DB68F5" w:rsidRDefault="00AD7A06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 xml:space="preserve">1) </w:t>
      </w:r>
      <w:r w:rsidR="00471680" w:rsidRPr="001345C8">
        <w:rPr>
          <w:rFonts w:ascii="Times New Roman" w:hAnsi="Times New Roman"/>
          <w:color w:val="000000"/>
          <w:sz w:val="30"/>
          <w:szCs w:val="30"/>
        </w:rPr>
        <w:t xml:space="preserve">строку «Объемы и источники финансирования муниципальной программы» 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паспорта Программы </w:t>
      </w:r>
      <w:r w:rsidR="00471680" w:rsidRPr="001345C8">
        <w:rPr>
          <w:rFonts w:ascii="Times New Roman" w:hAnsi="Times New Roman"/>
          <w:color w:val="000000"/>
          <w:sz w:val="30"/>
          <w:szCs w:val="30"/>
        </w:rPr>
        <w:t>изложить в следующей редакции:</w:t>
      </w:r>
    </w:p>
    <w:p w:rsidR="001345C8" w:rsidRPr="001345C8" w:rsidRDefault="001345C8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439"/>
      </w:tblGrid>
      <w:tr w:rsidR="00471680" w:rsidRPr="001345C8" w:rsidTr="002E4298">
        <w:trPr>
          <w:trHeight w:val="113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471680" w:rsidRPr="001345C8" w:rsidRDefault="006143EF" w:rsidP="009C0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</w:pPr>
            <w:r w:rsidRPr="001345C8"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  <w:t>«</w:t>
            </w:r>
            <w:r w:rsidR="00471680" w:rsidRPr="001345C8"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  <w:t xml:space="preserve">Объемы и источники финансирования </w:t>
            </w:r>
          </w:p>
          <w:p w:rsidR="00471680" w:rsidRPr="001345C8" w:rsidRDefault="00471680" w:rsidP="009C0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</w:pPr>
            <w:r w:rsidRPr="001345C8"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  <w:t xml:space="preserve">муниципальной </w:t>
            </w:r>
          </w:p>
          <w:p w:rsidR="00471680" w:rsidRPr="001345C8" w:rsidRDefault="00471680" w:rsidP="009C0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</w:pPr>
            <w:r w:rsidRPr="001345C8">
              <w:rPr>
                <w:rFonts w:ascii="Times New Roman" w:eastAsiaTheme="minorHAnsi" w:hAnsi="Times New Roman"/>
                <w:sz w:val="30"/>
                <w:szCs w:val="30"/>
                <w:lang w:eastAsia="en-US"/>
              </w:rPr>
              <w:t>программы</w:t>
            </w:r>
          </w:p>
          <w:p w:rsidR="00471680" w:rsidRPr="001345C8" w:rsidRDefault="00471680" w:rsidP="009C06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</w:tcPr>
          <w:p w:rsidR="00471680" w:rsidRPr="001345C8" w:rsidRDefault="00471680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общий объем финансирования муниципальной программы составляет 75 </w:t>
            </w:r>
            <w:r w:rsidR="00EB755C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676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</w:t>
            </w:r>
            <w:r w:rsidR="005E111A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508,28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тыс. ру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б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лей, </w:t>
            </w:r>
          </w:p>
          <w:p w:rsidR="00471680" w:rsidRPr="001345C8" w:rsidRDefault="00471680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в том числе:</w:t>
            </w:r>
          </w:p>
          <w:p w:rsidR="00471680" w:rsidRPr="001345C8" w:rsidRDefault="00471680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39 </w:t>
            </w:r>
            <w:r w:rsidR="005E111A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3</w:t>
            </w:r>
            <w:r w:rsidR="00EB755C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58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</w:t>
            </w:r>
            <w:r w:rsidR="005E111A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097,66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тыс. рублей – средства бюджета города;</w:t>
            </w:r>
          </w:p>
          <w:p w:rsidR="00471680" w:rsidRPr="001345C8" w:rsidRDefault="00471680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8 1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65 057,02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тыс. рублей – средства краевого бюджета;</w:t>
            </w:r>
          </w:p>
          <w:p w:rsidR="001345C8" w:rsidRPr="001345C8" w:rsidRDefault="00471680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1 662 410,94 тыс. рублей – средства федеральн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о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го бюджета;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lastRenderedPageBreak/>
              <w:t xml:space="preserve">26 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490 942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,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66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тыс. рублей* – средства внебю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д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жетных источников;</w:t>
            </w:r>
          </w:p>
          <w:p w:rsid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объем финансирования по годам реализации 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муниципальной программы:</w:t>
            </w:r>
          </w:p>
          <w:p w:rsid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2023 год – 9 876 854,75 тыс. рублей, в том 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числе:</w:t>
            </w:r>
          </w:p>
          <w:p w:rsid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6 967 949,87 тыс. рублей – средства бюджета 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города;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2 066 698,42 тыс. рублей – средства краевого бюджета;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842 206,46 тыс. рублей – средства федерального бюджета;</w:t>
            </w:r>
          </w:p>
          <w:p w:rsid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2024 год – 12 471 235,33 тыс. рублей, в том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числе:</w:t>
            </w:r>
          </w:p>
          <w:p w:rsid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8 036 910,04 тыс. рублей – средства бюджета 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города;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2 101 533,24 тыс. рублей – средства краевого бюджета;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20 204,48 тыс. рублей – средства федерального бюджета;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2 312 587,57 тыс. рублей* – средства внебюджетных источников;</w:t>
            </w:r>
          </w:p>
          <w:p w:rsid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2025 год – 32 </w:t>
            </w:r>
            <w:r w:rsidR="00EB755C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196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</w:t>
            </w:r>
            <w:r w:rsidR="005E111A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528,77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тыс. рублей, в том 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числе:</w:t>
            </w:r>
          </w:p>
          <w:p w:rsidR="001345C8" w:rsidRDefault="00025751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8</w:t>
            </w:r>
            <w:r w:rsidR="00471680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</w:t>
            </w:r>
            <w:r w:rsidR="005E111A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1</w:t>
            </w:r>
            <w:r w:rsidR="00EB755C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80</w:t>
            </w:r>
            <w:r w:rsidR="00471680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</w:t>
            </w:r>
            <w:r w:rsidR="005E111A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568,18</w:t>
            </w:r>
            <w:r w:rsidR="00471680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тыс. рублей – средства бюджета 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города;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1 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844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726,16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тыс. рублей – средства краевого бюджета;</w:t>
            </w:r>
          </w:p>
          <w:p w:rsidR="00471680" w:rsidRPr="001345C8" w:rsidRDefault="002F5034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800 00</w:t>
            </w:r>
            <w:r w:rsidR="00471680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0,00 тыс. рублей – средства федерального бюджета;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21 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371 234,43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тыс. рублей* – средства внебюджетных источников;</w:t>
            </w:r>
          </w:p>
          <w:p w:rsid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2026 год – 10 5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31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449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,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51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тыс. рублей, в том 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числе:</w:t>
            </w:r>
          </w:p>
          <w:p w:rsid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8 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052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093,75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тыс. рублей – средства бюджета 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города;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1 07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6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049,60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тыс. рублей – средства краевого бюджета;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1 403 306,16 тыс. рублей* – средства внебюджетных источников;</w:t>
            </w:r>
          </w:p>
          <w:p w:rsid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2027 год – 10 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600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439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,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9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2 тыс. рублей, в том </w:t>
            </w:r>
          </w:p>
          <w:p w:rsidR="00471680" w:rsidRP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числе:</w:t>
            </w:r>
          </w:p>
          <w:p w:rsidR="001345C8" w:rsidRDefault="00471680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8 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120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 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575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,82 ты</w:t>
            </w:r>
            <w:r w:rsidR="00843AAF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 xml:space="preserve">с. рублей – средства бюджета </w:t>
            </w:r>
          </w:p>
          <w:p w:rsidR="00471680" w:rsidRPr="001345C8" w:rsidRDefault="00843AAF" w:rsidP="0013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го</w:t>
            </w:r>
            <w:r w:rsidR="00471680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рода;</w:t>
            </w:r>
          </w:p>
          <w:p w:rsidR="00471680" w:rsidRPr="001345C8" w:rsidRDefault="00471680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1 0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76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 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049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,</w:t>
            </w:r>
            <w:r w:rsidR="00025751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6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0 тыс. рублей – средства краевого бюджета;</w:t>
            </w:r>
          </w:p>
          <w:p w:rsidR="00471680" w:rsidRPr="001345C8" w:rsidRDefault="00471680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1 403 814,50 тыс. рублей* – сред</w:t>
            </w:r>
            <w:r w:rsidR="00843AAF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ства внебюд</w:t>
            </w:r>
            <w:r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жетных источников.</w:t>
            </w:r>
            <w:r w:rsidR="006143EF" w:rsidRPr="001345C8">
              <w:rPr>
                <w:rFonts w:ascii="Times New Roman" w:eastAsia="Calibri" w:hAnsi="Times New Roman"/>
                <w:color w:val="000000"/>
                <w:sz w:val="30"/>
                <w:szCs w:val="30"/>
              </w:rPr>
              <w:t>»</w:t>
            </w:r>
          </w:p>
        </w:tc>
      </w:tr>
    </w:tbl>
    <w:p w:rsidR="001345C8" w:rsidRDefault="001345C8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B3E08" w:rsidRPr="001345C8" w:rsidRDefault="005B3E08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 xml:space="preserve">2) </w:t>
      </w:r>
      <w:r w:rsidR="009D69D6" w:rsidRPr="001345C8">
        <w:rPr>
          <w:rFonts w:ascii="Times New Roman" w:hAnsi="Times New Roman"/>
          <w:color w:val="000000"/>
          <w:sz w:val="30"/>
          <w:szCs w:val="30"/>
        </w:rPr>
        <w:t xml:space="preserve">в разделе </w:t>
      </w:r>
      <w:r w:rsidR="009D69D6" w:rsidRPr="001345C8"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 w:rsidR="009D69D6" w:rsidRPr="001345C8">
        <w:rPr>
          <w:rFonts w:ascii="Times New Roman" w:hAnsi="Times New Roman"/>
          <w:color w:val="000000"/>
          <w:sz w:val="30"/>
          <w:szCs w:val="30"/>
        </w:rPr>
        <w:t xml:space="preserve"> Программы:</w:t>
      </w:r>
    </w:p>
    <w:p w:rsidR="009D69D6" w:rsidRPr="001345C8" w:rsidRDefault="009D69D6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 xml:space="preserve">абзац </w:t>
      </w:r>
      <w:r w:rsidR="002F5034" w:rsidRPr="001345C8">
        <w:rPr>
          <w:rFonts w:ascii="Times New Roman" w:hAnsi="Times New Roman"/>
          <w:color w:val="000000"/>
          <w:sz w:val="30"/>
          <w:szCs w:val="30"/>
        </w:rPr>
        <w:t>второй</w:t>
      </w:r>
      <w:r w:rsidRPr="001345C8">
        <w:t xml:space="preserve"> </w:t>
      </w:r>
      <w:r w:rsidRPr="001345C8">
        <w:rPr>
          <w:rFonts w:ascii="Times New Roman" w:hAnsi="Times New Roman"/>
          <w:color w:val="000000"/>
          <w:sz w:val="30"/>
          <w:szCs w:val="30"/>
        </w:rPr>
        <w:t>изложить в следующей редакции:</w:t>
      </w:r>
    </w:p>
    <w:p w:rsidR="009D69D6" w:rsidRPr="001345C8" w:rsidRDefault="009D69D6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 xml:space="preserve">«Программа развития жилищно-коммунального хозяйства и дорожного комплекса разработана с учетом приоритетов государственной политики в области жилищно-коммунального хозяйства, дорожной 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</w:t>
      </w:r>
      <w:r w:rsidRPr="001345C8">
        <w:rPr>
          <w:rFonts w:ascii="Times New Roman" w:hAnsi="Times New Roman"/>
          <w:color w:val="000000"/>
          <w:sz w:val="30"/>
          <w:szCs w:val="30"/>
        </w:rPr>
        <w:t>деятельности, благоустройства, стратегии социа</w:t>
      </w:r>
      <w:r w:rsidR="00C30BF3">
        <w:rPr>
          <w:rFonts w:ascii="Times New Roman" w:hAnsi="Times New Roman"/>
          <w:color w:val="000000"/>
          <w:sz w:val="30"/>
          <w:szCs w:val="30"/>
        </w:rPr>
        <w:t>льно-экономического раз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вития Красноярского края до 2030 года, утвержденной </w:t>
      </w:r>
      <w:r w:rsidR="001345C8">
        <w:rPr>
          <w:rFonts w:ascii="Times New Roman" w:hAnsi="Times New Roman"/>
          <w:color w:val="000000"/>
          <w:sz w:val="30"/>
          <w:szCs w:val="30"/>
        </w:rPr>
        <w:t>п</w:t>
      </w:r>
      <w:r w:rsidRPr="001345C8">
        <w:rPr>
          <w:rFonts w:ascii="Times New Roman" w:hAnsi="Times New Roman"/>
          <w:color w:val="000000"/>
          <w:sz w:val="30"/>
          <w:szCs w:val="30"/>
        </w:rPr>
        <w:t>останов</w:t>
      </w:r>
      <w:r w:rsidR="00C30BF3">
        <w:rPr>
          <w:rFonts w:ascii="Times New Roman" w:hAnsi="Times New Roman"/>
          <w:color w:val="000000"/>
          <w:sz w:val="30"/>
          <w:szCs w:val="30"/>
        </w:rPr>
        <w:t>-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лением Правительства Красноярского края от 30.10.2018 № 647-п, </w:t>
      </w:r>
      <w:r w:rsidR="00C30BF3">
        <w:rPr>
          <w:rFonts w:ascii="Times New Roman" w:hAnsi="Times New Roman"/>
          <w:color w:val="000000"/>
          <w:sz w:val="30"/>
          <w:szCs w:val="30"/>
        </w:rPr>
        <w:t xml:space="preserve">             </w:t>
      </w:r>
      <w:r w:rsidRPr="001345C8">
        <w:rPr>
          <w:rFonts w:ascii="Times New Roman" w:hAnsi="Times New Roman"/>
          <w:color w:val="000000"/>
          <w:sz w:val="30"/>
          <w:szCs w:val="30"/>
        </w:rPr>
        <w:t>стратегии социально-экономического развития города Красноярска</w:t>
      </w:r>
      <w:r w:rsidR="00C30BF3">
        <w:rPr>
          <w:rFonts w:ascii="Times New Roman" w:hAnsi="Times New Roman"/>
          <w:color w:val="000000"/>
          <w:sz w:val="30"/>
          <w:szCs w:val="30"/>
        </w:rPr>
        <w:t xml:space="preserve">            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до 2030 года, утвержденной </w:t>
      </w:r>
      <w:r w:rsidR="00C30BF3">
        <w:rPr>
          <w:rFonts w:ascii="Times New Roman" w:hAnsi="Times New Roman"/>
          <w:color w:val="000000"/>
          <w:sz w:val="30"/>
          <w:szCs w:val="30"/>
        </w:rPr>
        <w:t>р</w:t>
      </w:r>
      <w:r w:rsidRPr="001345C8">
        <w:rPr>
          <w:rFonts w:ascii="Times New Roman" w:hAnsi="Times New Roman"/>
          <w:color w:val="000000"/>
          <w:sz w:val="30"/>
          <w:szCs w:val="30"/>
        </w:rPr>
        <w:t>ешением Красноярского городского Совета депутатов от 18.06.2019 № 3-42, в соответствии с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 в целях реализации задач региональных проектов «Общесистемные меры развития дорожного хозяйства», «Региональная и местная дорожная сеть», «Безопасность дорожного движения» в рамках национального проекта «Инфраструктура для жизни», а также в целях реализации регионального проекта «Чистый воздух» в рамках на</w:t>
      </w:r>
      <w:r w:rsidR="00C30BF3">
        <w:rPr>
          <w:rFonts w:ascii="Times New Roman" w:hAnsi="Times New Roman"/>
          <w:color w:val="000000"/>
          <w:sz w:val="30"/>
          <w:szCs w:val="30"/>
        </w:rPr>
        <w:t>-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ционального проекта «Экологическое благополучие» и подготовки </w:t>
      </w:r>
      <w:r w:rsidR="00C30BF3">
        <w:rPr>
          <w:rFonts w:ascii="Times New Roman" w:hAnsi="Times New Roman"/>
          <w:color w:val="000000"/>
          <w:sz w:val="30"/>
          <w:szCs w:val="30"/>
        </w:rPr>
        <w:t xml:space="preserve">           </w:t>
      </w:r>
      <w:r w:rsidRPr="001345C8">
        <w:rPr>
          <w:rFonts w:ascii="Times New Roman" w:hAnsi="Times New Roman"/>
          <w:color w:val="000000"/>
          <w:sz w:val="30"/>
          <w:szCs w:val="30"/>
        </w:rPr>
        <w:t>города к празднованию 400-летия в 2028 году.»;</w:t>
      </w:r>
    </w:p>
    <w:p w:rsidR="006260CF" w:rsidRPr="001345C8" w:rsidRDefault="006260CF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абзац</w:t>
      </w:r>
      <w:r w:rsidR="00AF0038" w:rsidRPr="001345C8">
        <w:rPr>
          <w:rFonts w:ascii="Times New Roman" w:hAnsi="Times New Roman"/>
          <w:color w:val="000000"/>
          <w:sz w:val="30"/>
          <w:szCs w:val="30"/>
        </w:rPr>
        <w:t>ы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шестой</w:t>
      </w:r>
      <w:r w:rsidR="00C30BF3">
        <w:rPr>
          <w:rFonts w:ascii="Times New Roman" w:hAnsi="Times New Roman"/>
          <w:color w:val="000000"/>
          <w:sz w:val="30"/>
          <w:szCs w:val="30"/>
        </w:rPr>
        <w:t>,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седьмой изложить в следующе редакции:</w:t>
      </w:r>
    </w:p>
    <w:p w:rsidR="006260CF" w:rsidRPr="001345C8" w:rsidRDefault="006260CF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«В городе Красноярске по состоянию на 01.01.202</w:t>
      </w:r>
      <w:r w:rsidR="00002128" w:rsidRPr="001345C8">
        <w:rPr>
          <w:rFonts w:ascii="Times New Roman" w:hAnsi="Times New Roman"/>
          <w:color w:val="000000"/>
          <w:sz w:val="30"/>
          <w:szCs w:val="30"/>
        </w:rPr>
        <w:t>5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на</w:t>
      </w:r>
      <w:r w:rsidR="00C30BF3">
        <w:rPr>
          <w:rFonts w:ascii="Times New Roman" w:hAnsi="Times New Roman"/>
          <w:color w:val="000000"/>
          <w:sz w:val="30"/>
          <w:szCs w:val="30"/>
        </w:rPr>
        <w:t xml:space="preserve">-                        </w:t>
      </w:r>
      <w:r w:rsidRPr="001345C8">
        <w:rPr>
          <w:rFonts w:ascii="Times New Roman" w:hAnsi="Times New Roman"/>
          <w:color w:val="000000"/>
          <w:sz w:val="30"/>
          <w:szCs w:val="30"/>
        </w:rPr>
        <w:t>считывается 5 45</w:t>
      </w:r>
      <w:r w:rsidR="00002128" w:rsidRPr="001345C8">
        <w:rPr>
          <w:rFonts w:ascii="Times New Roman" w:hAnsi="Times New Roman"/>
          <w:color w:val="000000"/>
          <w:sz w:val="30"/>
          <w:szCs w:val="30"/>
        </w:rPr>
        <w:t>4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многоквартирных дом</w:t>
      </w:r>
      <w:r w:rsidR="00C30BF3">
        <w:rPr>
          <w:rFonts w:ascii="Times New Roman" w:hAnsi="Times New Roman"/>
          <w:color w:val="000000"/>
          <w:sz w:val="30"/>
          <w:szCs w:val="30"/>
        </w:rPr>
        <w:t>а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общей площадью 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                            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29 </w:t>
      </w:r>
      <w:r w:rsidR="00002128" w:rsidRPr="001345C8">
        <w:rPr>
          <w:rFonts w:ascii="Times New Roman" w:hAnsi="Times New Roman"/>
          <w:color w:val="000000"/>
          <w:sz w:val="30"/>
          <w:szCs w:val="30"/>
        </w:rPr>
        <w:t>773</w:t>
      </w:r>
      <w:r w:rsidRPr="001345C8">
        <w:rPr>
          <w:rFonts w:ascii="Times New Roman" w:hAnsi="Times New Roman"/>
          <w:color w:val="000000"/>
          <w:sz w:val="30"/>
          <w:szCs w:val="30"/>
        </w:rPr>
        <w:t>,</w:t>
      </w:r>
      <w:r w:rsidR="00002128" w:rsidRPr="001345C8">
        <w:rPr>
          <w:rFonts w:ascii="Times New Roman" w:hAnsi="Times New Roman"/>
          <w:color w:val="000000"/>
          <w:sz w:val="30"/>
          <w:szCs w:val="30"/>
        </w:rPr>
        <w:t>29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тыс. кв. м.</w:t>
      </w:r>
    </w:p>
    <w:p w:rsidR="006260CF" w:rsidRDefault="006260CF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В соответствии с краткосрочным</w:t>
      </w:r>
      <w:r w:rsidR="00C7565A" w:rsidRPr="001345C8">
        <w:rPr>
          <w:rFonts w:ascii="Times New Roman" w:hAnsi="Times New Roman"/>
          <w:color w:val="000000"/>
          <w:sz w:val="30"/>
          <w:szCs w:val="30"/>
        </w:rPr>
        <w:t>и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план</w:t>
      </w:r>
      <w:r w:rsidR="00C7565A" w:rsidRPr="001345C8">
        <w:rPr>
          <w:rFonts w:ascii="Times New Roman" w:hAnsi="Times New Roman"/>
          <w:color w:val="000000"/>
          <w:sz w:val="30"/>
          <w:szCs w:val="30"/>
        </w:rPr>
        <w:t>ами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по капитальному 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      </w:t>
      </w:r>
      <w:r w:rsidRPr="001345C8">
        <w:rPr>
          <w:rFonts w:ascii="Times New Roman" w:hAnsi="Times New Roman"/>
          <w:color w:val="000000"/>
          <w:sz w:val="30"/>
          <w:szCs w:val="30"/>
        </w:rPr>
        <w:t>ремонту общего имущества в многоквартирных домах город</w:t>
      </w:r>
      <w:r w:rsidR="00C7565A" w:rsidRPr="001345C8">
        <w:rPr>
          <w:rFonts w:ascii="Times New Roman" w:hAnsi="Times New Roman"/>
          <w:color w:val="000000"/>
          <w:sz w:val="30"/>
          <w:szCs w:val="30"/>
        </w:rPr>
        <w:t>а Красноярска на 2023–2025 годы и на 2026</w:t>
      </w:r>
      <w:r w:rsidR="001345C8">
        <w:rPr>
          <w:rFonts w:ascii="Times New Roman" w:hAnsi="Times New Roman"/>
          <w:color w:val="000000"/>
          <w:sz w:val="30"/>
          <w:szCs w:val="30"/>
        </w:rPr>
        <w:t>–</w:t>
      </w:r>
      <w:r w:rsidR="00C7565A" w:rsidRPr="001345C8">
        <w:rPr>
          <w:rFonts w:ascii="Times New Roman" w:hAnsi="Times New Roman"/>
          <w:color w:val="000000"/>
          <w:sz w:val="30"/>
          <w:szCs w:val="30"/>
        </w:rPr>
        <w:t xml:space="preserve">2028 годы, </w:t>
      </w:r>
      <w:r w:rsidRPr="001345C8">
        <w:rPr>
          <w:rFonts w:ascii="Times New Roman" w:hAnsi="Times New Roman"/>
          <w:color w:val="000000"/>
          <w:sz w:val="30"/>
          <w:szCs w:val="30"/>
        </w:rPr>
        <w:t>утвержденны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-                   </w:t>
      </w:r>
      <w:r w:rsidRPr="001345C8">
        <w:rPr>
          <w:rFonts w:ascii="Times New Roman" w:hAnsi="Times New Roman"/>
          <w:color w:val="000000"/>
          <w:sz w:val="30"/>
          <w:szCs w:val="30"/>
        </w:rPr>
        <w:t>м</w:t>
      </w:r>
      <w:r w:rsidR="00C7565A" w:rsidRPr="001345C8">
        <w:rPr>
          <w:rFonts w:ascii="Times New Roman" w:hAnsi="Times New Roman"/>
          <w:color w:val="000000"/>
          <w:sz w:val="30"/>
          <w:szCs w:val="30"/>
        </w:rPr>
        <w:t>и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постанов</w:t>
      </w:r>
      <w:r w:rsidR="00441F21" w:rsidRPr="001345C8">
        <w:rPr>
          <w:rFonts w:ascii="Times New Roman" w:hAnsi="Times New Roman"/>
          <w:color w:val="000000"/>
          <w:sz w:val="30"/>
          <w:szCs w:val="30"/>
        </w:rPr>
        <w:t>лени</w:t>
      </w:r>
      <w:r w:rsidR="00C7565A" w:rsidRPr="001345C8">
        <w:rPr>
          <w:rFonts w:ascii="Times New Roman" w:hAnsi="Times New Roman"/>
          <w:color w:val="000000"/>
          <w:sz w:val="30"/>
          <w:szCs w:val="30"/>
        </w:rPr>
        <w:t>ями</w:t>
      </w:r>
      <w:r w:rsidR="00441F21" w:rsidRPr="001345C8">
        <w:rPr>
          <w:rFonts w:ascii="Times New Roman" w:hAnsi="Times New Roman"/>
          <w:color w:val="000000"/>
          <w:sz w:val="30"/>
          <w:szCs w:val="30"/>
        </w:rPr>
        <w:t xml:space="preserve"> администрации </w:t>
      </w:r>
      <w:r w:rsidRPr="001345C8">
        <w:rPr>
          <w:rFonts w:ascii="Times New Roman" w:hAnsi="Times New Roman"/>
          <w:color w:val="000000"/>
          <w:sz w:val="30"/>
          <w:szCs w:val="30"/>
        </w:rPr>
        <w:t>города от 30.03.2022 № 272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               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«Об утверждении </w:t>
      </w:r>
      <w:r w:rsidR="00441F21" w:rsidRPr="001345C8">
        <w:rPr>
          <w:rFonts w:ascii="Times New Roman" w:hAnsi="Times New Roman"/>
          <w:color w:val="000000"/>
          <w:sz w:val="30"/>
          <w:szCs w:val="30"/>
        </w:rPr>
        <w:t xml:space="preserve">краткосрочного плана </w:t>
      </w:r>
      <w:r w:rsidRPr="001345C8">
        <w:rPr>
          <w:rFonts w:ascii="Times New Roman" w:hAnsi="Times New Roman"/>
          <w:color w:val="000000"/>
          <w:sz w:val="30"/>
          <w:szCs w:val="30"/>
        </w:rPr>
        <w:t>реализации региональной программы капитального ремонта общего имущества в многоквартирных домах, расположенных на территории города Крас</w:t>
      </w:r>
      <w:r w:rsidR="00C7565A" w:rsidRPr="001345C8">
        <w:rPr>
          <w:rFonts w:ascii="Times New Roman" w:hAnsi="Times New Roman"/>
          <w:color w:val="000000"/>
          <w:sz w:val="30"/>
          <w:szCs w:val="30"/>
        </w:rPr>
        <w:t>ноярска на 2023–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</w:t>
      </w:r>
      <w:r w:rsidR="00C7565A" w:rsidRPr="001345C8">
        <w:rPr>
          <w:rFonts w:ascii="Times New Roman" w:hAnsi="Times New Roman"/>
          <w:color w:val="000000"/>
          <w:sz w:val="30"/>
          <w:szCs w:val="30"/>
        </w:rPr>
        <w:t>2025 годы»</w:t>
      </w:r>
      <w:r w:rsidR="00C30BF3">
        <w:rPr>
          <w:rFonts w:ascii="Times New Roman" w:hAnsi="Times New Roman"/>
          <w:color w:val="000000"/>
          <w:sz w:val="30"/>
          <w:szCs w:val="30"/>
        </w:rPr>
        <w:t>,</w:t>
      </w:r>
      <w:r w:rsidR="00C7565A" w:rsidRPr="001345C8">
        <w:rPr>
          <w:rFonts w:ascii="Times New Roman" w:hAnsi="Times New Roman"/>
          <w:color w:val="000000"/>
          <w:sz w:val="30"/>
          <w:szCs w:val="30"/>
        </w:rPr>
        <w:t xml:space="preserve"> от 25.10.2024 № 1017 «</w:t>
      </w:r>
      <w:r w:rsidR="00C7565A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Об утверждении краткосрочного плана реализации региональной программы капитального ремонта </w:t>
      </w:r>
      <w:r w:rsidR="001345C8">
        <w:rPr>
          <w:rFonts w:ascii="Times New Roman" w:hAnsi="Times New Roman"/>
          <w:color w:val="000000" w:themeColor="text1"/>
          <w:sz w:val="30"/>
          <w:szCs w:val="30"/>
        </w:rPr>
        <w:t xml:space="preserve">                </w:t>
      </w:r>
      <w:r w:rsidR="00C7565A" w:rsidRPr="001345C8">
        <w:rPr>
          <w:rFonts w:ascii="Times New Roman" w:hAnsi="Times New Roman"/>
          <w:color w:val="000000" w:themeColor="text1"/>
          <w:sz w:val="30"/>
          <w:szCs w:val="30"/>
        </w:rPr>
        <w:t>общего имущества в многоквартирных домах, расположенных на тер</w:t>
      </w:r>
      <w:r w:rsidR="00C30BF3">
        <w:rPr>
          <w:rFonts w:ascii="Times New Roman" w:hAnsi="Times New Roman"/>
          <w:color w:val="000000" w:themeColor="text1"/>
          <w:sz w:val="30"/>
          <w:szCs w:val="30"/>
        </w:rPr>
        <w:t>-</w:t>
      </w:r>
      <w:r w:rsidR="00C7565A" w:rsidRPr="001345C8">
        <w:rPr>
          <w:rFonts w:ascii="Times New Roman" w:hAnsi="Times New Roman"/>
          <w:color w:val="000000" w:themeColor="text1"/>
          <w:sz w:val="30"/>
          <w:szCs w:val="30"/>
        </w:rPr>
        <w:t>ритории города Красноярска, на 2026</w:t>
      </w:r>
      <w:r w:rsidR="001345C8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="00C7565A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2028 годы», </w:t>
      </w:r>
      <w:r w:rsidRPr="001345C8">
        <w:rPr>
          <w:rFonts w:ascii="Times New Roman" w:hAnsi="Times New Roman"/>
          <w:color w:val="000000"/>
          <w:sz w:val="30"/>
          <w:szCs w:val="30"/>
        </w:rPr>
        <w:t>такие работы, как ремонт кровли, ремонт инженерных сетей и прочее, б</w:t>
      </w:r>
      <w:r w:rsidR="00441F21" w:rsidRPr="001345C8">
        <w:rPr>
          <w:rFonts w:ascii="Times New Roman" w:hAnsi="Times New Roman"/>
          <w:color w:val="000000"/>
          <w:sz w:val="30"/>
          <w:szCs w:val="30"/>
        </w:rPr>
        <w:t>удут выполнены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 w:rsidRPr="001345C8">
        <w:rPr>
          <w:rFonts w:ascii="Times New Roman" w:hAnsi="Times New Roman"/>
          <w:color w:val="000000"/>
          <w:sz w:val="30"/>
          <w:szCs w:val="30"/>
        </w:rPr>
        <w:t>в 1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345C8">
        <w:rPr>
          <w:rFonts w:ascii="Times New Roman" w:hAnsi="Times New Roman"/>
          <w:color w:val="000000"/>
          <w:sz w:val="30"/>
          <w:szCs w:val="30"/>
        </w:rPr>
        <w:t>324 многоквартирных до</w:t>
      </w:r>
      <w:r w:rsidR="005F7752" w:rsidRPr="001345C8">
        <w:rPr>
          <w:rFonts w:ascii="Times New Roman" w:hAnsi="Times New Roman"/>
          <w:color w:val="000000"/>
          <w:sz w:val="30"/>
          <w:szCs w:val="30"/>
        </w:rPr>
        <w:t>мах</w:t>
      </w:r>
      <w:r w:rsidRPr="001345C8">
        <w:rPr>
          <w:rFonts w:ascii="Times New Roman" w:hAnsi="Times New Roman"/>
          <w:color w:val="000000"/>
          <w:sz w:val="30"/>
          <w:szCs w:val="30"/>
        </w:rPr>
        <w:t>.»;</w:t>
      </w:r>
    </w:p>
    <w:p w:rsidR="00AF0038" w:rsidRPr="001345C8" w:rsidRDefault="00AF0038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в абзаце шестьдесят втором цифры «1</w:t>
      </w:r>
      <w:r w:rsidR="00C30BF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345C8">
        <w:rPr>
          <w:rFonts w:ascii="Times New Roman" w:hAnsi="Times New Roman"/>
          <w:color w:val="000000"/>
          <w:sz w:val="30"/>
          <w:szCs w:val="30"/>
        </w:rPr>
        <w:t>226,65», «1</w:t>
      </w:r>
      <w:r w:rsidR="00C30BF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345C8">
        <w:rPr>
          <w:rFonts w:ascii="Times New Roman" w:hAnsi="Times New Roman"/>
          <w:color w:val="000000"/>
          <w:sz w:val="30"/>
          <w:szCs w:val="30"/>
        </w:rPr>
        <w:t>022,40», «43»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      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заменить </w:t>
      </w:r>
      <w:r w:rsidR="003A319D" w:rsidRPr="001345C8">
        <w:rPr>
          <w:rFonts w:ascii="Times New Roman" w:hAnsi="Times New Roman"/>
          <w:color w:val="000000"/>
          <w:sz w:val="30"/>
          <w:szCs w:val="30"/>
        </w:rPr>
        <w:t xml:space="preserve">соответственно </w:t>
      </w:r>
      <w:r w:rsidRPr="001345C8">
        <w:rPr>
          <w:rFonts w:ascii="Times New Roman" w:hAnsi="Times New Roman"/>
          <w:color w:val="000000"/>
          <w:sz w:val="30"/>
          <w:szCs w:val="30"/>
        </w:rPr>
        <w:t>цифрами</w:t>
      </w:r>
      <w:r w:rsidR="00BB562A" w:rsidRPr="001345C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345C8">
        <w:rPr>
          <w:rFonts w:ascii="Times New Roman" w:hAnsi="Times New Roman"/>
          <w:color w:val="000000"/>
          <w:sz w:val="30"/>
          <w:szCs w:val="30"/>
        </w:rPr>
        <w:t>«1</w:t>
      </w:r>
      <w:r w:rsidR="00C30BF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345C8">
        <w:rPr>
          <w:rFonts w:ascii="Times New Roman" w:hAnsi="Times New Roman"/>
          <w:color w:val="000000"/>
          <w:sz w:val="30"/>
          <w:szCs w:val="30"/>
        </w:rPr>
        <w:t>225,1», «1</w:t>
      </w:r>
      <w:r w:rsidR="00C30BF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345C8">
        <w:rPr>
          <w:rFonts w:ascii="Times New Roman" w:hAnsi="Times New Roman"/>
          <w:color w:val="000000"/>
          <w:sz w:val="30"/>
          <w:szCs w:val="30"/>
        </w:rPr>
        <w:t>020,9», «47»;</w:t>
      </w:r>
    </w:p>
    <w:p w:rsidR="006260CF" w:rsidRPr="001345C8" w:rsidRDefault="00AF0038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в абзаце семьдесят девятом цифр</w:t>
      </w:r>
      <w:r w:rsidR="00C30BF3">
        <w:rPr>
          <w:rFonts w:ascii="Times New Roman" w:hAnsi="Times New Roman"/>
          <w:color w:val="000000"/>
          <w:sz w:val="30"/>
          <w:szCs w:val="30"/>
        </w:rPr>
        <w:t>ы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«82» заменить цифр</w:t>
      </w:r>
      <w:r w:rsidR="00C30BF3">
        <w:rPr>
          <w:rFonts w:ascii="Times New Roman" w:hAnsi="Times New Roman"/>
          <w:color w:val="000000"/>
          <w:sz w:val="30"/>
          <w:szCs w:val="30"/>
        </w:rPr>
        <w:t>ами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«83»;</w:t>
      </w:r>
    </w:p>
    <w:p w:rsidR="00C21EF1" w:rsidRPr="001345C8" w:rsidRDefault="00C21EF1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абзац</w:t>
      </w:r>
      <w:r w:rsidR="00AF0038" w:rsidRPr="001345C8">
        <w:rPr>
          <w:rFonts w:ascii="Times New Roman" w:hAnsi="Times New Roman"/>
          <w:color w:val="000000"/>
          <w:sz w:val="30"/>
          <w:szCs w:val="30"/>
        </w:rPr>
        <w:t>ы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восемьдесят второй</w:t>
      </w:r>
      <w:r w:rsidR="00C30BF3">
        <w:rPr>
          <w:rFonts w:ascii="Times New Roman" w:hAnsi="Times New Roman"/>
          <w:color w:val="000000"/>
          <w:sz w:val="30"/>
          <w:szCs w:val="30"/>
        </w:rPr>
        <w:t>,</w:t>
      </w:r>
      <w:r w:rsidR="00AF0038" w:rsidRPr="001345C8">
        <w:rPr>
          <w:rFonts w:ascii="Times New Roman" w:hAnsi="Times New Roman"/>
          <w:color w:val="000000"/>
          <w:sz w:val="30"/>
          <w:szCs w:val="30"/>
        </w:rPr>
        <w:t xml:space="preserve"> восемьдесят третий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изложить в следующей редакции:</w:t>
      </w:r>
    </w:p>
    <w:p w:rsidR="00BB562A" w:rsidRPr="001345C8" w:rsidRDefault="002E002F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 xml:space="preserve">«С 2017 года город принимал участие в реализации национального проекта «Безопасные качественные дороги» </w:t>
      </w:r>
      <w:r w:rsidR="00BB562A" w:rsidRPr="001345C8">
        <w:rPr>
          <w:rFonts w:ascii="Times New Roman" w:hAnsi="Times New Roman"/>
          <w:color w:val="000000"/>
          <w:sz w:val="30"/>
          <w:szCs w:val="30"/>
        </w:rPr>
        <w:t>в рамках соответствующих региональных проектов. В период с 2017 по 2024 год</w:t>
      </w:r>
      <w:r w:rsidR="00C30BF3">
        <w:rPr>
          <w:rFonts w:ascii="Times New Roman" w:hAnsi="Times New Roman"/>
          <w:color w:val="000000"/>
          <w:sz w:val="30"/>
          <w:szCs w:val="30"/>
        </w:rPr>
        <w:t>ы</w:t>
      </w:r>
      <w:r w:rsidR="00BB562A" w:rsidRPr="001345C8">
        <w:rPr>
          <w:rFonts w:ascii="Times New Roman" w:hAnsi="Times New Roman"/>
          <w:color w:val="000000"/>
          <w:sz w:val="30"/>
          <w:szCs w:val="30"/>
        </w:rPr>
        <w:t xml:space="preserve"> выполнен ремонт автомобильных дорог общей протяженностью порядка 500 км за счет средств вышестоящего и городского бюджетов. </w:t>
      </w:r>
    </w:p>
    <w:p w:rsidR="00AF0038" w:rsidRPr="001345C8" w:rsidRDefault="00BB562A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Д</w:t>
      </w:r>
      <w:r w:rsidR="002E002F" w:rsidRPr="001345C8">
        <w:rPr>
          <w:rFonts w:ascii="Times New Roman" w:hAnsi="Times New Roman"/>
          <w:color w:val="000000"/>
          <w:sz w:val="30"/>
          <w:szCs w:val="30"/>
        </w:rPr>
        <w:t xml:space="preserve">ействие </w:t>
      </w:r>
      <w:r w:rsidRPr="001345C8">
        <w:rPr>
          <w:rFonts w:ascii="Times New Roman" w:hAnsi="Times New Roman"/>
          <w:color w:val="000000"/>
          <w:sz w:val="30"/>
          <w:szCs w:val="30"/>
        </w:rPr>
        <w:t>национального проекта «Безопасные качественные дороги»</w:t>
      </w:r>
      <w:r w:rsidR="002E002F" w:rsidRPr="001345C8">
        <w:rPr>
          <w:rFonts w:ascii="Times New Roman" w:hAnsi="Times New Roman"/>
          <w:color w:val="000000"/>
          <w:sz w:val="30"/>
          <w:szCs w:val="30"/>
        </w:rPr>
        <w:t xml:space="preserve"> завершено 31.12.2024. С 2025 года в соответствии с Указом Президента Российской Федерации от </w:t>
      </w:r>
      <w:r w:rsidR="00C30BF3">
        <w:rPr>
          <w:rFonts w:ascii="Times New Roman" w:hAnsi="Times New Roman"/>
          <w:color w:val="000000"/>
          <w:sz w:val="30"/>
          <w:szCs w:val="30"/>
        </w:rPr>
        <w:t>0</w:t>
      </w:r>
      <w:r w:rsidR="00C30BF3" w:rsidRPr="001345C8">
        <w:rPr>
          <w:rFonts w:ascii="Times New Roman" w:hAnsi="Times New Roman"/>
          <w:color w:val="000000"/>
          <w:sz w:val="30"/>
          <w:szCs w:val="30"/>
        </w:rPr>
        <w:t>7</w:t>
      </w:r>
      <w:r w:rsidR="00C30BF3">
        <w:rPr>
          <w:rFonts w:ascii="Times New Roman" w:hAnsi="Times New Roman"/>
          <w:color w:val="000000"/>
          <w:sz w:val="30"/>
          <w:szCs w:val="30"/>
        </w:rPr>
        <w:t>.05.</w:t>
      </w:r>
      <w:r w:rsidR="002E002F" w:rsidRPr="001345C8">
        <w:rPr>
          <w:rFonts w:ascii="Times New Roman" w:hAnsi="Times New Roman"/>
          <w:color w:val="000000"/>
          <w:sz w:val="30"/>
          <w:szCs w:val="30"/>
        </w:rPr>
        <w:t xml:space="preserve">2024 № 309 «О национальных </w:t>
      </w:r>
      <w:r w:rsidR="00C30BF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2E002F" w:rsidRPr="001345C8">
        <w:rPr>
          <w:rFonts w:ascii="Times New Roman" w:hAnsi="Times New Roman"/>
          <w:color w:val="000000"/>
          <w:sz w:val="30"/>
          <w:szCs w:val="30"/>
        </w:rPr>
        <w:t>целях развития Российской Федерации на период до 2030 года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2E002F" w:rsidRPr="001345C8">
        <w:rPr>
          <w:rFonts w:ascii="Times New Roman" w:hAnsi="Times New Roman"/>
          <w:color w:val="000000"/>
          <w:sz w:val="30"/>
          <w:szCs w:val="30"/>
        </w:rPr>
        <w:t>и на перспективу до 2036 года» разработан национальный проект «Инфраструктура для жизни»,</w:t>
      </w:r>
      <w:r w:rsidR="00911FFA" w:rsidRPr="001345C8">
        <w:rPr>
          <w:rFonts w:ascii="Times New Roman" w:hAnsi="Times New Roman"/>
          <w:color w:val="000000"/>
          <w:sz w:val="30"/>
          <w:szCs w:val="30"/>
        </w:rPr>
        <w:t xml:space="preserve"> в состав которого вошли региональные проекты</w:t>
      </w:r>
      <w:r w:rsidR="002E002F" w:rsidRPr="001345C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30BF3">
        <w:rPr>
          <w:rFonts w:ascii="Times New Roman" w:hAnsi="Times New Roman"/>
          <w:color w:val="000000"/>
          <w:sz w:val="30"/>
          <w:szCs w:val="30"/>
        </w:rPr>
        <w:t xml:space="preserve">            </w:t>
      </w:r>
      <w:r w:rsidR="00911FFA" w:rsidRPr="001345C8">
        <w:rPr>
          <w:rFonts w:ascii="Times New Roman" w:hAnsi="Times New Roman"/>
          <w:color w:val="000000"/>
          <w:sz w:val="30"/>
          <w:szCs w:val="30"/>
        </w:rPr>
        <w:t xml:space="preserve">«Региональная и местная дорожная сеть» и «Безопасность дорожного движения», </w:t>
      </w:r>
      <w:r w:rsidR="002E002F" w:rsidRPr="001345C8">
        <w:rPr>
          <w:rFonts w:ascii="Times New Roman" w:hAnsi="Times New Roman"/>
          <w:color w:val="000000"/>
          <w:sz w:val="30"/>
          <w:szCs w:val="30"/>
        </w:rPr>
        <w:t>который является продолжением ранее действовавшего национального проекта «Безопасные качественные дороги»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2E002F" w:rsidRPr="001345C8">
        <w:rPr>
          <w:rFonts w:ascii="Times New Roman" w:hAnsi="Times New Roman"/>
          <w:color w:val="000000"/>
          <w:sz w:val="30"/>
          <w:szCs w:val="30"/>
        </w:rPr>
        <w:t>и госу</w:t>
      </w:r>
      <w:r w:rsidR="00C30BF3">
        <w:rPr>
          <w:rFonts w:ascii="Times New Roman" w:hAnsi="Times New Roman"/>
          <w:color w:val="000000"/>
          <w:sz w:val="30"/>
          <w:szCs w:val="30"/>
        </w:rPr>
        <w:t>-</w:t>
      </w:r>
      <w:r w:rsidR="002E002F" w:rsidRPr="001345C8">
        <w:rPr>
          <w:rFonts w:ascii="Times New Roman" w:hAnsi="Times New Roman"/>
          <w:color w:val="000000"/>
          <w:sz w:val="30"/>
          <w:szCs w:val="30"/>
        </w:rPr>
        <w:t>дарственных программ Российской Федера</w:t>
      </w:r>
      <w:r w:rsidR="00AF0038" w:rsidRPr="001345C8">
        <w:rPr>
          <w:rFonts w:ascii="Times New Roman" w:hAnsi="Times New Roman"/>
          <w:color w:val="000000"/>
          <w:sz w:val="30"/>
          <w:szCs w:val="30"/>
        </w:rPr>
        <w:t>ции.»;</w:t>
      </w:r>
    </w:p>
    <w:p w:rsidR="00AF0038" w:rsidRPr="001345C8" w:rsidRDefault="00AF0038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в абзаце восемьдесят восьмом цифры «62</w:t>
      </w:r>
      <w:r w:rsidR="00C30BF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345C8">
        <w:rPr>
          <w:rFonts w:ascii="Times New Roman" w:hAnsi="Times New Roman"/>
          <w:color w:val="000000"/>
          <w:sz w:val="30"/>
          <w:szCs w:val="30"/>
        </w:rPr>
        <w:t>823», «811», «37</w:t>
      </w:r>
      <w:r w:rsidR="00C30BF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179», </w:t>
      </w:r>
      <w:r w:rsidR="00C30BF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345C8">
        <w:rPr>
          <w:rFonts w:ascii="Times New Roman" w:hAnsi="Times New Roman"/>
          <w:color w:val="000000"/>
          <w:sz w:val="30"/>
          <w:szCs w:val="30"/>
        </w:rPr>
        <w:t>«1</w:t>
      </w:r>
      <w:r w:rsidR="00C30BF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345C8">
        <w:rPr>
          <w:rFonts w:ascii="Times New Roman" w:hAnsi="Times New Roman"/>
          <w:color w:val="000000"/>
          <w:sz w:val="30"/>
          <w:szCs w:val="30"/>
        </w:rPr>
        <w:t>6</w:t>
      </w:r>
      <w:r w:rsidR="00C30BF3">
        <w:rPr>
          <w:rFonts w:ascii="Times New Roman" w:hAnsi="Times New Roman"/>
          <w:color w:val="000000"/>
          <w:sz w:val="30"/>
          <w:szCs w:val="30"/>
        </w:rPr>
        <w:t>5</w:t>
      </w:r>
      <w:r w:rsidRPr="001345C8">
        <w:rPr>
          <w:rFonts w:ascii="Times New Roman" w:hAnsi="Times New Roman"/>
          <w:color w:val="000000"/>
          <w:sz w:val="30"/>
          <w:szCs w:val="30"/>
        </w:rPr>
        <w:t>2,</w:t>
      </w:r>
      <w:r w:rsidR="00C30BF3">
        <w:rPr>
          <w:rFonts w:ascii="Times New Roman" w:hAnsi="Times New Roman"/>
          <w:color w:val="000000"/>
          <w:sz w:val="30"/>
          <w:szCs w:val="30"/>
        </w:rPr>
        <w:t>99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» заменить </w:t>
      </w:r>
      <w:r w:rsidR="003A319D" w:rsidRPr="001345C8">
        <w:rPr>
          <w:rFonts w:ascii="Times New Roman" w:hAnsi="Times New Roman"/>
          <w:color w:val="000000"/>
          <w:sz w:val="30"/>
          <w:szCs w:val="30"/>
        </w:rPr>
        <w:t xml:space="preserve">соответственно </w:t>
      </w:r>
      <w:r w:rsidRPr="001345C8">
        <w:rPr>
          <w:rFonts w:ascii="Times New Roman" w:hAnsi="Times New Roman"/>
          <w:color w:val="000000"/>
          <w:sz w:val="30"/>
          <w:szCs w:val="30"/>
        </w:rPr>
        <w:t>цифрами «62</w:t>
      </w:r>
      <w:r w:rsidR="00C30BF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345C8">
        <w:rPr>
          <w:rFonts w:ascii="Times New Roman" w:hAnsi="Times New Roman"/>
          <w:color w:val="000000"/>
          <w:sz w:val="30"/>
          <w:szCs w:val="30"/>
        </w:rPr>
        <w:t>800», «825», «37</w:t>
      </w:r>
      <w:r w:rsidR="00C30BF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345C8">
        <w:rPr>
          <w:rFonts w:ascii="Times New Roman" w:hAnsi="Times New Roman"/>
          <w:color w:val="000000"/>
          <w:sz w:val="30"/>
          <w:szCs w:val="30"/>
        </w:rPr>
        <w:t>395», «1</w:t>
      </w:r>
      <w:r w:rsidR="00C30BF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345C8">
        <w:rPr>
          <w:rFonts w:ascii="Times New Roman" w:hAnsi="Times New Roman"/>
          <w:color w:val="000000"/>
          <w:sz w:val="30"/>
          <w:szCs w:val="30"/>
        </w:rPr>
        <w:t>672,42»;</w:t>
      </w:r>
    </w:p>
    <w:p w:rsidR="00AF0038" w:rsidRPr="001345C8" w:rsidRDefault="00002128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абзац сотый изложить в следующей редакции:</w:t>
      </w:r>
    </w:p>
    <w:p w:rsidR="00002128" w:rsidRPr="001345C8" w:rsidRDefault="00002128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«В 2024 году выполнены работы по посадке 20 тысяч зеленых насаждений. В 2025 году указанная работа будет продолжена.»;</w:t>
      </w:r>
    </w:p>
    <w:p w:rsidR="00002128" w:rsidRPr="001345C8" w:rsidRDefault="00B45C45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в</w:t>
      </w:r>
      <w:r w:rsidR="00002128" w:rsidRPr="001345C8">
        <w:rPr>
          <w:rFonts w:ascii="Times New Roman" w:hAnsi="Times New Roman"/>
          <w:color w:val="000000"/>
          <w:sz w:val="30"/>
          <w:szCs w:val="30"/>
        </w:rPr>
        <w:t xml:space="preserve"> абзаце сто третьем цифр</w:t>
      </w:r>
      <w:r w:rsidR="00C30BF3">
        <w:rPr>
          <w:rFonts w:ascii="Times New Roman" w:hAnsi="Times New Roman"/>
          <w:color w:val="000000"/>
          <w:sz w:val="30"/>
          <w:szCs w:val="30"/>
        </w:rPr>
        <w:t>ы</w:t>
      </w:r>
      <w:r w:rsidR="00002128" w:rsidRPr="001345C8">
        <w:rPr>
          <w:rFonts w:ascii="Times New Roman" w:hAnsi="Times New Roman"/>
          <w:color w:val="000000"/>
          <w:sz w:val="30"/>
          <w:szCs w:val="30"/>
        </w:rPr>
        <w:t xml:space="preserve"> «</w:t>
      </w:r>
      <w:r w:rsidRPr="001345C8">
        <w:rPr>
          <w:rFonts w:ascii="Times New Roman" w:hAnsi="Times New Roman"/>
          <w:color w:val="000000"/>
          <w:sz w:val="30"/>
          <w:szCs w:val="30"/>
        </w:rPr>
        <w:t>11» заменить цифр</w:t>
      </w:r>
      <w:r w:rsidR="00C30BF3">
        <w:rPr>
          <w:rFonts w:ascii="Times New Roman" w:hAnsi="Times New Roman"/>
          <w:color w:val="000000"/>
          <w:sz w:val="30"/>
          <w:szCs w:val="30"/>
        </w:rPr>
        <w:t>ами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«16»;</w:t>
      </w:r>
    </w:p>
    <w:p w:rsidR="00B45C45" w:rsidRPr="001345C8" w:rsidRDefault="00B45C45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абзац сто четвертый изложить в следующей редакции:</w:t>
      </w:r>
    </w:p>
    <w:p w:rsidR="00B45C45" w:rsidRPr="001345C8" w:rsidRDefault="00B45C45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«В 2025</w:t>
      </w:r>
      <w:r w:rsidR="001345C8">
        <w:rPr>
          <w:rFonts w:ascii="Times New Roman" w:hAnsi="Times New Roman"/>
          <w:color w:val="000000"/>
          <w:sz w:val="30"/>
          <w:szCs w:val="30"/>
        </w:rPr>
        <w:t>–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2030 годах реализация указанных мероприятий будет продолжена. В рамках предусмотренных ассигнований в 2025 году 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</w:t>
      </w:r>
      <w:r w:rsidRPr="001345C8">
        <w:rPr>
          <w:rFonts w:ascii="Times New Roman" w:hAnsi="Times New Roman"/>
          <w:color w:val="000000"/>
          <w:sz w:val="30"/>
          <w:szCs w:val="30"/>
        </w:rPr>
        <w:t>планируется осуществить обустройство 4 площадок.»</w:t>
      </w:r>
      <w:r w:rsidR="00C30BF3">
        <w:rPr>
          <w:rFonts w:ascii="Times New Roman" w:hAnsi="Times New Roman"/>
          <w:color w:val="000000"/>
          <w:sz w:val="30"/>
          <w:szCs w:val="30"/>
        </w:rPr>
        <w:t>;</w:t>
      </w:r>
    </w:p>
    <w:p w:rsidR="00EE6F25" w:rsidRPr="001345C8" w:rsidRDefault="00EE6F25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 xml:space="preserve">3) в разделе </w:t>
      </w:r>
      <w:r w:rsidRPr="001345C8">
        <w:rPr>
          <w:rFonts w:ascii="Times New Roman" w:hAnsi="Times New Roman"/>
          <w:color w:val="000000"/>
          <w:sz w:val="30"/>
          <w:szCs w:val="30"/>
          <w:lang w:val="en-US"/>
        </w:rPr>
        <w:t>II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Программы:</w:t>
      </w:r>
    </w:p>
    <w:p w:rsidR="004E69B5" w:rsidRPr="001345C8" w:rsidRDefault="004E69B5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абзац тринадцатый изложить в следующей редакции:</w:t>
      </w:r>
    </w:p>
    <w:p w:rsidR="004E69B5" w:rsidRPr="001345C8" w:rsidRDefault="0049059C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 xml:space="preserve">«мероприятие 1.11. Оказание финансовой помощи муниципальным унитарным предприятиям города Красноярска, действующим 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             </w:t>
      </w:r>
      <w:r w:rsidRPr="001345C8">
        <w:rPr>
          <w:rFonts w:ascii="Times New Roman" w:hAnsi="Times New Roman"/>
          <w:color w:val="000000"/>
          <w:sz w:val="30"/>
          <w:szCs w:val="30"/>
        </w:rPr>
        <w:t>в сфере управления многоквартирными домами, расположенными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           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на территории города Красноярска, в целях финансового обеспечения части затрат, связанных с осуществлением деятельности по управлению многоквартирными домами, для предупреждения их банкротства и восстановления платежеспособности (2024 год);</w:t>
      </w:r>
      <w:r w:rsidR="004D442A" w:rsidRPr="001345C8">
        <w:rPr>
          <w:rFonts w:ascii="Times New Roman" w:hAnsi="Times New Roman"/>
          <w:color w:val="000000"/>
          <w:sz w:val="30"/>
          <w:szCs w:val="30"/>
        </w:rPr>
        <w:t>»;</w:t>
      </w:r>
    </w:p>
    <w:p w:rsidR="00EE6F25" w:rsidRPr="001345C8" w:rsidRDefault="004E69B5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после абзаца тринадцатого дополнить абзацем следующего соде</w:t>
      </w:r>
      <w:r w:rsidR="004D442A" w:rsidRPr="001345C8">
        <w:rPr>
          <w:rFonts w:ascii="Times New Roman" w:hAnsi="Times New Roman"/>
          <w:color w:val="000000"/>
          <w:sz w:val="30"/>
          <w:szCs w:val="30"/>
        </w:rPr>
        <w:t>р</w:t>
      </w:r>
      <w:r w:rsidRPr="001345C8">
        <w:rPr>
          <w:rFonts w:ascii="Times New Roman" w:hAnsi="Times New Roman"/>
          <w:color w:val="000000"/>
          <w:sz w:val="30"/>
          <w:szCs w:val="30"/>
        </w:rPr>
        <w:t>жания:</w:t>
      </w:r>
    </w:p>
    <w:p w:rsidR="004E69B5" w:rsidRPr="001345C8" w:rsidRDefault="004E69B5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 xml:space="preserve">«мероприятие 1.12. </w:t>
      </w:r>
      <w:r w:rsidR="005F7752" w:rsidRPr="001345C8">
        <w:rPr>
          <w:rFonts w:ascii="Times New Roman" w:hAnsi="Times New Roman"/>
          <w:color w:val="000000"/>
          <w:sz w:val="30"/>
          <w:szCs w:val="30"/>
        </w:rPr>
        <w:t>Оплата услуг по сбору и перечислению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              </w:t>
      </w:r>
      <w:r w:rsidR="005F7752" w:rsidRPr="001345C8">
        <w:rPr>
          <w:rFonts w:ascii="Times New Roman" w:hAnsi="Times New Roman"/>
          <w:color w:val="000000"/>
          <w:sz w:val="30"/>
          <w:szCs w:val="30"/>
        </w:rPr>
        <w:t xml:space="preserve"> в бюджет города платы за пользование жилым помещением (платы 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         </w:t>
      </w:r>
      <w:r w:rsidR="005F7752" w:rsidRPr="001345C8">
        <w:rPr>
          <w:rFonts w:ascii="Times New Roman" w:hAnsi="Times New Roman"/>
          <w:color w:val="000000"/>
          <w:sz w:val="30"/>
          <w:szCs w:val="30"/>
        </w:rPr>
        <w:t>за наем) для нанимателей жилых помещений по договорам социального найма, договорам найма жилых помещений муниципального жилищного фонда города</w:t>
      </w:r>
      <w:r w:rsidRPr="001345C8">
        <w:rPr>
          <w:rFonts w:ascii="Times New Roman" w:hAnsi="Times New Roman"/>
          <w:color w:val="000000"/>
          <w:sz w:val="30"/>
          <w:szCs w:val="30"/>
        </w:rPr>
        <w:t>.</w:t>
      </w:r>
      <w:r w:rsidR="004D442A" w:rsidRPr="001345C8">
        <w:rPr>
          <w:rFonts w:ascii="Times New Roman" w:hAnsi="Times New Roman"/>
          <w:color w:val="000000"/>
          <w:sz w:val="30"/>
          <w:szCs w:val="30"/>
        </w:rPr>
        <w:t>»;</w:t>
      </w:r>
    </w:p>
    <w:p w:rsidR="004D442A" w:rsidRPr="001345C8" w:rsidRDefault="004D442A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абзац семнадцатый изложить в следующей редакции:</w:t>
      </w:r>
    </w:p>
    <w:p w:rsidR="004D442A" w:rsidRPr="001345C8" w:rsidRDefault="004D442A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«мероприятие 2.3. Реализация комплексной программы по переводу частных домовладений на территории города Красноярска с печным или угольным отоплением на более экологичные виды отопления, включая электроотопление и модернизацию систем угольного отоп</w:t>
      </w:r>
      <w:r w:rsidR="001345C8">
        <w:rPr>
          <w:rFonts w:ascii="Times New Roman" w:hAnsi="Times New Roman"/>
          <w:color w:val="000000"/>
          <w:sz w:val="30"/>
          <w:szCs w:val="30"/>
        </w:rPr>
        <w:t>-</w:t>
      </w:r>
      <w:r w:rsidRPr="001345C8">
        <w:rPr>
          <w:rFonts w:ascii="Times New Roman" w:hAnsi="Times New Roman"/>
          <w:color w:val="000000"/>
          <w:sz w:val="30"/>
          <w:szCs w:val="30"/>
        </w:rPr>
        <w:t>ления;»;</w:t>
      </w:r>
    </w:p>
    <w:p w:rsidR="004D442A" w:rsidRPr="001345C8" w:rsidRDefault="004D442A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после абзаца семнадцатого дополнить абзацем следующего содержания:</w:t>
      </w:r>
    </w:p>
    <w:p w:rsidR="004D442A" w:rsidRPr="001345C8" w:rsidRDefault="004D442A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«мероприятие 2.4. Реализация мероприятий по переводу частных домовладений с печного отопления и (или) модернизации систем угольного отопления на твердотопл</w:t>
      </w:r>
      <w:r w:rsidR="001D4856" w:rsidRPr="001345C8">
        <w:rPr>
          <w:rFonts w:ascii="Times New Roman" w:hAnsi="Times New Roman"/>
          <w:color w:val="000000"/>
          <w:sz w:val="30"/>
          <w:szCs w:val="30"/>
        </w:rPr>
        <w:t>и</w:t>
      </w:r>
      <w:r w:rsidRPr="001345C8">
        <w:rPr>
          <w:rFonts w:ascii="Times New Roman" w:hAnsi="Times New Roman"/>
          <w:color w:val="000000"/>
          <w:sz w:val="30"/>
          <w:szCs w:val="30"/>
        </w:rPr>
        <w:t>вные котлы с автоматической подачей пеллет.»</w:t>
      </w:r>
      <w:r w:rsidR="00C52FDD" w:rsidRPr="001345C8">
        <w:rPr>
          <w:rFonts w:ascii="Times New Roman" w:hAnsi="Times New Roman"/>
          <w:color w:val="000000"/>
          <w:sz w:val="30"/>
          <w:szCs w:val="30"/>
        </w:rPr>
        <w:t>;</w:t>
      </w:r>
    </w:p>
    <w:p w:rsidR="00C52FDD" w:rsidRPr="001345C8" w:rsidRDefault="00C52FDD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абзац двадцать восьмой изложить в следующей редакции:</w:t>
      </w:r>
    </w:p>
    <w:p w:rsidR="00C52FDD" w:rsidRPr="001345C8" w:rsidRDefault="00C52FDD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«мероприятие 3.10. Обустройство участков улично-дорожной сети вблизи образовательных организаций для обеспечения безопасности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дорожного движения за счет средств дорожного фонда Красноярского края.»;</w:t>
      </w:r>
    </w:p>
    <w:p w:rsidR="00C52FDD" w:rsidRPr="001345C8" w:rsidRDefault="00C52FDD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абзац сорок третий изложить в следующей редакции:</w:t>
      </w:r>
    </w:p>
    <w:p w:rsidR="00C52FDD" w:rsidRPr="001345C8" w:rsidRDefault="00C52FDD" w:rsidP="001345C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1345C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«мероприятие 4.14. 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инфекций;»;</w:t>
      </w:r>
    </w:p>
    <w:p w:rsidR="00C52FDD" w:rsidRPr="001345C8" w:rsidRDefault="00C52FDD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абзац сорок восьмой изложить в следующей редакции:</w:t>
      </w:r>
    </w:p>
    <w:p w:rsidR="00C52FDD" w:rsidRPr="001345C8" w:rsidRDefault="00C52FDD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 xml:space="preserve">«мероприятие 4.19. </w:t>
      </w:r>
      <w:r w:rsidRPr="001345C8">
        <w:rPr>
          <w:rFonts w:ascii="Times New Roman" w:hAnsi="Times New Roman"/>
          <w:bCs/>
          <w:color w:val="000000" w:themeColor="text1"/>
          <w:sz w:val="30"/>
          <w:szCs w:val="30"/>
        </w:rPr>
        <w:t>Приведение защитных сооружений гражданской обороны к использованию по назначению и их содержание</w:t>
      </w:r>
      <w:r w:rsidRPr="001345C8">
        <w:rPr>
          <w:rFonts w:ascii="Times New Roman" w:hAnsi="Times New Roman"/>
          <w:color w:val="000000"/>
          <w:sz w:val="30"/>
          <w:szCs w:val="30"/>
        </w:rPr>
        <w:t>;»;</w:t>
      </w:r>
    </w:p>
    <w:p w:rsidR="00C52FDD" w:rsidRPr="001345C8" w:rsidRDefault="00C52FDD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 xml:space="preserve">после абзаца сорок восьмого дополнить абзацами следующего 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    </w:t>
      </w:r>
      <w:r w:rsidRPr="001345C8">
        <w:rPr>
          <w:rFonts w:ascii="Times New Roman" w:hAnsi="Times New Roman"/>
          <w:color w:val="000000"/>
          <w:sz w:val="30"/>
          <w:szCs w:val="30"/>
        </w:rPr>
        <w:t>со</w:t>
      </w:r>
      <w:r w:rsidR="00C43312" w:rsidRPr="001345C8">
        <w:rPr>
          <w:rFonts w:ascii="Times New Roman" w:hAnsi="Times New Roman"/>
          <w:color w:val="000000"/>
          <w:sz w:val="30"/>
          <w:szCs w:val="30"/>
        </w:rPr>
        <w:t>держания:</w:t>
      </w:r>
    </w:p>
    <w:p w:rsidR="00C52FDD" w:rsidRPr="001345C8" w:rsidRDefault="00C52FDD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 xml:space="preserve">«мероприятие 4.20. </w:t>
      </w:r>
      <w:r w:rsidR="00C43312" w:rsidRPr="001345C8">
        <w:rPr>
          <w:rFonts w:ascii="Times New Roman" w:hAnsi="Times New Roman"/>
          <w:color w:val="000000"/>
          <w:sz w:val="30"/>
          <w:szCs w:val="30"/>
        </w:rPr>
        <w:t>Организация (строительство) мест (пло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-               </w:t>
      </w:r>
      <w:r w:rsidR="00C43312" w:rsidRPr="001345C8">
        <w:rPr>
          <w:rFonts w:ascii="Times New Roman" w:hAnsi="Times New Roman"/>
          <w:color w:val="000000"/>
          <w:sz w:val="30"/>
          <w:szCs w:val="30"/>
        </w:rPr>
        <w:t>щадок) накопления твердых коммунальных отходов и приобре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-                  </w:t>
      </w:r>
      <w:r w:rsidR="00C43312" w:rsidRPr="001345C8">
        <w:rPr>
          <w:rFonts w:ascii="Times New Roman" w:hAnsi="Times New Roman"/>
          <w:color w:val="000000"/>
          <w:sz w:val="30"/>
          <w:szCs w:val="30"/>
        </w:rPr>
        <w:t>тение контейнерного оборудования в зоне индивидуальной жилой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 w:rsidR="00C43312" w:rsidRPr="001345C8">
        <w:rPr>
          <w:rFonts w:ascii="Times New Roman" w:hAnsi="Times New Roman"/>
          <w:color w:val="000000"/>
          <w:sz w:val="30"/>
          <w:szCs w:val="30"/>
        </w:rPr>
        <w:t xml:space="preserve"> застройки</w:t>
      </w:r>
      <w:r w:rsidRPr="001345C8">
        <w:rPr>
          <w:rFonts w:ascii="Times New Roman" w:hAnsi="Times New Roman"/>
          <w:color w:val="000000"/>
          <w:sz w:val="30"/>
          <w:szCs w:val="30"/>
        </w:rPr>
        <w:t>;</w:t>
      </w:r>
    </w:p>
    <w:p w:rsidR="00C52FDD" w:rsidRPr="001345C8" w:rsidRDefault="00C52FDD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 xml:space="preserve">мероприятие 4.21. </w:t>
      </w:r>
      <w:r w:rsidR="00355B36" w:rsidRPr="001345C8">
        <w:rPr>
          <w:rFonts w:ascii="Times New Roman" w:hAnsi="Times New Roman"/>
          <w:color w:val="000000"/>
          <w:sz w:val="30"/>
          <w:szCs w:val="30"/>
        </w:rPr>
        <w:t>Реализация мероприятий по перемещению, временному хранению и утилизации брошенных, в том числе разукомплектованных, транспортных средств</w:t>
      </w:r>
      <w:r w:rsidRPr="001345C8">
        <w:rPr>
          <w:rFonts w:ascii="Times New Roman" w:hAnsi="Times New Roman"/>
          <w:color w:val="000000"/>
          <w:sz w:val="30"/>
          <w:szCs w:val="30"/>
        </w:rPr>
        <w:t>.»</w:t>
      </w:r>
      <w:r w:rsidR="00C30BF3">
        <w:rPr>
          <w:rFonts w:ascii="Times New Roman" w:hAnsi="Times New Roman"/>
          <w:color w:val="000000"/>
          <w:sz w:val="30"/>
          <w:szCs w:val="30"/>
        </w:rPr>
        <w:t>;</w:t>
      </w:r>
    </w:p>
    <w:p w:rsidR="00C52FDD" w:rsidRPr="001345C8" w:rsidRDefault="001843FD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4</w:t>
      </w:r>
      <w:r w:rsidR="00630203" w:rsidRPr="001345C8">
        <w:rPr>
          <w:rFonts w:ascii="Times New Roman" w:hAnsi="Times New Roman"/>
          <w:color w:val="000000"/>
          <w:sz w:val="30"/>
          <w:szCs w:val="30"/>
        </w:rPr>
        <w:t xml:space="preserve">) в разделе </w:t>
      </w:r>
      <w:r w:rsidR="00630203" w:rsidRPr="001345C8">
        <w:rPr>
          <w:rFonts w:ascii="Times New Roman" w:hAnsi="Times New Roman"/>
          <w:color w:val="000000"/>
          <w:sz w:val="30"/>
          <w:szCs w:val="30"/>
          <w:lang w:val="en-US"/>
        </w:rPr>
        <w:t>III</w:t>
      </w:r>
      <w:r w:rsidR="00630203" w:rsidRPr="001345C8">
        <w:rPr>
          <w:rFonts w:ascii="Times New Roman" w:hAnsi="Times New Roman"/>
          <w:color w:val="000000"/>
          <w:sz w:val="30"/>
          <w:szCs w:val="30"/>
        </w:rPr>
        <w:t xml:space="preserve"> Программы:</w:t>
      </w:r>
    </w:p>
    <w:p w:rsidR="00986814" w:rsidRPr="001345C8" w:rsidRDefault="00986814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абзац тридцатый изложить следующей редакции:</w:t>
      </w:r>
    </w:p>
    <w:p w:rsidR="00986814" w:rsidRPr="001345C8" w:rsidRDefault="00986814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«</w:t>
      </w:r>
      <w:r w:rsidR="00C30BF3">
        <w:rPr>
          <w:rFonts w:ascii="Times New Roman" w:hAnsi="Times New Roman"/>
          <w:color w:val="000000"/>
          <w:sz w:val="30"/>
          <w:szCs w:val="30"/>
        </w:rPr>
        <w:t>п</w:t>
      </w:r>
      <w:r w:rsidRPr="001345C8">
        <w:rPr>
          <w:rFonts w:ascii="Times New Roman" w:hAnsi="Times New Roman"/>
          <w:color w:val="000000"/>
          <w:sz w:val="30"/>
          <w:szCs w:val="30"/>
        </w:rPr>
        <w:t>остановление Правительства Красноярского кр</w:t>
      </w:r>
      <w:r w:rsidR="00441F21" w:rsidRPr="001345C8">
        <w:rPr>
          <w:rFonts w:ascii="Times New Roman" w:hAnsi="Times New Roman"/>
          <w:color w:val="000000"/>
          <w:sz w:val="30"/>
          <w:szCs w:val="30"/>
        </w:rPr>
        <w:t xml:space="preserve">ая от 30.09.2013 </w:t>
      </w:r>
      <w:r w:rsidRPr="001345C8">
        <w:rPr>
          <w:rFonts w:ascii="Times New Roman" w:hAnsi="Times New Roman"/>
          <w:color w:val="000000"/>
          <w:sz w:val="30"/>
          <w:szCs w:val="30"/>
        </w:rPr>
        <w:t>№ 512-п «Об утверждении государственной программы Красноярского края «Охрана окружающей среды»;»;</w:t>
      </w:r>
    </w:p>
    <w:p w:rsidR="00630203" w:rsidRPr="001345C8" w:rsidRDefault="00630203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после абзаца тридцать третьего дополнить абзацем следующего содержания:</w:t>
      </w:r>
    </w:p>
    <w:p w:rsidR="00630203" w:rsidRPr="001345C8" w:rsidRDefault="007A193C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«</w:t>
      </w:r>
      <w:r w:rsidR="00C30BF3">
        <w:rPr>
          <w:rFonts w:ascii="Times New Roman" w:hAnsi="Times New Roman"/>
          <w:color w:val="000000"/>
          <w:sz w:val="30"/>
          <w:szCs w:val="30"/>
        </w:rPr>
        <w:t>п</w:t>
      </w:r>
      <w:r w:rsidR="00630203" w:rsidRPr="001345C8">
        <w:rPr>
          <w:rFonts w:ascii="Times New Roman" w:hAnsi="Times New Roman"/>
          <w:color w:val="000000"/>
          <w:sz w:val="30"/>
          <w:szCs w:val="30"/>
        </w:rPr>
        <w:t>остановление Правительства Красноярского края от 20.04.2020 № 250-п «</w:t>
      </w:r>
      <w:r w:rsidR="00355B36" w:rsidRPr="001345C8">
        <w:rPr>
          <w:rFonts w:ascii="Times New Roman" w:hAnsi="Times New Roman"/>
          <w:color w:val="000000"/>
          <w:sz w:val="30"/>
          <w:szCs w:val="30"/>
        </w:rPr>
        <w:t xml:space="preserve">Об утверждении Порядков предоставления и распределения субсидий бюджетам муниципальных образований Красноярского края 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  </w:t>
      </w:r>
      <w:r w:rsidR="00355B36" w:rsidRPr="001345C8">
        <w:rPr>
          <w:rFonts w:ascii="Times New Roman" w:hAnsi="Times New Roman"/>
          <w:color w:val="000000"/>
          <w:sz w:val="30"/>
          <w:szCs w:val="30"/>
        </w:rPr>
        <w:t>в рамках реализации мероприятий региональных проектов «Региональная и местная дорожная сеть», «Безопасность дорожного движения» государственной программы Красноярского края «Развитие транспортной системы»</w:t>
      </w:r>
      <w:r w:rsidRPr="001345C8">
        <w:rPr>
          <w:rFonts w:ascii="Times New Roman" w:hAnsi="Times New Roman"/>
          <w:color w:val="000000"/>
          <w:sz w:val="30"/>
          <w:szCs w:val="30"/>
        </w:rPr>
        <w:t>;»;</w:t>
      </w:r>
    </w:p>
    <w:p w:rsidR="007A193C" w:rsidRPr="001345C8" w:rsidRDefault="007A193C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после абзаца тридцать седьмого дополнить абзац</w:t>
      </w:r>
      <w:r w:rsidR="0065068B" w:rsidRPr="001345C8">
        <w:rPr>
          <w:rFonts w:ascii="Times New Roman" w:hAnsi="Times New Roman"/>
          <w:color w:val="000000"/>
          <w:sz w:val="30"/>
          <w:szCs w:val="30"/>
        </w:rPr>
        <w:t>ами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следующего содержания:</w:t>
      </w:r>
    </w:p>
    <w:p w:rsidR="00630203" w:rsidRPr="001345C8" w:rsidRDefault="007A193C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«</w:t>
      </w:r>
      <w:r w:rsidR="003621C9">
        <w:rPr>
          <w:rFonts w:ascii="Times New Roman" w:hAnsi="Times New Roman"/>
          <w:color w:val="000000"/>
          <w:sz w:val="30"/>
          <w:szCs w:val="30"/>
        </w:rPr>
        <w:t>п</w:t>
      </w:r>
      <w:r w:rsidRPr="001345C8">
        <w:rPr>
          <w:rFonts w:ascii="Times New Roman" w:hAnsi="Times New Roman"/>
          <w:color w:val="000000"/>
          <w:sz w:val="30"/>
          <w:szCs w:val="30"/>
        </w:rPr>
        <w:t>остановление Правительства Красноярского края от 30.01.2025 № 53-п «</w:t>
      </w:r>
      <w:r w:rsidR="00AE6E13" w:rsidRPr="001345C8">
        <w:rPr>
          <w:rFonts w:ascii="Times New Roman" w:hAnsi="Times New Roman"/>
          <w:color w:val="000000"/>
          <w:sz w:val="30"/>
          <w:szCs w:val="30"/>
        </w:rPr>
        <w:t>О предоставлении субсидий бюджетам муниципальных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           </w:t>
      </w:r>
      <w:r w:rsidR="00AE6E13" w:rsidRPr="001345C8">
        <w:rPr>
          <w:rFonts w:ascii="Times New Roman" w:hAnsi="Times New Roman"/>
          <w:color w:val="000000"/>
          <w:sz w:val="30"/>
          <w:szCs w:val="30"/>
        </w:rPr>
        <w:t xml:space="preserve"> образований Красноярского края на софинансирование расходных обязательств, возникающих при реализации комплексных планов мероприятий по снижению выбросов загрязняющих веществ в атмосферный воздух</w:t>
      </w:r>
      <w:r w:rsidRPr="001345C8">
        <w:rPr>
          <w:rFonts w:ascii="Times New Roman" w:hAnsi="Times New Roman"/>
          <w:color w:val="000000"/>
          <w:sz w:val="30"/>
          <w:szCs w:val="30"/>
        </w:rPr>
        <w:t>»</w:t>
      </w:r>
      <w:r w:rsidR="0065068B" w:rsidRPr="001345C8">
        <w:rPr>
          <w:rFonts w:ascii="Times New Roman" w:hAnsi="Times New Roman"/>
          <w:color w:val="000000"/>
          <w:sz w:val="30"/>
          <w:szCs w:val="30"/>
        </w:rPr>
        <w:t>;</w:t>
      </w:r>
    </w:p>
    <w:p w:rsidR="0065068B" w:rsidRPr="001345C8" w:rsidRDefault="003621C9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</w:t>
      </w:r>
      <w:r w:rsidR="0065068B" w:rsidRPr="001345C8">
        <w:rPr>
          <w:rFonts w:ascii="Times New Roman" w:hAnsi="Times New Roman"/>
          <w:color w:val="000000"/>
          <w:sz w:val="30"/>
          <w:szCs w:val="30"/>
        </w:rPr>
        <w:t xml:space="preserve">остановление Правительства Красноярского края от 14.02.2025 </w:t>
      </w:r>
      <w:r>
        <w:rPr>
          <w:rFonts w:ascii="Times New Roman" w:hAnsi="Times New Roman"/>
          <w:color w:val="000000"/>
          <w:sz w:val="30"/>
          <w:szCs w:val="30"/>
        </w:rPr>
        <w:t xml:space="preserve">        </w:t>
      </w:r>
      <w:r w:rsidR="0065068B" w:rsidRPr="001345C8">
        <w:rPr>
          <w:rFonts w:ascii="Times New Roman" w:hAnsi="Times New Roman"/>
          <w:color w:val="000000"/>
          <w:sz w:val="30"/>
          <w:szCs w:val="30"/>
        </w:rPr>
        <w:t>№ 102-п «Об утверждении распределения в 2025 году субсидий бюджетам муниципальных образований Красноярского края на реализацию мероприятий регионального проекта «Безопасность дорожного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           </w:t>
      </w:r>
      <w:r w:rsidR="0065068B" w:rsidRPr="001345C8">
        <w:rPr>
          <w:rFonts w:ascii="Times New Roman" w:hAnsi="Times New Roman"/>
          <w:color w:val="000000"/>
          <w:sz w:val="30"/>
          <w:szCs w:val="30"/>
        </w:rPr>
        <w:t xml:space="preserve"> движения» государственной программы Красноярского края </w:t>
      </w:r>
      <w:r>
        <w:rPr>
          <w:rFonts w:ascii="Times New Roman" w:hAnsi="Times New Roman"/>
          <w:color w:val="000000"/>
          <w:sz w:val="30"/>
          <w:szCs w:val="30"/>
        </w:rPr>
        <w:t>«Развитие транспортной системы</w:t>
      </w:r>
      <w:r w:rsidR="0065068B" w:rsidRPr="001345C8">
        <w:rPr>
          <w:rFonts w:ascii="Times New Roman" w:hAnsi="Times New Roman"/>
          <w:color w:val="000000"/>
          <w:sz w:val="30"/>
          <w:szCs w:val="30"/>
        </w:rPr>
        <w:t>»;»</w:t>
      </w:r>
      <w:r w:rsidR="00AE6E13" w:rsidRPr="001345C8">
        <w:rPr>
          <w:rFonts w:ascii="Times New Roman" w:hAnsi="Times New Roman"/>
          <w:color w:val="000000"/>
          <w:sz w:val="30"/>
          <w:szCs w:val="30"/>
        </w:rPr>
        <w:t>;</w:t>
      </w:r>
    </w:p>
    <w:p w:rsidR="00116481" w:rsidRPr="001345C8" w:rsidRDefault="00116481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после абзаца сорок второго дополнить абзацем следующего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   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содержания:</w:t>
      </w:r>
    </w:p>
    <w:p w:rsidR="00116481" w:rsidRPr="001345C8" w:rsidRDefault="00116481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«</w:t>
      </w:r>
      <w:r w:rsidR="003621C9">
        <w:rPr>
          <w:rFonts w:ascii="Times New Roman" w:hAnsi="Times New Roman"/>
          <w:color w:val="000000" w:themeColor="text1"/>
          <w:sz w:val="30"/>
          <w:szCs w:val="30"/>
        </w:rPr>
        <w:t>п</w:t>
      </w:r>
      <w:r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остановление администрации города от 07.06.2006 № 489 </w:t>
      </w:r>
      <w:r w:rsidR="001345C8">
        <w:rPr>
          <w:rFonts w:ascii="Times New Roman" w:hAnsi="Times New Roman"/>
          <w:color w:val="000000" w:themeColor="text1"/>
          <w:sz w:val="30"/>
          <w:szCs w:val="30"/>
        </w:rPr>
        <w:t xml:space="preserve">               </w:t>
      </w:r>
      <w:r w:rsidRPr="001345C8">
        <w:rPr>
          <w:rFonts w:ascii="Times New Roman" w:hAnsi="Times New Roman"/>
          <w:color w:val="000000" w:themeColor="text1"/>
          <w:sz w:val="30"/>
          <w:szCs w:val="30"/>
        </w:rPr>
        <w:t>«О взаимодействии органов администрации города, наймодателя и организаций, управляющих муниципальным жилищным фондом, по сбору, перечислению и контролю за поступлением в доход бюджета города платы за пользование жилым помещением (платы за наем) по договорам социального найма, договорам найма жилых помещений муниципального жилищного фонда»;»;</w:t>
      </w:r>
    </w:p>
    <w:p w:rsidR="00D46C83" w:rsidRPr="001345C8" w:rsidRDefault="00D46C83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после абзаца шестьдесят первого дополнить абзацами следующего содержания:</w:t>
      </w:r>
    </w:p>
    <w:p w:rsidR="00D46C83" w:rsidRPr="001345C8" w:rsidRDefault="00D46C83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«</w:t>
      </w:r>
      <w:r w:rsidR="003621C9">
        <w:rPr>
          <w:rFonts w:ascii="Times New Roman" w:hAnsi="Times New Roman"/>
          <w:color w:val="000000" w:themeColor="text1"/>
          <w:sz w:val="30"/>
          <w:szCs w:val="30"/>
        </w:rPr>
        <w:t>п</w:t>
      </w:r>
      <w:r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остановление администрации города от 19.04.2024 № 354 </w:t>
      </w:r>
      <w:r w:rsidR="001345C8">
        <w:rPr>
          <w:rFonts w:ascii="Times New Roman" w:hAnsi="Times New Roman"/>
          <w:color w:val="000000" w:themeColor="text1"/>
          <w:sz w:val="30"/>
          <w:szCs w:val="30"/>
        </w:rPr>
        <w:t xml:space="preserve">               </w:t>
      </w:r>
      <w:r w:rsidRPr="001345C8">
        <w:rPr>
          <w:rFonts w:ascii="Times New Roman" w:hAnsi="Times New Roman"/>
          <w:color w:val="000000" w:themeColor="text1"/>
          <w:sz w:val="30"/>
          <w:szCs w:val="30"/>
        </w:rPr>
        <w:t>«Об утверждения Положения о порядке выявления, перемещения,</w:t>
      </w:r>
      <w:r w:rsidR="001345C8">
        <w:rPr>
          <w:rFonts w:ascii="Times New Roman" w:hAnsi="Times New Roman"/>
          <w:color w:val="000000" w:themeColor="text1"/>
          <w:sz w:val="30"/>
          <w:szCs w:val="30"/>
        </w:rPr>
        <w:t xml:space="preserve">            </w:t>
      </w:r>
      <w:r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 временного хранения и утилизации брошенных, в том числе разукомплектованных, транспортных средств на территории города Крас</w:t>
      </w:r>
      <w:r w:rsidR="001345C8">
        <w:rPr>
          <w:rFonts w:ascii="Times New Roman" w:hAnsi="Times New Roman"/>
          <w:color w:val="000000" w:themeColor="text1"/>
          <w:sz w:val="30"/>
          <w:szCs w:val="30"/>
        </w:rPr>
        <w:t>-</w:t>
      </w:r>
      <w:r w:rsidRPr="001345C8">
        <w:rPr>
          <w:rFonts w:ascii="Times New Roman" w:hAnsi="Times New Roman"/>
          <w:color w:val="000000" w:themeColor="text1"/>
          <w:sz w:val="30"/>
          <w:szCs w:val="30"/>
        </w:rPr>
        <w:t>ноярска</w:t>
      </w:r>
      <w:r w:rsidR="00986814" w:rsidRPr="001345C8">
        <w:rPr>
          <w:rFonts w:ascii="Times New Roman" w:hAnsi="Times New Roman"/>
          <w:color w:val="000000" w:themeColor="text1"/>
          <w:sz w:val="30"/>
          <w:szCs w:val="30"/>
        </w:rPr>
        <w:t>»;</w:t>
      </w:r>
    </w:p>
    <w:p w:rsidR="002F5034" w:rsidRPr="001345C8" w:rsidRDefault="003621C9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п</w:t>
      </w:r>
      <w:r w:rsidR="002F5034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остановление администрации города от 25.10.2024 № 1017 </w:t>
      </w:r>
      <w:r w:rsidR="001345C8">
        <w:rPr>
          <w:rFonts w:ascii="Times New Roman" w:hAnsi="Times New Roman"/>
          <w:color w:val="000000" w:themeColor="text1"/>
          <w:sz w:val="30"/>
          <w:szCs w:val="30"/>
        </w:rPr>
        <w:t xml:space="preserve">             </w:t>
      </w:r>
      <w:r w:rsidR="00BC4101" w:rsidRPr="001345C8">
        <w:rPr>
          <w:rFonts w:ascii="Times New Roman" w:hAnsi="Times New Roman"/>
          <w:color w:val="000000" w:themeColor="text1"/>
          <w:sz w:val="30"/>
          <w:szCs w:val="30"/>
        </w:rPr>
        <w:t>«Об утверждении краткосрочного плана реализации региональной</w:t>
      </w:r>
      <w:r w:rsidR="001345C8">
        <w:rPr>
          <w:rFonts w:ascii="Times New Roman" w:hAnsi="Times New Roman"/>
          <w:color w:val="000000" w:themeColor="text1"/>
          <w:sz w:val="30"/>
          <w:szCs w:val="30"/>
        </w:rPr>
        <w:t xml:space="preserve">               </w:t>
      </w:r>
      <w:r w:rsidR="00BC4101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 программы капитального ремонта общего имущества в многоквартирных домах, расположенных на территории города Красноярска, </w:t>
      </w:r>
      <w:r w:rsidR="001345C8">
        <w:rPr>
          <w:rFonts w:ascii="Times New Roman" w:hAnsi="Times New Roman"/>
          <w:color w:val="000000" w:themeColor="text1"/>
          <w:sz w:val="30"/>
          <w:szCs w:val="30"/>
        </w:rPr>
        <w:t xml:space="preserve">                    </w:t>
      </w:r>
      <w:r w:rsidR="00BC4101" w:rsidRPr="001345C8">
        <w:rPr>
          <w:rFonts w:ascii="Times New Roman" w:hAnsi="Times New Roman"/>
          <w:color w:val="000000" w:themeColor="text1"/>
          <w:sz w:val="30"/>
          <w:szCs w:val="30"/>
        </w:rPr>
        <w:t>на 2026</w:t>
      </w:r>
      <w:r w:rsidR="001345C8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="00BC4101" w:rsidRPr="001345C8">
        <w:rPr>
          <w:rFonts w:ascii="Times New Roman" w:hAnsi="Times New Roman"/>
          <w:color w:val="000000" w:themeColor="text1"/>
          <w:sz w:val="30"/>
          <w:szCs w:val="30"/>
        </w:rPr>
        <w:t>2028 годы»;</w:t>
      </w:r>
    </w:p>
    <w:p w:rsidR="00D46C83" w:rsidRPr="001345C8" w:rsidRDefault="003621C9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п</w:t>
      </w:r>
      <w:r w:rsidR="00D46C83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остановление администрации города от 25.02.2025 № 128 </w:t>
      </w:r>
      <w:r w:rsidR="001345C8">
        <w:rPr>
          <w:rFonts w:ascii="Times New Roman" w:hAnsi="Times New Roman"/>
          <w:color w:val="000000" w:themeColor="text1"/>
          <w:sz w:val="30"/>
          <w:szCs w:val="30"/>
        </w:rPr>
        <w:t xml:space="preserve">                     </w:t>
      </w:r>
      <w:r w:rsidR="00D46C83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«Об утверждении Положения о порядке предоставления субсидии юридическим лицам (за исключением государственных (муниципальных) учреждений), индивидуальным предпринимателям в целях финансового обеспечения затрат, связанных с реализацией комплексных планов </w:t>
      </w:r>
      <w:r w:rsidR="001345C8">
        <w:rPr>
          <w:rFonts w:ascii="Times New Roman" w:hAnsi="Times New Roman"/>
          <w:color w:val="000000" w:themeColor="text1"/>
          <w:sz w:val="30"/>
          <w:szCs w:val="30"/>
        </w:rPr>
        <w:t xml:space="preserve">               </w:t>
      </w:r>
      <w:r w:rsidR="00D46C83" w:rsidRPr="001345C8">
        <w:rPr>
          <w:rFonts w:ascii="Times New Roman" w:hAnsi="Times New Roman"/>
          <w:color w:val="000000" w:themeColor="text1"/>
          <w:sz w:val="30"/>
          <w:szCs w:val="30"/>
        </w:rPr>
        <w:t>мероприятий по снижению выбросов загрязняющих веществ в атмосферный воздух»;»</w:t>
      </w:r>
      <w:r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2E4298" w:rsidRPr="001345C8" w:rsidRDefault="001843FD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5</w:t>
      </w:r>
      <w:r w:rsidR="002E4298" w:rsidRPr="001345C8">
        <w:rPr>
          <w:rFonts w:ascii="Times New Roman" w:hAnsi="Times New Roman"/>
          <w:color w:val="000000"/>
          <w:sz w:val="30"/>
          <w:szCs w:val="30"/>
        </w:rPr>
        <w:t>) в разделе V Программы:</w:t>
      </w:r>
    </w:p>
    <w:p w:rsidR="002E4298" w:rsidRPr="001345C8" w:rsidRDefault="002E4298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в абзаце первом цифры «75 885 675,58» заменить цифрами «75 </w:t>
      </w:r>
      <w:r w:rsidR="001D4856" w:rsidRPr="001345C8">
        <w:rPr>
          <w:rFonts w:ascii="Times New Roman" w:hAnsi="Times New Roman"/>
          <w:color w:val="000000"/>
          <w:sz w:val="30"/>
          <w:szCs w:val="30"/>
        </w:rPr>
        <w:t>676</w:t>
      </w:r>
      <w:r w:rsidRPr="001345C8">
        <w:rPr>
          <w:rFonts w:ascii="Times New Roman" w:hAnsi="Times New Roman"/>
          <w:color w:val="000000"/>
          <w:sz w:val="30"/>
          <w:szCs w:val="30"/>
        </w:rPr>
        <w:t> </w:t>
      </w:r>
      <w:r w:rsidR="00C26AA6" w:rsidRPr="001345C8">
        <w:rPr>
          <w:rFonts w:ascii="Times New Roman" w:hAnsi="Times New Roman"/>
          <w:color w:val="000000"/>
          <w:sz w:val="30"/>
          <w:szCs w:val="30"/>
        </w:rPr>
        <w:t>508,28</w:t>
      </w:r>
      <w:r w:rsidRPr="001345C8">
        <w:rPr>
          <w:rFonts w:ascii="Times New Roman" w:hAnsi="Times New Roman"/>
          <w:color w:val="000000"/>
          <w:sz w:val="30"/>
          <w:szCs w:val="30"/>
        </w:rPr>
        <w:t>»;</w:t>
      </w:r>
    </w:p>
    <w:p w:rsidR="002E4298" w:rsidRPr="001345C8" w:rsidRDefault="002E4298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 xml:space="preserve">в абзаце четвертом цифры «32 </w:t>
      </w:r>
      <w:r w:rsidR="00C26AA6" w:rsidRPr="001345C8">
        <w:rPr>
          <w:rFonts w:ascii="Times New Roman" w:hAnsi="Times New Roman"/>
          <w:color w:val="000000"/>
          <w:sz w:val="30"/>
          <w:szCs w:val="30"/>
        </w:rPr>
        <w:t>369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26AA6" w:rsidRPr="001345C8">
        <w:rPr>
          <w:rFonts w:ascii="Times New Roman" w:hAnsi="Times New Roman"/>
          <w:color w:val="000000"/>
          <w:sz w:val="30"/>
          <w:szCs w:val="30"/>
        </w:rPr>
        <w:t>084</w:t>
      </w:r>
      <w:r w:rsidRPr="001345C8">
        <w:rPr>
          <w:rFonts w:ascii="Times New Roman" w:hAnsi="Times New Roman"/>
          <w:color w:val="000000"/>
          <w:sz w:val="30"/>
          <w:szCs w:val="30"/>
        </w:rPr>
        <w:t>,83» заменить цифрами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      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«32 </w:t>
      </w:r>
      <w:r w:rsidR="001D4856" w:rsidRPr="001345C8">
        <w:rPr>
          <w:rFonts w:ascii="Times New Roman" w:hAnsi="Times New Roman"/>
          <w:color w:val="000000"/>
          <w:sz w:val="30"/>
          <w:szCs w:val="30"/>
        </w:rPr>
        <w:t>196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26AA6" w:rsidRPr="001345C8">
        <w:rPr>
          <w:rFonts w:ascii="Times New Roman" w:hAnsi="Times New Roman"/>
          <w:color w:val="000000"/>
          <w:sz w:val="30"/>
          <w:szCs w:val="30"/>
        </w:rPr>
        <w:t>528,77»;</w:t>
      </w:r>
    </w:p>
    <w:p w:rsidR="00C26AA6" w:rsidRPr="001345C8" w:rsidRDefault="00C26AA6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 xml:space="preserve">в абзаце пятом цифры «10 580 932,35» заменить цифрами 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          </w:t>
      </w:r>
      <w:r w:rsidRPr="001345C8">
        <w:rPr>
          <w:rFonts w:ascii="Times New Roman" w:hAnsi="Times New Roman"/>
          <w:color w:val="000000"/>
          <w:sz w:val="30"/>
          <w:szCs w:val="30"/>
        </w:rPr>
        <w:t>«10 531 449,51»;</w:t>
      </w:r>
    </w:p>
    <w:p w:rsidR="00C26AA6" w:rsidRPr="001345C8" w:rsidRDefault="00C26AA6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 xml:space="preserve">в абзаце шестом цифры «10 587 568,32» заменить цифрами 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            </w:t>
      </w:r>
      <w:r w:rsidRPr="001345C8">
        <w:rPr>
          <w:rFonts w:ascii="Times New Roman" w:hAnsi="Times New Roman"/>
          <w:color w:val="000000"/>
          <w:sz w:val="30"/>
          <w:szCs w:val="30"/>
        </w:rPr>
        <w:t>«10 600 439,92»</w:t>
      </w:r>
      <w:r w:rsidR="003621C9">
        <w:rPr>
          <w:rFonts w:ascii="Times New Roman" w:hAnsi="Times New Roman"/>
          <w:color w:val="000000"/>
          <w:sz w:val="30"/>
          <w:szCs w:val="30"/>
        </w:rPr>
        <w:t>;</w:t>
      </w:r>
    </w:p>
    <w:p w:rsidR="001C2F82" w:rsidRPr="001345C8" w:rsidRDefault="001843FD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6</w:t>
      </w:r>
      <w:r w:rsidR="001C2F82" w:rsidRPr="001345C8">
        <w:rPr>
          <w:rFonts w:ascii="Times New Roman" w:hAnsi="Times New Roman"/>
          <w:color w:val="000000"/>
          <w:sz w:val="30"/>
          <w:szCs w:val="30"/>
        </w:rPr>
        <w:t>)</w:t>
      </w:r>
      <w:r w:rsidR="001345C8">
        <w:rPr>
          <w:rFonts w:ascii="Times New Roman" w:hAnsi="Times New Roman"/>
          <w:color w:val="000000"/>
          <w:sz w:val="30"/>
          <w:szCs w:val="30"/>
        </w:rPr>
        <w:t> </w:t>
      </w:r>
      <w:r w:rsidR="001C2F82" w:rsidRPr="001345C8">
        <w:rPr>
          <w:rFonts w:ascii="Times New Roman" w:hAnsi="Times New Roman"/>
          <w:color w:val="000000"/>
          <w:sz w:val="30"/>
          <w:szCs w:val="30"/>
        </w:rPr>
        <w:t>в подпрограмме 1 «Обеспечение управления жилищным</w:t>
      </w:r>
      <w:r w:rsidR="001345C8">
        <w:rPr>
          <w:rFonts w:ascii="Times New Roman" w:hAnsi="Times New Roman"/>
          <w:color w:val="000000"/>
          <w:sz w:val="30"/>
          <w:szCs w:val="30"/>
        </w:rPr>
        <w:t xml:space="preserve">           </w:t>
      </w:r>
      <w:r w:rsidR="001C2F82" w:rsidRPr="001345C8">
        <w:rPr>
          <w:rFonts w:ascii="Times New Roman" w:hAnsi="Times New Roman"/>
          <w:color w:val="000000"/>
          <w:sz w:val="30"/>
          <w:szCs w:val="30"/>
        </w:rPr>
        <w:t xml:space="preserve"> фондом и его капитальный ремонт»:</w:t>
      </w:r>
    </w:p>
    <w:p w:rsidR="00986814" w:rsidRDefault="0057557D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bCs/>
          <w:color w:val="000000"/>
          <w:sz w:val="30"/>
          <w:szCs w:val="30"/>
        </w:rPr>
        <w:t>строку «</w:t>
      </w:r>
      <w:r w:rsidRPr="001345C8">
        <w:rPr>
          <w:rFonts w:ascii="Times New Roman" w:hAnsi="Times New Roman"/>
          <w:sz w:val="30"/>
          <w:szCs w:val="30"/>
        </w:rPr>
        <w:t xml:space="preserve">Объемы и источники финансирования подпрограммы» </w:t>
      </w:r>
      <w:r w:rsidRPr="001345C8">
        <w:rPr>
          <w:rFonts w:ascii="Times New Roman" w:hAnsi="Times New Roman"/>
          <w:bCs/>
          <w:sz w:val="30"/>
          <w:szCs w:val="30"/>
        </w:rPr>
        <w:t xml:space="preserve"> паспорта подпрограммы</w:t>
      </w:r>
      <w:r w:rsidR="001C2F82" w:rsidRPr="001345C8">
        <w:rPr>
          <w:rFonts w:ascii="Times New Roman" w:hAnsi="Times New Roman"/>
          <w:color w:val="000000"/>
          <w:sz w:val="30"/>
          <w:szCs w:val="30"/>
        </w:rPr>
        <w:t xml:space="preserve"> изложить в следующей редакции:</w:t>
      </w:r>
    </w:p>
    <w:p w:rsidR="001345C8" w:rsidRPr="001345C8" w:rsidRDefault="001345C8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35"/>
        <w:gridCol w:w="6443"/>
      </w:tblGrid>
      <w:tr w:rsidR="001C2F82" w:rsidRPr="001345C8" w:rsidTr="009E43C3">
        <w:trPr>
          <w:trHeight w:val="113"/>
        </w:trPr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1345C8" w:rsidRDefault="00C359A3" w:rsidP="009C06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="001C2F82" w:rsidRPr="001345C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Объемы и источники финансирования </w:t>
            </w:r>
          </w:p>
          <w:p w:rsidR="001C2F82" w:rsidRPr="001345C8" w:rsidRDefault="001C2F82" w:rsidP="009C06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подпрограммы</w:t>
            </w:r>
          </w:p>
        </w:tc>
        <w:tc>
          <w:tcPr>
            <w:tcW w:w="6443" w:type="dxa"/>
            <w:tcBorders>
              <w:top w:val="single" w:sz="4" w:space="0" w:color="auto"/>
              <w:bottom w:val="single" w:sz="4" w:space="0" w:color="auto"/>
            </w:tcBorders>
          </w:tcPr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 xml:space="preserve">общий объем финансирования подпрограммы 1 «Обеспечение управления жилищным фондом 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 xml:space="preserve">и его капитальный ремонт» составляет </w:t>
            </w:r>
          </w:p>
          <w:p w:rsidR="001C2F82" w:rsidRPr="001345C8" w:rsidRDefault="00C359A3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22</w:t>
            </w:r>
            <w:r w:rsidR="001C2F82" w:rsidRPr="001345C8">
              <w:rPr>
                <w:rFonts w:ascii="Times New Roman" w:hAnsi="Times New Roman"/>
                <w:sz w:val="30"/>
                <w:szCs w:val="30"/>
              </w:rPr>
              <w:t> 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802</w:t>
            </w:r>
            <w:r w:rsidR="001C2F82" w:rsidRPr="001345C8">
              <w:rPr>
                <w:rFonts w:ascii="Times New Roman" w:hAnsi="Times New Roman"/>
                <w:sz w:val="30"/>
                <w:szCs w:val="30"/>
              </w:rPr>
              <w:t> 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532</w:t>
            </w:r>
            <w:r w:rsidR="001C2F82" w:rsidRPr="001345C8">
              <w:rPr>
                <w:rFonts w:ascii="Times New Roman" w:hAnsi="Times New Roman"/>
                <w:sz w:val="30"/>
                <w:szCs w:val="30"/>
              </w:rPr>
              <w:t>,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4</w:t>
            </w:r>
            <w:r w:rsidR="00166C2B" w:rsidRPr="001345C8">
              <w:rPr>
                <w:rFonts w:ascii="Times New Roman" w:hAnsi="Times New Roman"/>
                <w:sz w:val="30"/>
                <w:szCs w:val="30"/>
              </w:rPr>
              <w:t>6</w:t>
            </w:r>
            <w:r w:rsidR="001C2F82"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рублей, в том числе:</w:t>
            </w:r>
          </w:p>
          <w:p w:rsid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1 </w:t>
            </w:r>
            <w:r w:rsidR="00C359A3" w:rsidRPr="001345C8">
              <w:rPr>
                <w:rFonts w:ascii="Times New Roman" w:hAnsi="Times New Roman"/>
                <w:sz w:val="30"/>
                <w:szCs w:val="30"/>
              </w:rPr>
              <w:t>227 995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,</w:t>
            </w:r>
            <w:r w:rsidR="00C359A3" w:rsidRPr="001345C8">
              <w:rPr>
                <w:rFonts w:ascii="Times New Roman" w:hAnsi="Times New Roman"/>
                <w:sz w:val="30"/>
                <w:szCs w:val="30"/>
              </w:rPr>
              <w:t>9</w:t>
            </w:r>
            <w:r w:rsidR="00166C2B" w:rsidRPr="001345C8">
              <w:rPr>
                <w:rFonts w:ascii="Times New Roman" w:hAnsi="Times New Roman"/>
                <w:sz w:val="30"/>
                <w:szCs w:val="30"/>
              </w:rPr>
              <w:t>8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бюджета 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города;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92 779,79 тыс. рублей – средства краевого бюджета;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21 </w:t>
            </w:r>
            <w:r w:rsidR="00C359A3" w:rsidRPr="001345C8">
              <w:rPr>
                <w:rFonts w:ascii="Times New Roman" w:hAnsi="Times New Roman"/>
                <w:sz w:val="30"/>
                <w:szCs w:val="30"/>
              </w:rPr>
              <w:t>481 756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,</w:t>
            </w:r>
            <w:r w:rsidR="00C359A3" w:rsidRPr="001345C8">
              <w:rPr>
                <w:rFonts w:ascii="Times New Roman" w:hAnsi="Times New Roman"/>
                <w:sz w:val="30"/>
                <w:szCs w:val="30"/>
              </w:rPr>
              <w:t>69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рублей* – средства внебюджетных источников.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Объем финансирования по годам реализации подпрограммы:</w:t>
            </w:r>
          </w:p>
          <w:p w:rsid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 xml:space="preserve">2023 год – 189 515,00 тыс. рублей, в том 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числе:</w:t>
            </w:r>
          </w:p>
          <w:p w:rsid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 xml:space="preserve">174 505,11 тыс. рублей – средства бюджета 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города;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15 009,89 тыс. рублей – средства краевого бюджета;</w:t>
            </w:r>
          </w:p>
          <w:p w:rsidR="00053834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 xml:space="preserve">2024 год – 1 915 622,87 тыс. рублей, в том 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числе:</w:t>
            </w:r>
          </w:p>
          <w:p w:rsidR="00053834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 xml:space="preserve">359 896,13 тыс. рублей – средства бюджета 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города;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17 387,10 тыс. рублей – средства краевого бюджета;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1 538 339,64 тыс. рублей* – средства внебюджетных источников;</w:t>
            </w:r>
          </w:p>
          <w:p w:rsidR="00053834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2025 год – 20 </w:t>
            </w:r>
            <w:r w:rsidR="00C359A3" w:rsidRPr="001345C8">
              <w:rPr>
                <w:rFonts w:ascii="Times New Roman" w:hAnsi="Times New Roman"/>
                <w:sz w:val="30"/>
                <w:szCs w:val="30"/>
              </w:rPr>
              <w:t>247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 </w:t>
            </w:r>
            <w:r w:rsidR="00C359A3" w:rsidRPr="001345C8">
              <w:rPr>
                <w:rFonts w:ascii="Times New Roman" w:hAnsi="Times New Roman"/>
                <w:sz w:val="30"/>
                <w:szCs w:val="30"/>
              </w:rPr>
              <w:t>769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,8</w:t>
            </w:r>
            <w:r w:rsidR="00166C2B" w:rsidRPr="001345C8">
              <w:rPr>
                <w:rFonts w:ascii="Times New Roman" w:hAnsi="Times New Roman"/>
                <w:sz w:val="30"/>
                <w:szCs w:val="30"/>
              </w:rPr>
              <w:t>2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рублей, в том 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числе:</w:t>
            </w:r>
          </w:p>
          <w:p w:rsidR="00053834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28</w:t>
            </w:r>
            <w:r w:rsidR="00C359A3" w:rsidRPr="001345C8">
              <w:rPr>
                <w:rFonts w:ascii="Times New Roman" w:hAnsi="Times New Roman"/>
                <w:sz w:val="30"/>
                <w:szCs w:val="30"/>
              </w:rPr>
              <w:t>4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 </w:t>
            </w:r>
            <w:r w:rsidR="00C359A3" w:rsidRPr="001345C8">
              <w:rPr>
                <w:rFonts w:ascii="Times New Roman" w:hAnsi="Times New Roman"/>
                <w:sz w:val="30"/>
                <w:szCs w:val="30"/>
              </w:rPr>
              <w:t>225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,</w:t>
            </w:r>
            <w:r w:rsidR="00C359A3" w:rsidRPr="001345C8">
              <w:rPr>
                <w:rFonts w:ascii="Times New Roman" w:hAnsi="Times New Roman"/>
                <w:sz w:val="30"/>
                <w:szCs w:val="30"/>
              </w:rPr>
              <w:t>1</w:t>
            </w:r>
            <w:r w:rsidR="00166C2B" w:rsidRPr="001345C8">
              <w:rPr>
                <w:rFonts w:ascii="Times New Roman" w:hAnsi="Times New Roman"/>
                <w:sz w:val="30"/>
                <w:szCs w:val="30"/>
              </w:rPr>
              <w:t>7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бюджета 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города;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20 127,60 тыс. рублей – средства краевого бюджета;</w:t>
            </w:r>
          </w:p>
          <w:p w:rsidR="001C2F82" w:rsidRPr="001345C8" w:rsidRDefault="00C359A3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19</w:t>
            </w:r>
            <w:r w:rsidR="001C2F82" w:rsidRPr="001345C8">
              <w:rPr>
                <w:rFonts w:ascii="Times New Roman" w:hAnsi="Times New Roman"/>
                <w:sz w:val="30"/>
                <w:szCs w:val="30"/>
              </w:rPr>
              <w:t> 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943 417,05</w:t>
            </w:r>
            <w:r w:rsidR="001C2F82"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рублей* – средства внебюджетных источников;</w:t>
            </w:r>
          </w:p>
          <w:p w:rsidR="00053834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 xml:space="preserve">2026 год – </w:t>
            </w:r>
            <w:r w:rsidR="00C359A3" w:rsidRPr="001345C8">
              <w:rPr>
                <w:rFonts w:ascii="Times New Roman" w:hAnsi="Times New Roman"/>
                <w:sz w:val="30"/>
                <w:szCs w:val="30"/>
              </w:rPr>
              <w:t>251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C359A3" w:rsidRPr="001345C8">
              <w:rPr>
                <w:rFonts w:ascii="Times New Roman" w:hAnsi="Times New Roman"/>
                <w:sz w:val="30"/>
                <w:szCs w:val="30"/>
              </w:rPr>
              <w:t>571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,</w:t>
            </w:r>
            <w:r w:rsidR="00C359A3" w:rsidRPr="001345C8">
              <w:rPr>
                <w:rFonts w:ascii="Times New Roman" w:hAnsi="Times New Roman"/>
                <w:sz w:val="30"/>
                <w:szCs w:val="30"/>
              </w:rPr>
              <w:t>35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рублей, в том 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числе:</w:t>
            </w:r>
          </w:p>
          <w:p w:rsidR="00053834" w:rsidRDefault="00C359A3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231 443</w:t>
            </w:r>
            <w:r w:rsidR="001C2F82" w:rsidRPr="001345C8">
              <w:rPr>
                <w:rFonts w:ascii="Times New Roman" w:hAnsi="Times New Roman"/>
                <w:sz w:val="30"/>
                <w:szCs w:val="30"/>
              </w:rPr>
              <w:t>,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75</w:t>
            </w:r>
            <w:r w:rsidR="001C2F82"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бюджета 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города;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20 127,60 тыс. рублей – средства краевого бюджета;</w:t>
            </w:r>
          </w:p>
          <w:p w:rsidR="00053834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 xml:space="preserve">2027 год – 198 053,42 тыс. рублей, в том 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числе:</w:t>
            </w:r>
          </w:p>
          <w:p w:rsidR="00053834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177 925,82 ты</w:t>
            </w:r>
            <w:r w:rsidR="00C359A3" w:rsidRPr="001345C8">
              <w:rPr>
                <w:rFonts w:ascii="Times New Roman" w:hAnsi="Times New Roman"/>
                <w:sz w:val="30"/>
                <w:szCs w:val="30"/>
              </w:rPr>
              <w:t xml:space="preserve">с. рублей – средства бюджета </w:t>
            </w:r>
          </w:p>
          <w:p w:rsidR="001C2F82" w:rsidRPr="001345C8" w:rsidRDefault="00C359A3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го</w:t>
            </w:r>
            <w:r w:rsidR="001C2F82" w:rsidRPr="001345C8">
              <w:rPr>
                <w:rFonts w:ascii="Times New Roman" w:hAnsi="Times New Roman"/>
                <w:sz w:val="30"/>
                <w:szCs w:val="30"/>
              </w:rPr>
              <w:t>рода;</w:t>
            </w:r>
          </w:p>
          <w:p w:rsidR="001C2F82" w:rsidRPr="001345C8" w:rsidRDefault="001C2F82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20 127,60 тыс. рубле</w:t>
            </w:r>
            <w:r w:rsidR="00C359A3" w:rsidRPr="001345C8">
              <w:rPr>
                <w:rFonts w:ascii="Times New Roman" w:hAnsi="Times New Roman"/>
                <w:sz w:val="30"/>
                <w:szCs w:val="30"/>
              </w:rPr>
              <w:t>й – средства краевого бюд</w:t>
            </w:r>
            <w:r w:rsidR="003621C9">
              <w:rPr>
                <w:rFonts w:ascii="Times New Roman" w:hAnsi="Times New Roman"/>
                <w:sz w:val="30"/>
                <w:szCs w:val="30"/>
              </w:rPr>
              <w:t>жета</w:t>
            </w:r>
            <w:r w:rsidR="00C359A3" w:rsidRPr="001345C8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1345C8" w:rsidRDefault="001345C8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5B5606" w:rsidRPr="001345C8" w:rsidRDefault="005B5606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 xml:space="preserve">абзац </w:t>
      </w:r>
      <w:r w:rsidR="00497199" w:rsidRPr="001345C8">
        <w:rPr>
          <w:rFonts w:ascii="Times New Roman" w:hAnsi="Times New Roman"/>
          <w:bCs/>
          <w:sz w:val="30"/>
          <w:szCs w:val="30"/>
        </w:rPr>
        <w:t>второй</w:t>
      </w:r>
      <w:r w:rsidRPr="001345C8">
        <w:rPr>
          <w:rFonts w:ascii="Times New Roman" w:hAnsi="Times New Roman"/>
          <w:bCs/>
          <w:sz w:val="30"/>
          <w:szCs w:val="30"/>
        </w:rPr>
        <w:t xml:space="preserve"> раздела 3 изложить в следующей редакции:</w:t>
      </w:r>
    </w:p>
    <w:p w:rsidR="005B5606" w:rsidRPr="001345C8" w:rsidRDefault="005B5606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>«</w:t>
      </w:r>
      <w:r w:rsidR="00497199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Исполнителями подпрограммных мероприятий являются департамент городского хозяйства и транспорта, администрации районов </w:t>
      </w:r>
      <w:r w:rsidR="001345C8">
        <w:rPr>
          <w:rFonts w:ascii="Times New Roman" w:hAnsi="Times New Roman"/>
          <w:color w:val="000000" w:themeColor="text1"/>
          <w:sz w:val="30"/>
          <w:szCs w:val="30"/>
        </w:rPr>
        <w:t xml:space="preserve">              </w:t>
      </w:r>
      <w:r w:rsidR="00497199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в городе, </w:t>
      </w:r>
      <w:r w:rsidR="00497199" w:rsidRPr="001345C8">
        <w:rPr>
          <w:rFonts w:ascii="Times New Roman" w:hAnsi="Times New Roman"/>
          <w:sz w:val="30"/>
          <w:szCs w:val="30"/>
        </w:rPr>
        <w:t xml:space="preserve">кроме того, исполнители мероприятий подпрограммы определяются в соответствии </w:t>
      </w:r>
      <w:r w:rsidR="00497199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с Федеральным законом от 05.04.2013 </w:t>
      </w:r>
      <w:hyperlink r:id="rId11" w:history="1">
        <w:r w:rsidR="00497199" w:rsidRPr="001345C8">
          <w:rPr>
            <w:rFonts w:ascii="Times New Roman" w:hAnsi="Times New Roman"/>
            <w:color w:val="000000" w:themeColor="text1"/>
            <w:sz w:val="30"/>
            <w:szCs w:val="30"/>
          </w:rPr>
          <w:t>№ 44-ФЗ</w:t>
        </w:r>
      </w:hyperlink>
      <w:r w:rsidR="00497199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 «О контрактной системе в сфере закупок товаров, работ, услуг для обеспечения государственных и муниципальных нужд», а также в соответствии с распоряжением администрации города от 23.09.2021 № 260-р «Об утверждении Регламента взаимодействия органов администрации города Красноярска при формировании, ведении перечня управляющих организаций и принятии решения по определению управляющей </w:t>
      </w:r>
      <w:r w:rsidR="00053834">
        <w:rPr>
          <w:rFonts w:ascii="Times New Roman" w:hAnsi="Times New Roman"/>
          <w:color w:val="000000" w:themeColor="text1"/>
          <w:sz w:val="30"/>
          <w:szCs w:val="30"/>
        </w:rPr>
        <w:t xml:space="preserve">             </w:t>
      </w:r>
      <w:r w:rsidR="00497199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</w:t>
      </w:r>
      <w:r w:rsidR="003621C9">
        <w:rPr>
          <w:rFonts w:ascii="Times New Roman" w:hAnsi="Times New Roman"/>
          <w:color w:val="000000" w:themeColor="text1"/>
          <w:sz w:val="30"/>
          <w:szCs w:val="30"/>
        </w:rPr>
        <w:t xml:space="preserve">             </w:t>
      </w:r>
      <w:r w:rsidR="00497199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не реализован, не определена управляющая организация», постановлением администрации города от 01.06.2015 № 358 «Об утверждении </w:t>
      </w:r>
      <w:r w:rsidR="003621C9">
        <w:rPr>
          <w:rFonts w:ascii="Times New Roman" w:hAnsi="Times New Roman"/>
          <w:color w:val="000000" w:themeColor="text1"/>
          <w:sz w:val="30"/>
          <w:szCs w:val="30"/>
        </w:rPr>
        <w:t xml:space="preserve">           </w:t>
      </w:r>
      <w:r w:rsidR="00497199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Положения о порядке предоставления субсидии в целях возмещения </w:t>
      </w:r>
      <w:r w:rsidR="003621C9">
        <w:rPr>
          <w:rFonts w:ascii="Times New Roman" w:hAnsi="Times New Roman"/>
          <w:color w:val="000000" w:themeColor="text1"/>
          <w:sz w:val="30"/>
          <w:szCs w:val="30"/>
        </w:rPr>
        <w:t xml:space="preserve">         </w:t>
      </w:r>
      <w:r w:rsidR="00497199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недополученных доходов, возникающих в связи с применением предельного индекса при оказании коммунальных услуг, в соответствии </w:t>
      </w:r>
      <w:r w:rsidR="003621C9">
        <w:rPr>
          <w:rFonts w:ascii="Times New Roman" w:hAnsi="Times New Roman"/>
          <w:color w:val="000000" w:themeColor="text1"/>
          <w:sz w:val="30"/>
          <w:szCs w:val="30"/>
        </w:rPr>
        <w:t xml:space="preserve">          </w:t>
      </w:r>
      <w:r w:rsidR="00497199" w:rsidRPr="001345C8">
        <w:rPr>
          <w:rFonts w:ascii="Times New Roman" w:hAnsi="Times New Roman"/>
          <w:color w:val="000000" w:themeColor="text1"/>
          <w:sz w:val="30"/>
          <w:szCs w:val="30"/>
        </w:rPr>
        <w:t>с Законом Красноярского края от 01.12.2014 № 7-2835 «Об отдельных мерах</w:t>
      </w:r>
      <w:r w:rsidR="0005383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497199" w:rsidRPr="001345C8">
        <w:rPr>
          <w:rFonts w:ascii="Times New Roman" w:hAnsi="Times New Roman"/>
          <w:color w:val="000000" w:themeColor="text1"/>
          <w:sz w:val="30"/>
          <w:szCs w:val="30"/>
        </w:rPr>
        <w:t>по обеспечению ограничения платы граждан за коммунальные</w:t>
      </w:r>
      <w:r w:rsidR="00053834">
        <w:rPr>
          <w:rFonts w:ascii="Times New Roman" w:hAnsi="Times New Roman"/>
          <w:color w:val="000000" w:themeColor="text1"/>
          <w:sz w:val="30"/>
          <w:szCs w:val="30"/>
        </w:rPr>
        <w:t xml:space="preserve">                 </w:t>
      </w:r>
      <w:r w:rsidR="00497199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 услуги»,</w:t>
      </w:r>
      <w:r w:rsidR="00497199" w:rsidRPr="001345C8">
        <w:rPr>
          <w:rFonts w:ascii="Times New Roman" w:hAnsi="Times New Roman"/>
          <w:sz w:val="30"/>
          <w:szCs w:val="30"/>
        </w:rPr>
        <w:t xml:space="preserve"> </w:t>
      </w:r>
      <w:r w:rsidR="00497199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постановлением администрации города от 12.05.2009 № 40-а </w:t>
      </w:r>
      <w:r w:rsidR="00053834">
        <w:rPr>
          <w:rFonts w:ascii="Times New Roman" w:hAnsi="Times New Roman"/>
          <w:color w:val="000000" w:themeColor="text1"/>
          <w:sz w:val="30"/>
          <w:szCs w:val="30"/>
        </w:rPr>
        <w:t xml:space="preserve">                        </w:t>
      </w:r>
      <w:r w:rsidR="00497199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«Об утверждении Положения о порядке предоставления субсидий </w:t>
      </w:r>
      <w:r w:rsidR="00053834">
        <w:rPr>
          <w:rFonts w:ascii="Times New Roman" w:hAnsi="Times New Roman"/>
          <w:color w:val="000000" w:themeColor="text1"/>
          <w:sz w:val="30"/>
          <w:szCs w:val="30"/>
        </w:rPr>
        <w:t xml:space="preserve">             </w:t>
      </w:r>
      <w:r w:rsidR="00497199" w:rsidRPr="001345C8">
        <w:rPr>
          <w:rFonts w:ascii="Times New Roman" w:hAnsi="Times New Roman"/>
          <w:color w:val="000000" w:themeColor="text1"/>
          <w:sz w:val="30"/>
          <w:szCs w:val="30"/>
        </w:rPr>
        <w:t>из бюджета города в соответствии со статьей 165 Жилищного кодекса</w:t>
      </w:r>
      <w:r w:rsidR="00053834">
        <w:rPr>
          <w:rFonts w:ascii="Times New Roman" w:hAnsi="Times New Roman"/>
          <w:color w:val="000000" w:themeColor="text1"/>
          <w:sz w:val="30"/>
          <w:szCs w:val="30"/>
        </w:rPr>
        <w:t xml:space="preserve">       </w:t>
      </w:r>
      <w:r w:rsidR="00497199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 Российской Федерации в целях финансового обеспечения затрат в связи с проведением капитального ремонта многоквартирных домов</w:t>
      </w:r>
      <w:r w:rsidR="00053834">
        <w:rPr>
          <w:rFonts w:ascii="Times New Roman" w:hAnsi="Times New Roman"/>
          <w:color w:val="000000" w:themeColor="text1"/>
          <w:sz w:val="30"/>
          <w:szCs w:val="30"/>
        </w:rPr>
        <w:t xml:space="preserve">                     </w:t>
      </w:r>
      <w:r w:rsidR="00497199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 (за исключением затрат в связи с исполнением краткосрочного плана реализации региональной программы капитального ремонта общего имущества в многоквартирных домах)», постановлением администрации города от 21.06.2024 № 589 «Об утверждении Положения о порядке предоставления субсидий муниципальным унитарным предприятиям города Красноярска, действующим в сфере управления многоквартирными домами, расположенными на территории города Красноярска, </w:t>
      </w:r>
      <w:r w:rsidR="003621C9">
        <w:rPr>
          <w:rFonts w:ascii="Times New Roman" w:hAnsi="Times New Roman"/>
          <w:color w:val="000000" w:themeColor="text1"/>
          <w:sz w:val="30"/>
          <w:szCs w:val="30"/>
        </w:rPr>
        <w:t xml:space="preserve">              </w:t>
      </w:r>
      <w:r w:rsidR="00497199" w:rsidRPr="001345C8">
        <w:rPr>
          <w:rFonts w:ascii="Times New Roman" w:hAnsi="Times New Roman"/>
          <w:color w:val="000000" w:themeColor="text1"/>
          <w:sz w:val="30"/>
          <w:szCs w:val="30"/>
        </w:rPr>
        <w:t>в целях финансового обеспечения части затрат, связанных с осуществлением деятельности по управлению многоквартирными</w:t>
      </w:r>
      <w:r w:rsidR="0005383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497199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домами, </w:t>
      </w:r>
      <w:r w:rsidR="003621C9">
        <w:rPr>
          <w:rFonts w:ascii="Times New Roman" w:hAnsi="Times New Roman"/>
          <w:color w:val="000000" w:themeColor="text1"/>
          <w:sz w:val="30"/>
          <w:szCs w:val="30"/>
        </w:rPr>
        <w:t xml:space="preserve">                </w:t>
      </w:r>
      <w:r w:rsidR="00497199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для предупреждения их банкротства и восстановления платежеспособности», </w:t>
      </w:r>
      <w:r w:rsidRPr="001345C8">
        <w:rPr>
          <w:rFonts w:ascii="Times New Roman" w:hAnsi="Times New Roman"/>
          <w:bCs/>
          <w:sz w:val="30"/>
          <w:szCs w:val="30"/>
        </w:rPr>
        <w:t>порядок предоставления субсидии управляющим</w:t>
      </w:r>
      <w:r w:rsidR="00053834">
        <w:rPr>
          <w:rFonts w:ascii="Times New Roman" w:hAnsi="Times New Roman"/>
          <w:bCs/>
          <w:sz w:val="30"/>
          <w:szCs w:val="30"/>
        </w:rPr>
        <w:t xml:space="preserve"> </w:t>
      </w:r>
      <w:r w:rsidRPr="001345C8">
        <w:rPr>
          <w:rFonts w:ascii="Times New Roman" w:hAnsi="Times New Roman"/>
          <w:bCs/>
          <w:sz w:val="30"/>
          <w:szCs w:val="30"/>
        </w:rPr>
        <w:t xml:space="preserve">организациям (за исключением организаций, управляющих государственным жилищным фондом и обслуживающих данный фонд, государственных </w:t>
      </w:r>
      <w:r w:rsidR="003621C9">
        <w:rPr>
          <w:rFonts w:ascii="Times New Roman" w:hAnsi="Times New Roman"/>
          <w:bCs/>
          <w:sz w:val="30"/>
          <w:szCs w:val="30"/>
        </w:rPr>
        <w:t xml:space="preserve">                 </w:t>
      </w:r>
      <w:r w:rsidRPr="001345C8">
        <w:rPr>
          <w:rFonts w:ascii="Times New Roman" w:hAnsi="Times New Roman"/>
          <w:bCs/>
          <w:sz w:val="30"/>
          <w:szCs w:val="30"/>
        </w:rPr>
        <w:t>(муниципальных) учреждений), товариществам собственников жилья, жилищным кооперативам, жилищно-строительным кооперативам,</w:t>
      </w:r>
      <w:r w:rsidR="003621C9">
        <w:rPr>
          <w:rFonts w:ascii="Times New Roman" w:hAnsi="Times New Roman"/>
          <w:bCs/>
          <w:sz w:val="30"/>
          <w:szCs w:val="30"/>
        </w:rPr>
        <w:t xml:space="preserve">                 </w:t>
      </w:r>
      <w:r w:rsidRPr="001345C8">
        <w:rPr>
          <w:rFonts w:ascii="Times New Roman" w:hAnsi="Times New Roman"/>
          <w:bCs/>
          <w:sz w:val="30"/>
          <w:szCs w:val="30"/>
        </w:rPr>
        <w:t xml:space="preserve"> созданным в соответствии с Жилищным кодексом Российской Федерации, региональному оператору в соответствии со статьей 191 Жилищного кодекса Российской Федерации в целях финансового обеспечения </w:t>
      </w:r>
      <w:r w:rsidR="003621C9">
        <w:rPr>
          <w:rFonts w:ascii="Times New Roman" w:hAnsi="Times New Roman"/>
          <w:bCs/>
          <w:sz w:val="30"/>
          <w:szCs w:val="30"/>
        </w:rPr>
        <w:t xml:space="preserve">          </w:t>
      </w:r>
      <w:r w:rsidRPr="001345C8">
        <w:rPr>
          <w:rFonts w:ascii="Times New Roman" w:hAnsi="Times New Roman"/>
          <w:bCs/>
          <w:sz w:val="30"/>
          <w:szCs w:val="30"/>
        </w:rPr>
        <w:t>затрат в связи с исполнением краткосрочного плана реализации</w:t>
      </w:r>
      <w:r w:rsidR="003621C9">
        <w:rPr>
          <w:rFonts w:ascii="Times New Roman" w:hAnsi="Times New Roman"/>
          <w:bCs/>
          <w:sz w:val="30"/>
          <w:szCs w:val="30"/>
        </w:rPr>
        <w:t xml:space="preserve">               </w:t>
      </w:r>
      <w:r w:rsidRPr="001345C8">
        <w:rPr>
          <w:rFonts w:ascii="Times New Roman" w:hAnsi="Times New Roman"/>
          <w:bCs/>
          <w:sz w:val="30"/>
          <w:szCs w:val="30"/>
        </w:rPr>
        <w:t>региональной программы капитального ремонта общего имущества</w:t>
      </w:r>
      <w:r w:rsidR="003621C9">
        <w:rPr>
          <w:rFonts w:ascii="Times New Roman" w:hAnsi="Times New Roman"/>
          <w:bCs/>
          <w:sz w:val="30"/>
          <w:szCs w:val="30"/>
        </w:rPr>
        <w:t xml:space="preserve">              </w:t>
      </w:r>
      <w:r w:rsidRPr="001345C8">
        <w:rPr>
          <w:rFonts w:ascii="Times New Roman" w:hAnsi="Times New Roman"/>
          <w:bCs/>
          <w:sz w:val="30"/>
          <w:szCs w:val="30"/>
        </w:rPr>
        <w:t xml:space="preserve"> в многоквартирных домах (в части капитального ремонта общего имуще</w:t>
      </w:r>
      <w:r w:rsidR="003621C9">
        <w:rPr>
          <w:rFonts w:ascii="Times New Roman" w:hAnsi="Times New Roman"/>
          <w:bCs/>
          <w:sz w:val="30"/>
          <w:szCs w:val="30"/>
        </w:rPr>
        <w:t xml:space="preserve">ства </w:t>
      </w:r>
      <w:r w:rsidRPr="001345C8">
        <w:rPr>
          <w:rFonts w:ascii="Times New Roman" w:hAnsi="Times New Roman"/>
          <w:bCs/>
          <w:sz w:val="30"/>
          <w:szCs w:val="30"/>
        </w:rPr>
        <w:t>в многоквартирных домах, являющихся объектами культурного наследия (памятниками истории и культуры) народов Российской</w:t>
      </w:r>
      <w:r w:rsidR="00053834">
        <w:rPr>
          <w:rFonts w:ascii="Times New Roman" w:hAnsi="Times New Roman"/>
          <w:bCs/>
          <w:sz w:val="30"/>
          <w:szCs w:val="30"/>
        </w:rPr>
        <w:t xml:space="preserve"> </w:t>
      </w:r>
      <w:r w:rsidRPr="001345C8">
        <w:rPr>
          <w:rFonts w:ascii="Times New Roman" w:hAnsi="Times New Roman"/>
          <w:bCs/>
          <w:sz w:val="30"/>
          <w:szCs w:val="30"/>
        </w:rPr>
        <w:t>Федерации)</w:t>
      </w:r>
      <w:r w:rsidR="00497199" w:rsidRPr="001345C8">
        <w:rPr>
          <w:rFonts w:ascii="Times New Roman" w:hAnsi="Times New Roman"/>
          <w:bCs/>
          <w:sz w:val="30"/>
          <w:szCs w:val="30"/>
        </w:rPr>
        <w:t xml:space="preserve"> будет разработан в соответствии с </w:t>
      </w:r>
      <w:r w:rsidR="00053834">
        <w:rPr>
          <w:rFonts w:ascii="Times New Roman" w:hAnsi="Times New Roman"/>
          <w:bCs/>
          <w:sz w:val="30"/>
          <w:szCs w:val="30"/>
        </w:rPr>
        <w:t>п</w:t>
      </w:r>
      <w:r w:rsidR="00497199" w:rsidRPr="001345C8">
        <w:rPr>
          <w:rFonts w:ascii="Times New Roman" w:hAnsi="Times New Roman"/>
          <w:bCs/>
          <w:sz w:val="30"/>
          <w:szCs w:val="30"/>
        </w:rPr>
        <w:t>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</w:t>
      </w:r>
      <w:r w:rsidR="00053834">
        <w:rPr>
          <w:rFonts w:ascii="Times New Roman" w:hAnsi="Times New Roman"/>
          <w:bCs/>
          <w:sz w:val="30"/>
          <w:szCs w:val="30"/>
        </w:rPr>
        <w:t xml:space="preserve">              </w:t>
      </w:r>
      <w:r w:rsidR="00497199" w:rsidRPr="001345C8">
        <w:rPr>
          <w:rFonts w:ascii="Times New Roman" w:hAnsi="Times New Roman"/>
          <w:bCs/>
          <w:sz w:val="30"/>
          <w:szCs w:val="30"/>
        </w:rPr>
        <w:t xml:space="preserve"> предпринимателям, а также физическим лицам </w:t>
      </w:r>
      <w:r w:rsidR="00053834">
        <w:rPr>
          <w:rFonts w:ascii="Times New Roman" w:hAnsi="Times New Roman"/>
          <w:bCs/>
          <w:sz w:val="30"/>
          <w:szCs w:val="30"/>
        </w:rPr>
        <w:t>–</w:t>
      </w:r>
      <w:r w:rsidR="00497199" w:rsidRPr="001345C8">
        <w:rPr>
          <w:rFonts w:ascii="Times New Roman" w:hAnsi="Times New Roman"/>
          <w:bCs/>
          <w:sz w:val="30"/>
          <w:szCs w:val="30"/>
        </w:rPr>
        <w:t xml:space="preserve"> производителям </w:t>
      </w:r>
      <w:r w:rsidR="00053834">
        <w:rPr>
          <w:rFonts w:ascii="Times New Roman" w:hAnsi="Times New Roman"/>
          <w:bCs/>
          <w:sz w:val="30"/>
          <w:szCs w:val="30"/>
        </w:rPr>
        <w:t xml:space="preserve">             </w:t>
      </w:r>
      <w:r w:rsidR="00497199" w:rsidRPr="001345C8">
        <w:rPr>
          <w:rFonts w:ascii="Times New Roman" w:hAnsi="Times New Roman"/>
          <w:bCs/>
          <w:sz w:val="30"/>
          <w:szCs w:val="30"/>
        </w:rPr>
        <w:t>товаров, работ, услуг и проведение отборов получателей указанных субсидий, в том числе грантов в форме субсидий» в сроки, указанные</w:t>
      </w:r>
      <w:r w:rsidR="00053834">
        <w:rPr>
          <w:rFonts w:ascii="Times New Roman" w:hAnsi="Times New Roman"/>
          <w:bCs/>
          <w:sz w:val="30"/>
          <w:szCs w:val="30"/>
        </w:rPr>
        <w:t xml:space="preserve">          </w:t>
      </w:r>
      <w:r w:rsidR="00497199" w:rsidRPr="001345C8">
        <w:rPr>
          <w:rFonts w:ascii="Times New Roman" w:hAnsi="Times New Roman"/>
          <w:bCs/>
          <w:sz w:val="30"/>
          <w:szCs w:val="30"/>
        </w:rPr>
        <w:t xml:space="preserve"> в приложении 2 к настоящей Программе.»;</w:t>
      </w:r>
    </w:p>
    <w:p w:rsidR="00E23C39" w:rsidRPr="001345C8" w:rsidRDefault="005B4574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 xml:space="preserve">после абзаца двадцать </w:t>
      </w:r>
      <w:r w:rsidR="00E23C39" w:rsidRPr="001345C8">
        <w:rPr>
          <w:rFonts w:ascii="Times New Roman" w:hAnsi="Times New Roman"/>
          <w:bCs/>
          <w:sz w:val="30"/>
          <w:szCs w:val="30"/>
        </w:rPr>
        <w:t>третьего</w:t>
      </w:r>
      <w:r w:rsidRPr="001345C8">
        <w:rPr>
          <w:rFonts w:ascii="Times New Roman" w:hAnsi="Times New Roman"/>
          <w:bCs/>
          <w:sz w:val="30"/>
          <w:szCs w:val="30"/>
        </w:rPr>
        <w:t xml:space="preserve"> раздела 4 дополнить абзацами следующего содержания:</w:t>
      </w:r>
    </w:p>
    <w:p w:rsidR="00E23C39" w:rsidRPr="001345C8" w:rsidRDefault="00E23C39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>«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Мероприятие 1.12. </w:t>
      </w:r>
      <w:r w:rsidR="005F7752" w:rsidRPr="001345C8">
        <w:rPr>
          <w:rFonts w:ascii="Times New Roman" w:hAnsi="Times New Roman"/>
          <w:color w:val="000000"/>
          <w:sz w:val="30"/>
          <w:szCs w:val="30"/>
        </w:rPr>
        <w:t xml:space="preserve">Оплата услуг по сбору и перечислению </w:t>
      </w:r>
      <w:r w:rsidR="00053834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 w:rsidR="005F7752" w:rsidRPr="001345C8">
        <w:rPr>
          <w:rFonts w:ascii="Times New Roman" w:hAnsi="Times New Roman"/>
          <w:color w:val="000000"/>
          <w:sz w:val="30"/>
          <w:szCs w:val="30"/>
        </w:rPr>
        <w:t>в бюджет города платы за пользование жилым помещением (платы</w:t>
      </w:r>
      <w:r w:rsidR="00053834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 w:rsidR="005F7752" w:rsidRPr="001345C8">
        <w:rPr>
          <w:rFonts w:ascii="Times New Roman" w:hAnsi="Times New Roman"/>
          <w:color w:val="000000"/>
          <w:sz w:val="30"/>
          <w:szCs w:val="30"/>
        </w:rPr>
        <w:t xml:space="preserve"> за наем) для нанимателей жилых помещений по договорам социального найма, договорам найма жилых помещений муниципального жилищного фонда города</w:t>
      </w:r>
      <w:r w:rsidRPr="001345C8">
        <w:rPr>
          <w:rFonts w:ascii="Times New Roman" w:hAnsi="Times New Roman"/>
          <w:color w:val="000000"/>
          <w:sz w:val="30"/>
          <w:szCs w:val="30"/>
        </w:rPr>
        <w:t>.</w:t>
      </w:r>
    </w:p>
    <w:p w:rsidR="00E23C39" w:rsidRPr="001345C8" w:rsidRDefault="00E23C39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>В рамках данного мероприятия</w:t>
      </w:r>
      <w:r w:rsidR="0057557D" w:rsidRPr="001345C8">
        <w:rPr>
          <w:rFonts w:ascii="Times New Roman" w:hAnsi="Times New Roman"/>
          <w:bCs/>
          <w:sz w:val="30"/>
          <w:szCs w:val="30"/>
        </w:rPr>
        <w:t>, для</w:t>
      </w:r>
      <w:r w:rsidRPr="001345C8">
        <w:rPr>
          <w:rFonts w:ascii="Times New Roman" w:hAnsi="Times New Roman"/>
          <w:bCs/>
          <w:sz w:val="30"/>
          <w:szCs w:val="30"/>
        </w:rPr>
        <w:t xml:space="preserve"> </w:t>
      </w:r>
      <w:r w:rsidR="0057557D" w:rsidRPr="001345C8">
        <w:rPr>
          <w:rFonts w:ascii="Times New Roman" w:hAnsi="Times New Roman"/>
          <w:sz w:val="30"/>
          <w:szCs w:val="30"/>
        </w:rPr>
        <w:t>обеспечения полноты сбора</w:t>
      </w:r>
      <w:r w:rsidR="00053834">
        <w:rPr>
          <w:rFonts w:ascii="Times New Roman" w:hAnsi="Times New Roman"/>
          <w:sz w:val="30"/>
          <w:szCs w:val="30"/>
        </w:rPr>
        <w:t xml:space="preserve">             </w:t>
      </w:r>
      <w:r w:rsidR="0057557D" w:rsidRPr="001345C8">
        <w:rPr>
          <w:rFonts w:ascii="Times New Roman" w:hAnsi="Times New Roman"/>
          <w:sz w:val="30"/>
          <w:szCs w:val="30"/>
        </w:rPr>
        <w:t xml:space="preserve"> и сокращения задолженности нанимателей, сбор и перечисление </w:t>
      </w:r>
      <w:r w:rsidR="00053834">
        <w:rPr>
          <w:rFonts w:ascii="Times New Roman" w:hAnsi="Times New Roman"/>
          <w:sz w:val="30"/>
          <w:szCs w:val="30"/>
        </w:rPr>
        <w:t xml:space="preserve">                     </w:t>
      </w:r>
      <w:r w:rsidR="0057557D" w:rsidRPr="001345C8">
        <w:rPr>
          <w:rFonts w:ascii="Times New Roman" w:hAnsi="Times New Roman"/>
          <w:sz w:val="30"/>
          <w:szCs w:val="30"/>
        </w:rPr>
        <w:t xml:space="preserve">в бюджет города платы за пользование жилым помещением (платы </w:t>
      </w:r>
      <w:r w:rsidR="00053834">
        <w:rPr>
          <w:rFonts w:ascii="Times New Roman" w:hAnsi="Times New Roman"/>
          <w:sz w:val="30"/>
          <w:szCs w:val="30"/>
        </w:rPr>
        <w:t xml:space="preserve">               </w:t>
      </w:r>
      <w:r w:rsidR="0057557D" w:rsidRPr="001345C8">
        <w:rPr>
          <w:rFonts w:ascii="Times New Roman" w:hAnsi="Times New Roman"/>
          <w:sz w:val="30"/>
          <w:szCs w:val="30"/>
        </w:rPr>
        <w:t>за наем) для нанимателей жилых помещений по договорам социального найма, договорам найма жилых помещений муниципального жилищного фонда планируется осуществлять посредством услуг плат</w:t>
      </w:r>
      <w:r w:rsidR="003621C9">
        <w:rPr>
          <w:rFonts w:ascii="Times New Roman" w:hAnsi="Times New Roman"/>
          <w:sz w:val="30"/>
          <w:szCs w:val="30"/>
        </w:rPr>
        <w:t>е</w:t>
      </w:r>
      <w:r w:rsidR="0057557D" w:rsidRPr="001345C8">
        <w:rPr>
          <w:rFonts w:ascii="Times New Roman" w:hAnsi="Times New Roman"/>
          <w:sz w:val="30"/>
          <w:szCs w:val="30"/>
        </w:rPr>
        <w:t>жного агента на основании договора, заключ</w:t>
      </w:r>
      <w:r w:rsidR="003621C9">
        <w:rPr>
          <w:rFonts w:ascii="Times New Roman" w:hAnsi="Times New Roman"/>
          <w:sz w:val="30"/>
          <w:szCs w:val="30"/>
        </w:rPr>
        <w:t>е</w:t>
      </w:r>
      <w:r w:rsidR="0057557D" w:rsidRPr="001345C8">
        <w:rPr>
          <w:rFonts w:ascii="Times New Roman" w:hAnsi="Times New Roman"/>
          <w:sz w:val="30"/>
          <w:szCs w:val="30"/>
        </w:rPr>
        <w:t>нного по результатам конкурентного отбора.</w:t>
      </w:r>
      <w:r w:rsidR="0057557D" w:rsidRPr="001345C8">
        <w:rPr>
          <w:rFonts w:ascii="Times New Roman" w:hAnsi="Times New Roman"/>
          <w:bCs/>
          <w:sz w:val="30"/>
          <w:szCs w:val="30"/>
        </w:rPr>
        <w:t>»</w:t>
      </w:r>
      <w:r w:rsidR="003621C9">
        <w:rPr>
          <w:rFonts w:ascii="Times New Roman" w:hAnsi="Times New Roman"/>
          <w:bCs/>
          <w:sz w:val="30"/>
          <w:szCs w:val="30"/>
        </w:rPr>
        <w:t>;</w:t>
      </w:r>
    </w:p>
    <w:p w:rsidR="0057557D" w:rsidRPr="001345C8" w:rsidRDefault="001843FD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>7</w:t>
      </w:r>
      <w:r w:rsidR="0057557D" w:rsidRPr="001345C8">
        <w:rPr>
          <w:rFonts w:ascii="Times New Roman" w:hAnsi="Times New Roman"/>
          <w:bCs/>
          <w:sz w:val="30"/>
          <w:szCs w:val="30"/>
        </w:rPr>
        <w:t xml:space="preserve">) </w:t>
      </w:r>
      <w:r w:rsidR="0057557D" w:rsidRPr="001345C8">
        <w:rPr>
          <w:rFonts w:ascii="Times New Roman" w:hAnsi="Times New Roman"/>
          <w:color w:val="000000"/>
          <w:sz w:val="30"/>
          <w:szCs w:val="30"/>
        </w:rPr>
        <w:t>в подпрограмме 2 «Обеспечение работы объектов коммунальной инфраструктуры»:</w:t>
      </w:r>
    </w:p>
    <w:p w:rsidR="0057557D" w:rsidRDefault="0057557D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bCs/>
          <w:color w:val="000000"/>
          <w:sz w:val="30"/>
          <w:szCs w:val="30"/>
        </w:rPr>
        <w:t>строку «</w:t>
      </w:r>
      <w:r w:rsidRPr="001345C8">
        <w:rPr>
          <w:rFonts w:ascii="Times New Roman" w:hAnsi="Times New Roman"/>
          <w:sz w:val="30"/>
          <w:szCs w:val="30"/>
        </w:rPr>
        <w:t xml:space="preserve">Объемы и источники финансирования подпрограммы» </w:t>
      </w:r>
      <w:r w:rsidRPr="001345C8">
        <w:rPr>
          <w:rFonts w:ascii="Times New Roman" w:hAnsi="Times New Roman"/>
          <w:bCs/>
          <w:sz w:val="30"/>
          <w:szCs w:val="30"/>
        </w:rPr>
        <w:t xml:space="preserve"> паспорта подпрограммы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изложить в следующей редакции:</w:t>
      </w:r>
    </w:p>
    <w:p w:rsidR="00053834" w:rsidRPr="001345C8" w:rsidRDefault="00053834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439"/>
      </w:tblGrid>
      <w:tr w:rsidR="0057557D" w:rsidRPr="001345C8" w:rsidTr="009E43C3">
        <w:trPr>
          <w:trHeight w:val="113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57557D" w:rsidRPr="001345C8" w:rsidRDefault="00F97055" w:rsidP="009C06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«</w:t>
            </w:r>
            <w:r w:rsidR="0057557D" w:rsidRPr="001345C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Объемы и источники финансирования </w:t>
            </w:r>
          </w:p>
          <w:p w:rsidR="0057557D" w:rsidRPr="001345C8" w:rsidRDefault="0057557D" w:rsidP="009C06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подпрограммы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</w:tcPr>
          <w:p w:rsidR="00053834" w:rsidRDefault="0057557D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общий объем финансирования подпрограм</w:t>
            </w:r>
            <w:r w:rsidR="00053834">
              <w:rPr>
                <w:rFonts w:ascii="Times New Roman" w:hAnsi="Times New Roman"/>
                <w:sz w:val="30"/>
                <w:szCs w:val="30"/>
              </w:rPr>
              <w:t>-</w:t>
            </w:r>
          </w:p>
          <w:p w:rsidR="00053834" w:rsidRDefault="0057557D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 xml:space="preserve">мы 2 «Обеспечение работы объектов коммунальной инфраструктуры» составляет </w:t>
            </w:r>
          </w:p>
          <w:p w:rsidR="0057557D" w:rsidRPr="001345C8" w:rsidRDefault="0057557D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 xml:space="preserve">7 </w:t>
            </w:r>
            <w:r w:rsidR="000D6D28" w:rsidRPr="001345C8">
              <w:rPr>
                <w:rFonts w:ascii="Times New Roman" w:hAnsi="Times New Roman"/>
                <w:sz w:val="30"/>
                <w:szCs w:val="30"/>
              </w:rPr>
              <w:t>552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0D6D28" w:rsidRPr="001345C8">
              <w:rPr>
                <w:rFonts w:ascii="Times New Roman" w:hAnsi="Times New Roman"/>
                <w:sz w:val="30"/>
                <w:szCs w:val="30"/>
              </w:rPr>
              <w:t>066,61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рублей, в том числе:</w:t>
            </w:r>
          </w:p>
          <w:p w:rsidR="0057557D" w:rsidRPr="001345C8" w:rsidRDefault="000D6D28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828</w:t>
            </w:r>
            <w:r w:rsidR="0057557D" w:rsidRPr="001345C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557,68</w:t>
            </w:r>
            <w:r w:rsidR="0057557D"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бюджета города;</w:t>
            </w:r>
          </w:p>
          <w:p w:rsidR="0057557D" w:rsidRPr="001345C8" w:rsidRDefault="000D6D28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52 116,50</w:t>
            </w:r>
            <w:r w:rsidR="0057557D"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краевого бюджета;</w:t>
            </w:r>
          </w:p>
          <w:p w:rsidR="0057557D" w:rsidRPr="001345C8" w:rsidRDefault="0057557D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1 662 206,46 тыс. рублей – средства федерального бюджета;</w:t>
            </w:r>
          </w:p>
          <w:p w:rsidR="0057557D" w:rsidRPr="001345C8" w:rsidRDefault="000D6D28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5</w:t>
            </w:r>
            <w:r w:rsidR="0057557D" w:rsidRPr="001345C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009</w:t>
            </w:r>
            <w:r w:rsidR="0057557D" w:rsidRPr="001345C8">
              <w:rPr>
                <w:rFonts w:ascii="Times New Roman" w:hAnsi="Times New Roman"/>
                <w:sz w:val="30"/>
                <w:szCs w:val="30"/>
              </w:rPr>
              <w:t xml:space="preserve"> 185,97 тыс. </w:t>
            </w:r>
            <w:r w:rsidR="0057557D" w:rsidRPr="001345C8">
              <w:rPr>
                <w:rFonts w:ascii="Times New Roman" w:hAnsi="Times New Roman"/>
                <w:color w:val="000000"/>
                <w:sz w:val="30"/>
                <w:szCs w:val="30"/>
              </w:rPr>
              <w:t>рублей</w:t>
            </w:r>
            <w:hyperlink r:id="rId12" w:history="1">
              <w:r w:rsidR="0057557D" w:rsidRPr="001345C8">
                <w:rPr>
                  <w:rFonts w:ascii="Times New Roman" w:hAnsi="Times New Roman"/>
                  <w:color w:val="000000"/>
                  <w:sz w:val="30"/>
                  <w:szCs w:val="30"/>
                </w:rPr>
                <w:t>*</w:t>
              </w:r>
            </w:hyperlink>
            <w:r w:rsidR="0057557D" w:rsidRPr="001345C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– средства внебюджетных источников.</w:t>
            </w:r>
          </w:p>
          <w:p w:rsidR="0057557D" w:rsidRPr="001345C8" w:rsidRDefault="0057557D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/>
                <w:sz w:val="30"/>
                <w:szCs w:val="30"/>
              </w:rPr>
              <w:t>Объем финансирования по годам реализации подпрограммы:</w:t>
            </w:r>
          </w:p>
          <w:p w:rsidR="0057557D" w:rsidRPr="001345C8" w:rsidRDefault="0057557D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/>
                <w:sz w:val="30"/>
                <w:szCs w:val="30"/>
              </w:rPr>
              <w:t>2023 год – 920 651,44 тыс. рублей, в том числе:</w:t>
            </w:r>
          </w:p>
          <w:p w:rsidR="0057557D" w:rsidRPr="001345C8" w:rsidRDefault="0057557D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/>
                <w:sz w:val="30"/>
                <w:szCs w:val="30"/>
              </w:rPr>
              <w:t>78 444,98 тыс. рублей – средства бюджета города;</w:t>
            </w:r>
          </w:p>
          <w:p w:rsidR="0057557D" w:rsidRPr="001345C8" w:rsidRDefault="0057557D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/>
                <w:sz w:val="30"/>
                <w:szCs w:val="30"/>
              </w:rPr>
              <w:t>842 206,46 тыс. рублей – средства федерального бюджета;</w:t>
            </w:r>
          </w:p>
          <w:p w:rsidR="0057557D" w:rsidRPr="001345C8" w:rsidRDefault="0057557D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/>
                <w:sz w:val="30"/>
                <w:szCs w:val="30"/>
              </w:rPr>
              <w:t>2024 год – 1 029 773,12 тыс. рублей, в том числе:</w:t>
            </w:r>
          </w:p>
          <w:p w:rsidR="0057557D" w:rsidRPr="001345C8" w:rsidRDefault="0057557D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/>
                <w:sz w:val="30"/>
                <w:szCs w:val="30"/>
              </w:rPr>
              <w:t>234 472,59 тыс. рублей – средства бюджета города;</w:t>
            </w:r>
          </w:p>
          <w:p w:rsidR="0057557D" w:rsidRPr="001345C8" w:rsidRDefault="0057557D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1 052,60 тыс. рублей – средства краевого бюджета;</w:t>
            </w:r>
          </w:p>
          <w:p w:rsidR="0057557D" w:rsidRPr="001345C8" w:rsidRDefault="0057557D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20 000,00 тыс. рублей – средства федерального бюджета;</w:t>
            </w:r>
          </w:p>
          <w:p w:rsidR="0057557D" w:rsidRPr="001345C8" w:rsidRDefault="0057557D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/>
                <w:sz w:val="30"/>
                <w:szCs w:val="30"/>
              </w:rPr>
              <w:t>774 247,93 тыс. рублей</w:t>
            </w:r>
            <w:hyperlink r:id="rId13" w:history="1">
              <w:r w:rsidRPr="001345C8">
                <w:rPr>
                  <w:rFonts w:ascii="Times New Roman" w:hAnsi="Times New Roman"/>
                  <w:color w:val="000000"/>
                  <w:sz w:val="30"/>
                  <w:szCs w:val="30"/>
                </w:rPr>
                <w:t>*</w:t>
              </w:r>
            </w:hyperlink>
            <w:r w:rsidRPr="001345C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– средства внебюджетных источников;</w:t>
            </w:r>
          </w:p>
          <w:p w:rsidR="0057557D" w:rsidRPr="001345C8" w:rsidRDefault="0057557D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 xml:space="preserve">2025 год – 2 </w:t>
            </w:r>
            <w:r w:rsidR="000D6D28" w:rsidRPr="001345C8">
              <w:rPr>
                <w:rFonts w:ascii="Times New Roman" w:hAnsi="Times New Roman"/>
                <w:sz w:val="30"/>
                <w:szCs w:val="30"/>
              </w:rPr>
              <w:t>558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0D6D28" w:rsidRPr="001345C8">
              <w:rPr>
                <w:rFonts w:ascii="Times New Roman" w:hAnsi="Times New Roman"/>
                <w:sz w:val="30"/>
                <w:szCs w:val="30"/>
              </w:rPr>
              <w:t>441,39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рублей, в том числе:</w:t>
            </w:r>
          </w:p>
          <w:p w:rsidR="0057557D" w:rsidRPr="001345C8" w:rsidRDefault="000D6D28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279</w:t>
            </w:r>
            <w:r w:rsidR="0057557D" w:rsidRPr="001345C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560,11</w:t>
            </w:r>
            <w:r w:rsidR="0057557D"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бюджета города;</w:t>
            </w:r>
          </w:p>
          <w:p w:rsidR="0057557D" w:rsidRPr="001345C8" w:rsidRDefault="000D6D28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51 063,9</w:t>
            </w:r>
            <w:r w:rsidR="0057557D" w:rsidRPr="001345C8">
              <w:rPr>
                <w:rFonts w:ascii="Times New Roman" w:hAnsi="Times New Roman"/>
                <w:sz w:val="30"/>
                <w:szCs w:val="30"/>
              </w:rPr>
              <w:t>0 тыс. рублей – средства краевого бюджета;</w:t>
            </w:r>
          </w:p>
          <w:p w:rsidR="0057557D" w:rsidRPr="001345C8" w:rsidRDefault="0057557D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800 000,00 тыс. рублей – средства федерального бюджета;</w:t>
            </w:r>
          </w:p>
          <w:p w:rsidR="0057557D" w:rsidRPr="001345C8" w:rsidRDefault="0057557D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1 4</w:t>
            </w:r>
            <w:r w:rsidR="000D6D28" w:rsidRPr="001345C8">
              <w:rPr>
                <w:rFonts w:ascii="Times New Roman" w:hAnsi="Times New Roman"/>
                <w:sz w:val="30"/>
                <w:szCs w:val="30"/>
              </w:rPr>
              <w:t>27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817,38 тыс. рублей</w:t>
            </w:r>
            <w:hyperlink r:id="rId14" w:history="1">
              <w:r w:rsidRPr="001345C8">
                <w:rPr>
                  <w:rFonts w:ascii="Times New Roman" w:hAnsi="Times New Roman"/>
                  <w:color w:val="000000"/>
                  <w:sz w:val="30"/>
                  <w:szCs w:val="30"/>
                </w:rPr>
                <w:t>*</w:t>
              </w:r>
            </w:hyperlink>
            <w:r w:rsidRPr="001345C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– средства внебюджетных источников;</w:t>
            </w:r>
          </w:p>
          <w:p w:rsidR="0057557D" w:rsidRPr="001345C8" w:rsidRDefault="0057557D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/>
                <w:sz w:val="30"/>
                <w:szCs w:val="30"/>
              </w:rPr>
              <w:t>2026 год – 1 521 346,16 тыс. рублей, в том числе:</w:t>
            </w:r>
          </w:p>
          <w:p w:rsidR="0057557D" w:rsidRPr="001345C8" w:rsidRDefault="0057557D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/>
                <w:sz w:val="30"/>
                <w:szCs w:val="30"/>
              </w:rPr>
              <w:t>118 040,00 тыс. рублей – средства бюджета города;</w:t>
            </w:r>
          </w:p>
          <w:p w:rsidR="0057557D" w:rsidRPr="001345C8" w:rsidRDefault="0057557D" w:rsidP="009C06C5">
            <w:pPr>
              <w:pStyle w:val="ConsPlusNormal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345C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1 403 306,16 тыс. рублей</w:t>
            </w:r>
            <w:hyperlink r:id="rId15" w:history="1">
              <w:r w:rsidRPr="001345C8">
                <w:rPr>
                  <w:rFonts w:ascii="Times New Roman" w:hAnsi="Times New Roman" w:cs="Times New Roman"/>
                  <w:color w:val="000000"/>
                  <w:sz w:val="30"/>
                  <w:szCs w:val="30"/>
                </w:rPr>
                <w:t>*</w:t>
              </w:r>
            </w:hyperlink>
            <w:r w:rsidRPr="001345C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– средства внебюджетных источников;</w:t>
            </w:r>
          </w:p>
          <w:p w:rsidR="0057557D" w:rsidRPr="001345C8" w:rsidRDefault="0057557D" w:rsidP="009C06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2027 год – 1 521 854,50 тыс. рублей, в том числе:</w:t>
            </w:r>
          </w:p>
          <w:p w:rsidR="0057557D" w:rsidRPr="001345C8" w:rsidRDefault="0057557D" w:rsidP="009C06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118 040,00 тыс.</w:t>
            </w:r>
            <w:r w:rsidR="000D6D28" w:rsidRPr="001345C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рублей – средства бюджета горо</w:t>
            </w:r>
            <w:r w:rsidRPr="001345C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да;</w:t>
            </w:r>
          </w:p>
          <w:p w:rsidR="0057557D" w:rsidRPr="001345C8" w:rsidRDefault="0057557D" w:rsidP="009C06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1 403 814,50</w:t>
            </w:r>
            <w:r w:rsidR="000D6D28" w:rsidRPr="001345C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тыс. рублей* – средства внебюд</w:t>
            </w:r>
            <w:r w:rsidR="003621C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жетных источников</w:t>
            </w:r>
            <w:r w:rsidR="00F97055" w:rsidRPr="001345C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</w:tr>
    </w:tbl>
    <w:p w:rsidR="00053834" w:rsidRDefault="00053834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BC4101" w:rsidRPr="001345C8" w:rsidRDefault="00BC4101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в абзаце седьмом раздела 1 цифры «2</w:t>
      </w:r>
      <w:r w:rsidR="003621C9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540» заменить цифрами </w:t>
      </w:r>
      <w:r w:rsidR="003621C9">
        <w:rPr>
          <w:rFonts w:ascii="Times New Roman" w:hAnsi="Times New Roman"/>
          <w:color w:val="000000"/>
          <w:sz w:val="30"/>
          <w:szCs w:val="30"/>
        </w:rPr>
        <w:t xml:space="preserve">          </w:t>
      </w:r>
      <w:r w:rsidRPr="001345C8">
        <w:rPr>
          <w:rFonts w:ascii="Times New Roman" w:hAnsi="Times New Roman"/>
          <w:color w:val="000000"/>
          <w:sz w:val="30"/>
          <w:szCs w:val="30"/>
        </w:rPr>
        <w:t>«2</w:t>
      </w:r>
      <w:r w:rsidR="003621C9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345C8">
        <w:rPr>
          <w:rFonts w:ascii="Times New Roman" w:hAnsi="Times New Roman"/>
          <w:color w:val="000000"/>
          <w:sz w:val="30"/>
          <w:szCs w:val="30"/>
        </w:rPr>
        <w:t>762»;</w:t>
      </w:r>
    </w:p>
    <w:p w:rsidR="003E47C2" w:rsidRPr="001345C8" w:rsidRDefault="003E47C2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в разделе 3:</w:t>
      </w:r>
    </w:p>
    <w:p w:rsidR="0057557D" w:rsidRPr="001345C8" w:rsidRDefault="001A7E29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 xml:space="preserve">абзац второй </w:t>
      </w:r>
      <w:r w:rsidRPr="001345C8">
        <w:rPr>
          <w:rFonts w:ascii="Times New Roman" w:hAnsi="Times New Roman"/>
          <w:color w:val="000000"/>
          <w:sz w:val="30"/>
          <w:szCs w:val="30"/>
        </w:rPr>
        <w:t>изложить в следующей редакции:</w:t>
      </w:r>
    </w:p>
    <w:p w:rsidR="001A7E29" w:rsidRPr="001345C8" w:rsidRDefault="001A7E29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«</w:t>
      </w:r>
      <w:r w:rsidRPr="001345C8">
        <w:rPr>
          <w:rFonts w:ascii="Times New Roman" w:hAnsi="Times New Roman"/>
          <w:bCs/>
          <w:sz w:val="30"/>
          <w:szCs w:val="30"/>
        </w:rPr>
        <w:t xml:space="preserve">Исполнителем подпрограммных мероприятий является департамент городского хозяйства и транспорта, кроме того, исполнители мероприятий подпрограммы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 также </w:t>
      </w:r>
      <w:r w:rsidR="00053834">
        <w:rPr>
          <w:rFonts w:ascii="Times New Roman" w:hAnsi="Times New Roman"/>
          <w:bCs/>
          <w:sz w:val="30"/>
          <w:szCs w:val="30"/>
        </w:rPr>
        <w:t>п</w:t>
      </w:r>
      <w:r w:rsidRPr="001345C8">
        <w:rPr>
          <w:rFonts w:ascii="Times New Roman" w:hAnsi="Times New Roman"/>
          <w:bCs/>
          <w:sz w:val="30"/>
          <w:szCs w:val="30"/>
        </w:rPr>
        <w:t xml:space="preserve">остановлениями администрации </w:t>
      </w:r>
      <w:r w:rsidR="00053834">
        <w:rPr>
          <w:rFonts w:ascii="Times New Roman" w:hAnsi="Times New Roman"/>
          <w:bCs/>
          <w:sz w:val="30"/>
          <w:szCs w:val="30"/>
        </w:rPr>
        <w:t xml:space="preserve">города                  </w:t>
      </w:r>
      <w:r w:rsidRPr="001345C8">
        <w:rPr>
          <w:rFonts w:ascii="Times New Roman" w:hAnsi="Times New Roman"/>
          <w:bCs/>
          <w:sz w:val="30"/>
          <w:szCs w:val="30"/>
        </w:rPr>
        <w:t xml:space="preserve"> от 19.10.2023 № 786 «Об утверждении Положения о порядке предоставления в 2023 году субсидии юридическим лицам (за исключением</w:t>
      </w:r>
      <w:r w:rsidR="00053834">
        <w:rPr>
          <w:rFonts w:ascii="Times New Roman" w:hAnsi="Times New Roman"/>
          <w:bCs/>
          <w:sz w:val="30"/>
          <w:szCs w:val="30"/>
        </w:rPr>
        <w:t xml:space="preserve">             </w:t>
      </w:r>
      <w:r w:rsidRPr="001345C8">
        <w:rPr>
          <w:rFonts w:ascii="Times New Roman" w:hAnsi="Times New Roman"/>
          <w:bCs/>
          <w:sz w:val="30"/>
          <w:szCs w:val="30"/>
        </w:rPr>
        <w:t xml:space="preserve"> государственных (муниципальных) учреждений), индивидуальным предпринимателям в целях финансового обеспечения затрат, связанных с переводом частных домовладений на территории города Красноярска с печным или угольным отоплением на более экологичные виды отопления, включая электроотопление и модернизацию систем угольного отопления, и о признании утратившими силу отдельных пунктов </w:t>
      </w:r>
      <w:r w:rsidR="00053834">
        <w:rPr>
          <w:rFonts w:ascii="Times New Roman" w:hAnsi="Times New Roman"/>
          <w:bCs/>
          <w:sz w:val="30"/>
          <w:szCs w:val="30"/>
        </w:rPr>
        <w:t xml:space="preserve">                  п</w:t>
      </w:r>
      <w:r w:rsidRPr="001345C8">
        <w:rPr>
          <w:rFonts w:ascii="Times New Roman" w:hAnsi="Times New Roman"/>
          <w:bCs/>
          <w:sz w:val="30"/>
          <w:szCs w:val="30"/>
        </w:rPr>
        <w:t xml:space="preserve">остановления администрации города от 07.10.2022 </w:t>
      </w:r>
      <w:r w:rsidR="00053834">
        <w:rPr>
          <w:rFonts w:ascii="Times New Roman" w:hAnsi="Times New Roman"/>
          <w:bCs/>
          <w:sz w:val="30"/>
          <w:szCs w:val="30"/>
        </w:rPr>
        <w:t>№</w:t>
      </w:r>
      <w:r w:rsidRPr="001345C8">
        <w:rPr>
          <w:rFonts w:ascii="Times New Roman" w:hAnsi="Times New Roman"/>
          <w:bCs/>
          <w:sz w:val="30"/>
          <w:szCs w:val="30"/>
        </w:rPr>
        <w:t xml:space="preserve"> 884»,</w:t>
      </w:r>
      <w:r w:rsidR="00053834">
        <w:rPr>
          <w:rFonts w:ascii="Times New Roman" w:hAnsi="Times New Roman"/>
          <w:bCs/>
          <w:sz w:val="30"/>
          <w:szCs w:val="30"/>
        </w:rPr>
        <w:t xml:space="preserve">                         </w:t>
      </w:r>
      <w:r w:rsidR="00AA7980" w:rsidRPr="001345C8">
        <w:rPr>
          <w:rFonts w:ascii="Times New Roman" w:hAnsi="Times New Roman"/>
          <w:bCs/>
          <w:sz w:val="30"/>
          <w:szCs w:val="30"/>
        </w:rPr>
        <w:t xml:space="preserve"> </w:t>
      </w:r>
      <w:r w:rsidRPr="001345C8">
        <w:rPr>
          <w:rFonts w:ascii="Times New Roman" w:hAnsi="Times New Roman"/>
          <w:bCs/>
          <w:sz w:val="30"/>
          <w:szCs w:val="30"/>
        </w:rPr>
        <w:t xml:space="preserve">от 09.07.2024 № 637 «Об утверждении Положения о порядке предоставления субсидии юридическим лицам (за исключением государственных (муниципальных) учреждений), индивидуальным предпринимателям </w:t>
      </w:r>
      <w:r w:rsidR="00053834">
        <w:rPr>
          <w:rFonts w:ascii="Times New Roman" w:hAnsi="Times New Roman"/>
          <w:bCs/>
          <w:sz w:val="30"/>
          <w:szCs w:val="30"/>
        </w:rPr>
        <w:t xml:space="preserve">             </w:t>
      </w:r>
      <w:r w:rsidRPr="001345C8">
        <w:rPr>
          <w:rFonts w:ascii="Times New Roman" w:hAnsi="Times New Roman"/>
          <w:bCs/>
          <w:sz w:val="30"/>
          <w:szCs w:val="30"/>
        </w:rPr>
        <w:t xml:space="preserve">в целях финансового обеспечения затрат, связанных с переводом частных домовладений на территории города Красноярска с печным или угольным отоплением на более экологичные </w:t>
      </w:r>
      <w:r w:rsidR="003621C9">
        <w:rPr>
          <w:rFonts w:ascii="Times New Roman" w:hAnsi="Times New Roman"/>
          <w:bCs/>
          <w:sz w:val="30"/>
          <w:szCs w:val="30"/>
        </w:rPr>
        <w:t>виды отопления, включая электро</w:t>
      </w:r>
      <w:r w:rsidRPr="001345C8">
        <w:rPr>
          <w:rFonts w:ascii="Times New Roman" w:hAnsi="Times New Roman"/>
          <w:bCs/>
          <w:sz w:val="30"/>
          <w:szCs w:val="30"/>
        </w:rPr>
        <w:t>отопление и модернизацию систем угольного отопления</w:t>
      </w:r>
      <w:r w:rsidR="003621C9">
        <w:rPr>
          <w:rFonts w:ascii="Times New Roman" w:hAnsi="Times New Roman"/>
          <w:bCs/>
          <w:sz w:val="30"/>
          <w:szCs w:val="30"/>
        </w:rPr>
        <w:t>»</w:t>
      </w:r>
      <w:r w:rsidR="00AA7980" w:rsidRPr="001345C8">
        <w:rPr>
          <w:rFonts w:ascii="Times New Roman" w:hAnsi="Times New Roman"/>
          <w:bCs/>
          <w:sz w:val="30"/>
          <w:szCs w:val="30"/>
        </w:rPr>
        <w:t xml:space="preserve">, </w:t>
      </w:r>
      <w:r w:rsidR="00053834">
        <w:rPr>
          <w:rFonts w:ascii="Times New Roman" w:hAnsi="Times New Roman"/>
          <w:bCs/>
          <w:sz w:val="30"/>
          <w:szCs w:val="30"/>
        </w:rPr>
        <w:t xml:space="preserve">                   </w:t>
      </w:r>
      <w:r w:rsidR="00AA7980" w:rsidRPr="001345C8">
        <w:rPr>
          <w:rFonts w:ascii="Times New Roman" w:hAnsi="Times New Roman"/>
          <w:color w:val="000000" w:themeColor="text1"/>
          <w:sz w:val="30"/>
          <w:szCs w:val="30"/>
        </w:rPr>
        <w:t>от 25.02.2025 № 128 «Об утверждении Положения о порядке предоставления субсидии юридическим лицам (за исключением государственных (муниципальных) учреждений), индивидуальным предпринимателям</w:t>
      </w:r>
      <w:r w:rsidR="00053834">
        <w:rPr>
          <w:rFonts w:ascii="Times New Roman" w:hAnsi="Times New Roman"/>
          <w:color w:val="000000" w:themeColor="text1"/>
          <w:sz w:val="30"/>
          <w:szCs w:val="30"/>
        </w:rPr>
        <w:t xml:space="preserve">              </w:t>
      </w:r>
      <w:r w:rsidR="00AA7980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 в целях финансового обеспечения затрат, связанных с реализацией комплексных планов мероприятий по снижению выбросов загрязняющих веществ в атмосферный воздух»</w:t>
      </w:r>
      <w:r w:rsidR="00AE6E13" w:rsidRPr="001345C8">
        <w:rPr>
          <w:rFonts w:ascii="Times New Roman" w:hAnsi="Times New Roman"/>
          <w:color w:val="000000" w:themeColor="text1"/>
          <w:sz w:val="30"/>
          <w:szCs w:val="30"/>
        </w:rPr>
        <w:t>,</w:t>
      </w:r>
      <w:r w:rsidR="00AE6E13" w:rsidRPr="001345C8">
        <w:rPr>
          <w:rFonts w:ascii="Times New Roman" w:hAnsi="Times New Roman"/>
        </w:rPr>
        <w:t xml:space="preserve"> </w:t>
      </w:r>
      <w:r w:rsidR="00AE6E13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порядок предоставления субсидии юридическим лицам (за исключением государственных (муниципальных) учреждений), индивидуальным предпринимателям в целях возмещения части затрат, связанных с переводом частных домовладений </w:t>
      </w:r>
      <w:r w:rsidR="00053834">
        <w:rPr>
          <w:rFonts w:ascii="Times New Roman" w:hAnsi="Times New Roman"/>
          <w:color w:val="000000" w:themeColor="text1"/>
          <w:sz w:val="30"/>
          <w:szCs w:val="30"/>
        </w:rPr>
        <w:t xml:space="preserve">               </w:t>
      </w:r>
      <w:r w:rsidR="00AE6E13" w:rsidRPr="001345C8">
        <w:rPr>
          <w:rFonts w:ascii="Times New Roman" w:hAnsi="Times New Roman"/>
          <w:color w:val="000000" w:themeColor="text1"/>
          <w:sz w:val="30"/>
          <w:szCs w:val="30"/>
        </w:rPr>
        <w:t>на территории города Красноярска с печного отопления и (или) модернизации систем угольного отопления на твердотопливные котлы</w:t>
      </w:r>
      <w:r w:rsidR="00053834">
        <w:rPr>
          <w:rFonts w:ascii="Times New Roman" w:hAnsi="Times New Roman"/>
          <w:color w:val="000000" w:themeColor="text1"/>
          <w:sz w:val="30"/>
          <w:szCs w:val="30"/>
        </w:rPr>
        <w:t xml:space="preserve">                </w:t>
      </w:r>
      <w:r w:rsidR="00AE6E13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 с автоматической подачей пеллет</w:t>
      </w:r>
      <w:r w:rsidR="003621C9">
        <w:rPr>
          <w:rFonts w:ascii="Times New Roman" w:hAnsi="Times New Roman"/>
          <w:color w:val="000000" w:themeColor="text1"/>
          <w:sz w:val="30"/>
          <w:szCs w:val="30"/>
        </w:rPr>
        <w:t>,</w:t>
      </w:r>
      <w:r w:rsidR="00AE6E13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 будет разработан в соответствии</w:t>
      </w:r>
      <w:r w:rsidR="00053834">
        <w:rPr>
          <w:rFonts w:ascii="Times New Roman" w:hAnsi="Times New Roman"/>
          <w:color w:val="000000" w:themeColor="text1"/>
          <w:sz w:val="30"/>
          <w:szCs w:val="30"/>
        </w:rPr>
        <w:t xml:space="preserve">          </w:t>
      </w:r>
      <w:r w:rsidR="00AE6E13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 с </w:t>
      </w:r>
      <w:r w:rsidR="00053834">
        <w:rPr>
          <w:rFonts w:ascii="Times New Roman" w:hAnsi="Times New Roman"/>
          <w:color w:val="000000" w:themeColor="text1"/>
          <w:sz w:val="30"/>
          <w:szCs w:val="30"/>
        </w:rPr>
        <w:t>п</w:t>
      </w:r>
      <w:r w:rsidR="00AE6E13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053834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="00AE6E13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 в сроки, указанные в прило</w:t>
      </w:r>
      <w:r w:rsidR="00F97EF5" w:rsidRPr="001345C8">
        <w:rPr>
          <w:rFonts w:ascii="Times New Roman" w:hAnsi="Times New Roman"/>
          <w:color w:val="000000" w:themeColor="text1"/>
          <w:sz w:val="30"/>
          <w:szCs w:val="30"/>
        </w:rPr>
        <w:t>жении 2 к настоящей Программе.»;</w:t>
      </w:r>
    </w:p>
    <w:p w:rsidR="003E47C2" w:rsidRPr="001345C8" w:rsidRDefault="003E47C2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345C8">
        <w:rPr>
          <w:rFonts w:ascii="Times New Roman" w:hAnsi="Times New Roman"/>
          <w:color w:val="000000" w:themeColor="text1"/>
          <w:sz w:val="30"/>
          <w:szCs w:val="30"/>
        </w:rPr>
        <w:t>абзац шестой изложить в следующей редакции:</w:t>
      </w:r>
    </w:p>
    <w:p w:rsidR="003E47C2" w:rsidRPr="001345C8" w:rsidRDefault="003E47C2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«Реализация мероприятий подпрограммы осуществляется путем финансового обеспечения расходов и возмещения части затрат юридических лиц (за исключением государственных (муниципальных) учреждений), индивидуальных предпринимателей, а также путем заключения муниципальных контрактов (договоров) на закупку товаров, </w:t>
      </w:r>
      <w:r w:rsidR="00053834">
        <w:rPr>
          <w:rFonts w:ascii="Times New Roman" w:hAnsi="Times New Roman"/>
          <w:color w:val="000000" w:themeColor="text1"/>
          <w:sz w:val="30"/>
          <w:szCs w:val="30"/>
        </w:rPr>
        <w:t xml:space="preserve">            </w:t>
      </w:r>
      <w:r w:rsidRPr="001345C8">
        <w:rPr>
          <w:rFonts w:ascii="Times New Roman" w:hAnsi="Times New Roman"/>
          <w:color w:val="000000" w:themeColor="text1"/>
          <w:sz w:val="30"/>
          <w:szCs w:val="30"/>
        </w:rPr>
        <w:t>выполнение работ, оказание услуг для обеспечения муниципальных нужд в соответствии с действующим законодательством Российской Федерации.»</w:t>
      </w:r>
      <w:r w:rsidR="003621C9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AA7980" w:rsidRPr="001345C8" w:rsidRDefault="00AA7980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>в разделе 4:</w:t>
      </w:r>
    </w:p>
    <w:p w:rsidR="00AA7980" w:rsidRPr="001345C8" w:rsidRDefault="00AA7980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>абзац шестой изложить в следующей редакции:</w:t>
      </w:r>
    </w:p>
    <w:p w:rsidR="00AA7980" w:rsidRPr="001345C8" w:rsidRDefault="00AA7980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>«</w:t>
      </w:r>
      <w:r w:rsidRPr="001345C8">
        <w:rPr>
          <w:rFonts w:ascii="Times New Roman" w:hAnsi="Times New Roman"/>
          <w:color w:val="000000"/>
          <w:sz w:val="30"/>
          <w:szCs w:val="30"/>
        </w:rPr>
        <w:t>Мероприятие 2.3. Реализация комплексной программы по переводу частных домовладений на территории города Красноярска с печным или угольным отоплением на более экологичные виды отопления, включая электроотопление и модернизацию систем угольного отоп</w:t>
      </w:r>
      <w:r w:rsidR="00053834">
        <w:rPr>
          <w:rFonts w:ascii="Times New Roman" w:hAnsi="Times New Roman"/>
          <w:color w:val="000000"/>
          <w:sz w:val="30"/>
          <w:szCs w:val="30"/>
        </w:rPr>
        <w:t>-</w:t>
      </w:r>
      <w:r w:rsidRPr="001345C8">
        <w:rPr>
          <w:rFonts w:ascii="Times New Roman" w:hAnsi="Times New Roman"/>
          <w:color w:val="000000"/>
          <w:sz w:val="30"/>
          <w:szCs w:val="30"/>
        </w:rPr>
        <w:t>ления.»;</w:t>
      </w:r>
    </w:p>
    <w:p w:rsidR="00AA7980" w:rsidRPr="001345C8" w:rsidRDefault="00AA7980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после абзаца седьмого дополнить абзацами следующего содер</w:t>
      </w:r>
      <w:r w:rsidR="00053834">
        <w:rPr>
          <w:rFonts w:ascii="Times New Roman" w:hAnsi="Times New Roman"/>
          <w:color w:val="000000"/>
          <w:sz w:val="30"/>
          <w:szCs w:val="30"/>
        </w:rPr>
        <w:t>-</w:t>
      </w:r>
      <w:r w:rsidRPr="001345C8">
        <w:rPr>
          <w:rFonts w:ascii="Times New Roman" w:hAnsi="Times New Roman"/>
          <w:color w:val="000000"/>
          <w:sz w:val="30"/>
          <w:szCs w:val="30"/>
        </w:rPr>
        <w:t>жания:</w:t>
      </w:r>
    </w:p>
    <w:p w:rsidR="00AA7980" w:rsidRPr="001345C8" w:rsidRDefault="00AA7980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«Мероприятие 2.4. Реализация мероприятий по переводу частных домовладений с печного отопления и (или) модернизации систем уголь</w:t>
      </w:r>
      <w:r w:rsidR="001D4856" w:rsidRPr="001345C8">
        <w:rPr>
          <w:rFonts w:ascii="Times New Roman" w:hAnsi="Times New Roman"/>
          <w:color w:val="000000"/>
          <w:sz w:val="30"/>
          <w:szCs w:val="30"/>
        </w:rPr>
        <w:t>ного отопления на твердотопли</w:t>
      </w:r>
      <w:r w:rsidRPr="001345C8">
        <w:rPr>
          <w:rFonts w:ascii="Times New Roman" w:hAnsi="Times New Roman"/>
          <w:color w:val="000000"/>
          <w:sz w:val="30"/>
          <w:szCs w:val="30"/>
        </w:rPr>
        <w:t>вные котлы с автоматической подачей пеллет.</w:t>
      </w:r>
    </w:p>
    <w:p w:rsidR="00AA7980" w:rsidRPr="001345C8" w:rsidRDefault="00366C5A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bCs/>
          <w:color w:val="000000"/>
          <w:sz w:val="30"/>
          <w:szCs w:val="30"/>
        </w:rPr>
        <w:t xml:space="preserve">В рамках данного </w:t>
      </w:r>
      <w:r w:rsidR="00AA7980" w:rsidRPr="001345C8">
        <w:rPr>
          <w:rFonts w:ascii="Times New Roman" w:hAnsi="Times New Roman"/>
          <w:bCs/>
          <w:color w:val="000000"/>
          <w:sz w:val="30"/>
          <w:szCs w:val="30"/>
        </w:rPr>
        <w:t>мероприяти</w:t>
      </w:r>
      <w:r w:rsidRPr="001345C8">
        <w:rPr>
          <w:rFonts w:ascii="Times New Roman" w:hAnsi="Times New Roman"/>
          <w:bCs/>
          <w:color w:val="000000"/>
          <w:sz w:val="30"/>
          <w:szCs w:val="30"/>
        </w:rPr>
        <w:t>я</w:t>
      </w:r>
      <w:r w:rsidR="00AA7980" w:rsidRPr="001345C8">
        <w:rPr>
          <w:rFonts w:ascii="Times New Roman" w:hAnsi="Times New Roman"/>
          <w:bCs/>
          <w:color w:val="000000"/>
          <w:sz w:val="30"/>
          <w:szCs w:val="30"/>
        </w:rPr>
        <w:t xml:space="preserve"> предусматривает</w:t>
      </w:r>
      <w:r w:rsidRPr="001345C8">
        <w:rPr>
          <w:rFonts w:ascii="Times New Roman" w:hAnsi="Times New Roman"/>
          <w:bCs/>
          <w:color w:val="000000"/>
          <w:sz w:val="30"/>
          <w:szCs w:val="30"/>
        </w:rPr>
        <w:t>ся субсидия</w:t>
      </w:r>
      <w:r w:rsidR="00AA7980" w:rsidRPr="001345C8"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 w:rsidRPr="001345C8">
        <w:rPr>
          <w:rFonts w:ascii="Times New Roman" w:hAnsi="Times New Roman"/>
          <w:bCs/>
          <w:color w:val="000000"/>
          <w:sz w:val="30"/>
          <w:szCs w:val="30"/>
        </w:rPr>
        <w:t>ю</w:t>
      </w:r>
      <w:r w:rsidRPr="001345C8">
        <w:rPr>
          <w:rFonts w:ascii="Times New Roman" w:hAnsi="Times New Roman"/>
          <w:sz w:val="30"/>
          <w:szCs w:val="30"/>
        </w:rPr>
        <w:t>ридическим лицам (за исключением государственных (муниципальных) учреждений), индивидуальным предпринимателям в целях возмещения части затрат, связанных с переводом частных домовладений на территории города Красноярска с печного отопления и (или) модернизаци</w:t>
      </w:r>
      <w:r w:rsidR="00197CBA" w:rsidRPr="001345C8">
        <w:rPr>
          <w:rFonts w:ascii="Times New Roman" w:hAnsi="Times New Roman"/>
          <w:sz w:val="30"/>
          <w:szCs w:val="30"/>
        </w:rPr>
        <w:t>ей</w:t>
      </w:r>
      <w:r w:rsidRPr="001345C8">
        <w:rPr>
          <w:rFonts w:ascii="Times New Roman" w:hAnsi="Times New Roman"/>
          <w:sz w:val="30"/>
          <w:szCs w:val="30"/>
        </w:rPr>
        <w:t xml:space="preserve"> систем угольного отопления на твердотопливные котлы с автоматической подачей пеллет</w:t>
      </w:r>
      <w:r w:rsidR="00AA7980" w:rsidRPr="001345C8">
        <w:rPr>
          <w:rFonts w:ascii="Times New Roman" w:hAnsi="Times New Roman"/>
          <w:bCs/>
          <w:color w:val="000000"/>
          <w:sz w:val="30"/>
          <w:szCs w:val="30"/>
        </w:rPr>
        <w:t>.</w:t>
      </w:r>
      <w:r w:rsidR="00AA7980" w:rsidRPr="001345C8">
        <w:rPr>
          <w:rFonts w:ascii="Times New Roman" w:hAnsi="Times New Roman"/>
          <w:color w:val="000000"/>
          <w:sz w:val="30"/>
          <w:szCs w:val="30"/>
        </w:rPr>
        <w:t>»</w:t>
      </w:r>
      <w:r w:rsidR="003621C9">
        <w:rPr>
          <w:rFonts w:ascii="Times New Roman" w:hAnsi="Times New Roman"/>
          <w:color w:val="000000"/>
          <w:sz w:val="30"/>
          <w:szCs w:val="30"/>
        </w:rPr>
        <w:t>;</w:t>
      </w:r>
    </w:p>
    <w:p w:rsidR="00366C5A" w:rsidRPr="001345C8" w:rsidRDefault="001843FD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>8</w:t>
      </w:r>
      <w:r w:rsidR="00366C5A" w:rsidRPr="001345C8">
        <w:rPr>
          <w:rFonts w:ascii="Times New Roman" w:hAnsi="Times New Roman"/>
          <w:bCs/>
          <w:sz w:val="30"/>
          <w:szCs w:val="30"/>
        </w:rPr>
        <w:t xml:space="preserve">) </w:t>
      </w:r>
      <w:r w:rsidR="00366C5A" w:rsidRPr="001345C8">
        <w:rPr>
          <w:rFonts w:ascii="Times New Roman" w:hAnsi="Times New Roman"/>
          <w:color w:val="000000"/>
          <w:sz w:val="30"/>
          <w:szCs w:val="30"/>
        </w:rPr>
        <w:t>в подпрограмме 3 «Содержание и ремонт автомобильных дорог общего пользования местного значения в городе»:</w:t>
      </w:r>
    </w:p>
    <w:p w:rsidR="00366C5A" w:rsidRPr="001345C8" w:rsidRDefault="00755191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в</w:t>
      </w:r>
      <w:r w:rsidR="00366C5A" w:rsidRPr="001345C8">
        <w:rPr>
          <w:rFonts w:ascii="Times New Roman" w:hAnsi="Times New Roman"/>
          <w:color w:val="000000"/>
          <w:sz w:val="30"/>
          <w:szCs w:val="30"/>
        </w:rPr>
        <w:t xml:space="preserve"> паспорте подпрограммы:</w:t>
      </w:r>
    </w:p>
    <w:p w:rsidR="00366C5A" w:rsidRDefault="00F97055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1345C8">
        <w:rPr>
          <w:rFonts w:ascii="Times New Roman" w:hAnsi="Times New Roman"/>
          <w:bCs/>
          <w:color w:val="000000"/>
          <w:sz w:val="30"/>
          <w:szCs w:val="30"/>
        </w:rPr>
        <w:t xml:space="preserve">строку «Показатели результативности» изложить в следующей </w:t>
      </w:r>
      <w:r w:rsidR="00053834"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 w:rsidRPr="001345C8">
        <w:rPr>
          <w:rFonts w:ascii="Times New Roman" w:hAnsi="Times New Roman"/>
          <w:bCs/>
          <w:color w:val="000000"/>
          <w:sz w:val="30"/>
          <w:szCs w:val="30"/>
        </w:rPr>
        <w:t>редакции:</w:t>
      </w:r>
    </w:p>
    <w:p w:rsidR="00053834" w:rsidRPr="001345C8" w:rsidRDefault="00053834" w:rsidP="001345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F97055" w:rsidRPr="001345C8" w:rsidTr="003518B4">
        <w:trPr>
          <w:trHeight w:val="1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55" w:rsidRPr="001345C8" w:rsidRDefault="00F97055" w:rsidP="009C0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«Показатели 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результативности 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B4" w:rsidRDefault="00F97055" w:rsidP="009C0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1) доля отремонтированных автомобильных </w:t>
            </w:r>
          </w:p>
          <w:p w:rsidR="00F97055" w:rsidRPr="001345C8" w:rsidRDefault="00F97055" w:rsidP="009C0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дорог общего пользования местного значения </w:t>
            </w:r>
          </w:p>
          <w:p w:rsidR="00F97055" w:rsidRPr="001345C8" w:rsidRDefault="00F97055" w:rsidP="009C0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с твердым покрытием, в отношении которых произведен капитальный ремонт и ремонт;</w:t>
            </w:r>
          </w:p>
          <w:p w:rsidR="00F97055" w:rsidRPr="001345C8" w:rsidRDefault="00F97055" w:rsidP="009C0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2) площадь уборки автомобильных дорог общего пользования местного значения;</w:t>
            </w:r>
          </w:p>
          <w:p w:rsidR="00F97055" w:rsidRPr="001345C8" w:rsidRDefault="00F97055" w:rsidP="009C0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3) протяженность сетей наружного освещения </w:t>
            </w:r>
          </w:p>
          <w:p w:rsidR="00F97055" w:rsidRPr="001345C8" w:rsidRDefault="00F97055" w:rsidP="009C0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на территории города;</w:t>
            </w:r>
          </w:p>
          <w:p w:rsidR="00F97055" w:rsidRPr="001345C8" w:rsidRDefault="00F97055" w:rsidP="009C0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4) протяженность сетей ливневой канализации, находящихся на обслуживании;</w:t>
            </w:r>
          </w:p>
          <w:p w:rsidR="00F97055" w:rsidRPr="001345C8" w:rsidRDefault="00F97055" w:rsidP="009C0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5) износ специализированной техники</w:t>
            </w:r>
            <w:r w:rsidR="006565C5"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(2023</w:t>
            </w:r>
            <w:r w:rsidR="003518B4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–</w:t>
            </w:r>
            <w:r w:rsidR="006565C5"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2024 годы)</w:t>
            </w: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;</w:t>
            </w:r>
          </w:p>
          <w:p w:rsidR="00F97055" w:rsidRPr="001345C8" w:rsidRDefault="00F97055" w:rsidP="009C0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6) количество объектов транспортной инфраструктуры, подлежащих защите от актов незаконного вмешательства;</w:t>
            </w:r>
          </w:p>
          <w:p w:rsidR="00F97055" w:rsidRPr="001345C8" w:rsidRDefault="00F97055" w:rsidP="009C0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7) количество образовательных организаций, вблизи которых выполнено обустройство улично-дорожной сети для обеспечения безопасности дорожного движения»</w:t>
            </w:r>
          </w:p>
        </w:tc>
      </w:tr>
    </w:tbl>
    <w:p w:rsidR="003518B4" w:rsidRDefault="003518B4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366C5A" w:rsidRDefault="00366C5A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bCs/>
          <w:color w:val="000000"/>
          <w:sz w:val="30"/>
          <w:szCs w:val="30"/>
        </w:rPr>
        <w:t>строку «</w:t>
      </w:r>
      <w:r w:rsidRPr="001345C8">
        <w:rPr>
          <w:rFonts w:ascii="Times New Roman" w:hAnsi="Times New Roman"/>
          <w:sz w:val="30"/>
          <w:szCs w:val="30"/>
        </w:rPr>
        <w:t xml:space="preserve">Объемы и источники финансирования подпрограммы» </w:t>
      </w:r>
      <w:r w:rsidRPr="001345C8">
        <w:rPr>
          <w:rFonts w:ascii="Times New Roman" w:hAnsi="Times New Roman"/>
          <w:bCs/>
          <w:sz w:val="30"/>
          <w:szCs w:val="30"/>
        </w:rPr>
        <w:t xml:space="preserve"> паспорта подпрограммы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изложить в следующей редакции:</w:t>
      </w:r>
    </w:p>
    <w:p w:rsidR="003518B4" w:rsidRPr="001345C8" w:rsidRDefault="003518B4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439"/>
      </w:tblGrid>
      <w:tr w:rsidR="00F97055" w:rsidRPr="001345C8" w:rsidTr="009E43C3">
        <w:trPr>
          <w:trHeight w:val="113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F97055" w:rsidRPr="001345C8" w:rsidRDefault="00F97055" w:rsidP="009C0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«Объемы и источники финансирования 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подпрограммы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</w:tcPr>
          <w:p w:rsidR="00F97055" w:rsidRPr="001345C8" w:rsidRDefault="00F9705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общий объем финансирования подпрограммы 3 «Содержание и ремонт автомобильных дорог общего пользования местного значения в городе» составляет 30 879 033,27 тыс. рублей, в том числе: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23 328 767,57 тыс. рублей – средства бюджета города;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7 550 265,70 тыс. рублей – средства краевого бюджета.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Объем финансирования по годам реализации подпрограммы: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2023 год – 6 382 264,21 тыс. рублей, в том числе: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4 538 575,61 тыс. рублей – средства бюджета города;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1 843 688,60 тыс. рублей – средства краевого бюджета;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2024 год – 7 060 187,05 тыс. рублей, в том числе: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5 060 187,05 тыс. рублей – средства бюджета города;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2 000 000,00 тыс. рублей – средства краевого бюджета;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2025 год – 6 402 402,01 тыс. рублей, в том числе: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4 695 824,91 тыс. рублей – средства бюджета города;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1 706 577,10 тыс. рублей – средства краевого бюджета;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2026 год – 5 517 090,00 тыс. рублей, в том числе:</w:t>
            </w:r>
          </w:p>
          <w:p w:rsidR="003518B4" w:rsidRPr="001345C8" w:rsidRDefault="00F9705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4 517 090,00 тыс. рублей – средства бюджета города;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1 000 000,00 тыс. рублей – средства краевого бюджета;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2027 год – 5 517 090,00 тыс. рублей, в том числе: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4 517 090,00 тыс. рублей – средства бюджета города;</w:t>
            </w:r>
          </w:p>
          <w:p w:rsidR="00F97055" w:rsidRPr="001345C8" w:rsidRDefault="00F9705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1 000 000,00 тыс. рублей – средства краевог</w:t>
            </w:r>
            <w:r w:rsidR="003621C9">
              <w:rPr>
                <w:rFonts w:ascii="Times New Roman" w:hAnsi="Times New Roman"/>
                <w:sz w:val="30"/>
                <w:szCs w:val="30"/>
              </w:rPr>
              <w:t>о бюджета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</w:tbl>
    <w:p w:rsidR="003518B4" w:rsidRDefault="003518B4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DA3206" w:rsidRPr="001345C8" w:rsidRDefault="00755191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>в</w:t>
      </w:r>
      <w:r w:rsidR="00DA3206" w:rsidRPr="001345C8">
        <w:rPr>
          <w:rFonts w:ascii="Times New Roman" w:hAnsi="Times New Roman"/>
          <w:bCs/>
          <w:sz w:val="30"/>
          <w:szCs w:val="30"/>
        </w:rPr>
        <w:t xml:space="preserve"> разделе 4:</w:t>
      </w:r>
    </w:p>
    <w:p w:rsidR="00366C5A" w:rsidRPr="001345C8" w:rsidRDefault="00DA3206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 xml:space="preserve">абзац двадцать </w:t>
      </w:r>
      <w:r w:rsidR="00C87925" w:rsidRPr="001345C8">
        <w:rPr>
          <w:rFonts w:ascii="Times New Roman" w:hAnsi="Times New Roman"/>
          <w:bCs/>
          <w:sz w:val="30"/>
          <w:szCs w:val="30"/>
        </w:rPr>
        <w:t>седьмой</w:t>
      </w:r>
      <w:r w:rsidRPr="001345C8">
        <w:rPr>
          <w:rFonts w:ascii="Times New Roman" w:hAnsi="Times New Roman"/>
          <w:bCs/>
          <w:sz w:val="30"/>
          <w:szCs w:val="30"/>
        </w:rPr>
        <w:t xml:space="preserve"> </w:t>
      </w:r>
      <w:r w:rsidRPr="001345C8">
        <w:rPr>
          <w:rFonts w:ascii="Times New Roman" w:hAnsi="Times New Roman"/>
          <w:color w:val="000000"/>
          <w:sz w:val="30"/>
          <w:szCs w:val="30"/>
        </w:rPr>
        <w:t>изложить в следующей редакции:</w:t>
      </w:r>
    </w:p>
    <w:p w:rsidR="00DA3206" w:rsidRPr="001345C8" w:rsidRDefault="00DA3206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«</w:t>
      </w:r>
      <w:r w:rsidRPr="001345C8">
        <w:rPr>
          <w:rFonts w:ascii="Times New Roman" w:hAnsi="Times New Roman"/>
          <w:bCs/>
          <w:sz w:val="30"/>
          <w:szCs w:val="30"/>
        </w:rPr>
        <w:t xml:space="preserve">Мероприятие 3.10. Обустройство участков улично-дорожной </w:t>
      </w:r>
      <w:r w:rsidR="003518B4">
        <w:rPr>
          <w:rFonts w:ascii="Times New Roman" w:hAnsi="Times New Roman"/>
          <w:bCs/>
          <w:sz w:val="30"/>
          <w:szCs w:val="30"/>
        </w:rPr>
        <w:t xml:space="preserve">             </w:t>
      </w:r>
      <w:r w:rsidRPr="001345C8">
        <w:rPr>
          <w:rFonts w:ascii="Times New Roman" w:hAnsi="Times New Roman"/>
          <w:bCs/>
          <w:sz w:val="30"/>
          <w:szCs w:val="30"/>
        </w:rPr>
        <w:t>сети вблизи образовательных организаций для обеспечения безопасности дорожного движения за счет средств дорожного фонда Красноярского края.»;</w:t>
      </w:r>
    </w:p>
    <w:p w:rsidR="00DA3206" w:rsidRPr="001345C8" w:rsidRDefault="00DA3206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>после абзаца тридцать второго дополнить абзацем следующего</w:t>
      </w:r>
      <w:r w:rsidR="003518B4">
        <w:rPr>
          <w:rFonts w:ascii="Times New Roman" w:hAnsi="Times New Roman"/>
          <w:bCs/>
          <w:sz w:val="30"/>
          <w:szCs w:val="30"/>
        </w:rPr>
        <w:t xml:space="preserve"> </w:t>
      </w:r>
      <w:r w:rsidRPr="001345C8">
        <w:rPr>
          <w:rFonts w:ascii="Times New Roman" w:hAnsi="Times New Roman"/>
          <w:bCs/>
          <w:sz w:val="30"/>
          <w:szCs w:val="30"/>
        </w:rPr>
        <w:t xml:space="preserve"> содержания:</w:t>
      </w:r>
    </w:p>
    <w:p w:rsidR="00DA3206" w:rsidRPr="001345C8" w:rsidRDefault="003621C9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«</w:t>
      </w:r>
      <w:r w:rsidR="00DA3206" w:rsidRPr="001345C8">
        <w:rPr>
          <w:rFonts w:ascii="Times New Roman" w:hAnsi="Times New Roman"/>
          <w:bCs/>
          <w:sz w:val="30"/>
          <w:szCs w:val="30"/>
        </w:rPr>
        <w:t>В 2025 году также</w:t>
      </w:r>
      <w:r w:rsidR="00DA3206" w:rsidRPr="001345C8">
        <w:rPr>
          <w:rFonts w:ascii="Times New Roman" w:hAnsi="Times New Roman"/>
          <w:color w:val="000000"/>
          <w:sz w:val="30"/>
          <w:szCs w:val="30"/>
        </w:rPr>
        <w:t xml:space="preserve"> планируется провести работы, направленные </w:t>
      </w:r>
      <w:r w:rsidR="003518B4">
        <w:rPr>
          <w:rFonts w:ascii="Times New Roman" w:hAnsi="Times New Roman"/>
          <w:color w:val="000000"/>
          <w:sz w:val="30"/>
          <w:szCs w:val="30"/>
        </w:rPr>
        <w:t xml:space="preserve">   </w:t>
      </w:r>
      <w:r w:rsidR="00DA3206" w:rsidRPr="001345C8">
        <w:rPr>
          <w:rFonts w:ascii="Times New Roman" w:hAnsi="Times New Roman"/>
          <w:color w:val="000000"/>
          <w:sz w:val="30"/>
          <w:szCs w:val="30"/>
        </w:rPr>
        <w:t>на повышение безопасности дорожного движения вблизи образовательных организаций.»</w:t>
      </w:r>
      <w:r>
        <w:rPr>
          <w:rFonts w:ascii="Times New Roman" w:hAnsi="Times New Roman"/>
          <w:color w:val="000000"/>
          <w:sz w:val="30"/>
          <w:szCs w:val="30"/>
        </w:rPr>
        <w:t>;</w:t>
      </w:r>
    </w:p>
    <w:p w:rsidR="00DA3206" w:rsidRPr="001345C8" w:rsidRDefault="001843FD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9</w:t>
      </w:r>
      <w:r w:rsidR="00DA3206" w:rsidRPr="001345C8">
        <w:rPr>
          <w:rFonts w:ascii="Times New Roman" w:hAnsi="Times New Roman"/>
          <w:color w:val="000000"/>
          <w:sz w:val="30"/>
          <w:szCs w:val="30"/>
        </w:rPr>
        <w:t>) в подпрограмме 4 «Содержание и ремонт объектов внешнего благоустройства,</w:t>
      </w:r>
      <w:r w:rsidR="000F4EF5" w:rsidRPr="001345C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DA3206" w:rsidRPr="001345C8">
        <w:rPr>
          <w:rFonts w:ascii="Times New Roman" w:hAnsi="Times New Roman"/>
          <w:color w:val="000000"/>
          <w:sz w:val="30"/>
          <w:szCs w:val="30"/>
        </w:rPr>
        <w:t>объектов главного управления по ГО, ЧС и ПБ»:</w:t>
      </w:r>
    </w:p>
    <w:p w:rsidR="00DA3206" w:rsidRDefault="00DA3206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bCs/>
          <w:color w:val="000000"/>
          <w:sz w:val="30"/>
          <w:szCs w:val="30"/>
        </w:rPr>
        <w:t>строку «</w:t>
      </w:r>
      <w:r w:rsidRPr="001345C8">
        <w:rPr>
          <w:rFonts w:ascii="Times New Roman" w:hAnsi="Times New Roman"/>
          <w:sz w:val="30"/>
          <w:szCs w:val="30"/>
        </w:rPr>
        <w:t xml:space="preserve">Объемы и источники финансирования подпрограммы» </w:t>
      </w:r>
      <w:r w:rsidRPr="001345C8">
        <w:rPr>
          <w:rFonts w:ascii="Times New Roman" w:hAnsi="Times New Roman"/>
          <w:bCs/>
          <w:sz w:val="30"/>
          <w:szCs w:val="30"/>
        </w:rPr>
        <w:t xml:space="preserve"> паспорта подпрограммы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изложить в следующей редакции:</w:t>
      </w:r>
    </w:p>
    <w:p w:rsidR="003518B4" w:rsidRPr="001345C8" w:rsidRDefault="003518B4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439"/>
      </w:tblGrid>
      <w:tr w:rsidR="000F4EF5" w:rsidRPr="001345C8" w:rsidTr="009E43C3">
        <w:trPr>
          <w:trHeight w:val="113"/>
        </w:trPr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0F4EF5" w:rsidRPr="001345C8" w:rsidRDefault="000F4EF5" w:rsidP="009C0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«Объемы и источники финансирования 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подпрограммы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</w:tcPr>
          <w:p w:rsidR="003518B4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 xml:space="preserve">общий объем финансирования подпрограммы 4 «Содержание и ремонт объектов внешнего </w:t>
            </w:r>
          </w:p>
          <w:p w:rsidR="003518B4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 xml:space="preserve">благоустройства, объектов главного </w:t>
            </w:r>
          </w:p>
          <w:p w:rsidR="003518B4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управления по ГО, ЧС и ПБ» составляет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9 8</w:t>
            </w:r>
            <w:r w:rsidR="00EB755C" w:rsidRPr="001345C8">
              <w:rPr>
                <w:rFonts w:ascii="Times New Roman" w:hAnsi="Times New Roman"/>
                <w:sz w:val="30"/>
                <w:szCs w:val="30"/>
              </w:rPr>
              <w:t>66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 </w:t>
            </w:r>
            <w:r w:rsidR="00D96DE4" w:rsidRPr="001345C8">
              <w:rPr>
                <w:rFonts w:ascii="Times New Roman" w:hAnsi="Times New Roman"/>
                <w:sz w:val="30"/>
                <w:szCs w:val="30"/>
              </w:rPr>
              <w:t>2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00,8</w:t>
            </w:r>
            <w:r w:rsidR="00166C2B" w:rsidRPr="001345C8">
              <w:rPr>
                <w:rFonts w:ascii="Times New Roman" w:hAnsi="Times New Roman"/>
                <w:sz w:val="30"/>
                <w:szCs w:val="30"/>
              </w:rPr>
              <w:t>1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рублей, в том числе:</w:t>
            </w:r>
          </w:p>
          <w:p w:rsidR="003518B4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9 5</w:t>
            </w:r>
            <w:r w:rsidR="00EB755C" w:rsidRPr="001345C8">
              <w:rPr>
                <w:rFonts w:ascii="Times New Roman" w:hAnsi="Times New Roman"/>
                <w:sz w:val="30"/>
                <w:szCs w:val="30"/>
              </w:rPr>
              <w:t>50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 </w:t>
            </w:r>
            <w:r w:rsidR="00D96DE4" w:rsidRPr="001345C8">
              <w:rPr>
                <w:rFonts w:ascii="Times New Roman" w:hAnsi="Times New Roman"/>
                <w:sz w:val="30"/>
                <w:szCs w:val="30"/>
              </w:rPr>
              <w:t>3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54,6</w:t>
            </w:r>
            <w:r w:rsidR="00166C2B" w:rsidRPr="001345C8">
              <w:rPr>
                <w:rFonts w:ascii="Times New Roman" w:hAnsi="Times New Roman"/>
                <w:sz w:val="30"/>
                <w:szCs w:val="30"/>
              </w:rPr>
              <w:t>8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бюджета 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города;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315 641,65 тыс. рублей – средства краевого бюджета;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204,48 тыс. рублей – средства федерального бюджета.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Объем финансирования по годам реализации подпрограммы: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2023 год – 1 511 034,80 тыс. рублей, в том числе:</w:t>
            </w:r>
          </w:p>
          <w:p w:rsidR="003518B4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 xml:space="preserve">1 443 226,26 тыс. рублей – средства бюджета 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города;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67 808,54 тыс. рублей – средства краевого бюджета;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2024 год – 1 603 541,19 тыс. рублей, в том числе: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1 523 903,73 тыс. рублей – средства бюджета города;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79 432,98 тыс. рублей – средства краевого бюджета;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204,48 тыс. рублей – средства федерального бюджета;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2025 год – 1 9</w:t>
            </w:r>
            <w:r w:rsidR="00EB755C" w:rsidRPr="001345C8">
              <w:rPr>
                <w:rFonts w:ascii="Times New Roman" w:hAnsi="Times New Roman"/>
                <w:sz w:val="30"/>
                <w:szCs w:val="30"/>
              </w:rPr>
              <w:t>26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D96DE4" w:rsidRPr="001345C8">
              <w:rPr>
                <w:rFonts w:ascii="Times New Roman" w:hAnsi="Times New Roman"/>
                <w:sz w:val="30"/>
                <w:szCs w:val="30"/>
              </w:rPr>
              <w:t>8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25,9</w:t>
            </w:r>
            <w:r w:rsidR="00166C2B" w:rsidRPr="001345C8">
              <w:rPr>
                <w:rFonts w:ascii="Times New Roman" w:hAnsi="Times New Roman"/>
                <w:sz w:val="30"/>
                <w:szCs w:val="30"/>
              </w:rPr>
              <w:t>4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рублей, в том числе: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1 8</w:t>
            </w:r>
            <w:r w:rsidR="00EB755C" w:rsidRPr="001345C8">
              <w:rPr>
                <w:rFonts w:ascii="Times New Roman" w:hAnsi="Times New Roman"/>
                <w:sz w:val="30"/>
                <w:szCs w:val="30"/>
              </w:rPr>
              <w:t>63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 </w:t>
            </w:r>
            <w:r w:rsidR="00D96DE4" w:rsidRPr="001345C8">
              <w:rPr>
                <w:rFonts w:ascii="Times New Roman" w:hAnsi="Times New Roman"/>
                <w:sz w:val="30"/>
                <w:szCs w:val="30"/>
              </w:rPr>
              <w:t>6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44,</w:t>
            </w:r>
            <w:r w:rsidR="00166C2B" w:rsidRPr="001345C8">
              <w:rPr>
                <w:rFonts w:ascii="Times New Roman" w:hAnsi="Times New Roman"/>
                <w:sz w:val="30"/>
                <w:szCs w:val="30"/>
              </w:rPr>
              <w:t>69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бюджета города;</w:t>
            </w:r>
          </w:p>
          <w:p w:rsidR="000F4EF5" w:rsidRPr="001345C8" w:rsidRDefault="00EB755C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63</w:t>
            </w:r>
            <w:r w:rsidR="000F4EF5" w:rsidRPr="001345C8">
              <w:rPr>
                <w:rFonts w:ascii="Times New Roman" w:hAnsi="Times New Roman"/>
                <w:sz w:val="30"/>
                <w:szCs w:val="30"/>
              </w:rPr>
              <w:t xml:space="preserve"> 181,25 тыс. рублей – средства краевого бюджета;</w:t>
            </w:r>
          </w:p>
          <w:p w:rsidR="003518B4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 xml:space="preserve">2026 год – 2 351 </w:t>
            </w:r>
            <w:r w:rsidR="00D96DE4" w:rsidRPr="001345C8">
              <w:rPr>
                <w:rFonts w:ascii="Times New Roman" w:hAnsi="Times New Roman"/>
                <w:sz w:val="30"/>
                <w:szCs w:val="30"/>
              </w:rPr>
              <w:t>3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99,44 тыс. рублей, в том 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числе: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 xml:space="preserve">2 298 </w:t>
            </w:r>
            <w:r w:rsidR="00D96DE4" w:rsidRPr="001345C8">
              <w:rPr>
                <w:rFonts w:ascii="Times New Roman" w:hAnsi="Times New Roman"/>
                <w:sz w:val="30"/>
                <w:szCs w:val="30"/>
              </w:rPr>
              <w:t>7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90,00 тыс. рублей – средства бюджета города;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52 609,44 тыс. рублей – средства краевого бюджета;</w:t>
            </w:r>
          </w:p>
          <w:p w:rsidR="003518B4" w:rsidRDefault="000F4EF5" w:rsidP="009C0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2027 год – 2 473 </w:t>
            </w:r>
            <w:r w:rsidR="00D96DE4"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3</w:t>
            </w: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99,44 тыс. рублей, в том 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числе: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2 420 </w:t>
            </w:r>
            <w:r w:rsidR="00D96DE4"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7</w:t>
            </w: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90,00 тыс. рублей – средства бюджета города;</w:t>
            </w:r>
          </w:p>
          <w:p w:rsidR="000F4EF5" w:rsidRPr="001345C8" w:rsidRDefault="000F4EF5" w:rsidP="009C0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52 609,44 тыс. рублей – средства краевого бюд</w:t>
            </w:r>
            <w:r w:rsidR="003621C9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жета</w:t>
            </w: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»</w:t>
            </w:r>
          </w:p>
        </w:tc>
      </w:tr>
    </w:tbl>
    <w:p w:rsidR="003518B4" w:rsidRDefault="003518B4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0F4EF5" w:rsidRPr="001345C8" w:rsidRDefault="00755191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>в разделе 4:</w:t>
      </w:r>
    </w:p>
    <w:p w:rsidR="00C37CA9" w:rsidRPr="001345C8" w:rsidRDefault="00C37CA9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 xml:space="preserve">абзац тридцать первый </w:t>
      </w:r>
      <w:r w:rsidRPr="001345C8">
        <w:rPr>
          <w:rFonts w:ascii="Times New Roman" w:hAnsi="Times New Roman"/>
          <w:color w:val="000000"/>
          <w:sz w:val="30"/>
          <w:szCs w:val="30"/>
        </w:rPr>
        <w:t>изложить в следующей редакции:</w:t>
      </w:r>
    </w:p>
    <w:p w:rsidR="00755191" w:rsidRPr="001345C8" w:rsidRDefault="00C37CA9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0"/>
          <w:szCs w:val="30"/>
        </w:rPr>
      </w:pPr>
      <w:r w:rsidRPr="001345C8">
        <w:rPr>
          <w:rFonts w:ascii="Times New Roman" w:hAnsi="Times New Roman"/>
          <w:bCs/>
          <w:color w:val="000000" w:themeColor="text1"/>
          <w:sz w:val="30"/>
          <w:szCs w:val="30"/>
        </w:rPr>
        <w:t>«</w:t>
      </w:r>
      <w:r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В рамках данного мероприятия осуществляется уборка сухой растительности и покоса травы на землях общего пользования д. Песчанка, размещение информационных материалов по пожарной безопасности </w:t>
      </w:r>
      <w:r w:rsidR="003621C9">
        <w:rPr>
          <w:rFonts w:ascii="Times New Roman" w:hAnsi="Times New Roman"/>
          <w:color w:val="000000" w:themeColor="text1"/>
          <w:sz w:val="30"/>
          <w:szCs w:val="30"/>
        </w:rPr>
        <w:t xml:space="preserve">в </w:t>
      </w:r>
      <w:r w:rsidRPr="001345C8">
        <w:rPr>
          <w:rFonts w:ascii="Times New Roman" w:hAnsi="Times New Roman"/>
          <w:color w:val="000000" w:themeColor="text1"/>
          <w:sz w:val="30"/>
          <w:szCs w:val="30"/>
        </w:rPr>
        <w:t>эфире телевизионных СМИ, осуществляющих вещание на территории города.»</w:t>
      </w:r>
      <w:r w:rsidRPr="001345C8">
        <w:rPr>
          <w:rFonts w:ascii="Times New Roman" w:hAnsi="Times New Roman"/>
          <w:bCs/>
          <w:color w:val="000000" w:themeColor="text1"/>
          <w:sz w:val="30"/>
          <w:szCs w:val="30"/>
        </w:rPr>
        <w:t>;</w:t>
      </w:r>
    </w:p>
    <w:p w:rsidR="00C37CA9" w:rsidRPr="001345C8" w:rsidRDefault="00C37CA9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 xml:space="preserve">абзац тридцать третий </w:t>
      </w:r>
      <w:r w:rsidRPr="001345C8">
        <w:rPr>
          <w:rFonts w:ascii="Times New Roman" w:hAnsi="Times New Roman"/>
          <w:color w:val="000000"/>
          <w:sz w:val="30"/>
          <w:szCs w:val="30"/>
        </w:rPr>
        <w:t>изложить в следующей редакции:</w:t>
      </w:r>
    </w:p>
    <w:p w:rsidR="00C37CA9" w:rsidRPr="001345C8" w:rsidRDefault="00C37CA9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«</w:t>
      </w:r>
      <w:r w:rsidRPr="001345C8">
        <w:rPr>
          <w:rFonts w:ascii="Times New Roman" w:hAnsi="Times New Roman"/>
          <w:color w:val="000000" w:themeColor="text1"/>
          <w:sz w:val="30"/>
          <w:szCs w:val="30"/>
        </w:rPr>
        <w:t>В рамках данного мероприятия проводятся дезинсекционные</w:t>
      </w:r>
      <w:r w:rsidR="003518B4">
        <w:rPr>
          <w:rFonts w:ascii="Times New Roman" w:hAnsi="Times New Roman"/>
          <w:color w:val="000000" w:themeColor="text1"/>
          <w:sz w:val="30"/>
          <w:szCs w:val="30"/>
        </w:rPr>
        <w:t xml:space="preserve">     </w:t>
      </w:r>
      <w:r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 мероприятия с использованием средств, разрешенных к применению (инсектоакарицидные препараты обработки природных стаций, обладающие остаточным сроком действия на клещей не менее 1–1,5 месяцев), а также использование аэрозольных генераторов с длиной струи распыления более 10 м, предназначенных для обработки больших территорий. Обеспечение выполнения требований по пожарной безопасности, технике безопасности, охране труда, охране окружающей среды, сохранности зеленых насаждений.»;</w:t>
      </w:r>
    </w:p>
    <w:p w:rsidR="00C37CA9" w:rsidRPr="001345C8" w:rsidRDefault="00C37CA9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 xml:space="preserve">после абзаца </w:t>
      </w:r>
      <w:r w:rsidR="00F277BA" w:rsidRPr="001345C8">
        <w:rPr>
          <w:rFonts w:ascii="Times New Roman" w:hAnsi="Times New Roman"/>
          <w:bCs/>
          <w:sz w:val="30"/>
          <w:szCs w:val="30"/>
        </w:rPr>
        <w:t>сорок третьего</w:t>
      </w:r>
      <w:r w:rsidRPr="001345C8">
        <w:rPr>
          <w:rFonts w:ascii="Times New Roman" w:hAnsi="Times New Roman"/>
          <w:bCs/>
          <w:sz w:val="30"/>
          <w:szCs w:val="30"/>
        </w:rPr>
        <w:t xml:space="preserve"> дополнить абзац</w:t>
      </w:r>
      <w:r w:rsidR="00F277BA" w:rsidRPr="001345C8">
        <w:rPr>
          <w:rFonts w:ascii="Times New Roman" w:hAnsi="Times New Roman"/>
          <w:bCs/>
          <w:sz w:val="30"/>
          <w:szCs w:val="30"/>
        </w:rPr>
        <w:t>ами</w:t>
      </w:r>
      <w:r w:rsidRPr="001345C8">
        <w:rPr>
          <w:rFonts w:ascii="Times New Roman" w:hAnsi="Times New Roman"/>
          <w:bCs/>
          <w:sz w:val="30"/>
          <w:szCs w:val="30"/>
        </w:rPr>
        <w:t xml:space="preserve"> следующего содержания:</w:t>
      </w:r>
    </w:p>
    <w:p w:rsidR="009E43C3" w:rsidRPr="001345C8" w:rsidRDefault="00F277BA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«</w:t>
      </w:r>
      <w:r w:rsidR="009E43C3" w:rsidRPr="001345C8">
        <w:rPr>
          <w:rFonts w:ascii="Times New Roman" w:hAnsi="Times New Roman"/>
          <w:color w:val="000000"/>
          <w:sz w:val="30"/>
          <w:szCs w:val="30"/>
        </w:rPr>
        <w:t>М</w:t>
      </w:r>
      <w:r w:rsidR="00C37CA9" w:rsidRPr="001345C8">
        <w:rPr>
          <w:rFonts w:ascii="Times New Roman" w:hAnsi="Times New Roman"/>
          <w:color w:val="000000"/>
          <w:sz w:val="30"/>
          <w:szCs w:val="30"/>
        </w:rPr>
        <w:t xml:space="preserve">ероприятие 4.20. </w:t>
      </w:r>
      <w:r w:rsidR="00C43312" w:rsidRPr="001345C8">
        <w:rPr>
          <w:rFonts w:ascii="Times New Roman" w:hAnsi="Times New Roman"/>
          <w:color w:val="000000"/>
          <w:sz w:val="30"/>
          <w:szCs w:val="30"/>
        </w:rPr>
        <w:t>Организация (строительство) мест (площадок) накопления твердых коммунальных отходов и приобретение контейнерного оборудования в зоне индивидуальной жилой застройки</w:t>
      </w:r>
      <w:r w:rsidR="009E43C3" w:rsidRPr="001345C8">
        <w:rPr>
          <w:rFonts w:ascii="Times New Roman" w:hAnsi="Times New Roman"/>
          <w:color w:val="000000"/>
          <w:sz w:val="30"/>
          <w:szCs w:val="30"/>
        </w:rPr>
        <w:t>.</w:t>
      </w:r>
    </w:p>
    <w:p w:rsidR="00C37CA9" w:rsidRPr="001345C8" w:rsidRDefault="009E43C3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 w:themeColor="text1"/>
          <w:sz w:val="30"/>
          <w:szCs w:val="30"/>
        </w:rPr>
        <w:t>В рамках данного мероприятия проводятся работы по обустройству площадок накопления ТКО с установкой контейнерного оборудования, а также приобретение контейнерного оборудования на существующие площадки накопления ТКО.</w:t>
      </w:r>
    </w:p>
    <w:p w:rsidR="00C37CA9" w:rsidRPr="001345C8" w:rsidRDefault="009E43C3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М</w:t>
      </w:r>
      <w:r w:rsidR="00C37CA9" w:rsidRPr="001345C8">
        <w:rPr>
          <w:rFonts w:ascii="Times New Roman" w:hAnsi="Times New Roman"/>
          <w:color w:val="000000"/>
          <w:sz w:val="30"/>
          <w:szCs w:val="30"/>
        </w:rPr>
        <w:t xml:space="preserve">ероприятие 4.21. </w:t>
      </w:r>
      <w:r w:rsidR="00355B36" w:rsidRPr="001345C8">
        <w:rPr>
          <w:rFonts w:ascii="Times New Roman" w:hAnsi="Times New Roman"/>
          <w:color w:val="000000"/>
          <w:sz w:val="30"/>
          <w:szCs w:val="30"/>
        </w:rPr>
        <w:t>Реализация мероприятий по перемещению, временному хранению и утилизации брошенных, в том числе разукомплектованных, транспортных средств</w:t>
      </w:r>
      <w:r w:rsidRPr="001345C8">
        <w:rPr>
          <w:rFonts w:ascii="Times New Roman" w:hAnsi="Times New Roman"/>
          <w:color w:val="000000"/>
          <w:sz w:val="30"/>
          <w:szCs w:val="30"/>
        </w:rPr>
        <w:t>.</w:t>
      </w:r>
    </w:p>
    <w:p w:rsidR="009E43C3" w:rsidRPr="001345C8" w:rsidRDefault="009E43C3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>В ра</w:t>
      </w:r>
      <w:r w:rsidR="003E47C2" w:rsidRPr="001345C8">
        <w:rPr>
          <w:rFonts w:ascii="Times New Roman" w:hAnsi="Times New Roman"/>
          <w:bCs/>
          <w:sz w:val="30"/>
          <w:szCs w:val="30"/>
        </w:rPr>
        <w:t>м</w:t>
      </w:r>
      <w:r w:rsidRPr="001345C8">
        <w:rPr>
          <w:rFonts w:ascii="Times New Roman" w:hAnsi="Times New Roman"/>
          <w:bCs/>
          <w:sz w:val="30"/>
          <w:szCs w:val="30"/>
        </w:rPr>
        <w:t xml:space="preserve">ках данного мероприятия </w:t>
      </w:r>
      <w:r w:rsidR="00D96DE4" w:rsidRPr="001345C8">
        <w:rPr>
          <w:rFonts w:ascii="Times New Roman" w:hAnsi="Times New Roman"/>
          <w:bCs/>
          <w:sz w:val="30"/>
          <w:szCs w:val="30"/>
        </w:rPr>
        <w:t>проводятся работы по перемещению</w:t>
      </w:r>
      <w:r w:rsidRPr="001345C8">
        <w:rPr>
          <w:rFonts w:ascii="Times New Roman" w:hAnsi="Times New Roman"/>
          <w:bCs/>
          <w:sz w:val="30"/>
          <w:szCs w:val="30"/>
        </w:rPr>
        <w:t>, временно</w:t>
      </w:r>
      <w:r w:rsidR="00D96DE4" w:rsidRPr="001345C8">
        <w:rPr>
          <w:rFonts w:ascii="Times New Roman" w:hAnsi="Times New Roman"/>
          <w:bCs/>
          <w:sz w:val="30"/>
          <w:szCs w:val="30"/>
        </w:rPr>
        <w:t>му</w:t>
      </w:r>
      <w:r w:rsidRPr="001345C8">
        <w:rPr>
          <w:rFonts w:ascii="Times New Roman" w:hAnsi="Times New Roman"/>
          <w:bCs/>
          <w:sz w:val="30"/>
          <w:szCs w:val="30"/>
        </w:rPr>
        <w:t xml:space="preserve"> хранени</w:t>
      </w:r>
      <w:r w:rsidR="00D96DE4" w:rsidRPr="001345C8">
        <w:rPr>
          <w:rFonts w:ascii="Times New Roman" w:hAnsi="Times New Roman"/>
          <w:bCs/>
          <w:sz w:val="30"/>
          <w:szCs w:val="30"/>
        </w:rPr>
        <w:t>ю</w:t>
      </w:r>
      <w:r w:rsidRPr="001345C8">
        <w:rPr>
          <w:rFonts w:ascii="Times New Roman" w:hAnsi="Times New Roman"/>
          <w:bCs/>
          <w:sz w:val="30"/>
          <w:szCs w:val="30"/>
        </w:rPr>
        <w:t xml:space="preserve"> и утилизации</w:t>
      </w:r>
      <w:r w:rsidR="00D96DE4" w:rsidRPr="001345C8">
        <w:rPr>
          <w:rFonts w:ascii="Times New Roman" w:hAnsi="Times New Roman"/>
          <w:bCs/>
          <w:sz w:val="30"/>
          <w:szCs w:val="30"/>
        </w:rPr>
        <w:t xml:space="preserve"> брошенных, в том числе разукомплектованных,</w:t>
      </w:r>
      <w:r w:rsidRPr="001345C8">
        <w:rPr>
          <w:rFonts w:ascii="Times New Roman" w:hAnsi="Times New Roman"/>
          <w:bCs/>
          <w:sz w:val="30"/>
          <w:szCs w:val="30"/>
        </w:rPr>
        <w:t xml:space="preserve"> транспортных средств на территории города Краснояр</w:t>
      </w:r>
      <w:r w:rsidR="00D96DE4" w:rsidRPr="001345C8">
        <w:rPr>
          <w:rFonts w:ascii="Times New Roman" w:hAnsi="Times New Roman"/>
          <w:bCs/>
          <w:sz w:val="30"/>
          <w:szCs w:val="30"/>
        </w:rPr>
        <w:t>ска.»</w:t>
      </w:r>
      <w:r w:rsidR="00FF3E6C">
        <w:rPr>
          <w:rFonts w:ascii="Times New Roman" w:hAnsi="Times New Roman"/>
          <w:bCs/>
          <w:sz w:val="30"/>
          <w:szCs w:val="30"/>
        </w:rPr>
        <w:t>;</w:t>
      </w:r>
    </w:p>
    <w:p w:rsidR="00D96DE4" w:rsidRPr="001345C8" w:rsidRDefault="001843FD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>10</w:t>
      </w:r>
      <w:r w:rsidR="00D96DE4" w:rsidRPr="001345C8">
        <w:rPr>
          <w:rFonts w:ascii="Times New Roman" w:hAnsi="Times New Roman"/>
          <w:bCs/>
          <w:sz w:val="30"/>
          <w:szCs w:val="30"/>
        </w:rPr>
        <w:t xml:space="preserve">) </w:t>
      </w:r>
      <w:r w:rsidR="00D96DE4" w:rsidRPr="001345C8">
        <w:rPr>
          <w:rFonts w:ascii="Times New Roman" w:hAnsi="Times New Roman"/>
          <w:color w:val="000000"/>
          <w:sz w:val="30"/>
          <w:szCs w:val="30"/>
        </w:rPr>
        <w:t>в подпрограмме 5 «</w:t>
      </w:r>
      <w:r w:rsidR="00D96DE4" w:rsidRPr="001345C8">
        <w:rPr>
          <w:rFonts w:ascii="Times New Roman" w:hAnsi="Times New Roman"/>
          <w:color w:val="000000" w:themeColor="text1"/>
          <w:sz w:val="30"/>
          <w:szCs w:val="30"/>
        </w:rPr>
        <w:t>Обеспечение реализации муниципальной программы</w:t>
      </w:r>
      <w:r w:rsidR="00D96DE4" w:rsidRPr="001345C8">
        <w:rPr>
          <w:rFonts w:ascii="Times New Roman" w:hAnsi="Times New Roman"/>
          <w:color w:val="000000"/>
          <w:sz w:val="30"/>
          <w:szCs w:val="30"/>
        </w:rPr>
        <w:t>»:</w:t>
      </w:r>
    </w:p>
    <w:p w:rsidR="00D96DE4" w:rsidRDefault="00D96DE4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bCs/>
          <w:color w:val="000000"/>
          <w:sz w:val="30"/>
          <w:szCs w:val="30"/>
        </w:rPr>
        <w:t>строку «</w:t>
      </w:r>
      <w:r w:rsidRPr="001345C8">
        <w:rPr>
          <w:rFonts w:ascii="Times New Roman" w:hAnsi="Times New Roman"/>
          <w:sz w:val="30"/>
          <w:szCs w:val="30"/>
        </w:rPr>
        <w:t xml:space="preserve">Объемы и источники финансирования подпрограммы» </w:t>
      </w:r>
      <w:r w:rsidRPr="001345C8">
        <w:rPr>
          <w:rFonts w:ascii="Times New Roman" w:hAnsi="Times New Roman"/>
          <w:bCs/>
          <w:sz w:val="30"/>
          <w:szCs w:val="30"/>
        </w:rPr>
        <w:t xml:space="preserve"> паспорта подпрограммы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 изложить в следующей редакции:</w:t>
      </w:r>
    </w:p>
    <w:p w:rsidR="003518B4" w:rsidRPr="001345C8" w:rsidRDefault="003518B4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97"/>
        <w:gridCol w:w="6390"/>
      </w:tblGrid>
      <w:tr w:rsidR="00D96DE4" w:rsidRPr="001345C8" w:rsidTr="003518B4">
        <w:trPr>
          <w:trHeight w:val="113"/>
          <w:jc w:val="center"/>
        </w:trPr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D96DE4" w:rsidRPr="001345C8" w:rsidRDefault="00D96DE4" w:rsidP="009C0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«Объемы и источники финансирования </w:t>
            </w:r>
          </w:p>
          <w:p w:rsidR="00D96DE4" w:rsidRPr="001345C8" w:rsidRDefault="00D96DE4" w:rsidP="009C06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подпрограммы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:rsidR="00D96DE4" w:rsidRPr="001345C8" w:rsidRDefault="00D96DE4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 xml:space="preserve">общий объем финансирования подпрограммы 5 «Обеспечение реализации муниципальной программы» составляет 4 270 367,47 тыс. рублей, </w:t>
            </w:r>
          </w:p>
          <w:p w:rsidR="00D96DE4" w:rsidRPr="001345C8" w:rsidRDefault="00D96DE4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в том числе:</w:t>
            </w:r>
          </w:p>
          <w:p w:rsidR="00D96DE4" w:rsidRPr="001345C8" w:rsidRDefault="00D96DE4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4 253 513,59 тыс. рублей – средства бюджета города;</w:t>
            </w:r>
          </w:p>
          <w:p w:rsidR="00D96DE4" w:rsidRPr="001345C8" w:rsidRDefault="00D96DE4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16 853,88 тыс. рублей – средства краевого бюджета.</w:t>
            </w:r>
          </w:p>
          <w:p w:rsidR="00D96DE4" w:rsidRPr="001345C8" w:rsidRDefault="00D96DE4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Объем финансирования по годам реализации подпрограммы:</w:t>
            </w:r>
          </w:p>
          <w:p w:rsidR="00D96DE4" w:rsidRPr="001345C8" w:rsidRDefault="00D96DE4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2023 год – 721 251,64 тыс. рублей, в том числе:</w:t>
            </w:r>
          </w:p>
          <w:p w:rsidR="00D96DE4" w:rsidRPr="001345C8" w:rsidRDefault="00D96DE4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718 459,75 тыс. рублей – средства бюджета города;</w:t>
            </w:r>
          </w:p>
          <w:p w:rsidR="00D96DE4" w:rsidRPr="001345C8" w:rsidRDefault="00D96DE4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2 791,89 тыс. рублей – средства краевого бюджета;</w:t>
            </w:r>
          </w:p>
          <w:p w:rsidR="00D96DE4" w:rsidRPr="001345C8" w:rsidRDefault="00D96DE4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2024 год – 856 211,10 тыс. рублей, в том числе:</w:t>
            </w:r>
          </w:p>
          <w:p w:rsidR="00D96DE4" w:rsidRPr="001345C8" w:rsidRDefault="00D96DE4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852 550,54 тыс. рублей – средства бюджета города;</w:t>
            </w:r>
          </w:p>
          <w:p w:rsidR="00D96DE4" w:rsidRPr="001345C8" w:rsidRDefault="00D96DE4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3 660,56 тыс. рублей – средства краевого бюджета;</w:t>
            </w:r>
          </w:p>
          <w:p w:rsidR="00D96DE4" w:rsidRPr="001345C8" w:rsidRDefault="00D96DE4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 xml:space="preserve">2025 год – </w:t>
            </w:r>
            <w:r w:rsidR="00142A36" w:rsidRPr="001345C8">
              <w:rPr>
                <w:rFonts w:ascii="Times New Roman" w:hAnsi="Times New Roman"/>
                <w:sz w:val="30"/>
                <w:szCs w:val="30"/>
              </w:rPr>
              <w:t>912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42A36" w:rsidRPr="001345C8">
              <w:rPr>
                <w:rFonts w:ascii="Times New Roman" w:hAnsi="Times New Roman"/>
                <w:sz w:val="30"/>
                <w:szCs w:val="30"/>
              </w:rPr>
              <w:t>819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,</w:t>
            </w:r>
            <w:r w:rsidR="00142A36" w:rsidRPr="001345C8">
              <w:rPr>
                <w:rFonts w:ascii="Times New Roman" w:hAnsi="Times New Roman"/>
                <w:sz w:val="30"/>
                <w:szCs w:val="30"/>
              </w:rPr>
              <w:t>61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рублей, в том числе:</w:t>
            </w:r>
          </w:p>
          <w:p w:rsidR="00D96DE4" w:rsidRPr="001345C8" w:rsidRDefault="00142A36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909</w:t>
            </w:r>
            <w:r w:rsidR="00D96DE4" w:rsidRPr="001345C8">
              <w:rPr>
                <w:rFonts w:ascii="Times New Roman" w:hAnsi="Times New Roman"/>
                <w:sz w:val="30"/>
                <w:szCs w:val="30"/>
              </w:rPr>
              <w:t> 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043</w:t>
            </w:r>
            <w:r w:rsidR="00D96DE4" w:rsidRPr="001345C8">
              <w:rPr>
                <w:rFonts w:ascii="Times New Roman" w:hAnsi="Times New Roman"/>
                <w:sz w:val="30"/>
                <w:szCs w:val="30"/>
              </w:rPr>
              <w:t>,</w:t>
            </w:r>
            <w:r w:rsidR="002F5034" w:rsidRPr="001345C8">
              <w:rPr>
                <w:rFonts w:ascii="Times New Roman" w:hAnsi="Times New Roman"/>
                <w:sz w:val="30"/>
                <w:szCs w:val="30"/>
              </w:rPr>
              <w:t>3</w:t>
            </w:r>
            <w:r w:rsidR="00D96DE4" w:rsidRPr="001345C8">
              <w:rPr>
                <w:rFonts w:ascii="Times New Roman" w:hAnsi="Times New Roman"/>
                <w:sz w:val="30"/>
                <w:szCs w:val="30"/>
              </w:rPr>
              <w:t>0 тыс. рублей – средства бюджета города;</w:t>
            </w:r>
          </w:p>
          <w:p w:rsidR="00D96DE4" w:rsidRPr="001345C8" w:rsidRDefault="00D96DE4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 xml:space="preserve">3 </w:t>
            </w:r>
            <w:r w:rsidR="00142A36" w:rsidRPr="001345C8">
              <w:rPr>
                <w:rFonts w:ascii="Times New Roman" w:hAnsi="Times New Roman"/>
                <w:sz w:val="30"/>
                <w:szCs w:val="30"/>
              </w:rPr>
              <w:t>776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,</w:t>
            </w:r>
            <w:r w:rsidR="00142A36" w:rsidRPr="001345C8">
              <w:rPr>
                <w:rFonts w:ascii="Times New Roman" w:hAnsi="Times New Roman"/>
                <w:sz w:val="30"/>
                <w:szCs w:val="30"/>
              </w:rPr>
              <w:t>31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краевого бюджета;</w:t>
            </w:r>
          </w:p>
          <w:p w:rsidR="00D96DE4" w:rsidRPr="001345C8" w:rsidRDefault="00D96DE4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2026 год – 8</w:t>
            </w:r>
            <w:r w:rsidR="00142A36" w:rsidRPr="001345C8">
              <w:rPr>
                <w:rFonts w:ascii="Times New Roman" w:hAnsi="Times New Roman"/>
                <w:sz w:val="30"/>
                <w:szCs w:val="30"/>
              </w:rPr>
              <w:t>90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 </w:t>
            </w:r>
            <w:r w:rsidR="00142A36" w:rsidRPr="001345C8">
              <w:rPr>
                <w:rFonts w:ascii="Times New Roman" w:hAnsi="Times New Roman"/>
                <w:sz w:val="30"/>
                <w:szCs w:val="30"/>
              </w:rPr>
              <w:t>042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,5</w:t>
            </w:r>
            <w:r w:rsidR="00142A36" w:rsidRPr="001345C8">
              <w:rPr>
                <w:rFonts w:ascii="Times New Roman" w:hAnsi="Times New Roman"/>
                <w:sz w:val="30"/>
                <w:szCs w:val="30"/>
              </w:rPr>
              <w:t>6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рублей, в том числе:</w:t>
            </w:r>
          </w:p>
          <w:p w:rsidR="00D96DE4" w:rsidRPr="001345C8" w:rsidRDefault="00D96DE4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8</w:t>
            </w:r>
            <w:r w:rsidR="00142A36" w:rsidRPr="001345C8">
              <w:rPr>
                <w:rFonts w:ascii="Times New Roman" w:hAnsi="Times New Roman"/>
                <w:sz w:val="30"/>
                <w:szCs w:val="30"/>
              </w:rPr>
              <w:t>86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 </w:t>
            </w:r>
            <w:r w:rsidR="00142A36" w:rsidRPr="001345C8">
              <w:rPr>
                <w:rFonts w:ascii="Times New Roman" w:hAnsi="Times New Roman"/>
                <w:sz w:val="30"/>
                <w:szCs w:val="30"/>
              </w:rPr>
              <w:t>730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>,00 тыс. рублей – средства бюджета города;</w:t>
            </w:r>
          </w:p>
          <w:p w:rsidR="00D96DE4" w:rsidRPr="001345C8" w:rsidRDefault="00D96DE4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sz w:val="30"/>
                <w:szCs w:val="30"/>
              </w:rPr>
              <w:t>3 312,5</w:t>
            </w:r>
            <w:r w:rsidR="00142A36" w:rsidRPr="001345C8">
              <w:rPr>
                <w:rFonts w:ascii="Times New Roman" w:hAnsi="Times New Roman"/>
                <w:sz w:val="30"/>
                <w:szCs w:val="30"/>
              </w:rPr>
              <w:t>6</w:t>
            </w:r>
            <w:r w:rsidRPr="001345C8">
              <w:rPr>
                <w:rFonts w:ascii="Times New Roman" w:hAnsi="Times New Roman"/>
                <w:sz w:val="30"/>
                <w:szCs w:val="30"/>
              </w:rPr>
              <w:t xml:space="preserve"> тыс. рублей – средства краевого бюджета;</w:t>
            </w:r>
          </w:p>
          <w:p w:rsidR="00D96DE4" w:rsidRPr="001345C8" w:rsidRDefault="00D96DE4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2027 год – 8</w:t>
            </w:r>
            <w:r w:rsidR="00142A36"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90</w:t>
            </w: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</w:t>
            </w:r>
            <w:r w:rsidR="00142A36"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042</w:t>
            </w: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,5</w:t>
            </w:r>
            <w:r w:rsidR="00142A36"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6</w:t>
            </w: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тыс. рублей, в том числе:</w:t>
            </w:r>
          </w:p>
          <w:p w:rsidR="00D96DE4" w:rsidRPr="001345C8" w:rsidRDefault="00D96DE4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8</w:t>
            </w:r>
            <w:r w:rsidR="00142A36"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86</w:t>
            </w: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</w:t>
            </w:r>
            <w:r w:rsidR="00142A36"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73</w:t>
            </w: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0,00 ты</w:t>
            </w:r>
            <w:r w:rsidR="00142A36"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с. рублей – средства бюджета го</w:t>
            </w: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рода;</w:t>
            </w:r>
          </w:p>
          <w:p w:rsidR="00D96DE4" w:rsidRPr="001345C8" w:rsidRDefault="00D96DE4" w:rsidP="009C0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3 312,5</w:t>
            </w:r>
            <w:r w:rsidR="00142A36"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6</w:t>
            </w:r>
            <w:r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тыс.</w:t>
            </w:r>
            <w:r w:rsidR="00142A36"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рублей – средства краевого бюд</w:t>
            </w:r>
            <w:r w:rsidR="00FF3E6C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жета</w:t>
            </w:r>
            <w:r w:rsidR="00142A36" w:rsidRPr="001345C8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»</w:t>
            </w:r>
          </w:p>
        </w:tc>
      </w:tr>
    </w:tbl>
    <w:p w:rsidR="003518B4" w:rsidRDefault="003518B4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D96DE4" w:rsidRPr="001345C8" w:rsidRDefault="00142A36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 xml:space="preserve">абзац шестой раздела 4 </w:t>
      </w:r>
      <w:r w:rsidRPr="001345C8">
        <w:rPr>
          <w:rFonts w:ascii="Times New Roman" w:hAnsi="Times New Roman"/>
          <w:color w:val="000000"/>
          <w:sz w:val="30"/>
          <w:szCs w:val="30"/>
        </w:rPr>
        <w:t>изложить в следующей редакции:</w:t>
      </w:r>
    </w:p>
    <w:p w:rsidR="00142A36" w:rsidRPr="001345C8" w:rsidRDefault="00142A36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«</w:t>
      </w:r>
      <w:r w:rsidRPr="001345C8">
        <w:rPr>
          <w:rFonts w:ascii="Times New Roman" w:hAnsi="Times New Roman"/>
          <w:color w:val="000000" w:themeColor="text1"/>
          <w:sz w:val="30"/>
          <w:szCs w:val="30"/>
        </w:rPr>
        <w:t>Средства направляются на оплату исполнительных</w:t>
      </w:r>
      <w:r w:rsidR="00CE5A95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 листов, </w:t>
      </w:r>
      <w:r w:rsidRPr="001345C8">
        <w:rPr>
          <w:rFonts w:ascii="Times New Roman" w:hAnsi="Times New Roman"/>
          <w:color w:val="000000" w:themeColor="text1"/>
          <w:sz w:val="30"/>
          <w:szCs w:val="30"/>
        </w:rPr>
        <w:t>предъявленных департаменту городского хозяйства и транспорта и подведомственным ему учреждениям</w:t>
      </w:r>
      <w:r w:rsidR="00CE5A95" w:rsidRPr="001345C8">
        <w:rPr>
          <w:rFonts w:ascii="Times New Roman" w:hAnsi="Times New Roman"/>
          <w:color w:val="000000" w:themeColor="text1"/>
          <w:sz w:val="30"/>
          <w:szCs w:val="30"/>
        </w:rPr>
        <w:t>, представлений, предписаний надзорных контрольных органов</w:t>
      </w:r>
      <w:r w:rsidR="00FF3E6C">
        <w:rPr>
          <w:rFonts w:ascii="Times New Roman" w:hAnsi="Times New Roman"/>
          <w:color w:val="000000" w:themeColor="text1"/>
          <w:sz w:val="30"/>
          <w:szCs w:val="30"/>
        </w:rPr>
        <w:t>.</w:t>
      </w:r>
      <w:r w:rsidRPr="001345C8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="00FF3E6C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:rsidR="00142A36" w:rsidRPr="001345C8" w:rsidRDefault="001843FD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345C8">
        <w:rPr>
          <w:rFonts w:ascii="Times New Roman" w:hAnsi="Times New Roman"/>
          <w:color w:val="000000" w:themeColor="text1"/>
          <w:sz w:val="30"/>
          <w:szCs w:val="30"/>
        </w:rPr>
        <w:t>11</w:t>
      </w:r>
      <w:r w:rsidR="00142A36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) </w:t>
      </w:r>
      <w:r w:rsidR="00CE5A95" w:rsidRPr="001345C8">
        <w:rPr>
          <w:rFonts w:ascii="Times New Roman" w:hAnsi="Times New Roman"/>
          <w:color w:val="000000" w:themeColor="text1"/>
          <w:sz w:val="30"/>
          <w:szCs w:val="30"/>
        </w:rPr>
        <w:t>в</w:t>
      </w:r>
      <w:r w:rsidR="00142A36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 разделе </w:t>
      </w:r>
      <w:r w:rsidR="00142A36" w:rsidRPr="001345C8">
        <w:rPr>
          <w:rFonts w:ascii="Times New Roman" w:hAnsi="Times New Roman"/>
          <w:color w:val="000000" w:themeColor="text1"/>
          <w:sz w:val="30"/>
          <w:szCs w:val="30"/>
          <w:lang w:val="en-US"/>
        </w:rPr>
        <w:t>VII</w:t>
      </w:r>
      <w:r w:rsidR="00142A36" w:rsidRPr="001345C8">
        <w:rPr>
          <w:rFonts w:ascii="Times New Roman" w:hAnsi="Times New Roman"/>
          <w:color w:val="000000" w:themeColor="text1"/>
          <w:sz w:val="30"/>
          <w:szCs w:val="30"/>
        </w:rPr>
        <w:t xml:space="preserve"> Программы:</w:t>
      </w:r>
    </w:p>
    <w:p w:rsidR="00CE5A95" w:rsidRPr="001345C8" w:rsidRDefault="00CE5A95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 xml:space="preserve">в абзаце двенадцатом цифры «186 060,00» заменить цифрами </w:t>
      </w:r>
      <w:r w:rsidR="003518B4">
        <w:rPr>
          <w:rFonts w:ascii="Times New Roman" w:hAnsi="Times New Roman"/>
          <w:color w:val="000000"/>
          <w:sz w:val="30"/>
          <w:szCs w:val="30"/>
        </w:rPr>
        <w:t xml:space="preserve">             </w:t>
      </w:r>
      <w:r w:rsidRPr="001345C8">
        <w:rPr>
          <w:rFonts w:ascii="Times New Roman" w:hAnsi="Times New Roman"/>
          <w:color w:val="000000"/>
          <w:sz w:val="30"/>
          <w:szCs w:val="30"/>
        </w:rPr>
        <w:t>«148 270,00»;</w:t>
      </w:r>
    </w:p>
    <w:p w:rsidR="00CE5A95" w:rsidRPr="001345C8" w:rsidRDefault="00CE5A95" w:rsidP="009C06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в абзаце четырнадцатом цифры «186 060,00» заменить цифрами «148 270,00»</w:t>
      </w:r>
      <w:r w:rsidR="00FF3E6C">
        <w:rPr>
          <w:rFonts w:ascii="Times New Roman" w:hAnsi="Times New Roman"/>
          <w:color w:val="000000"/>
          <w:sz w:val="30"/>
          <w:szCs w:val="30"/>
        </w:rPr>
        <w:t>;</w:t>
      </w:r>
    </w:p>
    <w:p w:rsidR="00447CB3" w:rsidRPr="001345C8" w:rsidRDefault="001843FD" w:rsidP="009C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>12</w:t>
      </w:r>
      <w:r w:rsidR="00CE5A95" w:rsidRPr="001345C8">
        <w:rPr>
          <w:rFonts w:ascii="Times New Roman" w:hAnsi="Times New Roman"/>
          <w:bCs/>
          <w:sz w:val="30"/>
          <w:szCs w:val="30"/>
        </w:rPr>
        <w:t xml:space="preserve">) </w:t>
      </w:r>
      <w:r w:rsidR="00447CB3" w:rsidRPr="001345C8">
        <w:rPr>
          <w:rFonts w:ascii="Times New Roman" w:hAnsi="Times New Roman"/>
          <w:bCs/>
          <w:sz w:val="30"/>
          <w:szCs w:val="30"/>
        </w:rPr>
        <w:t>в таблице приложения 1 к Программе:</w:t>
      </w:r>
    </w:p>
    <w:p w:rsidR="00447CB3" w:rsidRPr="001345C8" w:rsidRDefault="00447CB3" w:rsidP="00FF3E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графу 2 строки 16</w:t>
      </w:r>
      <w:r w:rsidRPr="001345C8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FF3E6C">
        <w:rPr>
          <w:rFonts w:ascii="Times New Roman" w:hAnsi="Times New Roman"/>
          <w:color w:val="000000"/>
          <w:sz w:val="30"/>
          <w:szCs w:val="30"/>
        </w:rPr>
        <w:t xml:space="preserve">изложить в следующей редакции: </w:t>
      </w:r>
      <w:r w:rsidRPr="001345C8">
        <w:rPr>
          <w:rFonts w:ascii="Times New Roman" w:hAnsi="Times New Roman"/>
          <w:color w:val="000000"/>
          <w:sz w:val="30"/>
          <w:szCs w:val="30"/>
        </w:rPr>
        <w:t xml:space="preserve">«Мероприятие 2.3. Реализация комплексной программы по переводу частных </w:t>
      </w:r>
      <w:r w:rsidR="00FF3E6C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 w:rsidRPr="001345C8">
        <w:rPr>
          <w:rFonts w:ascii="Times New Roman" w:hAnsi="Times New Roman"/>
          <w:color w:val="000000"/>
          <w:sz w:val="30"/>
          <w:szCs w:val="30"/>
        </w:rPr>
        <w:t>домовладений на территории города Красноярска с печным или угольным отоплением на более экологичные виды отопления, включая электроотопление и модернизацию систем угольного отопления»;</w:t>
      </w:r>
    </w:p>
    <w:p w:rsidR="006C1D68" w:rsidRDefault="006C1D68" w:rsidP="009C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строку 27 изложить в следующей редакции:</w:t>
      </w:r>
    </w:p>
    <w:p w:rsidR="003518B4" w:rsidRPr="001345C8" w:rsidRDefault="003518B4" w:rsidP="009C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Style w:val="af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689"/>
        <w:gridCol w:w="1288"/>
        <w:gridCol w:w="992"/>
        <w:gridCol w:w="993"/>
        <w:gridCol w:w="1275"/>
        <w:gridCol w:w="1276"/>
        <w:gridCol w:w="1276"/>
      </w:tblGrid>
      <w:tr w:rsidR="006C1D68" w:rsidRPr="001345C8" w:rsidTr="007B3D80">
        <w:tc>
          <w:tcPr>
            <w:tcW w:w="567" w:type="dxa"/>
          </w:tcPr>
          <w:p w:rsidR="006C1D68" w:rsidRPr="001345C8" w:rsidRDefault="006C1D68" w:rsidP="003518B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«27</w:t>
            </w:r>
          </w:p>
        </w:tc>
        <w:tc>
          <w:tcPr>
            <w:tcW w:w="1689" w:type="dxa"/>
          </w:tcPr>
          <w:p w:rsidR="003518B4" w:rsidRDefault="006C1D68" w:rsidP="003518B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Мероприя</w:t>
            </w:r>
            <w:r w:rsidR="003518B4">
              <w:rPr>
                <w:rFonts w:ascii="Times New Roman" w:hAnsi="Times New Roman"/>
              </w:rPr>
              <w:t>-</w:t>
            </w:r>
          </w:p>
          <w:p w:rsidR="006C1D68" w:rsidRPr="001345C8" w:rsidRDefault="006C1D68" w:rsidP="003518B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тие</w:t>
            </w:r>
            <w:r w:rsidR="003518B4">
              <w:rPr>
                <w:rFonts w:ascii="Times New Roman" w:hAnsi="Times New Roman"/>
              </w:rPr>
              <w:t xml:space="preserve"> </w:t>
            </w:r>
            <w:r w:rsidRPr="001345C8">
              <w:rPr>
                <w:rFonts w:ascii="Times New Roman" w:hAnsi="Times New Roman"/>
              </w:rPr>
              <w:t xml:space="preserve">3.10. </w:t>
            </w:r>
          </w:p>
          <w:p w:rsidR="003518B4" w:rsidRDefault="006C1D68" w:rsidP="003518B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Обустройство участков улично-дорожной сети вблизи </w:t>
            </w:r>
          </w:p>
          <w:p w:rsidR="007B3D80" w:rsidRDefault="006C1D68" w:rsidP="003518B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образовательных организа</w:t>
            </w:r>
            <w:r w:rsidR="003518B4">
              <w:rPr>
                <w:rFonts w:ascii="Times New Roman" w:hAnsi="Times New Roman"/>
              </w:rPr>
              <w:t xml:space="preserve">ций </w:t>
            </w:r>
            <w:r w:rsidRPr="001345C8">
              <w:rPr>
                <w:rFonts w:ascii="Times New Roman" w:hAnsi="Times New Roman"/>
              </w:rPr>
              <w:t xml:space="preserve">для обеспечения безопасности дорожного движения </w:t>
            </w:r>
          </w:p>
          <w:p w:rsidR="006C1D68" w:rsidRPr="001345C8" w:rsidRDefault="006C1D68" w:rsidP="003518B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за счет средств дорожного фонда Красноярского края</w:t>
            </w:r>
          </w:p>
        </w:tc>
        <w:tc>
          <w:tcPr>
            <w:tcW w:w="1288" w:type="dxa"/>
          </w:tcPr>
          <w:p w:rsidR="006C1D68" w:rsidRPr="001345C8" w:rsidRDefault="00B505D6" w:rsidP="003518B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В 2023 году </w:t>
            </w:r>
            <w:r w:rsidR="007B3D80">
              <w:rPr>
                <w:rFonts w:ascii="Times New Roman" w:hAnsi="Times New Roman"/>
              </w:rPr>
              <w:t>–</w:t>
            </w:r>
            <w:r w:rsidRPr="001345C8">
              <w:rPr>
                <w:rFonts w:ascii="Times New Roman" w:hAnsi="Times New Roman"/>
              </w:rPr>
              <w:t xml:space="preserve"> </w:t>
            </w:r>
            <w:r w:rsidR="006C1D68" w:rsidRPr="001345C8">
              <w:rPr>
                <w:rFonts w:ascii="Times New Roman" w:hAnsi="Times New Roman"/>
              </w:rPr>
              <w:t>департамент городского хозяйства</w:t>
            </w:r>
            <w:r w:rsidRPr="001345C8">
              <w:rPr>
                <w:rFonts w:ascii="Times New Roman" w:hAnsi="Times New Roman"/>
              </w:rPr>
              <w:t>;</w:t>
            </w:r>
          </w:p>
          <w:p w:rsidR="00B505D6" w:rsidRPr="001345C8" w:rsidRDefault="00B505D6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С 2025 года </w:t>
            </w:r>
            <w:r w:rsidR="007B3D80">
              <w:rPr>
                <w:rFonts w:ascii="Times New Roman" w:hAnsi="Times New Roman"/>
              </w:rPr>
              <w:t>–</w:t>
            </w:r>
            <w:r w:rsidRPr="001345C8">
              <w:rPr>
                <w:rFonts w:ascii="Times New Roman" w:hAnsi="Times New Roman"/>
              </w:rPr>
              <w:t xml:space="preserve"> департамент городского хозяй</w:t>
            </w:r>
            <w:r w:rsidR="007B3D80">
              <w:rPr>
                <w:rFonts w:ascii="Times New Roman" w:hAnsi="Times New Roman"/>
              </w:rPr>
              <w:t>-</w:t>
            </w:r>
            <w:r w:rsidRPr="001345C8">
              <w:rPr>
                <w:rFonts w:ascii="Times New Roman" w:hAnsi="Times New Roman"/>
              </w:rPr>
              <w:t xml:space="preserve">ства </w:t>
            </w:r>
            <w:r w:rsidR="007B3D80">
              <w:rPr>
                <w:rFonts w:ascii="Times New Roman" w:hAnsi="Times New Roman"/>
              </w:rPr>
              <w:t>и тран-с</w:t>
            </w:r>
            <w:r w:rsidRPr="001345C8">
              <w:rPr>
                <w:rFonts w:ascii="Times New Roman" w:hAnsi="Times New Roman"/>
              </w:rPr>
              <w:t>порта</w:t>
            </w:r>
          </w:p>
        </w:tc>
        <w:tc>
          <w:tcPr>
            <w:tcW w:w="992" w:type="dxa"/>
          </w:tcPr>
          <w:p w:rsidR="006C1D68" w:rsidRPr="001345C8" w:rsidRDefault="006C1D68" w:rsidP="007B3D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2023 год, 2025 год</w:t>
            </w:r>
          </w:p>
        </w:tc>
        <w:tc>
          <w:tcPr>
            <w:tcW w:w="993" w:type="dxa"/>
          </w:tcPr>
          <w:p w:rsidR="006C1D68" w:rsidRPr="001345C8" w:rsidRDefault="006C1D68" w:rsidP="007B3D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2023 год,</w:t>
            </w:r>
          </w:p>
          <w:p w:rsidR="006C1D68" w:rsidRPr="001345C8" w:rsidRDefault="006C1D68" w:rsidP="007B3D8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</w:tcPr>
          <w:p w:rsidR="006C1D68" w:rsidRPr="001345C8" w:rsidRDefault="006C1D68" w:rsidP="003518B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улучшение условий движения транспортных средств и пешеходов и увеличение пропускной способности транспортной сети</w:t>
            </w:r>
          </w:p>
        </w:tc>
        <w:tc>
          <w:tcPr>
            <w:tcW w:w="1276" w:type="dxa"/>
          </w:tcPr>
          <w:p w:rsidR="007B3D80" w:rsidRDefault="006C1D68" w:rsidP="003518B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увеличение количества дорожно-транспортных происшествий, снижение </w:t>
            </w:r>
          </w:p>
          <w:p w:rsidR="007B3D80" w:rsidRDefault="006C1D68" w:rsidP="003518B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пропускной способности транспортной сети </w:t>
            </w:r>
          </w:p>
          <w:p w:rsidR="006C1D68" w:rsidRPr="001345C8" w:rsidRDefault="006C1D68" w:rsidP="003518B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города</w:t>
            </w:r>
          </w:p>
        </w:tc>
        <w:tc>
          <w:tcPr>
            <w:tcW w:w="1276" w:type="dxa"/>
          </w:tcPr>
          <w:p w:rsidR="007B3D80" w:rsidRDefault="006C1D68" w:rsidP="003518B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влияет на показатель результативности: </w:t>
            </w:r>
          </w:p>
          <w:p w:rsidR="007B3D80" w:rsidRDefault="006C1D68" w:rsidP="003518B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количество образовательных организаций, вблизи которых выполнено обустройство </w:t>
            </w:r>
          </w:p>
          <w:p w:rsidR="006C1D68" w:rsidRPr="001345C8" w:rsidRDefault="006C1D68" w:rsidP="003518B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улично-дорожной сети для обеспечения безо</w:t>
            </w:r>
            <w:r w:rsidR="00FF3E6C">
              <w:rPr>
                <w:rFonts w:ascii="Times New Roman" w:hAnsi="Times New Roman"/>
              </w:rPr>
              <w:t>-</w:t>
            </w:r>
            <w:r w:rsidRPr="001345C8">
              <w:rPr>
                <w:rFonts w:ascii="Times New Roman" w:hAnsi="Times New Roman"/>
              </w:rPr>
              <w:t xml:space="preserve">пасности дорожного движения» </w:t>
            </w:r>
          </w:p>
        </w:tc>
      </w:tr>
    </w:tbl>
    <w:p w:rsidR="006C1D68" w:rsidRPr="001345C8" w:rsidRDefault="006C1D68" w:rsidP="009C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B38B4" w:rsidRPr="001345C8" w:rsidRDefault="005B38B4" w:rsidP="009C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>в графе 5 строки 42 цифры «2024» заменить цифрами «2025»;</w:t>
      </w:r>
    </w:p>
    <w:p w:rsidR="005B38B4" w:rsidRDefault="005B38B4" w:rsidP="009C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 xml:space="preserve">дополнить строками 12.1, </w:t>
      </w:r>
      <w:r w:rsidR="009D51A2" w:rsidRPr="001345C8">
        <w:rPr>
          <w:rFonts w:ascii="Times New Roman" w:hAnsi="Times New Roman"/>
          <w:bCs/>
          <w:sz w:val="30"/>
          <w:szCs w:val="30"/>
        </w:rPr>
        <w:t>16.1</w:t>
      </w:r>
      <w:r w:rsidRPr="001345C8">
        <w:rPr>
          <w:rFonts w:ascii="Times New Roman" w:hAnsi="Times New Roman"/>
          <w:bCs/>
          <w:sz w:val="30"/>
          <w:szCs w:val="30"/>
        </w:rPr>
        <w:t>,</w:t>
      </w:r>
      <w:r w:rsidR="009D51A2" w:rsidRPr="001345C8">
        <w:rPr>
          <w:rFonts w:ascii="Times New Roman" w:hAnsi="Times New Roman"/>
          <w:bCs/>
          <w:sz w:val="30"/>
          <w:szCs w:val="30"/>
        </w:rPr>
        <w:t xml:space="preserve"> 47.1, 47.2</w:t>
      </w:r>
      <w:r w:rsidRPr="001345C8">
        <w:rPr>
          <w:rFonts w:ascii="Times New Roman" w:hAnsi="Times New Roman"/>
          <w:bCs/>
          <w:sz w:val="30"/>
          <w:szCs w:val="30"/>
        </w:rPr>
        <w:t xml:space="preserve"> следующего содержания:</w:t>
      </w:r>
    </w:p>
    <w:p w:rsidR="007B3D80" w:rsidRPr="001345C8" w:rsidRDefault="007B3D80" w:rsidP="009C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tbl>
      <w:tblPr>
        <w:tblStyle w:val="af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134"/>
        <w:gridCol w:w="992"/>
        <w:gridCol w:w="993"/>
        <w:gridCol w:w="1275"/>
        <w:gridCol w:w="1276"/>
        <w:gridCol w:w="1276"/>
      </w:tblGrid>
      <w:tr w:rsidR="005B38B4" w:rsidRPr="001345C8" w:rsidTr="007B3D80">
        <w:tc>
          <w:tcPr>
            <w:tcW w:w="709" w:type="dxa"/>
          </w:tcPr>
          <w:p w:rsidR="005B38B4" w:rsidRPr="001345C8" w:rsidRDefault="005B38B4" w:rsidP="00FF3E6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«12.1</w:t>
            </w:r>
          </w:p>
        </w:tc>
        <w:tc>
          <w:tcPr>
            <w:tcW w:w="1701" w:type="dxa"/>
          </w:tcPr>
          <w:p w:rsidR="007B3D80" w:rsidRDefault="005B38B4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Мероприя</w:t>
            </w:r>
            <w:r w:rsidR="007B3D80">
              <w:rPr>
                <w:rFonts w:ascii="Times New Roman" w:hAnsi="Times New Roman"/>
              </w:rPr>
              <w:t>-</w:t>
            </w:r>
          </w:p>
          <w:p w:rsidR="007B3D80" w:rsidRDefault="005B38B4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тие 1.12. </w:t>
            </w:r>
            <w:r w:rsidR="005F7752" w:rsidRPr="001345C8">
              <w:rPr>
                <w:rFonts w:ascii="Times New Roman" w:hAnsi="Times New Roman"/>
              </w:rPr>
              <w:t xml:space="preserve">Оплата услуг по сбору </w:t>
            </w:r>
          </w:p>
          <w:p w:rsidR="005B38B4" w:rsidRPr="001345C8" w:rsidRDefault="005F7752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и перечислению в бюджет города платы за поль</w:t>
            </w:r>
            <w:r w:rsidR="007B3D80">
              <w:rPr>
                <w:rFonts w:ascii="Times New Roman" w:hAnsi="Times New Roman"/>
              </w:rPr>
              <w:t>-</w:t>
            </w:r>
            <w:r w:rsidRPr="001345C8">
              <w:rPr>
                <w:rFonts w:ascii="Times New Roman" w:hAnsi="Times New Roman"/>
              </w:rPr>
              <w:t>зование жилым помещением (платы за наем) для нанимателей жилых помещений по договорам социального найма, договорам найма жилых помещений муниципального жилищного фонда города</w:t>
            </w:r>
          </w:p>
        </w:tc>
        <w:tc>
          <w:tcPr>
            <w:tcW w:w="1134" w:type="dxa"/>
          </w:tcPr>
          <w:p w:rsidR="005B38B4" w:rsidRPr="001345C8" w:rsidRDefault="005B38B4" w:rsidP="007B3D80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администрации районов</w:t>
            </w:r>
          </w:p>
          <w:p w:rsidR="005B38B4" w:rsidRPr="001345C8" w:rsidRDefault="005B38B4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eastAsiaTheme="minorHAnsi" w:hAnsi="Times New Roman"/>
                <w:lang w:eastAsia="en-US"/>
              </w:rPr>
              <w:t>в городе</w:t>
            </w:r>
          </w:p>
        </w:tc>
        <w:tc>
          <w:tcPr>
            <w:tcW w:w="992" w:type="dxa"/>
          </w:tcPr>
          <w:p w:rsidR="005B38B4" w:rsidRPr="001345C8" w:rsidRDefault="005B38B4" w:rsidP="00EE72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2025 год</w:t>
            </w:r>
          </w:p>
        </w:tc>
        <w:tc>
          <w:tcPr>
            <w:tcW w:w="993" w:type="dxa"/>
          </w:tcPr>
          <w:p w:rsidR="005B38B4" w:rsidRPr="001345C8" w:rsidRDefault="005B38B4" w:rsidP="00EE72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</w:tcPr>
          <w:p w:rsidR="007B3D80" w:rsidRDefault="0075697C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повышение эффективности, полноты сбора платы </w:t>
            </w:r>
          </w:p>
          <w:p w:rsidR="005B38B4" w:rsidRPr="001345C8" w:rsidRDefault="0075697C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за наем, сокращение задолжен</w:t>
            </w:r>
            <w:r w:rsidR="007B3D80">
              <w:rPr>
                <w:rFonts w:ascii="Times New Roman" w:hAnsi="Times New Roman"/>
              </w:rPr>
              <w:t xml:space="preserve">ности </w:t>
            </w:r>
            <w:r w:rsidRPr="001345C8">
              <w:rPr>
                <w:rFonts w:ascii="Times New Roman" w:hAnsi="Times New Roman"/>
              </w:rPr>
              <w:t>нанимателей по плате за наем</w:t>
            </w:r>
          </w:p>
        </w:tc>
        <w:tc>
          <w:tcPr>
            <w:tcW w:w="1276" w:type="dxa"/>
          </w:tcPr>
          <w:p w:rsidR="005B38B4" w:rsidRPr="001345C8" w:rsidRDefault="0075697C" w:rsidP="00EE72B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несоблюдение жилищного законодательства в части обязательности предоставления платежных документов для внесения платы за наем на бумажном носителе, снижение уровня со</w:t>
            </w:r>
            <w:r w:rsidR="00EE72B1">
              <w:rPr>
                <w:rFonts w:ascii="Times New Roman" w:hAnsi="Times New Roman"/>
              </w:rPr>
              <w:t>-</w:t>
            </w:r>
            <w:r w:rsidRPr="001345C8">
              <w:rPr>
                <w:rFonts w:ascii="Times New Roman" w:hAnsi="Times New Roman"/>
              </w:rPr>
              <w:t>бираемости платы за наем с на</w:t>
            </w:r>
            <w:r w:rsidR="00EE72B1">
              <w:rPr>
                <w:rFonts w:ascii="Times New Roman" w:hAnsi="Times New Roman"/>
              </w:rPr>
              <w:t>-</w:t>
            </w:r>
            <w:r w:rsidRPr="001345C8">
              <w:rPr>
                <w:rFonts w:ascii="Times New Roman" w:hAnsi="Times New Roman"/>
              </w:rPr>
              <w:t>нимате</w:t>
            </w:r>
            <w:r w:rsidR="00EE72B1">
              <w:rPr>
                <w:rFonts w:ascii="Times New Roman" w:hAnsi="Times New Roman"/>
              </w:rPr>
              <w:t>лей</w:t>
            </w:r>
          </w:p>
        </w:tc>
        <w:tc>
          <w:tcPr>
            <w:tcW w:w="1276" w:type="dxa"/>
          </w:tcPr>
          <w:p w:rsidR="0075697C" w:rsidRPr="001345C8" w:rsidRDefault="0075697C" w:rsidP="00EE72B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влияет на показатель </w:t>
            </w:r>
          </w:p>
          <w:p w:rsidR="007B3D80" w:rsidRDefault="0075697C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результативности: доля средств, направленных на обеспечение безо</w:t>
            </w:r>
            <w:r w:rsidR="00EE72B1">
              <w:rPr>
                <w:rFonts w:ascii="Times New Roman" w:hAnsi="Times New Roman"/>
              </w:rPr>
              <w:t>-</w:t>
            </w:r>
            <w:r w:rsidRPr="001345C8">
              <w:rPr>
                <w:rFonts w:ascii="Times New Roman" w:hAnsi="Times New Roman"/>
              </w:rPr>
              <w:t xml:space="preserve">пасных </w:t>
            </w:r>
          </w:p>
          <w:p w:rsidR="007B3D80" w:rsidRDefault="0075697C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и комфортных условий проживания граждан в жилых домах </w:t>
            </w:r>
          </w:p>
          <w:p w:rsidR="007B3D80" w:rsidRPr="001345C8" w:rsidRDefault="0075697C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и обеспечение доступных коммунальных услуг</w:t>
            </w:r>
          </w:p>
        </w:tc>
      </w:tr>
      <w:tr w:rsidR="005B38B4" w:rsidRPr="001345C8" w:rsidTr="007B3D80">
        <w:tc>
          <w:tcPr>
            <w:tcW w:w="709" w:type="dxa"/>
          </w:tcPr>
          <w:p w:rsidR="005B38B4" w:rsidRPr="001345C8" w:rsidRDefault="0075697C" w:rsidP="00FF3E6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16.1</w:t>
            </w:r>
          </w:p>
        </w:tc>
        <w:tc>
          <w:tcPr>
            <w:tcW w:w="1701" w:type="dxa"/>
          </w:tcPr>
          <w:p w:rsidR="00EE72B1" w:rsidRDefault="0075697C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Мероприя</w:t>
            </w:r>
            <w:r w:rsidR="00EE72B1">
              <w:rPr>
                <w:rFonts w:ascii="Times New Roman" w:hAnsi="Times New Roman"/>
              </w:rPr>
              <w:t>-</w:t>
            </w:r>
          </w:p>
          <w:p w:rsidR="005B38B4" w:rsidRPr="001345C8" w:rsidRDefault="0075697C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тие 2.4. Реализация мероприятий по переводу частных домовладений с печного отопления и (или) модернизации систем угольного отопления на твердотопл</w:t>
            </w:r>
            <w:r w:rsidR="007070D4" w:rsidRPr="001345C8">
              <w:rPr>
                <w:rFonts w:ascii="Times New Roman" w:hAnsi="Times New Roman"/>
              </w:rPr>
              <w:t>и</w:t>
            </w:r>
            <w:r w:rsidRPr="001345C8">
              <w:rPr>
                <w:rFonts w:ascii="Times New Roman" w:hAnsi="Times New Roman"/>
              </w:rPr>
              <w:t>вные котлы с автоматической подачей пел</w:t>
            </w:r>
            <w:r w:rsidR="00EE72B1">
              <w:rPr>
                <w:rFonts w:ascii="Times New Roman" w:hAnsi="Times New Roman"/>
              </w:rPr>
              <w:t>лет</w:t>
            </w:r>
          </w:p>
        </w:tc>
        <w:tc>
          <w:tcPr>
            <w:tcW w:w="1134" w:type="dxa"/>
          </w:tcPr>
          <w:p w:rsidR="005B38B4" w:rsidRPr="001345C8" w:rsidRDefault="005B38B4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департамент городского хозяйства и транс-порта</w:t>
            </w:r>
          </w:p>
        </w:tc>
        <w:tc>
          <w:tcPr>
            <w:tcW w:w="992" w:type="dxa"/>
          </w:tcPr>
          <w:p w:rsidR="005B38B4" w:rsidRPr="001345C8" w:rsidRDefault="005B38B4" w:rsidP="00EE72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202</w:t>
            </w:r>
            <w:r w:rsidR="0075697C" w:rsidRPr="001345C8">
              <w:rPr>
                <w:rFonts w:ascii="Times New Roman" w:hAnsi="Times New Roman"/>
              </w:rPr>
              <w:t>5</w:t>
            </w:r>
            <w:r w:rsidRPr="001345C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3" w:type="dxa"/>
          </w:tcPr>
          <w:p w:rsidR="005B38B4" w:rsidRPr="001345C8" w:rsidRDefault="005B38B4" w:rsidP="00EE72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202</w:t>
            </w:r>
            <w:r w:rsidR="0075697C" w:rsidRPr="001345C8">
              <w:rPr>
                <w:rFonts w:ascii="Times New Roman" w:hAnsi="Times New Roman"/>
              </w:rPr>
              <w:t>5</w:t>
            </w:r>
            <w:r w:rsidRPr="001345C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5" w:type="dxa"/>
          </w:tcPr>
          <w:p w:rsidR="005B38B4" w:rsidRPr="001345C8" w:rsidRDefault="0075697C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eastAsia="Calibri" w:hAnsi="Times New Roman"/>
              </w:rPr>
              <w:t>снижение уровня загрязнения атмосферного воздуха в городе Красноярске</w:t>
            </w:r>
          </w:p>
        </w:tc>
        <w:tc>
          <w:tcPr>
            <w:tcW w:w="1276" w:type="dxa"/>
          </w:tcPr>
          <w:p w:rsidR="0075697C" w:rsidRPr="001345C8" w:rsidRDefault="0075697C" w:rsidP="007B3D8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="Calibri" w:hAnsi="Times New Roman"/>
              </w:rPr>
            </w:pPr>
            <w:r w:rsidRPr="001345C8">
              <w:rPr>
                <w:rFonts w:ascii="Times New Roman" w:eastAsia="Calibri" w:hAnsi="Times New Roman"/>
              </w:rPr>
              <w:t xml:space="preserve">высокий уровень </w:t>
            </w:r>
          </w:p>
          <w:p w:rsidR="005B38B4" w:rsidRPr="001345C8" w:rsidRDefault="0075697C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eastAsia="Calibri" w:hAnsi="Times New Roman"/>
                <w:lang w:eastAsia="en-US"/>
              </w:rPr>
              <w:t>загрязнения атмосферного воздуха в городе Красноярске</w:t>
            </w:r>
          </w:p>
        </w:tc>
        <w:tc>
          <w:tcPr>
            <w:tcW w:w="1276" w:type="dxa"/>
          </w:tcPr>
          <w:p w:rsidR="00EE72B1" w:rsidRDefault="0075697C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влияет </w:t>
            </w:r>
          </w:p>
          <w:p w:rsidR="0075697C" w:rsidRPr="001345C8" w:rsidRDefault="0075697C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на показатель </w:t>
            </w:r>
          </w:p>
          <w:p w:rsidR="0075697C" w:rsidRPr="001345C8" w:rsidRDefault="0075697C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результативности: </w:t>
            </w:r>
          </w:p>
          <w:p w:rsidR="005B38B4" w:rsidRPr="001345C8" w:rsidRDefault="0075697C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количество частных домовладений с печным или угольным отоплением, переведенных на более экологичные виды отопле</w:t>
            </w:r>
            <w:r w:rsidR="00EE72B1">
              <w:rPr>
                <w:rFonts w:ascii="Times New Roman" w:hAnsi="Times New Roman"/>
              </w:rPr>
              <w:t xml:space="preserve">ния, </w:t>
            </w:r>
            <w:r w:rsidRPr="001345C8">
              <w:rPr>
                <w:rFonts w:ascii="Times New Roman" w:hAnsi="Times New Roman"/>
              </w:rPr>
              <w:t xml:space="preserve">включая электроотопление и модернизацию систем угольного отопления </w:t>
            </w:r>
          </w:p>
        </w:tc>
      </w:tr>
      <w:tr w:rsidR="005B38B4" w:rsidRPr="001345C8" w:rsidTr="007B3D80">
        <w:tc>
          <w:tcPr>
            <w:tcW w:w="709" w:type="dxa"/>
          </w:tcPr>
          <w:p w:rsidR="005B38B4" w:rsidRPr="001345C8" w:rsidRDefault="005B38B4" w:rsidP="00FF3E6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4</w:t>
            </w:r>
            <w:r w:rsidR="0075697C" w:rsidRPr="001345C8">
              <w:rPr>
                <w:rFonts w:ascii="Times New Roman" w:hAnsi="Times New Roman"/>
              </w:rPr>
              <w:t>7</w:t>
            </w:r>
            <w:r w:rsidRPr="001345C8">
              <w:rPr>
                <w:rFonts w:ascii="Times New Roman" w:hAnsi="Times New Roman"/>
              </w:rPr>
              <w:t>.1</w:t>
            </w:r>
          </w:p>
        </w:tc>
        <w:tc>
          <w:tcPr>
            <w:tcW w:w="1701" w:type="dxa"/>
          </w:tcPr>
          <w:p w:rsidR="00EE72B1" w:rsidRDefault="0075697C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Мероприя</w:t>
            </w:r>
            <w:r w:rsidR="00EE72B1">
              <w:rPr>
                <w:rFonts w:ascii="Times New Roman" w:hAnsi="Times New Roman"/>
              </w:rPr>
              <w:t>-</w:t>
            </w:r>
          </w:p>
          <w:p w:rsidR="005B38B4" w:rsidRPr="001345C8" w:rsidRDefault="0075697C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тие 4.20. </w:t>
            </w:r>
            <w:r w:rsidR="00C43312" w:rsidRPr="001345C8">
              <w:rPr>
                <w:rFonts w:ascii="Times New Roman" w:hAnsi="Times New Roman"/>
              </w:rPr>
              <w:t>Организация (строительство) мест (площадок) накопления твердых коммунальных отходов и приобретение контейнерного оборудования в зоне индивидуальной жилой застройки</w:t>
            </w:r>
          </w:p>
        </w:tc>
        <w:tc>
          <w:tcPr>
            <w:tcW w:w="1134" w:type="dxa"/>
          </w:tcPr>
          <w:p w:rsidR="009D51A2" w:rsidRPr="001345C8" w:rsidRDefault="009D51A2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администрации районов</w:t>
            </w:r>
          </w:p>
          <w:p w:rsidR="005B38B4" w:rsidRPr="001345C8" w:rsidRDefault="009D51A2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в городе</w:t>
            </w:r>
          </w:p>
        </w:tc>
        <w:tc>
          <w:tcPr>
            <w:tcW w:w="992" w:type="dxa"/>
          </w:tcPr>
          <w:p w:rsidR="005B38B4" w:rsidRPr="001345C8" w:rsidRDefault="005B38B4" w:rsidP="00EE72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202</w:t>
            </w:r>
            <w:r w:rsidR="009D51A2" w:rsidRPr="001345C8">
              <w:rPr>
                <w:rFonts w:ascii="Times New Roman" w:hAnsi="Times New Roman"/>
              </w:rPr>
              <w:t>5</w:t>
            </w:r>
            <w:r w:rsidRPr="001345C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3" w:type="dxa"/>
          </w:tcPr>
          <w:p w:rsidR="005B38B4" w:rsidRPr="001345C8" w:rsidRDefault="005B38B4" w:rsidP="00EE72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202</w:t>
            </w:r>
            <w:r w:rsidR="009D51A2" w:rsidRPr="001345C8">
              <w:rPr>
                <w:rFonts w:ascii="Times New Roman" w:hAnsi="Times New Roman"/>
              </w:rPr>
              <w:t>5</w:t>
            </w:r>
            <w:r w:rsidRPr="001345C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5" w:type="dxa"/>
          </w:tcPr>
          <w:p w:rsidR="00EE72B1" w:rsidRDefault="009D51A2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создание условий для оказания своевременной и качественной услуги по обращению с твердыми коммунальными отходами региональными операторами по обращению</w:t>
            </w:r>
          </w:p>
          <w:p w:rsidR="005B38B4" w:rsidRPr="001345C8" w:rsidRDefault="009D51A2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с твердыми коммунальными отходами</w:t>
            </w:r>
          </w:p>
        </w:tc>
        <w:tc>
          <w:tcPr>
            <w:tcW w:w="1276" w:type="dxa"/>
          </w:tcPr>
          <w:p w:rsidR="00EE72B1" w:rsidRDefault="009D51A2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ухудшение экологической, санитарно-эпидемиологической обстановки на территории в зоне индивидуальной </w:t>
            </w:r>
          </w:p>
          <w:p w:rsidR="005B38B4" w:rsidRPr="001345C8" w:rsidRDefault="009D51A2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жилой застройки</w:t>
            </w:r>
          </w:p>
        </w:tc>
        <w:tc>
          <w:tcPr>
            <w:tcW w:w="1276" w:type="dxa"/>
          </w:tcPr>
          <w:p w:rsidR="009D51A2" w:rsidRPr="001345C8" w:rsidRDefault="009D51A2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влияет на показатель результативности: </w:t>
            </w:r>
          </w:p>
          <w:p w:rsidR="005B38B4" w:rsidRPr="001345C8" w:rsidRDefault="009D51A2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удельный вес объектов благоустройства, объектов, обеспечивающих санитарно-эпидемиологическую, экологическую и иную безо</w:t>
            </w:r>
            <w:r w:rsidR="00EE72B1">
              <w:rPr>
                <w:rFonts w:ascii="Times New Roman" w:hAnsi="Times New Roman"/>
              </w:rPr>
              <w:t>-</w:t>
            </w:r>
            <w:r w:rsidRPr="001345C8">
              <w:rPr>
                <w:rFonts w:ascii="Times New Roman" w:hAnsi="Times New Roman"/>
              </w:rPr>
              <w:t>пасность населения, отвечающих нормативным требованиям в сфере ЖКХ</w:t>
            </w:r>
          </w:p>
        </w:tc>
      </w:tr>
      <w:tr w:rsidR="0075697C" w:rsidRPr="001345C8" w:rsidTr="007B3D80">
        <w:tc>
          <w:tcPr>
            <w:tcW w:w="709" w:type="dxa"/>
          </w:tcPr>
          <w:p w:rsidR="0075697C" w:rsidRPr="001345C8" w:rsidRDefault="0075697C" w:rsidP="00FF3E6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47.2</w:t>
            </w:r>
          </w:p>
        </w:tc>
        <w:tc>
          <w:tcPr>
            <w:tcW w:w="1701" w:type="dxa"/>
          </w:tcPr>
          <w:p w:rsidR="00EE72B1" w:rsidRDefault="009D51A2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М</w:t>
            </w:r>
            <w:r w:rsidR="0075697C" w:rsidRPr="001345C8">
              <w:rPr>
                <w:rFonts w:ascii="Times New Roman" w:hAnsi="Times New Roman"/>
              </w:rPr>
              <w:t>ероприя</w:t>
            </w:r>
            <w:r w:rsidR="00EE72B1">
              <w:rPr>
                <w:rFonts w:ascii="Times New Roman" w:hAnsi="Times New Roman"/>
              </w:rPr>
              <w:t>-</w:t>
            </w:r>
          </w:p>
          <w:p w:rsidR="0075697C" w:rsidRPr="001345C8" w:rsidRDefault="0075697C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тие 4.21. </w:t>
            </w:r>
            <w:r w:rsidR="00355B36" w:rsidRPr="001345C8">
              <w:rPr>
                <w:rFonts w:ascii="Times New Roman" w:hAnsi="Times New Roman"/>
              </w:rPr>
              <w:t>Реализация мероприятий по перемещению, временному хранению и утилизации брошенных, в том числе разукомплектованных, транспортных средств</w:t>
            </w:r>
          </w:p>
        </w:tc>
        <w:tc>
          <w:tcPr>
            <w:tcW w:w="1134" w:type="dxa"/>
          </w:tcPr>
          <w:p w:rsidR="0075697C" w:rsidRPr="001345C8" w:rsidRDefault="009D51A2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департамент городского хозяйства и транс-порта</w:t>
            </w:r>
          </w:p>
        </w:tc>
        <w:tc>
          <w:tcPr>
            <w:tcW w:w="992" w:type="dxa"/>
          </w:tcPr>
          <w:p w:rsidR="0075697C" w:rsidRPr="001345C8" w:rsidRDefault="009D51A2" w:rsidP="00EE72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2025 год</w:t>
            </w:r>
          </w:p>
        </w:tc>
        <w:tc>
          <w:tcPr>
            <w:tcW w:w="993" w:type="dxa"/>
          </w:tcPr>
          <w:p w:rsidR="0075697C" w:rsidRPr="001345C8" w:rsidRDefault="009D51A2" w:rsidP="00EE72B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</w:tcPr>
          <w:p w:rsidR="0075697C" w:rsidRPr="001345C8" w:rsidRDefault="000E384B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устранение помех движения транспорта и пешеходов, новые парковочные места</w:t>
            </w:r>
          </w:p>
        </w:tc>
        <w:tc>
          <w:tcPr>
            <w:tcW w:w="1276" w:type="dxa"/>
          </w:tcPr>
          <w:p w:rsidR="00EE72B1" w:rsidRDefault="000E384B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снижение уровня </w:t>
            </w:r>
          </w:p>
          <w:p w:rsidR="0075697C" w:rsidRPr="001345C8" w:rsidRDefault="000E384B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безопасности дорожного движения, снижение пропускной способности транспортной сети города</w:t>
            </w:r>
          </w:p>
        </w:tc>
        <w:tc>
          <w:tcPr>
            <w:tcW w:w="1276" w:type="dxa"/>
          </w:tcPr>
          <w:p w:rsidR="009D51A2" w:rsidRPr="001345C8" w:rsidRDefault="009D51A2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влияет на показатель результативности: </w:t>
            </w:r>
          </w:p>
          <w:p w:rsidR="00EE72B1" w:rsidRDefault="009D51A2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удельный вес объектов благоустройства, объектов, обеспечивающих санитарно-эпидемиологическую, экологическую </w:t>
            </w:r>
          </w:p>
          <w:p w:rsidR="00EE72B1" w:rsidRDefault="009D51A2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и иную </w:t>
            </w:r>
          </w:p>
          <w:p w:rsidR="00EE72B1" w:rsidRDefault="009D51A2" w:rsidP="007B3D8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безопасность населения, отвечающих нормативным требованиям</w:t>
            </w:r>
          </w:p>
          <w:p w:rsidR="00EE72B1" w:rsidRDefault="009D51A2" w:rsidP="00FF3E6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в сфере ЖКХ»</w:t>
            </w:r>
          </w:p>
          <w:p w:rsidR="00FF3E6C" w:rsidRPr="001345C8" w:rsidRDefault="00FF3E6C" w:rsidP="00FF3E6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</w:rPr>
            </w:pPr>
          </w:p>
        </w:tc>
      </w:tr>
    </w:tbl>
    <w:p w:rsidR="00106E4A" w:rsidRPr="001345C8" w:rsidRDefault="00106E4A" w:rsidP="009C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>1</w:t>
      </w:r>
      <w:r w:rsidR="001843FD" w:rsidRPr="001345C8">
        <w:rPr>
          <w:rFonts w:ascii="Times New Roman" w:hAnsi="Times New Roman"/>
          <w:bCs/>
          <w:sz w:val="30"/>
          <w:szCs w:val="30"/>
        </w:rPr>
        <w:t>3</w:t>
      </w:r>
      <w:r w:rsidRPr="001345C8">
        <w:rPr>
          <w:rFonts w:ascii="Times New Roman" w:hAnsi="Times New Roman"/>
          <w:bCs/>
          <w:sz w:val="30"/>
          <w:szCs w:val="30"/>
        </w:rPr>
        <w:t>) в таблице Приложения 2 к Программе:</w:t>
      </w:r>
    </w:p>
    <w:p w:rsidR="00106E4A" w:rsidRDefault="000E384B" w:rsidP="009C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>строку 1 изложить в следующей редакции:</w:t>
      </w:r>
    </w:p>
    <w:p w:rsidR="00EE72B1" w:rsidRPr="001345C8" w:rsidRDefault="00EE72B1" w:rsidP="009C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tbl>
      <w:tblPr>
        <w:tblStyle w:val="af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564"/>
        <w:gridCol w:w="3402"/>
        <w:gridCol w:w="1838"/>
        <w:gridCol w:w="1843"/>
      </w:tblGrid>
      <w:tr w:rsidR="000E384B" w:rsidRPr="001345C8" w:rsidTr="00EE72B1">
        <w:tc>
          <w:tcPr>
            <w:tcW w:w="709" w:type="dxa"/>
          </w:tcPr>
          <w:p w:rsidR="000E384B" w:rsidRPr="001345C8" w:rsidRDefault="000E384B" w:rsidP="00FF3E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«1</w:t>
            </w:r>
          </w:p>
        </w:tc>
        <w:tc>
          <w:tcPr>
            <w:tcW w:w="1564" w:type="dxa"/>
          </w:tcPr>
          <w:p w:rsidR="00EE72B1" w:rsidRDefault="000E384B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Постановление администрации </w:t>
            </w:r>
          </w:p>
          <w:p w:rsidR="000E384B" w:rsidRPr="001345C8" w:rsidRDefault="000E384B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города</w:t>
            </w:r>
          </w:p>
        </w:tc>
        <w:tc>
          <w:tcPr>
            <w:tcW w:w="3402" w:type="dxa"/>
          </w:tcPr>
          <w:p w:rsidR="00EE72B1" w:rsidRDefault="000E384B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порядок предоставления субсидии управляющим организациям (за исключением организаций, управляющих государственным жилищным фондом и обслуживающих данный фонд, государственных (муниципальных) учреждений), товариществам собственников жилья, жилищным кооперативам, жилищно-строительным кооперативам, </w:t>
            </w:r>
          </w:p>
          <w:p w:rsidR="00EE72B1" w:rsidRDefault="000E384B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созданным в соответствии </w:t>
            </w:r>
          </w:p>
          <w:p w:rsidR="00EE72B1" w:rsidRDefault="000E384B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с Жилищным кодексом Российской Федерации, региональному оператору в соответствии </w:t>
            </w:r>
          </w:p>
          <w:p w:rsidR="00EE72B1" w:rsidRDefault="000E384B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со статьей 191 Жилищного кодекса Российской Федерации в целях финансового обеспечения затрат в связи с исполнением краткосрочного плана реализации региональной программы капитального ремонта общего имущества в многоквартирных домах (в части капитального </w:t>
            </w:r>
          </w:p>
          <w:p w:rsidR="00EE72B1" w:rsidRDefault="000E384B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ремонта общего имущества </w:t>
            </w:r>
          </w:p>
          <w:p w:rsidR="00EE72B1" w:rsidRDefault="000E384B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в многоквартирных домах, </w:t>
            </w:r>
          </w:p>
          <w:p w:rsidR="00EE72B1" w:rsidRDefault="000E384B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являющихся объектами культурного наследия (памятниками </w:t>
            </w:r>
          </w:p>
          <w:p w:rsidR="00EE72B1" w:rsidRDefault="000E384B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истории и культуры) наро</w:t>
            </w:r>
            <w:r w:rsidR="00EE72B1">
              <w:rPr>
                <w:rFonts w:ascii="Times New Roman" w:hAnsi="Times New Roman"/>
              </w:rPr>
              <w:t>дов Рос</w:t>
            </w:r>
            <w:r w:rsidRPr="001345C8">
              <w:rPr>
                <w:rFonts w:ascii="Times New Roman" w:hAnsi="Times New Roman"/>
              </w:rPr>
              <w:t>сийской Федерации)</w:t>
            </w:r>
          </w:p>
          <w:p w:rsidR="00EE72B1" w:rsidRPr="001345C8" w:rsidRDefault="00EE72B1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EE72B1" w:rsidRDefault="000E384B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департамент </w:t>
            </w:r>
          </w:p>
          <w:p w:rsidR="00EE72B1" w:rsidRDefault="000E384B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городского </w:t>
            </w:r>
          </w:p>
          <w:p w:rsidR="00EE72B1" w:rsidRDefault="000E384B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хозяйства </w:t>
            </w:r>
          </w:p>
          <w:p w:rsidR="000E384B" w:rsidRPr="001345C8" w:rsidRDefault="000E384B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и транспорта</w:t>
            </w:r>
          </w:p>
        </w:tc>
        <w:tc>
          <w:tcPr>
            <w:tcW w:w="1843" w:type="dxa"/>
          </w:tcPr>
          <w:p w:rsidR="00EE72B1" w:rsidRDefault="000E384B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I</w:t>
            </w:r>
            <w:r w:rsidRPr="001345C8">
              <w:rPr>
                <w:rFonts w:ascii="Times New Roman" w:hAnsi="Times New Roman"/>
                <w:lang w:val="en-US"/>
              </w:rPr>
              <w:t>II</w:t>
            </w:r>
            <w:r w:rsidRPr="001345C8">
              <w:rPr>
                <w:rFonts w:ascii="Times New Roman" w:hAnsi="Times New Roman"/>
              </w:rPr>
              <w:t xml:space="preserve"> квартал </w:t>
            </w:r>
          </w:p>
          <w:p w:rsidR="000E384B" w:rsidRPr="001345C8" w:rsidRDefault="000E384B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202</w:t>
            </w:r>
            <w:r w:rsidRPr="001345C8">
              <w:rPr>
                <w:rFonts w:ascii="Times New Roman" w:hAnsi="Times New Roman"/>
                <w:lang w:val="en-US"/>
              </w:rPr>
              <w:t>5</w:t>
            </w:r>
            <w:r w:rsidRPr="001345C8">
              <w:rPr>
                <w:rFonts w:ascii="Times New Roman" w:hAnsi="Times New Roman"/>
              </w:rPr>
              <w:t xml:space="preserve"> года»</w:t>
            </w:r>
          </w:p>
        </w:tc>
      </w:tr>
    </w:tbl>
    <w:p w:rsidR="002D7CA2" w:rsidRPr="001345C8" w:rsidRDefault="002D7CA2" w:rsidP="009C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106E4A" w:rsidRPr="00EE72B1" w:rsidRDefault="00106E4A" w:rsidP="009C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E72B1">
        <w:rPr>
          <w:rFonts w:ascii="Times New Roman" w:hAnsi="Times New Roman"/>
          <w:bCs/>
          <w:sz w:val="30"/>
          <w:szCs w:val="30"/>
        </w:rPr>
        <w:t>дополнить строкой 2 следующего содержания:</w:t>
      </w:r>
    </w:p>
    <w:p w:rsidR="00EE72B1" w:rsidRPr="001345C8" w:rsidRDefault="00EE72B1" w:rsidP="009C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tbl>
      <w:tblPr>
        <w:tblStyle w:val="af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564"/>
        <w:gridCol w:w="3402"/>
        <w:gridCol w:w="1838"/>
        <w:gridCol w:w="1843"/>
      </w:tblGrid>
      <w:tr w:rsidR="00106E4A" w:rsidRPr="001345C8" w:rsidTr="00EE72B1">
        <w:tc>
          <w:tcPr>
            <w:tcW w:w="709" w:type="dxa"/>
          </w:tcPr>
          <w:p w:rsidR="00106E4A" w:rsidRPr="001345C8" w:rsidRDefault="00106E4A" w:rsidP="00EE7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«2</w:t>
            </w:r>
          </w:p>
        </w:tc>
        <w:tc>
          <w:tcPr>
            <w:tcW w:w="1564" w:type="dxa"/>
          </w:tcPr>
          <w:p w:rsidR="00EE72B1" w:rsidRDefault="00106E4A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Постановление администрации </w:t>
            </w:r>
          </w:p>
          <w:p w:rsidR="00106E4A" w:rsidRPr="001345C8" w:rsidRDefault="00106E4A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города</w:t>
            </w:r>
          </w:p>
        </w:tc>
        <w:tc>
          <w:tcPr>
            <w:tcW w:w="3402" w:type="dxa"/>
          </w:tcPr>
          <w:p w:rsidR="00EE72B1" w:rsidRDefault="00106E4A" w:rsidP="000943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порядок предоставления субсидии юридическим лицам </w:t>
            </w:r>
          </w:p>
          <w:p w:rsidR="00EE72B1" w:rsidRDefault="00106E4A" w:rsidP="000943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(за исключением государственных (муниципальных) учреждений), индивидуальным предпринимателям в целях возмещения части затрат, связанных с переводом частных домовладений </w:t>
            </w:r>
          </w:p>
          <w:p w:rsidR="00EE72B1" w:rsidRDefault="00106E4A" w:rsidP="000943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на территории города Красноярска с печного отопления и (или) модернизаци</w:t>
            </w:r>
            <w:r w:rsidR="00094392" w:rsidRPr="001345C8">
              <w:rPr>
                <w:rFonts w:ascii="Times New Roman" w:hAnsi="Times New Roman"/>
              </w:rPr>
              <w:t>ей</w:t>
            </w:r>
            <w:r w:rsidRPr="001345C8">
              <w:rPr>
                <w:rFonts w:ascii="Times New Roman" w:hAnsi="Times New Roman"/>
              </w:rPr>
              <w:t xml:space="preserve"> систем угольного отопления на твердотопливные котлы с автоматической подачей пеллет</w:t>
            </w:r>
          </w:p>
          <w:p w:rsidR="00EE72B1" w:rsidRPr="001345C8" w:rsidRDefault="00EE72B1" w:rsidP="000943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38" w:type="dxa"/>
          </w:tcPr>
          <w:p w:rsidR="00EE72B1" w:rsidRDefault="00106E4A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департамент </w:t>
            </w:r>
          </w:p>
          <w:p w:rsidR="00EE72B1" w:rsidRDefault="00106E4A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городского </w:t>
            </w:r>
          </w:p>
          <w:p w:rsidR="00EE72B1" w:rsidRDefault="00106E4A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 xml:space="preserve">хозяйства </w:t>
            </w:r>
          </w:p>
          <w:p w:rsidR="00106E4A" w:rsidRPr="001345C8" w:rsidRDefault="00106E4A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и транспорта</w:t>
            </w:r>
          </w:p>
        </w:tc>
        <w:tc>
          <w:tcPr>
            <w:tcW w:w="1843" w:type="dxa"/>
          </w:tcPr>
          <w:p w:rsidR="00EE72B1" w:rsidRDefault="00106E4A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I</w:t>
            </w:r>
            <w:r w:rsidRPr="001345C8">
              <w:rPr>
                <w:rFonts w:ascii="Times New Roman" w:hAnsi="Times New Roman"/>
                <w:lang w:val="en-US"/>
              </w:rPr>
              <w:t>I</w:t>
            </w:r>
            <w:r w:rsidRPr="001345C8">
              <w:rPr>
                <w:rFonts w:ascii="Times New Roman" w:hAnsi="Times New Roman"/>
              </w:rPr>
              <w:t xml:space="preserve"> квартал </w:t>
            </w:r>
          </w:p>
          <w:p w:rsidR="00106E4A" w:rsidRPr="001345C8" w:rsidRDefault="00106E4A" w:rsidP="009C06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345C8">
              <w:rPr>
                <w:rFonts w:ascii="Times New Roman" w:hAnsi="Times New Roman"/>
              </w:rPr>
              <w:t>202</w:t>
            </w:r>
            <w:r w:rsidRPr="001345C8">
              <w:rPr>
                <w:rFonts w:ascii="Times New Roman" w:hAnsi="Times New Roman"/>
                <w:lang w:val="en-US"/>
              </w:rPr>
              <w:t>5</w:t>
            </w:r>
            <w:r w:rsidRPr="001345C8">
              <w:rPr>
                <w:rFonts w:ascii="Times New Roman" w:hAnsi="Times New Roman"/>
              </w:rPr>
              <w:t xml:space="preserve"> года»</w:t>
            </w:r>
          </w:p>
        </w:tc>
      </w:tr>
    </w:tbl>
    <w:p w:rsidR="005B38B4" w:rsidRDefault="005B38B4" w:rsidP="009C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EE72B1" w:rsidRPr="001345C8" w:rsidRDefault="00EE72B1" w:rsidP="009C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B94373" w:rsidRDefault="00B94373" w:rsidP="00554CC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345C8">
        <w:rPr>
          <w:rFonts w:ascii="Times New Roman" w:hAnsi="Times New Roman"/>
          <w:bCs/>
          <w:sz w:val="30"/>
          <w:szCs w:val="30"/>
        </w:rPr>
        <w:t>1</w:t>
      </w:r>
      <w:r w:rsidR="001843FD" w:rsidRPr="001345C8">
        <w:rPr>
          <w:rFonts w:ascii="Times New Roman" w:hAnsi="Times New Roman"/>
          <w:bCs/>
          <w:sz w:val="30"/>
          <w:szCs w:val="30"/>
        </w:rPr>
        <w:t>4</w:t>
      </w:r>
      <w:r w:rsidRPr="001345C8">
        <w:rPr>
          <w:rFonts w:ascii="Times New Roman" w:hAnsi="Times New Roman"/>
          <w:bCs/>
          <w:sz w:val="30"/>
          <w:szCs w:val="30"/>
        </w:rPr>
        <w:t xml:space="preserve">) </w:t>
      </w:r>
      <w:r w:rsidR="002D7CA2" w:rsidRPr="001345C8">
        <w:rPr>
          <w:rFonts w:ascii="Times New Roman" w:hAnsi="Times New Roman"/>
          <w:bCs/>
          <w:sz w:val="30"/>
          <w:szCs w:val="30"/>
        </w:rPr>
        <w:t xml:space="preserve">строки </w:t>
      </w:r>
      <w:r w:rsidRPr="001345C8">
        <w:rPr>
          <w:rFonts w:ascii="Times New Roman" w:hAnsi="Times New Roman"/>
          <w:bCs/>
          <w:sz w:val="30"/>
          <w:szCs w:val="30"/>
        </w:rPr>
        <w:t>1, 8</w:t>
      </w:r>
      <w:r w:rsidR="00A87F16" w:rsidRPr="001345C8">
        <w:rPr>
          <w:rFonts w:ascii="Times New Roman" w:hAnsi="Times New Roman"/>
          <w:bCs/>
          <w:sz w:val="30"/>
          <w:szCs w:val="30"/>
        </w:rPr>
        <w:t xml:space="preserve">, </w:t>
      </w:r>
      <w:r w:rsidRPr="001345C8">
        <w:rPr>
          <w:rFonts w:ascii="Times New Roman" w:hAnsi="Times New Roman"/>
          <w:bCs/>
          <w:sz w:val="30"/>
          <w:szCs w:val="30"/>
        </w:rPr>
        <w:t>9,</w:t>
      </w:r>
      <w:r w:rsidR="00A87F16" w:rsidRPr="001345C8">
        <w:rPr>
          <w:rFonts w:ascii="Times New Roman" w:hAnsi="Times New Roman"/>
          <w:bCs/>
          <w:sz w:val="30"/>
          <w:szCs w:val="30"/>
        </w:rPr>
        <w:t xml:space="preserve"> </w:t>
      </w:r>
      <w:r w:rsidR="002D7CA2" w:rsidRPr="001345C8">
        <w:rPr>
          <w:rFonts w:ascii="Times New Roman" w:hAnsi="Times New Roman"/>
          <w:bCs/>
          <w:sz w:val="30"/>
          <w:szCs w:val="30"/>
        </w:rPr>
        <w:t>11</w:t>
      </w:r>
      <w:r w:rsidRPr="001345C8">
        <w:rPr>
          <w:rFonts w:ascii="Times New Roman" w:hAnsi="Times New Roman"/>
          <w:bCs/>
          <w:sz w:val="30"/>
          <w:szCs w:val="30"/>
        </w:rPr>
        <w:t>,</w:t>
      </w:r>
      <w:r w:rsidR="002D7CA2" w:rsidRPr="001345C8">
        <w:rPr>
          <w:rFonts w:ascii="Times New Roman" w:hAnsi="Times New Roman"/>
          <w:bCs/>
          <w:sz w:val="30"/>
          <w:szCs w:val="30"/>
        </w:rPr>
        <w:t xml:space="preserve"> </w:t>
      </w:r>
      <w:r w:rsidR="00ED7780" w:rsidRPr="001345C8">
        <w:rPr>
          <w:rFonts w:ascii="Times New Roman" w:hAnsi="Times New Roman"/>
          <w:bCs/>
          <w:sz w:val="30"/>
          <w:szCs w:val="30"/>
        </w:rPr>
        <w:t>29, 31,</w:t>
      </w:r>
      <w:r w:rsidR="00794F95" w:rsidRPr="001345C8">
        <w:rPr>
          <w:rFonts w:ascii="Times New Roman" w:hAnsi="Times New Roman"/>
          <w:bCs/>
          <w:sz w:val="30"/>
          <w:szCs w:val="30"/>
        </w:rPr>
        <w:t xml:space="preserve"> 35,</w:t>
      </w:r>
      <w:r w:rsidR="00ED7780" w:rsidRPr="001345C8">
        <w:rPr>
          <w:rFonts w:ascii="Times New Roman" w:hAnsi="Times New Roman"/>
          <w:bCs/>
          <w:sz w:val="30"/>
          <w:szCs w:val="30"/>
        </w:rPr>
        <w:t xml:space="preserve"> </w:t>
      </w:r>
      <w:r w:rsidR="000B137B" w:rsidRPr="001345C8">
        <w:rPr>
          <w:rFonts w:ascii="Times New Roman" w:hAnsi="Times New Roman"/>
          <w:bCs/>
          <w:sz w:val="30"/>
          <w:szCs w:val="30"/>
        </w:rPr>
        <w:t xml:space="preserve">37, </w:t>
      </w:r>
      <w:r w:rsidR="002D7CA2" w:rsidRPr="001345C8">
        <w:rPr>
          <w:rFonts w:ascii="Times New Roman" w:hAnsi="Times New Roman"/>
          <w:bCs/>
          <w:sz w:val="30"/>
          <w:szCs w:val="30"/>
        </w:rPr>
        <w:t>41, 43, 46,</w:t>
      </w:r>
      <w:r w:rsidR="00277D53" w:rsidRPr="001345C8">
        <w:rPr>
          <w:rFonts w:ascii="Times New Roman" w:hAnsi="Times New Roman"/>
          <w:bCs/>
          <w:sz w:val="30"/>
          <w:szCs w:val="30"/>
        </w:rPr>
        <w:t xml:space="preserve"> 54, 56,</w:t>
      </w:r>
      <w:r w:rsidR="002D7CA2" w:rsidRPr="001345C8">
        <w:rPr>
          <w:rFonts w:ascii="Times New Roman" w:hAnsi="Times New Roman"/>
          <w:bCs/>
          <w:sz w:val="30"/>
          <w:szCs w:val="30"/>
        </w:rPr>
        <w:t xml:space="preserve"> 63</w:t>
      </w:r>
      <w:r w:rsidR="00277D53" w:rsidRPr="001345C8">
        <w:rPr>
          <w:rFonts w:ascii="Times New Roman" w:hAnsi="Times New Roman"/>
          <w:bCs/>
          <w:sz w:val="30"/>
          <w:szCs w:val="30"/>
        </w:rPr>
        <w:t>, 65</w:t>
      </w:r>
      <w:r w:rsidRPr="001345C8">
        <w:rPr>
          <w:rFonts w:ascii="Times New Roman" w:hAnsi="Times New Roman"/>
          <w:bCs/>
          <w:sz w:val="30"/>
          <w:szCs w:val="30"/>
        </w:rPr>
        <w:t xml:space="preserve"> </w:t>
      </w:r>
      <w:r w:rsidR="00FF3E6C" w:rsidRPr="001345C8">
        <w:rPr>
          <w:rFonts w:ascii="Times New Roman" w:hAnsi="Times New Roman"/>
          <w:bCs/>
          <w:sz w:val="30"/>
          <w:szCs w:val="30"/>
        </w:rPr>
        <w:t>таблиц</w:t>
      </w:r>
      <w:r w:rsidR="00FF3E6C">
        <w:rPr>
          <w:rFonts w:ascii="Times New Roman" w:hAnsi="Times New Roman"/>
          <w:bCs/>
          <w:sz w:val="30"/>
          <w:szCs w:val="30"/>
        </w:rPr>
        <w:t>ы</w:t>
      </w:r>
      <w:r w:rsidR="00FF3E6C" w:rsidRPr="001345C8">
        <w:rPr>
          <w:rFonts w:ascii="Times New Roman" w:hAnsi="Times New Roman"/>
          <w:bCs/>
          <w:sz w:val="30"/>
          <w:szCs w:val="30"/>
        </w:rPr>
        <w:t xml:space="preserve"> приложения 3 к Программе </w:t>
      </w:r>
      <w:r w:rsidRPr="001345C8">
        <w:rPr>
          <w:rFonts w:ascii="Times New Roman" w:hAnsi="Times New Roman"/>
          <w:bCs/>
          <w:sz w:val="30"/>
          <w:szCs w:val="30"/>
        </w:rPr>
        <w:t>изложить в следующей редакции:</w:t>
      </w:r>
    </w:p>
    <w:p w:rsidR="00EE72B1" w:rsidRPr="00554CC8" w:rsidRDefault="00EE72B1" w:rsidP="00554CC8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tbl>
      <w:tblPr>
        <w:tblW w:w="9418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161"/>
        <w:gridCol w:w="567"/>
        <w:gridCol w:w="708"/>
        <w:gridCol w:w="1843"/>
        <w:gridCol w:w="567"/>
        <w:gridCol w:w="567"/>
        <w:gridCol w:w="743"/>
        <w:gridCol w:w="716"/>
        <w:gridCol w:w="715"/>
        <w:gridCol w:w="716"/>
        <w:gridCol w:w="716"/>
      </w:tblGrid>
      <w:tr w:rsidR="005338EF" w:rsidRPr="00EE72B1" w:rsidTr="005338EF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3" w:rsidRPr="00EE72B1" w:rsidRDefault="00B94373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«1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8" w:rsidRDefault="00B94373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Целевой </w:t>
            </w:r>
          </w:p>
          <w:p w:rsidR="00B94373" w:rsidRPr="00EE72B1" w:rsidRDefault="00B94373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индикатор.</w:t>
            </w:r>
          </w:p>
          <w:p w:rsidR="00554CC8" w:rsidRDefault="00B94373" w:rsidP="005338E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Доля протяженности автомобильных дорог об</w:t>
            </w:r>
            <w:r w:rsidR="005338EF">
              <w:rPr>
                <w:rFonts w:ascii="Times New Roman" w:hAnsi="Times New Roman"/>
              </w:rPr>
              <w:t xml:space="preserve">щего </w:t>
            </w:r>
            <w:r w:rsidRPr="00EE72B1">
              <w:rPr>
                <w:rFonts w:ascii="Times New Roman" w:hAnsi="Times New Roman"/>
              </w:rPr>
              <w:t xml:space="preserve">пользования местного значения, соответствующих нормативным требованиям </w:t>
            </w:r>
          </w:p>
          <w:p w:rsidR="00B94373" w:rsidRPr="00EE72B1" w:rsidRDefault="00B94373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к их транс</w:t>
            </w:r>
            <w:r w:rsidR="002D7CA2" w:rsidRPr="00EE72B1">
              <w:rPr>
                <w:rFonts w:ascii="Times New Roman" w:hAnsi="Times New Roman"/>
              </w:rPr>
              <w:t>портно-эксплу</w:t>
            </w:r>
            <w:r w:rsidR="00554CC8">
              <w:rPr>
                <w:rFonts w:ascii="Times New Roman" w:hAnsi="Times New Roman"/>
              </w:rPr>
              <w:t>-</w:t>
            </w:r>
            <w:r w:rsidR="002D7CA2" w:rsidRPr="00EE72B1">
              <w:rPr>
                <w:rFonts w:ascii="Times New Roman" w:hAnsi="Times New Roman"/>
              </w:rPr>
              <w:t>а</w:t>
            </w:r>
            <w:r w:rsidRPr="00EE72B1">
              <w:rPr>
                <w:rFonts w:ascii="Times New Roman" w:hAnsi="Times New Roman"/>
              </w:rPr>
              <w:t>тационному состоянию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3" w:rsidRPr="00EE72B1" w:rsidRDefault="00B94373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3" w:rsidRPr="00EE72B1" w:rsidRDefault="00B94373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Default="00B94373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  <w:color w:val="000000"/>
              </w:rPr>
            </w:pPr>
            <w:r w:rsidRPr="00EE72B1">
              <w:rPr>
                <w:rFonts w:ascii="Times New Roman" w:hAnsi="Times New Roman"/>
                <w:color w:val="000000"/>
              </w:rPr>
              <w:t xml:space="preserve">перечень автомобильных дорог, информация </w:t>
            </w:r>
          </w:p>
          <w:p w:rsidR="005338EF" w:rsidRDefault="00B94373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  <w:color w:val="000000"/>
              </w:rPr>
            </w:pPr>
            <w:r w:rsidRPr="00EE72B1">
              <w:rPr>
                <w:rFonts w:ascii="Times New Roman" w:hAnsi="Times New Roman"/>
                <w:color w:val="000000"/>
              </w:rPr>
              <w:t xml:space="preserve">департамента </w:t>
            </w:r>
          </w:p>
          <w:p w:rsidR="00554CC8" w:rsidRDefault="00B94373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  <w:color w:val="000000"/>
              </w:rPr>
            </w:pPr>
            <w:r w:rsidRPr="00EE72B1">
              <w:rPr>
                <w:rFonts w:ascii="Times New Roman" w:hAnsi="Times New Roman"/>
                <w:color w:val="000000"/>
              </w:rPr>
              <w:t xml:space="preserve">градостроительства о количестве автомобильных дорог, запланированных к вводу </w:t>
            </w:r>
          </w:p>
          <w:p w:rsidR="00554CC8" w:rsidRDefault="00B94373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  <w:color w:val="000000"/>
              </w:rPr>
            </w:pPr>
            <w:r w:rsidRPr="00EE72B1">
              <w:rPr>
                <w:rFonts w:ascii="Times New Roman" w:hAnsi="Times New Roman"/>
                <w:color w:val="000000"/>
              </w:rPr>
              <w:t xml:space="preserve">в эксплуатацию </w:t>
            </w:r>
          </w:p>
          <w:p w:rsidR="00B94373" w:rsidRPr="00EE72B1" w:rsidRDefault="00B94373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  <w:color w:val="000000"/>
              </w:rPr>
            </w:pPr>
            <w:r w:rsidRPr="00EE72B1">
              <w:rPr>
                <w:rFonts w:ascii="Times New Roman" w:hAnsi="Times New Roman"/>
                <w:color w:val="000000"/>
              </w:rPr>
              <w:t>в текущем периоде; ведомственная отчетность: отчет о техническом состоянии автомобильных дорог МКУ «УДИБ»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3" w:rsidRPr="00EE72B1" w:rsidRDefault="00B94373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по итогам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3" w:rsidRPr="00EE72B1" w:rsidRDefault="00B94373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42,8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3" w:rsidRPr="00EE72B1" w:rsidRDefault="00B94373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46,4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3" w:rsidRPr="00EE72B1" w:rsidRDefault="000B137B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50,12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3" w:rsidRPr="00EE72B1" w:rsidRDefault="00B94373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47,2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3" w:rsidRPr="00EE72B1" w:rsidRDefault="00B94373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47,2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73" w:rsidRPr="00EE72B1" w:rsidRDefault="00B94373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47,2</w:t>
            </w:r>
          </w:p>
        </w:tc>
      </w:tr>
      <w:tr w:rsidR="005338EF" w:rsidRPr="00EE72B1" w:rsidTr="005338EF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Показатель. Капитальный ремонт многоквар</w:t>
            </w:r>
            <w:r w:rsidR="005338EF">
              <w:rPr>
                <w:rFonts w:ascii="Times New Roman" w:hAnsi="Times New Roman"/>
              </w:rPr>
              <w:t xml:space="preserve">тирных </w:t>
            </w:r>
            <w:r w:rsidRPr="00EE72B1">
              <w:rPr>
                <w:rFonts w:ascii="Times New Roman" w:hAnsi="Times New Roman"/>
              </w:rPr>
              <w:t xml:space="preserve">домов, </w:t>
            </w:r>
          </w:p>
          <w:p w:rsidR="005338EF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в том </w:t>
            </w:r>
          </w:p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0,16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8" w:rsidRDefault="00AA552E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hyperlink r:id="rId16" w:history="1">
              <w:r w:rsidR="00A87F16" w:rsidRPr="00EE72B1">
                <w:rPr>
                  <w:rFonts w:ascii="Times New Roman" w:hAnsi="Times New Roman"/>
                  <w:color w:val="000000"/>
                </w:rPr>
                <w:t>постановление</w:t>
              </w:r>
            </w:hyperlink>
            <w:r w:rsidR="00A87F16" w:rsidRPr="00EE72B1">
              <w:rPr>
                <w:rFonts w:ascii="Times New Roman" w:hAnsi="Times New Roman"/>
                <w:color w:val="000000"/>
              </w:rPr>
              <w:t xml:space="preserve"> </w:t>
            </w:r>
            <w:r w:rsidR="00A87F16" w:rsidRPr="00EE72B1">
              <w:rPr>
                <w:rFonts w:ascii="Times New Roman" w:hAnsi="Times New Roman"/>
              </w:rPr>
              <w:t xml:space="preserve">администрации города </w:t>
            </w:r>
          </w:p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от 30.03.2022 </w:t>
            </w:r>
          </w:p>
          <w:p w:rsidR="00554CC8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№ 272 «Об ут</w:t>
            </w:r>
            <w:r w:rsidR="00554CC8">
              <w:rPr>
                <w:rFonts w:ascii="Times New Roman" w:hAnsi="Times New Roman"/>
              </w:rPr>
              <w:t>-</w:t>
            </w:r>
            <w:r w:rsidRPr="00EE72B1">
              <w:rPr>
                <w:rFonts w:ascii="Times New Roman" w:hAnsi="Times New Roman"/>
              </w:rPr>
              <w:t>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Красноярска, на 2023–</w:t>
            </w:r>
          </w:p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  <w:color w:val="000000"/>
              </w:rPr>
            </w:pPr>
            <w:r w:rsidRPr="00EE72B1">
              <w:rPr>
                <w:rFonts w:ascii="Times New Roman" w:hAnsi="Times New Roman"/>
              </w:rPr>
              <w:t>2025 годы»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по итогам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301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112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1049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21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27</w:t>
            </w:r>
          </w:p>
        </w:tc>
      </w:tr>
      <w:tr w:rsidR="005338EF" w:rsidRPr="00EE72B1" w:rsidTr="005338EF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8" w:rsidRDefault="00A87F16" w:rsidP="005338E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в рамках реализации региональной программы капитального ремонта об</w:t>
            </w:r>
            <w:r w:rsidR="005338EF">
              <w:rPr>
                <w:rFonts w:ascii="Times New Roman" w:hAnsi="Times New Roman"/>
              </w:rPr>
              <w:t>-</w:t>
            </w:r>
            <w:r w:rsidRPr="00EE72B1">
              <w:rPr>
                <w:rFonts w:ascii="Times New Roman" w:hAnsi="Times New Roman"/>
              </w:rPr>
              <w:t xml:space="preserve">щего имущества </w:t>
            </w:r>
          </w:p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в многоквартирных домах, расположенных на территории Красноярского края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0,08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254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86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1027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</w:tr>
      <w:tr w:rsidR="005338EF" w:rsidRPr="00EE72B1" w:rsidTr="005338EF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8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за счет финансовой поддержки </w:t>
            </w:r>
          </w:p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eastAsiaTheme="minorHAnsi" w:hAnsi="Times New Roman"/>
                <w:lang w:eastAsia="en-US"/>
              </w:rPr>
            </w:pPr>
            <w:r w:rsidRPr="00EE72B1">
              <w:rPr>
                <w:rFonts w:ascii="Times New Roman" w:hAnsi="Times New Roman"/>
              </w:rPr>
              <w:t>бюджета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  <w:p w:rsidR="00554CC8" w:rsidRDefault="00554CC8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  <w:p w:rsidR="00554CC8" w:rsidRDefault="00554CC8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  <w:p w:rsidR="00554CC8" w:rsidRDefault="00554CC8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  <w:p w:rsidR="00554CC8" w:rsidRPr="00EE72B1" w:rsidRDefault="00554CC8" w:rsidP="005338E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2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C8" w:rsidRDefault="00554CC8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87F16" w:rsidRPr="00EE72B1">
              <w:rPr>
                <w:rFonts w:ascii="Times New Roman" w:hAnsi="Times New Roman"/>
              </w:rPr>
              <w:t xml:space="preserve">остановление </w:t>
            </w:r>
          </w:p>
          <w:p w:rsidR="00554CC8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администрации города </w:t>
            </w:r>
          </w:p>
          <w:p w:rsidR="00554CC8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от 12.05.2009 </w:t>
            </w:r>
          </w:p>
          <w:p w:rsidR="00A87F16" w:rsidRPr="005338EF" w:rsidRDefault="00A87F16" w:rsidP="005338E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№ 40-а «Об ут</w:t>
            </w:r>
            <w:r w:rsidR="00554CC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21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16" w:rsidRPr="00EE72B1" w:rsidRDefault="00A87F16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27</w:t>
            </w:r>
          </w:p>
        </w:tc>
      </w:tr>
      <w:tr w:rsidR="005338EF" w:rsidRPr="00EE72B1" w:rsidTr="005338EF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Default="005338EF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Default="005338EF" w:rsidP="005338E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верждении</w:t>
            </w:r>
          </w:p>
          <w:p w:rsidR="005338EF" w:rsidRDefault="005338EF" w:rsidP="005338E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Положения </w:t>
            </w:r>
          </w:p>
          <w:p w:rsidR="005338EF" w:rsidRDefault="005338EF" w:rsidP="005338E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о порядке предоставления субсидий из бюджета города в соответ</w:t>
            </w:r>
            <w:r>
              <w:rPr>
                <w:rFonts w:ascii="Times New Roman" w:hAnsi="Times New Roman"/>
              </w:rPr>
              <w:t>-</w:t>
            </w:r>
            <w:r w:rsidRPr="00EE72B1">
              <w:rPr>
                <w:rFonts w:ascii="Times New Roman" w:hAnsi="Times New Roman"/>
              </w:rPr>
              <w:t>ствии со ста</w:t>
            </w:r>
            <w:r>
              <w:rPr>
                <w:rFonts w:ascii="Times New Roman" w:hAnsi="Times New Roman"/>
              </w:rPr>
              <w:t>-</w:t>
            </w:r>
          </w:p>
          <w:p w:rsidR="005338EF" w:rsidRDefault="005338EF" w:rsidP="005338E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тьей 165 Жилищного кодекса </w:t>
            </w:r>
          </w:p>
          <w:p w:rsidR="005338EF" w:rsidRDefault="005338EF" w:rsidP="005338E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Российской </w:t>
            </w:r>
          </w:p>
          <w:p w:rsidR="005338EF" w:rsidRDefault="005338EF" w:rsidP="005338E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Федерации</w:t>
            </w:r>
          </w:p>
          <w:p w:rsidR="005338EF" w:rsidRDefault="005338EF" w:rsidP="005338E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в целях финансового обеспечения затрат в связи </w:t>
            </w:r>
          </w:p>
          <w:p w:rsidR="005338EF" w:rsidRDefault="005338EF" w:rsidP="005338E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с проведением капитального ремонта многоквартирных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554CC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</w:tr>
      <w:tr w:rsidR="005338EF" w:rsidRPr="00EE72B1" w:rsidTr="005338EF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ED7780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ED7780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Показатель. </w:t>
            </w:r>
          </w:p>
          <w:p w:rsidR="005338EF" w:rsidRDefault="00ED7780" w:rsidP="0053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Перекладка сетей тепло-, водо-, электроснабже</w:t>
            </w:r>
            <w:r w:rsidR="005338EF">
              <w:rPr>
                <w:rFonts w:ascii="Times New Roman" w:hAnsi="Times New Roman"/>
              </w:rPr>
              <w:t xml:space="preserve">ния </w:t>
            </w:r>
            <w:r w:rsidRPr="00EE72B1">
              <w:rPr>
                <w:rFonts w:ascii="Times New Roman" w:hAnsi="Times New Roman"/>
              </w:rPr>
              <w:t xml:space="preserve">и водоотведения </w:t>
            </w:r>
          </w:p>
          <w:p w:rsidR="005338EF" w:rsidRDefault="00ED7780" w:rsidP="0053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за счет </w:t>
            </w:r>
          </w:p>
          <w:p w:rsidR="005338EF" w:rsidRDefault="00ED7780" w:rsidP="0053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ресурсо</w:t>
            </w:r>
            <w:r w:rsidR="005338EF">
              <w:rPr>
                <w:rFonts w:ascii="Times New Roman" w:hAnsi="Times New Roman"/>
              </w:rPr>
              <w:t>-</w:t>
            </w:r>
            <w:r w:rsidRPr="00EE72B1">
              <w:rPr>
                <w:rFonts w:ascii="Times New Roman" w:hAnsi="Times New Roman"/>
              </w:rPr>
              <w:t xml:space="preserve">снабжающих организаций </w:t>
            </w:r>
          </w:p>
          <w:p w:rsidR="00ED7780" w:rsidRPr="00EE72B1" w:rsidRDefault="00ED7780" w:rsidP="0053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и средств бюджета города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80" w:rsidRPr="00EE72B1" w:rsidRDefault="00ED7780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ED7780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0,1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8EF" w:rsidRDefault="00ED7780" w:rsidP="0053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отчеты ресурсо</w:t>
            </w:r>
            <w:r w:rsidR="005338EF">
              <w:rPr>
                <w:rFonts w:ascii="Times New Roman" w:hAnsi="Times New Roman"/>
              </w:rPr>
              <w:t>-</w:t>
            </w:r>
            <w:r w:rsidRPr="00EE72B1">
              <w:rPr>
                <w:rFonts w:ascii="Times New Roman" w:hAnsi="Times New Roman"/>
              </w:rPr>
              <w:t xml:space="preserve">снабжающих </w:t>
            </w:r>
          </w:p>
          <w:p w:rsidR="005338EF" w:rsidRPr="005338EF" w:rsidRDefault="00ED7780" w:rsidP="0053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организаций</w:t>
            </w:r>
            <w:r w:rsidR="005338EF">
              <w:rPr>
                <w:rFonts w:ascii="Times New Roman" w:hAnsi="Times New Roman"/>
              </w:rPr>
              <w:t xml:space="preserve"> </w:t>
            </w:r>
            <w:r w:rsidRPr="00EE72B1">
              <w:rPr>
                <w:rFonts w:ascii="Times New Roman" w:hAnsi="Times New Roman"/>
              </w:rPr>
              <w:t xml:space="preserve">по </w:t>
            </w:r>
            <w:hyperlink r:id="rId17" w:history="1">
              <w:r w:rsidRPr="00EE72B1">
                <w:rPr>
                  <w:rFonts w:ascii="Times New Roman" w:hAnsi="Times New Roman"/>
                  <w:color w:val="000000"/>
                </w:rPr>
                <w:t>форме № 1-ТЕП</w:t>
              </w:r>
            </w:hyperlink>
            <w:r w:rsidRPr="00EE72B1">
              <w:rPr>
                <w:rFonts w:ascii="Times New Roman" w:hAnsi="Times New Roman"/>
                <w:color w:val="000000"/>
              </w:rPr>
              <w:t xml:space="preserve">, </w:t>
            </w:r>
            <w:hyperlink r:id="rId18" w:history="1">
              <w:r w:rsidRPr="00EE72B1">
                <w:rPr>
                  <w:rFonts w:ascii="Times New Roman" w:hAnsi="Times New Roman"/>
                  <w:color w:val="000000"/>
                </w:rPr>
                <w:t>форме № 1-водо</w:t>
              </w:r>
              <w:r w:rsidR="005338EF">
                <w:rPr>
                  <w:rFonts w:ascii="Times New Roman" w:hAnsi="Times New Roman"/>
                  <w:color w:val="000000"/>
                </w:rPr>
                <w:t>-</w:t>
              </w:r>
              <w:r w:rsidRPr="00EE72B1">
                <w:rPr>
                  <w:rFonts w:ascii="Times New Roman" w:hAnsi="Times New Roman"/>
                  <w:color w:val="000000"/>
                </w:rPr>
                <w:t>провод</w:t>
              </w:r>
            </w:hyperlink>
            <w:r w:rsidRPr="00EE72B1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5338EF" w:rsidRDefault="00AA552E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hyperlink r:id="rId19" w:history="1">
              <w:r w:rsidR="00ED7780" w:rsidRPr="00EE72B1">
                <w:rPr>
                  <w:rFonts w:ascii="Times New Roman" w:hAnsi="Times New Roman"/>
                  <w:color w:val="000000"/>
                </w:rPr>
                <w:t>форме № 1-кана</w:t>
              </w:r>
              <w:r w:rsidR="005338EF">
                <w:rPr>
                  <w:rFonts w:ascii="Times New Roman" w:hAnsi="Times New Roman"/>
                  <w:color w:val="000000"/>
                </w:rPr>
                <w:t>-</w:t>
              </w:r>
              <w:r w:rsidR="00ED7780" w:rsidRPr="00EE72B1">
                <w:rPr>
                  <w:rFonts w:ascii="Times New Roman" w:hAnsi="Times New Roman"/>
                  <w:color w:val="000000"/>
                </w:rPr>
                <w:t>лизация</w:t>
              </w:r>
            </w:hyperlink>
            <w:r w:rsidR="00ED7780" w:rsidRPr="00EE72B1">
              <w:rPr>
                <w:rFonts w:ascii="Times New Roman" w:hAnsi="Times New Roman"/>
                <w:color w:val="000000"/>
              </w:rPr>
              <w:t xml:space="preserve"> </w:t>
            </w:r>
            <w:r w:rsidR="00FF3E6C">
              <w:rPr>
                <w:rFonts w:ascii="Times New Roman" w:hAnsi="Times New Roman"/>
                <w:color w:val="000000"/>
              </w:rPr>
              <w:t>п</w:t>
            </w:r>
            <w:r w:rsidR="00ED7780" w:rsidRPr="00EE72B1">
              <w:rPr>
                <w:rFonts w:ascii="Times New Roman" w:hAnsi="Times New Roman"/>
                <w:color w:val="000000"/>
              </w:rPr>
              <w:t>риказа Фед</w:t>
            </w:r>
            <w:r w:rsidR="00ED7780" w:rsidRPr="00EE72B1">
              <w:rPr>
                <w:rFonts w:ascii="Times New Roman" w:hAnsi="Times New Roman"/>
              </w:rPr>
              <w:t>еральной службы госу</w:t>
            </w:r>
            <w:r w:rsidR="005338EF">
              <w:rPr>
                <w:rFonts w:ascii="Times New Roman" w:hAnsi="Times New Roman"/>
              </w:rPr>
              <w:t>-</w:t>
            </w:r>
            <w:r w:rsidR="00ED7780" w:rsidRPr="00EE72B1">
              <w:rPr>
                <w:rFonts w:ascii="Times New Roman" w:hAnsi="Times New Roman"/>
              </w:rPr>
              <w:t xml:space="preserve">дарственной </w:t>
            </w:r>
          </w:p>
          <w:p w:rsidR="005338EF" w:rsidRDefault="00ED7780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статистики </w:t>
            </w:r>
          </w:p>
          <w:p w:rsidR="005338EF" w:rsidRDefault="00ED7780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от 15.08.2016 </w:t>
            </w:r>
          </w:p>
          <w:p w:rsidR="00ED7780" w:rsidRPr="00EE72B1" w:rsidRDefault="00ED7780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№ 427 «Об утверждении статистического инструментария для организации федерального статистического наб</w:t>
            </w:r>
            <w:r w:rsidR="005338EF">
              <w:rPr>
                <w:rFonts w:ascii="Times New Roman" w:hAnsi="Times New Roman"/>
              </w:rPr>
              <w:t>-</w:t>
            </w:r>
            <w:r w:rsidRPr="00EE72B1">
              <w:rPr>
                <w:rFonts w:ascii="Times New Roman" w:hAnsi="Times New Roman"/>
              </w:rPr>
              <w:t>людения за строительством, инвестициями в нефинансовые активы и жилищно-коммунальным хозяйством»;</w:t>
            </w:r>
          </w:p>
          <w:p w:rsidR="005338EF" w:rsidRDefault="00ED7780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отчет ресурсо</w:t>
            </w:r>
            <w:r w:rsidR="005338EF">
              <w:rPr>
                <w:rFonts w:ascii="Times New Roman" w:hAnsi="Times New Roman"/>
              </w:rPr>
              <w:t>-</w:t>
            </w:r>
            <w:r w:rsidRPr="00EE72B1">
              <w:rPr>
                <w:rFonts w:ascii="Times New Roman" w:hAnsi="Times New Roman"/>
              </w:rPr>
              <w:t xml:space="preserve">снабжающих </w:t>
            </w:r>
          </w:p>
          <w:p w:rsidR="005338EF" w:rsidRDefault="00ED7780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организаций </w:t>
            </w:r>
          </w:p>
          <w:p w:rsidR="005338EF" w:rsidRDefault="00ED7780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в соответствии </w:t>
            </w:r>
          </w:p>
          <w:p w:rsidR="005338EF" w:rsidRDefault="00ED7780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</w:rPr>
            </w:pPr>
            <w:r w:rsidRPr="00EE72B1">
              <w:rPr>
                <w:rFonts w:ascii="Times New Roman" w:hAnsi="Times New Roman"/>
              </w:rPr>
              <w:t xml:space="preserve">с </w:t>
            </w:r>
            <w:hyperlink r:id="rId20" w:history="1">
              <w:r w:rsidR="005338EF">
                <w:rPr>
                  <w:rFonts w:ascii="Times New Roman" w:hAnsi="Times New Roman"/>
                  <w:color w:val="000000"/>
                </w:rPr>
                <w:t>п</w:t>
              </w:r>
              <w:r w:rsidRPr="00EE72B1">
                <w:rPr>
                  <w:rFonts w:ascii="Times New Roman" w:hAnsi="Times New Roman"/>
                  <w:color w:val="000000"/>
                </w:rPr>
                <w:t>остановлением</w:t>
              </w:r>
            </w:hyperlink>
            <w:r w:rsidRPr="00EE72B1">
              <w:rPr>
                <w:rFonts w:ascii="Times New Roman" w:hAnsi="Times New Roman"/>
                <w:color w:val="000000"/>
              </w:rPr>
              <w:t xml:space="preserve"> Федеральной службы госу</w:t>
            </w:r>
            <w:r w:rsidR="005338EF">
              <w:rPr>
                <w:rFonts w:ascii="Times New Roman" w:hAnsi="Times New Roman"/>
                <w:color w:val="000000"/>
              </w:rPr>
              <w:t>-</w:t>
            </w:r>
            <w:r w:rsidRPr="00EE72B1">
              <w:rPr>
                <w:rFonts w:ascii="Times New Roman" w:hAnsi="Times New Roman"/>
                <w:color w:val="000000"/>
              </w:rPr>
              <w:t xml:space="preserve">дарственной </w:t>
            </w:r>
          </w:p>
          <w:p w:rsidR="005338EF" w:rsidRDefault="00ED7780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</w:rPr>
            </w:pPr>
            <w:r w:rsidRPr="00EE72B1">
              <w:rPr>
                <w:rFonts w:ascii="Times New Roman" w:hAnsi="Times New Roman"/>
                <w:color w:val="000000"/>
              </w:rPr>
              <w:t xml:space="preserve">статистики </w:t>
            </w:r>
          </w:p>
          <w:p w:rsidR="00ED7780" w:rsidRPr="00EE72B1" w:rsidRDefault="00ED7780" w:rsidP="005F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  <w:color w:val="000000"/>
              </w:rPr>
              <w:t xml:space="preserve">от 27.02.2006 № 7 «Об утверждении статистического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80" w:rsidRPr="00EE72B1" w:rsidRDefault="00ED7780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по итогам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ED7780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ED7780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41,19*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ED7780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41,72*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ED7780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40,15*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ED7780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40,15*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ED7780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60,15*</w:t>
            </w:r>
          </w:p>
        </w:tc>
      </w:tr>
      <w:tr w:rsidR="005338EF" w:rsidRPr="00EE72B1" w:rsidTr="005F3C2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ED7780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31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ED7780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за счет средств бюджета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ED7780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ED7780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0,05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ED7780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ED7780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794F95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794F95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4,64*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794F95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1,72*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794F95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0,15*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794F95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0,15*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80" w:rsidRPr="00EE72B1" w:rsidRDefault="00794F95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0,15*</w:t>
            </w:r>
          </w:p>
        </w:tc>
      </w:tr>
      <w:tr w:rsidR="005F3C21" w:rsidRPr="00EE72B1" w:rsidTr="005F3C2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Default="005F3C21" w:rsidP="005F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  <w:color w:val="000000"/>
              </w:rPr>
              <w:t>инструментария для организации Росстроем статистического наблю</w:t>
            </w:r>
            <w:r w:rsidRPr="00EE72B1">
              <w:rPr>
                <w:rFonts w:ascii="Times New Roman" w:hAnsi="Times New Roman"/>
              </w:rPr>
              <w:t>дения</w:t>
            </w:r>
          </w:p>
          <w:p w:rsidR="005F3C21" w:rsidRDefault="005F3C21" w:rsidP="005F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за подготовкой жилищно-коммунального хозяйства к работе в зимних условиях»; ведомственная отчетность теплосетевых </w:t>
            </w:r>
          </w:p>
          <w:p w:rsidR="005F3C21" w:rsidRPr="00EE72B1" w:rsidRDefault="005F3C21" w:rsidP="005F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организаций;</w:t>
            </w:r>
          </w:p>
          <w:p w:rsidR="005F3C21" w:rsidRPr="00EE72B1" w:rsidRDefault="005F3C21" w:rsidP="005F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акты о приемке выполненных работ к муниципальным контрактам/договорам (форма КС-2)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</w:tr>
      <w:tr w:rsidR="005338EF" w:rsidRPr="00EE72B1" w:rsidTr="005338EF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5" w:rsidRPr="00EE72B1" w:rsidRDefault="00794F95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35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5" w:rsidRPr="00EE72B1" w:rsidRDefault="00794F95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Показатель. </w:t>
            </w:r>
          </w:p>
          <w:p w:rsidR="005338EF" w:rsidRDefault="00794F95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Количество частных домовладений </w:t>
            </w:r>
          </w:p>
          <w:p w:rsidR="005338EF" w:rsidRDefault="00794F95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с печным или угольным отоплением, переведенных на более экологичные виды отопления, включая электроотопление и модернизацию </w:t>
            </w:r>
          </w:p>
          <w:p w:rsidR="00794F95" w:rsidRPr="00EE72B1" w:rsidRDefault="00794F95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систем угольного отопления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5" w:rsidRPr="00EE72B1" w:rsidRDefault="00794F95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5" w:rsidRPr="00EE72B1" w:rsidRDefault="00794F95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0,0005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Default="00794F95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протокол комиссии по отбору получателей субсидии юридическим лицам (за исключением государственных (муниципальных) учреждений), индивидуальным предпринимателям </w:t>
            </w:r>
          </w:p>
          <w:p w:rsidR="005338EF" w:rsidRDefault="00794F95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в целях финансового обеспечения затрат, связанных с переводом частных домовладений на территории города Красноярска с печным или угольным отоплением на более экологичные виды отопления, включая электроотопление и модернизацию систем угольного</w:t>
            </w:r>
          </w:p>
          <w:p w:rsidR="00794F95" w:rsidRPr="00EE72B1" w:rsidRDefault="00794F95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отопления;</w:t>
            </w:r>
          </w:p>
          <w:p w:rsidR="00BC4101" w:rsidRPr="00EE72B1" w:rsidRDefault="00794F95" w:rsidP="0053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отчет об осуществлении расходов, источником финансового обеспечения которых является целевая субсидия, утвержденный Порядком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5" w:rsidRPr="00EE72B1" w:rsidRDefault="00794F95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по итогам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5" w:rsidRPr="00EE72B1" w:rsidRDefault="00794F95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170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5" w:rsidRPr="00EE72B1" w:rsidRDefault="00794F95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1400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5" w:rsidRPr="00EE72B1" w:rsidRDefault="00794F95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1192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5" w:rsidRPr="00EE72B1" w:rsidRDefault="00794F95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5" w:rsidRPr="00EE72B1" w:rsidRDefault="00794F95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95" w:rsidRPr="00EE72B1" w:rsidRDefault="00794F95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</w:tr>
      <w:tr w:rsidR="005338EF" w:rsidRPr="00EE72B1" w:rsidTr="005338EF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53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предоставления субсидии;</w:t>
            </w:r>
          </w:p>
          <w:p w:rsidR="005338EF" w:rsidRDefault="005338EF" w:rsidP="0053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протокол подведения итогов на предоставление субсидии юридическим лицам </w:t>
            </w:r>
          </w:p>
          <w:p w:rsidR="005338EF" w:rsidRDefault="005338EF" w:rsidP="0053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(за исключением государственных (муниципальных) учреждений), </w:t>
            </w:r>
          </w:p>
          <w:p w:rsidR="005338EF" w:rsidRDefault="005338EF" w:rsidP="0053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индивидуальным предпринимателям в целях финансового обеспечения затрат, связанных с реализацией комплексных планов мероприятий по снижению выбросов загрязняющих веществ </w:t>
            </w:r>
          </w:p>
          <w:p w:rsidR="005338EF" w:rsidRPr="00EE72B1" w:rsidRDefault="005338EF" w:rsidP="0053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в атмосферный воздух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Pr="00EE72B1" w:rsidRDefault="005338EF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</w:tr>
      <w:tr w:rsidR="005338EF" w:rsidRPr="00EE72B1" w:rsidTr="005F3C2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B" w:rsidRPr="00EE72B1" w:rsidRDefault="000B137B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37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B" w:rsidRPr="00EE72B1" w:rsidRDefault="000B137B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Показатель. </w:t>
            </w:r>
          </w:p>
          <w:p w:rsidR="005F3C21" w:rsidRDefault="000B137B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Доля отремонтированных автомобильных дорог общего пользования местного значения</w:t>
            </w:r>
          </w:p>
          <w:p w:rsidR="005F3C21" w:rsidRDefault="000B137B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с твердым покрытием, в отношении которых произведен капитальный </w:t>
            </w:r>
          </w:p>
          <w:p w:rsidR="005F3C21" w:rsidRDefault="000B137B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ремонт </w:t>
            </w:r>
          </w:p>
          <w:p w:rsidR="000B137B" w:rsidRPr="00EE72B1" w:rsidRDefault="000B137B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и ремонт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B" w:rsidRPr="00EE72B1" w:rsidRDefault="000B137B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B" w:rsidRPr="00EE72B1" w:rsidRDefault="000B137B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0,10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EF" w:rsidRDefault="000B137B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форма федерального стати</w:t>
            </w:r>
            <w:r w:rsidR="00BC4101" w:rsidRPr="00EE72B1">
              <w:rPr>
                <w:rFonts w:ascii="Times New Roman" w:hAnsi="Times New Roman"/>
              </w:rPr>
              <w:t>стического наблюдения «</w:t>
            </w:r>
            <w:r w:rsidRPr="00EE72B1">
              <w:rPr>
                <w:rFonts w:ascii="Times New Roman" w:hAnsi="Times New Roman"/>
              </w:rPr>
              <w:t xml:space="preserve">3-ДГ (мо) </w:t>
            </w:r>
          </w:p>
          <w:p w:rsidR="005338EF" w:rsidRDefault="000B137B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«Сведения</w:t>
            </w:r>
          </w:p>
          <w:p w:rsidR="005F3C21" w:rsidRDefault="000B137B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об автомобильных дорогах общего пользования местного значения и искусственных сооружениях</w:t>
            </w:r>
          </w:p>
          <w:p w:rsidR="005F3C21" w:rsidRDefault="000B137B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на них, находящихся в собственности муниципальных образований» (</w:t>
            </w:r>
            <w:r w:rsidR="00FF3E6C">
              <w:rPr>
                <w:rFonts w:ascii="Times New Roman" w:hAnsi="Times New Roman"/>
              </w:rPr>
              <w:t>п</w:t>
            </w:r>
            <w:r w:rsidRPr="00EE72B1">
              <w:rPr>
                <w:rFonts w:ascii="Times New Roman" w:hAnsi="Times New Roman"/>
              </w:rPr>
              <w:t>риказ Федеральной службы госу</w:t>
            </w:r>
            <w:r w:rsidR="005F3C21">
              <w:rPr>
                <w:rFonts w:ascii="Times New Roman" w:hAnsi="Times New Roman"/>
              </w:rPr>
              <w:t>-</w:t>
            </w:r>
            <w:r w:rsidRPr="00EE72B1">
              <w:rPr>
                <w:rFonts w:ascii="Times New Roman" w:hAnsi="Times New Roman"/>
              </w:rPr>
              <w:t xml:space="preserve">дарственной </w:t>
            </w:r>
          </w:p>
          <w:p w:rsidR="005F3C21" w:rsidRDefault="000B137B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статистики </w:t>
            </w:r>
          </w:p>
          <w:p w:rsidR="005F3C21" w:rsidRDefault="000B137B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от 30.07.2021 </w:t>
            </w:r>
          </w:p>
          <w:p w:rsidR="005F3C21" w:rsidRDefault="000B137B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№ 458 «Об утверждении форм </w:t>
            </w:r>
          </w:p>
          <w:p w:rsidR="005F3C21" w:rsidRDefault="000B137B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федерального </w:t>
            </w:r>
          </w:p>
          <w:p w:rsidR="005F3C21" w:rsidRDefault="000B137B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статистического наблюдения </w:t>
            </w:r>
          </w:p>
          <w:p w:rsidR="005F3C21" w:rsidRDefault="000B137B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для организации федерального </w:t>
            </w:r>
          </w:p>
          <w:p w:rsidR="005F3C21" w:rsidRDefault="000B137B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статистического наблюдения </w:t>
            </w:r>
          </w:p>
          <w:p w:rsidR="005F3C21" w:rsidRDefault="000B137B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за внутренней </w:t>
            </w:r>
          </w:p>
          <w:p w:rsidR="000B137B" w:rsidRPr="00EE72B1" w:rsidRDefault="000B137B" w:rsidP="005F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и внешней торговлей, платными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B" w:rsidRPr="00EE72B1" w:rsidRDefault="000B137B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по итогам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B" w:rsidRPr="00EE72B1" w:rsidRDefault="000B137B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6,76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B" w:rsidRPr="00EE72B1" w:rsidRDefault="000B137B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7,74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B" w:rsidRPr="00EE72B1" w:rsidRDefault="000B137B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5,27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B" w:rsidRPr="00EE72B1" w:rsidRDefault="000B137B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2,36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B" w:rsidRPr="00EE72B1" w:rsidRDefault="000B137B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2,36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B" w:rsidRPr="00EE72B1" w:rsidRDefault="000B137B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2,36</w:t>
            </w:r>
          </w:p>
        </w:tc>
      </w:tr>
      <w:tr w:rsidR="005F3C21" w:rsidRPr="00EE72B1" w:rsidTr="005F3C2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5F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услугами населению, транспортом и административными правонарушениями в сфере экономики»);</w:t>
            </w:r>
          </w:p>
          <w:p w:rsidR="005F3C21" w:rsidRDefault="005F3C21" w:rsidP="005F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</w:t>
            </w:r>
            <w:r w:rsidR="00FF3E6C">
              <w:rPr>
                <w:rFonts w:ascii="Times New Roman" w:hAnsi="Times New Roman"/>
              </w:rPr>
              <w:t xml:space="preserve">№ </w:t>
            </w:r>
            <w:r w:rsidRPr="00EE72B1">
              <w:rPr>
                <w:rFonts w:ascii="Times New Roman" w:hAnsi="Times New Roman"/>
              </w:rPr>
              <w:t xml:space="preserve">1-ФД «Сведения </w:t>
            </w:r>
          </w:p>
          <w:p w:rsidR="005F3C21" w:rsidRDefault="005F3C21" w:rsidP="005F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об использовании средств Федерального дорожного фонда, дорожных фондов субъектов Российской Федерации, муниципальных дорожных фондов» (</w:t>
            </w:r>
            <w:r w:rsidR="00FF3E6C">
              <w:rPr>
                <w:rFonts w:ascii="Times New Roman" w:hAnsi="Times New Roman"/>
              </w:rPr>
              <w:t>п</w:t>
            </w:r>
            <w:r w:rsidRPr="00EE72B1">
              <w:rPr>
                <w:rFonts w:ascii="Times New Roman" w:hAnsi="Times New Roman"/>
              </w:rPr>
              <w:t xml:space="preserve">риказ </w:t>
            </w:r>
          </w:p>
          <w:p w:rsidR="005F3C21" w:rsidRDefault="005F3C21" w:rsidP="005F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Федеральной службы госу</w:t>
            </w:r>
            <w:r>
              <w:rPr>
                <w:rFonts w:ascii="Times New Roman" w:hAnsi="Times New Roman"/>
              </w:rPr>
              <w:t>-</w:t>
            </w:r>
            <w:r w:rsidRPr="00EE72B1">
              <w:rPr>
                <w:rFonts w:ascii="Times New Roman" w:hAnsi="Times New Roman"/>
              </w:rPr>
              <w:t xml:space="preserve">дарственной </w:t>
            </w:r>
          </w:p>
          <w:p w:rsidR="005F3C21" w:rsidRDefault="005F3C21" w:rsidP="005F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статистики </w:t>
            </w:r>
          </w:p>
          <w:p w:rsidR="005F3C21" w:rsidRDefault="005F3C21" w:rsidP="005F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от 15.06.2012 </w:t>
            </w:r>
          </w:p>
          <w:p w:rsidR="005F3C21" w:rsidRPr="00EE72B1" w:rsidRDefault="005F3C21" w:rsidP="005F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№ 346 «Об утверждении статистического инструментария для организации Министерством транспорта Российской Федерации федерального статистического наб</w:t>
            </w:r>
            <w:r>
              <w:rPr>
                <w:rFonts w:ascii="Times New Roman" w:hAnsi="Times New Roman"/>
              </w:rPr>
              <w:t>-</w:t>
            </w:r>
            <w:r w:rsidRPr="00EE72B1">
              <w:rPr>
                <w:rFonts w:ascii="Times New Roman" w:hAnsi="Times New Roman"/>
              </w:rPr>
              <w:t>людения за использованием средств дорожных фондов»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Pr="00EE72B1" w:rsidRDefault="005F3C21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</w:p>
        </w:tc>
      </w:tr>
      <w:tr w:rsidR="005338EF" w:rsidRPr="00EE72B1" w:rsidTr="005338EF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Показатель. </w:t>
            </w:r>
          </w:p>
          <w:p w:rsidR="005F3C21" w:rsidRDefault="00166512" w:rsidP="005F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Theme="minorHAnsi" w:hAnsi="Times New Roman"/>
                <w:lang w:eastAsia="en-US"/>
              </w:rPr>
            </w:pPr>
            <w:r w:rsidRPr="00EE72B1">
              <w:rPr>
                <w:rFonts w:ascii="Times New Roman" w:eastAsiaTheme="minorHAnsi" w:hAnsi="Times New Roman"/>
                <w:lang w:eastAsia="en-US"/>
              </w:rPr>
              <w:t xml:space="preserve">Износ </w:t>
            </w:r>
          </w:p>
          <w:p w:rsidR="00166512" w:rsidRPr="00EE72B1" w:rsidRDefault="00166512" w:rsidP="005F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eastAsiaTheme="minorHAnsi" w:hAnsi="Times New Roman"/>
                <w:lang w:eastAsia="en-US"/>
              </w:rPr>
              <w:t>специализированной техники</w:t>
            </w:r>
            <w:r w:rsidR="008374E1" w:rsidRPr="00EE72B1">
              <w:rPr>
                <w:rFonts w:ascii="Times New Roman" w:eastAsiaTheme="minorHAnsi" w:hAnsi="Times New Roman"/>
                <w:lang w:eastAsia="en-US"/>
              </w:rPr>
              <w:t xml:space="preserve"> (2023</w:t>
            </w:r>
            <w:r w:rsidR="005F3C21">
              <w:rPr>
                <w:rFonts w:ascii="Times New Roman" w:eastAsiaTheme="minorHAnsi" w:hAnsi="Times New Roman"/>
                <w:lang w:eastAsia="en-US"/>
              </w:rPr>
              <w:t>–</w:t>
            </w:r>
            <w:r w:rsidR="008374E1" w:rsidRPr="00EE72B1">
              <w:rPr>
                <w:rFonts w:ascii="Times New Roman" w:eastAsiaTheme="minorHAnsi" w:hAnsi="Times New Roman"/>
                <w:lang w:eastAsia="en-US"/>
              </w:rPr>
              <w:t>2025)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Default="00166512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ведомственная отчетность: приказ руководителя департамента городского хозяйства администрации города </w:t>
            </w:r>
          </w:p>
          <w:p w:rsidR="00166512" w:rsidRPr="00EE72B1" w:rsidRDefault="00166512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от 05.11.2018 </w:t>
            </w:r>
          </w:p>
          <w:p w:rsidR="005F3C21" w:rsidRDefault="00166512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Theme="minorHAnsi" w:hAnsi="Times New Roman"/>
                <w:lang w:eastAsia="en-US"/>
              </w:rPr>
            </w:pPr>
            <w:r w:rsidRPr="00EE72B1">
              <w:rPr>
                <w:rFonts w:ascii="Times New Roman" w:eastAsiaTheme="minorHAnsi" w:hAnsi="Times New Roman"/>
                <w:lang w:eastAsia="en-US"/>
              </w:rPr>
              <w:t xml:space="preserve">№ 631/1 </w:t>
            </w:r>
          </w:p>
          <w:p w:rsidR="00166512" w:rsidRPr="00EE72B1" w:rsidRDefault="00166512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eastAsiaTheme="minorHAnsi" w:hAnsi="Times New Roman"/>
                <w:lang w:eastAsia="en-US"/>
              </w:rPr>
              <w:t>«Об утверждении типовой формы отчетности о целевых индикаторах и показателях результативности муниципальной программы «Развитие жилищно-коммунального хозяйства и дорожного комплекса города Красноярска»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по итогам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71,6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83,8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</w:tr>
      <w:tr w:rsidR="005338EF" w:rsidRPr="00EE72B1" w:rsidTr="005338EF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2" w:rsidRPr="00EE72B1" w:rsidRDefault="002D7CA2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43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2" w:rsidRPr="00EE72B1" w:rsidRDefault="002D7CA2" w:rsidP="00EE72B1">
            <w:pPr>
              <w:widowControl w:val="0"/>
              <w:spacing w:after="0" w:line="240" w:lineRule="auto"/>
              <w:ind w:left="-28" w:right="-28"/>
              <w:rPr>
                <w:rFonts w:ascii="Times New Roman" w:eastAsiaTheme="minorHAnsi" w:hAnsi="Times New Roman"/>
                <w:lang w:eastAsia="en-US"/>
              </w:rPr>
            </w:pPr>
            <w:r w:rsidRPr="00EE72B1">
              <w:rPr>
                <w:rFonts w:ascii="Times New Roman" w:eastAsiaTheme="minorHAnsi" w:hAnsi="Times New Roman"/>
                <w:lang w:eastAsia="en-US"/>
              </w:rPr>
              <w:t xml:space="preserve">Показатель. </w:t>
            </w:r>
          </w:p>
          <w:p w:rsidR="005F3C21" w:rsidRDefault="002D7CA2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Theme="minorHAnsi" w:hAnsi="Times New Roman"/>
                <w:lang w:eastAsia="en-US"/>
              </w:rPr>
            </w:pPr>
            <w:r w:rsidRPr="00EE72B1">
              <w:rPr>
                <w:rFonts w:ascii="Times New Roman" w:eastAsiaTheme="minorHAnsi" w:hAnsi="Times New Roman"/>
                <w:lang w:eastAsia="en-US"/>
              </w:rPr>
              <w:t xml:space="preserve">Количество образовательных организаций, вблизи которых выполнено обустройство </w:t>
            </w:r>
          </w:p>
          <w:p w:rsidR="002D7CA2" w:rsidRPr="00EE72B1" w:rsidRDefault="002D7CA2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eastAsiaTheme="minorHAnsi" w:hAnsi="Times New Roman"/>
                <w:lang w:eastAsia="en-US"/>
              </w:rPr>
              <w:t>улично-дорожной сети для обеспечения безо</w:t>
            </w:r>
            <w:r w:rsidR="00FF3E6C">
              <w:rPr>
                <w:rFonts w:ascii="Times New Roman" w:eastAsiaTheme="minorHAnsi" w:hAnsi="Times New Roman"/>
                <w:lang w:eastAsia="en-US"/>
              </w:rPr>
              <w:t>-</w:t>
            </w:r>
            <w:r w:rsidRPr="00EE72B1">
              <w:rPr>
                <w:rFonts w:ascii="Times New Roman" w:eastAsiaTheme="minorHAnsi" w:hAnsi="Times New Roman"/>
                <w:lang w:eastAsia="en-US"/>
              </w:rPr>
              <w:t>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2" w:rsidRPr="00EE72B1" w:rsidRDefault="002D7CA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2" w:rsidRPr="00EE72B1" w:rsidRDefault="002D7CA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Default="002D7CA2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соглашение </w:t>
            </w:r>
          </w:p>
          <w:p w:rsidR="002D7CA2" w:rsidRPr="00EE72B1" w:rsidRDefault="002D7CA2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о предоставлении бюджету города Красноярска Красноярского края из краевого бюджета субсидии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2" w:rsidRPr="00EE72B1" w:rsidRDefault="002D7CA2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по итогам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2" w:rsidRPr="00EE72B1" w:rsidRDefault="002D7CA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2" w:rsidRPr="00EE72B1" w:rsidRDefault="002D7CA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2" w:rsidRPr="00EE72B1" w:rsidRDefault="002D7CA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2" w:rsidRPr="00EE72B1" w:rsidRDefault="002D7CA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2" w:rsidRPr="00EE72B1" w:rsidRDefault="002D7CA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A2" w:rsidRPr="00EE72B1" w:rsidRDefault="002D7CA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</w:tr>
      <w:tr w:rsidR="005338EF" w:rsidRPr="00EE72B1" w:rsidTr="005338EF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46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Theme="minorHAnsi" w:hAnsi="Times New Roman"/>
                <w:lang w:eastAsia="en-US"/>
              </w:rPr>
            </w:pPr>
            <w:r w:rsidRPr="00EE72B1">
              <w:rPr>
                <w:rFonts w:ascii="Times New Roman" w:eastAsiaTheme="minorHAnsi" w:hAnsi="Times New Roman"/>
                <w:lang w:eastAsia="en-US"/>
              </w:rPr>
              <w:t xml:space="preserve">Показатель. </w:t>
            </w:r>
          </w:p>
          <w:p w:rsidR="00166512" w:rsidRPr="00EE72B1" w:rsidRDefault="00166512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eastAsiaTheme="minorHAnsi" w:hAnsi="Times New Roman"/>
                <w:lang w:eastAsia="en-US"/>
              </w:rPr>
              <w:t>Количество ремонтируемых объектов внешнего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0,02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Default="00166512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ведомственная отчетность: приказ руководителя департамента городского хозяйства администрации города </w:t>
            </w:r>
          </w:p>
          <w:p w:rsidR="005F3C21" w:rsidRDefault="00166512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от 05.11.2018 </w:t>
            </w:r>
          </w:p>
          <w:p w:rsidR="005F3C21" w:rsidRDefault="00166512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№ 631/1 </w:t>
            </w:r>
          </w:p>
          <w:p w:rsidR="005F3C21" w:rsidRDefault="00166512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«Об утверждении типовой формы отчетности о целевых индикаторах и показателях результативности муниципальной программы «Развитие жилищно-коммунального хозяйства и дорожного комплекса города Красноярска»; перечень объектов (парки, скверы), на которых осуществляются работы </w:t>
            </w:r>
          </w:p>
          <w:p w:rsidR="005F3C21" w:rsidRDefault="00166512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по содержанию </w:t>
            </w:r>
          </w:p>
          <w:p w:rsidR="00166512" w:rsidRPr="00EE72B1" w:rsidRDefault="00166512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и озеленению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по итогам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D4856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26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D4856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29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не менее 1</w:t>
            </w:r>
          </w:p>
        </w:tc>
      </w:tr>
      <w:tr w:rsidR="005338EF" w:rsidRPr="00EE72B1" w:rsidTr="005338EF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54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Theme="minorHAnsi" w:hAnsi="Times New Roman"/>
                <w:lang w:eastAsia="en-US"/>
              </w:rPr>
            </w:pPr>
            <w:r w:rsidRPr="00EE72B1">
              <w:rPr>
                <w:rFonts w:ascii="Times New Roman" w:eastAsiaTheme="minorHAnsi" w:hAnsi="Times New Roman"/>
                <w:lang w:eastAsia="en-US"/>
              </w:rPr>
              <w:t xml:space="preserve">Показатель. </w:t>
            </w:r>
          </w:p>
          <w:p w:rsidR="005F3C21" w:rsidRDefault="00626BCC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Theme="minorHAnsi" w:hAnsi="Times New Roman"/>
                <w:lang w:eastAsia="en-US"/>
              </w:rPr>
            </w:pPr>
            <w:r w:rsidRPr="00EE72B1">
              <w:rPr>
                <w:rFonts w:ascii="Times New Roman" w:eastAsiaTheme="minorHAnsi" w:hAnsi="Times New Roman"/>
                <w:lang w:eastAsia="en-US"/>
              </w:rPr>
              <w:t xml:space="preserve">Прирост профилактических мероприятий по вопросам гражданской обороны, чрезвычайных ситуаций </w:t>
            </w:r>
          </w:p>
          <w:p w:rsidR="005F3C21" w:rsidRDefault="00626BCC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Theme="minorHAnsi" w:hAnsi="Times New Roman"/>
                <w:lang w:eastAsia="en-US"/>
              </w:rPr>
            </w:pPr>
            <w:r w:rsidRPr="00EE72B1">
              <w:rPr>
                <w:rFonts w:ascii="Times New Roman" w:eastAsiaTheme="minorHAnsi" w:hAnsi="Times New Roman"/>
                <w:lang w:eastAsia="en-US"/>
              </w:rPr>
              <w:t>и пожарной безо</w:t>
            </w:r>
            <w:r w:rsidR="005F3C21">
              <w:rPr>
                <w:rFonts w:ascii="Times New Roman" w:eastAsiaTheme="minorHAnsi" w:hAnsi="Times New Roman"/>
                <w:lang w:eastAsia="en-US"/>
              </w:rPr>
              <w:t>-</w:t>
            </w:r>
            <w:r w:rsidRPr="00EE72B1">
              <w:rPr>
                <w:rFonts w:ascii="Times New Roman" w:eastAsiaTheme="minorHAnsi" w:hAnsi="Times New Roman"/>
                <w:lang w:eastAsia="en-US"/>
              </w:rPr>
              <w:t xml:space="preserve">пасности </w:t>
            </w:r>
          </w:p>
          <w:p w:rsidR="005F3C21" w:rsidRDefault="00626BCC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Theme="minorHAnsi" w:hAnsi="Times New Roman"/>
                <w:lang w:eastAsia="en-US"/>
              </w:rPr>
            </w:pPr>
            <w:r w:rsidRPr="00EE72B1">
              <w:rPr>
                <w:rFonts w:ascii="Times New Roman" w:eastAsiaTheme="minorHAnsi" w:hAnsi="Times New Roman"/>
                <w:lang w:eastAsia="en-US"/>
              </w:rPr>
              <w:t xml:space="preserve">в текущем году </w:t>
            </w:r>
          </w:p>
          <w:p w:rsidR="005F3C21" w:rsidRDefault="00626BCC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Theme="minorHAnsi" w:hAnsi="Times New Roman"/>
                <w:lang w:eastAsia="en-US"/>
              </w:rPr>
            </w:pPr>
            <w:r w:rsidRPr="00EE72B1">
              <w:rPr>
                <w:rFonts w:ascii="Times New Roman" w:eastAsiaTheme="minorHAnsi" w:hAnsi="Times New Roman"/>
                <w:lang w:eastAsia="en-US"/>
              </w:rPr>
              <w:t xml:space="preserve">по отношению </w:t>
            </w:r>
          </w:p>
          <w:p w:rsidR="00626BCC" w:rsidRPr="00EE72B1" w:rsidRDefault="00626BCC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Theme="minorHAnsi" w:hAnsi="Times New Roman"/>
                <w:lang w:eastAsia="en-US"/>
              </w:rPr>
            </w:pPr>
            <w:r w:rsidRPr="00EE72B1">
              <w:rPr>
                <w:rFonts w:ascii="Times New Roman" w:eastAsiaTheme="minorHAnsi" w:hAnsi="Times New Roman"/>
                <w:lang w:eastAsia="en-US"/>
              </w:rPr>
              <w:t>к прошлому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6C" w:rsidRDefault="00FF3E6C" w:rsidP="00FF3E6C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626BCC" w:rsidRPr="00EE72B1">
              <w:rPr>
                <w:rFonts w:ascii="Times New Roman" w:hAnsi="Times New Roman"/>
              </w:rPr>
              <w:t xml:space="preserve">аспоряжение администрации города </w:t>
            </w:r>
            <w:r w:rsidRPr="00EE72B1">
              <w:rPr>
                <w:rFonts w:ascii="Times New Roman" w:hAnsi="Times New Roman"/>
              </w:rPr>
              <w:t xml:space="preserve">от 01.08.2024 </w:t>
            </w:r>
          </w:p>
          <w:p w:rsidR="00FF3E6C" w:rsidRDefault="00FF3E6C" w:rsidP="00FF3E6C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 w:rsidRPr="00EE72B1">
              <w:rPr>
                <w:rFonts w:ascii="Times New Roman" w:hAnsi="Times New Roman"/>
              </w:rPr>
              <w:t xml:space="preserve">251-р </w:t>
            </w:r>
            <w:r w:rsidR="00626BCC" w:rsidRPr="00EE72B1">
              <w:rPr>
                <w:rFonts w:ascii="Times New Roman" w:hAnsi="Times New Roman"/>
              </w:rPr>
              <w:t xml:space="preserve">«Об организации и проведении пропаганды знаний </w:t>
            </w:r>
          </w:p>
          <w:p w:rsidR="005F3C21" w:rsidRDefault="00626BCC" w:rsidP="00FF3E6C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в области гражданской обороны, пожарной безо</w:t>
            </w:r>
            <w:r w:rsidR="00FF3E6C">
              <w:rPr>
                <w:rFonts w:ascii="Times New Roman" w:hAnsi="Times New Roman"/>
              </w:rPr>
              <w:t>-</w:t>
            </w:r>
            <w:r w:rsidRPr="00EE72B1">
              <w:rPr>
                <w:rFonts w:ascii="Times New Roman" w:hAnsi="Times New Roman"/>
              </w:rPr>
              <w:t xml:space="preserve">пасности </w:t>
            </w:r>
          </w:p>
          <w:p w:rsidR="00FF3E6C" w:rsidRDefault="00626BCC" w:rsidP="00FF3E6C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и защиты населения от чрезвычайных ситуаций на</w:t>
            </w:r>
            <w:r w:rsidR="00FF3E6C">
              <w:rPr>
                <w:rFonts w:ascii="Times New Roman" w:hAnsi="Times New Roman"/>
              </w:rPr>
              <w:t xml:space="preserve"> территории города Красноярска»</w:t>
            </w:r>
            <w:r w:rsidRPr="00EE72B1">
              <w:rPr>
                <w:rFonts w:ascii="Times New Roman" w:hAnsi="Times New Roman"/>
              </w:rPr>
              <w:t>, план</w:t>
            </w:r>
            <w:r w:rsidR="00FF3E6C">
              <w:rPr>
                <w:rFonts w:ascii="Times New Roman" w:hAnsi="Times New Roman"/>
              </w:rPr>
              <w:t>ы</w:t>
            </w:r>
            <w:r w:rsidRPr="00EE72B1">
              <w:rPr>
                <w:rFonts w:ascii="Times New Roman" w:hAnsi="Times New Roman"/>
              </w:rPr>
              <w:t xml:space="preserve">-графики проведения мероприятий по пропаганде знаний </w:t>
            </w:r>
          </w:p>
          <w:p w:rsidR="005F3C21" w:rsidRDefault="00626BCC" w:rsidP="00FF3E6C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в области гражданской обороны, чрезвычайных ситуаций </w:t>
            </w:r>
          </w:p>
          <w:p w:rsidR="00626BCC" w:rsidRPr="00EE72B1" w:rsidRDefault="00626BCC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и пожарной безо</w:t>
            </w:r>
            <w:r w:rsidR="005F3C21">
              <w:rPr>
                <w:rFonts w:ascii="Times New Roman" w:hAnsi="Times New Roman"/>
              </w:rPr>
              <w:t>-</w:t>
            </w:r>
            <w:r w:rsidRPr="00EE72B1">
              <w:rPr>
                <w:rFonts w:ascii="Times New Roman" w:hAnsi="Times New Roman"/>
              </w:rPr>
              <w:t>пасности, утвержденные руководителем районных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по итогам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4</w:t>
            </w:r>
          </w:p>
        </w:tc>
      </w:tr>
      <w:tr w:rsidR="005338EF" w:rsidRPr="00EE72B1" w:rsidTr="005338EF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71" w:rsidRPr="00EE72B1" w:rsidRDefault="00D11A71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Theme="minorHAnsi" w:hAnsi="Times New Roman"/>
                <w:lang w:eastAsia="en-US"/>
              </w:rPr>
            </w:pPr>
            <w:r w:rsidRPr="00EE72B1">
              <w:rPr>
                <w:rFonts w:ascii="Times New Roman" w:eastAsiaTheme="minorHAnsi" w:hAnsi="Times New Roman"/>
                <w:lang w:eastAsia="en-US"/>
              </w:rPr>
              <w:t xml:space="preserve">Показатель. </w:t>
            </w:r>
          </w:p>
          <w:p w:rsidR="00626BCC" w:rsidRPr="00EE72B1" w:rsidRDefault="00D11A71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Theme="minorHAnsi" w:hAnsi="Times New Roman"/>
                <w:lang w:eastAsia="en-US"/>
              </w:rPr>
            </w:pPr>
            <w:r w:rsidRPr="00EE72B1">
              <w:rPr>
                <w:rFonts w:ascii="Times New Roman" w:eastAsiaTheme="minorHAnsi" w:hAnsi="Times New Roman"/>
                <w:lang w:eastAsia="en-US"/>
              </w:rPr>
              <w:t>Доля охвата территории города техническими средствами муниципальной автоматизированной системы оповещения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277D53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0,006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проектно-сметная документация «Муниципальная система оповещения г. Красноярск 06-2022-КРК-МСО»; акт о приемке выполненных работ к муниципальному контракту (форма КС-2)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 xml:space="preserve">по итогам года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42,58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99,00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CC" w:rsidRPr="00EE72B1" w:rsidRDefault="00626BCC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100</w:t>
            </w:r>
          </w:p>
        </w:tc>
      </w:tr>
      <w:tr w:rsidR="005338EF" w:rsidRPr="00EE72B1" w:rsidTr="005338EF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63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EE72B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Calibri" w:hAnsi="Times New Roman"/>
                <w:lang w:eastAsia="en-US"/>
              </w:rPr>
            </w:pPr>
            <w:r w:rsidRPr="00EE72B1">
              <w:rPr>
                <w:rFonts w:ascii="Times New Roman" w:eastAsia="Calibri" w:hAnsi="Times New Roman"/>
                <w:lang w:eastAsia="en-US"/>
              </w:rPr>
              <w:t xml:space="preserve">Показатель. </w:t>
            </w:r>
          </w:p>
          <w:p w:rsidR="00166512" w:rsidRPr="00EE72B1" w:rsidRDefault="00166512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Theme="minorHAnsi" w:hAnsi="Times New Roman"/>
                <w:lang w:eastAsia="en-US"/>
              </w:rPr>
            </w:pPr>
            <w:r w:rsidRPr="00EE72B1">
              <w:rPr>
                <w:rFonts w:ascii="Times New Roman" w:eastAsia="Calibri" w:hAnsi="Times New Roman"/>
                <w:lang w:eastAsia="en-US"/>
              </w:rPr>
              <w:t>Уровень эффективности деятельности подведомственных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16651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2D7CA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Default="002D7CA2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Calibri" w:hAnsi="Times New Roman"/>
              </w:rPr>
            </w:pPr>
            <w:r w:rsidRPr="00EE72B1">
              <w:rPr>
                <w:rFonts w:ascii="Times New Roman" w:eastAsia="Calibri" w:hAnsi="Times New Roman"/>
              </w:rPr>
              <w:t>уведомления</w:t>
            </w:r>
          </w:p>
          <w:p w:rsidR="005F3C21" w:rsidRDefault="002D7CA2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Calibri" w:hAnsi="Times New Roman"/>
              </w:rPr>
            </w:pPr>
            <w:r w:rsidRPr="00EE72B1">
              <w:rPr>
                <w:rFonts w:ascii="Times New Roman" w:eastAsia="Calibri" w:hAnsi="Times New Roman"/>
              </w:rPr>
              <w:t xml:space="preserve">о бюджетных </w:t>
            </w:r>
          </w:p>
          <w:p w:rsidR="005F3C21" w:rsidRDefault="002D7CA2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Calibri" w:hAnsi="Times New Roman"/>
              </w:rPr>
            </w:pPr>
            <w:r w:rsidRPr="00EE72B1">
              <w:rPr>
                <w:rFonts w:ascii="Times New Roman" w:eastAsia="Calibri" w:hAnsi="Times New Roman"/>
              </w:rPr>
              <w:t xml:space="preserve">ассигнованиях, отчеты об исполнении бюджета муниципальных учреждений </w:t>
            </w:r>
          </w:p>
          <w:p w:rsidR="00166512" w:rsidRPr="00EE72B1" w:rsidRDefault="002D7CA2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eastAsia="Calibri" w:hAnsi="Times New Roman"/>
              </w:rPr>
              <w:t>(формы бюджетной отчетности 0503127, 0503128, 0503164, 0503175, 0503737, 0503738, 0503766)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2D7CA2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по итогам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2D7CA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97,47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2D7CA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2D7CA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eastAsia="Calibri" w:hAnsi="Times New Roman"/>
              </w:rPr>
              <w:t>не менее 95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2D7CA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eastAsia="Calibri" w:hAnsi="Times New Roman"/>
              </w:rPr>
              <w:t>не менее 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2D7CA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eastAsia="Calibri" w:hAnsi="Times New Roman"/>
              </w:rPr>
              <w:t>не менее 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2" w:rsidRPr="00EE72B1" w:rsidRDefault="002D7CA2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</w:tr>
      <w:tr w:rsidR="005338EF" w:rsidRPr="00EE72B1" w:rsidTr="005338EF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3" w:rsidRPr="00EE72B1" w:rsidRDefault="00277D53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65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3" w:rsidRPr="00EE72B1" w:rsidRDefault="00277D53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Theme="minorHAnsi" w:hAnsi="Times New Roman"/>
                <w:lang w:eastAsia="en-US"/>
              </w:rPr>
            </w:pPr>
            <w:r w:rsidRPr="00EE72B1">
              <w:rPr>
                <w:rFonts w:ascii="Times New Roman" w:eastAsiaTheme="minorHAnsi" w:hAnsi="Times New Roman"/>
                <w:lang w:eastAsia="en-US"/>
              </w:rPr>
              <w:t xml:space="preserve">Показатель. </w:t>
            </w:r>
          </w:p>
          <w:p w:rsidR="00277D53" w:rsidRPr="00EE72B1" w:rsidRDefault="00277D53" w:rsidP="00EE72B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eastAsia="Calibri" w:hAnsi="Times New Roman"/>
                <w:lang w:eastAsia="en-US"/>
              </w:rPr>
            </w:pPr>
            <w:r w:rsidRPr="00EE72B1">
              <w:rPr>
                <w:rFonts w:ascii="Times New Roman" w:eastAsiaTheme="minorHAnsi" w:hAnsi="Times New Roman"/>
                <w:lang w:eastAsia="en-US"/>
              </w:rPr>
              <w:t>Количество приобретаемого оборудования для единых диспетчерских служб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3" w:rsidRPr="00EE72B1" w:rsidRDefault="00277D53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3" w:rsidRPr="00EE72B1" w:rsidRDefault="00277D53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21" w:rsidRDefault="00FF3E6C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</w:t>
            </w:r>
            <w:r w:rsidR="00277D53" w:rsidRPr="00EE72B1">
              <w:rPr>
                <w:rFonts w:ascii="Times New Roman" w:eastAsia="Calibri" w:hAnsi="Times New Roman"/>
              </w:rPr>
              <w:t>остановление Правительства Красноярского края от 13.12.2019 № 704-п «Об ут</w:t>
            </w:r>
            <w:r w:rsidR="005F3C21">
              <w:rPr>
                <w:rFonts w:ascii="Times New Roman" w:eastAsia="Calibri" w:hAnsi="Times New Roman"/>
              </w:rPr>
              <w:t>-</w:t>
            </w:r>
            <w:r w:rsidR="00277D53" w:rsidRPr="00EE72B1">
              <w:rPr>
                <w:rFonts w:ascii="Times New Roman" w:eastAsia="Calibri" w:hAnsi="Times New Roman"/>
              </w:rPr>
              <w:t xml:space="preserve">верждении </w:t>
            </w:r>
          </w:p>
          <w:p w:rsidR="005F3C21" w:rsidRDefault="00277D53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Calibri" w:hAnsi="Times New Roman"/>
              </w:rPr>
            </w:pPr>
            <w:r w:rsidRPr="00EE72B1">
              <w:rPr>
                <w:rFonts w:ascii="Times New Roman" w:eastAsia="Calibri" w:hAnsi="Times New Roman"/>
              </w:rPr>
              <w:t xml:space="preserve">Порядка предоставления и распределения </w:t>
            </w:r>
          </w:p>
          <w:p w:rsidR="005F3C21" w:rsidRDefault="00277D53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Calibri" w:hAnsi="Times New Roman"/>
              </w:rPr>
            </w:pPr>
            <w:r w:rsidRPr="00EE72B1">
              <w:rPr>
                <w:rFonts w:ascii="Times New Roman" w:eastAsia="Calibri" w:hAnsi="Times New Roman"/>
              </w:rPr>
              <w:t xml:space="preserve">субсидий бюджетам муниципальных образований Красноярского края на частичное финансирование (возмещение) расходов на содержание единых </w:t>
            </w:r>
          </w:p>
          <w:p w:rsidR="005F3C21" w:rsidRDefault="00277D53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Calibri" w:hAnsi="Times New Roman"/>
              </w:rPr>
            </w:pPr>
            <w:r w:rsidRPr="00EE72B1">
              <w:rPr>
                <w:rFonts w:ascii="Times New Roman" w:eastAsia="Calibri" w:hAnsi="Times New Roman"/>
              </w:rPr>
              <w:t xml:space="preserve">дежурно-диспетчерских служб муниципальных образований Красноярского края», </w:t>
            </w:r>
          </w:p>
          <w:p w:rsidR="00277D53" w:rsidRPr="00EE72B1" w:rsidRDefault="00277D53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Calibri" w:hAnsi="Times New Roman"/>
              </w:rPr>
            </w:pPr>
            <w:r w:rsidRPr="00EE72B1">
              <w:rPr>
                <w:rFonts w:ascii="Times New Roman" w:eastAsia="Calibri" w:hAnsi="Times New Roman"/>
              </w:rPr>
              <w:t>соглашение</w:t>
            </w:r>
          </w:p>
          <w:p w:rsidR="005F3C21" w:rsidRDefault="00277D53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Calibri" w:hAnsi="Times New Roman"/>
              </w:rPr>
            </w:pPr>
            <w:r w:rsidRPr="00EE72B1">
              <w:rPr>
                <w:rFonts w:ascii="Times New Roman" w:eastAsia="Calibri" w:hAnsi="Times New Roman"/>
              </w:rPr>
              <w:t xml:space="preserve">о предоставлении субсидии на частичное финансирование (возмещение) расходов на содержание единой дежурно-диспетчерской службы </w:t>
            </w:r>
          </w:p>
          <w:p w:rsidR="005F3C21" w:rsidRDefault="00277D53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Calibri" w:hAnsi="Times New Roman"/>
              </w:rPr>
            </w:pPr>
            <w:r w:rsidRPr="00EE72B1">
              <w:rPr>
                <w:rFonts w:ascii="Times New Roman" w:eastAsia="Calibri" w:hAnsi="Times New Roman"/>
              </w:rPr>
              <w:t xml:space="preserve">от 15.05.2024 </w:t>
            </w:r>
          </w:p>
          <w:p w:rsidR="00277D53" w:rsidRPr="00EE72B1" w:rsidRDefault="00277D53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Calibri" w:hAnsi="Times New Roman"/>
              </w:rPr>
            </w:pPr>
            <w:r w:rsidRPr="00EE72B1">
              <w:rPr>
                <w:rFonts w:ascii="Times New Roman" w:eastAsia="Calibri" w:hAnsi="Times New Roman"/>
              </w:rPr>
              <w:t>№ 4 ЕДДС,</w:t>
            </w:r>
          </w:p>
          <w:p w:rsidR="005F3C21" w:rsidRDefault="00277D53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Calibri" w:hAnsi="Times New Roman"/>
              </w:rPr>
            </w:pPr>
            <w:r w:rsidRPr="00EE72B1">
              <w:rPr>
                <w:rFonts w:ascii="Times New Roman" w:eastAsia="Calibri" w:hAnsi="Times New Roman"/>
              </w:rPr>
              <w:t xml:space="preserve">товарная накладная (унифицированная форма </w:t>
            </w:r>
          </w:p>
          <w:p w:rsidR="005F3C21" w:rsidRDefault="00277D53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Calibri" w:hAnsi="Times New Roman"/>
              </w:rPr>
            </w:pPr>
            <w:r w:rsidRPr="00EE72B1">
              <w:rPr>
                <w:rFonts w:ascii="Times New Roman" w:eastAsia="Calibri" w:hAnsi="Times New Roman"/>
              </w:rPr>
              <w:t>№ ТОРГ-12), утверждена</w:t>
            </w:r>
          </w:p>
          <w:p w:rsidR="005F3C21" w:rsidRDefault="00F752DA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</w:t>
            </w:r>
            <w:r w:rsidR="00277D53" w:rsidRPr="00EE72B1">
              <w:rPr>
                <w:rFonts w:ascii="Times New Roman" w:eastAsia="Calibri" w:hAnsi="Times New Roman"/>
              </w:rPr>
              <w:t>остановлением Госкомстата</w:t>
            </w:r>
          </w:p>
          <w:p w:rsidR="005F3C21" w:rsidRDefault="00277D53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Calibri" w:hAnsi="Times New Roman"/>
              </w:rPr>
            </w:pPr>
            <w:r w:rsidRPr="00EE72B1">
              <w:rPr>
                <w:rFonts w:ascii="Times New Roman" w:eastAsia="Calibri" w:hAnsi="Times New Roman"/>
              </w:rPr>
              <w:t>от 25.12.1998</w:t>
            </w:r>
          </w:p>
          <w:p w:rsidR="00277D53" w:rsidRPr="00EE72B1" w:rsidRDefault="00277D53" w:rsidP="00EE72B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Calibri" w:hAnsi="Times New Roman"/>
              </w:rPr>
            </w:pPr>
            <w:r w:rsidRPr="00EE72B1">
              <w:rPr>
                <w:rFonts w:ascii="Times New Roman" w:eastAsia="Calibri" w:hAnsi="Times New Roman"/>
              </w:rPr>
              <w:t>№ 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3" w:rsidRPr="00EE72B1" w:rsidRDefault="00277D53" w:rsidP="00EE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по итогам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3" w:rsidRPr="00EE72B1" w:rsidRDefault="00277D53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3" w:rsidRPr="00EE72B1" w:rsidRDefault="00277D53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3" w:rsidRPr="00EE72B1" w:rsidRDefault="00277D53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Calibri" w:hAnsi="Times New Roman"/>
              </w:rPr>
            </w:pPr>
            <w:r w:rsidRPr="00EE72B1">
              <w:rPr>
                <w:rFonts w:ascii="Times New Roman" w:eastAsia="Calibri" w:hAnsi="Times New Roman"/>
              </w:rPr>
              <w:t>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3" w:rsidRPr="00EE72B1" w:rsidRDefault="00277D53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Calibri" w:hAnsi="Times New Roman"/>
              </w:rPr>
            </w:pPr>
            <w:r w:rsidRPr="00EE72B1">
              <w:rPr>
                <w:rFonts w:ascii="Times New Roman" w:eastAsia="Calibri" w:hAnsi="Times New Roman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3" w:rsidRPr="00EE72B1" w:rsidRDefault="00277D53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eastAsia="Calibri" w:hAnsi="Times New Roman"/>
              </w:rPr>
            </w:pPr>
            <w:r w:rsidRPr="00EE72B1">
              <w:rPr>
                <w:rFonts w:ascii="Times New Roman" w:eastAsia="Calibri" w:hAnsi="Times New Roman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53" w:rsidRPr="00EE72B1" w:rsidRDefault="00277D53" w:rsidP="0055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</w:rPr>
            </w:pPr>
            <w:r w:rsidRPr="00EE72B1">
              <w:rPr>
                <w:rFonts w:ascii="Times New Roman" w:hAnsi="Times New Roman"/>
              </w:rPr>
              <w:t>Х»</w:t>
            </w:r>
          </w:p>
        </w:tc>
      </w:tr>
    </w:tbl>
    <w:p w:rsidR="00B94373" w:rsidRPr="001345C8" w:rsidRDefault="00B94373" w:rsidP="009C0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424140" w:rsidRPr="001345C8" w:rsidRDefault="002D7CA2" w:rsidP="009C06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345C8">
        <w:rPr>
          <w:rFonts w:ascii="Times New Roman" w:hAnsi="Times New Roman"/>
          <w:color w:val="000000"/>
          <w:sz w:val="30"/>
          <w:szCs w:val="30"/>
        </w:rPr>
        <w:t>1</w:t>
      </w:r>
      <w:r w:rsidR="001843FD" w:rsidRPr="001345C8">
        <w:rPr>
          <w:rFonts w:ascii="Times New Roman" w:hAnsi="Times New Roman"/>
          <w:color w:val="000000"/>
          <w:sz w:val="30"/>
          <w:szCs w:val="30"/>
        </w:rPr>
        <w:t>5</w:t>
      </w:r>
      <w:r w:rsidR="00424140" w:rsidRPr="001345C8">
        <w:rPr>
          <w:rFonts w:ascii="Times New Roman" w:hAnsi="Times New Roman"/>
          <w:color w:val="000000"/>
          <w:sz w:val="30"/>
          <w:szCs w:val="30"/>
        </w:rPr>
        <w:t xml:space="preserve">) </w:t>
      </w:r>
      <w:r w:rsidR="00424140" w:rsidRPr="001345C8">
        <w:rPr>
          <w:rFonts w:ascii="Times New Roman" w:hAnsi="Times New Roman"/>
          <w:bCs/>
          <w:color w:val="000000"/>
          <w:sz w:val="30"/>
          <w:szCs w:val="30"/>
        </w:rPr>
        <w:t xml:space="preserve">приложения </w:t>
      </w:r>
      <w:r w:rsidRPr="001345C8">
        <w:rPr>
          <w:rFonts w:ascii="Times New Roman" w:hAnsi="Times New Roman"/>
          <w:bCs/>
          <w:color w:val="000000"/>
          <w:sz w:val="30"/>
          <w:szCs w:val="30"/>
        </w:rPr>
        <w:t xml:space="preserve">4, </w:t>
      </w:r>
      <w:r w:rsidR="00424140" w:rsidRPr="001345C8">
        <w:rPr>
          <w:rFonts w:ascii="Times New Roman" w:hAnsi="Times New Roman"/>
          <w:bCs/>
          <w:color w:val="000000"/>
          <w:sz w:val="30"/>
          <w:szCs w:val="30"/>
        </w:rPr>
        <w:t>5, 6 к Программе изложить в редакции согласно приложениям 1, 2</w:t>
      </w:r>
      <w:r w:rsidRPr="001345C8">
        <w:rPr>
          <w:rFonts w:ascii="Times New Roman" w:hAnsi="Times New Roman"/>
          <w:bCs/>
          <w:color w:val="000000"/>
          <w:sz w:val="30"/>
          <w:szCs w:val="30"/>
        </w:rPr>
        <w:t>, 3</w:t>
      </w:r>
      <w:r w:rsidR="00424140" w:rsidRPr="001345C8">
        <w:rPr>
          <w:rFonts w:ascii="Times New Roman" w:hAnsi="Times New Roman"/>
          <w:bCs/>
          <w:color w:val="000000"/>
          <w:sz w:val="30"/>
          <w:szCs w:val="30"/>
        </w:rPr>
        <w:t xml:space="preserve"> к настоящему постановлению.</w:t>
      </w:r>
    </w:p>
    <w:p w:rsidR="006A3AA1" w:rsidRDefault="006A3AA1" w:rsidP="005F3C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345C8">
        <w:rPr>
          <w:rFonts w:ascii="Times New Roman" w:hAnsi="Times New Roman"/>
          <w:sz w:val="30"/>
          <w:szCs w:val="30"/>
        </w:rPr>
        <w:t xml:space="preserve">2. Настоящее постановление разместить в сетевом издании </w:t>
      </w:r>
      <w:r w:rsidR="005F3C21">
        <w:rPr>
          <w:rFonts w:ascii="Times New Roman" w:hAnsi="Times New Roman"/>
          <w:sz w:val="30"/>
          <w:szCs w:val="30"/>
        </w:rPr>
        <w:t xml:space="preserve">               </w:t>
      </w:r>
      <w:r w:rsidRPr="001345C8">
        <w:rPr>
          <w:rFonts w:ascii="Times New Roman" w:hAnsi="Times New Roman"/>
          <w:sz w:val="30"/>
          <w:szCs w:val="30"/>
        </w:rPr>
        <w:t>«Официальный интернет-портал правовой информации города Красноярска» (</w:t>
      </w:r>
      <w:r w:rsidRPr="001345C8">
        <w:rPr>
          <w:rFonts w:ascii="Times New Roman" w:hAnsi="Times New Roman"/>
          <w:sz w:val="30"/>
          <w:szCs w:val="30"/>
          <w:lang w:val="en-US"/>
        </w:rPr>
        <w:t>PRAVO</w:t>
      </w:r>
      <w:r w:rsidRPr="001345C8">
        <w:rPr>
          <w:rFonts w:ascii="Times New Roman" w:hAnsi="Times New Roman"/>
          <w:sz w:val="30"/>
          <w:szCs w:val="30"/>
        </w:rPr>
        <w:t>-</w:t>
      </w:r>
      <w:r w:rsidRPr="001345C8">
        <w:rPr>
          <w:rFonts w:ascii="Times New Roman" w:hAnsi="Times New Roman"/>
          <w:sz w:val="30"/>
          <w:szCs w:val="30"/>
          <w:lang w:val="en-US"/>
        </w:rPr>
        <w:t>ADMKRSK</w:t>
      </w:r>
      <w:r w:rsidRPr="001345C8">
        <w:rPr>
          <w:rFonts w:ascii="Times New Roman" w:hAnsi="Times New Roman"/>
          <w:sz w:val="30"/>
          <w:szCs w:val="30"/>
        </w:rPr>
        <w:t>.</w:t>
      </w:r>
      <w:r w:rsidRPr="001345C8">
        <w:rPr>
          <w:rFonts w:ascii="Times New Roman" w:hAnsi="Times New Roman"/>
          <w:sz w:val="30"/>
          <w:szCs w:val="30"/>
          <w:lang w:val="en-US"/>
        </w:rPr>
        <w:t>RU</w:t>
      </w:r>
      <w:r w:rsidRPr="001345C8">
        <w:rPr>
          <w:rFonts w:ascii="Times New Roman" w:hAnsi="Times New Roman"/>
          <w:sz w:val="30"/>
          <w:szCs w:val="30"/>
        </w:rPr>
        <w:t>) и на официальном сайте администрации го</w:t>
      </w:r>
      <w:r w:rsidR="005F3C21">
        <w:rPr>
          <w:rFonts w:ascii="Times New Roman" w:hAnsi="Times New Roman"/>
          <w:sz w:val="30"/>
          <w:szCs w:val="30"/>
        </w:rPr>
        <w:t>рода.</w:t>
      </w:r>
    </w:p>
    <w:p w:rsidR="005F3C21" w:rsidRPr="005F3C21" w:rsidRDefault="005F3C21" w:rsidP="005F3C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</w:p>
    <w:p w:rsidR="005F3C21" w:rsidRPr="001345C8" w:rsidRDefault="005F3C21" w:rsidP="005F3C21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13A03" w:rsidRDefault="006A3AA1" w:rsidP="005F3C21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1345C8">
        <w:rPr>
          <w:rFonts w:ascii="Times New Roman" w:hAnsi="Times New Roman"/>
          <w:sz w:val="30"/>
          <w:szCs w:val="30"/>
        </w:rPr>
        <w:t xml:space="preserve">Глава города                                                                             </w:t>
      </w:r>
      <w:r w:rsidR="005F3C21">
        <w:rPr>
          <w:rFonts w:ascii="Times New Roman" w:hAnsi="Times New Roman"/>
          <w:sz w:val="30"/>
          <w:szCs w:val="30"/>
        </w:rPr>
        <w:t xml:space="preserve"> </w:t>
      </w:r>
      <w:r w:rsidRPr="001345C8">
        <w:rPr>
          <w:rFonts w:ascii="Times New Roman" w:hAnsi="Times New Roman"/>
          <w:sz w:val="30"/>
          <w:szCs w:val="30"/>
        </w:rPr>
        <w:t xml:space="preserve"> В.А. Логинов</w:t>
      </w:r>
    </w:p>
    <w:p w:rsidR="005F3C21" w:rsidRDefault="005F3C21" w:rsidP="005F3C2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F3C21" w:rsidRPr="005F3C21" w:rsidRDefault="005F3C21" w:rsidP="005F3C21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5F3C21" w:rsidRPr="005F3C21" w:rsidSect="00244A6C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9C" w:rsidRDefault="0070179C" w:rsidP="002744B4">
      <w:pPr>
        <w:spacing w:after="0" w:line="240" w:lineRule="auto"/>
      </w:pPr>
      <w:r>
        <w:separator/>
      </w:r>
    </w:p>
  </w:endnote>
  <w:endnote w:type="continuationSeparator" w:id="0">
    <w:p w:rsidR="0070179C" w:rsidRDefault="0070179C" w:rsidP="0027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9C" w:rsidRDefault="0070179C" w:rsidP="002744B4">
      <w:pPr>
        <w:spacing w:after="0" w:line="240" w:lineRule="auto"/>
      </w:pPr>
      <w:r>
        <w:separator/>
      </w:r>
    </w:p>
  </w:footnote>
  <w:footnote w:type="continuationSeparator" w:id="0">
    <w:p w:rsidR="0070179C" w:rsidRDefault="0070179C" w:rsidP="0027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725774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30BF3" w:rsidRPr="0013191D" w:rsidRDefault="00C30BF3" w:rsidP="0013191D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13191D">
          <w:rPr>
            <w:rFonts w:ascii="Times New Roman" w:hAnsi="Times New Roman"/>
            <w:sz w:val="24"/>
            <w:szCs w:val="24"/>
          </w:rPr>
          <w:fldChar w:fldCharType="begin"/>
        </w:r>
        <w:r w:rsidRPr="0013191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3191D">
          <w:rPr>
            <w:rFonts w:ascii="Times New Roman" w:hAnsi="Times New Roman"/>
            <w:sz w:val="24"/>
            <w:szCs w:val="24"/>
          </w:rPr>
          <w:fldChar w:fldCharType="separate"/>
        </w:r>
        <w:r w:rsidR="00F752DA">
          <w:rPr>
            <w:rFonts w:ascii="Times New Roman" w:hAnsi="Times New Roman"/>
            <w:noProof/>
            <w:sz w:val="24"/>
            <w:szCs w:val="24"/>
          </w:rPr>
          <w:t>29</w:t>
        </w:r>
        <w:r w:rsidRPr="0013191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3EBA"/>
    <w:multiLevelType w:val="hybridMultilevel"/>
    <w:tmpl w:val="EEF01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C670B"/>
    <w:multiLevelType w:val="hybridMultilevel"/>
    <w:tmpl w:val="1FC4E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D6FD1"/>
    <w:multiLevelType w:val="hybridMultilevel"/>
    <w:tmpl w:val="1D8609A2"/>
    <w:lvl w:ilvl="0" w:tplc="9CBC76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8F1412"/>
    <w:multiLevelType w:val="hybridMultilevel"/>
    <w:tmpl w:val="C7E2ACEC"/>
    <w:lvl w:ilvl="0" w:tplc="323813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46364D"/>
    <w:multiLevelType w:val="hybridMultilevel"/>
    <w:tmpl w:val="95CC4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F9"/>
    <w:rsid w:val="00000D86"/>
    <w:rsid w:val="000020B6"/>
    <w:rsid w:val="00002128"/>
    <w:rsid w:val="000044FB"/>
    <w:rsid w:val="00007840"/>
    <w:rsid w:val="000100C5"/>
    <w:rsid w:val="00010AF2"/>
    <w:rsid w:val="00010F04"/>
    <w:rsid w:val="00011A03"/>
    <w:rsid w:val="00012102"/>
    <w:rsid w:val="00012412"/>
    <w:rsid w:val="00012F6C"/>
    <w:rsid w:val="00012F79"/>
    <w:rsid w:val="0001343B"/>
    <w:rsid w:val="000136C5"/>
    <w:rsid w:val="00013EAB"/>
    <w:rsid w:val="00013F89"/>
    <w:rsid w:val="000154B7"/>
    <w:rsid w:val="00016024"/>
    <w:rsid w:val="000173F3"/>
    <w:rsid w:val="0002038F"/>
    <w:rsid w:val="000215A7"/>
    <w:rsid w:val="000227FC"/>
    <w:rsid w:val="00025751"/>
    <w:rsid w:val="00025DF9"/>
    <w:rsid w:val="00026089"/>
    <w:rsid w:val="00031424"/>
    <w:rsid w:val="0003159F"/>
    <w:rsid w:val="00031680"/>
    <w:rsid w:val="00031B28"/>
    <w:rsid w:val="000320D9"/>
    <w:rsid w:val="000321A9"/>
    <w:rsid w:val="0003356F"/>
    <w:rsid w:val="00033F2C"/>
    <w:rsid w:val="0003619C"/>
    <w:rsid w:val="00037127"/>
    <w:rsid w:val="00037999"/>
    <w:rsid w:val="00041B78"/>
    <w:rsid w:val="00043FAB"/>
    <w:rsid w:val="0004561E"/>
    <w:rsid w:val="0004724D"/>
    <w:rsid w:val="00047DA1"/>
    <w:rsid w:val="000519DD"/>
    <w:rsid w:val="00052C2B"/>
    <w:rsid w:val="00053834"/>
    <w:rsid w:val="000548FE"/>
    <w:rsid w:val="00057158"/>
    <w:rsid w:val="000602FF"/>
    <w:rsid w:val="000604C1"/>
    <w:rsid w:val="00060F76"/>
    <w:rsid w:val="00061B00"/>
    <w:rsid w:val="00064209"/>
    <w:rsid w:val="000645AF"/>
    <w:rsid w:val="00064DAD"/>
    <w:rsid w:val="000650F7"/>
    <w:rsid w:val="00065754"/>
    <w:rsid w:val="00065D0C"/>
    <w:rsid w:val="00065E45"/>
    <w:rsid w:val="000672FB"/>
    <w:rsid w:val="000678F6"/>
    <w:rsid w:val="00070771"/>
    <w:rsid w:val="00070CA8"/>
    <w:rsid w:val="00071AF4"/>
    <w:rsid w:val="0007288E"/>
    <w:rsid w:val="0007356D"/>
    <w:rsid w:val="000736AB"/>
    <w:rsid w:val="00073E2E"/>
    <w:rsid w:val="00074552"/>
    <w:rsid w:val="000753FF"/>
    <w:rsid w:val="00076E57"/>
    <w:rsid w:val="000770D1"/>
    <w:rsid w:val="000803A5"/>
    <w:rsid w:val="00081138"/>
    <w:rsid w:val="00081446"/>
    <w:rsid w:val="00081474"/>
    <w:rsid w:val="00081481"/>
    <w:rsid w:val="000824E6"/>
    <w:rsid w:val="000838C3"/>
    <w:rsid w:val="0008452A"/>
    <w:rsid w:val="0008674C"/>
    <w:rsid w:val="00087E53"/>
    <w:rsid w:val="000907D0"/>
    <w:rsid w:val="00090DF6"/>
    <w:rsid w:val="000920DA"/>
    <w:rsid w:val="000930AF"/>
    <w:rsid w:val="00094392"/>
    <w:rsid w:val="00094B96"/>
    <w:rsid w:val="00095A9A"/>
    <w:rsid w:val="000975DE"/>
    <w:rsid w:val="00097B4B"/>
    <w:rsid w:val="000A0AED"/>
    <w:rsid w:val="000A1AA8"/>
    <w:rsid w:val="000A2E3A"/>
    <w:rsid w:val="000A2F05"/>
    <w:rsid w:val="000A48CA"/>
    <w:rsid w:val="000A5215"/>
    <w:rsid w:val="000A58EC"/>
    <w:rsid w:val="000A75A5"/>
    <w:rsid w:val="000B045E"/>
    <w:rsid w:val="000B058B"/>
    <w:rsid w:val="000B137B"/>
    <w:rsid w:val="000B2351"/>
    <w:rsid w:val="000B29BB"/>
    <w:rsid w:val="000B2CDB"/>
    <w:rsid w:val="000B2D08"/>
    <w:rsid w:val="000B3BDF"/>
    <w:rsid w:val="000B3E0A"/>
    <w:rsid w:val="000B524F"/>
    <w:rsid w:val="000B5CF3"/>
    <w:rsid w:val="000B6755"/>
    <w:rsid w:val="000B6BD1"/>
    <w:rsid w:val="000B7CA7"/>
    <w:rsid w:val="000C11E9"/>
    <w:rsid w:val="000C1227"/>
    <w:rsid w:val="000C1828"/>
    <w:rsid w:val="000C1DD8"/>
    <w:rsid w:val="000C266C"/>
    <w:rsid w:val="000C30FA"/>
    <w:rsid w:val="000C324E"/>
    <w:rsid w:val="000C3AB5"/>
    <w:rsid w:val="000C43FD"/>
    <w:rsid w:val="000C4AE3"/>
    <w:rsid w:val="000C525B"/>
    <w:rsid w:val="000C5A8A"/>
    <w:rsid w:val="000C6005"/>
    <w:rsid w:val="000C6E77"/>
    <w:rsid w:val="000C712D"/>
    <w:rsid w:val="000C7924"/>
    <w:rsid w:val="000D00CA"/>
    <w:rsid w:val="000D088C"/>
    <w:rsid w:val="000D14A9"/>
    <w:rsid w:val="000D21E0"/>
    <w:rsid w:val="000D3DD8"/>
    <w:rsid w:val="000D6239"/>
    <w:rsid w:val="000D6D28"/>
    <w:rsid w:val="000E05AD"/>
    <w:rsid w:val="000E0D81"/>
    <w:rsid w:val="000E2265"/>
    <w:rsid w:val="000E2F02"/>
    <w:rsid w:val="000E3238"/>
    <w:rsid w:val="000E384B"/>
    <w:rsid w:val="000E48F4"/>
    <w:rsid w:val="000E4F7F"/>
    <w:rsid w:val="000E575F"/>
    <w:rsid w:val="000E601F"/>
    <w:rsid w:val="000E6345"/>
    <w:rsid w:val="000E65C7"/>
    <w:rsid w:val="000E7EC7"/>
    <w:rsid w:val="000F0D36"/>
    <w:rsid w:val="000F19DE"/>
    <w:rsid w:val="000F27B6"/>
    <w:rsid w:val="000F47F5"/>
    <w:rsid w:val="000F4EF5"/>
    <w:rsid w:val="000F509A"/>
    <w:rsid w:val="000F584A"/>
    <w:rsid w:val="000F5B28"/>
    <w:rsid w:val="000F6198"/>
    <w:rsid w:val="000F69F1"/>
    <w:rsid w:val="000F6F0F"/>
    <w:rsid w:val="000F74F1"/>
    <w:rsid w:val="000F76B8"/>
    <w:rsid w:val="0010056A"/>
    <w:rsid w:val="001018BF"/>
    <w:rsid w:val="00101E39"/>
    <w:rsid w:val="00102579"/>
    <w:rsid w:val="00103842"/>
    <w:rsid w:val="00103FE1"/>
    <w:rsid w:val="001047C9"/>
    <w:rsid w:val="00105574"/>
    <w:rsid w:val="00106226"/>
    <w:rsid w:val="00106E4A"/>
    <w:rsid w:val="0010732D"/>
    <w:rsid w:val="00107670"/>
    <w:rsid w:val="001101F1"/>
    <w:rsid w:val="00111132"/>
    <w:rsid w:val="00113A5C"/>
    <w:rsid w:val="0011478B"/>
    <w:rsid w:val="00114EA4"/>
    <w:rsid w:val="001151BC"/>
    <w:rsid w:val="0011544E"/>
    <w:rsid w:val="00115A5A"/>
    <w:rsid w:val="00116481"/>
    <w:rsid w:val="00117BC6"/>
    <w:rsid w:val="001208A4"/>
    <w:rsid w:val="001208F4"/>
    <w:rsid w:val="00120CC2"/>
    <w:rsid w:val="001217E2"/>
    <w:rsid w:val="00121A25"/>
    <w:rsid w:val="001221F4"/>
    <w:rsid w:val="00122F1B"/>
    <w:rsid w:val="0012423C"/>
    <w:rsid w:val="0012535C"/>
    <w:rsid w:val="00125CD0"/>
    <w:rsid w:val="0012670C"/>
    <w:rsid w:val="0012752E"/>
    <w:rsid w:val="0013191D"/>
    <w:rsid w:val="00132373"/>
    <w:rsid w:val="00132935"/>
    <w:rsid w:val="001330FC"/>
    <w:rsid w:val="00133BF2"/>
    <w:rsid w:val="00134328"/>
    <w:rsid w:val="001345C8"/>
    <w:rsid w:val="00134B7B"/>
    <w:rsid w:val="00136830"/>
    <w:rsid w:val="001373FC"/>
    <w:rsid w:val="00137D46"/>
    <w:rsid w:val="00141355"/>
    <w:rsid w:val="00142439"/>
    <w:rsid w:val="00142A36"/>
    <w:rsid w:val="00142E9C"/>
    <w:rsid w:val="0014329C"/>
    <w:rsid w:val="00143E2A"/>
    <w:rsid w:val="001455DE"/>
    <w:rsid w:val="00146B1D"/>
    <w:rsid w:val="00146BBB"/>
    <w:rsid w:val="00147320"/>
    <w:rsid w:val="00147BC5"/>
    <w:rsid w:val="00150A26"/>
    <w:rsid w:val="00151DAB"/>
    <w:rsid w:val="001528E7"/>
    <w:rsid w:val="00152BAF"/>
    <w:rsid w:val="00152D97"/>
    <w:rsid w:val="00153642"/>
    <w:rsid w:val="00156279"/>
    <w:rsid w:val="00156441"/>
    <w:rsid w:val="00160DF1"/>
    <w:rsid w:val="0016398F"/>
    <w:rsid w:val="00164EBC"/>
    <w:rsid w:val="00166088"/>
    <w:rsid w:val="00166512"/>
    <w:rsid w:val="00166C2B"/>
    <w:rsid w:val="00167418"/>
    <w:rsid w:val="00167E43"/>
    <w:rsid w:val="00170452"/>
    <w:rsid w:val="0017108E"/>
    <w:rsid w:val="001715C9"/>
    <w:rsid w:val="00171CD6"/>
    <w:rsid w:val="00174344"/>
    <w:rsid w:val="001746D2"/>
    <w:rsid w:val="00174DAA"/>
    <w:rsid w:val="0017551C"/>
    <w:rsid w:val="00175664"/>
    <w:rsid w:val="001764BA"/>
    <w:rsid w:val="00176687"/>
    <w:rsid w:val="00180815"/>
    <w:rsid w:val="00180E1E"/>
    <w:rsid w:val="00184179"/>
    <w:rsid w:val="001843FD"/>
    <w:rsid w:val="00185079"/>
    <w:rsid w:val="0018523F"/>
    <w:rsid w:val="00186E7C"/>
    <w:rsid w:val="00187688"/>
    <w:rsid w:val="001900D9"/>
    <w:rsid w:val="00190F02"/>
    <w:rsid w:val="001910A2"/>
    <w:rsid w:val="00192158"/>
    <w:rsid w:val="00196B21"/>
    <w:rsid w:val="00196BAB"/>
    <w:rsid w:val="001972AE"/>
    <w:rsid w:val="00197CBA"/>
    <w:rsid w:val="001A1331"/>
    <w:rsid w:val="001A1628"/>
    <w:rsid w:val="001A5B73"/>
    <w:rsid w:val="001A5D32"/>
    <w:rsid w:val="001A638E"/>
    <w:rsid w:val="001A78E4"/>
    <w:rsid w:val="001A7E29"/>
    <w:rsid w:val="001B11A6"/>
    <w:rsid w:val="001B19C8"/>
    <w:rsid w:val="001B2143"/>
    <w:rsid w:val="001B27A0"/>
    <w:rsid w:val="001B2D0B"/>
    <w:rsid w:val="001B31DC"/>
    <w:rsid w:val="001B45A3"/>
    <w:rsid w:val="001B47D9"/>
    <w:rsid w:val="001B5E01"/>
    <w:rsid w:val="001B68CF"/>
    <w:rsid w:val="001B6D59"/>
    <w:rsid w:val="001B6FA2"/>
    <w:rsid w:val="001B7117"/>
    <w:rsid w:val="001C1978"/>
    <w:rsid w:val="001C1D53"/>
    <w:rsid w:val="001C2F82"/>
    <w:rsid w:val="001C47A8"/>
    <w:rsid w:val="001C4919"/>
    <w:rsid w:val="001C4E99"/>
    <w:rsid w:val="001C5454"/>
    <w:rsid w:val="001C5736"/>
    <w:rsid w:val="001C58DD"/>
    <w:rsid w:val="001C6BB3"/>
    <w:rsid w:val="001C6C08"/>
    <w:rsid w:val="001C7479"/>
    <w:rsid w:val="001D0015"/>
    <w:rsid w:val="001D0B8C"/>
    <w:rsid w:val="001D115D"/>
    <w:rsid w:val="001D12E8"/>
    <w:rsid w:val="001D470C"/>
    <w:rsid w:val="001D4856"/>
    <w:rsid w:val="001D644E"/>
    <w:rsid w:val="001D73A6"/>
    <w:rsid w:val="001D7BC0"/>
    <w:rsid w:val="001E03BC"/>
    <w:rsid w:val="001E0BC6"/>
    <w:rsid w:val="001E0CC0"/>
    <w:rsid w:val="001E2233"/>
    <w:rsid w:val="001E2AFE"/>
    <w:rsid w:val="001E2C72"/>
    <w:rsid w:val="001E5706"/>
    <w:rsid w:val="001E70E5"/>
    <w:rsid w:val="001F00BD"/>
    <w:rsid w:val="001F061E"/>
    <w:rsid w:val="001F1C54"/>
    <w:rsid w:val="001F1D2D"/>
    <w:rsid w:val="001F27A1"/>
    <w:rsid w:val="001F4125"/>
    <w:rsid w:val="001F5624"/>
    <w:rsid w:val="001F57C9"/>
    <w:rsid w:val="001F5F86"/>
    <w:rsid w:val="001F6E03"/>
    <w:rsid w:val="001F7466"/>
    <w:rsid w:val="001F7981"/>
    <w:rsid w:val="002006BA"/>
    <w:rsid w:val="002007FD"/>
    <w:rsid w:val="00201688"/>
    <w:rsid w:val="002038CD"/>
    <w:rsid w:val="00204359"/>
    <w:rsid w:val="00204D1C"/>
    <w:rsid w:val="00205956"/>
    <w:rsid w:val="0021057F"/>
    <w:rsid w:val="00211042"/>
    <w:rsid w:val="00211D91"/>
    <w:rsid w:val="002125D6"/>
    <w:rsid w:val="002130B0"/>
    <w:rsid w:val="00213CCE"/>
    <w:rsid w:val="00214252"/>
    <w:rsid w:val="002165A9"/>
    <w:rsid w:val="0021666D"/>
    <w:rsid w:val="002175C7"/>
    <w:rsid w:val="00220FCA"/>
    <w:rsid w:val="00222C30"/>
    <w:rsid w:val="00222FE9"/>
    <w:rsid w:val="0022366F"/>
    <w:rsid w:val="002238FA"/>
    <w:rsid w:val="002248F2"/>
    <w:rsid w:val="00224A5E"/>
    <w:rsid w:val="00227B92"/>
    <w:rsid w:val="00231076"/>
    <w:rsid w:val="002319E8"/>
    <w:rsid w:val="00231A73"/>
    <w:rsid w:val="002321F9"/>
    <w:rsid w:val="00233348"/>
    <w:rsid w:val="0023366E"/>
    <w:rsid w:val="00234A62"/>
    <w:rsid w:val="00236618"/>
    <w:rsid w:val="002372E4"/>
    <w:rsid w:val="0024055A"/>
    <w:rsid w:val="00240DDA"/>
    <w:rsid w:val="00242722"/>
    <w:rsid w:val="0024295E"/>
    <w:rsid w:val="0024320A"/>
    <w:rsid w:val="00243FBF"/>
    <w:rsid w:val="00244A6C"/>
    <w:rsid w:val="002452A4"/>
    <w:rsid w:val="00245EE8"/>
    <w:rsid w:val="0024616E"/>
    <w:rsid w:val="00247238"/>
    <w:rsid w:val="00247C6A"/>
    <w:rsid w:val="002502CE"/>
    <w:rsid w:val="00250F87"/>
    <w:rsid w:val="00251869"/>
    <w:rsid w:val="00251C25"/>
    <w:rsid w:val="00252464"/>
    <w:rsid w:val="00254501"/>
    <w:rsid w:val="0025505E"/>
    <w:rsid w:val="00255E75"/>
    <w:rsid w:val="002561B3"/>
    <w:rsid w:val="002561D9"/>
    <w:rsid w:val="002573D2"/>
    <w:rsid w:val="002579D1"/>
    <w:rsid w:val="0026046D"/>
    <w:rsid w:val="0026070B"/>
    <w:rsid w:val="00261490"/>
    <w:rsid w:val="00263311"/>
    <w:rsid w:val="00263A63"/>
    <w:rsid w:val="002652D4"/>
    <w:rsid w:val="00265596"/>
    <w:rsid w:val="002677D1"/>
    <w:rsid w:val="00270220"/>
    <w:rsid w:val="002722D6"/>
    <w:rsid w:val="00273CB9"/>
    <w:rsid w:val="002741B8"/>
    <w:rsid w:val="002744B4"/>
    <w:rsid w:val="0027478C"/>
    <w:rsid w:val="00274B2D"/>
    <w:rsid w:val="00274B70"/>
    <w:rsid w:val="00277D53"/>
    <w:rsid w:val="0028068D"/>
    <w:rsid w:val="002809F2"/>
    <w:rsid w:val="00281143"/>
    <w:rsid w:val="00281CE2"/>
    <w:rsid w:val="0028264F"/>
    <w:rsid w:val="0028278D"/>
    <w:rsid w:val="00284326"/>
    <w:rsid w:val="002878C4"/>
    <w:rsid w:val="00290FA4"/>
    <w:rsid w:val="00292FB1"/>
    <w:rsid w:val="00293C6C"/>
    <w:rsid w:val="00296ED8"/>
    <w:rsid w:val="0029725B"/>
    <w:rsid w:val="00297923"/>
    <w:rsid w:val="00297BD9"/>
    <w:rsid w:val="00297E07"/>
    <w:rsid w:val="002A2218"/>
    <w:rsid w:val="002A29A0"/>
    <w:rsid w:val="002A3FFD"/>
    <w:rsid w:val="002A6F29"/>
    <w:rsid w:val="002A70B7"/>
    <w:rsid w:val="002A7A25"/>
    <w:rsid w:val="002B3D68"/>
    <w:rsid w:val="002B424A"/>
    <w:rsid w:val="002B48FB"/>
    <w:rsid w:val="002B5E71"/>
    <w:rsid w:val="002B6FFD"/>
    <w:rsid w:val="002B7118"/>
    <w:rsid w:val="002B72D1"/>
    <w:rsid w:val="002B752F"/>
    <w:rsid w:val="002B7F02"/>
    <w:rsid w:val="002C0DF8"/>
    <w:rsid w:val="002C1008"/>
    <w:rsid w:val="002C32FA"/>
    <w:rsid w:val="002C45B2"/>
    <w:rsid w:val="002C591E"/>
    <w:rsid w:val="002C6718"/>
    <w:rsid w:val="002C7711"/>
    <w:rsid w:val="002C7D66"/>
    <w:rsid w:val="002D2879"/>
    <w:rsid w:val="002D2EC1"/>
    <w:rsid w:val="002D531C"/>
    <w:rsid w:val="002D7304"/>
    <w:rsid w:val="002D7337"/>
    <w:rsid w:val="002D7A63"/>
    <w:rsid w:val="002D7CA2"/>
    <w:rsid w:val="002E002F"/>
    <w:rsid w:val="002E04B2"/>
    <w:rsid w:val="002E36D5"/>
    <w:rsid w:val="002E41DC"/>
    <w:rsid w:val="002E4298"/>
    <w:rsid w:val="002E5F62"/>
    <w:rsid w:val="002E6021"/>
    <w:rsid w:val="002E78B5"/>
    <w:rsid w:val="002F1E98"/>
    <w:rsid w:val="002F259F"/>
    <w:rsid w:val="002F297B"/>
    <w:rsid w:val="002F35EA"/>
    <w:rsid w:val="002F5034"/>
    <w:rsid w:val="002F6B99"/>
    <w:rsid w:val="002F7379"/>
    <w:rsid w:val="003002FD"/>
    <w:rsid w:val="003016BD"/>
    <w:rsid w:val="003047F8"/>
    <w:rsid w:val="00304862"/>
    <w:rsid w:val="00304ECB"/>
    <w:rsid w:val="00307EA8"/>
    <w:rsid w:val="0031196C"/>
    <w:rsid w:val="00311E8F"/>
    <w:rsid w:val="003120E1"/>
    <w:rsid w:val="003175D7"/>
    <w:rsid w:val="00320454"/>
    <w:rsid w:val="00322204"/>
    <w:rsid w:val="00322910"/>
    <w:rsid w:val="00322A84"/>
    <w:rsid w:val="00322E7A"/>
    <w:rsid w:val="0032361E"/>
    <w:rsid w:val="00323674"/>
    <w:rsid w:val="00324730"/>
    <w:rsid w:val="003250E7"/>
    <w:rsid w:val="003251D9"/>
    <w:rsid w:val="00325BE8"/>
    <w:rsid w:val="00330D26"/>
    <w:rsid w:val="003313B7"/>
    <w:rsid w:val="00331D86"/>
    <w:rsid w:val="00331F48"/>
    <w:rsid w:val="0033236C"/>
    <w:rsid w:val="00332D50"/>
    <w:rsid w:val="00335715"/>
    <w:rsid w:val="00335F89"/>
    <w:rsid w:val="00336351"/>
    <w:rsid w:val="00337436"/>
    <w:rsid w:val="003405BB"/>
    <w:rsid w:val="00342EBB"/>
    <w:rsid w:val="00343FBC"/>
    <w:rsid w:val="003440A1"/>
    <w:rsid w:val="00344374"/>
    <w:rsid w:val="00344B44"/>
    <w:rsid w:val="00345B32"/>
    <w:rsid w:val="003468B3"/>
    <w:rsid w:val="003475E4"/>
    <w:rsid w:val="00347DA3"/>
    <w:rsid w:val="003504EA"/>
    <w:rsid w:val="003516B5"/>
    <w:rsid w:val="003518B4"/>
    <w:rsid w:val="003520C3"/>
    <w:rsid w:val="0035388F"/>
    <w:rsid w:val="00354A9E"/>
    <w:rsid w:val="00355B36"/>
    <w:rsid w:val="003563A8"/>
    <w:rsid w:val="00356DC0"/>
    <w:rsid w:val="00357F20"/>
    <w:rsid w:val="00360131"/>
    <w:rsid w:val="003621C9"/>
    <w:rsid w:val="003629F3"/>
    <w:rsid w:val="003631B5"/>
    <w:rsid w:val="00364F9D"/>
    <w:rsid w:val="00366C5A"/>
    <w:rsid w:val="00366F90"/>
    <w:rsid w:val="0037053A"/>
    <w:rsid w:val="00372B70"/>
    <w:rsid w:val="00373612"/>
    <w:rsid w:val="00373720"/>
    <w:rsid w:val="00374168"/>
    <w:rsid w:val="00375A4A"/>
    <w:rsid w:val="003766E0"/>
    <w:rsid w:val="003767FF"/>
    <w:rsid w:val="00376A79"/>
    <w:rsid w:val="003828BC"/>
    <w:rsid w:val="003833D0"/>
    <w:rsid w:val="00383B9B"/>
    <w:rsid w:val="00385786"/>
    <w:rsid w:val="00387106"/>
    <w:rsid w:val="00387A21"/>
    <w:rsid w:val="00390CC3"/>
    <w:rsid w:val="00391D4E"/>
    <w:rsid w:val="0039272B"/>
    <w:rsid w:val="003940D5"/>
    <w:rsid w:val="0039492C"/>
    <w:rsid w:val="00394B81"/>
    <w:rsid w:val="003A0E19"/>
    <w:rsid w:val="003A1719"/>
    <w:rsid w:val="003A2141"/>
    <w:rsid w:val="003A319D"/>
    <w:rsid w:val="003A3B3F"/>
    <w:rsid w:val="003A434F"/>
    <w:rsid w:val="003A6850"/>
    <w:rsid w:val="003B0B28"/>
    <w:rsid w:val="003B2370"/>
    <w:rsid w:val="003B5ED5"/>
    <w:rsid w:val="003B70EC"/>
    <w:rsid w:val="003B7580"/>
    <w:rsid w:val="003C12F3"/>
    <w:rsid w:val="003C2DE5"/>
    <w:rsid w:val="003C32CE"/>
    <w:rsid w:val="003C3777"/>
    <w:rsid w:val="003C3925"/>
    <w:rsid w:val="003C3C08"/>
    <w:rsid w:val="003C48DB"/>
    <w:rsid w:val="003C4E09"/>
    <w:rsid w:val="003C6BF4"/>
    <w:rsid w:val="003C7D0A"/>
    <w:rsid w:val="003D0655"/>
    <w:rsid w:val="003D0C9D"/>
    <w:rsid w:val="003D13DC"/>
    <w:rsid w:val="003D2A78"/>
    <w:rsid w:val="003D2DA4"/>
    <w:rsid w:val="003D399B"/>
    <w:rsid w:val="003D3C06"/>
    <w:rsid w:val="003D6B95"/>
    <w:rsid w:val="003D7E73"/>
    <w:rsid w:val="003E0BC5"/>
    <w:rsid w:val="003E1BA4"/>
    <w:rsid w:val="003E4227"/>
    <w:rsid w:val="003E47C2"/>
    <w:rsid w:val="003E4D41"/>
    <w:rsid w:val="003E56A2"/>
    <w:rsid w:val="003E6B43"/>
    <w:rsid w:val="003E7060"/>
    <w:rsid w:val="003E7851"/>
    <w:rsid w:val="003F0AB6"/>
    <w:rsid w:val="003F0B8A"/>
    <w:rsid w:val="003F0E70"/>
    <w:rsid w:val="003F0E87"/>
    <w:rsid w:val="003F1630"/>
    <w:rsid w:val="003F17C9"/>
    <w:rsid w:val="003F32B9"/>
    <w:rsid w:val="003F337F"/>
    <w:rsid w:val="003F4649"/>
    <w:rsid w:val="003F47D3"/>
    <w:rsid w:val="003F73B2"/>
    <w:rsid w:val="00400441"/>
    <w:rsid w:val="00402C75"/>
    <w:rsid w:val="00404219"/>
    <w:rsid w:val="004042A6"/>
    <w:rsid w:val="00404C7D"/>
    <w:rsid w:val="00405DC5"/>
    <w:rsid w:val="0040720C"/>
    <w:rsid w:val="0040797F"/>
    <w:rsid w:val="004101AA"/>
    <w:rsid w:val="00410818"/>
    <w:rsid w:val="004118BB"/>
    <w:rsid w:val="00411C49"/>
    <w:rsid w:val="004126F3"/>
    <w:rsid w:val="00412D40"/>
    <w:rsid w:val="004138BA"/>
    <w:rsid w:val="00414BE0"/>
    <w:rsid w:val="00414D21"/>
    <w:rsid w:val="00414F43"/>
    <w:rsid w:val="00415396"/>
    <w:rsid w:val="00415430"/>
    <w:rsid w:val="00416655"/>
    <w:rsid w:val="00416E00"/>
    <w:rsid w:val="00416E5B"/>
    <w:rsid w:val="004170E1"/>
    <w:rsid w:val="00420438"/>
    <w:rsid w:val="0042090F"/>
    <w:rsid w:val="0042095C"/>
    <w:rsid w:val="00420CEB"/>
    <w:rsid w:val="00422603"/>
    <w:rsid w:val="00422BD2"/>
    <w:rsid w:val="00423674"/>
    <w:rsid w:val="00423939"/>
    <w:rsid w:val="00424140"/>
    <w:rsid w:val="00425DA0"/>
    <w:rsid w:val="0042635B"/>
    <w:rsid w:val="004276DB"/>
    <w:rsid w:val="00427F5E"/>
    <w:rsid w:val="004307F9"/>
    <w:rsid w:val="0043094A"/>
    <w:rsid w:val="00430DB2"/>
    <w:rsid w:val="004321C1"/>
    <w:rsid w:val="00432B55"/>
    <w:rsid w:val="004351A9"/>
    <w:rsid w:val="00435673"/>
    <w:rsid w:val="00436F04"/>
    <w:rsid w:val="00437764"/>
    <w:rsid w:val="0044046B"/>
    <w:rsid w:val="00441119"/>
    <w:rsid w:val="00441AAD"/>
    <w:rsid w:val="00441F21"/>
    <w:rsid w:val="004435EF"/>
    <w:rsid w:val="004454FE"/>
    <w:rsid w:val="00447CB3"/>
    <w:rsid w:val="00447E98"/>
    <w:rsid w:val="00447ED2"/>
    <w:rsid w:val="00450190"/>
    <w:rsid w:val="0045126E"/>
    <w:rsid w:val="0045134E"/>
    <w:rsid w:val="00451D5B"/>
    <w:rsid w:val="0045285C"/>
    <w:rsid w:val="00454CF9"/>
    <w:rsid w:val="004558A4"/>
    <w:rsid w:val="00456697"/>
    <w:rsid w:val="0045686A"/>
    <w:rsid w:val="0046032B"/>
    <w:rsid w:val="004611D5"/>
    <w:rsid w:val="004615B0"/>
    <w:rsid w:val="00461B09"/>
    <w:rsid w:val="00462489"/>
    <w:rsid w:val="004625A0"/>
    <w:rsid w:val="00462818"/>
    <w:rsid w:val="004629FB"/>
    <w:rsid w:val="004633B5"/>
    <w:rsid w:val="00463B98"/>
    <w:rsid w:val="00463C12"/>
    <w:rsid w:val="00464AAC"/>
    <w:rsid w:val="0046539A"/>
    <w:rsid w:val="00465729"/>
    <w:rsid w:val="00465DB5"/>
    <w:rsid w:val="00466A06"/>
    <w:rsid w:val="00466C9C"/>
    <w:rsid w:val="00470035"/>
    <w:rsid w:val="00470B49"/>
    <w:rsid w:val="00471589"/>
    <w:rsid w:val="00471680"/>
    <w:rsid w:val="004723BD"/>
    <w:rsid w:val="00472F34"/>
    <w:rsid w:val="00474159"/>
    <w:rsid w:val="00474415"/>
    <w:rsid w:val="00474F23"/>
    <w:rsid w:val="00475BF9"/>
    <w:rsid w:val="00475DD5"/>
    <w:rsid w:val="004765F0"/>
    <w:rsid w:val="0047786B"/>
    <w:rsid w:val="00477C28"/>
    <w:rsid w:val="0048098E"/>
    <w:rsid w:val="0048147D"/>
    <w:rsid w:val="00482DFA"/>
    <w:rsid w:val="00483806"/>
    <w:rsid w:val="00484C43"/>
    <w:rsid w:val="004852F1"/>
    <w:rsid w:val="00486881"/>
    <w:rsid w:val="00487135"/>
    <w:rsid w:val="00487253"/>
    <w:rsid w:val="004875B9"/>
    <w:rsid w:val="004904A5"/>
    <w:rsid w:val="004904BF"/>
    <w:rsid w:val="0049059C"/>
    <w:rsid w:val="0049098D"/>
    <w:rsid w:val="00496389"/>
    <w:rsid w:val="00496AA5"/>
    <w:rsid w:val="00496D02"/>
    <w:rsid w:val="0049700F"/>
    <w:rsid w:val="00497199"/>
    <w:rsid w:val="00497510"/>
    <w:rsid w:val="004A012C"/>
    <w:rsid w:val="004A130A"/>
    <w:rsid w:val="004A237A"/>
    <w:rsid w:val="004A243C"/>
    <w:rsid w:val="004A38F6"/>
    <w:rsid w:val="004A3991"/>
    <w:rsid w:val="004A530E"/>
    <w:rsid w:val="004A72B4"/>
    <w:rsid w:val="004A7B58"/>
    <w:rsid w:val="004A7E7F"/>
    <w:rsid w:val="004A7FE9"/>
    <w:rsid w:val="004B283D"/>
    <w:rsid w:val="004B3BC4"/>
    <w:rsid w:val="004B4486"/>
    <w:rsid w:val="004B51BF"/>
    <w:rsid w:val="004B5D45"/>
    <w:rsid w:val="004B686B"/>
    <w:rsid w:val="004B6A23"/>
    <w:rsid w:val="004B6DAB"/>
    <w:rsid w:val="004B785A"/>
    <w:rsid w:val="004C1314"/>
    <w:rsid w:val="004C21CA"/>
    <w:rsid w:val="004C288C"/>
    <w:rsid w:val="004C37C2"/>
    <w:rsid w:val="004C3EA5"/>
    <w:rsid w:val="004C4CBD"/>
    <w:rsid w:val="004C5E65"/>
    <w:rsid w:val="004C629D"/>
    <w:rsid w:val="004C6686"/>
    <w:rsid w:val="004C68F5"/>
    <w:rsid w:val="004C7209"/>
    <w:rsid w:val="004D1212"/>
    <w:rsid w:val="004D1905"/>
    <w:rsid w:val="004D3CBF"/>
    <w:rsid w:val="004D43A2"/>
    <w:rsid w:val="004D442A"/>
    <w:rsid w:val="004D4CC9"/>
    <w:rsid w:val="004D5245"/>
    <w:rsid w:val="004D54CE"/>
    <w:rsid w:val="004D5500"/>
    <w:rsid w:val="004D559E"/>
    <w:rsid w:val="004D6FD1"/>
    <w:rsid w:val="004E0B06"/>
    <w:rsid w:val="004E148E"/>
    <w:rsid w:val="004E1CFF"/>
    <w:rsid w:val="004E1E51"/>
    <w:rsid w:val="004E21E5"/>
    <w:rsid w:val="004E25D9"/>
    <w:rsid w:val="004E29A3"/>
    <w:rsid w:val="004E3B32"/>
    <w:rsid w:val="004E4100"/>
    <w:rsid w:val="004E4A3B"/>
    <w:rsid w:val="004E5035"/>
    <w:rsid w:val="004E554D"/>
    <w:rsid w:val="004E69B5"/>
    <w:rsid w:val="004F1173"/>
    <w:rsid w:val="004F176D"/>
    <w:rsid w:val="004F1B19"/>
    <w:rsid w:val="004F2A3D"/>
    <w:rsid w:val="004F54E6"/>
    <w:rsid w:val="004F6233"/>
    <w:rsid w:val="004F6E94"/>
    <w:rsid w:val="004F75B8"/>
    <w:rsid w:val="00500E60"/>
    <w:rsid w:val="00500E91"/>
    <w:rsid w:val="005014BF"/>
    <w:rsid w:val="0050269A"/>
    <w:rsid w:val="00503F3C"/>
    <w:rsid w:val="00504E29"/>
    <w:rsid w:val="005054A9"/>
    <w:rsid w:val="005066BB"/>
    <w:rsid w:val="00511034"/>
    <w:rsid w:val="00511602"/>
    <w:rsid w:val="00511A10"/>
    <w:rsid w:val="00512D3F"/>
    <w:rsid w:val="00513607"/>
    <w:rsid w:val="0051370B"/>
    <w:rsid w:val="0051420E"/>
    <w:rsid w:val="00514AA9"/>
    <w:rsid w:val="00514E69"/>
    <w:rsid w:val="00515153"/>
    <w:rsid w:val="00515744"/>
    <w:rsid w:val="005157F5"/>
    <w:rsid w:val="00515C4E"/>
    <w:rsid w:val="00516D59"/>
    <w:rsid w:val="00517661"/>
    <w:rsid w:val="005178C4"/>
    <w:rsid w:val="0052005F"/>
    <w:rsid w:val="00522377"/>
    <w:rsid w:val="00524430"/>
    <w:rsid w:val="005265FF"/>
    <w:rsid w:val="005268BB"/>
    <w:rsid w:val="00530754"/>
    <w:rsid w:val="005314CD"/>
    <w:rsid w:val="005336FE"/>
    <w:rsid w:val="005338EF"/>
    <w:rsid w:val="00533C08"/>
    <w:rsid w:val="00534403"/>
    <w:rsid w:val="005345C3"/>
    <w:rsid w:val="00534BB3"/>
    <w:rsid w:val="0053509E"/>
    <w:rsid w:val="00535600"/>
    <w:rsid w:val="00535ACB"/>
    <w:rsid w:val="00537A9F"/>
    <w:rsid w:val="00540A85"/>
    <w:rsid w:val="00540BD7"/>
    <w:rsid w:val="0054120C"/>
    <w:rsid w:val="005421BC"/>
    <w:rsid w:val="005426D5"/>
    <w:rsid w:val="00546CBD"/>
    <w:rsid w:val="0054740D"/>
    <w:rsid w:val="005476EA"/>
    <w:rsid w:val="005527AE"/>
    <w:rsid w:val="005548D9"/>
    <w:rsid w:val="00554CC8"/>
    <w:rsid w:val="0055501A"/>
    <w:rsid w:val="0055560B"/>
    <w:rsid w:val="00556705"/>
    <w:rsid w:val="00557210"/>
    <w:rsid w:val="00557274"/>
    <w:rsid w:val="005600CF"/>
    <w:rsid w:val="005613B7"/>
    <w:rsid w:val="0056273C"/>
    <w:rsid w:val="0056492B"/>
    <w:rsid w:val="00564B70"/>
    <w:rsid w:val="005664A8"/>
    <w:rsid w:val="005677B7"/>
    <w:rsid w:val="00567982"/>
    <w:rsid w:val="0057047E"/>
    <w:rsid w:val="00571A87"/>
    <w:rsid w:val="00571B74"/>
    <w:rsid w:val="00571EA0"/>
    <w:rsid w:val="00572C3B"/>
    <w:rsid w:val="00573F29"/>
    <w:rsid w:val="0057487D"/>
    <w:rsid w:val="0057557D"/>
    <w:rsid w:val="00580863"/>
    <w:rsid w:val="00582E67"/>
    <w:rsid w:val="005835DD"/>
    <w:rsid w:val="00584121"/>
    <w:rsid w:val="0058425A"/>
    <w:rsid w:val="0058506B"/>
    <w:rsid w:val="00585841"/>
    <w:rsid w:val="005863F5"/>
    <w:rsid w:val="00586FED"/>
    <w:rsid w:val="00590123"/>
    <w:rsid w:val="0059038C"/>
    <w:rsid w:val="00591C28"/>
    <w:rsid w:val="005922EF"/>
    <w:rsid w:val="00595500"/>
    <w:rsid w:val="005965C9"/>
    <w:rsid w:val="00596929"/>
    <w:rsid w:val="00596C70"/>
    <w:rsid w:val="005A0DB1"/>
    <w:rsid w:val="005A4A17"/>
    <w:rsid w:val="005A4A57"/>
    <w:rsid w:val="005A79A6"/>
    <w:rsid w:val="005B02EE"/>
    <w:rsid w:val="005B087B"/>
    <w:rsid w:val="005B0CAE"/>
    <w:rsid w:val="005B38B4"/>
    <w:rsid w:val="005B3E08"/>
    <w:rsid w:val="005B4574"/>
    <w:rsid w:val="005B4720"/>
    <w:rsid w:val="005B5606"/>
    <w:rsid w:val="005B62F7"/>
    <w:rsid w:val="005C05D4"/>
    <w:rsid w:val="005C0948"/>
    <w:rsid w:val="005C23BB"/>
    <w:rsid w:val="005C389C"/>
    <w:rsid w:val="005C48E9"/>
    <w:rsid w:val="005C4E28"/>
    <w:rsid w:val="005C5137"/>
    <w:rsid w:val="005C679E"/>
    <w:rsid w:val="005D00A5"/>
    <w:rsid w:val="005D014D"/>
    <w:rsid w:val="005D087C"/>
    <w:rsid w:val="005D11E6"/>
    <w:rsid w:val="005D15F1"/>
    <w:rsid w:val="005D19FB"/>
    <w:rsid w:val="005D2353"/>
    <w:rsid w:val="005D2EFE"/>
    <w:rsid w:val="005D3546"/>
    <w:rsid w:val="005D3550"/>
    <w:rsid w:val="005D36C4"/>
    <w:rsid w:val="005D41EC"/>
    <w:rsid w:val="005D443D"/>
    <w:rsid w:val="005D47FE"/>
    <w:rsid w:val="005D665E"/>
    <w:rsid w:val="005D7AA5"/>
    <w:rsid w:val="005E0E67"/>
    <w:rsid w:val="005E111A"/>
    <w:rsid w:val="005E1208"/>
    <w:rsid w:val="005E16D3"/>
    <w:rsid w:val="005E296A"/>
    <w:rsid w:val="005E4955"/>
    <w:rsid w:val="005E5E53"/>
    <w:rsid w:val="005E7001"/>
    <w:rsid w:val="005E7987"/>
    <w:rsid w:val="005E7B38"/>
    <w:rsid w:val="005F0193"/>
    <w:rsid w:val="005F26C4"/>
    <w:rsid w:val="005F3C21"/>
    <w:rsid w:val="005F579A"/>
    <w:rsid w:val="005F5DDA"/>
    <w:rsid w:val="005F633A"/>
    <w:rsid w:val="005F6A1B"/>
    <w:rsid w:val="005F6E5D"/>
    <w:rsid w:val="005F7425"/>
    <w:rsid w:val="005F7752"/>
    <w:rsid w:val="0060019F"/>
    <w:rsid w:val="0060091E"/>
    <w:rsid w:val="006011D9"/>
    <w:rsid w:val="00601329"/>
    <w:rsid w:val="00602F9F"/>
    <w:rsid w:val="0060370B"/>
    <w:rsid w:val="0060383E"/>
    <w:rsid w:val="00604749"/>
    <w:rsid w:val="00604E53"/>
    <w:rsid w:val="0060639B"/>
    <w:rsid w:val="00606B33"/>
    <w:rsid w:val="00607015"/>
    <w:rsid w:val="00610DE9"/>
    <w:rsid w:val="006110F2"/>
    <w:rsid w:val="006124C9"/>
    <w:rsid w:val="00612A30"/>
    <w:rsid w:val="00613411"/>
    <w:rsid w:val="0061381E"/>
    <w:rsid w:val="00613D06"/>
    <w:rsid w:val="006142E9"/>
    <w:rsid w:val="006143EF"/>
    <w:rsid w:val="006165DF"/>
    <w:rsid w:val="0061696E"/>
    <w:rsid w:val="00616992"/>
    <w:rsid w:val="00617030"/>
    <w:rsid w:val="00621066"/>
    <w:rsid w:val="0062152D"/>
    <w:rsid w:val="0062404A"/>
    <w:rsid w:val="006243CA"/>
    <w:rsid w:val="006260CF"/>
    <w:rsid w:val="00626BCC"/>
    <w:rsid w:val="00626E38"/>
    <w:rsid w:val="0062719A"/>
    <w:rsid w:val="006274EC"/>
    <w:rsid w:val="00630203"/>
    <w:rsid w:val="006306CC"/>
    <w:rsid w:val="0063135B"/>
    <w:rsid w:val="006321E5"/>
    <w:rsid w:val="0063268D"/>
    <w:rsid w:val="006326E9"/>
    <w:rsid w:val="00633D57"/>
    <w:rsid w:val="006351CE"/>
    <w:rsid w:val="006362EF"/>
    <w:rsid w:val="00636419"/>
    <w:rsid w:val="00637987"/>
    <w:rsid w:val="0064075E"/>
    <w:rsid w:val="00642FF7"/>
    <w:rsid w:val="00645100"/>
    <w:rsid w:val="00646C40"/>
    <w:rsid w:val="00647611"/>
    <w:rsid w:val="0064763D"/>
    <w:rsid w:val="00647D42"/>
    <w:rsid w:val="0065068B"/>
    <w:rsid w:val="0065069A"/>
    <w:rsid w:val="00650D74"/>
    <w:rsid w:val="006526EA"/>
    <w:rsid w:val="00652C65"/>
    <w:rsid w:val="00654471"/>
    <w:rsid w:val="0065463B"/>
    <w:rsid w:val="00654748"/>
    <w:rsid w:val="006548C7"/>
    <w:rsid w:val="00655420"/>
    <w:rsid w:val="0065546B"/>
    <w:rsid w:val="00655583"/>
    <w:rsid w:val="00655687"/>
    <w:rsid w:val="00655B9E"/>
    <w:rsid w:val="006565C5"/>
    <w:rsid w:val="00656C43"/>
    <w:rsid w:val="0065726F"/>
    <w:rsid w:val="0066051E"/>
    <w:rsid w:val="00661211"/>
    <w:rsid w:val="00661562"/>
    <w:rsid w:val="00662A92"/>
    <w:rsid w:val="006656B4"/>
    <w:rsid w:val="0066579A"/>
    <w:rsid w:val="00665B7D"/>
    <w:rsid w:val="006723CB"/>
    <w:rsid w:val="006724A6"/>
    <w:rsid w:val="00672570"/>
    <w:rsid w:val="006732D2"/>
    <w:rsid w:val="00673A09"/>
    <w:rsid w:val="00673EFD"/>
    <w:rsid w:val="006757F8"/>
    <w:rsid w:val="00676AFC"/>
    <w:rsid w:val="0068028A"/>
    <w:rsid w:val="00681F0A"/>
    <w:rsid w:val="006826EC"/>
    <w:rsid w:val="00683D2F"/>
    <w:rsid w:val="006853C7"/>
    <w:rsid w:val="006854B0"/>
    <w:rsid w:val="00685516"/>
    <w:rsid w:val="0068554E"/>
    <w:rsid w:val="00685DA6"/>
    <w:rsid w:val="006867C4"/>
    <w:rsid w:val="00686CCB"/>
    <w:rsid w:val="0068756C"/>
    <w:rsid w:val="00687615"/>
    <w:rsid w:val="00691D91"/>
    <w:rsid w:val="00692EF5"/>
    <w:rsid w:val="00694D17"/>
    <w:rsid w:val="0069520A"/>
    <w:rsid w:val="00697D25"/>
    <w:rsid w:val="006A004E"/>
    <w:rsid w:val="006A11F8"/>
    <w:rsid w:val="006A15A5"/>
    <w:rsid w:val="006A1C03"/>
    <w:rsid w:val="006A2F55"/>
    <w:rsid w:val="006A2FFE"/>
    <w:rsid w:val="006A3AA1"/>
    <w:rsid w:val="006A7BA9"/>
    <w:rsid w:val="006B1E1A"/>
    <w:rsid w:val="006B25D4"/>
    <w:rsid w:val="006B2A4C"/>
    <w:rsid w:val="006B5355"/>
    <w:rsid w:val="006C118B"/>
    <w:rsid w:val="006C16F8"/>
    <w:rsid w:val="006C1D68"/>
    <w:rsid w:val="006C23D5"/>
    <w:rsid w:val="006C472B"/>
    <w:rsid w:val="006C51BB"/>
    <w:rsid w:val="006C5BB7"/>
    <w:rsid w:val="006C5E45"/>
    <w:rsid w:val="006C7B0C"/>
    <w:rsid w:val="006D0BBF"/>
    <w:rsid w:val="006D0EAB"/>
    <w:rsid w:val="006D2B83"/>
    <w:rsid w:val="006D2CD7"/>
    <w:rsid w:val="006D4901"/>
    <w:rsid w:val="006D4EF9"/>
    <w:rsid w:val="006D7512"/>
    <w:rsid w:val="006E0322"/>
    <w:rsid w:val="006E12A2"/>
    <w:rsid w:val="006E1FCE"/>
    <w:rsid w:val="006E2CC2"/>
    <w:rsid w:val="006E2E9D"/>
    <w:rsid w:val="006E58C8"/>
    <w:rsid w:val="006E5BCF"/>
    <w:rsid w:val="006E5C29"/>
    <w:rsid w:val="006E61A5"/>
    <w:rsid w:val="006E66A2"/>
    <w:rsid w:val="006E694C"/>
    <w:rsid w:val="006F1A78"/>
    <w:rsid w:val="006F257E"/>
    <w:rsid w:val="006F2C62"/>
    <w:rsid w:val="006F3590"/>
    <w:rsid w:val="006F45A6"/>
    <w:rsid w:val="006F6D64"/>
    <w:rsid w:val="006F7521"/>
    <w:rsid w:val="007004FB"/>
    <w:rsid w:val="0070179C"/>
    <w:rsid w:val="00701971"/>
    <w:rsid w:val="007023F0"/>
    <w:rsid w:val="00702737"/>
    <w:rsid w:val="0070367E"/>
    <w:rsid w:val="00703F92"/>
    <w:rsid w:val="007070D4"/>
    <w:rsid w:val="007076AF"/>
    <w:rsid w:val="007079A7"/>
    <w:rsid w:val="0071042B"/>
    <w:rsid w:val="00710482"/>
    <w:rsid w:val="00710DAA"/>
    <w:rsid w:val="00710F83"/>
    <w:rsid w:val="00712DF3"/>
    <w:rsid w:val="0071311F"/>
    <w:rsid w:val="00713A03"/>
    <w:rsid w:val="00713A7C"/>
    <w:rsid w:val="00713A9F"/>
    <w:rsid w:val="00714B04"/>
    <w:rsid w:val="00714DF4"/>
    <w:rsid w:val="0071557D"/>
    <w:rsid w:val="007162BD"/>
    <w:rsid w:val="0071663E"/>
    <w:rsid w:val="00716C1E"/>
    <w:rsid w:val="00721E34"/>
    <w:rsid w:val="00721FE6"/>
    <w:rsid w:val="0072289E"/>
    <w:rsid w:val="00722926"/>
    <w:rsid w:val="00723E04"/>
    <w:rsid w:val="00723F20"/>
    <w:rsid w:val="007250CF"/>
    <w:rsid w:val="00725A23"/>
    <w:rsid w:val="00725D79"/>
    <w:rsid w:val="00727344"/>
    <w:rsid w:val="00727633"/>
    <w:rsid w:val="00730369"/>
    <w:rsid w:val="007326FD"/>
    <w:rsid w:val="00733243"/>
    <w:rsid w:val="00733756"/>
    <w:rsid w:val="00734BED"/>
    <w:rsid w:val="00735577"/>
    <w:rsid w:val="00741D33"/>
    <w:rsid w:val="00741F44"/>
    <w:rsid w:val="00742AFD"/>
    <w:rsid w:val="00743D7D"/>
    <w:rsid w:val="00745530"/>
    <w:rsid w:val="00745531"/>
    <w:rsid w:val="0074608E"/>
    <w:rsid w:val="007463E7"/>
    <w:rsid w:val="00746637"/>
    <w:rsid w:val="00747B80"/>
    <w:rsid w:val="007518B9"/>
    <w:rsid w:val="00751B48"/>
    <w:rsid w:val="0075277D"/>
    <w:rsid w:val="007531CC"/>
    <w:rsid w:val="0075377E"/>
    <w:rsid w:val="00755191"/>
    <w:rsid w:val="00755DB9"/>
    <w:rsid w:val="0075697C"/>
    <w:rsid w:val="00761EB7"/>
    <w:rsid w:val="00762196"/>
    <w:rsid w:val="0076437D"/>
    <w:rsid w:val="0076479F"/>
    <w:rsid w:val="00765EEA"/>
    <w:rsid w:val="00766C7E"/>
    <w:rsid w:val="0076730F"/>
    <w:rsid w:val="00767433"/>
    <w:rsid w:val="00774383"/>
    <w:rsid w:val="00775291"/>
    <w:rsid w:val="0077542F"/>
    <w:rsid w:val="00776228"/>
    <w:rsid w:val="00776491"/>
    <w:rsid w:val="00781099"/>
    <w:rsid w:val="0078117C"/>
    <w:rsid w:val="00781319"/>
    <w:rsid w:val="00781A6A"/>
    <w:rsid w:val="007856D0"/>
    <w:rsid w:val="00785F4A"/>
    <w:rsid w:val="00786A19"/>
    <w:rsid w:val="00786F23"/>
    <w:rsid w:val="007872BA"/>
    <w:rsid w:val="00790267"/>
    <w:rsid w:val="0079298D"/>
    <w:rsid w:val="00794F95"/>
    <w:rsid w:val="00795C46"/>
    <w:rsid w:val="00796DFC"/>
    <w:rsid w:val="0079727C"/>
    <w:rsid w:val="007A12EC"/>
    <w:rsid w:val="007A193C"/>
    <w:rsid w:val="007A274C"/>
    <w:rsid w:val="007A27CE"/>
    <w:rsid w:val="007A281F"/>
    <w:rsid w:val="007A2F0C"/>
    <w:rsid w:val="007A3C42"/>
    <w:rsid w:val="007A447D"/>
    <w:rsid w:val="007A5FCA"/>
    <w:rsid w:val="007A7969"/>
    <w:rsid w:val="007B3114"/>
    <w:rsid w:val="007B3D80"/>
    <w:rsid w:val="007B463F"/>
    <w:rsid w:val="007B5654"/>
    <w:rsid w:val="007B59AB"/>
    <w:rsid w:val="007B6AE3"/>
    <w:rsid w:val="007C0430"/>
    <w:rsid w:val="007C088E"/>
    <w:rsid w:val="007C0B52"/>
    <w:rsid w:val="007C2E64"/>
    <w:rsid w:val="007C397F"/>
    <w:rsid w:val="007C42EF"/>
    <w:rsid w:val="007C53B2"/>
    <w:rsid w:val="007C5E6F"/>
    <w:rsid w:val="007C6000"/>
    <w:rsid w:val="007C6298"/>
    <w:rsid w:val="007C69D4"/>
    <w:rsid w:val="007C6FF4"/>
    <w:rsid w:val="007C788E"/>
    <w:rsid w:val="007D14B4"/>
    <w:rsid w:val="007D2305"/>
    <w:rsid w:val="007D252A"/>
    <w:rsid w:val="007D69FE"/>
    <w:rsid w:val="007D6F6C"/>
    <w:rsid w:val="007D7C92"/>
    <w:rsid w:val="007E13E1"/>
    <w:rsid w:val="007E2548"/>
    <w:rsid w:val="007E35BD"/>
    <w:rsid w:val="007E3C77"/>
    <w:rsid w:val="007E403F"/>
    <w:rsid w:val="007E53A6"/>
    <w:rsid w:val="007E60AE"/>
    <w:rsid w:val="007E67D5"/>
    <w:rsid w:val="007E7DC1"/>
    <w:rsid w:val="007F090D"/>
    <w:rsid w:val="007F2032"/>
    <w:rsid w:val="007F2783"/>
    <w:rsid w:val="007F302E"/>
    <w:rsid w:val="007F54D7"/>
    <w:rsid w:val="007F571A"/>
    <w:rsid w:val="007F64FA"/>
    <w:rsid w:val="007F67D3"/>
    <w:rsid w:val="007F7808"/>
    <w:rsid w:val="007F7B2B"/>
    <w:rsid w:val="00800184"/>
    <w:rsid w:val="00800F6E"/>
    <w:rsid w:val="008022AE"/>
    <w:rsid w:val="00802D7B"/>
    <w:rsid w:val="00803D16"/>
    <w:rsid w:val="00803DEE"/>
    <w:rsid w:val="008055CA"/>
    <w:rsid w:val="00805A71"/>
    <w:rsid w:val="00805D13"/>
    <w:rsid w:val="00806A1C"/>
    <w:rsid w:val="00807B82"/>
    <w:rsid w:val="008102DF"/>
    <w:rsid w:val="00810A2F"/>
    <w:rsid w:val="00810C61"/>
    <w:rsid w:val="008121D2"/>
    <w:rsid w:val="00815D27"/>
    <w:rsid w:val="00815E3F"/>
    <w:rsid w:val="00822034"/>
    <w:rsid w:val="0082227F"/>
    <w:rsid w:val="00822846"/>
    <w:rsid w:val="00823672"/>
    <w:rsid w:val="0082453F"/>
    <w:rsid w:val="0082549F"/>
    <w:rsid w:val="0082591A"/>
    <w:rsid w:val="0082741F"/>
    <w:rsid w:val="00830244"/>
    <w:rsid w:val="00830374"/>
    <w:rsid w:val="0083089B"/>
    <w:rsid w:val="008317C4"/>
    <w:rsid w:val="0083230D"/>
    <w:rsid w:val="00832FE5"/>
    <w:rsid w:val="00833047"/>
    <w:rsid w:val="00833928"/>
    <w:rsid w:val="00835C2E"/>
    <w:rsid w:val="008374E1"/>
    <w:rsid w:val="008377F8"/>
    <w:rsid w:val="008379F3"/>
    <w:rsid w:val="00842554"/>
    <w:rsid w:val="00843A73"/>
    <w:rsid w:val="00843AAF"/>
    <w:rsid w:val="00843B48"/>
    <w:rsid w:val="00843E31"/>
    <w:rsid w:val="00844AC6"/>
    <w:rsid w:val="008450DC"/>
    <w:rsid w:val="00846126"/>
    <w:rsid w:val="00850FF5"/>
    <w:rsid w:val="00851576"/>
    <w:rsid w:val="008518D5"/>
    <w:rsid w:val="00854312"/>
    <w:rsid w:val="00854813"/>
    <w:rsid w:val="00857A1D"/>
    <w:rsid w:val="008605E5"/>
    <w:rsid w:val="00862053"/>
    <w:rsid w:val="00862AEE"/>
    <w:rsid w:val="0086405C"/>
    <w:rsid w:val="00871649"/>
    <w:rsid w:val="0087207B"/>
    <w:rsid w:val="00872516"/>
    <w:rsid w:val="00872D05"/>
    <w:rsid w:val="00873BBD"/>
    <w:rsid w:val="00874251"/>
    <w:rsid w:val="00874445"/>
    <w:rsid w:val="00875B75"/>
    <w:rsid w:val="00876E63"/>
    <w:rsid w:val="0087704A"/>
    <w:rsid w:val="00877AFF"/>
    <w:rsid w:val="00881228"/>
    <w:rsid w:val="00881BD3"/>
    <w:rsid w:val="0088290F"/>
    <w:rsid w:val="00883E4B"/>
    <w:rsid w:val="00884462"/>
    <w:rsid w:val="008868EE"/>
    <w:rsid w:val="00887370"/>
    <w:rsid w:val="00887DF9"/>
    <w:rsid w:val="00890035"/>
    <w:rsid w:val="00890932"/>
    <w:rsid w:val="00890E72"/>
    <w:rsid w:val="00890EAD"/>
    <w:rsid w:val="00891895"/>
    <w:rsid w:val="00891B12"/>
    <w:rsid w:val="00892E37"/>
    <w:rsid w:val="008943CC"/>
    <w:rsid w:val="00894D9C"/>
    <w:rsid w:val="00895BD6"/>
    <w:rsid w:val="00895D3F"/>
    <w:rsid w:val="00896836"/>
    <w:rsid w:val="008A01D0"/>
    <w:rsid w:val="008A125E"/>
    <w:rsid w:val="008A138A"/>
    <w:rsid w:val="008A27AE"/>
    <w:rsid w:val="008A2E67"/>
    <w:rsid w:val="008A44FF"/>
    <w:rsid w:val="008A4784"/>
    <w:rsid w:val="008A5306"/>
    <w:rsid w:val="008A621C"/>
    <w:rsid w:val="008A71B3"/>
    <w:rsid w:val="008A77A5"/>
    <w:rsid w:val="008A7FFE"/>
    <w:rsid w:val="008B011D"/>
    <w:rsid w:val="008B0274"/>
    <w:rsid w:val="008B11EC"/>
    <w:rsid w:val="008B1529"/>
    <w:rsid w:val="008B1CE9"/>
    <w:rsid w:val="008B5F6C"/>
    <w:rsid w:val="008C3ABB"/>
    <w:rsid w:val="008C63FF"/>
    <w:rsid w:val="008C6902"/>
    <w:rsid w:val="008C6F7F"/>
    <w:rsid w:val="008C7C2B"/>
    <w:rsid w:val="008D1357"/>
    <w:rsid w:val="008D1D51"/>
    <w:rsid w:val="008D3C3D"/>
    <w:rsid w:val="008D45B7"/>
    <w:rsid w:val="008D5E4F"/>
    <w:rsid w:val="008D632D"/>
    <w:rsid w:val="008D74EE"/>
    <w:rsid w:val="008D7665"/>
    <w:rsid w:val="008E17D5"/>
    <w:rsid w:val="008E1920"/>
    <w:rsid w:val="008E281D"/>
    <w:rsid w:val="008E295E"/>
    <w:rsid w:val="008E2BC6"/>
    <w:rsid w:val="008E3A62"/>
    <w:rsid w:val="008E3DEE"/>
    <w:rsid w:val="008E53B0"/>
    <w:rsid w:val="008E5537"/>
    <w:rsid w:val="008E6655"/>
    <w:rsid w:val="008E7EA5"/>
    <w:rsid w:val="008F06A6"/>
    <w:rsid w:val="008F14FB"/>
    <w:rsid w:val="008F219F"/>
    <w:rsid w:val="008F2268"/>
    <w:rsid w:val="008F3940"/>
    <w:rsid w:val="008F4FBE"/>
    <w:rsid w:val="008F5AAE"/>
    <w:rsid w:val="008F62ED"/>
    <w:rsid w:val="008F762C"/>
    <w:rsid w:val="00900CED"/>
    <w:rsid w:val="00902C02"/>
    <w:rsid w:val="00902F57"/>
    <w:rsid w:val="00903958"/>
    <w:rsid w:val="00903D81"/>
    <w:rsid w:val="00904DF3"/>
    <w:rsid w:val="00904F8C"/>
    <w:rsid w:val="00905246"/>
    <w:rsid w:val="009068A0"/>
    <w:rsid w:val="009079E6"/>
    <w:rsid w:val="00910777"/>
    <w:rsid w:val="00910EB4"/>
    <w:rsid w:val="009111DF"/>
    <w:rsid w:val="00911FFA"/>
    <w:rsid w:val="0091233C"/>
    <w:rsid w:val="00914791"/>
    <w:rsid w:val="009154CE"/>
    <w:rsid w:val="00915986"/>
    <w:rsid w:val="00916094"/>
    <w:rsid w:val="00917412"/>
    <w:rsid w:val="00917422"/>
    <w:rsid w:val="00920989"/>
    <w:rsid w:val="00920E17"/>
    <w:rsid w:val="00920EC5"/>
    <w:rsid w:val="00921342"/>
    <w:rsid w:val="0092298E"/>
    <w:rsid w:val="00922CCB"/>
    <w:rsid w:val="00923438"/>
    <w:rsid w:val="0092380B"/>
    <w:rsid w:val="00925012"/>
    <w:rsid w:val="0092521F"/>
    <w:rsid w:val="00925E17"/>
    <w:rsid w:val="00925F2F"/>
    <w:rsid w:val="00930826"/>
    <w:rsid w:val="00931852"/>
    <w:rsid w:val="00931C19"/>
    <w:rsid w:val="0093252C"/>
    <w:rsid w:val="00934971"/>
    <w:rsid w:val="00935C39"/>
    <w:rsid w:val="00935F69"/>
    <w:rsid w:val="009374E3"/>
    <w:rsid w:val="00937619"/>
    <w:rsid w:val="009379A6"/>
    <w:rsid w:val="00937B3F"/>
    <w:rsid w:val="0094442B"/>
    <w:rsid w:val="0094568B"/>
    <w:rsid w:val="009464D8"/>
    <w:rsid w:val="009465F3"/>
    <w:rsid w:val="009466A2"/>
    <w:rsid w:val="00946899"/>
    <w:rsid w:val="00951CA1"/>
    <w:rsid w:val="009532EB"/>
    <w:rsid w:val="0095439D"/>
    <w:rsid w:val="00960686"/>
    <w:rsid w:val="00960E4D"/>
    <w:rsid w:val="0096113C"/>
    <w:rsid w:val="0096214F"/>
    <w:rsid w:val="009623BA"/>
    <w:rsid w:val="00962D58"/>
    <w:rsid w:val="00963973"/>
    <w:rsid w:val="009643DE"/>
    <w:rsid w:val="0096474C"/>
    <w:rsid w:val="00966E1B"/>
    <w:rsid w:val="00967BAC"/>
    <w:rsid w:val="00967EA6"/>
    <w:rsid w:val="009709A6"/>
    <w:rsid w:val="00970C4E"/>
    <w:rsid w:val="00975B34"/>
    <w:rsid w:val="00976A00"/>
    <w:rsid w:val="00977911"/>
    <w:rsid w:val="00977DC4"/>
    <w:rsid w:val="0098092A"/>
    <w:rsid w:val="00980AA0"/>
    <w:rsid w:val="009816F7"/>
    <w:rsid w:val="00982BDA"/>
    <w:rsid w:val="0098383A"/>
    <w:rsid w:val="00983941"/>
    <w:rsid w:val="009839D2"/>
    <w:rsid w:val="0098451D"/>
    <w:rsid w:val="00985784"/>
    <w:rsid w:val="0098652B"/>
    <w:rsid w:val="00986814"/>
    <w:rsid w:val="00990FE5"/>
    <w:rsid w:val="00992158"/>
    <w:rsid w:val="00995C8F"/>
    <w:rsid w:val="009974D3"/>
    <w:rsid w:val="009975A8"/>
    <w:rsid w:val="009A0132"/>
    <w:rsid w:val="009A42AA"/>
    <w:rsid w:val="009A4C26"/>
    <w:rsid w:val="009A6207"/>
    <w:rsid w:val="009A6AC1"/>
    <w:rsid w:val="009B03BC"/>
    <w:rsid w:val="009B1864"/>
    <w:rsid w:val="009B1DDF"/>
    <w:rsid w:val="009B2286"/>
    <w:rsid w:val="009B4783"/>
    <w:rsid w:val="009B47CF"/>
    <w:rsid w:val="009B5D66"/>
    <w:rsid w:val="009B60FF"/>
    <w:rsid w:val="009B6101"/>
    <w:rsid w:val="009C00FE"/>
    <w:rsid w:val="009C0687"/>
    <w:rsid w:val="009C06C5"/>
    <w:rsid w:val="009C0928"/>
    <w:rsid w:val="009C09A6"/>
    <w:rsid w:val="009C0DC8"/>
    <w:rsid w:val="009C12DC"/>
    <w:rsid w:val="009C365C"/>
    <w:rsid w:val="009C3EAA"/>
    <w:rsid w:val="009C4EDF"/>
    <w:rsid w:val="009C6A8A"/>
    <w:rsid w:val="009D08FE"/>
    <w:rsid w:val="009D146C"/>
    <w:rsid w:val="009D2B3A"/>
    <w:rsid w:val="009D3419"/>
    <w:rsid w:val="009D3A1B"/>
    <w:rsid w:val="009D4387"/>
    <w:rsid w:val="009D4E57"/>
    <w:rsid w:val="009D51A2"/>
    <w:rsid w:val="009D5692"/>
    <w:rsid w:val="009D6344"/>
    <w:rsid w:val="009D69D6"/>
    <w:rsid w:val="009D6C3A"/>
    <w:rsid w:val="009D6E82"/>
    <w:rsid w:val="009E0180"/>
    <w:rsid w:val="009E27DC"/>
    <w:rsid w:val="009E43C3"/>
    <w:rsid w:val="009E44AF"/>
    <w:rsid w:val="009E57D7"/>
    <w:rsid w:val="009E59FD"/>
    <w:rsid w:val="009E67DA"/>
    <w:rsid w:val="009F22E6"/>
    <w:rsid w:val="009F25A4"/>
    <w:rsid w:val="009F4A08"/>
    <w:rsid w:val="009F4E55"/>
    <w:rsid w:val="009F62B6"/>
    <w:rsid w:val="00A00057"/>
    <w:rsid w:val="00A00ABC"/>
    <w:rsid w:val="00A03B33"/>
    <w:rsid w:val="00A03C95"/>
    <w:rsid w:val="00A04500"/>
    <w:rsid w:val="00A048E2"/>
    <w:rsid w:val="00A06D58"/>
    <w:rsid w:val="00A06E5C"/>
    <w:rsid w:val="00A102A6"/>
    <w:rsid w:val="00A10D1C"/>
    <w:rsid w:val="00A11609"/>
    <w:rsid w:val="00A11613"/>
    <w:rsid w:val="00A1240A"/>
    <w:rsid w:val="00A12AC6"/>
    <w:rsid w:val="00A1322F"/>
    <w:rsid w:val="00A138A1"/>
    <w:rsid w:val="00A13B43"/>
    <w:rsid w:val="00A1409C"/>
    <w:rsid w:val="00A156A8"/>
    <w:rsid w:val="00A1763F"/>
    <w:rsid w:val="00A17768"/>
    <w:rsid w:val="00A20612"/>
    <w:rsid w:val="00A20B8B"/>
    <w:rsid w:val="00A21149"/>
    <w:rsid w:val="00A214AB"/>
    <w:rsid w:val="00A224B3"/>
    <w:rsid w:val="00A224DC"/>
    <w:rsid w:val="00A229AF"/>
    <w:rsid w:val="00A23AD1"/>
    <w:rsid w:val="00A24F0D"/>
    <w:rsid w:val="00A250C3"/>
    <w:rsid w:val="00A252F3"/>
    <w:rsid w:val="00A25DDC"/>
    <w:rsid w:val="00A26A3F"/>
    <w:rsid w:val="00A27518"/>
    <w:rsid w:val="00A30027"/>
    <w:rsid w:val="00A30564"/>
    <w:rsid w:val="00A3105B"/>
    <w:rsid w:val="00A320BF"/>
    <w:rsid w:val="00A32DE4"/>
    <w:rsid w:val="00A35154"/>
    <w:rsid w:val="00A3587B"/>
    <w:rsid w:val="00A36C83"/>
    <w:rsid w:val="00A405B1"/>
    <w:rsid w:val="00A40F9D"/>
    <w:rsid w:val="00A42813"/>
    <w:rsid w:val="00A42CBD"/>
    <w:rsid w:val="00A431BB"/>
    <w:rsid w:val="00A45F2E"/>
    <w:rsid w:val="00A4701F"/>
    <w:rsid w:val="00A47BE8"/>
    <w:rsid w:val="00A51A00"/>
    <w:rsid w:val="00A51C85"/>
    <w:rsid w:val="00A51DC0"/>
    <w:rsid w:val="00A54A61"/>
    <w:rsid w:val="00A571D6"/>
    <w:rsid w:val="00A60D66"/>
    <w:rsid w:val="00A6197C"/>
    <w:rsid w:val="00A61A29"/>
    <w:rsid w:val="00A62199"/>
    <w:rsid w:val="00A63480"/>
    <w:rsid w:val="00A637F1"/>
    <w:rsid w:val="00A6496A"/>
    <w:rsid w:val="00A65184"/>
    <w:rsid w:val="00A6574C"/>
    <w:rsid w:val="00A658E6"/>
    <w:rsid w:val="00A66028"/>
    <w:rsid w:val="00A66A6B"/>
    <w:rsid w:val="00A67729"/>
    <w:rsid w:val="00A67C34"/>
    <w:rsid w:val="00A71E38"/>
    <w:rsid w:val="00A72AD6"/>
    <w:rsid w:val="00A76140"/>
    <w:rsid w:val="00A777DF"/>
    <w:rsid w:val="00A807D1"/>
    <w:rsid w:val="00A820F3"/>
    <w:rsid w:val="00A8452B"/>
    <w:rsid w:val="00A85A51"/>
    <w:rsid w:val="00A871DE"/>
    <w:rsid w:val="00A87DEF"/>
    <w:rsid w:val="00A87F16"/>
    <w:rsid w:val="00A91691"/>
    <w:rsid w:val="00A92FE9"/>
    <w:rsid w:val="00A932AB"/>
    <w:rsid w:val="00A9417B"/>
    <w:rsid w:val="00A95255"/>
    <w:rsid w:val="00A95CFC"/>
    <w:rsid w:val="00A97CA7"/>
    <w:rsid w:val="00AA0089"/>
    <w:rsid w:val="00AA04E2"/>
    <w:rsid w:val="00AA4E8B"/>
    <w:rsid w:val="00AA4EA0"/>
    <w:rsid w:val="00AA50A8"/>
    <w:rsid w:val="00AA552E"/>
    <w:rsid w:val="00AA605A"/>
    <w:rsid w:val="00AA6555"/>
    <w:rsid w:val="00AA69CF"/>
    <w:rsid w:val="00AA7980"/>
    <w:rsid w:val="00AB23C3"/>
    <w:rsid w:val="00AB2C2E"/>
    <w:rsid w:val="00AB54D6"/>
    <w:rsid w:val="00AB554B"/>
    <w:rsid w:val="00AB65AC"/>
    <w:rsid w:val="00AB6E2E"/>
    <w:rsid w:val="00AB7634"/>
    <w:rsid w:val="00AB7BA7"/>
    <w:rsid w:val="00AC1227"/>
    <w:rsid w:val="00AC1F98"/>
    <w:rsid w:val="00AC20FC"/>
    <w:rsid w:val="00AC369A"/>
    <w:rsid w:val="00AC46D9"/>
    <w:rsid w:val="00AC6584"/>
    <w:rsid w:val="00AD034D"/>
    <w:rsid w:val="00AD0A8C"/>
    <w:rsid w:val="00AD130D"/>
    <w:rsid w:val="00AD13AA"/>
    <w:rsid w:val="00AD357D"/>
    <w:rsid w:val="00AD4480"/>
    <w:rsid w:val="00AD4A60"/>
    <w:rsid w:val="00AD5EC1"/>
    <w:rsid w:val="00AD6A9F"/>
    <w:rsid w:val="00AD7A06"/>
    <w:rsid w:val="00AE1791"/>
    <w:rsid w:val="00AE1969"/>
    <w:rsid w:val="00AE3B15"/>
    <w:rsid w:val="00AE4C87"/>
    <w:rsid w:val="00AE586E"/>
    <w:rsid w:val="00AE5E55"/>
    <w:rsid w:val="00AE6E13"/>
    <w:rsid w:val="00AE6E9D"/>
    <w:rsid w:val="00AE78CA"/>
    <w:rsid w:val="00AE792F"/>
    <w:rsid w:val="00AF0038"/>
    <w:rsid w:val="00AF0C07"/>
    <w:rsid w:val="00AF3DDC"/>
    <w:rsid w:val="00AF4148"/>
    <w:rsid w:val="00AF4EFE"/>
    <w:rsid w:val="00AF5D38"/>
    <w:rsid w:val="00AF5E87"/>
    <w:rsid w:val="00AF73D0"/>
    <w:rsid w:val="00B00461"/>
    <w:rsid w:val="00B01927"/>
    <w:rsid w:val="00B020D1"/>
    <w:rsid w:val="00B031D1"/>
    <w:rsid w:val="00B03304"/>
    <w:rsid w:val="00B03394"/>
    <w:rsid w:val="00B03FC8"/>
    <w:rsid w:val="00B05A18"/>
    <w:rsid w:val="00B062EA"/>
    <w:rsid w:val="00B10ADD"/>
    <w:rsid w:val="00B113C0"/>
    <w:rsid w:val="00B11711"/>
    <w:rsid w:val="00B12DC3"/>
    <w:rsid w:val="00B139AD"/>
    <w:rsid w:val="00B13F0F"/>
    <w:rsid w:val="00B14831"/>
    <w:rsid w:val="00B15BC9"/>
    <w:rsid w:val="00B160BD"/>
    <w:rsid w:val="00B164C0"/>
    <w:rsid w:val="00B166E4"/>
    <w:rsid w:val="00B17E04"/>
    <w:rsid w:val="00B2080F"/>
    <w:rsid w:val="00B22D24"/>
    <w:rsid w:val="00B23705"/>
    <w:rsid w:val="00B25013"/>
    <w:rsid w:val="00B26FDF"/>
    <w:rsid w:val="00B273DB"/>
    <w:rsid w:val="00B27508"/>
    <w:rsid w:val="00B306F2"/>
    <w:rsid w:val="00B31468"/>
    <w:rsid w:val="00B3535A"/>
    <w:rsid w:val="00B355CC"/>
    <w:rsid w:val="00B374C3"/>
    <w:rsid w:val="00B4059E"/>
    <w:rsid w:val="00B408AA"/>
    <w:rsid w:val="00B42C23"/>
    <w:rsid w:val="00B42C9D"/>
    <w:rsid w:val="00B45491"/>
    <w:rsid w:val="00B45C45"/>
    <w:rsid w:val="00B45FA3"/>
    <w:rsid w:val="00B46EE1"/>
    <w:rsid w:val="00B505D6"/>
    <w:rsid w:val="00B50F9D"/>
    <w:rsid w:val="00B512B3"/>
    <w:rsid w:val="00B5136F"/>
    <w:rsid w:val="00B519A9"/>
    <w:rsid w:val="00B51A69"/>
    <w:rsid w:val="00B51C45"/>
    <w:rsid w:val="00B53D95"/>
    <w:rsid w:val="00B55C16"/>
    <w:rsid w:val="00B55E84"/>
    <w:rsid w:val="00B570A7"/>
    <w:rsid w:val="00B57578"/>
    <w:rsid w:val="00B5762B"/>
    <w:rsid w:val="00B578F3"/>
    <w:rsid w:val="00B57A7B"/>
    <w:rsid w:val="00B60926"/>
    <w:rsid w:val="00B62256"/>
    <w:rsid w:val="00B6265B"/>
    <w:rsid w:val="00B633A9"/>
    <w:rsid w:val="00B637F7"/>
    <w:rsid w:val="00B64361"/>
    <w:rsid w:val="00B661B5"/>
    <w:rsid w:val="00B670B5"/>
    <w:rsid w:val="00B677C0"/>
    <w:rsid w:val="00B70A89"/>
    <w:rsid w:val="00B73806"/>
    <w:rsid w:val="00B7478B"/>
    <w:rsid w:val="00B74902"/>
    <w:rsid w:val="00B74EEF"/>
    <w:rsid w:val="00B76850"/>
    <w:rsid w:val="00B76CDB"/>
    <w:rsid w:val="00B77C45"/>
    <w:rsid w:val="00B77EB6"/>
    <w:rsid w:val="00B8005D"/>
    <w:rsid w:val="00B8028C"/>
    <w:rsid w:val="00B80FFB"/>
    <w:rsid w:val="00B82925"/>
    <w:rsid w:val="00B82C4E"/>
    <w:rsid w:val="00B862F9"/>
    <w:rsid w:val="00B86992"/>
    <w:rsid w:val="00B86F5D"/>
    <w:rsid w:val="00B900BC"/>
    <w:rsid w:val="00B90772"/>
    <w:rsid w:val="00B9084D"/>
    <w:rsid w:val="00B912FA"/>
    <w:rsid w:val="00B92209"/>
    <w:rsid w:val="00B9307B"/>
    <w:rsid w:val="00B93247"/>
    <w:rsid w:val="00B9367C"/>
    <w:rsid w:val="00B936CA"/>
    <w:rsid w:val="00B94014"/>
    <w:rsid w:val="00B94373"/>
    <w:rsid w:val="00B946B2"/>
    <w:rsid w:val="00B94733"/>
    <w:rsid w:val="00B94ECB"/>
    <w:rsid w:val="00B95169"/>
    <w:rsid w:val="00B956E3"/>
    <w:rsid w:val="00B9591E"/>
    <w:rsid w:val="00B959DD"/>
    <w:rsid w:val="00B960D9"/>
    <w:rsid w:val="00B96386"/>
    <w:rsid w:val="00B96A85"/>
    <w:rsid w:val="00B97994"/>
    <w:rsid w:val="00B97B8C"/>
    <w:rsid w:val="00BA2AE2"/>
    <w:rsid w:val="00BA2D9B"/>
    <w:rsid w:val="00BA365D"/>
    <w:rsid w:val="00BA4745"/>
    <w:rsid w:val="00BA66DE"/>
    <w:rsid w:val="00BA7093"/>
    <w:rsid w:val="00BB2136"/>
    <w:rsid w:val="00BB2220"/>
    <w:rsid w:val="00BB23EC"/>
    <w:rsid w:val="00BB24C7"/>
    <w:rsid w:val="00BB2508"/>
    <w:rsid w:val="00BB26D9"/>
    <w:rsid w:val="00BB2CB0"/>
    <w:rsid w:val="00BB33CB"/>
    <w:rsid w:val="00BB3E0A"/>
    <w:rsid w:val="00BB3FDA"/>
    <w:rsid w:val="00BB562A"/>
    <w:rsid w:val="00BB7B68"/>
    <w:rsid w:val="00BB7E88"/>
    <w:rsid w:val="00BB7F6C"/>
    <w:rsid w:val="00BC09AD"/>
    <w:rsid w:val="00BC1E0A"/>
    <w:rsid w:val="00BC2960"/>
    <w:rsid w:val="00BC30C4"/>
    <w:rsid w:val="00BC364D"/>
    <w:rsid w:val="00BC4101"/>
    <w:rsid w:val="00BC653E"/>
    <w:rsid w:val="00BC71F0"/>
    <w:rsid w:val="00BC7938"/>
    <w:rsid w:val="00BD3341"/>
    <w:rsid w:val="00BD3D03"/>
    <w:rsid w:val="00BD4CB0"/>
    <w:rsid w:val="00BD571E"/>
    <w:rsid w:val="00BD5C7F"/>
    <w:rsid w:val="00BD5F64"/>
    <w:rsid w:val="00BD6106"/>
    <w:rsid w:val="00BD6281"/>
    <w:rsid w:val="00BD69F9"/>
    <w:rsid w:val="00BD6A8F"/>
    <w:rsid w:val="00BD7285"/>
    <w:rsid w:val="00BD7F19"/>
    <w:rsid w:val="00BE1624"/>
    <w:rsid w:val="00BE225F"/>
    <w:rsid w:val="00BE2FD5"/>
    <w:rsid w:val="00BE3BB6"/>
    <w:rsid w:val="00BE3FBC"/>
    <w:rsid w:val="00BE4244"/>
    <w:rsid w:val="00BE48B7"/>
    <w:rsid w:val="00BE6E3B"/>
    <w:rsid w:val="00BF083D"/>
    <w:rsid w:val="00BF3549"/>
    <w:rsid w:val="00BF386B"/>
    <w:rsid w:val="00BF499D"/>
    <w:rsid w:val="00BF4E75"/>
    <w:rsid w:val="00BF5946"/>
    <w:rsid w:val="00BF7927"/>
    <w:rsid w:val="00BF7A63"/>
    <w:rsid w:val="00C01560"/>
    <w:rsid w:val="00C03322"/>
    <w:rsid w:val="00C046D7"/>
    <w:rsid w:val="00C04824"/>
    <w:rsid w:val="00C06F35"/>
    <w:rsid w:val="00C07921"/>
    <w:rsid w:val="00C07D74"/>
    <w:rsid w:val="00C105E6"/>
    <w:rsid w:val="00C10E8D"/>
    <w:rsid w:val="00C12763"/>
    <w:rsid w:val="00C1374A"/>
    <w:rsid w:val="00C15638"/>
    <w:rsid w:val="00C17747"/>
    <w:rsid w:val="00C17FC2"/>
    <w:rsid w:val="00C200D6"/>
    <w:rsid w:val="00C20892"/>
    <w:rsid w:val="00C21484"/>
    <w:rsid w:val="00C21EF1"/>
    <w:rsid w:val="00C2304E"/>
    <w:rsid w:val="00C233A9"/>
    <w:rsid w:val="00C261FD"/>
    <w:rsid w:val="00C269B5"/>
    <w:rsid w:val="00C26AA6"/>
    <w:rsid w:val="00C2735B"/>
    <w:rsid w:val="00C27CD2"/>
    <w:rsid w:val="00C27D50"/>
    <w:rsid w:val="00C27E9C"/>
    <w:rsid w:val="00C30BF3"/>
    <w:rsid w:val="00C31437"/>
    <w:rsid w:val="00C32ECF"/>
    <w:rsid w:val="00C33B14"/>
    <w:rsid w:val="00C3445F"/>
    <w:rsid w:val="00C34722"/>
    <w:rsid w:val="00C34969"/>
    <w:rsid w:val="00C359A3"/>
    <w:rsid w:val="00C37588"/>
    <w:rsid w:val="00C37CA9"/>
    <w:rsid w:val="00C37CAC"/>
    <w:rsid w:val="00C4065D"/>
    <w:rsid w:val="00C41372"/>
    <w:rsid w:val="00C424DC"/>
    <w:rsid w:val="00C43312"/>
    <w:rsid w:val="00C43B1B"/>
    <w:rsid w:val="00C43B58"/>
    <w:rsid w:val="00C44609"/>
    <w:rsid w:val="00C4461F"/>
    <w:rsid w:val="00C45B22"/>
    <w:rsid w:val="00C4616C"/>
    <w:rsid w:val="00C46F3F"/>
    <w:rsid w:val="00C50689"/>
    <w:rsid w:val="00C523FE"/>
    <w:rsid w:val="00C524C9"/>
    <w:rsid w:val="00C526E5"/>
    <w:rsid w:val="00C52FDD"/>
    <w:rsid w:val="00C53368"/>
    <w:rsid w:val="00C5377A"/>
    <w:rsid w:val="00C53BF6"/>
    <w:rsid w:val="00C53FCC"/>
    <w:rsid w:val="00C54A84"/>
    <w:rsid w:val="00C55459"/>
    <w:rsid w:val="00C559F5"/>
    <w:rsid w:val="00C56FCE"/>
    <w:rsid w:val="00C57032"/>
    <w:rsid w:val="00C606FA"/>
    <w:rsid w:val="00C6090C"/>
    <w:rsid w:val="00C616F0"/>
    <w:rsid w:val="00C62DC4"/>
    <w:rsid w:val="00C644B2"/>
    <w:rsid w:val="00C64764"/>
    <w:rsid w:val="00C72B13"/>
    <w:rsid w:val="00C73262"/>
    <w:rsid w:val="00C73579"/>
    <w:rsid w:val="00C73770"/>
    <w:rsid w:val="00C73C9B"/>
    <w:rsid w:val="00C75581"/>
    <w:rsid w:val="00C7565A"/>
    <w:rsid w:val="00C76570"/>
    <w:rsid w:val="00C76C46"/>
    <w:rsid w:val="00C7722D"/>
    <w:rsid w:val="00C8054D"/>
    <w:rsid w:val="00C80E37"/>
    <w:rsid w:val="00C8163D"/>
    <w:rsid w:val="00C85207"/>
    <w:rsid w:val="00C87925"/>
    <w:rsid w:val="00C914EC"/>
    <w:rsid w:val="00C92AC8"/>
    <w:rsid w:val="00C93BF8"/>
    <w:rsid w:val="00C93C90"/>
    <w:rsid w:val="00C97209"/>
    <w:rsid w:val="00CA0C63"/>
    <w:rsid w:val="00CA17AE"/>
    <w:rsid w:val="00CA192F"/>
    <w:rsid w:val="00CA2073"/>
    <w:rsid w:val="00CA2F08"/>
    <w:rsid w:val="00CA38F4"/>
    <w:rsid w:val="00CA45CA"/>
    <w:rsid w:val="00CA57D2"/>
    <w:rsid w:val="00CA6170"/>
    <w:rsid w:val="00CA641D"/>
    <w:rsid w:val="00CA6813"/>
    <w:rsid w:val="00CA6D08"/>
    <w:rsid w:val="00CA6FFF"/>
    <w:rsid w:val="00CA7F10"/>
    <w:rsid w:val="00CB0A8B"/>
    <w:rsid w:val="00CB0ED9"/>
    <w:rsid w:val="00CB1008"/>
    <w:rsid w:val="00CB10D0"/>
    <w:rsid w:val="00CB2347"/>
    <w:rsid w:val="00CB316C"/>
    <w:rsid w:val="00CB4F82"/>
    <w:rsid w:val="00CB532C"/>
    <w:rsid w:val="00CB5357"/>
    <w:rsid w:val="00CB657C"/>
    <w:rsid w:val="00CB7C3F"/>
    <w:rsid w:val="00CC0E16"/>
    <w:rsid w:val="00CC17D3"/>
    <w:rsid w:val="00CC2034"/>
    <w:rsid w:val="00CC2157"/>
    <w:rsid w:val="00CC3709"/>
    <w:rsid w:val="00CC3878"/>
    <w:rsid w:val="00CC3C68"/>
    <w:rsid w:val="00CC5620"/>
    <w:rsid w:val="00CC5C3B"/>
    <w:rsid w:val="00CC6079"/>
    <w:rsid w:val="00CC6318"/>
    <w:rsid w:val="00CC694E"/>
    <w:rsid w:val="00CD0458"/>
    <w:rsid w:val="00CD0735"/>
    <w:rsid w:val="00CD0AF0"/>
    <w:rsid w:val="00CD2B37"/>
    <w:rsid w:val="00CD2CE7"/>
    <w:rsid w:val="00CD6145"/>
    <w:rsid w:val="00CD6771"/>
    <w:rsid w:val="00CE006B"/>
    <w:rsid w:val="00CE0700"/>
    <w:rsid w:val="00CE0808"/>
    <w:rsid w:val="00CE29A3"/>
    <w:rsid w:val="00CE3A9A"/>
    <w:rsid w:val="00CE467F"/>
    <w:rsid w:val="00CE5A95"/>
    <w:rsid w:val="00CE6097"/>
    <w:rsid w:val="00CE6700"/>
    <w:rsid w:val="00CE7B63"/>
    <w:rsid w:val="00CF0C0C"/>
    <w:rsid w:val="00CF0E60"/>
    <w:rsid w:val="00CF4017"/>
    <w:rsid w:val="00CF4488"/>
    <w:rsid w:val="00CF4C39"/>
    <w:rsid w:val="00CF58FE"/>
    <w:rsid w:val="00CF5CC2"/>
    <w:rsid w:val="00CF77EA"/>
    <w:rsid w:val="00CF7957"/>
    <w:rsid w:val="00D016D7"/>
    <w:rsid w:val="00D01D3B"/>
    <w:rsid w:val="00D02440"/>
    <w:rsid w:val="00D03306"/>
    <w:rsid w:val="00D03A52"/>
    <w:rsid w:val="00D0461A"/>
    <w:rsid w:val="00D04E81"/>
    <w:rsid w:val="00D05773"/>
    <w:rsid w:val="00D061E1"/>
    <w:rsid w:val="00D06FB2"/>
    <w:rsid w:val="00D074AE"/>
    <w:rsid w:val="00D07811"/>
    <w:rsid w:val="00D07D00"/>
    <w:rsid w:val="00D1140A"/>
    <w:rsid w:val="00D1143A"/>
    <w:rsid w:val="00D1164F"/>
    <w:rsid w:val="00D117A1"/>
    <w:rsid w:val="00D11A71"/>
    <w:rsid w:val="00D11DE0"/>
    <w:rsid w:val="00D125FE"/>
    <w:rsid w:val="00D14682"/>
    <w:rsid w:val="00D1538A"/>
    <w:rsid w:val="00D15415"/>
    <w:rsid w:val="00D166E3"/>
    <w:rsid w:val="00D205F0"/>
    <w:rsid w:val="00D20C89"/>
    <w:rsid w:val="00D20DAB"/>
    <w:rsid w:val="00D21634"/>
    <w:rsid w:val="00D21C3F"/>
    <w:rsid w:val="00D23710"/>
    <w:rsid w:val="00D237A7"/>
    <w:rsid w:val="00D239CA"/>
    <w:rsid w:val="00D2430E"/>
    <w:rsid w:val="00D24DF5"/>
    <w:rsid w:val="00D25CF0"/>
    <w:rsid w:val="00D266D4"/>
    <w:rsid w:val="00D26C89"/>
    <w:rsid w:val="00D27CEB"/>
    <w:rsid w:val="00D30973"/>
    <w:rsid w:val="00D30AB4"/>
    <w:rsid w:val="00D30B7B"/>
    <w:rsid w:val="00D30FC6"/>
    <w:rsid w:val="00D315C5"/>
    <w:rsid w:val="00D3205F"/>
    <w:rsid w:val="00D3207B"/>
    <w:rsid w:val="00D33201"/>
    <w:rsid w:val="00D364BF"/>
    <w:rsid w:val="00D366A2"/>
    <w:rsid w:val="00D36FFF"/>
    <w:rsid w:val="00D371BC"/>
    <w:rsid w:val="00D3784A"/>
    <w:rsid w:val="00D405CF"/>
    <w:rsid w:val="00D40808"/>
    <w:rsid w:val="00D40BAD"/>
    <w:rsid w:val="00D40DFB"/>
    <w:rsid w:val="00D41C52"/>
    <w:rsid w:val="00D4260E"/>
    <w:rsid w:val="00D43D98"/>
    <w:rsid w:val="00D44118"/>
    <w:rsid w:val="00D44801"/>
    <w:rsid w:val="00D46C83"/>
    <w:rsid w:val="00D47255"/>
    <w:rsid w:val="00D509AC"/>
    <w:rsid w:val="00D50B85"/>
    <w:rsid w:val="00D50E6C"/>
    <w:rsid w:val="00D513EB"/>
    <w:rsid w:val="00D525A7"/>
    <w:rsid w:val="00D536F8"/>
    <w:rsid w:val="00D53D9D"/>
    <w:rsid w:val="00D542FF"/>
    <w:rsid w:val="00D56081"/>
    <w:rsid w:val="00D57B93"/>
    <w:rsid w:val="00D57C11"/>
    <w:rsid w:val="00D57E0F"/>
    <w:rsid w:val="00D6137E"/>
    <w:rsid w:val="00D634AE"/>
    <w:rsid w:val="00D641C9"/>
    <w:rsid w:val="00D662BF"/>
    <w:rsid w:val="00D67026"/>
    <w:rsid w:val="00D7253A"/>
    <w:rsid w:val="00D7356D"/>
    <w:rsid w:val="00D73E00"/>
    <w:rsid w:val="00D7494F"/>
    <w:rsid w:val="00D75025"/>
    <w:rsid w:val="00D75B88"/>
    <w:rsid w:val="00D75DFC"/>
    <w:rsid w:val="00D76012"/>
    <w:rsid w:val="00D772B1"/>
    <w:rsid w:val="00D8164E"/>
    <w:rsid w:val="00D820F0"/>
    <w:rsid w:val="00D83B0E"/>
    <w:rsid w:val="00D91E51"/>
    <w:rsid w:val="00D92750"/>
    <w:rsid w:val="00D92B5F"/>
    <w:rsid w:val="00D936E0"/>
    <w:rsid w:val="00D94CB6"/>
    <w:rsid w:val="00D95331"/>
    <w:rsid w:val="00D969D6"/>
    <w:rsid w:val="00D96DE4"/>
    <w:rsid w:val="00D97408"/>
    <w:rsid w:val="00DA0B37"/>
    <w:rsid w:val="00DA3206"/>
    <w:rsid w:val="00DA454F"/>
    <w:rsid w:val="00DA4FC6"/>
    <w:rsid w:val="00DA5825"/>
    <w:rsid w:val="00DA7171"/>
    <w:rsid w:val="00DA79D5"/>
    <w:rsid w:val="00DA7B5C"/>
    <w:rsid w:val="00DB3C3C"/>
    <w:rsid w:val="00DB51F0"/>
    <w:rsid w:val="00DB5357"/>
    <w:rsid w:val="00DB68F5"/>
    <w:rsid w:val="00DB79C5"/>
    <w:rsid w:val="00DC1619"/>
    <w:rsid w:val="00DC1634"/>
    <w:rsid w:val="00DC1F0C"/>
    <w:rsid w:val="00DC53C5"/>
    <w:rsid w:val="00DC5969"/>
    <w:rsid w:val="00DC61F6"/>
    <w:rsid w:val="00DC6CDD"/>
    <w:rsid w:val="00DC701F"/>
    <w:rsid w:val="00DC777A"/>
    <w:rsid w:val="00DD04CB"/>
    <w:rsid w:val="00DD29F5"/>
    <w:rsid w:val="00DD2DA1"/>
    <w:rsid w:val="00DD3B46"/>
    <w:rsid w:val="00DD4562"/>
    <w:rsid w:val="00DD4AA1"/>
    <w:rsid w:val="00DD4B1F"/>
    <w:rsid w:val="00DD5CA6"/>
    <w:rsid w:val="00DD7E89"/>
    <w:rsid w:val="00DE06A9"/>
    <w:rsid w:val="00DE1D4F"/>
    <w:rsid w:val="00DE2F98"/>
    <w:rsid w:val="00DE33B4"/>
    <w:rsid w:val="00DE448C"/>
    <w:rsid w:val="00DE6082"/>
    <w:rsid w:val="00DE614D"/>
    <w:rsid w:val="00DE777C"/>
    <w:rsid w:val="00DE7AD5"/>
    <w:rsid w:val="00DF0C89"/>
    <w:rsid w:val="00DF1B0A"/>
    <w:rsid w:val="00DF27CD"/>
    <w:rsid w:val="00DF29DF"/>
    <w:rsid w:val="00DF3A32"/>
    <w:rsid w:val="00DF3CB2"/>
    <w:rsid w:val="00DF3D00"/>
    <w:rsid w:val="00DF6410"/>
    <w:rsid w:val="00DF68B2"/>
    <w:rsid w:val="00DF70A7"/>
    <w:rsid w:val="00DF71A6"/>
    <w:rsid w:val="00E012B0"/>
    <w:rsid w:val="00E02741"/>
    <w:rsid w:val="00E037B1"/>
    <w:rsid w:val="00E04080"/>
    <w:rsid w:val="00E04309"/>
    <w:rsid w:val="00E04BD3"/>
    <w:rsid w:val="00E07923"/>
    <w:rsid w:val="00E115E3"/>
    <w:rsid w:val="00E11995"/>
    <w:rsid w:val="00E11CD6"/>
    <w:rsid w:val="00E13DC2"/>
    <w:rsid w:val="00E14089"/>
    <w:rsid w:val="00E14260"/>
    <w:rsid w:val="00E16E9D"/>
    <w:rsid w:val="00E1744A"/>
    <w:rsid w:val="00E20EB3"/>
    <w:rsid w:val="00E223A5"/>
    <w:rsid w:val="00E2308C"/>
    <w:rsid w:val="00E23774"/>
    <w:rsid w:val="00E23C39"/>
    <w:rsid w:val="00E24234"/>
    <w:rsid w:val="00E24635"/>
    <w:rsid w:val="00E25205"/>
    <w:rsid w:val="00E278DE"/>
    <w:rsid w:val="00E31399"/>
    <w:rsid w:val="00E31E45"/>
    <w:rsid w:val="00E329AB"/>
    <w:rsid w:val="00E32AE2"/>
    <w:rsid w:val="00E3410E"/>
    <w:rsid w:val="00E3456D"/>
    <w:rsid w:val="00E35B96"/>
    <w:rsid w:val="00E3613B"/>
    <w:rsid w:val="00E36FD1"/>
    <w:rsid w:val="00E37126"/>
    <w:rsid w:val="00E37540"/>
    <w:rsid w:val="00E40053"/>
    <w:rsid w:val="00E40726"/>
    <w:rsid w:val="00E42193"/>
    <w:rsid w:val="00E42317"/>
    <w:rsid w:val="00E446AE"/>
    <w:rsid w:val="00E46FC2"/>
    <w:rsid w:val="00E47416"/>
    <w:rsid w:val="00E47501"/>
    <w:rsid w:val="00E47D99"/>
    <w:rsid w:val="00E50CE5"/>
    <w:rsid w:val="00E50E41"/>
    <w:rsid w:val="00E51960"/>
    <w:rsid w:val="00E51E6C"/>
    <w:rsid w:val="00E530F9"/>
    <w:rsid w:val="00E556EB"/>
    <w:rsid w:val="00E562A2"/>
    <w:rsid w:val="00E56B4F"/>
    <w:rsid w:val="00E57E3C"/>
    <w:rsid w:val="00E61951"/>
    <w:rsid w:val="00E635CC"/>
    <w:rsid w:val="00E639AD"/>
    <w:rsid w:val="00E63EC4"/>
    <w:rsid w:val="00E66D67"/>
    <w:rsid w:val="00E67363"/>
    <w:rsid w:val="00E6786B"/>
    <w:rsid w:val="00E67B25"/>
    <w:rsid w:val="00E703A1"/>
    <w:rsid w:val="00E74401"/>
    <w:rsid w:val="00E74472"/>
    <w:rsid w:val="00E748C4"/>
    <w:rsid w:val="00E74B17"/>
    <w:rsid w:val="00E757DF"/>
    <w:rsid w:val="00E76638"/>
    <w:rsid w:val="00E76A16"/>
    <w:rsid w:val="00E774BE"/>
    <w:rsid w:val="00E778FB"/>
    <w:rsid w:val="00E80354"/>
    <w:rsid w:val="00E80FEE"/>
    <w:rsid w:val="00E81D01"/>
    <w:rsid w:val="00E82D4D"/>
    <w:rsid w:val="00E834E2"/>
    <w:rsid w:val="00E8425E"/>
    <w:rsid w:val="00E84B17"/>
    <w:rsid w:val="00E84F66"/>
    <w:rsid w:val="00E85EB6"/>
    <w:rsid w:val="00E868EB"/>
    <w:rsid w:val="00E86F1D"/>
    <w:rsid w:val="00E878F5"/>
    <w:rsid w:val="00E8799C"/>
    <w:rsid w:val="00E901F7"/>
    <w:rsid w:val="00E9068F"/>
    <w:rsid w:val="00E906C0"/>
    <w:rsid w:val="00E92E58"/>
    <w:rsid w:val="00E93DB2"/>
    <w:rsid w:val="00E9732C"/>
    <w:rsid w:val="00E9762C"/>
    <w:rsid w:val="00E9798C"/>
    <w:rsid w:val="00EA3D43"/>
    <w:rsid w:val="00EA416B"/>
    <w:rsid w:val="00EA5447"/>
    <w:rsid w:val="00EA7509"/>
    <w:rsid w:val="00EA7AA6"/>
    <w:rsid w:val="00EB12D3"/>
    <w:rsid w:val="00EB185C"/>
    <w:rsid w:val="00EB2193"/>
    <w:rsid w:val="00EB376B"/>
    <w:rsid w:val="00EB3B82"/>
    <w:rsid w:val="00EB4514"/>
    <w:rsid w:val="00EB50CB"/>
    <w:rsid w:val="00EB5554"/>
    <w:rsid w:val="00EB5CB1"/>
    <w:rsid w:val="00EB5DEE"/>
    <w:rsid w:val="00EB6045"/>
    <w:rsid w:val="00EB648C"/>
    <w:rsid w:val="00EB755C"/>
    <w:rsid w:val="00EB7D33"/>
    <w:rsid w:val="00EC17AA"/>
    <w:rsid w:val="00EC423C"/>
    <w:rsid w:val="00EC4A82"/>
    <w:rsid w:val="00EC523E"/>
    <w:rsid w:val="00EC526E"/>
    <w:rsid w:val="00EC5BE3"/>
    <w:rsid w:val="00EC627C"/>
    <w:rsid w:val="00EC6294"/>
    <w:rsid w:val="00EC6698"/>
    <w:rsid w:val="00EC7AC4"/>
    <w:rsid w:val="00ED0183"/>
    <w:rsid w:val="00ED0441"/>
    <w:rsid w:val="00ED1420"/>
    <w:rsid w:val="00ED1937"/>
    <w:rsid w:val="00ED1B1D"/>
    <w:rsid w:val="00ED24A3"/>
    <w:rsid w:val="00ED2572"/>
    <w:rsid w:val="00ED2632"/>
    <w:rsid w:val="00ED3C66"/>
    <w:rsid w:val="00ED4006"/>
    <w:rsid w:val="00ED7780"/>
    <w:rsid w:val="00EE0850"/>
    <w:rsid w:val="00EE0AB5"/>
    <w:rsid w:val="00EE2AD5"/>
    <w:rsid w:val="00EE387B"/>
    <w:rsid w:val="00EE3B4F"/>
    <w:rsid w:val="00EE5229"/>
    <w:rsid w:val="00EE5DA1"/>
    <w:rsid w:val="00EE61B1"/>
    <w:rsid w:val="00EE6F25"/>
    <w:rsid w:val="00EE70F1"/>
    <w:rsid w:val="00EE72B1"/>
    <w:rsid w:val="00EE7808"/>
    <w:rsid w:val="00EF182D"/>
    <w:rsid w:val="00EF2179"/>
    <w:rsid w:val="00EF2925"/>
    <w:rsid w:val="00EF6054"/>
    <w:rsid w:val="00EF669D"/>
    <w:rsid w:val="00EF7292"/>
    <w:rsid w:val="00EF75B4"/>
    <w:rsid w:val="00EF7ADB"/>
    <w:rsid w:val="00F0026A"/>
    <w:rsid w:val="00F002D7"/>
    <w:rsid w:val="00F005A6"/>
    <w:rsid w:val="00F012FF"/>
    <w:rsid w:val="00F01A82"/>
    <w:rsid w:val="00F01AF6"/>
    <w:rsid w:val="00F0423A"/>
    <w:rsid w:val="00F049A6"/>
    <w:rsid w:val="00F10F2A"/>
    <w:rsid w:val="00F11405"/>
    <w:rsid w:val="00F11AEE"/>
    <w:rsid w:val="00F13755"/>
    <w:rsid w:val="00F13F01"/>
    <w:rsid w:val="00F1463A"/>
    <w:rsid w:val="00F147B7"/>
    <w:rsid w:val="00F147EE"/>
    <w:rsid w:val="00F14C1D"/>
    <w:rsid w:val="00F14C21"/>
    <w:rsid w:val="00F165F3"/>
    <w:rsid w:val="00F17469"/>
    <w:rsid w:val="00F20220"/>
    <w:rsid w:val="00F223D0"/>
    <w:rsid w:val="00F22F05"/>
    <w:rsid w:val="00F23025"/>
    <w:rsid w:val="00F239ED"/>
    <w:rsid w:val="00F25728"/>
    <w:rsid w:val="00F26633"/>
    <w:rsid w:val="00F26B64"/>
    <w:rsid w:val="00F277BA"/>
    <w:rsid w:val="00F30D60"/>
    <w:rsid w:val="00F31236"/>
    <w:rsid w:val="00F315BC"/>
    <w:rsid w:val="00F31A63"/>
    <w:rsid w:val="00F322B2"/>
    <w:rsid w:val="00F324DA"/>
    <w:rsid w:val="00F32698"/>
    <w:rsid w:val="00F32DAE"/>
    <w:rsid w:val="00F3321F"/>
    <w:rsid w:val="00F33DD6"/>
    <w:rsid w:val="00F34C98"/>
    <w:rsid w:val="00F34EB0"/>
    <w:rsid w:val="00F367E7"/>
    <w:rsid w:val="00F40A58"/>
    <w:rsid w:val="00F40CE3"/>
    <w:rsid w:val="00F415A8"/>
    <w:rsid w:val="00F43C58"/>
    <w:rsid w:val="00F446C7"/>
    <w:rsid w:val="00F44E14"/>
    <w:rsid w:val="00F45027"/>
    <w:rsid w:val="00F45D7B"/>
    <w:rsid w:val="00F505FF"/>
    <w:rsid w:val="00F507AE"/>
    <w:rsid w:val="00F509E2"/>
    <w:rsid w:val="00F5247F"/>
    <w:rsid w:val="00F54B63"/>
    <w:rsid w:val="00F559D1"/>
    <w:rsid w:val="00F560D9"/>
    <w:rsid w:val="00F56209"/>
    <w:rsid w:val="00F604DC"/>
    <w:rsid w:val="00F6156C"/>
    <w:rsid w:val="00F61691"/>
    <w:rsid w:val="00F62068"/>
    <w:rsid w:val="00F62106"/>
    <w:rsid w:val="00F62943"/>
    <w:rsid w:val="00F63A87"/>
    <w:rsid w:val="00F63BD0"/>
    <w:rsid w:val="00F640C3"/>
    <w:rsid w:val="00F659F9"/>
    <w:rsid w:val="00F65DD6"/>
    <w:rsid w:val="00F66738"/>
    <w:rsid w:val="00F67975"/>
    <w:rsid w:val="00F705F1"/>
    <w:rsid w:val="00F719AF"/>
    <w:rsid w:val="00F72A17"/>
    <w:rsid w:val="00F72DDB"/>
    <w:rsid w:val="00F752DA"/>
    <w:rsid w:val="00F76EA4"/>
    <w:rsid w:val="00F77449"/>
    <w:rsid w:val="00F77C3E"/>
    <w:rsid w:val="00F8044D"/>
    <w:rsid w:val="00F80F40"/>
    <w:rsid w:val="00F83200"/>
    <w:rsid w:val="00F8334E"/>
    <w:rsid w:val="00F8347B"/>
    <w:rsid w:val="00F84308"/>
    <w:rsid w:val="00F8492D"/>
    <w:rsid w:val="00F849C5"/>
    <w:rsid w:val="00F84B0C"/>
    <w:rsid w:val="00F877F9"/>
    <w:rsid w:val="00F914FE"/>
    <w:rsid w:val="00F91A2A"/>
    <w:rsid w:val="00F91B83"/>
    <w:rsid w:val="00F91E9F"/>
    <w:rsid w:val="00F91F6E"/>
    <w:rsid w:val="00F921C8"/>
    <w:rsid w:val="00F92C1B"/>
    <w:rsid w:val="00F953B2"/>
    <w:rsid w:val="00F9597C"/>
    <w:rsid w:val="00F961AB"/>
    <w:rsid w:val="00F96374"/>
    <w:rsid w:val="00F96460"/>
    <w:rsid w:val="00F97055"/>
    <w:rsid w:val="00F97818"/>
    <w:rsid w:val="00F9786F"/>
    <w:rsid w:val="00F97C2E"/>
    <w:rsid w:val="00F97EF5"/>
    <w:rsid w:val="00FA1D81"/>
    <w:rsid w:val="00FA239E"/>
    <w:rsid w:val="00FA24B8"/>
    <w:rsid w:val="00FA2726"/>
    <w:rsid w:val="00FA2DA3"/>
    <w:rsid w:val="00FA335E"/>
    <w:rsid w:val="00FA4A27"/>
    <w:rsid w:val="00FA635D"/>
    <w:rsid w:val="00FB0805"/>
    <w:rsid w:val="00FB0D93"/>
    <w:rsid w:val="00FB1199"/>
    <w:rsid w:val="00FB157A"/>
    <w:rsid w:val="00FB3026"/>
    <w:rsid w:val="00FB4778"/>
    <w:rsid w:val="00FB49B4"/>
    <w:rsid w:val="00FB5C03"/>
    <w:rsid w:val="00FC062C"/>
    <w:rsid w:val="00FC06C8"/>
    <w:rsid w:val="00FC1A0A"/>
    <w:rsid w:val="00FC2304"/>
    <w:rsid w:val="00FC2C45"/>
    <w:rsid w:val="00FC2FDD"/>
    <w:rsid w:val="00FC38C9"/>
    <w:rsid w:val="00FC3EC8"/>
    <w:rsid w:val="00FC76D0"/>
    <w:rsid w:val="00FC7FC8"/>
    <w:rsid w:val="00FD07D8"/>
    <w:rsid w:val="00FD31F4"/>
    <w:rsid w:val="00FD384D"/>
    <w:rsid w:val="00FD41D0"/>
    <w:rsid w:val="00FD4438"/>
    <w:rsid w:val="00FD6621"/>
    <w:rsid w:val="00FD714B"/>
    <w:rsid w:val="00FD727D"/>
    <w:rsid w:val="00FE00C2"/>
    <w:rsid w:val="00FE00FB"/>
    <w:rsid w:val="00FE17EE"/>
    <w:rsid w:val="00FE2070"/>
    <w:rsid w:val="00FE2296"/>
    <w:rsid w:val="00FE2A4F"/>
    <w:rsid w:val="00FE51F3"/>
    <w:rsid w:val="00FE6E16"/>
    <w:rsid w:val="00FF0771"/>
    <w:rsid w:val="00FF09D3"/>
    <w:rsid w:val="00FF12AA"/>
    <w:rsid w:val="00FF180E"/>
    <w:rsid w:val="00FF1AE3"/>
    <w:rsid w:val="00FF3A1E"/>
    <w:rsid w:val="00FF3E6C"/>
    <w:rsid w:val="00FF42B7"/>
    <w:rsid w:val="00FF5A4A"/>
    <w:rsid w:val="00FF5F2C"/>
    <w:rsid w:val="00FF60C7"/>
    <w:rsid w:val="00FF61EB"/>
    <w:rsid w:val="00FF689C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C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TitlePage">
    <w:name w:val="ConsPlusTitlePage"/>
    <w:rsid w:val="00454C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54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7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7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44B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7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44B4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DB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AF0C0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8918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907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077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0772"/>
    <w:rPr>
      <w:rFonts w:ascii="Calibri" w:eastAsia="Times New Roman" w:hAnsi="Calibri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32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E0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C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TitlePage">
    <w:name w:val="ConsPlusTitlePage"/>
    <w:rsid w:val="00454C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54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7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7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44B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7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44B4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DB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AF0C0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8918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B907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9077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90772"/>
    <w:rPr>
      <w:rFonts w:ascii="Calibri" w:eastAsia="Times New Roman" w:hAnsi="Calibri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32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E0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21503&amp;dst=356" TargetMode="External"/><Relationship Id="rId18" Type="http://schemas.openxmlformats.org/officeDocument/2006/relationships/hyperlink" Target="https://login.consultant.ru/link/?req=doc&amp;base=LAW&amp;n=372876&amp;dst=10485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23&amp;n=321503&amp;dst=356" TargetMode="External"/><Relationship Id="rId17" Type="http://schemas.openxmlformats.org/officeDocument/2006/relationships/hyperlink" Target="https://login.consultant.ru/link/?req=doc&amp;base=LAW&amp;n=372876&amp;dst=104850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25786" TargetMode="External"/><Relationship Id="rId20" Type="http://schemas.openxmlformats.org/officeDocument/2006/relationships/hyperlink" Target="https://login.consultant.ru/link/?req=doc&amp;base=LAW&amp;n=5936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2F9350FD9046E5D3F53665E7B7FC702ACC7DF155A5BE767403922BDFE766258422B3DC5FA50928F5B3142D88M9O8H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23&amp;n=321503&amp;dst=356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372876&amp;dst=10487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21503&amp;dst=35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297 от 14.04.2025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5773923-A8E7-42E9-849E-FF2531A5EBF0}"/>
</file>

<file path=customXml/itemProps2.xml><?xml version="1.0" encoding="utf-8"?>
<ds:datastoreItem xmlns:ds="http://schemas.openxmlformats.org/officeDocument/2006/customXml" ds:itemID="{AB7F454C-EA5E-465A-9FE2-4EB1B6EF54E5}"/>
</file>

<file path=customXml/itemProps3.xml><?xml version="1.0" encoding="utf-8"?>
<ds:datastoreItem xmlns:ds="http://schemas.openxmlformats.org/officeDocument/2006/customXml" ds:itemID="{E9133C7B-D079-4A0C-A2D1-DAFCD68BACE9}"/>
</file>

<file path=customXml/itemProps4.xml><?xml version="1.0" encoding="utf-8"?>
<ds:datastoreItem xmlns:ds="http://schemas.openxmlformats.org/officeDocument/2006/customXml" ds:itemID="{95FC1F38-4948-4A61-8C3F-3A9DB1A7E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</Pages>
  <Words>7278</Words>
  <Characters>41488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297 от 14.04.2025</dc:title>
  <dc:creator>Шкурина Анастасия Александровна</dc:creator>
  <cp:lastModifiedBy>mishinkina</cp:lastModifiedBy>
  <cp:revision>44</cp:revision>
  <cp:lastPrinted>2025-04-07T07:07:00Z</cp:lastPrinted>
  <dcterms:created xsi:type="dcterms:W3CDTF">2025-02-03T03:13:00Z</dcterms:created>
  <dcterms:modified xsi:type="dcterms:W3CDTF">2025-04-14T10:18:00Z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