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D2" w:rsidRDefault="00B542D2" w:rsidP="00B542D2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2D2" w:rsidRDefault="00B542D2" w:rsidP="00B542D2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B542D2" w:rsidRPr="00B542D2" w:rsidRDefault="00B542D2" w:rsidP="00B542D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B542D2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B542D2" w:rsidRDefault="00B542D2" w:rsidP="00B542D2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B542D2" w:rsidRDefault="00B542D2" w:rsidP="00B542D2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B542D2" w:rsidRDefault="00B542D2" w:rsidP="00B542D2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B542D2" w:rsidRDefault="00B542D2" w:rsidP="00B542D2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542D2" w:rsidTr="00B542D2">
        <w:tc>
          <w:tcPr>
            <w:tcW w:w="4785" w:type="dxa"/>
            <w:shd w:val="clear" w:color="auto" w:fill="auto"/>
          </w:tcPr>
          <w:p w:rsidR="00B542D2" w:rsidRPr="00192B90" w:rsidRDefault="0034700A" w:rsidP="00192B90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14.04.2025</w:t>
            </w:r>
          </w:p>
        </w:tc>
        <w:tc>
          <w:tcPr>
            <w:tcW w:w="4786" w:type="dxa"/>
            <w:shd w:val="clear" w:color="auto" w:fill="auto"/>
          </w:tcPr>
          <w:p w:rsidR="00B542D2" w:rsidRPr="00192B90" w:rsidRDefault="0034700A" w:rsidP="00192B90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295</w:t>
            </w:r>
            <w:bookmarkStart w:id="0" w:name="_GoBack"/>
            <w:bookmarkEnd w:id="0"/>
          </w:p>
        </w:tc>
      </w:tr>
    </w:tbl>
    <w:p w:rsidR="00B542D2" w:rsidRDefault="00B542D2" w:rsidP="00B542D2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B542D2" w:rsidRDefault="00B542D2" w:rsidP="00B542D2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B542D2" w:rsidRDefault="00B542D2" w:rsidP="00B542D2">
      <w:pPr>
        <w:spacing w:after="0" w:line="240" w:lineRule="auto"/>
        <w:rPr>
          <w:rFonts w:ascii="Times New Roman" w:hAnsi="Times New Roman"/>
          <w:sz w:val="24"/>
        </w:rPr>
      </w:pPr>
    </w:p>
    <w:p w:rsidR="00B542D2" w:rsidRDefault="00B542D2" w:rsidP="00B542D2">
      <w:pPr>
        <w:spacing w:after="0" w:line="240" w:lineRule="auto"/>
        <w:rPr>
          <w:rFonts w:ascii="Times New Roman" w:hAnsi="Times New Roman"/>
          <w:sz w:val="24"/>
        </w:rPr>
        <w:sectPr w:rsidR="00B542D2" w:rsidSect="00B542D2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97508C" w:rsidRDefault="00EB5BD4" w:rsidP="00D64A25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lastRenderedPageBreak/>
        <w:t xml:space="preserve">О внесении изменений </w:t>
      </w:r>
    </w:p>
    <w:p w:rsidR="00A57CEA" w:rsidRPr="00D64A25" w:rsidRDefault="00EB5BD4" w:rsidP="00D64A25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в</w:t>
      </w:r>
      <w:r w:rsidR="0097508C">
        <w:rPr>
          <w:rFonts w:ascii="Times New Roman" w:hAnsi="Times New Roman"/>
          <w:sz w:val="30"/>
          <w:szCs w:val="30"/>
        </w:rPr>
        <w:t xml:space="preserve"> </w:t>
      </w:r>
      <w:r w:rsidR="00F14BA2" w:rsidRPr="00D64A25">
        <w:rPr>
          <w:rFonts w:ascii="Times New Roman" w:hAnsi="Times New Roman"/>
          <w:sz w:val="30"/>
          <w:szCs w:val="30"/>
        </w:rPr>
        <w:t>п</w:t>
      </w:r>
      <w:r w:rsidRPr="00D64A25">
        <w:rPr>
          <w:rFonts w:ascii="Times New Roman" w:hAnsi="Times New Roman"/>
          <w:sz w:val="30"/>
          <w:szCs w:val="30"/>
        </w:rPr>
        <w:t xml:space="preserve">остановление администрации </w:t>
      </w:r>
    </w:p>
    <w:p w:rsidR="00EB5BD4" w:rsidRPr="00D64A25" w:rsidRDefault="00EB5BD4" w:rsidP="00D64A25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 xml:space="preserve">города от </w:t>
      </w:r>
      <w:r w:rsidR="00D04439" w:rsidRPr="00D64A25">
        <w:rPr>
          <w:rFonts w:ascii="Times New Roman" w:hAnsi="Times New Roman"/>
          <w:sz w:val="30"/>
          <w:szCs w:val="30"/>
        </w:rPr>
        <w:t>14.11.2022 № 1005</w:t>
      </w:r>
    </w:p>
    <w:p w:rsidR="00A57CEA" w:rsidRDefault="00A57CEA" w:rsidP="00D6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25B1C" w:rsidRDefault="00B25B1C" w:rsidP="00D6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25B1C" w:rsidRPr="00D64A25" w:rsidRDefault="00B25B1C" w:rsidP="00D6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B5BD4" w:rsidRPr="00D64A25" w:rsidRDefault="00DA5B75" w:rsidP="00D64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 xml:space="preserve">В целях создания условий для реализации потенциала молодежи </w:t>
      </w:r>
      <w:r w:rsidR="00B25B1C">
        <w:rPr>
          <w:rFonts w:ascii="Times New Roman" w:hAnsi="Times New Roman"/>
          <w:sz w:val="30"/>
          <w:szCs w:val="30"/>
        </w:rPr>
        <w:t xml:space="preserve">             </w:t>
      </w:r>
      <w:r w:rsidRPr="00D64A25">
        <w:rPr>
          <w:rFonts w:ascii="Times New Roman" w:hAnsi="Times New Roman"/>
          <w:sz w:val="30"/>
          <w:szCs w:val="30"/>
        </w:rPr>
        <w:t>в городе Красноярске</w:t>
      </w:r>
      <w:r w:rsidR="006D0AFB" w:rsidRPr="00D64A25">
        <w:rPr>
          <w:rFonts w:ascii="Times New Roman" w:hAnsi="Times New Roman"/>
          <w:sz w:val="30"/>
          <w:szCs w:val="30"/>
        </w:rPr>
        <w:t xml:space="preserve">, в </w:t>
      </w:r>
      <w:r w:rsidR="00D04439" w:rsidRPr="00D64A25">
        <w:rPr>
          <w:rFonts w:ascii="Times New Roman" w:hAnsi="Times New Roman"/>
          <w:sz w:val="30"/>
          <w:szCs w:val="30"/>
        </w:rPr>
        <w:t>соответствии с постановлением администрации города от 27.03.2015 № 153 «Об утверждении Порядка принятия реш</w:t>
      </w:r>
      <w:r w:rsidR="00D04439" w:rsidRPr="00D64A25">
        <w:rPr>
          <w:rFonts w:ascii="Times New Roman" w:hAnsi="Times New Roman"/>
          <w:sz w:val="30"/>
          <w:szCs w:val="30"/>
        </w:rPr>
        <w:t>е</w:t>
      </w:r>
      <w:r w:rsidR="00D04439" w:rsidRPr="00D64A25">
        <w:rPr>
          <w:rFonts w:ascii="Times New Roman" w:hAnsi="Times New Roman"/>
          <w:sz w:val="30"/>
          <w:szCs w:val="30"/>
        </w:rPr>
        <w:t>ний о разработке, формировании и реализации муниципальных пр</w:t>
      </w:r>
      <w:r w:rsidR="00D04439" w:rsidRPr="00D64A25">
        <w:rPr>
          <w:rFonts w:ascii="Times New Roman" w:hAnsi="Times New Roman"/>
          <w:sz w:val="30"/>
          <w:szCs w:val="30"/>
        </w:rPr>
        <w:t>о</w:t>
      </w:r>
      <w:r w:rsidR="00D04439" w:rsidRPr="00D64A25">
        <w:rPr>
          <w:rFonts w:ascii="Times New Roman" w:hAnsi="Times New Roman"/>
          <w:sz w:val="30"/>
          <w:szCs w:val="30"/>
        </w:rPr>
        <w:t>грамм города Красноярска», руководствуясь статьями 41, 58, 59 Устава города Красноярска</w:t>
      </w:r>
      <w:r w:rsidR="00B71BC1" w:rsidRPr="00D64A25">
        <w:rPr>
          <w:rFonts w:ascii="Times New Roman" w:hAnsi="Times New Roman"/>
          <w:sz w:val="30"/>
          <w:szCs w:val="30"/>
        </w:rPr>
        <w:t>,</w:t>
      </w:r>
    </w:p>
    <w:p w:rsidR="00651830" w:rsidRPr="00D64A25" w:rsidRDefault="00651830" w:rsidP="00D6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ПОСТАНОВЛЯЮ:</w:t>
      </w:r>
    </w:p>
    <w:p w:rsidR="00D978D4" w:rsidRPr="00D64A25" w:rsidRDefault="004D1471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1. </w:t>
      </w:r>
      <w:r w:rsidR="0025009C" w:rsidRPr="00D64A25">
        <w:rPr>
          <w:rFonts w:ascii="Times New Roman" w:hAnsi="Times New Roman"/>
          <w:sz w:val="30"/>
          <w:szCs w:val="30"/>
        </w:rPr>
        <w:t xml:space="preserve">Внести </w:t>
      </w:r>
      <w:r w:rsidR="005B21DF" w:rsidRPr="00D64A25">
        <w:rPr>
          <w:rFonts w:ascii="Times New Roman" w:hAnsi="Times New Roman"/>
          <w:sz w:val="30"/>
          <w:szCs w:val="30"/>
        </w:rPr>
        <w:t xml:space="preserve">в </w:t>
      </w:r>
      <w:r w:rsidR="000372C3" w:rsidRPr="00D64A25">
        <w:rPr>
          <w:rFonts w:ascii="Times New Roman" w:hAnsi="Times New Roman"/>
          <w:sz w:val="30"/>
          <w:szCs w:val="30"/>
        </w:rPr>
        <w:t xml:space="preserve">приложение к </w:t>
      </w:r>
      <w:r w:rsidR="00D04439" w:rsidRPr="00D64A25">
        <w:rPr>
          <w:rFonts w:ascii="Times New Roman" w:hAnsi="Times New Roman"/>
          <w:sz w:val="30"/>
          <w:szCs w:val="30"/>
        </w:rPr>
        <w:t>п</w:t>
      </w:r>
      <w:r w:rsidR="009B5053" w:rsidRPr="00D64A25">
        <w:rPr>
          <w:rFonts w:ascii="Times New Roman" w:hAnsi="Times New Roman"/>
          <w:sz w:val="30"/>
          <w:szCs w:val="30"/>
        </w:rPr>
        <w:t>остановлению администрации</w:t>
      </w:r>
      <w:r w:rsidR="00E876FE" w:rsidRPr="00D64A25">
        <w:rPr>
          <w:rFonts w:ascii="Times New Roman" w:hAnsi="Times New Roman"/>
          <w:sz w:val="30"/>
          <w:szCs w:val="30"/>
        </w:rPr>
        <w:t xml:space="preserve"> города </w:t>
      </w:r>
      <w:r w:rsidR="00CB73A7" w:rsidRPr="00D64A25">
        <w:rPr>
          <w:rFonts w:ascii="Times New Roman" w:hAnsi="Times New Roman"/>
          <w:sz w:val="30"/>
          <w:szCs w:val="30"/>
        </w:rPr>
        <w:br/>
      </w:r>
      <w:r w:rsidR="00E876FE" w:rsidRPr="00D64A25">
        <w:rPr>
          <w:rFonts w:ascii="Times New Roman" w:hAnsi="Times New Roman"/>
          <w:sz w:val="30"/>
          <w:szCs w:val="30"/>
        </w:rPr>
        <w:t xml:space="preserve">от </w:t>
      </w:r>
      <w:r w:rsidR="00D04439" w:rsidRPr="00D64A25">
        <w:rPr>
          <w:rFonts w:ascii="Times New Roman" w:hAnsi="Times New Roman"/>
          <w:sz w:val="30"/>
          <w:szCs w:val="30"/>
        </w:rPr>
        <w:t>14.11.2022 № 1005</w:t>
      </w:r>
      <w:r w:rsidR="00E876FE" w:rsidRPr="00D64A25">
        <w:rPr>
          <w:rFonts w:ascii="Times New Roman" w:hAnsi="Times New Roman"/>
          <w:sz w:val="30"/>
          <w:szCs w:val="30"/>
        </w:rPr>
        <w:t xml:space="preserve"> «</w:t>
      </w:r>
      <w:r w:rsidR="00D04439" w:rsidRPr="00D64A25">
        <w:rPr>
          <w:rFonts w:ascii="Times New Roman" w:hAnsi="Times New Roman"/>
          <w:sz w:val="30"/>
          <w:szCs w:val="30"/>
        </w:rPr>
        <w:t>Об утверждении муниципальной программы «Развитие молодежной политики в городе Красноярске</w:t>
      </w:r>
      <w:r w:rsidR="00E876FE" w:rsidRPr="00D64A25">
        <w:rPr>
          <w:rFonts w:ascii="Times New Roman" w:hAnsi="Times New Roman"/>
          <w:sz w:val="30"/>
          <w:szCs w:val="30"/>
        </w:rPr>
        <w:t>»</w:t>
      </w:r>
      <w:r w:rsidR="00C0796A" w:rsidRPr="00D64A25">
        <w:rPr>
          <w:rFonts w:ascii="Times New Roman" w:hAnsi="Times New Roman"/>
          <w:sz w:val="30"/>
          <w:szCs w:val="30"/>
        </w:rPr>
        <w:t xml:space="preserve"> </w:t>
      </w:r>
      <w:r w:rsidR="00D04439" w:rsidRPr="00D64A25">
        <w:rPr>
          <w:rFonts w:ascii="Times New Roman" w:hAnsi="Times New Roman"/>
          <w:sz w:val="30"/>
          <w:szCs w:val="30"/>
        </w:rPr>
        <w:t>(далее – Пр</w:t>
      </w:r>
      <w:r w:rsidR="00D04439" w:rsidRPr="00D64A25">
        <w:rPr>
          <w:rFonts w:ascii="Times New Roman" w:hAnsi="Times New Roman"/>
          <w:sz w:val="30"/>
          <w:szCs w:val="30"/>
        </w:rPr>
        <w:t>о</w:t>
      </w:r>
      <w:r w:rsidR="00D04439" w:rsidRPr="00D64A25">
        <w:rPr>
          <w:rFonts w:ascii="Times New Roman" w:hAnsi="Times New Roman"/>
          <w:sz w:val="30"/>
          <w:szCs w:val="30"/>
        </w:rPr>
        <w:t xml:space="preserve">грамма) </w:t>
      </w:r>
      <w:r w:rsidR="00E876FE" w:rsidRPr="00D64A25">
        <w:rPr>
          <w:rFonts w:ascii="Times New Roman" w:hAnsi="Times New Roman"/>
          <w:sz w:val="30"/>
          <w:szCs w:val="30"/>
        </w:rPr>
        <w:t>следующие изменения:</w:t>
      </w:r>
    </w:p>
    <w:p w:rsidR="00C76A5F" w:rsidRDefault="0097508C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1) </w:t>
      </w:r>
      <w:r w:rsidR="00C76A5F" w:rsidRPr="00D64A25">
        <w:rPr>
          <w:rFonts w:ascii="Times New Roman" w:hAnsi="Times New Roman"/>
          <w:sz w:val="30"/>
          <w:szCs w:val="30"/>
        </w:rPr>
        <w:t xml:space="preserve">строку «Объемы и источники финансирования Программы» </w:t>
      </w:r>
      <w:r w:rsidRPr="00D64A25">
        <w:rPr>
          <w:rFonts w:ascii="Times New Roman" w:hAnsi="Times New Roman"/>
          <w:sz w:val="30"/>
          <w:szCs w:val="30"/>
        </w:rPr>
        <w:t>паспорт</w:t>
      </w:r>
      <w:r>
        <w:rPr>
          <w:rFonts w:ascii="Times New Roman" w:hAnsi="Times New Roman"/>
          <w:sz w:val="30"/>
          <w:szCs w:val="30"/>
        </w:rPr>
        <w:t>а</w:t>
      </w:r>
      <w:r w:rsidRPr="00D64A25">
        <w:rPr>
          <w:rFonts w:ascii="Times New Roman" w:hAnsi="Times New Roman"/>
          <w:sz w:val="30"/>
          <w:szCs w:val="30"/>
        </w:rPr>
        <w:t xml:space="preserve"> Программы </w:t>
      </w:r>
      <w:r w:rsidR="00C76A5F" w:rsidRPr="00D64A25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B25B1C" w:rsidRPr="00D64A25" w:rsidRDefault="00B25B1C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C76A5F" w:rsidRPr="00B25B1C" w:rsidTr="00B25B1C">
        <w:tc>
          <w:tcPr>
            <w:tcW w:w="2376" w:type="dxa"/>
          </w:tcPr>
          <w:p w:rsidR="00B25B1C" w:rsidRDefault="00C76A5F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«Объемы </w:t>
            </w:r>
          </w:p>
          <w:p w:rsidR="00C76A5F" w:rsidRPr="00B25B1C" w:rsidRDefault="00C76A5F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и источники финансирования Программы</w:t>
            </w:r>
          </w:p>
        </w:tc>
        <w:tc>
          <w:tcPr>
            <w:tcW w:w="7194" w:type="dxa"/>
          </w:tcPr>
          <w:p w:rsid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>объем бюджетных ассигнований на реализацию Пр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>о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>граммы составит 2 867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> 118,16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 тыс. руб., 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>в том числе: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 xml:space="preserve">на 2023 год, всего 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 504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>574,95 тыс. руб.,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>в том числе: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 xml:space="preserve">средства бюджета города 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 413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>449,32 тыс. руб.;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 xml:space="preserve">средства краевого бюджета 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 69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>389,91 тыс. руб.;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 xml:space="preserve">средства федерального бюджета 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 21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>735,72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429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1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67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>599,73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619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2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366</w:t>
            </w:r>
            <w:r w:rsidR="0097508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>251,56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819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3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4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>657,44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921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4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28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>360,04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1050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5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37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>706,18 тыс. руб.;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 xml:space="preserve">на 2024 год, всего 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 643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>469,48 тыс. руб.,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>в том числе: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 xml:space="preserve">средства бюджета города 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 515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>961,47 тыс. руб.;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 xml:space="preserve">средства краевого бюджета 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 95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>702,76 тыс. руб.;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 xml:space="preserve">средства федерального бюджета 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 31</w:t>
            </w:r>
            <w:r w:rsidR="007A3D49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>805,25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429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1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D59D6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94</w:t>
            </w:r>
            <w:r w:rsidR="0097508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>749,68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619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2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0,00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819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3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0,00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921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4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D59D6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71</w:t>
            </w:r>
            <w:r w:rsidR="00AD59D6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>497,52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1050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5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D59D6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39</w:t>
            </w:r>
            <w:r w:rsidR="00AD59D6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>972,42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1170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6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D59D6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437</w:t>
            </w:r>
            <w:r w:rsidR="00AD59D6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>249,86 тыс. руб.;</w:t>
            </w:r>
          </w:p>
          <w:p w:rsid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 xml:space="preserve">на 2025 год, всего </w:t>
            </w:r>
            <w:r w:rsidR="00C655D3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C655D3" w:rsidRPr="00B25B1C">
              <w:rPr>
                <w:rFonts w:ascii="Times New Roman" w:hAnsi="Times New Roman"/>
                <w:sz w:val="30"/>
                <w:szCs w:val="30"/>
              </w:rPr>
              <w:t>596 092,13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 тыс. руб., 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>в том числе: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 xml:space="preserve">средства бюджета города </w:t>
            </w:r>
            <w:r w:rsidR="00C655D3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C655D3" w:rsidRPr="00B25B1C">
              <w:rPr>
                <w:rFonts w:ascii="Times New Roman" w:hAnsi="Times New Roman"/>
                <w:sz w:val="30"/>
                <w:szCs w:val="30"/>
              </w:rPr>
              <w:t>546 558,80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 тыс. руб.;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 xml:space="preserve">средства краевого бюджета </w:t>
            </w:r>
            <w:r w:rsidR="00B25B1C"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>34 890,08 тыс. руб.;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 xml:space="preserve">средства федерального бюджета </w:t>
            </w:r>
            <w:r w:rsid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 14 643,25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429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1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48 244,37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619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2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0,00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819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3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0,00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921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4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0,00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1050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5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D59D6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41</w:t>
            </w:r>
            <w:r w:rsidR="00AD59D6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>418,10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1170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6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C655D3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4295F" w:rsidRPr="00B25B1C">
              <w:rPr>
                <w:rFonts w:ascii="Times New Roman" w:hAnsi="Times New Roman"/>
                <w:sz w:val="30"/>
                <w:szCs w:val="30"/>
              </w:rPr>
              <w:t>506 429,66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тыс. руб.;</w:t>
            </w:r>
          </w:p>
          <w:p w:rsid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 xml:space="preserve">на 2026 год, всего </w:t>
            </w:r>
            <w:r w:rsid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 561 490,80</w:t>
            </w:r>
            <w:r w:rsidR="0097508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тыс. руб., 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>в том числе: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 xml:space="preserve">средства бюджета города </w:t>
            </w:r>
            <w:r w:rsid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 527 535,40 тыс. руб.;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 xml:space="preserve">средства краевого бюджета </w:t>
            </w:r>
            <w:r w:rsidR="00AD59D6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 33</w:t>
            </w:r>
            <w:r w:rsidR="00AD59D6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>955,40 тыс. руб.;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 xml:space="preserve">средства федерального бюджета </w:t>
            </w:r>
            <w:r w:rsid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 0,00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429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1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13 326,86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619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2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0,00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819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3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0,00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921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4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0,00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1050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5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D59D6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41</w:t>
            </w:r>
            <w:r w:rsidR="00AD59D6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>418,10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1170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6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4295F" w:rsidRPr="00B25B1C">
              <w:rPr>
                <w:rFonts w:ascii="Times New Roman" w:hAnsi="Times New Roman"/>
                <w:sz w:val="30"/>
                <w:szCs w:val="30"/>
              </w:rPr>
              <w:t xml:space="preserve">506 745,84 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>тыс. руб.;</w:t>
            </w:r>
          </w:p>
          <w:p w:rsid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 xml:space="preserve">на 2027 год, всего </w:t>
            </w:r>
            <w:r w:rsid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 561 490,80</w:t>
            </w:r>
            <w:r w:rsidR="0097508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тыс. руб., 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>в том числе: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 xml:space="preserve">средства бюджета города </w:t>
            </w:r>
            <w:r w:rsid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 527 535,40 тыс. руб.;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 xml:space="preserve">средства краевого бюджета </w:t>
            </w:r>
            <w:r w:rsidR="00AD59D6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 33</w:t>
            </w:r>
            <w:r w:rsidR="00AD59D6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>955,40 тыс. руб.;</w:t>
            </w:r>
          </w:p>
          <w:p w:rsidR="00363C77" w:rsidRPr="00B25B1C" w:rsidRDefault="00363C77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25B1C">
              <w:rPr>
                <w:rFonts w:ascii="Times New Roman" w:hAnsi="Times New Roman"/>
                <w:sz w:val="30"/>
                <w:szCs w:val="30"/>
              </w:rPr>
              <w:t xml:space="preserve">средства федерального бюджета </w:t>
            </w:r>
            <w:r w:rsid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/>
                <w:sz w:val="30"/>
                <w:szCs w:val="30"/>
              </w:rPr>
              <w:t xml:space="preserve"> 0,00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429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1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13 326,86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619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2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0,00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819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3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0,00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921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4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0,00 тыс. руб.;</w:t>
            </w:r>
          </w:p>
          <w:p w:rsidR="00363C77" w:rsidRPr="00B25B1C" w:rsidRDefault="0034700A" w:rsidP="00D64A2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w:anchor="P1050">
              <w:r w:rsidR="00363C77" w:rsidRPr="00B25B1C">
                <w:rPr>
                  <w:rStyle w:val="af0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подпрограмма 5</w:t>
              </w:r>
            </w:hyperlink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D59D6" w:rsidRPr="00B25B1C">
              <w:rPr>
                <w:rFonts w:ascii="Times New Roman" w:hAnsi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 xml:space="preserve"> 41</w:t>
            </w:r>
            <w:r w:rsidR="00AD59D6" w:rsidRPr="00B25B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63C77" w:rsidRPr="00B25B1C">
              <w:rPr>
                <w:rFonts w:ascii="Times New Roman" w:hAnsi="Times New Roman"/>
                <w:sz w:val="30"/>
                <w:szCs w:val="30"/>
              </w:rPr>
              <w:t>418,10 тыс. руб.;</w:t>
            </w:r>
          </w:p>
          <w:p w:rsidR="00C76A5F" w:rsidRPr="00B25B1C" w:rsidRDefault="0034700A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1170">
              <w:r w:rsidR="00363C77" w:rsidRPr="00B25B1C">
                <w:rPr>
                  <w:rStyle w:val="af0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подпрограмма 6</w:t>
              </w:r>
            </w:hyperlink>
            <w:r w:rsidR="00363C77"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7508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363C77"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4295F"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506 745,84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>тыс. руб.»</w:t>
            </w:r>
          </w:p>
        </w:tc>
      </w:tr>
    </w:tbl>
    <w:p w:rsidR="00C76A5F" w:rsidRPr="00D64A25" w:rsidRDefault="00C76A5F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56473" w:rsidRPr="00D64A25" w:rsidRDefault="00F56473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 xml:space="preserve">2) в разделе </w:t>
      </w:r>
      <w:r w:rsidRPr="00D64A25">
        <w:rPr>
          <w:rFonts w:ascii="Times New Roman" w:hAnsi="Times New Roman"/>
          <w:sz w:val="30"/>
          <w:szCs w:val="30"/>
          <w:lang w:val="en-US"/>
        </w:rPr>
        <w:t>II</w:t>
      </w:r>
      <w:r w:rsidRPr="00D64A25">
        <w:rPr>
          <w:rFonts w:ascii="Times New Roman" w:hAnsi="Times New Roman"/>
          <w:sz w:val="30"/>
          <w:szCs w:val="30"/>
        </w:rPr>
        <w:t xml:space="preserve"> Программы:</w:t>
      </w:r>
    </w:p>
    <w:p w:rsidR="00E21328" w:rsidRPr="00D64A25" w:rsidRDefault="00E21328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в пункте 1:</w:t>
      </w:r>
    </w:p>
    <w:p w:rsidR="006E546A" w:rsidRPr="00D64A25" w:rsidRDefault="00DA5B75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 xml:space="preserve">абзац </w:t>
      </w:r>
      <w:r w:rsidR="00A6208E" w:rsidRPr="00D64A25">
        <w:rPr>
          <w:rFonts w:ascii="Times New Roman" w:hAnsi="Times New Roman"/>
          <w:sz w:val="30"/>
          <w:szCs w:val="30"/>
        </w:rPr>
        <w:t>девятый</w:t>
      </w:r>
      <w:r w:rsidR="00BB4468" w:rsidRPr="00D64A25">
        <w:rPr>
          <w:rFonts w:ascii="Times New Roman" w:hAnsi="Times New Roman"/>
          <w:sz w:val="30"/>
          <w:szCs w:val="30"/>
        </w:rPr>
        <w:t xml:space="preserve"> </w:t>
      </w:r>
      <w:r w:rsidRPr="00D64A25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6E546A" w:rsidRPr="00D64A25" w:rsidRDefault="00DA5B75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«</w:t>
      </w:r>
      <w:r w:rsidR="00097B95" w:rsidRPr="00D64A25">
        <w:rPr>
          <w:rFonts w:ascii="Times New Roman" w:hAnsi="Times New Roman"/>
          <w:sz w:val="30"/>
          <w:szCs w:val="30"/>
        </w:rPr>
        <w:t>В рамках мероприятия в 2023 году благоустроено о</w:t>
      </w:r>
      <w:r w:rsidR="0097508C">
        <w:rPr>
          <w:rFonts w:ascii="Times New Roman" w:hAnsi="Times New Roman"/>
          <w:sz w:val="30"/>
          <w:szCs w:val="30"/>
        </w:rPr>
        <w:t xml:space="preserve">бщественное пространство «Парк </w:t>
      </w:r>
      <w:r w:rsidR="00097B95" w:rsidRPr="00D64A25">
        <w:rPr>
          <w:rFonts w:ascii="Times New Roman" w:hAnsi="Times New Roman"/>
          <w:sz w:val="30"/>
          <w:szCs w:val="30"/>
        </w:rPr>
        <w:t xml:space="preserve">Центра технического творчества «ПроТехно» </w:t>
      </w:r>
      <w:r w:rsidR="0097508C">
        <w:rPr>
          <w:rFonts w:ascii="Times New Roman" w:hAnsi="Times New Roman"/>
          <w:sz w:val="30"/>
          <w:szCs w:val="30"/>
        </w:rPr>
        <w:t xml:space="preserve">               </w:t>
      </w:r>
      <w:r w:rsidR="00097B95" w:rsidRPr="00D64A25">
        <w:rPr>
          <w:rFonts w:ascii="Times New Roman" w:hAnsi="Times New Roman"/>
          <w:sz w:val="30"/>
          <w:szCs w:val="30"/>
        </w:rPr>
        <w:t>по ул. А</w:t>
      </w:r>
      <w:r w:rsidR="0097508C">
        <w:rPr>
          <w:rFonts w:ascii="Times New Roman" w:hAnsi="Times New Roman"/>
          <w:sz w:val="30"/>
          <w:szCs w:val="30"/>
        </w:rPr>
        <w:t xml:space="preserve">леши </w:t>
      </w:r>
      <w:r w:rsidR="00097B95" w:rsidRPr="00D64A25">
        <w:rPr>
          <w:rFonts w:ascii="Times New Roman" w:hAnsi="Times New Roman"/>
          <w:sz w:val="30"/>
          <w:szCs w:val="30"/>
        </w:rPr>
        <w:t>Тимошенкова, 87а, приобретено оборудова</w:t>
      </w:r>
      <w:r w:rsidR="00E21328" w:rsidRPr="00D64A25">
        <w:rPr>
          <w:rFonts w:ascii="Times New Roman" w:hAnsi="Times New Roman"/>
          <w:sz w:val="30"/>
          <w:szCs w:val="30"/>
        </w:rPr>
        <w:t>ние для ММАУ «</w:t>
      </w:r>
      <w:r w:rsidR="00097B95" w:rsidRPr="00D64A25">
        <w:rPr>
          <w:rFonts w:ascii="Times New Roman" w:hAnsi="Times New Roman"/>
          <w:sz w:val="30"/>
          <w:szCs w:val="30"/>
        </w:rPr>
        <w:t xml:space="preserve">Молодежный центр «Свое дело», выполнен капитальный </w:t>
      </w:r>
      <w:r w:rsidR="0097508C">
        <w:rPr>
          <w:rFonts w:ascii="Times New Roman" w:hAnsi="Times New Roman"/>
          <w:sz w:val="30"/>
          <w:szCs w:val="30"/>
        </w:rPr>
        <w:t xml:space="preserve">                 </w:t>
      </w:r>
      <w:r w:rsidR="00097B95" w:rsidRPr="00D64A25">
        <w:rPr>
          <w:rFonts w:ascii="Times New Roman" w:hAnsi="Times New Roman"/>
          <w:sz w:val="30"/>
          <w:szCs w:val="30"/>
        </w:rPr>
        <w:t>и текущий ремонт помещения ММАУ «Молодежный центр «Новые имена» по ул. Аэровокзальной, 10, кап</w:t>
      </w:r>
      <w:r w:rsidR="00E21328" w:rsidRPr="00D64A25">
        <w:rPr>
          <w:rFonts w:ascii="Times New Roman" w:hAnsi="Times New Roman"/>
          <w:sz w:val="30"/>
          <w:szCs w:val="30"/>
        </w:rPr>
        <w:t>итальный ремонт помещения ММАУ «Молодежный центр «Свое дело»</w:t>
      </w:r>
      <w:r w:rsidR="00097B95" w:rsidRPr="00D64A25">
        <w:rPr>
          <w:rFonts w:ascii="Times New Roman" w:hAnsi="Times New Roman"/>
          <w:sz w:val="30"/>
          <w:szCs w:val="30"/>
        </w:rPr>
        <w:t xml:space="preserve"> по ул. Попова, 12; в 2024 году </w:t>
      </w:r>
      <w:r w:rsidR="00195854" w:rsidRPr="00D64A25">
        <w:rPr>
          <w:rFonts w:ascii="Times New Roman" w:hAnsi="Times New Roman"/>
          <w:sz w:val="30"/>
          <w:szCs w:val="30"/>
        </w:rPr>
        <w:t>выполнено</w:t>
      </w:r>
      <w:r w:rsidR="00097B95" w:rsidRPr="00D64A25">
        <w:rPr>
          <w:rFonts w:ascii="Times New Roman" w:hAnsi="Times New Roman"/>
          <w:sz w:val="30"/>
          <w:szCs w:val="30"/>
        </w:rPr>
        <w:t xml:space="preserve"> усиление фундамента помещения ММАУ </w:t>
      </w:r>
      <w:r w:rsidR="00E21328" w:rsidRPr="00D64A25">
        <w:rPr>
          <w:rFonts w:ascii="Times New Roman" w:hAnsi="Times New Roman"/>
          <w:sz w:val="30"/>
          <w:szCs w:val="30"/>
        </w:rPr>
        <w:t>«Центр технического творчества «ПроТехно»</w:t>
      </w:r>
      <w:r w:rsidR="0097508C">
        <w:rPr>
          <w:rFonts w:ascii="Times New Roman" w:hAnsi="Times New Roman"/>
          <w:sz w:val="30"/>
          <w:szCs w:val="30"/>
        </w:rPr>
        <w:t xml:space="preserve"> по ул. Алеши </w:t>
      </w:r>
      <w:r w:rsidR="00097B95" w:rsidRPr="00D64A25">
        <w:rPr>
          <w:rFonts w:ascii="Times New Roman" w:hAnsi="Times New Roman"/>
          <w:sz w:val="30"/>
          <w:szCs w:val="30"/>
        </w:rPr>
        <w:t>Тимошенкова, 87а, благоустройство общественного</w:t>
      </w:r>
      <w:r w:rsidR="00E21328" w:rsidRPr="00D64A25">
        <w:rPr>
          <w:rFonts w:ascii="Times New Roman" w:hAnsi="Times New Roman"/>
          <w:sz w:val="30"/>
          <w:szCs w:val="30"/>
        </w:rPr>
        <w:t xml:space="preserve"> пространства «Парк ММАУ «Молодежный центр «Новые имена»</w:t>
      </w:r>
      <w:r w:rsidR="00097B95" w:rsidRPr="00D64A25">
        <w:rPr>
          <w:rFonts w:ascii="Times New Roman" w:hAnsi="Times New Roman"/>
          <w:sz w:val="30"/>
          <w:szCs w:val="30"/>
        </w:rPr>
        <w:t xml:space="preserve"> по ул. Аэровокзальной, 10, приобретен</w:t>
      </w:r>
      <w:r w:rsidR="00195854" w:rsidRPr="00D64A25">
        <w:rPr>
          <w:rFonts w:ascii="Times New Roman" w:hAnsi="Times New Roman"/>
          <w:sz w:val="30"/>
          <w:szCs w:val="30"/>
        </w:rPr>
        <w:t>о</w:t>
      </w:r>
      <w:r w:rsidR="00097B95" w:rsidRPr="00D64A25">
        <w:rPr>
          <w:rFonts w:ascii="Times New Roman" w:hAnsi="Times New Roman"/>
          <w:sz w:val="30"/>
          <w:szCs w:val="30"/>
        </w:rPr>
        <w:t xml:space="preserve"> </w:t>
      </w:r>
      <w:r w:rsidR="00E21328" w:rsidRPr="00D64A25">
        <w:rPr>
          <w:rFonts w:ascii="Times New Roman" w:hAnsi="Times New Roman"/>
          <w:sz w:val="30"/>
          <w:szCs w:val="30"/>
        </w:rPr>
        <w:t>оборудовани</w:t>
      </w:r>
      <w:r w:rsidR="00195854" w:rsidRPr="00D64A25">
        <w:rPr>
          <w:rFonts w:ascii="Times New Roman" w:hAnsi="Times New Roman"/>
          <w:sz w:val="30"/>
          <w:szCs w:val="30"/>
        </w:rPr>
        <w:t>е</w:t>
      </w:r>
      <w:r w:rsidR="00E21328" w:rsidRPr="00D64A25">
        <w:rPr>
          <w:rFonts w:ascii="Times New Roman" w:hAnsi="Times New Roman"/>
          <w:sz w:val="30"/>
          <w:szCs w:val="30"/>
        </w:rPr>
        <w:t xml:space="preserve"> и мебел</w:t>
      </w:r>
      <w:r w:rsidR="00195854" w:rsidRPr="00D64A25">
        <w:rPr>
          <w:rFonts w:ascii="Times New Roman" w:hAnsi="Times New Roman"/>
          <w:sz w:val="30"/>
          <w:szCs w:val="30"/>
        </w:rPr>
        <w:t>ь</w:t>
      </w:r>
      <w:r w:rsidR="00E21328" w:rsidRPr="00D64A25">
        <w:rPr>
          <w:rFonts w:ascii="Times New Roman" w:hAnsi="Times New Roman"/>
          <w:sz w:val="30"/>
          <w:szCs w:val="30"/>
        </w:rPr>
        <w:t xml:space="preserve"> для ММАУ «Молодежный центр «Новые имена»</w:t>
      </w:r>
      <w:r w:rsidR="00097B95" w:rsidRPr="00D64A25">
        <w:rPr>
          <w:rFonts w:ascii="Times New Roman" w:hAnsi="Times New Roman"/>
          <w:sz w:val="30"/>
          <w:szCs w:val="30"/>
        </w:rPr>
        <w:t xml:space="preserve">, </w:t>
      </w:r>
      <w:r w:rsidR="00195854" w:rsidRPr="00D64A25">
        <w:rPr>
          <w:rFonts w:ascii="Times New Roman" w:hAnsi="Times New Roman"/>
          <w:sz w:val="30"/>
          <w:szCs w:val="30"/>
        </w:rPr>
        <w:t xml:space="preserve">произведена </w:t>
      </w:r>
      <w:r w:rsidR="00097B95" w:rsidRPr="00D64A25">
        <w:rPr>
          <w:rFonts w:ascii="Times New Roman" w:hAnsi="Times New Roman"/>
          <w:sz w:val="30"/>
          <w:szCs w:val="30"/>
        </w:rPr>
        <w:t>оплата т</w:t>
      </w:r>
      <w:r w:rsidR="00E21328" w:rsidRPr="00D64A25">
        <w:rPr>
          <w:rFonts w:ascii="Times New Roman" w:hAnsi="Times New Roman"/>
          <w:sz w:val="30"/>
          <w:szCs w:val="30"/>
        </w:rPr>
        <w:t>екущего ремонта помещения ММАУ «Молодежный центр «Новые имена»</w:t>
      </w:r>
      <w:r w:rsidR="00097B95" w:rsidRPr="00D64A25">
        <w:rPr>
          <w:rFonts w:ascii="Times New Roman" w:hAnsi="Times New Roman"/>
          <w:sz w:val="30"/>
          <w:szCs w:val="30"/>
        </w:rPr>
        <w:t xml:space="preserve"> по ул. Аэровокзальной, 10, </w:t>
      </w:r>
      <w:r w:rsidR="00195854" w:rsidRPr="00D64A25">
        <w:rPr>
          <w:rFonts w:ascii="Times New Roman" w:hAnsi="Times New Roman"/>
          <w:sz w:val="30"/>
          <w:szCs w:val="30"/>
        </w:rPr>
        <w:t>приобретено</w:t>
      </w:r>
      <w:r w:rsidR="00097B95" w:rsidRPr="00D64A25">
        <w:rPr>
          <w:rFonts w:ascii="Times New Roman" w:hAnsi="Times New Roman"/>
          <w:sz w:val="30"/>
          <w:szCs w:val="30"/>
        </w:rPr>
        <w:t xml:space="preserve"> оборудовани</w:t>
      </w:r>
      <w:r w:rsidR="00195854" w:rsidRPr="00D64A25">
        <w:rPr>
          <w:rFonts w:ascii="Times New Roman" w:hAnsi="Times New Roman"/>
          <w:sz w:val="30"/>
          <w:szCs w:val="30"/>
        </w:rPr>
        <w:t>е</w:t>
      </w:r>
      <w:r w:rsidR="00097B95" w:rsidRPr="00D64A25">
        <w:rPr>
          <w:rFonts w:ascii="Times New Roman" w:hAnsi="Times New Roman"/>
          <w:sz w:val="30"/>
          <w:szCs w:val="30"/>
        </w:rPr>
        <w:t xml:space="preserve"> для ММАУ «Центр путешественников», проведен</w:t>
      </w:r>
      <w:r w:rsidR="00195854" w:rsidRPr="00D64A25">
        <w:rPr>
          <w:rFonts w:ascii="Times New Roman" w:hAnsi="Times New Roman"/>
          <w:sz w:val="30"/>
          <w:szCs w:val="30"/>
        </w:rPr>
        <w:t>ы</w:t>
      </w:r>
      <w:r w:rsidR="00097B95" w:rsidRPr="00D64A25">
        <w:rPr>
          <w:rFonts w:ascii="Times New Roman" w:hAnsi="Times New Roman"/>
          <w:sz w:val="30"/>
          <w:szCs w:val="30"/>
        </w:rPr>
        <w:t xml:space="preserve"> обследовани</w:t>
      </w:r>
      <w:r w:rsidR="00195854" w:rsidRPr="00D64A25">
        <w:rPr>
          <w:rFonts w:ascii="Times New Roman" w:hAnsi="Times New Roman"/>
          <w:sz w:val="30"/>
          <w:szCs w:val="30"/>
        </w:rPr>
        <w:t>я</w:t>
      </w:r>
      <w:r w:rsidR="00097B95" w:rsidRPr="00D64A25">
        <w:rPr>
          <w:rFonts w:ascii="Times New Roman" w:hAnsi="Times New Roman"/>
          <w:sz w:val="30"/>
          <w:szCs w:val="30"/>
        </w:rPr>
        <w:t xml:space="preserve"> и разработ</w:t>
      </w:r>
      <w:r w:rsidR="00195854" w:rsidRPr="00D64A25">
        <w:rPr>
          <w:rFonts w:ascii="Times New Roman" w:hAnsi="Times New Roman"/>
          <w:sz w:val="30"/>
          <w:szCs w:val="30"/>
        </w:rPr>
        <w:t>ана</w:t>
      </w:r>
      <w:r w:rsidR="00097B95" w:rsidRPr="00D64A25">
        <w:rPr>
          <w:rFonts w:ascii="Times New Roman" w:hAnsi="Times New Roman"/>
          <w:sz w:val="30"/>
          <w:szCs w:val="30"/>
        </w:rPr>
        <w:t xml:space="preserve"> документаци</w:t>
      </w:r>
      <w:r w:rsidR="00195854" w:rsidRPr="00D64A25">
        <w:rPr>
          <w:rFonts w:ascii="Times New Roman" w:hAnsi="Times New Roman"/>
          <w:sz w:val="30"/>
          <w:szCs w:val="30"/>
        </w:rPr>
        <w:t>я</w:t>
      </w:r>
      <w:r w:rsidR="00097B95" w:rsidRPr="00D64A25">
        <w:rPr>
          <w:rFonts w:ascii="Times New Roman" w:hAnsi="Times New Roman"/>
          <w:sz w:val="30"/>
          <w:szCs w:val="30"/>
        </w:rPr>
        <w:t>, необходим</w:t>
      </w:r>
      <w:r w:rsidR="00195854" w:rsidRPr="00D64A25">
        <w:rPr>
          <w:rFonts w:ascii="Times New Roman" w:hAnsi="Times New Roman"/>
          <w:sz w:val="30"/>
          <w:szCs w:val="30"/>
        </w:rPr>
        <w:t>ая</w:t>
      </w:r>
      <w:r w:rsidR="00097B95" w:rsidRPr="00D64A25">
        <w:rPr>
          <w:rFonts w:ascii="Times New Roman" w:hAnsi="Times New Roman"/>
          <w:sz w:val="30"/>
          <w:szCs w:val="30"/>
        </w:rPr>
        <w:t xml:space="preserve"> для выполнения ремонтных работ; в 2025 году планируется разработка проектно-сметной документации и капитальный рем</w:t>
      </w:r>
      <w:r w:rsidR="00E21328" w:rsidRPr="00D64A25">
        <w:rPr>
          <w:rFonts w:ascii="Times New Roman" w:hAnsi="Times New Roman"/>
          <w:sz w:val="30"/>
          <w:szCs w:val="30"/>
        </w:rPr>
        <w:t>онт помещения ММАУ «</w:t>
      </w:r>
      <w:r w:rsidR="00097B95" w:rsidRPr="00D64A25">
        <w:rPr>
          <w:rFonts w:ascii="Times New Roman" w:hAnsi="Times New Roman"/>
          <w:sz w:val="30"/>
          <w:szCs w:val="30"/>
        </w:rPr>
        <w:t>Красноярский волонтерский центр «Доброе</w:t>
      </w:r>
      <w:r w:rsidR="0097508C">
        <w:rPr>
          <w:rFonts w:ascii="Times New Roman" w:hAnsi="Times New Roman"/>
          <w:sz w:val="30"/>
          <w:szCs w:val="30"/>
        </w:rPr>
        <w:t xml:space="preserve"> дело», расположенного по ул. Ады </w:t>
      </w:r>
      <w:r w:rsidR="00097B95" w:rsidRPr="00D64A25">
        <w:rPr>
          <w:rFonts w:ascii="Times New Roman" w:hAnsi="Times New Roman"/>
          <w:sz w:val="30"/>
          <w:szCs w:val="30"/>
        </w:rPr>
        <w:t>Лебеде</w:t>
      </w:r>
      <w:r w:rsidR="0097508C">
        <w:rPr>
          <w:rFonts w:ascii="Times New Roman" w:hAnsi="Times New Roman"/>
          <w:sz w:val="30"/>
          <w:szCs w:val="30"/>
        </w:rPr>
        <w:t xml:space="preserve">-              </w:t>
      </w:r>
      <w:r w:rsidR="00097B95" w:rsidRPr="00D64A25">
        <w:rPr>
          <w:rFonts w:ascii="Times New Roman" w:hAnsi="Times New Roman"/>
          <w:sz w:val="30"/>
          <w:szCs w:val="30"/>
        </w:rPr>
        <w:t>вой, 149, разработка дизайн-проекта и проектно-сметной документации на кап</w:t>
      </w:r>
      <w:r w:rsidR="00E21328" w:rsidRPr="00D64A25">
        <w:rPr>
          <w:rFonts w:ascii="Times New Roman" w:hAnsi="Times New Roman"/>
          <w:sz w:val="30"/>
          <w:szCs w:val="30"/>
        </w:rPr>
        <w:t>итальный ремонт помещения ММАУ «</w:t>
      </w:r>
      <w:r w:rsidR="00097B95" w:rsidRPr="00D64A25">
        <w:rPr>
          <w:rFonts w:ascii="Times New Roman" w:hAnsi="Times New Roman"/>
          <w:sz w:val="30"/>
          <w:szCs w:val="30"/>
        </w:rPr>
        <w:t>Центр п</w:t>
      </w:r>
      <w:r w:rsidR="00E21328" w:rsidRPr="00D64A25">
        <w:rPr>
          <w:rFonts w:ascii="Times New Roman" w:hAnsi="Times New Roman"/>
          <w:sz w:val="30"/>
          <w:szCs w:val="30"/>
        </w:rPr>
        <w:t>родвижения молодежных проектов «Вектор»</w:t>
      </w:r>
      <w:r w:rsidR="00097B95" w:rsidRPr="00D64A25">
        <w:rPr>
          <w:rFonts w:ascii="Times New Roman" w:hAnsi="Times New Roman"/>
          <w:sz w:val="30"/>
          <w:szCs w:val="30"/>
        </w:rPr>
        <w:t>, расположенного по ул. Транзитной, 52, предпроектный анализ участка и архитектуры здания, разработка концепции архитектуры и интерьера здания, проведени</w:t>
      </w:r>
      <w:r w:rsidR="0097508C">
        <w:rPr>
          <w:rFonts w:ascii="Times New Roman" w:hAnsi="Times New Roman"/>
          <w:sz w:val="30"/>
          <w:szCs w:val="30"/>
        </w:rPr>
        <w:t>е</w:t>
      </w:r>
      <w:r w:rsidR="00097B95" w:rsidRPr="00D64A25">
        <w:rPr>
          <w:rFonts w:ascii="Times New Roman" w:hAnsi="Times New Roman"/>
          <w:sz w:val="30"/>
          <w:szCs w:val="30"/>
        </w:rPr>
        <w:t xml:space="preserve"> техничес</w:t>
      </w:r>
      <w:r w:rsidR="00E21328" w:rsidRPr="00D64A25">
        <w:rPr>
          <w:rFonts w:ascii="Times New Roman" w:hAnsi="Times New Roman"/>
          <w:sz w:val="30"/>
          <w:szCs w:val="30"/>
        </w:rPr>
        <w:t>кого обследования здания ММАУ «ИТ-центр»</w:t>
      </w:r>
      <w:r w:rsidR="00097B95" w:rsidRPr="00D64A25">
        <w:rPr>
          <w:rFonts w:ascii="Times New Roman" w:hAnsi="Times New Roman"/>
          <w:sz w:val="30"/>
          <w:szCs w:val="30"/>
        </w:rPr>
        <w:t xml:space="preserve"> по </w:t>
      </w:r>
      <w:r w:rsidR="0097508C">
        <w:rPr>
          <w:rFonts w:ascii="Times New Roman" w:hAnsi="Times New Roman"/>
          <w:sz w:val="30"/>
          <w:szCs w:val="30"/>
        </w:rPr>
        <w:t>пр-кту</w:t>
      </w:r>
      <w:r w:rsidR="00097B95" w:rsidRPr="00D64A25">
        <w:rPr>
          <w:rFonts w:ascii="Times New Roman" w:hAnsi="Times New Roman"/>
          <w:sz w:val="30"/>
          <w:szCs w:val="30"/>
        </w:rPr>
        <w:t xml:space="preserve"> </w:t>
      </w:r>
      <w:r w:rsidR="0097508C">
        <w:rPr>
          <w:rFonts w:ascii="Times New Roman" w:hAnsi="Times New Roman"/>
          <w:sz w:val="30"/>
          <w:szCs w:val="30"/>
        </w:rPr>
        <w:t>им. газеты «</w:t>
      </w:r>
      <w:r w:rsidR="00097B95" w:rsidRPr="00D64A25">
        <w:rPr>
          <w:rFonts w:ascii="Times New Roman" w:hAnsi="Times New Roman"/>
          <w:sz w:val="30"/>
          <w:szCs w:val="30"/>
        </w:rPr>
        <w:t>Красноярский рабочий</w:t>
      </w:r>
      <w:r w:rsidR="0097508C">
        <w:rPr>
          <w:rFonts w:ascii="Times New Roman" w:hAnsi="Times New Roman"/>
          <w:sz w:val="30"/>
          <w:szCs w:val="30"/>
        </w:rPr>
        <w:t>»</w:t>
      </w:r>
      <w:r w:rsidR="00097B95" w:rsidRPr="00D64A25">
        <w:rPr>
          <w:rFonts w:ascii="Times New Roman" w:hAnsi="Times New Roman"/>
          <w:sz w:val="30"/>
          <w:szCs w:val="30"/>
        </w:rPr>
        <w:t xml:space="preserve">, 56, </w:t>
      </w:r>
      <w:r w:rsidR="005F73AC" w:rsidRPr="00D64A25">
        <w:rPr>
          <w:rFonts w:ascii="Times New Roman" w:hAnsi="Times New Roman"/>
          <w:sz w:val="30"/>
          <w:szCs w:val="30"/>
        </w:rPr>
        <w:t>восстановление</w:t>
      </w:r>
      <w:r w:rsidR="00097B95" w:rsidRPr="00D64A25">
        <w:rPr>
          <w:rFonts w:ascii="Times New Roman" w:hAnsi="Times New Roman"/>
          <w:sz w:val="30"/>
          <w:szCs w:val="30"/>
        </w:rPr>
        <w:t xml:space="preserve"> прилегающей территории </w:t>
      </w:r>
      <w:r w:rsidR="005F73AC" w:rsidRPr="00D64A25">
        <w:rPr>
          <w:rFonts w:ascii="Times New Roman" w:hAnsi="Times New Roman"/>
          <w:sz w:val="30"/>
          <w:szCs w:val="30"/>
        </w:rPr>
        <w:t xml:space="preserve">к </w:t>
      </w:r>
      <w:r w:rsidR="00097B95" w:rsidRPr="00D64A25">
        <w:rPr>
          <w:rFonts w:ascii="Times New Roman" w:hAnsi="Times New Roman"/>
          <w:sz w:val="30"/>
          <w:szCs w:val="30"/>
        </w:rPr>
        <w:t>здани</w:t>
      </w:r>
      <w:r w:rsidR="005F73AC" w:rsidRPr="00D64A25">
        <w:rPr>
          <w:rFonts w:ascii="Times New Roman" w:hAnsi="Times New Roman"/>
          <w:sz w:val="30"/>
          <w:szCs w:val="30"/>
        </w:rPr>
        <w:t>ю</w:t>
      </w:r>
      <w:r w:rsidR="00097B95" w:rsidRPr="00D64A25">
        <w:rPr>
          <w:rFonts w:ascii="Times New Roman" w:hAnsi="Times New Roman"/>
          <w:sz w:val="30"/>
          <w:szCs w:val="30"/>
        </w:rPr>
        <w:t xml:space="preserve"> ММАУ «Центр технического творчества «ПроТехно», приобретение оборудования </w:t>
      </w:r>
      <w:r w:rsidR="00E21328" w:rsidRPr="00D64A25">
        <w:rPr>
          <w:rFonts w:ascii="Times New Roman" w:hAnsi="Times New Roman"/>
          <w:sz w:val="30"/>
          <w:szCs w:val="30"/>
        </w:rPr>
        <w:t>и мебели для молодежных центров;»;</w:t>
      </w:r>
    </w:p>
    <w:p w:rsidR="00E21328" w:rsidRPr="00D64A25" w:rsidRDefault="00E21328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абзац одиннадцатый изложить в следующей редакции:</w:t>
      </w:r>
    </w:p>
    <w:p w:rsidR="00E21328" w:rsidRPr="00D64A25" w:rsidRDefault="00E21328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«В рамках мероприятия в 2023 году выполнен текущий ремонт помещения ММАУ МЦ «Новые имена», расположенного по адресу:</w:t>
      </w:r>
      <w:r w:rsidR="0097508C">
        <w:rPr>
          <w:rFonts w:ascii="Times New Roman" w:hAnsi="Times New Roman"/>
          <w:sz w:val="30"/>
          <w:szCs w:val="30"/>
        </w:rPr>
        <w:t xml:space="preserve">       </w:t>
      </w:r>
      <w:r w:rsidRPr="00D64A25">
        <w:rPr>
          <w:rFonts w:ascii="Times New Roman" w:hAnsi="Times New Roman"/>
          <w:sz w:val="30"/>
          <w:szCs w:val="30"/>
        </w:rPr>
        <w:t xml:space="preserve"> ул. Аэровокзальная, 10; в 2024 году </w:t>
      </w:r>
      <w:r w:rsidR="00195854" w:rsidRPr="00D64A25">
        <w:rPr>
          <w:rFonts w:ascii="Times New Roman" w:hAnsi="Times New Roman"/>
          <w:sz w:val="30"/>
          <w:szCs w:val="30"/>
        </w:rPr>
        <w:t xml:space="preserve">выполнен </w:t>
      </w:r>
      <w:r w:rsidRPr="00D64A25">
        <w:rPr>
          <w:rFonts w:ascii="Times New Roman" w:hAnsi="Times New Roman"/>
          <w:sz w:val="30"/>
          <w:szCs w:val="30"/>
        </w:rPr>
        <w:t>текущ</w:t>
      </w:r>
      <w:r w:rsidR="00195854" w:rsidRPr="00D64A25">
        <w:rPr>
          <w:rFonts w:ascii="Times New Roman" w:hAnsi="Times New Roman"/>
          <w:sz w:val="30"/>
          <w:szCs w:val="30"/>
        </w:rPr>
        <w:t>ий</w:t>
      </w:r>
      <w:r w:rsidRPr="00D64A25">
        <w:rPr>
          <w:rFonts w:ascii="Times New Roman" w:hAnsi="Times New Roman"/>
          <w:sz w:val="30"/>
          <w:szCs w:val="30"/>
        </w:rPr>
        <w:t xml:space="preserve"> и капитальн</w:t>
      </w:r>
      <w:r w:rsidR="00195854" w:rsidRPr="00D64A25">
        <w:rPr>
          <w:rFonts w:ascii="Times New Roman" w:hAnsi="Times New Roman"/>
          <w:sz w:val="30"/>
          <w:szCs w:val="30"/>
        </w:rPr>
        <w:t>ый</w:t>
      </w:r>
      <w:r w:rsidRPr="00D64A25">
        <w:rPr>
          <w:rFonts w:ascii="Times New Roman" w:hAnsi="Times New Roman"/>
          <w:sz w:val="30"/>
          <w:szCs w:val="30"/>
        </w:rPr>
        <w:t xml:space="preserve"> ремонт помещения ММАУ ЦТТ «ПроТехно», расположенного по адресу</w:t>
      </w:r>
      <w:r w:rsidR="0097508C">
        <w:rPr>
          <w:rFonts w:ascii="Times New Roman" w:hAnsi="Times New Roman"/>
          <w:sz w:val="30"/>
          <w:szCs w:val="30"/>
        </w:rPr>
        <w:t>:</w:t>
      </w:r>
      <w:r w:rsidRPr="00D64A25">
        <w:rPr>
          <w:rFonts w:ascii="Times New Roman" w:hAnsi="Times New Roman"/>
          <w:sz w:val="30"/>
          <w:szCs w:val="30"/>
        </w:rPr>
        <w:t xml:space="preserve"> ул. А</w:t>
      </w:r>
      <w:r w:rsidR="0097508C">
        <w:rPr>
          <w:rFonts w:ascii="Times New Roman" w:hAnsi="Times New Roman"/>
          <w:sz w:val="30"/>
          <w:szCs w:val="30"/>
        </w:rPr>
        <w:t xml:space="preserve">леши </w:t>
      </w:r>
      <w:r w:rsidRPr="00D64A25">
        <w:rPr>
          <w:rFonts w:ascii="Times New Roman" w:hAnsi="Times New Roman"/>
          <w:sz w:val="30"/>
          <w:szCs w:val="30"/>
        </w:rPr>
        <w:t xml:space="preserve">Тимошенкова, 87а, </w:t>
      </w:r>
      <w:r w:rsidR="00195854" w:rsidRPr="00D64A25">
        <w:rPr>
          <w:rFonts w:ascii="Times New Roman" w:hAnsi="Times New Roman"/>
          <w:sz w:val="30"/>
          <w:szCs w:val="30"/>
        </w:rPr>
        <w:t xml:space="preserve">произведено </w:t>
      </w:r>
      <w:r w:rsidRPr="00D64A25">
        <w:rPr>
          <w:rFonts w:ascii="Times New Roman" w:hAnsi="Times New Roman"/>
          <w:sz w:val="30"/>
          <w:szCs w:val="30"/>
        </w:rPr>
        <w:t xml:space="preserve">оснащение его оборудованием и мебелью; </w:t>
      </w:r>
      <w:r w:rsidR="00577D4D" w:rsidRPr="00D64A25">
        <w:rPr>
          <w:rFonts w:ascii="Times New Roman" w:hAnsi="Times New Roman"/>
          <w:sz w:val="30"/>
          <w:szCs w:val="30"/>
        </w:rPr>
        <w:t>в</w:t>
      </w:r>
      <w:r w:rsidRPr="00D64A25">
        <w:rPr>
          <w:rFonts w:ascii="Times New Roman" w:hAnsi="Times New Roman"/>
          <w:sz w:val="30"/>
          <w:szCs w:val="30"/>
        </w:rPr>
        <w:t xml:space="preserve"> 2025 году планируется проведение капитального ремонта помещения ММАУ «Красноярский волонтерский центр «Доброе де</w:t>
      </w:r>
      <w:r w:rsidR="0097508C">
        <w:rPr>
          <w:rFonts w:ascii="Times New Roman" w:hAnsi="Times New Roman"/>
          <w:sz w:val="30"/>
          <w:szCs w:val="30"/>
        </w:rPr>
        <w:t>ло»;»;</w:t>
      </w:r>
    </w:p>
    <w:p w:rsidR="0012315C" w:rsidRPr="00D64A25" w:rsidRDefault="0012315C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в пункте 6:</w:t>
      </w:r>
    </w:p>
    <w:p w:rsidR="0012315C" w:rsidRPr="00D64A25" w:rsidRDefault="00944C81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в абзацах тридцать шестом, тридцать седьмом</w:t>
      </w:r>
      <w:r w:rsidR="002075D8" w:rsidRPr="00D64A25">
        <w:rPr>
          <w:rFonts w:ascii="Times New Roman" w:hAnsi="Times New Roman"/>
          <w:sz w:val="30"/>
          <w:szCs w:val="30"/>
        </w:rPr>
        <w:t xml:space="preserve"> слово «Доброволец» замени</w:t>
      </w:r>
      <w:r w:rsidR="0097508C">
        <w:rPr>
          <w:rFonts w:ascii="Times New Roman" w:hAnsi="Times New Roman"/>
          <w:sz w:val="30"/>
          <w:szCs w:val="30"/>
        </w:rPr>
        <w:t>ть словами «Молодой доброволец»;</w:t>
      </w:r>
    </w:p>
    <w:p w:rsidR="002075D8" w:rsidRPr="00D64A25" w:rsidRDefault="002075D8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 xml:space="preserve">3) в разделе </w:t>
      </w:r>
      <w:r w:rsidRPr="00D64A25">
        <w:rPr>
          <w:rFonts w:ascii="Times New Roman" w:hAnsi="Times New Roman"/>
          <w:sz w:val="30"/>
          <w:szCs w:val="30"/>
          <w:lang w:val="en-US"/>
        </w:rPr>
        <w:t>III</w:t>
      </w:r>
      <w:r w:rsidRPr="00D64A25">
        <w:rPr>
          <w:rFonts w:ascii="Times New Roman" w:hAnsi="Times New Roman"/>
          <w:sz w:val="30"/>
          <w:szCs w:val="30"/>
        </w:rPr>
        <w:t xml:space="preserve"> Программы:</w:t>
      </w:r>
    </w:p>
    <w:p w:rsidR="002075D8" w:rsidRPr="00D64A25" w:rsidRDefault="002075D8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абзац семнадцат</w:t>
      </w:r>
      <w:r w:rsidR="00DD5AB3" w:rsidRPr="00D64A25">
        <w:rPr>
          <w:rFonts w:ascii="Times New Roman" w:hAnsi="Times New Roman"/>
          <w:sz w:val="30"/>
          <w:szCs w:val="30"/>
        </w:rPr>
        <w:t>ый</w:t>
      </w:r>
      <w:r w:rsidRPr="00D64A25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2075D8" w:rsidRPr="00D64A25" w:rsidRDefault="002075D8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«</w:t>
      </w:r>
      <w:r w:rsidR="0097508C">
        <w:rPr>
          <w:rFonts w:ascii="Times New Roman" w:hAnsi="Times New Roman"/>
          <w:sz w:val="30"/>
          <w:szCs w:val="30"/>
        </w:rPr>
        <w:t>п</w:t>
      </w:r>
      <w:r w:rsidRPr="00D64A25">
        <w:rPr>
          <w:rFonts w:ascii="Times New Roman" w:hAnsi="Times New Roman"/>
          <w:sz w:val="30"/>
          <w:szCs w:val="30"/>
        </w:rPr>
        <w:t xml:space="preserve">остановление администрации города от 03.02.2025 </w:t>
      </w:r>
      <w:r w:rsidR="00B25B1C">
        <w:rPr>
          <w:rFonts w:ascii="Times New Roman" w:hAnsi="Times New Roman"/>
          <w:sz w:val="30"/>
          <w:szCs w:val="30"/>
        </w:rPr>
        <w:t>№</w:t>
      </w:r>
      <w:r w:rsidRPr="00D64A25">
        <w:rPr>
          <w:rFonts w:ascii="Times New Roman" w:hAnsi="Times New Roman"/>
          <w:sz w:val="30"/>
          <w:szCs w:val="30"/>
        </w:rPr>
        <w:t xml:space="preserve"> 77 «О реализации проекта «Пост № 1 в городе Красноярске»;</w:t>
      </w:r>
      <w:r w:rsidR="0097508C">
        <w:rPr>
          <w:rFonts w:ascii="Times New Roman" w:hAnsi="Times New Roman"/>
          <w:sz w:val="30"/>
          <w:szCs w:val="30"/>
        </w:rPr>
        <w:t>»;</w:t>
      </w:r>
    </w:p>
    <w:p w:rsidR="00931561" w:rsidRPr="00D64A25" w:rsidRDefault="00931561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 xml:space="preserve">абзац двадцать </w:t>
      </w:r>
      <w:r w:rsidR="00DD5AB3" w:rsidRPr="00D64A25">
        <w:rPr>
          <w:rFonts w:ascii="Times New Roman" w:hAnsi="Times New Roman"/>
          <w:sz w:val="30"/>
          <w:szCs w:val="30"/>
        </w:rPr>
        <w:t>второй</w:t>
      </w:r>
      <w:r w:rsidRPr="00D64A25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931561" w:rsidRPr="00D64A25" w:rsidRDefault="00931561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«</w:t>
      </w:r>
      <w:r w:rsidR="0097508C">
        <w:rPr>
          <w:rFonts w:ascii="Times New Roman" w:hAnsi="Times New Roman"/>
          <w:sz w:val="30"/>
          <w:szCs w:val="30"/>
        </w:rPr>
        <w:t>п</w:t>
      </w:r>
      <w:r w:rsidRPr="00D64A25">
        <w:rPr>
          <w:rFonts w:ascii="Times New Roman" w:hAnsi="Times New Roman"/>
          <w:sz w:val="30"/>
          <w:szCs w:val="30"/>
        </w:rPr>
        <w:t xml:space="preserve">остановление администрации города от 10.01.2025 № 1 </w:t>
      </w:r>
      <w:r w:rsidR="00B25B1C">
        <w:rPr>
          <w:rFonts w:ascii="Times New Roman" w:hAnsi="Times New Roman"/>
          <w:sz w:val="30"/>
          <w:szCs w:val="30"/>
        </w:rPr>
        <w:t xml:space="preserve">                </w:t>
      </w:r>
      <w:r w:rsidRPr="00D64A25">
        <w:rPr>
          <w:rFonts w:ascii="Times New Roman" w:hAnsi="Times New Roman"/>
          <w:sz w:val="30"/>
          <w:szCs w:val="30"/>
        </w:rPr>
        <w:t>«</w:t>
      </w:r>
      <w:r w:rsidR="00411A4E" w:rsidRPr="00D64A25">
        <w:rPr>
          <w:rFonts w:ascii="Times New Roman" w:hAnsi="Times New Roman"/>
          <w:sz w:val="30"/>
          <w:szCs w:val="30"/>
        </w:rPr>
        <w:t xml:space="preserve">Об утверждении </w:t>
      </w:r>
      <w:r w:rsidR="0097508C">
        <w:rPr>
          <w:rFonts w:ascii="Times New Roman" w:hAnsi="Times New Roman"/>
          <w:sz w:val="30"/>
          <w:szCs w:val="30"/>
        </w:rPr>
        <w:t>П</w:t>
      </w:r>
      <w:r w:rsidR="00411A4E" w:rsidRPr="00D64A25">
        <w:rPr>
          <w:rFonts w:ascii="Times New Roman" w:hAnsi="Times New Roman"/>
          <w:sz w:val="30"/>
          <w:szCs w:val="30"/>
        </w:rPr>
        <w:t>оложения о проведении конкурса</w:t>
      </w:r>
      <w:r w:rsidRPr="00D64A25">
        <w:rPr>
          <w:rFonts w:ascii="Times New Roman" w:hAnsi="Times New Roman"/>
          <w:sz w:val="30"/>
          <w:szCs w:val="30"/>
        </w:rPr>
        <w:t xml:space="preserve"> «Молодой добро</w:t>
      </w:r>
      <w:r w:rsidR="0097508C">
        <w:rPr>
          <w:rFonts w:ascii="Times New Roman" w:hAnsi="Times New Roman"/>
          <w:sz w:val="30"/>
          <w:szCs w:val="30"/>
        </w:rPr>
        <w:t>волец Красноярска»;»;</w:t>
      </w:r>
    </w:p>
    <w:p w:rsidR="00931561" w:rsidRPr="00D64A25" w:rsidRDefault="00931561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 xml:space="preserve">4) в разделе </w:t>
      </w:r>
      <w:r w:rsidRPr="00D64A25">
        <w:rPr>
          <w:rFonts w:ascii="Times New Roman" w:hAnsi="Times New Roman"/>
          <w:sz w:val="30"/>
          <w:szCs w:val="30"/>
          <w:lang w:val="en-US"/>
        </w:rPr>
        <w:t>V</w:t>
      </w:r>
      <w:r w:rsidRPr="00D64A25">
        <w:rPr>
          <w:rFonts w:ascii="Times New Roman" w:hAnsi="Times New Roman"/>
          <w:sz w:val="30"/>
          <w:szCs w:val="30"/>
        </w:rPr>
        <w:t xml:space="preserve"> Программы:</w:t>
      </w:r>
    </w:p>
    <w:p w:rsidR="00931561" w:rsidRPr="00D64A25" w:rsidRDefault="00931561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 xml:space="preserve">в абзаце втором цифры «2 824 666,83» заменить цифрами </w:t>
      </w:r>
      <w:r w:rsidR="00B25B1C">
        <w:rPr>
          <w:rFonts w:ascii="Times New Roman" w:hAnsi="Times New Roman"/>
          <w:sz w:val="30"/>
          <w:szCs w:val="30"/>
        </w:rPr>
        <w:t xml:space="preserve">            </w:t>
      </w:r>
      <w:r w:rsidRPr="00D64A25">
        <w:rPr>
          <w:rFonts w:ascii="Times New Roman" w:hAnsi="Times New Roman"/>
          <w:sz w:val="30"/>
          <w:szCs w:val="30"/>
        </w:rPr>
        <w:t>«</w:t>
      </w:r>
      <w:r w:rsidR="00C52956" w:rsidRPr="00D64A25">
        <w:rPr>
          <w:rFonts w:ascii="Times New Roman" w:hAnsi="Times New Roman"/>
          <w:sz w:val="30"/>
          <w:szCs w:val="30"/>
        </w:rPr>
        <w:t>2 867 118,16</w:t>
      </w:r>
      <w:r w:rsidRPr="00D64A25">
        <w:rPr>
          <w:rFonts w:ascii="Times New Roman" w:hAnsi="Times New Roman"/>
          <w:sz w:val="30"/>
          <w:szCs w:val="30"/>
        </w:rPr>
        <w:t>»;</w:t>
      </w:r>
    </w:p>
    <w:p w:rsidR="00931561" w:rsidRPr="00D64A25" w:rsidRDefault="00931561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 xml:space="preserve">в </w:t>
      </w:r>
      <w:r w:rsidR="00B056D8" w:rsidRPr="00D64A25">
        <w:rPr>
          <w:rFonts w:ascii="Times New Roman" w:hAnsi="Times New Roman"/>
          <w:sz w:val="30"/>
          <w:szCs w:val="30"/>
        </w:rPr>
        <w:t>абзаце пятом цифры «563</w:t>
      </w:r>
      <w:r w:rsidR="00060E36" w:rsidRPr="00D64A25">
        <w:rPr>
          <w:rFonts w:ascii="Times New Roman" w:hAnsi="Times New Roman"/>
          <w:sz w:val="30"/>
          <w:szCs w:val="30"/>
        </w:rPr>
        <w:t xml:space="preserve"> </w:t>
      </w:r>
      <w:r w:rsidR="00B056D8" w:rsidRPr="00D64A25">
        <w:rPr>
          <w:rFonts w:ascii="Times New Roman" w:hAnsi="Times New Roman"/>
          <w:sz w:val="30"/>
          <w:szCs w:val="30"/>
        </w:rPr>
        <w:t xml:space="preserve">840,80» заменить цифрами </w:t>
      </w:r>
      <w:r w:rsidR="00B25B1C">
        <w:rPr>
          <w:rFonts w:ascii="Times New Roman" w:hAnsi="Times New Roman"/>
          <w:sz w:val="30"/>
          <w:szCs w:val="30"/>
        </w:rPr>
        <w:t xml:space="preserve">                  </w:t>
      </w:r>
      <w:r w:rsidR="00B056D8" w:rsidRPr="00D64A25">
        <w:rPr>
          <w:rFonts w:ascii="Times New Roman" w:hAnsi="Times New Roman"/>
          <w:sz w:val="30"/>
          <w:szCs w:val="30"/>
        </w:rPr>
        <w:t>«</w:t>
      </w:r>
      <w:r w:rsidR="00080FF4" w:rsidRPr="00D64A25">
        <w:rPr>
          <w:rFonts w:ascii="Times New Roman" w:hAnsi="Times New Roman"/>
          <w:sz w:val="30"/>
          <w:szCs w:val="30"/>
        </w:rPr>
        <w:t>596 092,13</w:t>
      </w:r>
      <w:r w:rsidR="00B056D8" w:rsidRPr="00D64A25">
        <w:rPr>
          <w:rFonts w:ascii="Times New Roman" w:hAnsi="Times New Roman"/>
          <w:sz w:val="30"/>
          <w:szCs w:val="30"/>
        </w:rPr>
        <w:t>»;</w:t>
      </w:r>
    </w:p>
    <w:p w:rsidR="00B056D8" w:rsidRPr="00D64A25" w:rsidRDefault="00B056D8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в абзаце шестом цифры «556</w:t>
      </w:r>
      <w:r w:rsidR="00060E36" w:rsidRPr="00D64A25">
        <w:rPr>
          <w:rFonts w:ascii="Times New Roman" w:hAnsi="Times New Roman"/>
          <w:sz w:val="30"/>
          <w:szCs w:val="30"/>
        </w:rPr>
        <w:t xml:space="preserve"> </w:t>
      </w:r>
      <w:r w:rsidRPr="00D64A25">
        <w:rPr>
          <w:rFonts w:ascii="Times New Roman" w:hAnsi="Times New Roman"/>
          <w:sz w:val="30"/>
          <w:szCs w:val="30"/>
        </w:rPr>
        <w:t xml:space="preserve">390,80» заменить цифрами </w:t>
      </w:r>
      <w:r w:rsidR="00B25B1C">
        <w:rPr>
          <w:rFonts w:ascii="Times New Roman" w:hAnsi="Times New Roman"/>
          <w:sz w:val="30"/>
          <w:szCs w:val="30"/>
        </w:rPr>
        <w:t xml:space="preserve">                 </w:t>
      </w:r>
      <w:r w:rsidRPr="00D64A25">
        <w:rPr>
          <w:rFonts w:ascii="Times New Roman" w:hAnsi="Times New Roman"/>
          <w:sz w:val="30"/>
          <w:szCs w:val="30"/>
        </w:rPr>
        <w:t>«561</w:t>
      </w:r>
      <w:r w:rsidR="00060E36" w:rsidRPr="00D64A25">
        <w:rPr>
          <w:rFonts w:ascii="Times New Roman" w:hAnsi="Times New Roman"/>
          <w:sz w:val="30"/>
          <w:szCs w:val="30"/>
        </w:rPr>
        <w:t xml:space="preserve"> </w:t>
      </w:r>
      <w:r w:rsidRPr="00D64A25">
        <w:rPr>
          <w:rFonts w:ascii="Times New Roman" w:hAnsi="Times New Roman"/>
          <w:sz w:val="30"/>
          <w:szCs w:val="30"/>
        </w:rPr>
        <w:t>490,80»;</w:t>
      </w:r>
    </w:p>
    <w:p w:rsidR="00B056D8" w:rsidRPr="00D64A25" w:rsidRDefault="00B056D8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в абзаце седьмом цифры</w:t>
      </w:r>
      <w:r w:rsidR="00060E36" w:rsidRPr="00D64A25">
        <w:rPr>
          <w:rFonts w:ascii="Times New Roman" w:hAnsi="Times New Roman"/>
          <w:sz w:val="30"/>
          <w:szCs w:val="30"/>
        </w:rPr>
        <w:t xml:space="preserve"> «</w:t>
      </w:r>
      <w:r w:rsidRPr="00D64A25">
        <w:rPr>
          <w:rFonts w:ascii="Times New Roman" w:hAnsi="Times New Roman"/>
          <w:sz w:val="30"/>
          <w:szCs w:val="30"/>
        </w:rPr>
        <w:t>556</w:t>
      </w:r>
      <w:r w:rsidR="00060E36" w:rsidRPr="00D64A25">
        <w:rPr>
          <w:rFonts w:ascii="Times New Roman" w:hAnsi="Times New Roman"/>
          <w:sz w:val="30"/>
          <w:szCs w:val="30"/>
        </w:rPr>
        <w:t xml:space="preserve"> </w:t>
      </w:r>
      <w:r w:rsidRPr="00D64A25">
        <w:rPr>
          <w:rFonts w:ascii="Times New Roman" w:hAnsi="Times New Roman"/>
          <w:sz w:val="30"/>
          <w:szCs w:val="30"/>
        </w:rPr>
        <w:t xml:space="preserve">390,80» заменить цифрами </w:t>
      </w:r>
      <w:r w:rsidR="00B25B1C">
        <w:rPr>
          <w:rFonts w:ascii="Times New Roman" w:hAnsi="Times New Roman"/>
          <w:sz w:val="30"/>
          <w:szCs w:val="30"/>
        </w:rPr>
        <w:t xml:space="preserve">                  </w:t>
      </w:r>
      <w:r w:rsidR="0097508C">
        <w:rPr>
          <w:rFonts w:ascii="Times New Roman" w:hAnsi="Times New Roman"/>
          <w:sz w:val="30"/>
          <w:szCs w:val="30"/>
        </w:rPr>
        <w:t>«561 490,80»;</w:t>
      </w:r>
    </w:p>
    <w:p w:rsidR="000E07E9" w:rsidRPr="00D64A25" w:rsidRDefault="00F07799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5</w:t>
      </w:r>
      <w:r w:rsidR="000E07E9" w:rsidRPr="00D64A25">
        <w:rPr>
          <w:rFonts w:ascii="Times New Roman" w:hAnsi="Times New Roman"/>
          <w:sz w:val="30"/>
          <w:szCs w:val="30"/>
        </w:rPr>
        <w:t>) в подпрограмме 1</w:t>
      </w:r>
      <w:r w:rsidR="0097508C">
        <w:rPr>
          <w:rFonts w:ascii="Times New Roman" w:hAnsi="Times New Roman"/>
          <w:sz w:val="30"/>
          <w:szCs w:val="30"/>
        </w:rPr>
        <w:t xml:space="preserve"> «Развитие инфраструктуры сферы молодежной политики»:</w:t>
      </w:r>
    </w:p>
    <w:p w:rsidR="00856AE3" w:rsidRDefault="00856AE3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строку</w:t>
      </w:r>
      <w:r w:rsidR="00BD04B3" w:rsidRPr="00D64A25">
        <w:rPr>
          <w:rFonts w:ascii="Times New Roman" w:hAnsi="Times New Roman"/>
          <w:sz w:val="30"/>
          <w:szCs w:val="30"/>
        </w:rPr>
        <w:t xml:space="preserve"> «Объемы и источники финансирования подпрограммы»</w:t>
      </w:r>
      <w:r w:rsidRPr="00D64A25">
        <w:rPr>
          <w:rFonts w:ascii="Times New Roman" w:hAnsi="Times New Roman"/>
          <w:sz w:val="30"/>
          <w:szCs w:val="30"/>
        </w:rPr>
        <w:t xml:space="preserve"> </w:t>
      </w:r>
      <w:r w:rsidR="0097508C" w:rsidRPr="00D64A25">
        <w:rPr>
          <w:rFonts w:ascii="Times New Roman" w:hAnsi="Times New Roman"/>
          <w:sz w:val="30"/>
          <w:szCs w:val="30"/>
        </w:rPr>
        <w:t>паспорт</w:t>
      </w:r>
      <w:r w:rsidR="0097508C">
        <w:rPr>
          <w:rFonts w:ascii="Times New Roman" w:hAnsi="Times New Roman"/>
          <w:sz w:val="30"/>
          <w:szCs w:val="30"/>
        </w:rPr>
        <w:t>а</w:t>
      </w:r>
      <w:r w:rsidR="0097508C" w:rsidRPr="00D64A25">
        <w:rPr>
          <w:rFonts w:ascii="Times New Roman" w:hAnsi="Times New Roman"/>
          <w:sz w:val="30"/>
          <w:szCs w:val="30"/>
        </w:rPr>
        <w:t xml:space="preserve"> подпрограммы 1</w:t>
      </w:r>
      <w:r w:rsidR="0097508C">
        <w:rPr>
          <w:rFonts w:ascii="Times New Roman" w:hAnsi="Times New Roman"/>
          <w:sz w:val="30"/>
          <w:szCs w:val="30"/>
        </w:rPr>
        <w:t xml:space="preserve"> </w:t>
      </w:r>
      <w:r w:rsidRPr="00D64A25">
        <w:rPr>
          <w:rFonts w:ascii="Times New Roman" w:hAnsi="Times New Roman"/>
          <w:sz w:val="30"/>
          <w:szCs w:val="30"/>
        </w:rPr>
        <w:t>изложить в следующей редакции</w:t>
      </w:r>
      <w:r w:rsidR="00BD04B3" w:rsidRPr="00D64A25">
        <w:rPr>
          <w:rFonts w:ascii="Times New Roman" w:hAnsi="Times New Roman"/>
          <w:sz w:val="30"/>
          <w:szCs w:val="30"/>
        </w:rPr>
        <w:t>:</w:t>
      </w:r>
    </w:p>
    <w:p w:rsidR="00B25B1C" w:rsidRPr="00D64A25" w:rsidRDefault="00B25B1C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9"/>
        <w:tblW w:w="0" w:type="auto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178"/>
      </w:tblGrid>
      <w:tr w:rsidR="00856AE3" w:rsidRPr="00B25B1C" w:rsidTr="00B25B1C">
        <w:tc>
          <w:tcPr>
            <w:tcW w:w="2127" w:type="dxa"/>
          </w:tcPr>
          <w:p w:rsidR="00B25B1C" w:rsidRDefault="00856AE3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«Объемы </w:t>
            </w:r>
          </w:p>
          <w:p w:rsidR="00856AE3" w:rsidRPr="00B25B1C" w:rsidRDefault="00856AE3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и источники финансирования подпрограммы</w:t>
            </w:r>
          </w:p>
        </w:tc>
        <w:tc>
          <w:tcPr>
            <w:tcW w:w="7178" w:type="dxa"/>
          </w:tcPr>
          <w:p w:rsidR="00B25B1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общий объем финансирования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237 247,50 тыс. руб., </w:t>
            </w:r>
          </w:p>
          <w:p w:rsidR="002E1324" w:rsidRPr="00B25B1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из них по годам и источникам финансирования:</w:t>
            </w:r>
          </w:p>
          <w:p w:rsidR="002E1324" w:rsidRPr="00B25B1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2023 год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67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599,73 тыс. руб., в том числе:</w:t>
            </w:r>
          </w:p>
          <w:p w:rsidR="002E1324" w:rsidRPr="00B25B1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бюджета города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19</w:t>
            </w:r>
            <w:r w:rsidR="0097508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020,46 тыс. руб.;</w:t>
            </w:r>
          </w:p>
          <w:p w:rsidR="002E1324" w:rsidRPr="00B25B1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краевого бюджета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26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843,55 тыс. руб.;</w:t>
            </w:r>
          </w:p>
          <w:p w:rsidR="00A95AB3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федерального бюджета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E1324" w:rsidRPr="00B25B1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="0097508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735,22 тыс. руб.;</w:t>
            </w:r>
          </w:p>
          <w:p w:rsidR="002E1324" w:rsidRPr="00B25B1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2024 год </w:t>
            </w:r>
            <w:r w:rsidR="0097508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94</w:t>
            </w:r>
            <w:r w:rsidR="0097508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749,68 тыс. руб., в том числе:</w:t>
            </w:r>
          </w:p>
          <w:p w:rsidR="002E1324" w:rsidRPr="00B25B1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бюджета города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50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171,13 тыс. руб.;</w:t>
            </w:r>
          </w:p>
          <w:p w:rsidR="002E1324" w:rsidRPr="00B25B1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краевого бюджета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12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773,30 тыс. руб.;</w:t>
            </w:r>
          </w:p>
          <w:p w:rsidR="0097508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федерального бюджета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E1324" w:rsidRPr="00B25B1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805,25 тыс.</w:t>
            </w:r>
            <w:r w:rsidR="0097508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руб.;</w:t>
            </w:r>
          </w:p>
          <w:p w:rsidR="002E1324" w:rsidRPr="00B25B1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2025 год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48 244,37 тыс. руб., в том числе:</w:t>
            </w:r>
          </w:p>
          <w:p w:rsidR="002E1324" w:rsidRPr="00B25B1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бюджета города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22 666,44 тыс. руб.;</w:t>
            </w:r>
          </w:p>
          <w:p w:rsidR="002E1324" w:rsidRPr="00B25B1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 краевого бюджета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10 934,68 тыс. руб.;</w:t>
            </w:r>
          </w:p>
          <w:p w:rsidR="0097508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федерального бюджета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E1324" w:rsidRPr="00B25B1C" w:rsidRDefault="001C2507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14 643,25</w:t>
            </w:r>
            <w:r w:rsidR="002E1324"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тыс. руб.;</w:t>
            </w:r>
          </w:p>
          <w:p w:rsidR="002E1324" w:rsidRPr="00B25B1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2026 год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13 326,86 тыс. руб., в том числе:</w:t>
            </w:r>
          </w:p>
          <w:p w:rsidR="002E1324" w:rsidRPr="00B25B1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бюджета города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3 326,86 тыс. руб.;</w:t>
            </w:r>
          </w:p>
          <w:p w:rsidR="002E1324" w:rsidRPr="00B25B1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 краевого бюджета </w:t>
            </w:r>
            <w:r w:rsidR="001C2507" w:rsidRP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10</w:t>
            </w:r>
            <w:r w:rsidR="001C2507"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000,00 тыс. руб.;</w:t>
            </w:r>
          </w:p>
          <w:p w:rsidR="002E1324" w:rsidRPr="00B25B1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федерального бюджета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0,00 тыс. руб.;</w:t>
            </w:r>
          </w:p>
          <w:p w:rsidR="002E1324" w:rsidRPr="00B25B1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2027 год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13 326,86 тыс. руб., в том числе:</w:t>
            </w:r>
          </w:p>
          <w:p w:rsidR="002E1324" w:rsidRPr="00B25B1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бюджета города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3 326,86 тыс. руб.;</w:t>
            </w:r>
          </w:p>
          <w:p w:rsidR="002E1324" w:rsidRPr="00B25B1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 краевого бюджета </w:t>
            </w:r>
            <w:r w:rsidR="001C2507" w:rsidRP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10</w:t>
            </w:r>
            <w:r w:rsidR="001C2507"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000,00 тыс. руб.;</w:t>
            </w:r>
          </w:p>
          <w:p w:rsidR="00856AE3" w:rsidRPr="00B25B1C" w:rsidRDefault="002E1324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федерального бюджета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0,00 тыс. руб.»</w:t>
            </w:r>
          </w:p>
        </w:tc>
      </w:tr>
    </w:tbl>
    <w:p w:rsidR="00856AE3" w:rsidRPr="00D64A25" w:rsidRDefault="00856AE3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33D6C" w:rsidRPr="00D64A25" w:rsidRDefault="00133D6C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в разделе 4:</w:t>
      </w:r>
    </w:p>
    <w:p w:rsidR="00406615" w:rsidRPr="00D64A25" w:rsidRDefault="00406615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абзац тридцать восьмой изложить в следующей редакции:</w:t>
      </w:r>
    </w:p>
    <w:p w:rsidR="00406615" w:rsidRPr="00D64A25" w:rsidRDefault="00406615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 xml:space="preserve">«В 2024 году в рамках мероприятия </w:t>
      </w:r>
      <w:r w:rsidR="00195854" w:rsidRPr="00D64A25">
        <w:rPr>
          <w:rFonts w:ascii="Times New Roman" w:hAnsi="Times New Roman"/>
          <w:sz w:val="30"/>
          <w:szCs w:val="30"/>
        </w:rPr>
        <w:t>прозведено</w:t>
      </w:r>
      <w:r w:rsidRPr="00D64A25">
        <w:rPr>
          <w:rFonts w:ascii="Times New Roman" w:hAnsi="Times New Roman"/>
          <w:sz w:val="30"/>
          <w:szCs w:val="30"/>
        </w:rPr>
        <w:t xml:space="preserve"> усиление фундамента помещения ММАУ «Центр технического творчества «ПроТехно» по ул. А</w:t>
      </w:r>
      <w:r w:rsidR="00602615">
        <w:rPr>
          <w:rFonts w:ascii="Times New Roman" w:hAnsi="Times New Roman"/>
          <w:sz w:val="30"/>
          <w:szCs w:val="30"/>
        </w:rPr>
        <w:t xml:space="preserve">леши </w:t>
      </w:r>
      <w:r w:rsidRPr="00D64A25">
        <w:rPr>
          <w:rFonts w:ascii="Times New Roman" w:hAnsi="Times New Roman"/>
          <w:sz w:val="30"/>
          <w:szCs w:val="30"/>
        </w:rPr>
        <w:t>Тимошенкова, 87а, благоустройство общественного пространства «Парк ММАУ «Молодежный центр «Новые имена»</w:t>
      </w:r>
      <w:r w:rsidR="00602615">
        <w:rPr>
          <w:rFonts w:ascii="Times New Roman" w:hAnsi="Times New Roman"/>
          <w:sz w:val="30"/>
          <w:szCs w:val="30"/>
        </w:rPr>
        <w:t xml:space="preserve">                   </w:t>
      </w:r>
      <w:r w:rsidRPr="00D64A25">
        <w:rPr>
          <w:rFonts w:ascii="Times New Roman" w:hAnsi="Times New Roman"/>
          <w:sz w:val="30"/>
          <w:szCs w:val="30"/>
        </w:rPr>
        <w:t xml:space="preserve"> по ул. Аэровокзальной, 10, приобретен</w:t>
      </w:r>
      <w:r w:rsidR="00A87A51" w:rsidRPr="00D64A25">
        <w:rPr>
          <w:rFonts w:ascii="Times New Roman" w:hAnsi="Times New Roman"/>
          <w:sz w:val="30"/>
          <w:szCs w:val="30"/>
        </w:rPr>
        <w:t>о</w:t>
      </w:r>
      <w:r w:rsidRPr="00D64A25">
        <w:rPr>
          <w:rFonts w:ascii="Times New Roman" w:hAnsi="Times New Roman"/>
          <w:sz w:val="30"/>
          <w:szCs w:val="30"/>
        </w:rPr>
        <w:t xml:space="preserve"> оборудовани</w:t>
      </w:r>
      <w:r w:rsidR="00A87A51" w:rsidRPr="00D64A25">
        <w:rPr>
          <w:rFonts w:ascii="Times New Roman" w:hAnsi="Times New Roman"/>
          <w:sz w:val="30"/>
          <w:szCs w:val="30"/>
        </w:rPr>
        <w:t>е</w:t>
      </w:r>
      <w:r w:rsidRPr="00D64A25">
        <w:rPr>
          <w:rFonts w:ascii="Times New Roman" w:hAnsi="Times New Roman"/>
          <w:sz w:val="30"/>
          <w:szCs w:val="30"/>
        </w:rPr>
        <w:t xml:space="preserve"> и мебел</w:t>
      </w:r>
      <w:r w:rsidR="00A87A51" w:rsidRPr="00D64A25">
        <w:rPr>
          <w:rFonts w:ascii="Times New Roman" w:hAnsi="Times New Roman"/>
          <w:sz w:val="30"/>
          <w:szCs w:val="30"/>
        </w:rPr>
        <w:t>ь</w:t>
      </w:r>
      <w:r w:rsidRPr="00D64A25">
        <w:rPr>
          <w:rFonts w:ascii="Times New Roman" w:hAnsi="Times New Roman"/>
          <w:sz w:val="30"/>
          <w:szCs w:val="30"/>
        </w:rPr>
        <w:t xml:space="preserve"> для ММАУ «Молодежный центр «Новые имена», проведен</w:t>
      </w:r>
      <w:r w:rsidR="00A87A51" w:rsidRPr="00D64A25">
        <w:rPr>
          <w:rFonts w:ascii="Times New Roman" w:hAnsi="Times New Roman"/>
          <w:sz w:val="30"/>
          <w:szCs w:val="30"/>
        </w:rPr>
        <w:t>о</w:t>
      </w:r>
      <w:r w:rsidRPr="00D64A25">
        <w:rPr>
          <w:rFonts w:ascii="Times New Roman" w:hAnsi="Times New Roman"/>
          <w:sz w:val="30"/>
          <w:szCs w:val="30"/>
        </w:rPr>
        <w:t xml:space="preserve"> обследовани</w:t>
      </w:r>
      <w:r w:rsidR="00A87A51" w:rsidRPr="00D64A25">
        <w:rPr>
          <w:rFonts w:ascii="Times New Roman" w:hAnsi="Times New Roman"/>
          <w:sz w:val="30"/>
          <w:szCs w:val="30"/>
        </w:rPr>
        <w:t>е</w:t>
      </w:r>
      <w:r w:rsidRPr="00D64A25">
        <w:rPr>
          <w:rFonts w:ascii="Times New Roman" w:hAnsi="Times New Roman"/>
          <w:sz w:val="30"/>
          <w:szCs w:val="30"/>
        </w:rPr>
        <w:t xml:space="preserve"> потолка помещения ММАУ «Молодежный центр «Новые имена» </w:t>
      </w:r>
      <w:r w:rsidR="00602615">
        <w:rPr>
          <w:rFonts w:ascii="Times New Roman" w:hAnsi="Times New Roman"/>
          <w:sz w:val="30"/>
          <w:szCs w:val="30"/>
        </w:rPr>
        <w:t xml:space="preserve">                 </w:t>
      </w:r>
      <w:r w:rsidRPr="00D64A25">
        <w:rPr>
          <w:rFonts w:ascii="Times New Roman" w:hAnsi="Times New Roman"/>
          <w:sz w:val="30"/>
          <w:szCs w:val="30"/>
        </w:rPr>
        <w:t>по ул. Аэровокзальной, 10, разработ</w:t>
      </w:r>
      <w:r w:rsidR="00A87A51" w:rsidRPr="00D64A25">
        <w:rPr>
          <w:rFonts w:ascii="Times New Roman" w:hAnsi="Times New Roman"/>
          <w:sz w:val="30"/>
          <w:szCs w:val="30"/>
        </w:rPr>
        <w:t>ан</w:t>
      </w:r>
      <w:r w:rsidRPr="00D64A25">
        <w:rPr>
          <w:rFonts w:ascii="Times New Roman" w:hAnsi="Times New Roman"/>
          <w:sz w:val="30"/>
          <w:szCs w:val="30"/>
        </w:rPr>
        <w:t xml:space="preserve"> дизайн-проект для поме</w:t>
      </w:r>
      <w:r w:rsidR="00602615">
        <w:rPr>
          <w:rFonts w:ascii="Times New Roman" w:hAnsi="Times New Roman"/>
          <w:sz w:val="30"/>
          <w:szCs w:val="30"/>
        </w:rPr>
        <w:t xml:space="preserve">-                  </w:t>
      </w:r>
      <w:r w:rsidRPr="00D64A25">
        <w:rPr>
          <w:rFonts w:ascii="Times New Roman" w:hAnsi="Times New Roman"/>
          <w:sz w:val="30"/>
          <w:szCs w:val="30"/>
        </w:rPr>
        <w:t xml:space="preserve">щения ММАУ «Красноярский волонтерский центр «Доброе дело» </w:t>
      </w:r>
      <w:r w:rsidR="00602615">
        <w:rPr>
          <w:rFonts w:ascii="Times New Roman" w:hAnsi="Times New Roman"/>
          <w:sz w:val="30"/>
          <w:szCs w:val="30"/>
        </w:rPr>
        <w:t xml:space="preserve">              </w:t>
      </w:r>
      <w:r w:rsidRPr="00D64A25">
        <w:rPr>
          <w:rFonts w:ascii="Times New Roman" w:hAnsi="Times New Roman"/>
          <w:sz w:val="30"/>
          <w:szCs w:val="30"/>
        </w:rPr>
        <w:t>по ул. А</w:t>
      </w:r>
      <w:r w:rsidR="00602615">
        <w:rPr>
          <w:rFonts w:ascii="Times New Roman" w:hAnsi="Times New Roman"/>
          <w:sz w:val="30"/>
          <w:szCs w:val="30"/>
        </w:rPr>
        <w:t xml:space="preserve">ды </w:t>
      </w:r>
      <w:r w:rsidRPr="00D64A25">
        <w:rPr>
          <w:rFonts w:ascii="Times New Roman" w:hAnsi="Times New Roman"/>
          <w:sz w:val="30"/>
          <w:szCs w:val="30"/>
        </w:rPr>
        <w:t>Лебедевой, 149, разработ</w:t>
      </w:r>
      <w:r w:rsidR="00195854" w:rsidRPr="00D64A25">
        <w:rPr>
          <w:rFonts w:ascii="Times New Roman" w:hAnsi="Times New Roman"/>
          <w:sz w:val="30"/>
          <w:szCs w:val="30"/>
        </w:rPr>
        <w:t xml:space="preserve">ана </w:t>
      </w:r>
      <w:r w:rsidRPr="00D64A25">
        <w:rPr>
          <w:rFonts w:ascii="Times New Roman" w:hAnsi="Times New Roman"/>
          <w:sz w:val="30"/>
          <w:szCs w:val="30"/>
        </w:rPr>
        <w:t>проектно-сметн</w:t>
      </w:r>
      <w:r w:rsidR="00195854" w:rsidRPr="00D64A25">
        <w:rPr>
          <w:rFonts w:ascii="Times New Roman" w:hAnsi="Times New Roman"/>
          <w:sz w:val="30"/>
          <w:szCs w:val="30"/>
        </w:rPr>
        <w:t>ая</w:t>
      </w:r>
      <w:r w:rsidRPr="00D64A25">
        <w:rPr>
          <w:rFonts w:ascii="Times New Roman" w:hAnsi="Times New Roman"/>
          <w:sz w:val="30"/>
          <w:szCs w:val="30"/>
        </w:rPr>
        <w:t xml:space="preserve"> документаци</w:t>
      </w:r>
      <w:r w:rsidR="00195854" w:rsidRPr="00D64A25">
        <w:rPr>
          <w:rFonts w:ascii="Times New Roman" w:hAnsi="Times New Roman"/>
          <w:sz w:val="30"/>
          <w:szCs w:val="30"/>
        </w:rPr>
        <w:t>я</w:t>
      </w:r>
      <w:r w:rsidRPr="00D64A25">
        <w:rPr>
          <w:rFonts w:ascii="Times New Roman" w:hAnsi="Times New Roman"/>
          <w:sz w:val="30"/>
          <w:szCs w:val="30"/>
        </w:rPr>
        <w:t xml:space="preserve"> на капитальный ремонт фундамента пристроек здания ММАУ «Центр технического творчества «ПроТехно» по ул. А</w:t>
      </w:r>
      <w:r w:rsidR="00B9709D">
        <w:rPr>
          <w:rFonts w:ascii="Times New Roman" w:hAnsi="Times New Roman"/>
          <w:sz w:val="30"/>
          <w:szCs w:val="30"/>
        </w:rPr>
        <w:t>леши</w:t>
      </w:r>
      <w:r w:rsidRPr="00D64A25">
        <w:rPr>
          <w:rFonts w:ascii="Times New Roman" w:hAnsi="Times New Roman"/>
          <w:sz w:val="30"/>
          <w:szCs w:val="30"/>
        </w:rPr>
        <w:t xml:space="preserve"> Тимошенкова, 87а, </w:t>
      </w:r>
      <w:r w:rsidR="00195854" w:rsidRPr="00D64A25">
        <w:rPr>
          <w:rFonts w:ascii="Times New Roman" w:hAnsi="Times New Roman"/>
          <w:sz w:val="30"/>
          <w:szCs w:val="30"/>
        </w:rPr>
        <w:t xml:space="preserve">произведена </w:t>
      </w:r>
      <w:r w:rsidRPr="00D64A25">
        <w:rPr>
          <w:rFonts w:ascii="Times New Roman" w:hAnsi="Times New Roman"/>
          <w:sz w:val="30"/>
          <w:szCs w:val="30"/>
        </w:rPr>
        <w:t>опла</w:t>
      </w:r>
      <w:r w:rsidR="00195854" w:rsidRPr="00D64A25">
        <w:rPr>
          <w:rFonts w:ascii="Times New Roman" w:hAnsi="Times New Roman"/>
          <w:sz w:val="30"/>
          <w:szCs w:val="30"/>
        </w:rPr>
        <w:t>та</w:t>
      </w:r>
      <w:r w:rsidRPr="00D64A25">
        <w:rPr>
          <w:rFonts w:ascii="Times New Roman" w:hAnsi="Times New Roman"/>
          <w:sz w:val="30"/>
          <w:szCs w:val="30"/>
        </w:rPr>
        <w:t xml:space="preserve"> текущего ремонт</w:t>
      </w:r>
      <w:r w:rsidR="00195854" w:rsidRPr="00D64A25">
        <w:rPr>
          <w:rFonts w:ascii="Times New Roman" w:hAnsi="Times New Roman"/>
          <w:sz w:val="30"/>
          <w:szCs w:val="30"/>
        </w:rPr>
        <w:t>а</w:t>
      </w:r>
      <w:r w:rsidRPr="00D64A25">
        <w:rPr>
          <w:rFonts w:ascii="Times New Roman" w:hAnsi="Times New Roman"/>
          <w:sz w:val="30"/>
          <w:szCs w:val="30"/>
        </w:rPr>
        <w:t xml:space="preserve"> помещения ММАУ «Молодежный центр «Новые имена» по ул. Аэровокзальной, 10, приобретен</w:t>
      </w:r>
      <w:r w:rsidR="00195854" w:rsidRPr="00D64A25">
        <w:rPr>
          <w:rFonts w:ascii="Times New Roman" w:hAnsi="Times New Roman"/>
          <w:sz w:val="30"/>
          <w:szCs w:val="30"/>
        </w:rPr>
        <w:t>о</w:t>
      </w:r>
      <w:r w:rsidRPr="00D64A25">
        <w:rPr>
          <w:rFonts w:ascii="Times New Roman" w:hAnsi="Times New Roman"/>
          <w:sz w:val="30"/>
          <w:szCs w:val="30"/>
        </w:rPr>
        <w:t xml:space="preserve"> оборудовани</w:t>
      </w:r>
      <w:r w:rsidR="00195854" w:rsidRPr="00D64A25">
        <w:rPr>
          <w:rFonts w:ascii="Times New Roman" w:hAnsi="Times New Roman"/>
          <w:sz w:val="30"/>
          <w:szCs w:val="30"/>
        </w:rPr>
        <w:t>е</w:t>
      </w:r>
      <w:r w:rsidRPr="00D64A25">
        <w:rPr>
          <w:rFonts w:ascii="Times New Roman" w:hAnsi="Times New Roman"/>
          <w:sz w:val="30"/>
          <w:szCs w:val="30"/>
        </w:rPr>
        <w:t xml:space="preserve"> для ММАУ «Центр путешественников», разработ</w:t>
      </w:r>
      <w:r w:rsidR="00195854" w:rsidRPr="00D64A25">
        <w:rPr>
          <w:rFonts w:ascii="Times New Roman" w:hAnsi="Times New Roman"/>
          <w:sz w:val="30"/>
          <w:szCs w:val="30"/>
        </w:rPr>
        <w:t>ан</w:t>
      </w:r>
      <w:r w:rsidRPr="00D64A25">
        <w:rPr>
          <w:rFonts w:ascii="Times New Roman" w:hAnsi="Times New Roman"/>
          <w:sz w:val="30"/>
          <w:szCs w:val="30"/>
        </w:rPr>
        <w:t xml:space="preserve"> дизайн-проект и проектно-сметн</w:t>
      </w:r>
      <w:r w:rsidR="00195854" w:rsidRPr="00D64A25">
        <w:rPr>
          <w:rFonts w:ascii="Times New Roman" w:hAnsi="Times New Roman"/>
          <w:sz w:val="30"/>
          <w:szCs w:val="30"/>
        </w:rPr>
        <w:t>ая</w:t>
      </w:r>
      <w:r w:rsidRPr="00D64A25">
        <w:rPr>
          <w:rFonts w:ascii="Times New Roman" w:hAnsi="Times New Roman"/>
          <w:sz w:val="30"/>
          <w:szCs w:val="30"/>
        </w:rPr>
        <w:t xml:space="preserve"> документаци</w:t>
      </w:r>
      <w:r w:rsidR="00195854" w:rsidRPr="00D64A25">
        <w:rPr>
          <w:rFonts w:ascii="Times New Roman" w:hAnsi="Times New Roman"/>
          <w:sz w:val="30"/>
          <w:szCs w:val="30"/>
        </w:rPr>
        <w:t>я</w:t>
      </w:r>
      <w:r w:rsidRPr="00D64A25">
        <w:rPr>
          <w:rFonts w:ascii="Times New Roman" w:hAnsi="Times New Roman"/>
          <w:sz w:val="30"/>
          <w:szCs w:val="30"/>
        </w:rPr>
        <w:t xml:space="preserve"> для проведения капитального ремонта</w:t>
      </w:r>
      <w:r w:rsidR="00B25B1C">
        <w:rPr>
          <w:rFonts w:ascii="Times New Roman" w:hAnsi="Times New Roman"/>
          <w:sz w:val="30"/>
          <w:szCs w:val="30"/>
        </w:rPr>
        <w:t xml:space="preserve"> </w:t>
      </w:r>
      <w:r w:rsidRPr="00D64A25">
        <w:rPr>
          <w:rFonts w:ascii="Times New Roman" w:hAnsi="Times New Roman"/>
          <w:sz w:val="30"/>
          <w:szCs w:val="30"/>
        </w:rPr>
        <w:t>в помещении ММАУ «ИТ-центр» по ул. Глин</w:t>
      </w:r>
      <w:r w:rsidR="00B9709D">
        <w:rPr>
          <w:rFonts w:ascii="Times New Roman" w:hAnsi="Times New Roman"/>
          <w:sz w:val="30"/>
          <w:szCs w:val="30"/>
        </w:rPr>
        <w:t xml:space="preserve">-            </w:t>
      </w:r>
      <w:r w:rsidRPr="00D64A25">
        <w:rPr>
          <w:rFonts w:ascii="Times New Roman" w:hAnsi="Times New Roman"/>
          <w:sz w:val="30"/>
          <w:szCs w:val="30"/>
        </w:rPr>
        <w:t>ки, 23.»;</w:t>
      </w:r>
    </w:p>
    <w:p w:rsidR="00406615" w:rsidRPr="00D64A25" w:rsidRDefault="00406615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 xml:space="preserve">абзац тридцать </w:t>
      </w:r>
      <w:r w:rsidR="00CC7569" w:rsidRPr="00D64A25">
        <w:rPr>
          <w:rFonts w:ascii="Times New Roman" w:hAnsi="Times New Roman"/>
          <w:sz w:val="30"/>
          <w:szCs w:val="30"/>
        </w:rPr>
        <w:t>девятый</w:t>
      </w:r>
      <w:r w:rsidRPr="00D64A25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CC7569" w:rsidRPr="00D64A25" w:rsidRDefault="00CC7569" w:rsidP="00914437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«В 2025 году планируется разработка проектно-сметной документации и капитальный ремонт помещения ММАУ «Красноярский волонтерский центр «Доброе дело» по ул. А</w:t>
      </w:r>
      <w:r w:rsidR="00B9709D">
        <w:rPr>
          <w:rFonts w:ascii="Times New Roman" w:hAnsi="Times New Roman"/>
          <w:sz w:val="30"/>
          <w:szCs w:val="30"/>
        </w:rPr>
        <w:t>ды</w:t>
      </w:r>
      <w:r w:rsidRPr="00D64A25">
        <w:rPr>
          <w:rFonts w:ascii="Times New Roman" w:hAnsi="Times New Roman"/>
          <w:sz w:val="30"/>
          <w:szCs w:val="30"/>
        </w:rPr>
        <w:t xml:space="preserve"> Лебедевой, 149, разработка дизайн-проекта и проектно-сметной документации на капитальный</w:t>
      </w:r>
      <w:r w:rsidR="00B9709D">
        <w:rPr>
          <w:rFonts w:ascii="Times New Roman" w:hAnsi="Times New Roman"/>
          <w:sz w:val="30"/>
          <w:szCs w:val="30"/>
        </w:rPr>
        <w:t xml:space="preserve">                </w:t>
      </w:r>
      <w:r w:rsidRPr="00D64A25">
        <w:rPr>
          <w:rFonts w:ascii="Times New Roman" w:hAnsi="Times New Roman"/>
          <w:sz w:val="30"/>
          <w:szCs w:val="30"/>
        </w:rPr>
        <w:t xml:space="preserve"> ремонт помещения ММАУ «Центр продвижения молодежных проектов «Вектор»</w:t>
      </w:r>
      <w:r w:rsidR="00B9709D">
        <w:rPr>
          <w:rFonts w:ascii="Times New Roman" w:hAnsi="Times New Roman"/>
          <w:sz w:val="30"/>
          <w:szCs w:val="30"/>
        </w:rPr>
        <w:t xml:space="preserve"> </w:t>
      </w:r>
      <w:r w:rsidRPr="00D64A25">
        <w:rPr>
          <w:rFonts w:ascii="Times New Roman" w:hAnsi="Times New Roman"/>
          <w:sz w:val="30"/>
          <w:szCs w:val="30"/>
        </w:rPr>
        <w:t>по ул. Транзитной, 52, восстановление прилегающей терри</w:t>
      </w:r>
      <w:r w:rsidR="00B9709D">
        <w:rPr>
          <w:rFonts w:ascii="Times New Roman" w:hAnsi="Times New Roman"/>
          <w:sz w:val="30"/>
          <w:szCs w:val="30"/>
        </w:rPr>
        <w:t>-</w:t>
      </w:r>
      <w:r w:rsidRPr="00D64A25">
        <w:rPr>
          <w:rFonts w:ascii="Times New Roman" w:hAnsi="Times New Roman"/>
          <w:sz w:val="30"/>
          <w:szCs w:val="30"/>
        </w:rPr>
        <w:t>тории к зданию ММАУ ЦТТ «ПроТехно»</w:t>
      </w:r>
      <w:r w:rsidR="00B9709D">
        <w:rPr>
          <w:rFonts w:ascii="Times New Roman" w:hAnsi="Times New Roman"/>
          <w:sz w:val="30"/>
          <w:szCs w:val="30"/>
        </w:rPr>
        <w:t xml:space="preserve"> </w:t>
      </w:r>
      <w:r w:rsidRPr="00D64A25">
        <w:rPr>
          <w:rFonts w:ascii="Times New Roman" w:hAnsi="Times New Roman"/>
          <w:sz w:val="30"/>
          <w:szCs w:val="30"/>
        </w:rPr>
        <w:t>по ул. А</w:t>
      </w:r>
      <w:r w:rsidR="00B9709D">
        <w:rPr>
          <w:rFonts w:ascii="Times New Roman" w:hAnsi="Times New Roman"/>
          <w:sz w:val="30"/>
          <w:szCs w:val="30"/>
        </w:rPr>
        <w:t>леши</w:t>
      </w:r>
      <w:r w:rsidRPr="00D64A25">
        <w:rPr>
          <w:rFonts w:ascii="Times New Roman" w:hAnsi="Times New Roman"/>
          <w:sz w:val="30"/>
          <w:szCs w:val="30"/>
        </w:rPr>
        <w:t xml:space="preserve"> Тимошен</w:t>
      </w:r>
      <w:r w:rsidR="00B9709D">
        <w:rPr>
          <w:rFonts w:ascii="Times New Roman" w:hAnsi="Times New Roman"/>
          <w:sz w:val="30"/>
          <w:szCs w:val="30"/>
        </w:rPr>
        <w:t xml:space="preserve">-                </w:t>
      </w:r>
      <w:r w:rsidRPr="00D64A25">
        <w:rPr>
          <w:rFonts w:ascii="Times New Roman" w:hAnsi="Times New Roman"/>
          <w:sz w:val="30"/>
          <w:szCs w:val="30"/>
        </w:rPr>
        <w:t>кова, 87а, предпроектный анализ участка и архитектуры здания, разработка концепции архитектуры и интерьера здания, проведение т</w:t>
      </w:r>
      <w:r w:rsidR="00B9709D">
        <w:rPr>
          <w:rFonts w:ascii="Times New Roman" w:hAnsi="Times New Roman"/>
          <w:sz w:val="30"/>
          <w:szCs w:val="30"/>
        </w:rPr>
        <w:t>ех-нического обследования здания</w:t>
      </w:r>
      <w:r w:rsidRPr="00D64A25">
        <w:rPr>
          <w:rFonts w:ascii="Times New Roman" w:hAnsi="Times New Roman"/>
          <w:sz w:val="30"/>
          <w:szCs w:val="30"/>
        </w:rPr>
        <w:t xml:space="preserve"> ММАУ «ИТ-центр», расположенного по адресу: пр-</w:t>
      </w:r>
      <w:r w:rsidR="00B9709D">
        <w:rPr>
          <w:rFonts w:ascii="Times New Roman" w:hAnsi="Times New Roman"/>
          <w:sz w:val="30"/>
          <w:szCs w:val="30"/>
        </w:rPr>
        <w:t>к</w:t>
      </w:r>
      <w:r w:rsidRPr="00D64A25">
        <w:rPr>
          <w:rFonts w:ascii="Times New Roman" w:hAnsi="Times New Roman"/>
          <w:sz w:val="30"/>
          <w:szCs w:val="30"/>
        </w:rPr>
        <w:t>т</w:t>
      </w:r>
      <w:r w:rsidR="00B9709D">
        <w:rPr>
          <w:rFonts w:ascii="Times New Roman" w:hAnsi="Times New Roman"/>
          <w:sz w:val="30"/>
          <w:szCs w:val="30"/>
        </w:rPr>
        <w:t xml:space="preserve"> </w:t>
      </w:r>
      <w:r w:rsidR="00A95AB3">
        <w:rPr>
          <w:rFonts w:ascii="Times New Roman" w:hAnsi="Times New Roman"/>
          <w:sz w:val="30"/>
          <w:szCs w:val="30"/>
        </w:rPr>
        <w:t xml:space="preserve">им. </w:t>
      </w:r>
      <w:r w:rsidR="00B9709D">
        <w:rPr>
          <w:rFonts w:ascii="Times New Roman" w:hAnsi="Times New Roman"/>
          <w:sz w:val="30"/>
          <w:szCs w:val="30"/>
        </w:rPr>
        <w:t>газеты «</w:t>
      </w:r>
      <w:r w:rsidRPr="00D64A25">
        <w:rPr>
          <w:rFonts w:ascii="Times New Roman" w:hAnsi="Times New Roman"/>
          <w:sz w:val="30"/>
          <w:szCs w:val="30"/>
        </w:rPr>
        <w:t>Красноярский рабочий</w:t>
      </w:r>
      <w:r w:rsidR="00B9709D">
        <w:rPr>
          <w:rFonts w:ascii="Times New Roman" w:hAnsi="Times New Roman"/>
          <w:sz w:val="30"/>
          <w:szCs w:val="30"/>
        </w:rPr>
        <w:t>»</w:t>
      </w:r>
      <w:r w:rsidRPr="00D64A25">
        <w:rPr>
          <w:rFonts w:ascii="Times New Roman" w:hAnsi="Times New Roman"/>
          <w:sz w:val="30"/>
          <w:szCs w:val="30"/>
        </w:rPr>
        <w:t>, 56, а также приобретение оборудования и мебели для ММАУ «Центр авторского самоопределения молодежи «Зеркало» и ММАУ «Центр продвижения молодежных проектов «Вектор».»;</w:t>
      </w:r>
    </w:p>
    <w:p w:rsidR="00CC7569" w:rsidRPr="00D64A25" w:rsidRDefault="00CC7569" w:rsidP="00914437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в абзаце сороковом слова «в 2024 году» заменить словами</w:t>
      </w:r>
      <w:r w:rsidR="00B25B1C">
        <w:rPr>
          <w:rFonts w:ascii="Times New Roman" w:hAnsi="Times New Roman"/>
          <w:sz w:val="30"/>
          <w:szCs w:val="30"/>
        </w:rPr>
        <w:t xml:space="preserve">                «в 2024–</w:t>
      </w:r>
      <w:r w:rsidRPr="00D64A25">
        <w:rPr>
          <w:rFonts w:ascii="Times New Roman" w:hAnsi="Times New Roman"/>
          <w:sz w:val="30"/>
          <w:szCs w:val="30"/>
        </w:rPr>
        <w:t>20</w:t>
      </w:r>
      <w:r w:rsidR="00152B63" w:rsidRPr="00D64A25">
        <w:rPr>
          <w:rFonts w:ascii="Times New Roman" w:hAnsi="Times New Roman"/>
          <w:sz w:val="30"/>
          <w:szCs w:val="30"/>
        </w:rPr>
        <w:t>25</w:t>
      </w:r>
      <w:r w:rsidRPr="00D64A25">
        <w:rPr>
          <w:rFonts w:ascii="Times New Roman" w:hAnsi="Times New Roman"/>
          <w:sz w:val="30"/>
          <w:szCs w:val="30"/>
        </w:rPr>
        <w:t xml:space="preserve"> годах»;</w:t>
      </w:r>
    </w:p>
    <w:p w:rsidR="00CC7569" w:rsidRPr="00D64A25" w:rsidRDefault="00CC7569" w:rsidP="00914437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 xml:space="preserve">абзац сорок </w:t>
      </w:r>
      <w:r w:rsidR="00795624" w:rsidRPr="00D64A25">
        <w:rPr>
          <w:rFonts w:ascii="Times New Roman" w:hAnsi="Times New Roman"/>
          <w:sz w:val="30"/>
          <w:szCs w:val="30"/>
        </w:rPr>
        <w:t>четвертый</w:t>
      </w:r>
      <w:r w:rsidRPr="00D64A25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CC7569" w:rsidRPr="00D64A25" w:rsidRDefault="00B25B1C" w:rsidP="00914437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«Мероприятие в 2023–</w:t>
      </w:r>
      <w:r w:rsidR="00CC7569" w:rsidRPr="00D64A25">
        <w:rPr>
          <w:rFonts w:ascii="Times New Roman" w:hAnsi="Times New Roman"/>
          <w:sz w:val="30"/>
          <w:szCs w:val="30"/>
        </w:rPr>
        <w:t>2024 годах реализ</w:t>
      </w:r>
      <w:r w:rsidR="00CF0EBB" w:rsidRPr="00D64A25">
        <w:rPr>
          <w:rFonts w:ascii="Times New Roman" w:hAnsi="Times New Roman"/>
          <w:sz w:val="30"/>
          <w:szCs w:val="30"/>
        </w:rPr>
        <w:t>овывалось</w:t>
      </w:r>
      <w:r w:rsidR="00CC7569" w:rsidRPr="00D64A25">
        <w:rPr>
          <w:rFonts w:ascii="Times New Roman" w:hAnsi="Times New Roman"/>
          <w:sz w:val="30"/>
          <w:szCs w:val="30"/>
        </w:rPr>
        <w:t xml:space="preserve"> в рамках национального проекта «Образование», федерального (регионального) проекта «Развитие системы поддержки молодежи («Молодежь России»)», </w:t>
      </w:r>
      <w:r>
        <w:rPr>
          <w:rFonts w:ascii="Times New Roman" w:hAnsi="Times New Roman"/>
          <w:sz w:val="30"/>
          <w:szCs w:val="30"/>
        </w:rPr>
        <w:t xml:space="preserve">            </w:t>
      </w:r>
      <w:r w:rsidR="00CC7569" w:rsidRPr="00D64A25">
        <w:rPr>
          <w:rFonts w:ascii="Times New Roman" w:hAnsi="Times New Roman"/>
          <w:sz w:val="30"/>
          <w:szCs w:val="30"/>
        </w:rPr>
        <w:t xml:space="preserve">в 2025 году </w:t>
      </w:r>
      <w:r w:rsidR="00CF0EBB" w:rsidRPr="00D64A25">
        <w:rPr>
          <w:rFonts w:ascii="Times New Roman" w:hAnsi="Times New Roman"/>
          <w:sz w:val="30"/>
          <w:szCs w:val="30"/>
        </w:rPr>
        <w:t xml:space="preserve">мероприятие реализуется </w:t>
      </w:r>
      <w:r w:rsidR="00CC7569" w:rsidRPr="00D64A25">
        <w:rPr>
          <w:rFonts w:ascii="Times New Roman" w:hAnsi="Times New Roman"/>
          <w:sz w:val="30"/>
          <w:szCs w:val="30"/>
        </w:rPr>
        <w:t>в рамках национал</w:t>
      </w:r>
      <w:r w:rsidR="00B9709D">
        <w:rPr>
          <w:rFonts w:ascii="Times New Roman" w:hAnsi="Times New Roman"/>
          <w:sz w:val="30"/>
          <w:szCs w:val="30"/>
        </w:rPr>
        <w:t>ьного проекта «Молодежь и дети»</w:t>
      </w:r>
      <w:r w:rsidR="00CC7569" w:rsidRPr="00D64A25">
        <w:rPr>
          <w:rFonts w:ascii="Times New Roman" w:hAnsi="Times New Roman"/>
          <w:sz w:val="30"/>
          <w:szCs w:val="30"/>
        </w:rPr>
        <w:t xml:space="preserve"> федерального (регионального) проекта «Россия – страна возможностей». В рамках мероприятия в 2023 году выполнен текущий ремонт помещения ММАУ МЦ «Новые имена», расположенного по адресу: ул. Аэровокзальная, 10. В 2024 году проведен текущ</w:t>
      </w:r>
      <w:r w:rsidR="00CF0EBB" w:rsidRPr="00D64A25">
        <w:rPr>
          <w:rFonts w:ascii="Times New Roman" w:hAnsi="Times New Roman"/>
          <w:sz w:val="30"/>
          <w:szCs w:val="30"/>
        </w:rPr>
        <w:t>ий</w:t>
      </w:r>
      <w:r w:rsidR="00CC7569" w:rsidRPr="00D64A25">
        <w:rPr>
          <w:rFonts w:ascii="Times New Roman" w:hAnsi="Times New Roman"/>
          <w:sz w:val="30"/>
          <w:szCs w:val="30"/>
        </w:rPr>
        <w:t xml:space="preserve"> и капитальн</w:t>
      </w:r>
      <w:r w:rsidR="00A87A51" w:rsidRPr="00D64A25">
        <w:rPr>
          <w:rFonts w:ascii="Times New Roman" w:hAnsi="Times New Roman"/>
          <w:sz w:val="30"/>
          <w:szCs w:val="30"/>
        </w:rPr>
        <w:t>ый</w:t>
      </w:r>
      <w:r w:rsidR="00CC7569" w:rsidRPr="00D64A25">
        <w:rPr>
          <w:rFonts w:ascii="Times New Roman" w:hAnsi="Times New Roman"/>
          <w:sz w:val="30"/>
          <w:szCs w:val="30"/>
        </w:rPr>
        <w:t xml:space="preserve"> ремонт помещения ММАУ ЦТТ «ПроТехно», расположенного по адресу: ул. А</w:t>
      </w:r>
      <w:r w:rsidR="00B9709D">
        <w:rPr>
          <w:rFonts w:ascii="Times New Roman" w:hAnsi="Times New Roman"/>
          <w:sz w:val="30"/>
          <w:szCs w:val="30"/>
        </w:rPr>
        <w:t>леши</w:t>
      </w:r>
      <w:r>
        <w:rPr>
          <w:rFonts w:ascii="Times New Roman" w:hAnsi="Times New Roman"/>
          <w:sz w:val="30"/>
          <w:szCs w:val="30"/>
        </w:rPr>
        <w:t xml:space="preserve"> </w:t>
      </w:r>
      <w:r w:rsidR="00CC7569" w:rsidRPr="00D64A25">
        <w:rPr>
          <w:rFonts w:ascii="Times New Roman" w:hAnsi="Times New Roman"/>
          <w:sz w:val="30"/>
          <w:szCs w:val="30"/>
        </w:rPr>
        <w:t xml:space="preserve">Тимошенкова, 87а, </w:t>
      </w:r>
      <w:r w:rsidR="00A87A51" w:rsidRPr="00D64A25">
        <w:rPr>
          <w:rFonts w:ascii="Times New Roman" w:hAnsi="Times New Roman"/>
          <w:sz w:val="30"/>
          <w:szCs w:val="30"/>
        </w:rPr>
        <w:t xml:space="preserve">помещение </w:t>
      </w:r>
      <w:r w:rsidR="00CC7569" w:rsidRPr="00D64A25">
        <w:rPr>
          <w:rFonts w:ascii="Times New Roman" w:hAnsi="Times New Roman"/>
          <w:sz w:val="30"/>
          <w:szCs w:val="30"/>
        </w:rPr>
        <w:t>оснащен</w:t>
      </w:r>
      <w:r w:rsidR="00A87A51" w:rsidRPr="00D64A25">
        <w:rPr>
          <w:rFonts w:ascii="Times New Roman" w:hAnsi="Times New Roman"/>
          <w:sz w:val="30"/>
          <w:szCs w:val="30"/>
        </w:rPr>
        <w:t xml:space="preserve">о </w:t>
      </w:r>
      <w:r w:rsidR="00CC7569" w:rsidRPr="00D64A25">
        <w:rPr>
          <w:rFonts w:ascii="Times New Roman" w:hAnsi="Times New Roman"/>
          <w:sz w:val="30"/>
          <w:szCs w:val="30"/>
        </w:rPr>
        <w:t>оборудованием и мебелью. В 2025 году запланирован капитальный ремонт помещения ММАУ КВЦ «Доброе дело», расположенного по адресу</w:t>
      </w:r>
      <w:r w:rsidR="00B9709D">
        <w:rPr>
          <w:rFonts w:ascii="Times New Roman" w:hAnsi="Times New Roman"/>
          <w:sz w:val="30"/>
          <w:szCs w:val="30"/>
        </w:rPr>
        <w:t>:</w:t>
      </w:r>
      <w:r w:rsidR="00CC7569" w:rsidRPr="00D64A25">
        <w:rPr>
          <w:rFonts w:ascii="Times New Roman" w:hAnsi="Times New Roman"/>
          <w:sz w:val="30"/>
          <w:szCs w:val="30"/>
        </w:rPr>
        <w:t xml:space="preserve"> ул. А</w:t>
      </w:r>
      <w:r w:rsidR="00B9709D">
        <w:rPr>
          <w:rFonts w:ascii="Times New Roman" w:hAnsi="Times New Roman"/>
          <w:sz w:val="30"/>
          <w:szCs w:val="30"/>
        </w:rPr>
        <w:t>ды</w:t>
      </w:r>
      <w:r w:rsidR="00CC7569" w:rsidRPr="00D64A25">
        <w:rPr>
          <w:rFonts w:ascii="Times New Roman" w:hAnsi="Times New Roman"/>
          <w:sz w:val="30"/>
          <w:szCs w:val="30"/>
        </w:rPr>
        <w:t xml:space="preserve"> Лебедевой, 149.»;</w:t>
      </w:r>
    </w:p>
    <w:p w:rsidR="00406615" w:rsidRPr="00D64A25" w:rsidRDefault="00CC7569" w:rsidP="00914437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 xml:space="preserve">в абзаце сорок </w:t>
      </w:r>
      <w:r w:rsidR="00795624" w:rsidRPr="00D64A25">
        <w:rPr>
          <w:rFonts w:ascii="Times New Roman" w:hAnsi="Times New Roman"/>
          <w:sz w:val="30"/>
          <w:szCs w:val="30"/>
        </w:rPr>
        <w:t xml:space="preserve">пятом </w:t>
      </w:r>
      <w:r w:rsidRPr="00D64A25">
        <w:rPr>
          <w:rFonts w:ascii="Times New Roman" w:hAnsi="Times New Roman"/>
          <w:sz w:val="30"/>
          <w:szCs w:val="30"/>
        </w:rPr>
        <w:t>слова «в 2024 году» заменить с</w:t>
      </w:r>
      <w:r w:rsidR="009950E2" w:rsidRPr="00D64A25">
        <w:rPr>
          <w:rFonts w:ascii="Times New Roman" w:hAnsi="Times New Roman"/>
          <w:sz w:val="30"/>
          <w:szCs w:val="30"/>
        </w:rPr>
        <w:t xml:space="preserve">ловами </w:t>
      </w:r>
      <w:r w:rsidR="00B25B1C">
        <w:rPr>
          <w:rFonts w:ascii="Times New Roman" w:hAnsi="Times New Roman"/>
          <w:sz w:val="30"/>
          <w:szCs w:val="30"/>
        </w:rPr>
        <w:t xml:space="preserve">              </w:t>
      </w:r>
      <w:r w:rsidR="009950E2" w:rsidRPr="00D64A25">
        <w:rPr>
          <w:rFonts w:ascii="Times New Roman" w:hAnsi="Times New Roman"/>
          <w:sz w:val="30"/>
          <w:szCs w:val="30"/>
        </w:rPr>
        <w:t>«в 202</w:t>
      </w:r>
      <w:r w:rsidR="00CF0EBB" w:rsidRPr="00D64A25">
        <w:rPr>
          <w:rFonts w:ascii="Times New Roman" w:hAnsi="Times New Roman"/>
          <w:sz w:val="30"/>
          <w:szCs w:val="30"/>
        </w:rPr>
        <w:t>4</w:t>
      </w:r>
      <w:r w:rsidR="00B9709D">
        <w:rPr>
          <w:rFonts w:ascii="Times New Roman" w:hAnsi="Times New Roman"/>
          <w:sz w:val="30"/>
          <w:szCs w:val="30"/>
        </w:rPr>
        <w:t>–</w:t>
      </w:r>
      <w:r w:rsidR="009950E2" w:rsidRPr="00D64A25">
        <w:rPr>
          <w:rFonts w:ascii="Times New Roman" w:hAnsi="Times New Roman"/>
          <w:sz w:val="30"/>
          <w:szCs w:val="30"/>
        </w:rPr>
        <w:t>20</w:t>
      </w:r>
      <w:r w:rsidR="00152B63" w:rsidRPr="00D64A25">
        <w:rPr>
          <w:rFonts w:ascii="Times New Roman" w:hAnsi="Times New Roman"/>
          <w:sz w:val="30"/>
          <w:szCs w:val="30"/>
        </w:rPr>
        <w:t>25</w:t>
      </w:r>
      <w:r w:rsidR="009950E2" w:rsidRPr="00D64A25">
        <w:rPr>
          <w:rFonts w:ascii="Times New Roman" w:hAnsi="Times New Roman"/>
          <w:sz w:val="30"/>
          <w:szCs w:val="30"/>
        </w:rPr>
        <w:t xml:space="preserve"> годах»</w:t>
      </w:r>
      <w:r w:rsidR="00A44546" w:rsidRPr="00D64A25">
        <w:rPr>
          <w:rFonts w:ascii="Times New Roman" w:hAnsi="Times New Roman"/>
          <w:sz w:val="30"/>
          <w:szCs w:val="30"/>
        </w:rPr>
        <w:t>;</w:t>
      </w:r>
    </w:p>
    <w:p w:rsidR="00CF0EBB" w:rsidRPr="00D64A25" w:rsidRDefault="00A44546" w:rsidP="00914437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 xml:space="preserve">абзац </w:t>
      </w:r>
      <w:r w:rsidR="00152B63" w:rsidRPr="00D64A25">
        <w:rPr>
          <w:rFonts w:ascii="Times New Roman" w:hAnsi="Times New Roman"/>
          <w:sz w:val="30"/>
          <w:szCs w:val="30"/>
        </w:rPr>
        <w:t>срок шестой дополн</w:t>
      </w:r>
      <w:r w:rsidR="00CF0EBB" w:rsidRPr="00D64A25">
        <w:rPr>
          <w:rFonts w:ascii="Times New Roman" w:hAnsi="Times New Roman"/>
          <w:sz w:val="30"/>
          <w:szCs w:val="30"/>
        </w:rPr>
        <w:t>и</w:t>
      </w:r>
      <w:r w:rsidR="00152B63" w:rsidRPr="00D64A25">
        <w:rPr>
          <w:rFonts w:ascii="Times New Roman" w:hAnsi="Times New Roman"/>
          <w:sz w:val="30"/>
          <w:szCs w:val="30"/>
        </w:rPr>
        <w:t>ть</w:t>
      </w:r>
      <w:r w:rsidR="00CF0EBB" w:rsidRPr="00D64A25">
        <w:rPr>
          <w:rFonts w:ascii="Times New Roman" w:hAnsi="Times New Roman"/>
          <w:sz w:val="30"/>
          <w:szCs w:val="30"/>
        </w:rPr>
        <w:t xml:space="preserve"> словами «ММАУ «Красноярский волонтерский центр «Доброе дело»; </w:t>
      </w:r>
    </w:p>
    <w:p w:rsidR="00A44546" w:rsidRPr="00D64A25" w:rsidRDefault="00A44546" w:rsidP="00914437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в абзаце сорок се</w:t>
      </w:r>
      <w:r w:rsidR="00B9709D">
        <w:rPr>
          <w:rFonts w:ascii="Times New Roman" w:hAnsi="Times New Roman"/>
          <w:sz w:val="30"/>
          <w:szCs w:val="30"/>
        </w:rPr>
        <w:t>дьмом слова «2023 год, 2024 год</w:t>
      </w:r>
      <w:r w:rsidRPr="00D64A25">
        <w:rPr>
          <w:rFonts w:ascii="Times New Roman" w:hAnsi="Times New Roman"/>
          <w:sz w:val="30"/>
          <w:szCs w:val="30"/>
        </w:rPr>
        <w:t>» заменить сло</w:t>
      </w:r>
      <w:r w:rsidR="00B25B1C">
        <w:rPr>
          <w:rFonts w:ascii="Times New Roman" w:hAnsi="Times New Roman"/>
          <w:sz w:val="30"/>
          <w:szCs w:val="30"/>
        </w:rPr>
        <w:t>вами «2023–</w:t>
      </w:r>
      <w:r w:rsidRPr="00D64A25">
        <w:rPr>
          <w:rFonts w:ascii="Times New Roman" w:hAnsi="Times New Roman"/>
          <w:sz w:val="30"/>
          <w:szCs w:val="30"/>
        </w:rPr>
        <w:t>2</w:t>
      </w:r>
      <w:r w:rsidR="00B9709D">
        <w:rPr>
          <w:rFonts w:ascii="Times New Roman" w:hAnsi="Times New Roman"/>
          <w:sz w:val="30"/>
          <w:szCs w:val="30"/>
        </w:rPr>
        <w:t>025 годы</w:t>
      </w:r>
      <w:r w:rsidRPr="00D64A25">
        <w:rPr>
          <w:rFonts w:ascii="Times New Roman" w:hAnsi="Times New Roman"/>
          <w:sz w:val="30"/>
          <w:szCs w:val="30"/>
        </w:rPr>
        <w:t>»;</w:t>
      </w:r>
    </w:p>
    <w:p w:rsidR="00653E57" w:rsidRPr="00D64A25" w:rsidRDefault="00B9709D" w:rsidP="00914437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6) </w:t>
      </w:r>
      <w:r w:rsidR="00653E57" w:rsidRPr="00D64A25">
        <w:rPr>
          <w:rFonts w:ascii="Times New Roman" w:hAnsi="Times New Roman"/>
          <w:sz w:val="30"/>
          <w:szCs w:val="30"/>
        </w:rPr>
        <w:t xml:space="preserve">в подпрограмме </w:t>
      </w:r>
      <w:r w:rsidR="009950E2" w:rsidRPr="00D64A25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 xml:space="preserve"> «С</w:t>
      </w:r>
      <w:r w:rsidR="00914437">
        <w:rPr>
          <w:rFonts w:ascii="Times New Roman" w:hAnsi="Times New Roman"/>
          <w:sz w:val="30"/>
          <w:szCs w:val="30"/>
        </w:rPr>
        <w:t>оздание условий для гражда</w:t>
      </w:r>
      <w:r>
        <w:rPr>
          <w:rFonts w:ascii="Times New Roman" w:hAnsi="Times New Roman"/>
          <w:sz w:val="30"/>
          <w:szCs w:val="30"/>
        </w:rPr>
        <w:t>нского и патриотического воспитания молодежи города К</w:t>
      </w:r>
      <w:r w:rsidR="00914437">
        <w:rPr>
          <w:rFonts w:ascii="Times New Roman" w:hAnsi="Times New Roman"/>
          <w:sz w:val="30"/>
          <w:szCs w:val="30"/>
        </w:rPr>
        <w:t>расноярск</w:t>
      </w:r>
      <w:r>
        <w:rPr>
          <w:rFonts w:ascii="Times New Roman" w:hAnsi="Times New Roman"/>
          <w:sz w:val="30"/>
          <w:szCs w:val="30"/>
        </w:rPr>
        <w:t>а</w:t>
      </w:r>
      <w:r w:rsidR="00914437">
        <w:rPr>
          <w:rFonts w:ascii="Times New Roman" w:hAnsi="Times New Roman"/>
          <w:sz w:val="30"/>
          <w:szCs w:val="30"/>
        </w:rPr>
        <w:t>»:</w:t>
      </w:r>
    </w:p>
    <w:p w:rsidR="00653E57" w:rsidRDefault="00590B9A" w:rsidP="00914437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строку</w:t>
      </w:r>
      <w:r w:rsidR="00653E57" w:rsidRPr="00D64A25">
        <w:rPr>
          <w:rFonts w:ascii="Times New Roman" w:hAnsi="Times New Roman"/>
          <w:sz w:val="30"/>
          <w:szCs w:val="30"/>
        </w:rPr>
        <w:t xml:space="preserve"> «Объемы и источники финансирования подпрограммы»</w:t>
      </w:r>
      <w:r w:rsidRPr="00D64A25">
        <w:rPr>
          <w:rFonts w:ascii="Times New Roman" w:hAnsi="Times New Roman"/>
          <w:sz w:val="30"/>
          <w:szCs w:val="30"/>
        </w:rPr>
        <w:t xml:space="preserve"> </w:t>
      </w:r>
      <w:r w:rsidR="00914437" w:rsidRPr="00D64A25">
        <w:rPr>
          <w:rFonts w:ascii="Times New Roman" w:hAnsi="Times New Roman"/>
          <w:sz w:val="30"/>
          <w:szCs w:val="30"/>
        </w:rPr>
        <w:t>паспорт</w:t>
      </w:r>
      <w:r w:rsidR="00A95AB3">
        <w:rPr>
          <w:rFonts w:ascii="Times New Roman" w:hAnsi="Times New Roman"/>
          <w:sz w:val="30"/>
          <w:szCs w:val="30"/>
        </w:rPr>
        <w:t>а</w:t>
      </w:r>
      <w:r w:rsidR="00914437" w:rsidRPr="00D64A25">
        <w:rPr>
          <w:rFonts w:ascii="Times New Roman" w:hAnsi="Times New Roman"/>
          <w:sz w:val="30"/>
          <w:szCs w:val="30"/>
        </w:rPr>
        <w:t xml:space="preserve"> подпрограммы 6</w:t>
      </w:r>
      <w:r w:rsidR="00A95AB3">
        <w:rPr>
          <w:rFonts w:ascii="Times New Roman" w:hAnsi="Times New Roman"/>
          <w:sz w:val="30"/>
          <w:szCs w:val="30"/>
        </w:rPr>
        <w:t xml:space="preserve"> </w:t>
      </w:r>
      <w:r w:rsidRPr="00D64A25">
        <w:rPr>
          <w:rFonts w:ascii="Times New Roman" w:hAnsi="Times New Roman"/>
          <w:sz w:val="30"/>
          <w:szCs w:val="30"/>
        </w:rPr>
        <w:t>изложить в следующей редакции</w:t>
      </w:r>
      <w:r w:rsidR="00653E57" w:rsidRPr="00D64A25">
        <w:rPr>
          <w:rFonts w:ascii="Times New Roman" w:hAnsi="Times New Roman"/>
          <w:sz w:val="30"/>
          <w:szCs w:val="30"/>
        </w:rPr>
        <w:t>:</w:t>
      </w:r>
    </w:p>
    <w:p w:rsidR="00B25B1C" w:rsidRPr="00D64A25" w:rsidRDefault="00B25B1C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9"/>
        <w:tblW w:w="951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70"/>
      </w:tblGrid>
      <w:tr w:rsidR="00590B9A" w:rsidRPr="00B25B1C" w:rsidTr="00B25B1C">
        <w:tc>
          <w:tcPr>
            <w:tcW w:w="1843" w:type="dxa"/>
          </w:tcPr>
          <w:p w:rsidR="00B25B1C" w:rsidRDefault="00590B9A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«Объемы </w:t>
            </w:r>
          </w:p>
          <w:p w:rsidR="00590B9A" w:rsidRPr="00B25B1C" w:rsidRDefault="00590B9A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и источники финансирования подпрограммы</w:t>
            </w:r>
          </w:p>
        </w:tc>
        <w:tc>
          <w:tcPr>
            <w:tcW w:w="7670" w:type="dxa"/>
          </w:tcPr>
          <w:p w:rsidR="00B25B1C" w:rsidRDefault="009950E2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общий объем финансирования </w:t>
            </w:r>
            <w:r w:rsidR="00F07799" w:rsidRP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C7DAF"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1 957 171,20 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тыс. руб., </w:t>
            </w:r>
          </w:p>
          <w:p w:rsidR="009950E2" w:rsidRPr="00B25B1C" w:rsidRDefault="009950E2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из них по годам и источникам финансирования:</w:t>
            </w:r>
          </w:p>
          <w:p w:rsidR="009950E2" w:rsidRPr="00B25B1C" w:rsidRDefault="009950E2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2024 год </w:t>
            </w:r>
            <w:r w:rsidR="00F07799" w:rsidRP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437</w:t>
            </w:r>
            <w:r w:rsidR="00F07799"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249,86 тыс. руб., в том числе:</w:t>
            </w:r>
          </w:p>
          <w:p w:rsidR="009950E2" w:rsidRPr="00B25B1C" w:rsidRDefault="009950E2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бюджета города </w:t>
            </w:r>
            <w:r w:rsidR="00F07799" w:rsidRP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413</w:t>
            </w:r>
            <w:r w:rsidR="00F07799"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725,40 тыс. руб.;</w:t>
            </w:r>
          </w:p>
          <w:p w:rsidR="009950E2" w:rsidRPr="00B25B1C" w:rsidRDefault="009950E2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краевого бюджета </w:t>
            </w:r>
            <w:r w:rsidR="00F07799" w:rsidRP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23</w:t>
            </w:r>
            <w:r w:rsidR="00F07799"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524,46 тыс. руб.;</w:t>
            </w:r>
          </w:p>
          <w:p w:rsidR="009950E2" w:rsidRPr="00B25B1C" w:rsidRDefault="009950E2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2025 год </w:t>
            </w:r>
            <w:r w:rsidR="00F07799" w:rsidRP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C7DAF"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506 429,66 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тыс. руб., в том числе:</w:t>
            </w:r>
          </w:p>
          <w:p w:rsidR="009950E2" w:rsidRPr="00B25B1C" w:rsidRDefault="009950E2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бюджета города </w:t>
            </w:r>
            <w:r w:rsidR="00F07799" w:rsidRP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07799" w:rsidRPr="00B25B1C">
              <w:rPr>
                <w:rFonts w:ascii="Times New Roman" w:hAnsi="Times New Roman" w:cs="Times New Roman"/>
                <w:sz w:val="30"/>
                <w:szCs w:val="30"/>
              </w:rPr>
              <w:t>482 474,26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тыс. руб.;</w:t>
            </w:r>
          </w:p>
          <w:p w:rsidR="009950E2" w:rsidRPr="00B25B1C" w:rsidRDefault="009950E2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краевого бюджета </w:t>
            </w:r>
            <w:r w:rsidR="00F07799" w:rsidRP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23</w:t>
            </w:r>
            <w:r w:rsidR="00F07799"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955,40 тыс. руб.;</w:t>
            </w:r>
          </w:p>
          <w:p w:rsidR="009950E2" w:rsidRPr="00B25B1C" w:rsidRDefault="009950E2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2026 год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C7DAF"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506 745,84 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тыс. руб., в том числе:</w:t>
            </w:r>
          </w:p>
          <w:p w:rsidR="009950E2" w:rsidRPr="00B25B1C" w:rsidRDefault="009950E2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бюджета города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482 790,44 тыс. руб.;</w:t>
            </w:r>
          </w:p>
          <w:p w:rsidR="009950E2" w:rsidRPr="00B25B1C" w:rsidRDefault="009950E2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краевого бюджета </w:t>
            </w:r>
            <w:r w:rsidR="00F07799" w:rsidRP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23</w:t>
            </w:r>
            <w:r w:rsidR="00F07799"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955,40 тыс. руб.;</w:t>
            </w:r>
          </w:p>
          <w:p w:rsidR="009950E2" w:rsidRPr="00B25B1C" w:rsidRDefault="009950E2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2027 год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DC7DAF"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506 745,84 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тыс. руб., в том числе:</w:t>
            </w:r>
          </w:p>
          <w:p w:rsidR="009950E2" w:rsidRPr="00B25B1C" w:rsidRDefault="009950E2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бюджета города </w:t>
            </w:r>
            <w:r w:rsid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482 790,44 тыс. руб.;</w:t>
            </w:r>
          </w:p>
          <w:p w:rsidR="00590B9A" w:rsidRPr="00B25B1C" w:rsidRDefault="009950E2" w:rsidP="00D64A25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краевого бюджета </w:t>
            </w:r>
            <w:r w:rsidR="00F07799" w:rsidRPr="00B25B1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23</w:t>
            </w:r>
            <w:r w:rsidR="00F07799" w:rsidRPr="00B25B1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25B1C">
              <w:rPr>
                <w:rFonts w:ascii="Times New Roman" w:hAnsi="Times New Roman" w:cs="Times New Roman"/>
                <w:sz w:val="30"/>
                <w:szCs w:val="30"/>
              </w:rPr>
              <w:t>955,40 тыс. руб.»</w:t>
            </w:r>
          </w:p>
        </w:tc>
      </w:tr>
    </w:tbl>
    <w:p w:rsidR="00590B9A" w:rsidRPr="00D64A25" w:rsidRDefault="00590B9A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950E2" w:rsidRPr="00D64A25" w:rsidRDefault="001C4797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 xml:space="preserve">в </w:t>
      </w:r>
      <w:r w:rsidR="0015539F" w:rsidRPr="00D64A25">
        <w:rPr>
          <w:rFonts w:ascii="Times New Roman" w:hAnsi="Times New Roman"/>
          <w:sz w:val="30"/>
          <w:szCs w:val="30"/>
        </w:rPr>
        <w:t>абзац</w:t>
      </w:r>
      <w:r w:rsidR="009950E2" w:rsidRPr="00D64A25">
        <w:rPr>
          <w:rFonts w:ascii="Times New Roman" w:hAnsi="Times New Roman"/>
          <w:sz w:val="30"/>
          <w:szCs w:val="30"/>
        </w:rPr>
        <w:t>ах</w:t>
      </w:r>
      <w:r w:rsidRPr="00D64A25">
        <w:rPr>
          <w:rFonts w:ascii="Times New Roman" w:hAnsi="Times New Roman"/>
          <w:sz w:val="30"/>
          <w:szCs w:val="30"/>
        </w:rPr>
        <w:t xml:space="preserve"> </w:t>
      </w:r>
      <w:r w:rsidR="009950E2" w:rsidRPr="00D64A25">
        <w:rPr>
          <w:rFonts w:ascii="Times New Roman" w:hAnsi="Times New Roman"/>
          <w:sz w:val="30"/>
          <w:szCs w:val="30"/>
        </w:rPr>
        <w:t xml:space="preserve">сто </w:t>
      </w:r>
      <w:r w:rsidR="0076553E" w:rsidRPr="00D64A25">
        <w:rPr>
          <w:rFonts w:ascii="Times New Roman" w:hAnsi="Times New Roman"/>
          <w:sz w:val="30"/>
          <w:szCs w:val="30"/>
        </w:rPr>
        <w:t>восемнадцатом</w:t>
      </w:r>
      <w:r w:rsidR="009950E2" w:rsidRPr="00D64A25">
        <w:rPr>
          <w:rFonts w:ascii="Times New Roman" w:hAnsi="Times New Roman"/>
          <w:sz w:val="30"/>
          <w:szCs w:val="30"/>
        </w:rPr>
        <w:t>, сто д</w:t>
      </w:r>
      <w:r w:rsidR="0076553E" w:rsidRPr="00D64A25">
        <w:rPr>
          <w:rFonts w:ascii="Times New Roman" w:hAnsi="Times New Roman"/>
          <w:sz w:val="30"/>
          <w:szCs w:val="30"/>
        </w:rPr>
        <w:t>е</w:t>
      </w:r>
      <w:r w:rsidR="009950E2" w:rsidRPr="00D64A25">
        <w:rPr>
          <w:rFonts w:ascii="Times New Roman" w:hAnsi="Times New Roman"/>
          <w:sz w:val="30"/>
          <w:szCs w:val="30"/>
        </w:rPr>
        <w:t>в</w:t>
      </w:r>
      <w:r w:rsidR="0076553E" w:rsidRPr="00D64A25">
        <w:rPr>
          <w:rFonts w:ascii="Times New Roman" w:hAnsi="Times New Roman"/>
          <w:sz w:val="30"/>
          <w:szCs w:val="30"/>
        </w:rPr>
        <w:t>ятна</w:t>
      </w:r>
      <w:r w:rsidR="009950E2" w:rsidRPr="00D64A25">
        <w:rPr>
          <w:rFonts w:ascii="Times New Roman" w:hAnsi="Times New Roman"/>
          <w:sz w:val="30"/>
          <w:szCs w:val="30"/>
        </w:rPr>
        <w:t xml:space="preserve">дцатом </w:t>
      </w:r>
      <w:r w:rsidR="00663639" w:rsidRPr="00D64A25">
        <w:rPr>
          <w:rFonts w:ascii="Times New Roman" w:hAnsi="Times New Roman"/>
          <w:sz w:val="30"/>
          <w:szCs w:val="30"/>
        </w:rPr>
        <w:t xml:space="preserve">раздела 4 </w:t>
      </w:r>
      <w:r w:rsidR="009950E2" w:rsidRPr="00D64A25">
        <w:rPr>
          <w:rFonts w:ascii="Times New Roman" w:hAnsi="Times New Roman"/>
          <w:sz w:val="30"/>
          <w:szCs w:val="30"/>
        </w:rPr>
        <w:t>слово «Доброволец»</w:t>
      </w:r>
      <w:r w:rsidR="000E294F" w:rsidRPr="00D64A25">
        <w:rPr>
          <w:rFonts w:ascii="Times New Roman" w:hAnsi="Times New Roman"/>
          <w:sz w:val="30"/>
          <w:szCs w:val="30"/>
        </w:rPr>
        <w:t xml:space="preserve"> замени</w:t>
      </w:r>
      <w:r w:rsidR="00914437">
        <w:rPr>
          <w:rFonts w:ascii="Times New Roman" w:hAnsi="Times New Roman"/>
          <w:sz w:val="30"/>
          <w:szCs w:val="30"/>
        </w:rPr>
        <w:t>ть словами «Молодой доброволец»;</w:t>
      </w:r>
    </w:p>
    <w:p w:rsidR="000E294F" w:rsidRPr="00D64A25" w:rsidRDefault="00914437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0E294F" w:rsidRPr="00D64A25">
        <w:rPr>
          <w:rFonts w:ascii="Times New Roman" w:hAnsi="Times New Roman"/>
          <w:sz w:val="30"/>
          <w:szCs w:val="30"/>
        </w:rPr>
        <w:t>) в таблице приложения 1 к Программе:</w:t>
      </w:r>
    </w:p>
    <w:p w:rsidR="00CF0EBB" w:rsidRPr="00D64A25" w:rsidRDefault="00CF0EBB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в графе 5 строки 5 цифры «2024» заменить цифрами «2025»;</w:t>
      </w:r>
    </w:p>
    <w:p w:rsidR="000E294F" w:rsidRPr="00D64A25" w:rsidRDefault="000E294F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в</w:t>
      </w:r>
      <w:r w:rsidR="00075B98" w:rsidRPr="00D64A25">
        <w:rPr>
          <w:rFonts w:ascii="Times New Roman" w:hAnsi="Times New Roman"/>
          <w:sz w:val="30"/>
          <w:szCs w:val="30"/>
        </w:rPr>
        <w:t xml:space="preserve"> графе</w:t>
      </w:r>
      <w:r w:rsidRPr="00D64A25">
        <w:rPr>
          <w:rFonts w:ascii="Times New Roman" w:hAnsi="Times New Roman"/>
          <w:sz w:val="30"/>
          <w:szCs w:val="30"/>
        </w:rPr>
        <w:t xml:space="preserve"> 6 строки 33</w:t>
      </w:r>
      <w:r w:rsidR="00075B98" w:rsidRPr="00D64A25">
        <w:rPr>
          <w:rFonts w:ascii="Times New Roman" w:hAnsi="Times New Roman"/>
          <w:sz w:val="30"/>
          <w:szCs w:val="30"/>
        </w:rPr>
        <w:t xml:space="preserve"> цифры «20» заменить цифрами «24»;</w:t>
      </w:r>
    </w:p>
    <w:p w:rsidR="009950E2" w:rsidRPr="00D64A25" w:rsidRDefault="00100E03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строк</w:t>
      </w:r>
      <w:r w:rsidR="00AA636D" w:rsidRPr="00D64A25">
        <w:rPr>
          <w:rFonts w:ascii="Times New Roman" w:hAnsi="Times New Roman"/>
          <w:sz w:val="30"/>
          <w:szCs w:val="30"/>
        </w:rPr>
        <w:t>у</w:t>
      </w:r>
      <w:r w:rsidRPr="00D64A25">
        <w:rPr>
          <w:rFonts w:ascii="Times New Roman" w:hAnsi="Times New Roman"/>
          <w:sz w:val="30"/>
          <w:szCs w:val="30"/>
        </w:rPr>
        <w:t xml:space="preserve"> 45</w:t>
      </w:r>
      <w:r w:rsidR="00AA636D" w:rsidRPr="00D64A25">
        <w:rPr>
          <w:rFonts w:ascii="Times New Roman" w:hAnsi="Times New Roman"/>
          <w:sz w:val="30"/>
          <w:szCs w:val="30"/>
        </w:rPr>
        <w:t xml:space="preserve"> изложить в редакции согласно приложению 1 к настоящему постановлению</w:t>
      </w:r>
      <w:r w:rsidR="00A44546" w:rsidRPr="00D64A25">
        <w:rPr>
          <w:rFonts w:ascii="Times New Roman" w:hAnsi="Times New Roman"/>
          <w:sz w:val="30"/>
          <w:szCs w:val="30"/>
        </w:rPr>
        <w:t>;</w:t>
      </w:r>
    </w:p>
    <w:p w:rsidR="009E0671" w:rsidRPr="00D64A25" w:rsidRDefault="00914437" w:rsidP="00D64A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</w:t>
      </w:r>
      <w:r w:rsidR="006A7482" w:rsidRPr="00D64A25">
        <w:rPr>
          <w:rFonts w:ascii="Times New Roman" w:hAnsi="Times New Roman"/>
          <w:sz w:val="30"/>
          <w:szCs w:val="30"/>
        </w:rPr>
        <w:t xml:space="preserve">) приложения </w:t>
      </w:r>
      <w:r w:rsidR="00B25B1C">
        <w:rPr>
          <w:rFonts w:ascii="Times New Roman" w:hAnsi="Times New Roman"/>
          <w:sz w:val="30"/>
          <w:szCs w:val="30"/>
        </w:rPr>
        <w:t>3–</w:t>
      </w:r>
      <w:r w:rsidR="006B1BEF" w:rsidRPr="00D64A25">
        <w:rPr>
          <w:rFonts w:ascii="Times New Roman" w:hAnsi="Times New Roman"/>
          <w:sz w:val="30"/>
          <w:szCs w:val="30"/>
        </w:rPr>
        <w:t>5</w:t>
      </w:r>
      <w:r w:rsidR="006A7482" w:rsidRPr="00D64A25">
        <w:rPr>
          <w:rFonts w:ascii="Times New Roman" w:hAnsi="Times New Roman"/>
          <w:sz w:val="30"/>
          <w:szCs w:val="30"/>
        </w:rPr>
        <w:t xml:space="preserve"> к Программе изложить в</w:t>
      </w:r>
      <w:r w:rsidR="00411A4E" w:rsidRPr="00D64A25">
        <w:rPr>
          <w:rFonts w:ascii="Times New Roman" w:hAnsi="Times New Roman"/>
          <w:sz w:val="30"/>
          <w:szCs w:val="30"/>
        </w:rPr>
        <w:t xml:space="preserve"> редакции согласно приложениям 2</w:t>
      </w:r>
      <w:r w:rsidR="006A7482" w:rsidRPr="00D64A25">
        <w:rPr>
          <w:rFonts w:ascii="Times New Roman" w:hAnsi="Times New Roman"/>
          <w:sz w:val="30"/>
          <w:szCs w:val="30"/>
        </w:rPr>
        <w:t>–</w:t>
      </w:r>
      <w:r w:rsidR="00411A4E" w:rsidRPr="00D64A25">
        <w:rPr>
          <w:rFonts w:ascii="Times New Roman" w:hAnsi="Times New Roman"/>
          <w:sz w:val="30"/>
          <w:szCs w:val="30"/>
        </w:rPr>
        <w:t>4</w:t>
      </w:r>
      <w:r w:rsidR="006A7482" w:rsidRPr="00D64A25">
        <w:rPr>
          <w:rFonts w:ascii="Times New Roman" w:hAnsi="Times New Roman"/>
          <w:sz w:val="30"/>
          <w:szCs w:val="30"/>
        </w:rPr>
        <w:t xml:space="preserve"> к настоящему постановлению.</w:t>
      </w:r>
    </w:p>
    <w:p w:rsidR="00F020A0" w:rsidRPr="00D64A25" w:rsidRDefault="004D1471" w:rsidP="00D64A2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A25">
        <w:rPr>
          <w:rFonts w:ascii="Times New Roman" w:hAnsi="Times New Roman" w:cs="Times New Roman"/>
          <w:sz w:val="30"/>
          <w:szCs w:val="30"/>
        </w:rPr>
        <w:t>2.</w:t>
      </w:r>
      <w:r w:rsidR="00A44546" w:rsidRPr="00D64A25">
        <w:rPr>
          <w:rFonts w:ascii="Times New Roman" w:hAnsi="Times New Roman" w:cs="Times New Roman"/>
          <w:sz w:val="30"/>
          <w:szCs w:val="30"/>
        </w:rPr>
        <w:t xml:space="preserve"> </w:t>
      </w:r>
      <w:r w:rsidR="003A6163" w:rsidRPr="00D64A25">
        <w:rPr>
          <w:rFonts w:ascii="Times New Roman" w:hAnsi="Times New Roman"/>
          <w:sz w:val="30"/>
          <w:szCs w:val="30"/>
        </w:rPr>
        <w:t>Настоящее постановление разместить в сетевом издании «Официальный интернет-портал правовой информации города Красноярска» (</w:t>
      </w:r>
      <w:r w:rsidR="003A6163" w:rsidRPr="00D64A25">
        <w:rPr>
          <w:rFonts w:ascii="Times New Roman" w:hAnsi="Times New Roman"/>
          <w:sz w:val="30"/>
          <w:szCs w:val="30"/>
          <w:lang w:val="en-US"/>
        </w:rPr>
        <w:t>PRAVO</w:t>
      </w:r>
      <w:r w:rsidR="003A6163" w:rsidRPr="00D64A25">
        <w:rPr>
          <w:rFonts w:ascii="Times New Roman" w:hAnsi="Times New Roman"/>
          <w:sz w:val="30"/>
          <w:szCs w:val="30"/>
        </w:rPr>
        <w:t>-</w:t>
      </w:r>
      <w:r w:rsidR="003A6163" w:rsidRPr="00D64A25">
        <w:rPr>
          <w:rFonts w:ascii="Times New Roman" w:hAnsi="Times New Roman"/>
          <w:sz w:val="30"/>
          <w:szCs w:val="30"/>
          <w:lang w:val="en-US"/>
        </w:rPr>
        <w:t>ADMKRSK</w:t>
      </w:r>
      <w:r w:rsidR="003A6163" w:rsidRPr="00D64A25">
        <w:rPr>
          <w:rFonts w:ascii="Times New Roman" w:hAnsi="Times New Roman"/>
          <w:sz w:val="30"/>
          <w:szCs w:val="30"/>
        </w:rPr>
        <w:t>.</w:t>
      </w:r>
      <w:r w:rsidR="003A6163" w:rsidRPr="00D64A25">
        <w:rPr>
          <w:rFonts w:ascii="Times New Roman" w:hAnsi="Times New Roman"/>
          <w:sz w:val="30"/>
          <w:szCs w:val="30"/>
          <w:lang w:val="en-US"/>
        </w:rPr>
        <w:t>RU</w:t>
      </w:r>
      <w:r w:rsidR="003A6163" w:rsidRPr="00D64A25">
        <w:rPr>
          <w:rFonts w:ascii="Times New Roman" w:hAnsi="Times New Roman"/>
          <w:sz w:val="30"/>
          <w:szCs w:val="30"/>
        </w:rPr>
        <w:t>) и на официальном сайте администрации</w:t>
      </w:r>
      <w:r w:rsidR="00914437">
        <w:rPr>
          <w:rFonts w:ascii="Times New Roman" w:hAnsi="Times New Roman"/>
          <w:sz w:val="30"/>
          <w:szCs w:val="30"/>
        </w:rPr>
        <w:t xml:space="preserve">              </w:t>
      </w:r>
      <w:r w:rsidR="003A6163" w:rsidRPr="00D64A25">
        <w:rPr>
          <w:rFonts w:ascii="Times New Roman" w:hAnsi="Times New Roman"/>
          <w:sz w:val="30"/>
          <w:szCs w:val="30"/>
        </w:rPr>
        <w:t>горо</w:t>
      </w:r>
      <w:r w:rsidR="00F07799" w:rsidRPr="00D64A25">
        <w:rPr>
          <w:rFonts w:ascii="Times New Roman" w:hAnsi="Times New Roman"/>
          <w:sz w:val="30"/>
          <w:szCs w:val="30"/>
        </w:rPr>
        <w:t>да</w:t>
      </w:r>
      <w:r w:rsidR="00F020A0" w:rsidRPr="00D64A25">
        <w:rPr>
          <w:rFonts w:ascii="Times New Roman" w:hAnsi="Times New Roman" w:cs="Times New Roman"/>
          <w:sz w:val="30"/>
          <w:szCs w:val="30"/>
        </w:rPr>
        <w:t>.</w:t>
      </w:r>
    </w:p>
    <w:p w:rsidR="001C4797" w:rsidRPr="00D64A25" w:rsidRDefault="001C4797" w:rsidP="00D64A2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07799" w:rsidRDefault="00F07799" w:rsidP="00D64A2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25B1C" w:rsidRPr="00D64A25" w:rsidRDefault="00B25B1C" w:rsidP="00D64A2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25B1C" w:rsidRDefault="00B25B1C" w:rsidP="00B25B1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64A25">
        <w:rPr>
          <w:rFonts w:ascii="Times New Roman" w:hAnsi="Times New Roman"/>
          <w:sz w:val="30"/>
          <w:szCs w:val="30"/>
        </w:rPr>
        <w:t>Глава города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</w:t>
      </w:r>
      <w:r w:rsidRPr="00D64A25">
        <w:rPr>
          <w:rFonts w:ascii="Times New Roman" w:hAnsi="Times New Roman"/>
          <w:sz w:val="30"/>
          <w:szCs w:val="30"/>
        </w:rPr>
        <w:t>В.А. Логинов</w:t>
      </w:r>
    </w:p>
    <w:p w:rsidR="00F020A0" w:rsidRDefault="00F020A0" w:rsidP="00D64A2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25B1C" w:rsidRDefault="00B25B1C" w:rsidP="00D64A2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25B1C" w:rsidRDefault="00B25B1C" w:rsidP="00D64A2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B25B1C" w:rsidSect="00B542D2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177" w:rsidRDefault="00DD1177">
      <w:pPr>
        <w:spacing w:after="0" w:line="240" w:lineRule="auto"/>
      </w:pPr>
      <w:r>
        <w:separator/>
      </w:r>
    </w:p>
  </w:endnote>
  <w:endnote w:type="continuationSeparator" w:id="0">
    <w:p w:rsidR="00DD1177" w:rsidRDefault="00DD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177" w:rsidRDefault="00DD1177">
      <w:pPr>
        <w:spacing w:after="0" w:line="240" w:lineRule="auto"/>
      </w:pPr>
      <w:r>
        <w:separator/>
      </w:r>
    </w:p>
  </w:footnote>
  <w:footnote w:type="continuationSeparator" w:id="0">
    <w:p w:rsidR="00DD1177" w:rsidRDefault="00DD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41898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A636D" w:rsidRPr="00B25B1C" w:rsidRDefault="00AA636D" w:rsidP="00B25B1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26D23">
          <w:rPr>
            <w:rFonts w:ascii="Times New Roman" w:hAnsi="Times New Roman"/>
            <w:sz w:val="24"/>
            <w:szCs w:val="24"/>
          </w:rPr>
          <w:fldChar w:fldCharType="begin"/>
        </w:r>
        <w:r w:rsidRPr="00626D2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6D23">
          <w:rPr>
            <w:rFonts w:ascii="Times New Roman" w:hAnsi="Times New Roman"/>
            <w:sz w:val="24"/>
            <w:szCs w:val="24"/>
          </w:rPr>
          <w:fldChar w:fldCharType="separate"/>
        </w:r>
        <w:r w:rsidR="00192B90" w:rsidRPr="00192B90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626D2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50D2"/>
    <w:multiLevelType w:val="hybridMultilevel"/>
    <w:tmpl w:val="1A28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CF"/>
    <w:rsid w:val="00003D6F"/>
    <w:rsid w:val="0000667E"/>
    <w:rsid w:val="00011DA9"/>
    <w:rsid w:val="00014AA3"/>
    <w:rsid w:val="0001528F"/>
    <w:rsid w:val="000153AA"/>
    <w:rsid w:val="00016387"/>
    <w:rsid w:val="00017F5A"/>
    <w:rsid w:val="00021334"/>
    <w:rsid w:val="00021D7B"/>
    <w:rsid w:val="00035DDA"/>
    <w:rsid w:val="00036BBF"/>
    <w:rsid w:val="000372C3"/>
    <w:rsid w:val="000518F2"/>
    <w:rsid w:val="00053572"/>
    <w:rsid w:val="00053EFF"/>
    <w:rsid w:val="00057EF9"/>
    <w:rsid w:val="00060E36"/>
    <w:rsid w:val="00075B98"/>
    <w:rsid w:val="00075C8D"/>
    <w:rsid w:val="00075D84"/>
    <w:rsid w:val="00077664"/>
    <w:rsid w:val="00080FF4"/>
    <w:rsid w:val="00081D2C"/>
    <w:rsid w:val="000836E9"/>
    <w:rsid w:val="00083938"/>
    <w:rsid w:val="00084ADE"/>
    <w:rsid w:val="000872AC"/>
    <w:rsid w:val="00092386"/>
    <w:rsid w:val="0009464B"/>
    <w:rsid w:val="00095E5C"/>
    <w:rsid w:val="00097B95"/>
    <w:rsid w:val="000A1EB6"/>
    <w:rsid w:val="000A480E"/>
    <w:rsid w:val="000A6E0D"/>
    <w:rsid w:val="000B114D"/>
    <w:rsid w:val="000B3ADE"/>
    <w:rsid w:val="000B3AF9"/>
    <w:rsid w:val="000B410F"/>
    <w:rsid w:val="000B454B"/>
    <w:rsid w:val="000B50B6"/>
    <w:rsid w:val="000D2FEC"/>
    <w:rsid w:val="000D356D"/>
    <w:rsid w:val="000D6D68"/>
    <w:rsid w:val="000E07E9"/>
    <w:rsid w:val="000E294F"/>
    <w:rsid w:val="000E30B7"/>
    <w:rsid w:val="000E4C54"/>
    <w:rsid w:val="000E4D64"/>
    <w:rsid w:val="000F0577"/>
    <w:rsid w:val="000F27CD"/>
    <w:rsid w:val="000F30B6"/>
    <w:rsid w:val="000F7762"/>
    <w:rsid w:val="00100E03"/>
    <w:rsid w:val="001027AF"/>
    <w:rsid w:val="00103C0A"/>
    <w:rsid w:val="0010417C"/>
    <w:rsid w:val="001058B3"/>
    <w:rsid w:val="00106784"/>
    <w:rsid w:val="00106FA0"/>
    <w:rsid w:val="0011328F"/>
    <w:rsid w:val="00113A26"/>
    <w:rsid w:val="001207F6"/>
    <w:rsid w:val="0012315C"/>
    <w:rsid w:val="001235C8"/>
    <w:rsid w:val="00127F4F"/>
    <w:rsid w:val="00133D6C"/>
    <w:rsid w:val="00135402"/>
    <w:rsid w:val="00135DA9"/>
    <w:rsid w:val="00146C89"/>
    <w:rsid w:val="00150803"/>
    <w:rsid w:val="001516CE"/>
    <w:rsid w:val="00152A94"/>
    <w:rsid w:val="00152B63"/>
    <w:rsid w:val="001548A5"/>
    <w:rsid w:val="0015539F"/>
    <w:rsid w:val="00155A28"/>
    <w:rsid w:val="00156F4C"/>
    <w:rsid w:val="0016393D"/>
    <w:rsid w:val="00185607"/>
    <w:rsid w:val="00186FBC"/>
    <w:rsid w:val="00192B90"/>
    <w:rsid w:val="00195854"/>
    <w:rsid w:val="0019764A"/>
    <w:rsid w:val="001979EA"/>
    <w:rsid w:val="001B0F32"/>
    <w:rsid w:val="001B2131"/>
    <w:rsid w:val="001B2B36"/>
    <w:rsid w:val="001B5AF4"/>
    <w:rsid w:val="001B6091"/>
    <w:rsid w:val="001C1307"/>
    <w:rsid w:val="001C2507"/>
    <w:rsid w:val="001C4797"/>
    <w:rsid w:val="001C6F70"/>
    <w:rsid w:val="001D2C90"/>
    <w:rsid w:val="001D4269"/>
    <w:rsid w:val="001E304B"/>
    <w:rsid w:val="001E4277"/>
    <w:rsid w:val="001F0898"/>
    <w:rsid w:val="001F08DF"/>
    <w:rsid w:val="001F1668"/>
    <w:rsid w:val="001F17B9"/>
    <w:rsid w:val="001F1BA7"/>
    <w:rsid w:val="001F5BE8"/>
    <w:rsid w:val="002004F4"/>
    <w:rsid w:val="002006B6"/>
    <w:rsid w:val="002018D5"/>
    <w:rsid w:val="0020612A"/>
    <w:rsid w:val="002075D8"/>
    <w:rsid w:val="00211154"/>
    <w:rsid w:val="002136E5"/>
    <w:rsid w:val="00221F3E"/>
    <w:rsid w:val="00227055"/>
    <w:rsid w:val="00245F5C"/>
    <w:rsid w:val="00245FFD"/>
    <w:rsid w:val="0025009C"/>
    <w:rsid w:val="002516F8"/>
    <w:rsid w:val="0025190B"/>
    <w:rsid w:val="00253634"/>
    <w:rsid w:val="002552A8"/>
    <w:rsid w:val="00255A3D"/>
    <w:rsid w:val="00260BC3"/>
    <w:rsid w:val="0026382F"/>
    <w:rsid w:val="0026646F"/>
    <w:rsid w:val="00274FE0"/>
    <w:rsid w:val="002769A8"/>
    <w:rsid w:val="00276B05"/>
    <w:rsid w:val="00281F13"/>
    <w:rsid w:val="00283568"/>
    <w:rsid w:val="002916FD"/>
    <w:rsid w:val="002937C1"/>
    <w:rsid w:val="00293861"/>
    <w:rsid w:val="00296565"/>
    <w:rsid w:val="002A0AC5"/>
    <w:rsid w:val="002A5827"/>
    <w:rsid w:val="002B4C31"/>
    <w:rsid w:val="002B6384"/>
    <w:rsid w:val="002C1F89"/>
    <w:rsid w:val="002C249E"/>
    <w:rsid w:val="002C7165"/>
    <w:rsid w:val="002C79E6"/>
    <w:rsid w:val="002D285E"/>
    <w:rsid w:val="002D2C36"/>
    <w:rsid w:val="002D598B"/>
    <w:rsid w:val="002D78F2"/>
    <w:rsid w:val="002E1324"/>
    <w:rsid w:val="002E1860"/>
    <w:rsid w:val="002E32BE"/>
    <w:rsid w:val="002E53BD"/>
    <w:rsid w:val="002E5486"/>
    <w:rsid w:val="002F41F2"/>
    <w:rsid w:val="002F7E62"/>
    <w:rsid w:val="00314331"/>
    <w:rsid w:val="00322272"/>
    <w:rsid w:val="00326592"/>
    <w:rsid w:val="00327878"/>
    <w:rsid w:val="00327A2F"/>
    <w:rsid w:val="00332A15"/>
    <w:rsid w:val="0033532D"/>
    <w:rsid w:val="0033577F"/>
    <w:rsid w:val="00345788"/>
    <w:rsid w:val="003460E5"/>
    <w:rsid w:val="00346B79"/>
    <w:rsid w:val="0034700A"/>
    <w:rsid w:val="0035483B"/>
    <w:rsid w:val="0036230D"/>
    <w:rsid w:val="00363C77"/>
    <w:rsid w:val="00363D34"/>
    <w:rsid w:val="00365AD2"/>
    <w:rsid w:val="003723D0"/>
    <w:rsid w:val="00377123"/>
    <w:rsid w:val="003825F2"/>
    <w:rsid w:val="0039292E"/>
    <w:rsid w:val="00396401"/>
    <w:rsid w:val="003A28D8"/>
    <w:rsid w:val="003A3F4F"/>
    <w:rsid w:val="003A5EFA"/>
    <w:rsid w:val="003A6163"/>
    <w:rsid w:val="003B04FA"/>
    <w:rsid w:val="003B2DEF"/>
    <w:rsid w:val="003B5BAB"/>
    <w:rsid w:val="003B7CD6"/>
    <w:rsid w:val="003C327F"/>
    <w:rsid w:val="003C623D"/>
    <w:rsid w:val="003D117E"/>
    <w:rsid w:val="003E07D4"/>
    <w:rsid w:val="003E1632"/>
    <w:rsid w:val="003E2EEC"/>
    <w:rsid w:val="003E351D"/>
    <w:rsid w:val="003E5413"/>
    <w:rsid w:val="003E5608"/>
    <w:rsid w:val="003E5A8E"/>
    <w:rsid w:val="003E5AA9"/>
    <w:rsid w:val="00404D16"/>
    <w:rsid w:val="00406615"/>
    <w:rsid w:val="004117AC"/>
    <w:rsid w:val="00411A4E"/>
    <w:rsid w:val="00415D2A"/>
    <w:rsid w:val="00416BD1"/>
    <w:rsid w:val="00420DF7"/>
    <w:rsid w:val="00424BEF"/>
    <w:rsid w:val="00426F1F"/>
    <w:rsid w:val="00430097"/>
    <w:rsid w:val="00433B1F"/>
    <w:rsid w:val="0043572F"/>
    <w:rsid w:val="00436E6D"/>
    <w:rsid w:val="004376D6"/>
    <w:rsid w:val="0044122C"/>
    <w:rsid w:val="00441D53"/>
    <w:rsid w:val="0044295F"/>
    <w:rsid w:val="0044764D"/>
    <w:rsid w:val="0045179E"/>
    <w:rsid w:val="004523B0"/>
    <w:rsid w:val="00452898"/>
    <w:rsid w:val="0045674E"/>
    <w:rsid w:val="004655D9"/>
    <w:rsid w:val="004659B3"/>
    <w:rsid w:val="00467A4C"/>
    <w:rsid w:val="00470DA3"/>
    <w:rsid w:val="004821E5"/>
    <w:rsid w:val="00484658"/>
    <w:rsid w:val="00490300"/>
    <w:rsid w:val="00490B4A"/>
    <w:rsid w:val="004A34C0"/>
    <w:rsid w:val="004A3B97"/>
    <w:rsid w:val="004A5FD8"/>
    <w:rsid w:val="004A699B"/>
    <w:rsid w:val="004A6FC3"/>
    <w:rsid w:val="004B36CF"/>
    <w:rsid w:val="004B7305"/>
    <w:rsid w:val="004B7317"/>
    <w:rsid w:val="004B7BF7"/>
    <w:rsid w:val="004C079A"/>
    <w:rsid w:val="004C1A48"/>
    <w:rsid w:val="004C2C05"/>
    <w:rsid w:val="004C325E"/>
    <w:rsid w:val="004C534B"/>
    <w:rsid w:val="004D1471"/>
    <w:rsid w:val="004D4160"/>
    <w:rsid w:val="004E4BA7"/>
    <w:rsid w:val="004E76CF"/>
    <w:rsid w:val="004F458F"/>
    <w:rsid w:val="004F5B9A"/>
    <w:rsid w:val="00502412"/>
    <w:rsid w:val="00502F95"/>
    <w:rsid w:val="005055FD"/>
    <w:rsid w:val="00510E4D"/>
    <w:rsid w:val="00517628"/>
    <w:rsid w:val="00517A08"/>
    <w:rsid w:val="00517E64"/>
    <w:rsid w:val="005228B6"/>
    <w:rsid w:val="00524100"/>
    <w:rsid w:val="00534E2B"/>
    <w:rsid w:val="00535293"/>
    <w:rsid w:val="00544525"/>
    <w:rsid w:val="00547A8A"/>
    <w:rsid w:val="00552672"/>
    <w:rsid w:val="0055541F"/>
    <w:rsid w:val="00556BA3"/>
    <w:rsid w:val="0056151C"/>
    <w:rsid w:val="0056536B"/>
    <w:rsid w:val="00566F09"/>
    <w:rsid w:val="00570D62"/>
    <w:rsid w:val="005744CB"/>
    <w:rsid w:val="005750C2"/>
    <w:rsid w:val="00577D4D"/>
    <w:rsid w:val="00580DCF"/>
    <w:rsid w:val="005863D2"/>
    <w:rsid w:val="00590B9A"/>
    <w:rsid w:val="005915D5"/>
    <w:rsid w:val="0059276F"/>
    <w:rsid w:val="00594BF7"/>
    <w:rsid w:val="00595518"/>
    <w:rsid w:val="00597741"/>
    <w:rsid w:val="00597A84"/>
    <w:rsid w:val="005A07AB"/>
    <w:rsid w:val="005A14DE"/>
    <w:rsid w:val="005A4F42"/>
    <w:rsid w:val="005A5FDB"/>
    <w:rsid w:val="005B21DF"/>
    <w:rsid w:val="005B57E6"/>
    <w:rsid w:val="005B61C7"/>
    <w:rsid w:val="005B6ADB"/>
    <w:rsid w:val="005F4852"/>
    <w:rsid w:val="005F73AC"/>
    <w:rsid w:val="0060059F"/>
    <w:rsid w:val="00600F82"/>
    <w:rsid w:val="0060222B"/>
    <w:rsid w:val="00602615"/>
    <w:rsid w:val="00607237"/>
    <w:rsid w:val="006121FA"/>
    <w:rsid w:val="006133FD"/>
    <w:rsid w:val="00614F0A"/>
    <w:rsid w:val="0062254F"/>
    <w:rsid w:val="006237DA"/>
    <w:rsid w:val="00626D23"/>
    <w:rsid w:val="00627201"/>
    <w:rsid w:val="0063265F"/>
    <w:rsid w:val="00633E89"/>
    <w:rsid w:val="0063452C"/>
    <w:rsid w:val="00637C79"/>
    <w:rsid w:val="006426D5"/>
    <w:rsid w:val="00642CAB"/>
    <w:rsid w:val="00642FD4"/>
    <w:rsid w:val="0065159F"/>
    <w:rsid w:val="00651830"/>
    <w:rsid w:val="00653E57"/>
    <w:rsid w:val="00654361"/>
    <w:rsid w:val="00663639"/>
    <w:rsid w:val="00665369"/>
    <w:rsid w:val="00667B99"/>
    <w:rsid w:val="0068534A"/>
    <w:rsid w:val="00687A86"/>
    <w:rsid w:val="0069138E"/>
    <w:rsid w:val="00692FFF"/>
    <w:rsid w:val="00695FDB"/>
    <w:rsid w:val="006A03FB"/>
    <w:rsid w:val="006A18AD"/>
    <w:rsid w:val="006A2277"/>
    <w:rsid w:val="006A2323"/>
    <w:rsid w:val="006A7482"/>
    <w:rsid w:val="006B11D4"/>
    <w:rsid w:val="006B1BEF"/>
    <w:rsid w:val="006B4676"/>
    <w:rsid w:val="006C38E0"/>
    <w:rsid w:val="006D069E"/>
    <w:rsid w:val="006D0AFB"/>
    <w:rsid w:val="006D6691"/>
    <w:rsid w:val="006D7E5C"/>
    <w:rsid w:val="006D7F6C"/>
    <w:rsid w:val="006E546A"/>
    <w:rsid w:val="006E6848"/>
    <w:rsid w:val="006E7074"/>
    <w:rsid w:val="006F24B8"/>
    <w:rsid w:val="006F2FDF"/>
    <w:rsid w:val="006F3CF3"/>
    <w:rsid w:val="006F6F64"/>
    <w:rsid w:val="00700711"/>
    <w:rsid w:val="007017E7"/>
    <w:rsid w:val="00701B76"/>
    <w:rsid w:val="007025AA"/>
    <w:rsid w:val="00703D94"/>
    <w:rsid w:val="00705834"/>
    <w:rsid w:val="00705B82"/>
    <w:rsid w:val="0071300C"/>
    <w:rsid w:val="00722FBD"/>
    <w:rsid w:val="0072442E"/>
    <w:rsid w:val="00725D83"/>
    <w:rsid w:val="00726D59"/>
    <w:rsid w:val="00727DD6"/>
    <w:rsid w:val="00730A08"/>
    <w:rsid w:val="00744D50"/>
    <w:rsid w:val="007544E6"/>
    <w:rsid w:val="0075549C"/>
    <w:rsid w:val="00756E30"/>
    <w:rsid w:val="007617C1"/>
    <w:rsid w:val="0076553E"/>
    <w:rsid w:val="00765F9F"/>
    <w:rsid w:val="00770B6A"/>
    <w:rsid w:val="007722A4"/>
    <w:rsid w:val="00777694"/>
    <w:rsid w:val="00780043"/>
    <w:rsid w:val="00780B05"/>
    <w:rsid w:val="007831A4"/>
    <w:rsid w:val="00795624"/>
    <w:rsid w:val="007A22F7"/>
    <w:rsid w:val="007A3839"/>
    <w:rsid w:val="007A3D49"/>
    <w:rsid w:val="007B333E"/>
    <w:rsid w:val="007B403D"/>
    <w:rsid w:val="007C17DF"/>
    <w:rsid w:val="007D5BB4"/>
    <w:rsid w:val="007D7B2E"/>
    <w:rsid w:val="007E3200"/>
    <w:rsid w:val="007F30F7"/>
    <w:rsid w:val="007F566B"/>
    <w:rsid w:val="008008FC"/>
    <w:rsid w:val="00810B8F"/>
    <w:rsid w:val="00817F41"/>
    <w:rsid w:val="00823874"/>
    <w:rsid w:val="00824826"/>
    <w:rsid w:val="00825F5C"/>
    <w:rsid w:val="00827962"/>
    <w:rsid w:val="00847890"/>
    <w:rsid w:val="00856792"/>
    <w:rsid w:val="00856AE3"/>
    <w:rsid w:val="0086412B"/>
    <w:rsid w:val="00865A36"/>
    <w:rsid w:val="00865BE3"/>
    <w:rsid w:val="00877854"/>
    <w:rsid w:val="00882CBE"/>
    <w:rsid w:val="00884B91"/>
    <w:rsid w:val="00887044"/>
    <w:rsid w:val="00892C52"/>
    <w:rsid w:val="0089585D"/>
    <w:rsid w:val="00897078"/>
    <w:rsid w:val="00897C72"/>
    <w:rsid w:val="008A35EE"/>
    <w:rsid w:val="008B1794"/>
    <w:rsid w:val="008C16F1"/>
    <w:rsid w:val="008C27C7"/>
    <w:rsid w:val="008C57CF"/>
    <w:rsid w:val="008C7EFA"/>
    <w:rsid w:val="008D36E8"/>
    <w:rsid w:val="008D53F1"/>
    <w:rsid w:val="008E752E"/>
    <w:rsid w:val="008F1B8F"/>
    <w:rsid w:val="008F5938"/>
    <w:rsid w:val="008F76F2"/>
    <w:rsid w:val="008F790F"/>
    <w:rsid w:val="00906BCE"/>
    <w:rsid w:val="00910C64"/>
    <w:rsid w:val="00914437"/>
    <w:rsid w:val="00915690"/>
    <w:rsid w:val="00920078"/>
    <w:rsid w:val="009231D9"/>
    <w:rsid w:val="0092365B"/>
    <w:rsid w:val="009251B7"/>
    <w:rsid w:val="00925558"/>
    <w:rsid w:val="00926CD5"/>
    <w:rsid w:val="00931561"/>
    <w:rsid w:val="00932D1B"/>
    <w:rsid w:val="009363F7"/>
    <w:rsid w:val="00942CD0"/>
    <w:rsid w:val="00942F0B"/>
    <w:rsid w:val="00944C81"/>
    <w:rsid w:val="00947500"/>
    <w:rsid w:val="009522A3"/>
    <w:rsid w:val="00955F24"/>
    <w:rsid w:val="00956983"/>
    <w:rsid w:val="00960701"/>
    <w:rsid w:val="009628E5"/>
    <w:rsid w:val="009723CE"/>
    <w:rsid w:val="0097452D"/>
    <w:rsid w:val="0097508C"/>
    <w:rsid w:val="00975260"/>
    <w:rsid w:val="0098097C"/>
    <w:rsid w:val="009935E7"/>
    <w:rsid w:val="009950E2"/>
    <w:rsid w:val="0099742C"/>
    <w:rsid w:val="009A6047"/>
    <w:rsid w:val="009A668C"/>
    <w:rsid w:val="009A6A59"/>
    <w:rsid w:val="009A7041"/>
    <w:rsid w:val="009B3CA7"/>
    <w:rsid w:val="009B3D48"/>
    <w:rsid w:val="009B4D06"/>
    <w:rsid w:val="009B5053"/>
    <w:rsid w:val="009C108F"/>
    <w:rsid w:val="009C6200"/>
    <w:rsid w:val="009D111D"/>
    <w:rsid w:val="009D14B1"/>
    <w:rsid w:val="009D49DF"/>
    <w:rsid w:val="009D606B"/>
    <w:rsid w:val="009D75C7"/>
    <w:rsid w:val="009E0671"/>
    <w:rsid w:val="009E0BAB"/>
    <w:rsid w:val="009E3D55"/>
    <w:rsid w:val="009F22EF"/>
    <w:rsid w:val="009F260A"/>
    <w:rsid w:val="009F688E"/>
    <w:rsid w:val="00A001BA"/>
    <w:rsid w:val="00A007CA"/>
    <w:rsid w:val="00A007CD"/>
    <w:rsid w:val="00A00B9A"/>
    <w:rsid w:val="00A04E96"/>
    <w:rsid w:val="00A122D1"/>
    <w:rsid w:val="00A16951"/>
    <w:rsid w:val="00A25020"/>
    <w:rsid w:val="00A403E7"/>
    <w:rsid w:val="00A44546"/>
    <w:rsid w:val="00A5082D"/>
    <w:rsid w:val="00A55495"/>
    <w:rsid w:val="00A55A52"/>
    <w:rsid w:val="00A577D0"/>
    <w:rsid w:val="00A57CEA"/>
    <w:rsid w:val="00A6208E"/>
    <w:rsid w:val="00A646D1"/>
    <w:rsid w:val="00A667D4"/>
    <w:rsid w:val="00A744F6"/>
    <w:rsid w:val="00A76EF8"/>
    <w:rsid w:val="00A813C0"/>
    <w:rsid w:val="00A83C24"/>
    <w:rsid w:val="00A850DA"/>
    <w:rsid w:val="00A865A8"/>
    <w:rsid w:val="00A87A51"/>
    <w:rsid w:val="00A9150B"/>
    <w:rsid w:val="00A930C2"/>
    <w:rsid w:val="00A95AB3"/>
    <w:rsid w:val="00AA636D"/>
    <w:rsid w:val="00AB1A13"/>
    <w:rsid w:val="00AB1B80"/>
    <w:rsid w:val="00AB3F10"/>
    <w:rsid w:val="00AB49A2"/>
    <w:rsid w:val="00AB54DE"/>
    <w:rsid w:val="00AB6617"/>
    <w:rsid w:val="00AC0C9F"/>
    <w:rsid w:val="00AC0EFD"/>
    <w:rsid w:val="00AC34A7"/>
    <w:rsid w:val="00AC5978"/>
    <w:rsid w:val="00AC5A9B"/>
    <w:rsid w:val="00AC6420"/>
    <w:rsid w:val="00AC6BD4"/>
    <w:rsid w:val="00AD1B46"/>
    <w:rsid w:val="00AD2278"/>
    <w:rsid w:val="00AD59D6"/>
    <w:rsid w:val="00AE0115"/>
    <w:rsid w:val="00AF0212"/>
    <w:rsid w:val="00AF285F"/>
    <w:rsid w:val="00AF2FBC"/>
    <w:rsid w:val="00B02F64"/>
    <w:rsid w:val="00B0379B"/>
    <w:rsid w:val="00B047B4"/>
    <w:rsid w:val="00B056D8"/>
    <w:rsid w:val="00B14D82"/>
    <w:rsid w:val="00B15D7D"/>
    <w:rsid w:val="00B15ECE"/>
    <w:rsid w:val="00B16068"/>
    <w:rsid w:val="00B17532"/>
    <w:rsid w:val="00B218C2"/>
    <w:rsid w:val="00B21F47"/>
    <w:rsid w:val="00B24637"/>
    <w:rsid w:val="00B25B1C"/>
    <w:rsid w:val="00B26A2F"/>
    <w:rsid w:val="00B301FB"/>
    <w:rsid w:val="00B337A7"/>
    <w:rsid w:val="00B3568F"/>
    <w:rsid w:val="00B40CEB"/>
    <w:rsid w:val="00B41AB8"/>
    <w:rsid w:val="00B42A02"/>
    <w:rsid w:val="00B433CE"/>
    <w:rsid w:val="00B45FF2"/>
    <w:rsid w:val="00B46D2C"/>
    <w:rsid w:val="00B5177F"/>
    <w:rsid w:val="00B52107"/>
    <w:rsid w:val="00B542D2"/>
    <w:rsid w:val="00B611F9"/>
    <w:rsid w:val="00B61C41"/>
    <w:rsid w:val="00B63E19"/>
    <w:rsid w:val="00B71BC1"/>
    <w:rsid w:val="00B71C5F"/>
    <w:rsid w:val="00B722D7"/>
    <w:rsid w:val="00B723B6"/>
    <w:rsid w:val="00B7365E"/>
    <w:rsid w:val="00B77EFF"/>
    <w:rsid w:val="00B85CB6"/>
    <w:rsid w:val="00B86510"/>
    <w:rsid w:val="00B87C3A"/>
    <w:rsid w:val="00B96D39"/>
    <w:rsid w:val="00B9709D"/>
    <w:rsid w:val="00BA11E0"/>
    <w:rsid w:val="00BB2A4E"/>
    <w:rsid w:val="00BB4468"/>
    <w:rsid w:val="00BC221B"/>
    <w:rsid w:val="00BC2B32"/>
    <w:rsid w:val="00BD04B3"/>
    <w:rsid w:val="00BE0EF9"/>
    <w:rsid w:val="00BE0F13"/>
    <w:rsid w:val="00BE5BC1"/>
    <w:rsid w:val="00BF46C1"/>
    <w:rsid w:val="00BF5199"/>
    <w:rsid w:val="00C0796A"/>
    <w:rsid w:val="00C14543"/>
    <w:rsid w:val="00C157F3"/>
    <w:rsid w:val="00C22743"/>
    <w:rsid w:val="00C22DE9"/>
    <w:rsid w:val="00C27D31"/>
    <w:rsid w:val="00C32190"/>
    <w:rsid w:val="00C3460A"/>
    <w:rsid w:val="00C3561C"/>
    <w:rsid w:val="00C36F4F"/>
    <w:rsid w:val="00C43EF9"/>
    <w:rsid w:val="00C461E8"/>
    <w:rsid w:val="00C476D2"/>
    <w:rsid w:val="00C52956"/>
    <w:rsid w:val="00C54428"/>
    <w:rsid w:val="00C555DB"/>
    <w:rsid w:val="00C60A8D"/>
    <w:rsid w:val="00C655D3"/>
    <w:rsid w:val="00C65756"/>
    <w:rsid w:val="00C716C3"/>
    <w:rsid w:val="00C734E4"/>
    <w:rsid w:val="00C76A5F"/>
    <w:rsid w:val="00C91393"/>
    <w:rsid w:val="00C91A4D"/>
    <w:rsid w:val="00C9287C"/>
    <w:rsid w:val="00C936FC"/>
    <w:rsid w:val="00CA2D7E"/>
    <w:rsid w:val="00CA2E59"/>
    <w:rsid w:val="00CA3BD4"/>
    <w:rsid w:val="00CA52D7"/>
    <w:rsid w:val="00CA6EB5"/>
    <w:rsid w:val="00CB2942"/>
    <w:rsid w:val="00CB6EF8"/>
    <w:rsid w:val="00CB73A7"/>
    <w:rsid w:val="00CC7569"/>
    <w:rsid w:val="00CD20DA"/>
    <w:rsid w:val="00CD2C9F"/>
    <w:rsid w:val="00CE1B26"/>
    <w:rsid w:val="00CE2304"/>
    <w:rsid w:val="00CE3968"/>
    <w:rsid w:val="00CE4515"/>
    <w:rsid w:val="00CF0EBB"/>
    <w:rsid w:val="00CF651F"/>
    <w:rsid w:val="00CF7660"/>
    <w:rsid w:val="00D00752"/>
    <w:rsid w:val="00D01366"/>
    <w:rsid w:val="00D02627"/>
    <w:rsid w:val="00D0274F"/>
    <w:rsid w:val="00D04439"/>
    <w:rsid w:val="00D11EE0"/>
    <w:rsid w:val="00D13A69"/>
    <w:rsid w:val="00D1574F"/>
    <w:rsid w:val="00D25591"/>
    <w:rsid w:val="00D311DB"/>
    <w:rsid w:val="00D3439C"/>
    <w:rsid w:val="00D34529"/>
    <w:rsid w:val="00D34FB1"/>
    <w:rsid w:val="00D371F8"/>
    <w:rsid w:val="00D37617"/>
    <w:rsid w:val="00D436F0"/>
    <w:rsid w:val="00D566FD"/>
    <w:rsid w:val="00D63B83"/>
    <w:rsid w:val="00D6427F"/>
    <w:rsid w:val="00D64A25"/>
    <w:rsid w:val="00D6641B"/>
    <w:rsid w:val="00D7261B"/>
    <w:rsid w:val="00D73BAE"/>
    <w:rsid w:val="00D76192"/>
    <w:rsid w:val="00D763B0"/>
    <w:rsid w:val="00D82C1C"/>
    <w:rsid w:val="00D8605F"/>
    <w:rsid w:val="00D8615E"/>
    <w:rsid w:val="00D87F1D"/>
    <w:rsid w:val="00D9150B"/>
    <w:rsid w:val="00D960D0"/>
    <w:rsid w:val="00D967CD"/>
    <w:rsid w:val="00D978D4"/>
    <w:rsid w:val="00DA5B75"/>
    <w:rsid w:val="00DA702C"/>
    <w:rsid w:val="00DB0AAD"/>
    <w:rsid w:val="00DB0B28"/>
    <w:rsid w:val="00DB1ACB"/>
    <w:rsid w:val="00DB1CBC"/>
    <w:rsid w:val="00DB1F62"/>
    <w:rsid w:val="00DB245B"/>
    <w:rsid w:val="00DC06D7"/>
    <w:rsid w:val="00DC1186"/>
    <w:rsid w:val="00DC7A84"/>
    <w:rsid w:val="00DC7DAF"/>
    <w:rsid w:val="00DD1177"/>
    <w:rsid w:val="00DD2E6D"/>
    <w:rsid w:val="00DD4A2B"/>
    <w:rsid w:val="00DD5AB3"/>
    <w:rsid w:val="00DD7774"/>
    <w:rsid w:val="00DE1743"/>
    <w:rsid w:val="00DE5329"/>
    <w:rsid w:val="00DF15CE"/>
    <w:rsid w:val="00DF20D8"/>
    <w:rsid w:val="00E007E8"/>
    <w:rsid w:val="00E0362C"/>
    <w:rsid w:val="00E03EC7"/>
    <w:rsid w:val="00E041E0"/>
    <w:rsid w:val="00E04676"/>
    <w:rsid w:val="00E11FD0"/>
    <w:rsid w:val="00E21328"/>
    <w:rsid w:val="00E24AE7"/>
    <w:rsid w:val="00E24CAA"/>
    <w:rsid w:val="00E31CD2"/>
    <w:rsid w:val="00E32434"/>
    <w:rsid w:val="00E32655"/>
    <w:rsid w:val="00E36396"/>
    <w:rsid w:val="00E36BAC"/>
    <w:rsid w:val="00E679F5"/>
    <w:rsid w:val="00E71DB6"/>
    <w:rsid w:val="00E805D2"/>
    <w:rsid w:val="00E8567A"/>
    <w:rsid w:val="00E876FE"/>
    <w:rsid w:val="00E90EA1"/>
    <w:rsid w:val="00EA2C3F"/>
    <w:rsid w:val="00EA382F"/>
    <w:rsid w:val="00EA429B"/>
    <w:rsid w:val="00EA7587"/>
    <w:rsid w:val="00EB1E6E"/>
    <w:rsid w:val="00EB5BD4"/>
    <w:rsid w:val="00EC68C9"/>
    <w:rsid w:val="00ED48FB"/>
    <w:rsid w:val="00EE44F8"/>
    <w:rsid w:val="00EF016B"/>
    <w:rsid w:val="00EF0B04"/>
    <w:rsid w:val="00EF1147"/>
    <w:rsid w:val="00EF33E0"/>
    <w:rsid w:val="00EF4E20"/>
    <w:rsid w:val="00EF7F51"/>
    <w:rsid w:val="00F020A0"/>
    <w:rsid w:val="00F03516"/>
    <w:rsid w:val="00F04A46"/>
    <w:rsid w:val="00F05E1C"/>
    <w:rsid w:val="00F06919"/>
    <w:rsid w:val="00F07799"/>
    <w:rsid w:val="00F10E26"/>
    <w:rsid w:val="00F14BA2"/>
    <w:rsid w:val="00F16858"/>
    <w:rsid w:val="00F20E0A"/>
    <w:rsid w:val="00F21137"/>
    <w:rsid w:val="00F23B1E"/>
    <w:rsid w:val="00F23C80"/>
    <w:rsid w:val="00F2797D"/>
    <w:rsid w:val="00F341AB"/>
    <w:rsid w:val="00F44EEC"/>
    <w:rsid w:val="00F50CF1"/>
    <w:rsid w:val="00F5176A"/>
    <w:rsid w:val="00F54CA7"/>
    <w:rsid w:val="00F56473"/>
    <w:rsid w:val="00F56D13"/>
    <w:rsid w:val="00F60919"/>
    <w:rsid w:val="00F6282A"/>
    <w:rsid w:val="00F6577A"/>
    <w:rsid w:val="00F73DE6"/>
    <w:rsid w:val="00F82F20"/>
    <w:rsid w:val="00F83033"/>
    <w:rsid w:val="00F848E6"/>
    <w:rsid w:val="00F94ACF"/>
    <w:rsid w:val="00F977B0"/>
    <w:rsid w:val="00FA2133"/>
    <w:rsid w:val="00FA332A"/>
    <w:rsid w:val="00FA4D47"/>
    <w:rsid w:val="00FA6FA1"/>
    <w:rsid w:val="00FB2E7C"/>
    <w:rsid w:val="00FB5401"/>
    <w:rsid w:val="00FC1398"/>
    <w:rsid w:val="00FC282D"/>
    <w:rsid w:val="00FC5444"/>
    <w:rsid w:val="00FC6CD4"/>
    <w:rsid w:val="00FD790C"/>
    <w:rsid w:val="00FD7B3A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4E9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4E96"/>
    <w:rPr>
      <w:rFonts w:ascii="Cambria" w:hAnsi="Cambria"/>
      <w:b/>
      <w:kern w:val="32"/>
      <w:sz w:val="32"/>
    </w:rPr>
  </w:style>
  <w:style w:type="paragraph" w:customStyle="1" w:styleId="ConsPlusNormal">
    <w:name w:val="ConsPlusNormal"/>
    <w:rsid w:val="00A04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04E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A04E96"/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rsid w:val="00A5549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A55495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unhideWhenUsed/>
    <w:rsid w:val="00B337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337A7"/>
    <w:rPr>
      <w:sz w:val="22"/>
      <w:szCs w:val="22"/>
      <w:lang w:eastAsia="en-US"/>
    </w:rPr>
  </w:style>
  <w:style w:type="table" w:styleId="a9">
    <w:name w:val="Table Grid"/>
    <w:basedOn w:val="a1"/>
    <w:locked/>
    <w:rsid w:val="001B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32D1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57CEA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A57CE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7CEA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A57CEA"/>
    <w:rPr>
      <w:vertAlign w:val="superscript"/>
    </w:rPr>
  </w:style>
  <w:style w:type="character" w:styleId="af0">
    <w:name w:val="Hyperlink"/>
    <w:basedOn w:val="a0"/>
    <w:uiPriority w:val="99"/>
    <w:unhideWhenUsed/>
    <w:rsid w:val="00C36F4F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221F3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21F3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21F3E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4E9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4E96"/>
    <w:rPr>
      <w:rFonts w:ascii="Cambria" w:hAnsi="Cambria"/>
      <w:b/>
      <w:kern w:val="32"/>
      <w:sz w:val="32"/>
    </w:rPr>
  </w:style>
  <w:style w:type="paragraph" w:customStyle="1" w:styleId="ConsPlusNormal">
    <w:name w:val="ConsPlusNormal"/>
    <w:rsid w:val="00A04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04E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A04E96"/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rsid w:val="00A5549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A55495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unhideWhenUsed/>
    <w:rsid w:val="00B337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337A7"/>
    <w:rPr>
      <w:sz w:val="22"/>
      <w:szCs w:val="22"/>
      <w:lang w:eastAsia="en-US"/>
    </w:rPr>
  </w:style>
  <w:style w:type="table" w:styleId="a9">
    <w:name w:val="Table Grid"/>
    <w:basedOn w:val="a1"/>
    <w:locked/>
    <w:rsid w:val="001B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32D1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57CEA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A57CE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7CEA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A57CEA"/>
    <w:rPr>
      <w:vertAlign w:val="superscript"/>
    </w:rPr>
  </w:style>
  <w:style w:type="character" w:styleId="af0">
    <w:name w:val="Hyperlink"/>
    <w:basedOn w:val="a0"/>
    <w:uiPriority w:val="99"/>
    <w:unhideWhenUsed/>
    <w:rsid w:val="00C36F4F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221F3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21F3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21F3E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295 от 14.04.2025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8B3F832-872D-453C-96DF-90B8EB1B7485}"/>
</file>

<file path=customXml/itemProps2.xml><?xml version="1.0" encoding="utf-8"?>
<ds:datastoreItem xmlns:ds="http://schemas.openxmlformats.org/officeDocument/2006/customXml" ds:itemID="{0E07E6F8-E227-4782-9AB6-884CEFF75D3E}"/>
</file>

<file path=customXml/itemProps3.xml><?xml version="1.0" encoding="utf-8"?>
<ds:datastoreItem xmlns:ds="http://schemas.openxmlformats.org/officeDocument/2006/customXml" ds:itemID="{42FD5A4D-8EAC-4C52-B90E-654E92508FEA}"/>
</file>

<file path=customXml/itemProps4.xml><?xml version="1.0" encoding="utf-8"?>
<ds:datastoreItem xmlns:ds="http://schemas.openxmlformats.org/officeDocument/2006/customXml" ds:itemID="{07C76F81-CE05-4417-818F-35C6B2472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295 от 14.04.2025</dc:title>
  <dc:creator>Мовродов Валентин Иванович</dc:creator>
  <cp:lastModifiedBy>mishinkina</cp:lastModifiedBy>
  <cp:revision>11</cp:revision>
  <cp:lastPrinted>2025-04-07T10:15:00Z</cp:lastPrinted>
  <dcterms:created xsi:type="dcterms:W3CDTF">2025-04-07T10:12:00Z</dcterms:created>
  <dcterms:modified xsi:type="dcterms:W3CDTF">2025-04-14T10:11:00Z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