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B317B9" w:rsidRDefault="00EE33BD" w:rsidP="00A07C2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B317B9" w:rsidRDefault="00EE33BD" w:rsidP="00A07C2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B317B9" w:rsidRDefault="00EE33BD" w:rsidP="00A07C23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B317B9" w:rsidRDefault="00EE33BD" w:rsidP="00A07C2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A07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A07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886B92" w:rsidRPr="00B317B9" w:rsidRDefault="00886B92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A07C23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B05A9F" w:rsidRDefault="00D5719E" w:rsidP="00A07C23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5719E">
        <w:rPr>
          <w:color w:val="000000" w:themeColor="text1"/>
          <w:sz w:val="30"/>
          <w:szCs w:val="30"/>
        </w:rPr>
        <w:t xml:space="preserve">внесения изменений в проект планировки территории </w:t>
      </w:r>
    </w:p>
    <w:p w:rsidR="00B05A9F" w:rsidRDefault="00D5719E" w:rsidP="00A07C23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5719E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F003C2" w:rsidRDefault="00CC62FF" w:rsidP="00A07C23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CC62FF">
        <w:rPr>
          <w:color w:val="000000" w:themeColor="text1"/>
          <w:sz w:val="30"/>
          <w:szCs w:val="30"/>
        </w:rPr>
        <w:t>в границах зоны планируемого размещения объектов капитального строительства с номером 2.6.1.1</w:t>
      </w:r>
    </w:p>
    <w:p w:rsidR="00A07C23" w:rsidRPr="00A07C23" w:rsidRDefault="00A07C23" w:rsidP="00F003C2">
      <w:pPr>
        <w:pStyle w:val="a3"/>
        <w:widowControl w:val="0"/>
        <w:ind w:left="0"/>
        <w:jc w:val="center"/>
        <w:rPr>
          <w:sz w:val="28"/>
          <w:szCs w:val="30"/>
        </w:rPr>
      </w:pPr>
    </w:p>
    <w:p w:rsidR="00CC62FF" w:rsidRPr="00A07C23" w:rsidRDefault="001D4F07" w:rsidP="00A07C23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территории с</w:t>
      </w:r>
      <w:r w:rsidRPr="001D4F07">
        <w:rPr>
          <w:rFonts w:ascii="Times New Roman" w:hAnsi="Times New Roman" w:cs="Times New Roman"/>
          <w:sz w:val="30"/>
          <w:szCs w:val="30"/>
        </w:rPr>
        <w:t>е</w:t>
      </w:r>
      <w:r w:rsidRPr="001D4F07">
        <w:rPr>
          <w:rFonts w:ascii="Times New Roman" w:hAnsi="Times New Roman" w:cs="Times New Roman"/>
          <w:sz w:val="30"/>
          <w:szCs w:val="30"/>
        </w:rPr>
        <w:t>веро-восточной левобережной части города Красноярска, утвержденный постановлением администрации города от 01.07.2019</w:t>
      </w:r>
      <w:r w:rsidR="00A07C23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>№ 410</w:t>
      </w:r>
      <w:r w:rsidR="00B05A9F">
        <w:rPr>
          <w:rFonts w:ascii="Times New Roman" w:hAnsi="Times New Roman" w:cs="Times New Roman"/>
          <w:sz w:val="30"/>
          <w:szCs w:val="30"/>
        </w:rPr>
        <w:t>,</w:t>
      </w:r>
      <w:r w:rsidR="00D5719E" w:rsidRPr="00D5719E">
        <w:t xml:space="preserve"> </w:t>
      </w:r>
      <w:r w:rsidR="00CC62FF" w:rsidRPr="00CC62FF">
        <w:rPr>
          <w:rFonts w:ascii="Times New Roman" w:hAnsi="Times New Roman" w:cs="Times New Roman"/>
          <w:sz w:val="30"/>
          <w:szCs w:val="30"/>
        </w:rPr>
        <w:t>в границах зоны планируемого размещения объектов капитального строительства</w:t>
      </w:r>
      <w:r w:rsidR="00B05A9F">
        <w:rPr>
          <w:rFonts w:ascii="Times New Roman" w:hAnsi="Times New Roman" w:cs="Times New Roman"/>
          <w:sz w:val="30"/>
          <w:szCs w:val="30"/>
        </w:rPr>
        <w:t xml:space="preserve"> </w:t>
      </w:r>
      <w:r w:rsidR="00CC62FF" w:rsidRPr="00CC62FF">
        <w:rPr>
          <w:rFonts w:ascii="Times New Roman" w:hAnsi="Times New Roman" w:cs="Times New Roman"/>
          <w:sz w:val="30"/>
          <w:szCs w:val="30"/>
        </w:rPr>
        <w:t xml:space="preserve"> с номером 2.6.1.1 </w:t>
      </w:r>
      <w:r w:rsidR="00F003C2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A07C23">
        <w:rPr>
          <w:rFonts w:ascii="Times New Roman" w:hAnsi="Times New Roman" w:cs="Times New Roman"/>
          <w:sz w:val="30"/>
          <w:szCs w:val="30"/>
        </w:rPr>
        <w:t>–</w:t>
      </w:r>
      <w:r w:rsidR="00F003C2">
        <w:rPr>
          <w:rFonts w:ascii="Times New Roman" w:hAnsi="Times New Roman" w:cs="Times New Roman"/>
          <w:sz w:val="30"/>
          <w:szCs w:val="30"/>
        </w:rPr>
        <w:t xml:space="preserve"> Про</w:t>
      </w:r>
      <w:r w:rsidR="00D5719E">
        <w:rPr>
          <w:rFonts w:ascii="Times New Roman" w:hAnsi="Times New Roman" w:cs="Times New Roman"/>
          <w:sz w:val="30"/>
          <w:szCs w:val="30"/>
        </w:rPr>
        <w:t>ект</w:t>
      </w:r>
      <w:r w:rsidR="006F6E14">
        <w:rPr>
          <w:rFonts w:ascii="Times New Roman" w:hAnsi="Times New Roman" w:cs="Times New Roman"/>
          <w:sz w:val="30"/>
          <w:szCs w:val="30"/>
        </w:rPr>
        <w:t xml:space="preserve"> планировки</w:t>
      </w:r>
      <w:r w:rsidR="00D5719E">
        <w:rPr>
          <w:rFonts w:ascii="Times New Roman" w:hAnsi="Times New Roman" w:cs="Times New Roman"/>
          <w:sz w:val="30"/>
          <w:szCs w:val="30"/>
        </w:rPr>
        <w:t xml:space="preserve">) </w:t>
      </w:r>
      <w:r w:rsidR="00D5719E" w:rsidRPr="00D5719E">
        <w:rPr>
          <w:rFonts w:ascii="Times New Roman" w:hAnsi="Times New Roman"/>
          <w:sz w:val="30"/>
          <w:szCs w:val="30"/>
        </w:rPr>
        <w:t>разработан</w:t>
      </w:r>
      <w:r w:rsidR="00D5719E">
        <w:rPr>
          <w:rFonts w:ascii="Times New Roman" w:hAnsi="Times New Roman"/>
          <w:sz w:val="30"/>
          <w:szCs w:val="30"/>
        </w:rPr>
        <w:t xml:space="preserve"> </w:t>
      </w:r>
      <w:r w:rsidR="00D5719E" w:rsidRPr="00D5719E">
        <w:rPr>
          <w:rFonts w:ascii="Times New Roman" w:hAnsi="Times New Roman"/>
          <w:sz w:val="30"/>
          <w:szCs w:val="30"/>
        </w:rPr>
        <w:t>АО «Терр</w:t>
      </w:r>
      <w:r w:rsidR="00D5719E" w:rsidRPr="00D5719E">
        <w:rPr>
          <w:rFonts w:ascii="Times New Roman" w:hAnsi="Times New Roman"/>
          <w:sz w:val="30"/>
          <w:szCs w:val="30"/>
        </w:rPr>
        <w:t>и</w:t>
      </w:r>
      <w:r w:rsidR="00D5719E" w:rsidRPr="00D5719E">
        <w:rPr>
          <w:rFonts w:ascii="Times New Roman" w:hAnsi="Times New Roman"/>
          <w:sz w:val="30"/>
          <w:szCs w:val="30"/>
        </w:rPr>
        <w:t>ториальный градостроительный институт «Красн</w:t>
      </w:r>
      <w:r w:rsidR="00CC62FF">
        <w:rPr>
          <w:rFonts w:ascii="Times New Roman" w:hAnsi="Times New Roman"/>
          <w:sz w:val="30"/>
          <w:szCs w:val="30"/>
        </w:rPr>
        <w:t>о</w:t>
      </w:r>
      <w:r w:rsidR="00261528">
        <w:rPr>
          <w:rFonts w:ascii="Times New Roman" w:hAnsi="Times New Roman"/>
          <w:sz w:val="30"/>
          <w:szCs w:val="30"/>
        </w:rPr>
        <w:t>ярскграждан</w:t>
      </w:r>
      <w:r w:rsidR="00D5719E" w:rsidRPr="00D5719E">
        <w:rPr>
          <w:rFonts w:ascii="Times New Roman" w:hAnsi="Times New Roman"/>
          <w:sz w:val="30"/>
          <w:szCs w:val="30"/>
        </w:rPr>
        <w:t xml:space="preserve">проект» по заказу </w:t>
      </w:r>
      <w:r w:rsidR="00CC62FF" w:rsidRPr="00CC62FF">
        <w:rPr>
          <w:rFonts w:ascii="Times New Roman" w:hAnsi="Times New Roman"/>
          <w:sz w:val="30"/>
          <w:szCs w:val="30"/>
        </w:rPr>
        <w:t>ООО «АМД-КАПИТАЛ</w:t>
      </w:r>
      <w:r w:rsidR="00CC62FF">
        <w:rPr>
          <w:rFonts w:ascii="Times New Roman" w:hAnsi="Times New Roman"/>
          <w:sz w:val="30"/>
          <w:szCs w:val="30"/>
        </w:rPr>
        <w:t>».</w:t>
      </w:r>
    </w:p>
    <w:p w:rsidR="00D5719E" w:rsidRPr="00D5719E" w:rsidRDefault="00D5719E" w:rsidP="00A07C2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719E">
        <w:rPr>
          <w:rFonts w:ascii="Times New Roman" w:hAnsi="Times New Roman"/>
          <w:sz w:val="30"/>
          <w:szCs w:val="30"/>
        </w:rPr>
        <w:t>Проект разработан на основании постановления администр</w:t>
      </w:r>
      <w:r w:rsidR="00CC62FF">
        <w:rPr>
          <w:rFonts w:ascii="Times New Roman" w:hAnsi="Times New Roman"/>
          <w:sz w:val="30"/>
          <w:szCs w:val="30"/>
        </w:rPr>
        <w:t>ации города от 03.05</w:t>
      </w:r>
      <w:r w:rsidRPr="00D5719E">
        <w:rPr>
          <w:rFonts w:ascii="Times New Roman" w:hAnsi="Times New Roman"/>
          <w:sz w:val="30"/>
          <w:szCs w:val="30"/>
        </w:rPr>
        <w:t xml:space="preserve">.2024 № </w:t>
      </w:r>
      <w:r w:rsidR="00CC62FF">
        <w:rPr>
          <w:rFonts w:ascii="Times New Roman" w:hAnsi="Times New Roman"/>
          <w:sz w:val="30"/>
          <w:szCs w:val="30"/>
        </w:rPr>
        <w:t>400</w:t>
      </w:r>
      <w:r w:rsidRPr="00D5719E">
        <w:rPr>
          <w:rFonts w:ascii="Times New Roman" w:hAnsi="Times New Roman"/>
          <w:sz w:val="30"/>
          <w:szCs w:val="30"/>
        </w:rPr>
        <w:t xml:space="preserve"> «О подготовке проекта внесения изменений в проект планировки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</w:t>
      </w:r>
      <w:r w:rsidR="00CC62FF">
        <w:rPr>
          <w:rFonts w:ascii="Times New Roman" w:hAnsi="Times New Roman"/>
          <w:sz w:val="30"/>
          <w:szCs w:val="30"/>
        </w:rPr>
        <w:t>о</w:t>
      </w:r>
      <w:r w:rsidRPr="00D5719E">
        <w:rPr>
          <w:rFonts w:ascii="Times New Roman" w:hAnsi="Times New Roman"/>
          <w:sz w:val="30"/>
          <w:szCs w:val="30"/>
        </w:rPr>
        <w:t xml:space="preserve">м </w:t>
      </w:r>
      <w:r w:rsidR="00CC62FF" w:rsidRPr="00CC62FF">
        <w:rPr>
          <w:rFonts w:ascii="Times New Roman" w:hAnsi="Times New Roman"/>
          <w:sz w:val="30"/>
          <w:szCs w:val="30"/>
        </w:rPr>
        <w:t>2.6.1.1</w:t>
      </w:r>
      <w:r w:rsidRPr="00D5719E">
        <w:rPr>
          <w:rFonts w:ascii="Times New Roman" w:hAnsi="Times New Roman"/>
          <w:sz w:val="30"/>
          <w:szCs w:val="30"/>
        </w:rPr>
        <w:t>».</w:t>
      </w:r>
    </w:p>
    <w:p w:rsidR="00CC62FF" w:rsidRPr="00CC62FF" w:rsidRDefault="00CC62FF" w:rsidP="00A07C23">
      <w:pPr>
        <w:pStyle w:val="00"/>
        <w:suppressAutoHyphens w:val="0"/>
        <w:spacing w:line="235" w:lineRule="auto"/>
      </w:pPr>
      <w:r w:rsidRPr="00CC62FF">
        <w:t>Целями разработки Проекта планировки являются установление границ зон планируемого размещения объектов капитального стро</w:t>
      </w:r>
      <w:r w:rsidRPr="00CC62FF">
        <w:t>и</w:t>
      </w:r>
      <w:r w:rsidRPr="00CC62FF">
        <w:t>тельства, определени</w:t>
      </w:r>
      <w:r w:rsidR="00B05A9F">
        <w:t>е</w:t>
      </w:r>
      <w:r w:rsidRPr="00CC62FF">
        <w:t xml:space="preserve"> характеристик и очередности планируемого ра</w:t>
      </w:r>
      <w:r w:rsidRPr="00CC62FF">
        <w:t>з</w:t>
      </w:r>
      <w:r w:rsidRPr="00CC62FF">
        <w:t>вития территории.</w:t>
      </w:r>
    </w:p>
    <w:p w:rsidR="00CC62FF" w:rsidRPr="00CC62FF" w:rsidRDefault="00D5719E" w:rsidP="00A07C23">
      <w:pPr>
        <w:pStyle w:val="00"/>
        <w:suppressAutoHyphens w:val="0"/>
        <w:spacing w:line="235" w:lineRule="auto"/>
        <w:rPr>
          <w:rFonts w:eastAsia="Times New Roman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Рассматриваемая </w:t>
      </w:r>
      <w:r w:rsidR="00CC62FF">
        <w:rPr>
          <w:rFonts w:eastAsia="Times New Roman"/>
          <w:lang w:eastAsia="ru-RU"/>
        </w:rPr>
        <w:t>т</w:t>
      </w:r>
      <w:r w:rsidR="00CC62FF" w:rsidRPr="00CC62FF">
        <w:rPr>
          <w:rFonts w:eastAsia="Times New Roman"/>
          <w:lang w:eastAsia="ru-RU"/>
        </w:rPr>
        <w:t>ерритория расположена в Центральном районе города Красноярска,</w:t>
      </w:r>
      <w:r w:rsidR="00CC62FF">
        <w:rPr>
          <w:rFonts w:eastAsia="Times New Roman"/>
          <w:lang w:eastAsia="ru-RU"/>
        </w:rPr>
        <w:t xml:space="preserve"> </w:t>
      </w:r>
      <w:r w:rsidR="00CC62FF" w:rsidRPr="00CC62FF">
        <w:rPr>
          <w:rFonts w:eastAsia="Times New Roman"/>
          <w:lang w:eastAsia="ru-RU"/>
        </w:rPr>
        <w:t xml:space="preserve">в границах планировочного района 2.6 проекта планировки территории северо-восточной левобережной части города Красноярска, утвержденного постановлением администрации города </w:t>
      </w:r>
      <w:r w:rsidR="00A07C23">
        <w:rPr>
          <w:rFonts w:eastAsia="Times New Roman"/>
          <w:lang w:eastAsia="ru-RU"/>
        </w:rPr>
        <w:t xml:space="preserve">             </w:t>
      </w:r>
      <w:r w:rsidR="00CC62FF" w:rsidRPr="00CC62FF">
        <w:rPr>
          <w:rFonts w:eastAsia="Times New Roman"/>
          <w:lang w:eastAsia="ru-RU"/>
        </w:rPr>
        <w:t>от 01.07.2019 № 410. Территория ограничена c севера – ул. Ухоженная, с юга – Северн</w:t>
      </w:r>
      <w:r w:rsidR="00B05A9F">
        <w:rPr>
          <w:rFonts w:eastAsia="Times New Roman"/>
          <w:lang w:eastAsia="ru-RU"/>
        </w:rPr>
        <w:t>ое</w:t>
      </w:r>
      <w:r w:rsidR="00CC62FF" w:rsidRPr="00CC62FF">
        <w:rPr>
          <w:rFonts w:eastAsia="Times New Roman"/>
          <w:lang w:eastAsia="ru-RU"/>
        </w:rPr>
        <w:t xml:space="preserve"> шоссе, с запада –</w:t>
      </w:r>
      <w:r w:rsidR="00B05A9F">
        <w:rPr>
          <w:rFonts w:eastAsia="Times New Roman"/>
          <w:lang w:eastAsia="ru-RU"/>
        </w:rPr>
        <w:t xml:space="preserve"> </w:t>
      </w:r>
      <w:r w:rsidR="00CC62FF" w:rsidRPr="00CC62FF">
        <w:rPr>
          <w:rFonts w:eastAsia="Times New Roman"/>
          <w:lang w:eastAsia="ru-RU"/>
        </w:rPr>
        <w:t>ул. Авиаторов, с востока – ул. Разд</w:t>
      </w:r>
      <w:r w:rsidR="00CC62FF" w:rsidRPr="00CC62FF">
        <w:rPr>
          <w:rFonts w:eastAsia="Times New Roman"/>
          <w:lang w:eastAsia="ru-RU"/>
        </w:rPr>
        <w:t>е</w:t>
      </w:r>
      <w:r w:rsidR="00CC62FF" w:rsidRPr="00CC62FF">
        <w:rPr>
          <w:rFonts w:eastAsia="Times New Roman"/>
          <w:lang w:eastAsia="ru-RU"/>
        </w:rPr>
        <w:t>лительная.</w:t>
      </w:r>
    </w:p>
    <w:p w:rsidR="00D5719E" w:rsidRDefault="00D5719E" w:rsidP="00A07C23">
      <w:pPr>
        <w:pStyle w:val="00"/>
        <w:suppressAutoHyphens w:val="0"/>
        <w:spacing w:line="235" w:lineRule="auto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Общая площадь территории составляет </w:t>
      </w:r>
      <w:r w:rsidR="00CC62FF">
        <w:rPr>
          <w:rFonts w:eastAsia="Times New Roman"/>
          <w:color w:val="auto"/>
          <w:lang w:eastAsia="ru-RU"/>
        </w:rPr>
        <w:t>43</w:t>
      </w:r>
      <w:r w:rsidRPr="00D5719E">
        <w:rPr>
          <w:rFonts w:eastAsia="Times New Roman"/>
          <w:color w:val="auto"/>
          <w:lang w:eastAsia="ru-RU"/>
        </w:rPr>
        <w:t>,</w:t>
      </w:r>
      <w:r w:rsidR="00CC62FF">
        <w:rPr>
          <w:rFonts w:eastAsia="Times New Roman"/>
          <w:color w:val="auto"/>
          <w:lang w:eastAsia="ru-RU"/>
        </w:rPr>
        <w:t>8</w:t>
      </w:r>
      <w:r w:rsidRPr="00D5719E">
        <w:rPr>
          <w:rFonts w:eastAsia="Times New Roman"/>
          <w:color w:val="auto"/>
          <w:lang w:eastAsia="ru-RU"/>
        </w:rPr>
        <w:t xml:space="preserve"> га.</w:t>
      </w:r>
    </w:p>
    <w:p w:rsidR="00D5719E" w:rsidRPr="00D5719E" w:rsidRDefault="00D5719E" w:rsidP="00A07C23">
      <w:pPr>
        <w:pStyle w:val="00"/>
        <w:suppressAutoHyphens w:val="0"/>
        <w:spacing w:line="235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В соответствии с Г</w:t>
      </w:r>
      <w:r w:rsidRPr="00D5719E">
        <w:rPr>
          <w:rFonts w:cs="Times New Roman"/>
          <w:color w:val="auto"/>
        </w:rPr>
        <w:t>енеральным планом городского округа город Красноярск Красноярского края, утвержденным решением Красноя</w:t>
      </w:r>
      <w:r w:rsidRPr="00D5719E">
        <w:rPr>
          <w:rFonts w:cs="Times New Roman"/>
          <w:color w:val="auto"/>
        </w:rPr>
        <w:t>р</w:t>
      </w:r>
      <w:r w:rsidRPr="00D5719E">
        <w:rPr>
          <w:rFonts w:cs="Times New Roman"/>
          <w:color w:val="auto"/>
        </w:rPr>
        <w:t>ского городского Совета депутатов от 13.03.2015 № 7-107, территория расположена в границах функциональной зоны смешанной и общ</w:t>
      </w:r>
      <w:r w:rsidRPr="00D5719E">
        <w:rPr>
          <w:rFonts w:cs="Times New Roman"/>
          <w:color w:val="auto"/>
        </w:rPr>
        <w:t>е</w:t>
      </w:r>
      <w:r w:rsidRPr="00D5719E">
        <w:rPr>
          <w:rFonts w:cs="Times New Roman"/>
          <w:color w:val="auto"/>
        </w:rPr>
        <w:t>ственно-деловой застройки.</w:t>
      </w:r>
    </w:p>
    <w:p w:rsidR="00D5719E" w:rsidRPr="00A07C23" w:rsidRDefault="00D5719E" w:rsidP="00A07C23">
      <w:pPr>
        <w:pStyle w:val="00"/>
        <w:suppressAutoHyphens w:val="0"/>
        <w:spacing w:line="235" w:lineRule="auto"/>
        <w:rPr>
          <w:rFonts w:cs="Times New Roman"/>
          <w:color w:val="auto"/>
        </w:rPr>
      </w:pPr>
      <w:r w:rsidRPr="00D5719E">
        <w:rPr>
          <w:rFonts w:cs="Times New Roman"/>
          <w:color w:val="auto"/>
        </w:rPr>
        <w:t>Согласно Правилам землепользования и застройки городского округа город Красноярск Красноярского края, утвержденными решен</w:t>
      </w:r>
      <w:r w:rsidRPr="00D5719E">
        <w:rPr>
          <w:rFonts w:cs="Times New Roman"/>
          <w:color w:val="auto"/>
        </w:rPr>
        <w:t>и</w:t>
      </w:r>
      <w:r w:rsidRPr="00D5719E">
        <w:rPr>
          <w:rFonts w:cs="Times New Roman"/>
          <w:color w:val="auto"/>
        </w:rPr>
        <w:t>ем Красноярского городского Совета депутатов от 07.07.2015</w:t>
      </w:r>
      <w:r w:rsidR="00A07C23">
        <w:rPr>
          <w:rFonts w:cs="Times New Roman"/>
          <w:color w:val="auto"/>
        </w:rPr>
        <w:t xml:space="preserve"> </w:t>
      </w:r>
      <w:r w:rsidRPr="00D5719E">
        <w:rPr>
          <w:rFonts w:cs="Times New Roman"/>
          <w:color w:val="auto"/>
        </w:rPr>
        <w:t>№ В-122, территория находится в границах территориальн</w:t>
      </w:r>
      <w:r w:rsidR="00CC62FF">
        <w:rPr>
          <w:rFonts w:cs="Times New Roman"/>
          <w:color w:val="auto"/>
        </w:rPr>
        <w:t>ой</w:t>
      </w:r>
      <w:r w:rsidRPr="00D5719E">
        <w:rPr>
          <w:rFonts w:cs="Times New Roman"/>
          <w:color w:val="auto"/>
        </w:rPr>
        <w:t xml:space="preserve"> зон</w:t>
      </w:r>
      <w:r w:rsidR="00CC62FF">
        <w:rPr>
          <w:rFonts w:cs="Times New Roman"/>
          <w:color w:val="auto"/>
        </w:rPr>
        <w:t xml:space="preserve">ы </w:t>
      </w:r>
      <w:r w:rsidRPr="00D5719E">
        <w:rPr>
          <w:rFonts w:cs="Times New Roman"/>
          <w:color w:val="auto"/>
        </w:rPr>
        <w:t>делового, о</w:t>
      </w:r>
      <w:r w:rsidRPr="00D5719E">
        <w:rPr>
          <w:rFonts w:cs="Times New Roman"/>
          <w:color w:val="auto"/>
        </w:rPr>
        <w:t>б</w:t>
      </w:r>
      <w:r w:rsidRPr="00D5719E">
        <w:rPr>
          <w:rFonts w:cs="Times New Roman"/>
          <w:color w:val="auto"/>
        </w:rPr>
        <w:t>щественного и коммерческого назначения, объектов культуры (О-1).</w:t>
      </w:r>
    </w:p>
    <w:p w:rsidR="00A07C23" w:rsidRDefault="00A07C23" w:rsidP="00A07C23">
      <w:pPr>
        <w:pStyle w:val="00"/>
        <w:numPr>
          <w:ilvl w:val="0"/>
          <w:numId w:val="37"/>
        </w:numPr>
        <w:suppressAutoHyphens w:val="0"/>
        <w:ind w:left="0" w:firstLine="709"/>
        <w:sectPr w:rsidR="00A07C23" w:rsidSect="00A07C23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B05A9F" w:rsidRDefault="008F0DD2" w:rsidP="00B05A9F">
      <w:pPr>
        <w:pStyle w:val="00"/>
        <w:numPr>
          <w:ilvl w:val="0"/>
          <w:numId w:val="37"/>
        </w:numPr>
        <w:suppressAutoHyphens w:val="0"/>
        <w:spacing w:line="192" w:lineRule="auto"/>
        <w:ind w:left="0" w:firstLine="0"/>
        <w:jc w:val="center"/>
      </w:pPr>
      <w:r w:rsidRPr="00B317B9">
        <w:lastRenderedPageBreak/>
        <w:t xml:space="preserve">Положение о характеристиках планируемого развития территории, в том числе о плотности </w:t>
      </w:r>
    </w:p>
    <w:p w:rsidR="00771055" w:rsidRDefault="008F0DD2" w:rsidP="00B05A9F">
      <w:pPr>
        <w:pStyle w:val="00"/>
        <w:suppressAutoHyphens w:val="0"/>
        <w:spacing w:line="192" w:lineRule="auto"/>
        <w:ind w:firstLine="0"/>
        <w:jc w:val="center"/>
      </w:pPr>
      <w:r w:rsidRPr="00B317B9">
        <w:t xml:space="preserve">и </w:t>
      </w:r>
      <w:r w:rsidR="002831D5" w:rsidRPr="00B317B9">
        <w:t>параметрах застройки территории</w:t>
      </w:r>
    </w:p>
    <w:p w:rsidR="00A07C23" w:rsidRPr="00B317B9" w:rsidRDefault="00A07C23" w:rsidP="00A07C23">
      <w:pPr>
        <w:pStyle w:val="00"/>
        <w:suppressAutoHyphens w:val="0"/>
        <w:ind w:left="709" w:firstLine="0"/>
      </w:pPr>
    </w:p>
    <w:p w:rsidR="00EE33BD" w:rsidRPr="00B317B9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688"/>
        <w:gridCol w:w="2444"/>
        <w:gridCol w:w="2112"/>
        <w:gridCol w:w="2188"/>
        <w:gridCol w:w="2201"/>
        <w:gridCol w:w="2112"/>
      </w:tblGrid>
      <w:tr w:rsidR="00612BBE" w:rsidRPr="00D5719E" w:rsidTr="00CC62FF">
        <w:trPr>
          <w:trHeight w:val="1045"/>
          <w:tblHeader/>
        </w:trPr>
        <w:tc>
          <w:tcPr>
            <w:tcW w:w="699" w:type="pct"/>
          </w:tcPr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гран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цы зоны пла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softHyphen/>
              <w:t>нируе</w:t>
            </w:r>
            <w:r w:rsidR="00A07C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мого разме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щения объектов к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пи</w:t>
            </w:r>
            <w:r w:rsidR="00A07C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тального строи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тельства</w:t>
            </w:r>
          </w:p>
          <w:p w:rsidR="00612BBE" w:rsidRPr="00A07C23" w:rsidRDefault="00612BBE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(далее </w:t>
            </w:r>
            <w:r w:rsidR="00A07C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–</w:t>
            </w:r>
            <w:r w:rsidRPr="00612BB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ОКС)</w:t>
            </w:r>
          </w:p>
        </w:tc>
        <w:tc>
          <w:tcPr>
            <w:tcW w:w="579" w:type="pct"/>
            <w:hideMark/>
          </w:tcPr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Площадь земель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softHyphen/>
              <w:t>ного участка</w:t>
            </w:r>
            <w:r w:rsidR="00A07C23">
              <w:rPr>
                <w:rFonts w:ascii="Times New Roman" w:hAnsi="Times New Roman" w:cs="Times New Roman"/>
                <w:sz w:val="30"/>
                <w:szCs w:val="30"/>
              </w:rPr>
              <w:t>, кв. м</w:t>
            </w:r>
          </w:p>
        </w:tc>
        <w:tc>
          <w:tcPr>
            <w:tcW w:w="834" w:type="pct"/>
          </w:tcPr>
          <w:p w:rsidR="00A07C23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Предельные (минимальные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и (или)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максимальные)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размеры земел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ных участков</w:t>
            </w:r>
          </w:p>
        </w:tc>
        <w:tc>
          <w:tcPr>
            <w:tcW w:w="722" w:type="pct"/>
          </w:tcPr>
          <w:p w:rsidR="008F2799" w:rsidRDefault="008F2799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Минималь</w:t>
            </w:r>
            <w:r w:rsidR="00612BBE"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ный процент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стройки </w:t>
            </w:r>
          </w:p>
        </w:tc>
        <w:tc>
          <w:tcPr>
            <w:tcW w:w="692" w:type="pct"/>
          </w:tcPr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Максимальный процент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застройки</w:t>
            </w:r>
            <w:r w:rsidRPr="00612B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52" w:type="pct"/>
            <w:hideMark/>
          </w:tcPr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Минимальная </w:t>
            </w:r>
          </w:p>
          <w:p w:rsidR="00612BBE" w:rsidRPr="00612BBE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площадь </w:t>
            </w:r>
          </w:p>
          <w:p w:rsidR="00A07C23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застройки, </w:t>
            </w:r>
          </w:p>
          <w:p w:rsidR="00612BBE" w:rsidRPr="00612BBE" w:rsidRDefault="00A07C23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722" w:type="pct"/>
            <w:hideMark/>
          </w:tcPr>
          <w:p w:rsidR="00A07C23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Максимальная площадь </w:t>
            </w:r>
          </w:p>
          <w:p w:rsidR="00A07C23" w:rsidRDefault="00612BBE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застройки, </w:t>
            </w:r>
          </w:p>
          <w:p w:rsidR="00612BBE" w:rsidRPr="00612BBE" w:rsidRDefault="00A07C23" w:rsidP="00A07C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</w:tr>
      <w:tr w:rsidR="00CC62FF" w:rsidRPr="00D5719E" w:rsidTr="009434B2">
        <w:trPr>
          <w:trHeight w:val="300"/>
        </w:trPr>
        <w:tc>
          <w:tcPr>
            <w:tcW w:w="699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2.6.1.1</w:t>
            </w:r>
          </w:p>
        </w:tc>
        <w:tc>
          <w:tcPr>
            <w:tcW w:w="579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449</w:t>
            </w:r>
            <w:r w:rsidR="00A07C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022</w:t>
            </w:r>
          </w:p>
        </w:tc>
        <w:tc>
          <w:tcPr>
            <w:tcW w:w="834" w:type="pct"/>
          </w:tcPr>
          <w:p w:rsidR="00CC62FF" w:rsidRPr="00612BBE" w:rsidRDefault="00CC62FF" w:rsidP="009434B2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минимальный – 0,03 га; </w:t>
            </w:r>
          </w:p>
          <w:p w:rsidR="00CC62FF" w:rsidRPr="00612BBE" w:rsidRDefault="00CC62FF" w:rsidP="009434B2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максимальный</w:t>
            </w:r>
          </w:p>
          <w:p w:rsidR="00CC62FF" w:rsidRPr="00612BBE" w:rsidRDefault="00CC62FF" w:rsidP="009434B2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 xml:space="preserve">не подлежит </w:t>
            </w:r>
          </w:p>
          <w:p w:rsidR="00CC62FF" w:rsidRPr="00612BBE" w:rsidRDefault="00CC62FF" w:rsidP="009434B2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установлению</w:t>
            </w:r>
          </w:p>
        </w:tc>
        <w:tc>
          <w:tcPr>
            <w:tcW w:w="722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не менее 10%</w:t>
            </w:r>
          </w:p>
        </w:tc>
        <w:tc>
          <w:tcPr>
            <w:tcW w:w="692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не более 80%</w:t>
            </w:r>
          </w:p>
        </w:tc>
        <w:tc>
          <w:tcPr>
            <w:tcW w:w="752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 w:rsidR="00A07C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902</w:t>
            </w:r>
          </w:p>
        </w:tc>
        <w:tc>
          <w:tcPr>
            <w:tcW w:w="722" w:type="pct"/>
          </w:tcPr>
          <w:p w:rsidR="00CC62FF" w:rsidRPr="00612BBE" w:rsidRDefault="00CC62FF" w:rsidP="00943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359</w:t>
            </w:r>
            <w:r w:rsidR="00A07C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12BBE">
              <w:rPr>
                <w:rFonts w:ascii="Times New Roman" w:hAnsi="Times New Roman" w:cs="Times New Roman"/>
                <w:sz w:val="30"/>
                <w:szCs w:val="30"/>
              </w:rPr>
              <w:t>218</w:t>
            </w:r>
          </w:p>
        </w:tc>
      </w:tr>
    </w:tbl>
    <w:p w:rsidR="003E013D" w:rsidRDefault="003E013D" w:rsidP="001D4F07">
      <w:pPr>
        <w:pStyle w:val="00"/>
      </w:pPr>
    </w:p>
    <w:p w:rsidR="001D4F07" w:rsidRPr="00B05A9F" w:rsidRDefault="001D4F07" w:rsidP="00B05A9F">
      <w:pPr>
        <w:pStyle w:val="00"/>
        <w:rPr>
          <w:sz w:val="28"/>
          <w:szCs w:val="28"/>
        </w:rPr>
      </w:pPr>
      <w:r w:rsidRPr="00B05A9F">
        <w:rPr>
          <w:sz w:val="28"/>
          <w:szCs w:val="28"/>
        </w:rPr>
        <w:t>Примечани</w:t>
      </w:r>
      <w:r w:rsidR="00B05A9F" w:rsidRPr="00B05A9F">
        <w:rPr>
          <w:sz w:val="28"/>
          <w:szCs w:val="28"/>
        </w:rPr>
        <w:t>я</w:t>
      </w:r>
      <w:r w:rsidRPr="00B05A9F">
        <w:rPr>
          <w:sz w:val="28"/>
          <w:szCs w:val="28"/>
        </w:rPr>
        <w:t xml:space="preserve">: </w:t>
      </w:r>
    </w:p>
    <w:p w:rsidR="00AB1638" w:rsidRPr="00B05A9F" w:rsidRDefault="00B05A9F" w:rsidP="00B05A9F">
      <w:pPr>
        <w:pStyle w:val="00"/>
        <w:rPr>
          <w:sz w:val="28"/>
          <w:szCs w:val="28"/>
        </w:rPr>
      </w:pPr>
      <w:r>
        <w:rPr>
          <w:sz w:val="28"/>
          <w:szCs w:val="28"/>
        </w:rPr>
        <w:t>1.</w:t>
      </w:r>
      <w:r w:rsidR="008F2799">
        <w:rPr>
          <w:sz w:val="28"/>
          <w:szCs w:val="28"/>
        </w:rPr>
        <w:t> </w:t>
      </w:r>
      <w:r w:rsidR="00AB1638" w:rsidRPr="00B05A9F">
        <w:rPr>
          <w:sz w:val="28"/>
          <w:szCs w:val="28"/>
        </w:rPr>
        <w:t>Предельные параметры разрешенного строительства объектов капитального строительства определяются</w:t>
      </w:r>
      <w:r w:rsidR="008F2799">
        <w:rPr>
          <w:sz w:val="28"/>
          <w:szCs w:val="28"/>
        </w:rPr>
        <w:t xml:space="preserve">               </w:t>
      </w:r>
      <w:r w:rsidR="00AB1638" w:rsidRPr="00B05A9F">
        <w:rPr>
          <w:sz w:val="28"/>
          <w:szCs w:val="28"/>
        </w:rPr>
        <w:t xml:space="preserve"> с учетом площади всех объектов капитального строительства, расположенных на земельном участке.</w:t>
      </w:r>
    </w:p>
    <w:p w:rsidR="00AB1638" w:rsidRPr="00B05A9F" w:rsidRDefault="00B05A9F" w:rsidP="00B05A9F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1638" w:rsidRPr="00B05A9F">
        <w:rPr>
          <w:sz w:val="28"/>
          <w:szCs w:val="28"/>
        </w:rPr>
        <w:t>Предельные параметры разрешенного строительства планируемых объектов капитального строительства являются максимально допустимыми для всех объектов, предусмотренных для размещения на данном участке.</w:t>
      </w:r>
    </w:p>
    <w:p w:rsidR="00AB1638" w:rsidRPr="00B05A9F" w:rsidRDefault="00B05A9F" w:rsidP="00B05A9F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638" w:rsidRPr="00B05A9F">
        <w:rPr>
          <w:sz w:val="28"/>
          <w:szCs w:val="28"/>
        </w:rPr>
        <w:t>ОКС – объект капитального строительства.</w:t>
      </w:r>
    </w:p>
    <w:p w:rsidR="00A07C23" w:rsidRPr="00B05A9F" w:rsidRDefault="00A07C23" w:rsidP="00AB1638">
      <w:pPr>
        <w:pStyle w:val="00"/>
        <w:rPr>
          <w:sz w:val="28"/>
          <w:szCs w:val="28"/>
        </w:rPr>
        <w:sectPr w:rsidR="00A07C23" w:rsidRPr="00B05A9F" w:rsidSect="00A07C23">
          <w:pgSz w:w="16840" w:h="11907" w:orient="landscape" w:code="9"/>
          <w:pgMar w:top="1985" w:right="1134" w:bottom="567" w:left="1134" w:header="720" w:footer="567" w:gutter="0"/>
          <w:cols w:space="720"/>
          <w:docGrid w:linePitch="299"/>
        </w:sectPr>
      </w:pPr>
    </w:p>
    <w:p w:rsidR="00B05A9F" w:rsidRDefault="00EE33BD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9434B2" w:rsidRPr="009434B2">
        <w:rPr>
          <w:sz w:val="30"/>
          <w:szCs w:val="30"/>
        </w:rPr>
        <w:t xml:space="preserve">Характеристика, этапы проектирования, строительства, реконструкции объектов капитального строительства и необходимых для функционирования таких объектов и обеспечения жизнедеятельности граждан </w:t>
      </w:r>
    </w:p>
    <w:p w:rsidR="00BA61BC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9434B2">
        <w:rPr>
          <w:sz w:val="30"/>
          <w:szCs w:val="30"/>
        </w:rPr>
        <w:t>объектов коммунальной, транспортной, социальной инфраструктур</w:t>
      </w:r>
      <w:r w:rsidR="00B05A9F">
        <w:rPr>
          <w:sz w:val="30"/>
          <w:szCs w:val="30"/>
        </w:rPr>
        <w:t>ы</w:t>
      </w:r>
    </w:p>
    <w:p w:rsidR="002734E7" w:rsidRDefault="002734E7" w:rsidP="009111B5">
      <w:pPr>
        <w:pStyle w:val="a3"/>
        <w:ind w:left="0"/>
        <w:jc w:val="center"/>
        <w:rPr>
          <w:sz w:val="30"/>
          <w:szCs w:val="30"/>
        </w:rPr>
      </w:pPr>
    </w:p>
    <w:p w:rsidR="00B05A9F" w:rsidRPr="00B317B9" w:rsidRDefault="00B05A9F" w:rsidP="009111B5">
      <w:pPr>
        <w:pStyle w:val="a3"/>
        <w:ind w:left="0"/>
        <w:jc w:val="center"/>
        <w:rPr>
          <w:sz w:val="30"/>
          <w:szCs w:val="30"/>
        </w:rPr>
      </w:pPr>
    </w:p>
    <w:p w:rsidR="00AB1638" w:rsidRDefault="00AB1638" w:rsidP="00AB1638">
      <w:pPr>
        <w:spacing w:after="0" w:line="240" w:lineRule="auto"/>
        <w:ind w:firstLine="709"/>
        <w:contextualSpacing/>
        <w:rPr>
          <w:rStyle w:val="000"/>
        </w:rPr>
      </w:pPr>
      <w:r w:rsidRPr="00AB1638">
        <w:rPr>
          <w:rStyle w:val="000"/>
        </w:rPr>
        <w:t>Реализация проекта предусматр</w:t>
      </w:r>
      <w:r w:rsidR="00A07C23">
        <w:rPr>
          <w:rStyle w:val="000"/>
        </w:rPr>
        <w:t>ивается в одну очередь</w:t>
      </w:r>
      <w:r w:rsidR="00B05A9F">
        <w:rPr>
          <w:rStyle w:val="000"/>
        </w:rPr>
        <w:t xml:space="preserve">: </w:t>
      </w:r>
      <w:r w:rsidR="00A07C23">
        <w:rPr>
          <w:rStyle w:val="000"/>
        </w:rPr>
        <w:t>2024–</w:t>
      </w:r>
      <w:r w:rsidRPr="00AB1638">
        <w:rPr>
          <w:rStyle w:val="000"/>
        </w:rPr>
        <w:t>2033 гг</w:t>
      </w:r>
      <w:r>
        <w:rPr>
          <w:rStyle w:val="000"/>
        </w:rPr>
        <w:t>.</w:t>
      </w:r>
      <w:r w:rsidRPr="00AB1638">
        <w:rPr>
          <w:rStyle w:val="000"/>
        </w:rPr>
        <w:t xml:space="preserve"> </w:t>
      </w:r>
    </w:p>
    <w:p w:rsidR="009111B5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3402"/>
        <w:gridCol w:w="2835"/>
        <w:gridCol w:w="1847"/>
        <w:gridCol w:w="1272"/>
        <w:gridCol w:w="1363"/>
      </w:tblGrid>
      <w:tr w:rsidR="009434B2" w:rsidRPr="00A07C23" w:rsidTr="00A07C23">
        <w:trPr>
          <w:trHeight w:val="2202"/>
          <w:tblHeader/>
          <w:jc w:val="center"/>
        </w:trPr>
        <w:tc>
          <w:tcPr>
            <w:tcW w:w="1575" w:type="dxa"/>
          </w:tcPr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гр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5A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ницы зоны пла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нируе</w:t>
            </w:r>
            <w:r w:rsidR="00B05A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мого ра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мещения объектов 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стро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тельства (далее </w:t>
            </w:r>
            <w:r w:rsid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ОКС)</w:t>
            </w:r>
          </w:p>
        </w:tc>
        <w:tc>
          <w:tcPr>
            <w:tcW w:w="2409" w:type="dxa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ОКС</w:t>
            </w:r>
          </w:p>
        </w:tc>
        <w:tc>
          <w:tcPr>
            <w:tcW w:w="3402" w:type="dxa"/>
            <w:shd w:val="clear" w:color="auto" w:fill="auto"/>
            <w:hideMark/>
          </w:tcPr>
          <w:p w:rsidR="009434B2" w:rsidRPr="00A07C23" w:rsidRDefault="009434B2" w:rsidP="008F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ОКС</w:t>
            </w:r>
            <w:r w:rsidR="00B05A9F" w:rsidRPr="00A07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ствующих единицах и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мерения</w:t>
            </w:r>
            <w:r w:rsidR="00B05A9F" w:rsidRPr="00A07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hideMark/>
          </w:tcPr>
          <w:p w:rsidR="009434B2" w:rsidRPr="00A07C23" w:rsidRDefault="009434B2" w:rsidP="00B05A9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П, 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F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 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1363" w:type="dxa"/>
            <w:shd w:val="clear" w:color="auto" w:fill="auto"/>
            <w:hideMark/>
          </w:tcPr>
          <w:p w:rsidR="00B05A9F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освоения: </w:t>
            </w:r>
          </w:p>
          <w:p w:rsidR="00A07C23" w:rsidRDefault="00B05A9F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9434B2"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тап 1 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тап 2: 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2024–2026 гг.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34B2" w:rsidRPr="00A07C23" w:rsidRDefault="00B05A9F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9434B2"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тап 3: </w:t>
            </w:r>
          </w:p>
          <w:p w:rsidR="00A07C23" w:rsidRDefault="00A07C23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</w:t>
            </w:r>
          </w:p>
          <w:p w:rsidR="009434B2" w:rsidRPr="00A07C23" w:rsidRDefault="009434B2" w:rsidP="00A07C2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гг.</w:t>
            </w:r>
          </w:p>
        </w:tc>
      </w:tr>
    </w:tbl>
    <w:p w:rsidR="00A07C23" w:rsidRPr="00A07C23" w:rsidRDefault="00A07C23" w:rsidP="00A07C23">
      <w:pPr>
        <w:spacing w:after="0" w:line="14" w:lineRule="auto"/>
        <w:rPr>
          <w:sz w:val="2"/>
          <w:szCs w:val="2"/>
        </w:rPr>
      </w:pPr>
    </w:p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3402"/>
        <w:gridCol w:w="2835"/>
        <w:gridCol w:w="1847"/>
        <w:gridCol w:w="1272"/>
        <w:gridCol w:w="1363"/>
      </w:tblGrid>
      <w:tr w:rsidR="00A07C23" w:rsidRPr="00A07C23" w:rsidTr="00A07C23">
        <w:trPr>
          <w:trHeight w:val="20"/>
          <w:tblHeader/>
          <w:jc w:val="center"/>
        </w:trPr>
        <w:tc>
          <w:tcPr>
            <w:tcW w:w="1575" w:type="dxa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A07C23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434B2" w:rsidRPr="00A07C23" w:rsidTr="00A07C23">
        <w:trPr>
          <w:trHeight w:val="221"/>
          <w:jc w:val="center"/>
        </w:trPr>
        <w:tc>
          <w:tcPr>
            <w:tcW w:w="1575" w:type="dxa"/>
            <w:vMerge w:val="restart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учебно-административн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здание с корпусами адм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нистративно-делового, учебного назначения, о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щежитием, подземными </w:t>
            </w:r>
          </w:p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надземными автостоя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2835" w:type="dxa"/>
          </w:tcPr>
          <w:p w:rsidR="009434B2" w:rsidRPr="00A07C23" w:rsidRDefault="00B05A9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55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B05A9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48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м/мест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2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надземный</w:t>
            </w:r>
          </w:p>
        </w:tc>
        <w:tc>
          <w:tcPr>
            <w:tcW w:w="2835" w:type="dxa"/>
          </w:tcPr>
          <w:p w:rsidR="009434B2" w:rsidRPr="00A07C23" w:rsidRDefault="00B05A9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469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B05A9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4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контрольно-пропускной пункт № 1</w:t>
            </w:r>
          </w:p>
        </w:tc>
        <w:tc>
          <w:tcPr>
            <w:tcW w:w="2835" w:type="dxa"/>
          </w:tcPr>
          <w:p w:rsidR="009434B2" w:rsidRPr="00A07C23" w:rsidRDefault="00B05A9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52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сооруже</w:t>
            </w:r>
            <w:r w:rsidR="0015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199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контрольно-пропускной пункт № 4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438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87"/>
          <w:jc w:val="center"/>
        </w:trPr>
        <w:tc>
          <w:tcPr>
            <w:tcW w:w="1575" w:type="dxa"/>
            <w:vMerge w:val="restart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контрольно-пропускной пункт № 5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478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190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 w:rsidR="005006FE"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УПТ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фильное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10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03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вертолетной безопасности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10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сооруже</w:t>
            </w:r>
            <w:r w:rsidR="0015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86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по бурению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10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11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ремонта скв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835" w:type="dxa"/>
          </w:tcPr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10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10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переход надземный</w:t>
            </w:r>
          </w:p>
        </w:tc>
        <w:tc>
          <w:tcPr>
            <w:tcW w:w="2835" w:type="dxa"/>
          </w:tcPr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79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37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ческого участка</w:t>
            </w:r>
          </w:p>
        </w:tc>
        <w:tc>
          <w:tcPr>
            <w:tcW w:w="2835" w:type="dxa"/>
          </w:tcPr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29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76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сектора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110/35/10(6)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84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24"/>
          <w:jc w:val="center"/>
        </w:trPr>
        <w:tc>
          <w:tcPr>
            <w:tcW w:w="1575" w:type="dxa"/>
            <w:vMerge w:val="restart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участка</w:t>
            </w:r>
          </w:p>
        </w:tc>
        <w:tc>
          <w:tcPr>
            <w:tcW w:w="2835" w:type="dxa"/>
          </w:tcPr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35"/>
          <w:jc w:val="center"/>
        </w:trPr>
        <w:tc>
          <w:tcPr>
            <w:tcW w:w="1575" w:type="dxa"/>
            <w:vMerge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15345C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1534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43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здание учебного корпуса транспортного участка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57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5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УПТ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пожарной бе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39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23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 ЛАРН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59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180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14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66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98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5345C" w:rsidRDefault="00A07C23" w:rsidP="005006F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комплексная трансформ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торная подстанция </w:t>
            </w:r>
          </w:p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10/0,4 к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КТПБ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835" w:type="dxa"/>
          </w:tcPr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5345C" w:rsidRDefault="00A07C23" w:rsidP="005006F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комплексная трансформ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торная подстанция </w:t>
            </w:r>
          </w:p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10/0,4 к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КТПБ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2835" w:type="dxa"/>
          </w:tcPr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 w:val="restart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5345C" w:rsidRDefault="00A07C23" w:rsidP="005006F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комплексная трансформ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торная подстанция </w:t>
            </w:r>
          </w:p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10/0,4 к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КТПБ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835" w:type="dxa"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</w:t>
            </w:r>
            <w:r w:rsidR="0015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5006FE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ЗРУ</w:t>
            </w:r>
            <w:r w:rsidR="00A07C23" w:rsidRPr="00A07C23">
              <w:rPr>
                <w:rFonts w:ascii="Times New Roman" w:hAnsi="Times New Roman" w:cs="Times New Roman"/>
                <w:sz w:val="28"/>
                <w:szCs w:val="28"/>
              </w:rPr>
              <w:t>6(10)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павильон узла учета те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ловой энергии</w:t>
            </w:r>
          </w:p>
        </w:tc>
        <w:tc>
          <w:tcPr>
            <w:tcW w:w="2835" w:type="dxa"/>
          </w:tcPr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сооруж</w:t>
            </w:r>
            <w:r w:rsidR="0015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администр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тивно-бытового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здание столовой</w:t>
            </w:r>
          </w:p>
        </w:tc>
        <w:tc>
          <w:tcPr>
            <w:tcW w:w="2835" w:type="dxa"/>
          </w:tcPr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43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по бурению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9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345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94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 РС</w:t>
            </w:r>
          </w:p>
        </w:tc>
        <w:tc>
          <w:tcPr>
            <w:tcW w:w="2835" w:type="dxa"/>
          </w:tcPr>
          <w:p w:rsidR="009434B2" w:rsidRPr="00A07C23" w:rsidRDefault="0015345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54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77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ЭХЗ</w:t>
            </w:r>
          </w:p>
        </w:tc>
        <w:tc>
          <w:tcPr>
            <w:tcW w:w="2835" w:type="dxa"/>
          </w:tcPr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09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317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ВЛ/КЛ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110/35/10(6)/0,4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6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сооруже</w:t>
            </w:r>
            <w:r w:rsidR="0071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</w:t>
            </w:r>
          </w:p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87"/>
          <w:jc w:val="center"/>
        </w:trPr>
        <w:tc>
          <w:tcPr>
            <w:tcW w:w="1575" w:type="dxa"/>
            <w:vMerge w:val="restart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полигон транспортного участка</w:t>
            </w:r>
          </w:p>
        </w:tc>
        <w:tc>
          <w:tcPr>
            <w:tcW w:w="2835" w:type="dxa"/>
          </w:tcPr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A07C23">
        <w:trPr>
          <w:trHeight w:val="405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5006FE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171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</w:t>
            </w:r>
          </w:p>
        </w:tc>
        <w:tc>
          <w:tcPr>
            <w:tcW w:w="2835" w:type="dxa"/>
          </w:tcPr>
          <w:p w:rsidR="009434B2" w:rsidRPr="00A07C23" w:rsidRDefault="00712AC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 xml:space="preserve">полигон </w:t>
            </w:r>
            <w:r w:rsidR="005006FE" w:rsidRPr="00A07C23">
              <w:rPr>
                <w:rFonts w:ascii="Times New Roman" w:hAnsi="Times New Roman" w:cs="Times New Roman"/>
                <w:sz w:val="28"/>
                <w:szCs w:val="28"/>
              </w:rPr>
              <w:t>УПТ ЛАРН</w:t>
            </w:r>
          </w:p>
        </w:tc>
        <w:tc>
          <w:tcPr>
            <w:tcW w:w="2835" w:type="dxa"/>
          </w:tcPr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прожекторные мачты</w:t>
            </w:r>
          </w:p>
        </w:tc>
        <w:tc>
          <w:tcPr>
            <w:tcW w:w="2835" w:type="dxa"/>
          </w:tcPr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инженерной инфраструктуры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434B2" w:rsidRPr="00A07C23" w:rsidRDefault="005006FE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</w:t>
            </w:r>
          </w:p>
        </w:tc>
        <w:tc>
          <w:tcPr>
            <w:tcW w:w="2835" w:type="dxa"/>
          </w:tcPr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участок тренинга «</w:t>
            </w:r>
            <w:r w:rsidR="00500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ерт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летная площадка»</w:t>
            </w:r>
          </w:p>
        </w:tc>
        <w:tc>
          <w:tcPr>
            <w:tcW w:w="2835" w:type="dxa"/>
          </w:tcPr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2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2ACC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712ACC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учебного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участок тренинга по заре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ке боковых стволов</w:t>
            </w:r>
          </w:p>
        </w:tc>
        <w:tc>
          <w:tcPr>
            <w:tcW w:w="2835" w:type="dxa"/>
          </w:tcPr>
          <w:p w:rsidR="009434B2" w:rsidRPr="00A07C23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застройки, </w:t>
            </w:r>
            <w:r w:rsidR="0071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2</w:t>
            </w:r>
          </w:p>
        </w:tc>
      </w:tr>
      <w:tr w:rsidR="009434B2" w:rsidRPr="00A07C23" w:rsidTr="005006FE">
        <w:trPr>
          <w:trHeight w:val="113"/>
          <w:jc w:val="center"/>
        </w:trPr>
        <w:tc>
          <w:tcPr>
            <w:tcW w:w="1575" w:type="dxa"/>
            <w:vMerge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006FE" w:rsidRDefault="00A07C23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5006FE" w:rsidP="005006F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5006F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4B2" w:rsidRPr="00A07C23" w:rsidTr="00A07C23">
        <w:trPr>
          <w:trHeight w:val="214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спортивного назначения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спортивное ядро с бегов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ми дорожками и спорти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C23">
              <w:rPr>
                <w:rFonts w:ascii="Times New Roman" w:hAnsi="Times New Roman" w:cs="Times New Roman"/>
                <w:sz w:val="28"/>
                <w:szCs w:val="28"/>
              </w:rPr>
              <w:t>ными площадками</w:t>
            </w:r>
          </w:p>
        </w:tc>
        <w:tc>
          <w:tcPr>
            <w:tcW w:w="2835" w:type="dxa"/>
          </w:tcPr>
          <w:p w:rsidR="009434B2" w:rsidRPr="00A07C23" w:rsidRDefault="005006F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застройки, 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9434B2" w:rsidRPr="00A07C23" w:rsidRDefault="00A07C23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</w:t>
            </w:r>
          </w:p>
        </w:tc>
      </w:tr>
      <w:tr w:rsidR="009434B2" w:rsidRPr="00A07C23" w:rsidTr="00A07C23">
        <w:trPr>
          <w:trHeight w:val="408"/>
          <w:jc w:val="center"/>
        </w:trPr>
        <w:tc>
          <w:tcPr>
            <w:tcW w:w="1575" w:type="dxa"/>
            <w:vMerge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006FE" w:rsidRDefault="00A07C2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сооружения, </w:t>
            </w:r>
          </w:p>
          <w:p w:rsidR="009434B2" w:rsidRPr="00A07C23" w:rsidRDefault="005006F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7" w:type="dxa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0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2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434B2" w:rsidRPr="00A07C23" w:rsidRDefault="009434B2" w:rsidP="00A0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34B2" w:rsidRDefault="009434B2" w:rsidP="009434B2">
      <w:pPr>
        <w:pStyle w:val="00"/>
      </w:pPr>
    </w:p>
    <w:p w:rsidR="009434B2" w:rsidRPr="00B05A9F" w:rsidRDefault="009434B2" w:rsidP="009434B2">
      <w:pPr>
        <w:pStyle w:val="00"/>
        <w:rPr>
          <w:sz w:val="28"/>
          <w:szCs w:val="28"/>
        </w:rPr>
      </w:pPr>
      <w:r w:rsidRPr="00B05A9F">
        <w:rPr>
          <w:sz w:val="28"/>
          <w:szCs w:val="28"/>
          <w:vertAlign w:val="superscript"/>
        </w:rPr>
        <w:t>1</w:t>
      </w:r>
      <w:r w:rsidRPr="00B05A9F">
        <w:rPr>
          <w:sz w:val="28"/>
          <w:szCs w:val="28"/>
        </w:rPr>
        <w:t xml:space="preserve"> Наименование ОКС в соответствии с выданной исходной документацией.</w:t>
      </w:r>
    </w:p>
    <w:p w:rsidR="009434B2" w:rsidRPr="00B05A9F" w:rsidRDefault="009434B2" w:rsidP="009434B2">
      <w:pPr>
        <w:pStyle w:val="00"/>
        <w:rPr>
          <w:sz w:val="28"/>
          <w:szCs w:val="28"/>
        </w:rPr>
      </w:pPr>
      <w:r w:rsidRPr="00B05A9F">
        <w:rPr>
          <w:sz w:val="28"/>
          <w:szCs w:val="28"/>
          <w:vertAlign w:val="superscript"/>
        </w:rPr>
        <w:t>2</w:t>
      </w:r>
      <w:r w:rsidR="00B05A9F">
        <w:rPr>
          <w:sz w:val="28"/>
          <w:szCs w:val="28"/>
          <w:vertAlign w:val="superscript"/>
        </w:rPr>
        <w:t> </w:t>
      </w:r>
      <w:r w:rsidRPr="00B05A9F">
        <w:rPr>
          <w:sz w:val="28"/>
          <w:szCs w:val="28"/>
        </w:rPr>
        <w:t>Характеристики объектов являются ориентировочными и могут уточняться на дальнейших стадиях проектирования. Характеристики объектов капитального строительства являются максимально допустимыми для каждого объекта, предусмотренного для размещения в данном проекте планировки.</w:t>
      </w:r>
    </w:p>
    <w:p w:rsidR="00B05A9F" w:rsidRPr="00B05A9F" w:rsidRDefault="00B05A9F" w:rsidP="00B05A9F">
      <w:pPr>
        <w:pStyle w:val="00"/>
        <w:rPr>
          <w:sz w:val="28"/>
          <w:szCs w:val="28"/>
        </w:rPr>
      </w:pPr>
      <w:r w:rsidRPr="00B05A9F">
        <w:rPr>
          <w:sz w:val="28"/>
          <w:szCs w:val="28"/>
        </w:rPr>
        <w:t>Примечания:</w:t>
      </w:r>
    </w:p>
    <w:p w:rsidR="00AB1638" w:rsidRPr="00B05A9F" w:rsidRDefault="00B05A9F" w:rsidP="00B05A9F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4B2" w:rsidRPr="00B05A9F">
        <w:rPr>
          <w:sz w:val="28"/>
          <w:szCs w:val="28"/>
        </w:rPr>
        <w:t xml:space="preserve">УПТ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участки практического тренинга</w:t>
      </w:r>
      <w:r>
        <w:rPr>
          <w:sz w:val="28"/>
          <w:szCs w:val="28"/>
        </w:rPr>
        <w:t>.</w:t>
      </w:r>
    </w:p>
    <w:p w:rsidR="00612BBE" w:rsidRPr="00B05A9F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BBE" w:rsidRPr="00B05A9F">
        <w:rPr>
          <w:sz w:val="28"/>
          <w:szCs w:val="28"/>
        </w:rPr>
        <w:t xml:space="preserve">ЛАРН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ликвидация аварийных разливов нефти и нефтепродуктов</w:t>
      </w:r>
      <w:r>
        <w:rPr>
          <w:sz w:val="28"/>
          <w:szCs w:val="28"/>
        </w:rPr>
        <w:t>.</w:t>
      </w:r>
    </w:p>
    <w:p w:rsidR="00612BBE" w:rsidRPr="00B05A9F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>3. КПП</w:t>
      </w:r>
      <w:r w:rsidR="00612BBE" w:rsidRPr="00B05A9F">
        <w:rPr>
          <w:sz w:val="28"/>
          <w:szCs w:val="28"/>
        </w:rPr>
        <w:t xml:space="preserve">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контрольно-пропускной пункт</w:t>
      </w:r>
      <w:r>
        <w:rPr>
          <w:sz w:val="28"/>
          <w:szCs w:val="28"/>
        </w:rPr>
        <w:t>.</w:t>
      </w:r>
    </w:p>
    <w:p w:rsidR="00612BBE" w:rsidRPr="00B05A9F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BBE" w:rsidRPr="00B05A9F">
        <w:rPr>
          <w:sz w:val="28"/>
          <w:szCs w:val="28"/>
        </w:rPr>
        <w:t xml:space="preserve">ЗРУ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закрытое распределительное устройство</w:t>
      </w:r>
      <w:r>
        <w:rPr>
          <w:sz w:val="28"/>
          <w:szCs w:val="28"/>
        </w:rPr>
        <w:t>.</w:t>
      </w:r>
    </w:p>
    <w:p w:rsidR="00612BBE" w:rsidRPr="00B05A9F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BBE" w:rsidRPr="00B05A9F">
        <w:rPr>
          <w:sz w:val="28"/>
          <w:szCs w:val="28"/>
        </w:rPr>
        <w:t xml:space="preserve">УПТ РС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участок практического тренинга ремонт скважин</w:t>
      </w:r>
      <w:r>
        <w:rPr>
          <w:sz w:val="28"/>
          <w:szCs w:val="28"/>
        </w:rPr>
        <w:t>.</w:t>
      </w:r>
    </w:p>
    <w:p w:rsidR="00612BBE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>6. ЭХЗ</w:t>
      </w:r>
      <w:r w:rsidR="00612BBE" w:rsidRPr="00B05A9F">
        <w:rPr>
          <w:sz w:val="28"/>
          <w:szCs w:val="28"/>
        </w:rPr>
        <w:t xml:space="preserve"> </w:t>
      </w:r>
      <w:r w:rsidR="005006FE" w:rsidRPr="00B05A9F">
        <w:rPr>
          <w:sz w:val="28"/>
          <w:szCs w:val="28"/>
        </w:rPr>
        <w:t>–</w:t>
      </w:r>
      <w:r w:rsidR="00612BBE" w:rsidRPr="00B05A9F">
        <w:rPr>
          <w:sz w:val="28"/>
          <w:szCs w:val="28"/>
        </w:rPr>
        <w:t xml:space="preserve"> электрохимзащита</w:t>
      </w:r>
      <w:r>
        <w:rPr>
          <w:sz w:val="28"/>
          <w:szCs w:val="28"/>
        </w:rPr>
        <w:t>.</w:t>
      </w:r>
    </w:p>
    <w:p w:rsidR="00B05A9F" w:rsidRPr="00B05A9F" w:rsidRDefault="00B05A9F" w:rsidP="009434B2">
      <w:pPr>
        <w:pStyle w:val="00"/>
        <w:rPr>
          <w:sz w:val="28"/>
          <w:szCs w:val="28"/>
        </w:rPr>
      </w:pPr>
      <w:r>
        <w:rPr>
          <w:sz w:val="28"/>
          <w:szCs w:val="28"/>
        </w:rPr>
        <w:t>7. ЦОД – центр обработки данных.</w:t>
      </w:r>
    </w:p>
    <w:p w:rsidR="009434B2" w:rsidRPr="00B05A9F" w:rsidRDefault="009434B2" w:rsidP="009434B2">
      <w:pPr>
        <w:pStyle w:val="00"/>
        <w:rPr>
          <w:sz w:val="28"/>
          <w:szCs w:val="28"/>
        </w:rPr>
        <w:sectPr w:rsidR="009434B2" w:rsidRPr="00B05A9F" w:rsidSect="00A07C23">
          <w:headerReference w:type="default" r:id="rId11"/>
          <w:headerReference w:type="first" r:id="rId12"/>
          <w:pgSz w:w="16839" w:h="11907" w:orient="landscape" w:code="9"/>
          <w:pgMar w:top="1985" w:right="1134" w:bottom="567" w:left="1134" w:header="709" w:footer="567" w:gutter="0"/>
          <w:cols w:space="708"/>
          <w:titlePg/>
          <w:docGrid w:linePitch="360"/>
        </w:sectPr>
      </w:pPr>
    </w:p>
    <w:p w:rsidR="00B05A9F" w:rsidRDefault="00DF090A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</w:t>
      </w:r>
      <w:r w:rsidR="003E013D" w:rsidRPr="003E013D">
        <w:rPr>
          <w:sz w:val="30"/>
          <w:szCs w:val="30"/>
        </w:rPr>
        <w:t xml:space="preserve">Сведения о плотности и параметрах застройки зон планируемого </w:t>
      </w:r>
    </w:p>
    <w:p w:rsidR="00B05A9F" w:rsidRDefault="003E013D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размещения объектов федерального значения, объектов регионального значения, объектов местного значения. </w:t>
      </w:r>
      <w:r w:rsidR="009434B2" w:rsidRPr="003E013D">
        <w:rPr>
          <w:sz w:val="30"/>
          <w:szCs w:val="30"/>
        </w:rPr>
        <w:t xml:space="preserve">Информация о планируемых </w:t>
      </w:r>
    </w:p>
    <w:p w:rsidR="00B05A9F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мероприятиях по обеспечению сохранения применительно </w:t>
      </w:r>
    </w:p>
    <w:p w:rsidR="00B05A9F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к территориальным зонам, в которых планируется размещение объектов федерального значения, объектов регионального значения, объектов </w:t>
      </w:r>
    </w:p>
    <w:p w:rsidR="00B05A9F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>местного значения, фактических показателей обеспеченности территории объектами коммунальной, транспортной, социальной инфраструктур</w:t>
      </w:r>
      <w:r w:rsidR="00B05A9F">
        <w:rPr>
          <w:sz w:val="30"/>
          <w:szCs w:val="30"/>
        </w:rPr>
        <w:t>ы</w:t>
      </w:r>
      <w:r w:rsidRPr="003E013D">
        <w:rPr>
          <w:sz w:val="30"/>
          <w:szCs w:val="30"/>
        </w:rPr>
        <w:t xml:space="preserve"> </w:t>
      </w:r>
    </w:p>
    <w:p w:rsidR="00B05A9F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и фактических показателей территориальной доступности таких </w:t>
      </w:r>
    </w:p>
    <w:p w:rsidR="00DF090A" w:rsidRDefault="009434B2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>объектов для населения</w:t>
      </w:r>
    </w:p>
    <w:p w:rsidR="00B05A9F" w:rsidRPr="003E013D" w:rsidRDefault="00B05A9F" w:rsidP="00B05A9F">
      <w:pPr>
        <w:pStyle w:val="a3"/>
        <w:spacing w:line="192" w:lineRule="auto"/>
        <w:ind w:left="0"/>
        <w:jc w:val="center"/>
        <w:rPr>
          <w:sz w:val="30"/>
          <w:szCs w:val="30"/>
        </w:rPr>
      </w:pPr>
    </w:p>
    <w:p w:rsidR="009434B2" w:rsidRPr="009434B2" w:rsidRDefault="009434B2" w:rsidP="005006FE">
      <w:pPr>
        <w:pStyle w:val="00"/>
        <w:suppressAutoHyphens w:val="0"/>
      </w:pPr>
      <w:r w:rsidRPr="009434B2">
        <w:t>В границах проекта планировки территории сохраняется существ</w:t>
      </w:r>
      <w:r w:rsidRPr="009434B2">
        <w:t>у</w:t>
      </w:r>
      <w:r w:rsidRPr="009434B2">
        <w:t xml:space="preserve">ющая территориальная зона </w:t>
      </w:r>
      <w:r w:rsidR="005006FE">
        <w:t>–</w:t>
      </w:r>
      <w:r w:rsidRPr="009434B2">
        <w:t xml:space="preserve"> зона делового, общественного и коммерч</w:t>
      </w:r>
      <w:r w:rsidRPr="009434B2">
        <w:t>е</w:t>
      </w:r>
      <w:r w:rsidRPr="009434B2">
        <w:t>ского назначения, объектов культуры (О-1).</w:t>
      </w:r>
    </w:p>
    <w:p w:rsidR="009434B2" w:rsidRPr="009434B2" w:rsidRDefault="009434B2" w:rsidP="005006FE">
      <w:pPr>
        <w:pStyle w:val="00"/>
        <w:suppressAutoHyphens w:val="0"/>
      </w:pPr>
      <w:r w:rsidRPr="009434B2">
        <w:t>Проектом не предусматривается размещение объектов федеральн</w:t>
      </w:r>
      <w:r w:rsidRPr="009434B2">
        <w:t>о</w:t>
      </w:r>
      <w:r w:rsidRPr="009434B2">
        <w:t>го, регионального и местного значения. Следовательно, информация</w:t>
      </w:r>
      <w:r w:rsidR="005006FE">
        <w:t xml:space="preserve">                      </w:t>
      </w:r>
      <w:r w:rsidRPr="009434B2">
        <w:t xml:space="preserve"> о планируемых мероприятиях по обеспечению сохранения применительно к территориальным зонам, в которых планируется размещение объектов федерального значения, объектов регионального значения, объектов мес</w:t>
      </w:r>
      <w:r w:rsidRPr="009434B2">
        <w:t>т</w:t>
      </w:r>
      <w:r w:rsidRPr="009434B2">
        <w:t>ного значения, фактических показателей обеспеченности территории об</w:t>
      </w:r>
      <w:r w:rsidRPr="009434B2">
        <w:t>ъ</w:t>
      </w:r>
      <w:r w:rsidRPr="009434B2">
        <w:t>ектами коммунальной, транспортной, социальной инфраструктур</w:t>
      </w:r>
      <w:r w:rsidR="00B05A9F">
        <w:t>ы</w:t>
      </w:r>
      <w:r w:rsidRPr="009434B2">
        <w:t xml:space="preserve"> и фа</w:t>
      </w:r>
      <w:r w:rsidRPr="009434B2">
        <w:t>к</w:t>
      </w:r>
      <w:r w:rsidRPr="009434B2">
        <w:t xml:space="preserve">тических показателей территориальной доступности таких объектов для населения, в проекте не приводится. </w:t>
      </w:r>
    </w:p>
    <w:p w:rsidR="00B05A9F" w:rsidRDefault="00B05A9F" w:rsidP="005006F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42CC" w:rsidRDefault="009434B2" w:rsidP="00B05A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BB42CC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Каталог координат красных линий</w:t>
      </w:r>
    </w:p>
    <w:p w:rsidR="00B05A9F" w:rsidRDefault="00B05A9F" w:rsidP="005006F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434B2" w:rsidRPr="009434B2" w:rsidRDefault="009434B2" w:rsidP="009434B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4B2">
        <w:rPr>
          <w:rFonts w:ascii="Times New Roman" w:hAnsi="Times New Roman" w:cs="Times New Roman"/>
          <w:sz w:val="30"/>
          <w:szCs w:val="30"/>
        </w:rPr>
        <w:t>Координаты красных линий установлены проектом планировки те</w:t>
      </w:r>
      <w:r w:rsidRPr="009434B2">
        <w:rPr>
          <w:rFonts w:ascii="Times New Roman" w:hAnsi="Times New Roman" w:cs="Times New Roman"/>
          <w:sz w:val="30"/>
          <w:szCs w:val="30"/>
        </w:rPr>
        <w:t>р</w:t>
      </w:r>
      <w:r w:rsidRPr="009434B2">
        <w:rPr>
          <w:rFonts w:ascii="Times New Roman" w:hAnsi="Times New Roman" w:cs="Times New Roman"/>
          <w:sz w:val="30"/>
          <w:szCs w:val="30"/>
        </w:rPr>
        <w:t xml:space="preserve">ритории </w:t>
      </w:r>
      <w:r w:rsidR="00B05A9F">
        <w:rPr>
          <w:rFonts w:ascii="Times New Roman" w:hAnsi="Times New Roman" w:cs="Times New Roman"/>
          <w:sz w:val="30"/>
          <w:szCs w:val="30"/>
        </w:rPr>
        <w:t>с</w:t>
      </w:r>
      <w:r w:rsidRPr="009434B2">
        <w:rPr>
          <w:rFonts w:ascii="Times New Roman" w:hAnsi="Times New Roman" w:cs="Times New Roman"/>
          <w:sz w:val="30"/>
          <w:szCs w:val="30"/>
        </w:rPr>
        <w:t>еверо-</w:t>
      </w:r>
      <w:r w:rsidR="00B05A9F">
        <w:rPr>
          <w:rFonts w:ascii="Times New Roman" w:hAnsi="Times New Roman" w:cs="Times New Roman"/>
          <w:sz w:val="30"/>
          <w:szCs w:val="30"/>
        </w:rPr>
        <w:t>в</w:t>
      </w:r>
      <w:r w:rsidRPr="009434B2">
        <w:rPr>
          <w:rFonts w:ascii="Times New Roman" w:hAnsi="Times New Roman" w:cs="Times New Roman"/>
          <w:sz w:val="30"/>
          <w:szCs w:val="30"/>
        </w:rPr>
        <w:t xml:space="preserve">осточной левобережной части города Красноярска, утвержденным постановлением </w:t>
      </w:r>
      <w:r w:rsidR="00B05A9F">
        <w:rPr>
          <w:rFonts w:ascii="Times New Roman" w:hAnsi="Times New Roman" w:cs="Times New Roman"/>
          <w:sz w:val="30"/>
          <w:szCs w:val="30"/>
        </w:rPr>
        <w:t>а</w:t>
      </w:r>
      <w:r w:rsidRPr="009434B2">
        <w:rPr>
          <w:rFonts w:ascii="Times New Roman" w:hAnsi="Times New Roman" w:cs="Times New Roman"/>
          <w:sz w:val="30"/>
          <w:szCs w:val="30"/>
        </w:rPr>
        <w:t>дминистрации города от 01.07.2019</w:t>
      </w:r>
      <w:r w:rsidR="005006F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434B2">
        <w:rPr>
          <w:rFonts w:ascii="Times New Roman" w:hAnsi="Times New Roman" w:cs="Times New Roman"/>
          <w:sz w:val="30"/>
          <w:szCs w:val="30"/>
        </w:rPr>
        <w:t xml:space="preserve"> № 410 (в действующей редакции), а также проектом планировки улично-дорожной сети и территорий общественного пользования городского округа город Красноярск, утвержденным постановлением </w:t>
      </w:r>
      <w:r w:rsidR="00B05A9F">
        <w:rPr>
          <w:rFonts w:ascii="Times New Roman" w:hAnsi="Times New Roman" w:cs="Times New Roman"/>
          <w:sz w:val="30"/>
          <w:szCs w:val="30"/>
        </w:rPr>
        <w:t>а</w:t>
      </w:r>
      <w:r w:rsidRPr="009434B2">
        <w:rPr>
          <w:rFonts w:ascii="Times New Roman" w:hAnsi="Times New Roman" w:cs="Times New Roman"/>
          <w:sz w:val="30"/>
          <w:szCs w:val="30"/>
        </w:rPr>
        <w:t>дминистрации города от 25.12.2015 № 833 (в действующей редакции).</w:t>
      </w:r>
    </w:p>
    <w:p w:rsidR="009434B2" w:rsidRDefault="00B05A9F" w:rsidP="009434B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Настоящим Проектом</w:t>
      </w:r>
      <w:r w:rsidR="009434B2" w:rsidRPr="009434B2">
        <w:rPr>
          <w:rFonts w:ascii="Times New Roman" w:hAnsi="Times New Roman" w:cs="Times New Roman"/>
          <w:sz w:val="30"/>
          <w:szCs w:val="30"/>
        </w:rPr>
        <w:t xml:space="preserve"> красные линии не отменяются, не устанавл</w:t>
      </w:r>
      <w:r w:rsidR="009434B2" w:rsidRPr="009434B2">
        <w:rPr>
          <w:rFonts w:ascii="Times New Roman" w:hAnsi="Times New Roman" w:cs="Times New Roman"/>
          <w:sz w:val="30"/>
          <w:szCs w:val="30"/>
        </w:rPr>
        <w:t>и</w:t>
      </w:r>
      <w:r w:rsidR="009434B2" w:rsidRPr="009434B2">
        <w:rPr>
          <w:rFonts w:ascii="Times New Roman" w:hAnsi="Times New Roman" w:cs="Times New Roman"/>
          <w:sz w:val="30"/>
          <w:szCs w:val="30"/>
        </w:rPr>
        <w:t>ваются.</w:t>
      </w:r>
    </w:p>
    <w:p w:rsidR="00B05A9F" w:rsidRDefault="00B05A9F" w:rsidP="009434B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4B2" w:rsidRDefault="009434B2" w:rsidP="00B05A9F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34B2">
        <w:rPr>
          <w:rFonts w:ascii="Times New Roman" w:hAnsi="Times New Roman" w:cs="Times New Roman"/>
          <w:sz w:val="30"/>
          <w:szCs w:val="30"/>
        </w:rPr>
        <w:t>5. Каталог координат поворотных точек границы проектирования</w:t>
      </w:r>
    </w:p>
    <w:p w:rsidR="00B05A9F" w:rsidRDefault="00B05A9F" w:rsidP="00B05A9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4B2" w:rsidRDefault="009434B2" w:rsidP="00B05A9F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4B2">
        <w:rPr>
          <w:rFonts w:ascii="Times New Roman" w:hAnsi="Times New Roman" w:cs="Times New Roman"/>
          <w:sz w:val="30"/>
          <w:szCs w:val="30"/>
        </w:rPr>
        <w:t>Система координат – МСК 167</w:t>
      </w:r>
      <w:r w:rsidR="005006FE">
        <w:rPr>
          <w:rFonts w:ascii="Times New Roman" w:hAnsi="Times New Roman" w:cs="Times New Roman"/>
          <w:sz w:val="30"/>
          <w:szCs w:val="30"/>
        </w:rPr>
        <w:t>.</w:t>
      </w:r>
    </w:p>
    <w:p w:rsidR="00B05A9F" w:rsidRPr="009434B2" w:rsidRDefault="00B05A9F" w:rsidP="00B05A9F">
      <w:pPr>
        <w:pStyle w:val="af1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3</w:t>
      </w:r>
    </w:p>
    <w:tbl>
      <w:tblPr>
        <w:tblW w:w="9445" w:type="dxa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2921"/>
        <w:gridCol w:w="2921"/>
      </w:tblGrid>
      <w:tr w:rsidR="009434B2" w:rsidRPr="001263C4" w:rsidTr="00B05A9F">
        <w:trPr>
          <w:trHeight w:val="300"/>
          <w:tblHeader/>
          <w:jc w:val="center"/>
        </w:trPr>
        <w:tc>
          <w:tcPr>
            <w:tcW w:w="3603" w:type="dxa"/>
            <w:shd w:val="clear" w:color="auto" w:fill="auto"/>
            <w:noWrap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Номер поворотной точки</w:t>
            </w:r>
          </w:p>
        </w:tc>
        <w:tc>
          <w:tcPr>
            <w:tcW w:w="2921" w:type="dxa"/>
            <w:shd w:val="clear" w:color="auto" w:fill="auto"/>
            <w:noWrap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Координата X</w:t>
            </w:r>
          </w:p>
        </w:tc>
        <w:tc>
          <w:tcPr>
            <w:tcW w:w="2921" w:type="dxa"/>
            <w:shd w:val="clear" w:color="auto" w:fill="auto"/>
            <w:noWrap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Координата Y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638194,13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100362,4</w:t>
            </w:r>
            <w:r w:rsidRPr="009434B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0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638097,77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100188,2</w:t>
            </w:r>
            <w:r w:rsidRPr="009434B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0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638105,34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100165,48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638505,13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99946,5</w:t>
            </w:r>
            <w:r w:rsidRPr="009434B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0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638734,74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99949,45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638734,74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100101,34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638978,58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100530,12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638485,29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100790,14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638473,67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100769,14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638447,75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100722,31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638414,29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100740,82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638395,5</w:t>
            </w:r>
            <w:r w:rsidRPr="009434B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100706,85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638346,57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100623,15</w:t>
            </w:r>
          </w:p>
        </w:tc>
      </w:tr>
      <w:tr w:rsidR="009434B2" w:rsidRPr="00B439CE" w:rsidTr="00B05A9F">
        <w:trPr>
          <w:trHeight w:val="30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638194,13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B2" w:rsidRPr="009434B2" w:rsidRDefault="009434B2" w:rsidP="005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9434B2">
              <w:rPr>
                <w:rFonts w:ascii="Times New Roman" w:hAnsi="Times New Roman" w:cs="Times New Roman"/>
                <w:bCs/>
                <w:sz w:val="30"/>
                <w:szCs w:val="30"/>
              </w:rPr>
              <w:t>100362,4</w:t>
            </w:r>
            <w:r w:rsidRPr="009434B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0</w:t>
            </w:r>
          </w:p>
        </w:tc>
      </w:tr>
    </w:tbl>
    <w:p w:rsidR="009434B2" w:rsidRPr="009434B2" w:rsidRDefault="009434B2" w:rsidP="009434B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434B2" w:rsidRPr="009434B2" w:rsidSect="00E17EC3">
      <w:headerReference w:type="default" r:id="rId13"/>
      <w:pgSz w:w="11907" w:h="16839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E6" w:rsidRDefault="007B35E6" w:rsidP="009D6891">
      <w:pPr>
        <w:spacing w:after="0" w:line="240" w:lineRule="auto"/>
      </w:pPr>
      <w:r>
        <w:separator/>
      </w:r>
    </w:p>
  </w:endnote>
  <w:endnote w:type="continuationSeparator" w:id="0">
    <w:p w:rsidR="007B35E6" w:rsidRDefault="007B35E6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E6" w:rsidRDefault="007B35E6" w:rsidP="009D6891">
      <w:pPr>
        <w:spacing w:after="0" w:line="240" w:lineRule="auto"/>
      </w:pPr>
      <w:r>
        <w:separator/>
      </w:r>
    </w:p>
  </w:footnote>
  <w:footnote w:type="continuationSeparator" w:id="0">
    <w:p w:rsidR="007B35E6" w:rsidRDefault="007B35E6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948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7C23" w:rsidRPr="00A07C23" w:rsidRDefault="00A07C23" w:rsidP="00A07C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7C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7C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7C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79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07C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82960"/>
      <w:docPartObj>
        <w:docPartGallery w:val="Page Numbers (Top of Page)"/>
        <w:docPartUnique/>
      </w:docPartObj>
    </w:sdtPr>
    <w:sdtEndPr/>
    <w:sdtContent>
      <w:p w:rsidR="00A07C23" w:rsidRDefault="00A07C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07C23" w:rsidRDefault="00A07C23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38542576"/>
      <w:docPartObj>
        <w:docPartGallery w:val="Page Numbers (Top of Page)"/>
        <w:docPartUnique/>
      </w:docPartObj>
    </w:sdtPr>
    <w:sdtEndPr/>
    <w:sdtContent>
      <w:p w:rsidR="00A07C23" w:rsidRPr="005006FE" w:rsidRDefault="00A07C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6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6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6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79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006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7C23" w:rsidRPr="00CE10A4" w:rsidRDefault="00A07C23" w:rsidP="00CE10A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7C23" w:rsidRPr="00A07C23" w:rsidRDefault="00A07C23" w:rsidP="00A07C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7C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7C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7C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07C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7C23" w:rsidRPr="005006FE" w:rsidRDefault="00A07C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6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6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6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79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006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19A076A6"/>
    <w:lvl w:ilvl="0" w:tplc="CCEC11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4B0"/>
    <w:rsid w:val="000473E4"/>
    <w:rsid w:val="00060173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4714"/>
    <w:rsid w:val="00137AFF"/>
    <w:rsid w:val="0015168F"/>
    <w:rsid w:val="0015345C"/>
    <w:rsid w:val="00162314"/>
    <w:rsid w:val="00163FCA"/>
    <w:rsid w:val="00174620"/>
    <w:rsid w:val="001951D0"/>
    <w:rsid w:val="001A45FE"/>
    <w:rsid w:val="001A4BF4"/>
    <w:rsid w:val="001B3D26"/>
    <w:rsid w:val="001C0042"/>
    <w:rsid w:val="001C7BA7"/>
    <w:rsid w:val="001D4F07"/>
    <w:rsid w:val="00261528"/>
    <w:rsid w:val="00261BAF"/>
    <w:rsid w:val="0026605A"/>
    <w:rsid w:val="002734E7"/>
    <w:rsid w:val="002831D5"/>
    <w:rsid w:val="002A0210"/>
    <w:rsid w:val="002B5DC4"/>
    <w:rsid w:val="002C652F"/>
    <w:rsid w:val="002D3C09"/>
    <w:rsid w:val="00327CC7"/>
    <w:rsid w:val="003326D6"/>
    <w:rsid w:val="0034762F"/>
    <w:rsid w:val="00354C52"/>
    <w:rsid w:val="00354DC6"/>
    <w:rsid w:val="003623DF"/>
    <w:rsid w:val="003A61A9"/>
    <w:rsid w:val="003A7EB7"/>
    <w:rsid w:val="003C334B"/>
    <w:rsid w:val="003E013D"/>
    <w:rsid w:val="003E17A1"/>
    <w:rsid w:val="003F5DB2"/>
    <w:rsid w:val="00417E88"/>
    <w:rsid w:val="00451491"/>
    <w:rsid w:val="0045441E"/>
    <w:rsid w:val="00461A33"/>
    <w:rsid w:val="00481090"/>
    <w:rsid w:val="00487E5B"/>
    <w:rsid w:val="004A5072"/>
    <w:rsid w:val="004A6151"/>
    <w:rsid w:val="004B14A8"/>
    <w:rsid w:val="004C74EF"/>
    <w:rsid w:val="004D730D"/>
    <w:rsid w:val="004D7DFE"/>
    <w:rsid w:val="005006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87257"/>
    <w:rsid w:val="00590332"/>
    <w:rsid w:val="00592FF0"/>
    <w:rsid w:val="00594831"/>
    <w:rsid w:val="005954EB"/>
    <w:rsid w:val="005A5F62"/>
    <w:rsid w:val="005B6C9F"/>
    <w:rsid w:val="005C66CE"/>
    <w:rsid w:val="005F5757"/>
    <w:rsid w:val="00611494"/>
    <w:rsid w:val="00612BBE"/>
    <w:rsid w:val="00614B44"/>
    <w:rsid w:val="00621C3A"/>
    <w:rsid w:val="006245C4"/>
    <w:rsid w:val="00625143"/>
    <w:rsid w:val="006606C5"/>
    <w:rsid w:val="00675AA2"/>
    <w:rsid w:val="00676BE6"/>
    <w:rsid w:val="00685C34"/>
    <w:rsid w:val="00692A0C"/>
    <w:rsid w:val="006A0EC0"/>
    <w:rsid w:val="006B15F4"/>
    <w:rsid w:val="006E6E5F"/>
    <w:rsid w:val="006F1AEA"/>
    <w:rsid w:val="006F5FAD"/>
    <w:rsid w:val="006F6E14"/>
    <w:rsid w:val="00712ACC"/>
    <w:rsid w:val="007143D0"/>
    <w:rsid w:val="00752144"/>
    <w:rsid w:val="00752F21"/>
    <w:rsid w:val="00771055"/>
    <w:rsid w:val="007832E9"/>
    <w:rsid w:val="00792029"/>
    <w:rsid w:val="00797FEB"/>
    <w:rsid w:val="007B35E6"/>
    <w:rsid w:val="007B4B60"/>
    <w:rsid w:val="007B689B"/>
    <w:rsid w:val="007D6FE2"/>
    <w:rsid w:val="008149DF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2799"/>
    <w:rsid w:val="008F39E3"/>
    <w:rsid w:val="0090711F"/>
    <w:rsid w:val="009111B5"/>
    <w:rsid w:val="00917209"/>
    <w:rsid w:val="009434B2"/>
    <w:rsid w:val="0094732F"/>
    <w:rsid w:val="00947FBA"/>
    <w:rsid w:val="0096218F"/>
    <w:rsid w:val="009640A8"/>
    <w:rsid w:val="00967AD2"/>
    <w:rsid w:val="00967BBC"/>
    <w:rsid w:val="00976AFF"/>
    <w:rsid w:val="00987CA3"/>
    <w:rsid w:val="00990FF6"/>
    <w:rsid w:val="0099407F"/>
    <w:rsid w:val="009C0D8A"/>
    <w:rsid w:val="009C3048"/>
    <w:rsid w:val="009D6891"/>
    <w:rsid w:val="009E3518"/>
    <w:rsid w:val="00A07C23"/>
    <w:rsid w:val="00A205CF"/>
    <w:rsid w:val="00A27636"/>
    <w:rsid w:val="00A35771"/>
    <w:rsid w:val="00A404C8"/>
    <w:rsid w:val="00A47073"/>
    <w:rsid w:val="00A72A54"/>
    <w:rsid w:val="00A82B44"/>
    <w:rsid w:val="00A87DA3"/>
    <w:rsid w:val="00AB1638"/>
    <w:rsid w:val="00AB43D6"/>
    <w:rsid w:val="00AC0D8C"/>
    <w:rsid w:val="00AC24F3"/>
    <w:rsid w:val="00AD6601"/>
    <w:rsid w:val="00AF0A46"/>
    <w:rsid w:val="00B02059"/>
    <w:rsid w:val="00B04169"/>
    <w:rsid w:val="00B05A9F"/>
    <w:rsid w:val="00B23E70"/>
    <w:rsid w:val="00B313E6"/>
    <w:rsid w:val="00B317B9"/>
    <w:rsid w:val="00B36B52"/>
    <w:rsid w:val="00B41020"/>
    <w:rsid w:val="00B42077"/>
    <w:rsid w:val="00B676C6"/>
    <w:rsid w:val="00B81E7C"/>
    <w:rsid w:val="00BA61BC"/>
    <w:rsid w:val="00BB42CC"/>
    <w:rsid w:val="00BB6ED9"/>
    <w:rsid w:val="00BB7A96"/>
    <w:rsid w:val="00BD2C65"/>
    <w:rsid w:val="00BE2216"/>
    <w:rsid w:val="00C1285B"/>
    <w:rsid w:val="00C134ED"/>
    <w:rsid w:val="00C27FE8"/>
    <w:rsid w:val="00C54A90"/>
    <w:rsid w:val="00C728A7"/>
    <w:rsid w:val="00C91830"/>
    <w:rsid w:val="00C937DA"/>
    <w:rsid w:val="00C95B1D"/>
    <w:rsid w:val="00CC563D"/>
    <w:rsid w:val="00CC62FF"/>
    <w:rsid w:val="00CD270E"/>
    <w:rsid w:val="00CD50FC"/>
    <w:rsid w:val="00CD7811"/>
    <w:rsid w:val="00CE10A4"/>
    <w:rsid w:val="00CE75CA"/>
    <w:rsid w:val="00CF30BD"/>
    <w:rsid w:val="00D04ED2"/>
    <w:rsid w:val="00D128AE"/>
    <w:rsid w:val="00D2070C"/>
    <w:rsid w:val="00D5719E"/>
    <w:rsid w:val="00D86025"/>
    <w:rsid w:val="00D97E82"/>
    <w:rsid w:val="00DA5D0B"/>
    <w:rsid w:val="00DB1C74"/>
    <w:rsid w:val="00DF090A"/>
    <w:rsid w:val="00DF0FE3"/>
    <w:rsid w:val="00DF208D"/>
    <w:rsid w:val="00DF6257"/>
    <w:rsid w:val="00E17EC3"/>
    <w:rsid w:val="00E21C5B"/>
    <w:rsid w:val="00E22D3D"/>
    <w:rsid w:val="00E26BD8"/>
    <w:rsid w:val="00E531AF"/>
    <w:rsid w:val="00E6210E"/>
    <w:rsid w:val="00EB6484"/>
    <w:rsid w:val="00EC3CDE"/>
    <w:rsid w:val="00EC75F6"/>
    <w:rsid w:val="00EE33BD"/>
    <w:rsid w:val="00EE52AA"/>
    <w:rsid w:val="00EF3278"/>
    <w:rsid w:val="00F003C2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665C56A-0269-4E09-B2B8-C93043767D54}"/>
</file>

<file path=customXml/itemProps2.xml><?xml version="1.0" encoding="utf-8"?>
<ds:datastoreItem xmlns:ds="http://schemas.openxmlformats.org/officeDocument/2006/customXml" ds:itemID="{7A73D752-CFE1-4CB9-8052-9E8D3DCB9A8B}"/>
</file>

<file path=customXml/itemProps3.xml><?xml version="1.0" encoding="utf-8"?>
<ds:datastoreItem xmlns:ds="http://schemas.openxmlformats.org/officeDocument/2006/customXml" ds:itemID="{4169033A-7768-4CA9-8B39-D604CCE78331}"/>
</file>

<file path=customXml/itemProps4.xml><?xml version="1.0" encoding="utf-8"?>
<ds:datastoreItem xmlns:ds="http://schemas.openxmlformats.org/officeDocument/2006/customXml" ds:itemID="{81468345-441B-429E-847F-162E74D09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Рассихина Елена Владимировна</cp:lastModifiedBy>
  <cp:revision>6</cp:revision>
  <cp:lastPrinted>2025-02-18T02:58:00Z</cp:lastPrinted>
  <dcterms:created xsi:type="dcterms:W3CDTF">2025-02-18T03:02:00Z</dcterms:created>
  <dcterms:modified xsi:type="dcterms:W3CDTF">2025-03-06T10:05:00Z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