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13" w:rsidRDefault="0078269A" w:rsidP="0078269A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69A" w:rsidRDefault="0078269A" w:rsidP="0078269A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8269A" w:rsidRPr="0078269A" w:rsidRDefault="0078269A" w:rsidP="0078269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8269A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78269A" w:rsidRDefault="0078269A" w:rsidP="0078269A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8269A" w:rsidRDefault="0078269A" w:rsidP="0078269A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78269A" w:rsidRPr="00CA648C" w:rsidRDefault="0078269A" w:rsidP="0078269A">
      <w:pPr>
        <w:spacing w:after="0" w:line="240" w:lineRule="auto"/>
        <w:jc w:val="center"/>
        <w:rPr>
          <w:rFonts w:ascii="Times New Roman" w:hAnsi="Times New Roman"/>
          <w:sz w:val="38"/>
          <w:szCs w:val="38"/>
        </w:rPr>
      </w:pPr>
    </w:p>
    <w:p w:rsidR="0078269A" w:rsidRPr="00CA648C" w:rsidRDefault="0078269A" w:rsidP="0078269A">
      <w:pPr>
        <w:spacing w:after="0" w:line="240" w:lineRule="auto"/>
        <w:jc w:val="center"/>
        <w:rPr>
          <w:rFonts w:ascii="Times New Roman" w:hAnsi="Times New Roman"/>
          <w:sz w:val="38"/>
          <w:szCs w:val="3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8269A" w:rsidTr="0078269A">
        <w:tc>
          <w:tcPr>
            <w:tcW w:w="4785" w:type="dxa"/>
            <w:shd w:val="clear" w:color="auto" w:fill="auto"/>
          </w:tcPr>
          <w:p w:rsidR="0078269A" w:rsidRPr="00803F36" w:rsidRDefault="002076FD" w:rsidP="00803F36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17.12.2024</w:t>
            </w:r>
          </w:p>
        </w:tc>
        <w:tc>
          <w:tcPr>
            <w:tcW w:w="4786" w:type="dxa"/>
            <w:shd w:val="clear" w:color="auto" w:fill="auto"/>
          </w:tcPr>
          <w:p w:rsidR="0078269A" w:rsidRPr="00803F36" w:rsidRDefault="002076FD" w:rsidP="00803F36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1188</w:t>
            </w:r>
            <w:bookmarkStart w:id="0" w:name="_GoBack"/>
            <w:bookmarkEnd w:id="0"/>
          </w:p>
        </w:tc>
      </w:tr>
    </w:tbl>
    <w:p w:rsidR="0078269A" w:rsidRPr="00CA648C" w:rsidRDefault="0078269A" w:rsidP="0078269A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78269A" w:rsidRPr="00CA648C" w:rsidRDefault="0078269A" w:rsidP="0078269A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78269A" w:rsidRDefault="0078269A" w:rsidP="0078269A">
      <w:pPr>
        <w:spacing w:after="0" w:line="240" w:lineRule="auto"/>
        <w:rPr>
          <w:rFonts w:ascii="Times New Roman" w:hAnsi="Times New Roman"/>
          <w:sz w:val="24"/>
        </w:rPr>
        <w:sectPr w:rsidR="0078269A" w:rsidSect="0078269A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B731E4" w:rsidRDefault="00F00D9F" w:rsidP="00B731E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7E6E44">
        <w:rPr>
          <w:rFonts w:ascii="Times New Roman" w:hAnsi="Times New Roman"/>
          <w:sz w:val="30"/>
          <w:szCs w:val="30"/>
        </w:rPr>
        <w:lastRenderedPageBreak/>
        <w:t xml:space="preserve">О дополнительной мере социальной поддержки родным детям, </w:t>
      </w:r>
    </w:p>
    <w:p w:rsidR="00B731E4" w:rsidRDefault="00F00D9F" w:rsidP="00B731E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7E6E44">
        <w:rPr>
          <w:rFonts w:ascii="Times New Roman" w:hAnsi="Times New Roman"/>
          <w:sz w:val="30"/>
          <w:szCs w:val="30"/>
        </w:rPr>
        <w:t>усыновленным (удочеренным) детям, приемным или подопечным детям в возрасте от 0 до 3 лет</w:t>
      </w:r>
      <w:r w:rsidR="00873D97" w:rsidRPr="007E6E44">
        <w:rPr>
          <w:rFonts w:ascii="Times New Roman" w:hAnsi="Times New Roman"/>
          <w:sz w:val="30"/>
          <w:szCs w:val="30"/>
        </w:rPr>
        <w:t xml:space="preserve"> </w:t>
      </w:r>
      <w:r w:rsidRPr="007E6E44">
        <w:rPr>
          <w:rFonts w:ascii="Times New Roman" w:hAnsi="Times New Roman"/>
          <w:sz w:val="30"/>
          <w:szCs w:val="30"/>
        </w:rPr>
        <w:t xml:space="preserve">лиц, принимающих (принимавших) участие </w:t>
      </w:r>
    </w:p>
    <w:p w:rsidR="00B731E4" w:rsidRDefault="00F00D9F" w:rsidP="00B731E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7E6E44">
        <w:rPr>
          <w:rFonts w:ascii="Times New Roman" w:hAnsi="Times New Roman"/>
          <w:sz w:val="30"/>
          <w:szCs w:val="30"/>
        </w:rPr>
        <w:t>в специальной военной операции</w:t>
      </w:r>
      <w:r w:rsidR="00C620DE">
        <w:rPr>
          <w:rFonts w:ascii="Times New Roman" w:hAnsi="Times New Roman"/>
          <w:sz w:val="30"/>
          <w:szCs w:val="30"/>
        </w:rPr>
        <w:t>,</w:t>
      </w:r>
      <w:r w:rsidRPr="007E6E44">
        <w:rPr>
          <w:rFonts w:ascii="Times New Roman" w:hAnsi="Times New Roman"/>
          <w:sz w:val="30"/>
          <w:szCs w:val="30"/>
        </w:rPr>
        <w:t xml:space="preserve"> в виде единовременной адресной </w:t>
      </w:r>
    </w:p>
    <w:p w:rsidR="00F00D9F" w:rsidRPr="007E6E44" w:rsidRDefault="00F00D9F" w:rsidP="00B731E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7E6E44">
        <w:rPr>
          <w:rFonts w:ascii="Times New Roman" w:hAnsi="Times New Roman"/>
          <w:sz w:val="30"/>
          <w:szCs w:val="30"/>
        </w:rPr>
        <w:t>материальной помощи</w:t>
      </w:r>
    </w:p>
    <w:p w:rsidR="000C6EFC" w:rsidRDefault="000C6EFC" w:rsidP="00B731E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731E4" w:rsidRDefault="00B731E4" w:rsidP="00B731E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731E4" w:rsidRDefault="000C6EFC" w:rsidP="00B731E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31E4">
        <w:rPr>
          <w:rFonts w:ascii="Times New Roman" w:hAnsi="Times New Roman" w:cs="Times New Roman"/>
          <w:sz w:val="30"/>
          <w:szCs w:val="30"/>
        </w:rPr>
        <w:t xml:space="preserve">В соответствии с Федеральным </w:t>
      </w:r>
      <w:hyperlink r:id="rId10">
        <w:r w:rsidRPr="00B731E4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B731E4">
        <w:rPr>
          <w:rFonts w:ascii="Times New Roman" w:hAnsi="Times New Roman" w:cs="Times New Roman"/>
          <w:sz w:val="30"/>
          <w:szCs w:val="30"/>
        </w:rPr>
        <w:t xml:space="preserve"> от 06.10.2003 </w:t>
      </w:r>
      <w:r w:rsidR="00F00D9F" w:rsidRPr="00B731E4">
        <w:rPr>
          <w:rFonts w:ascii="Times New Roman" w:hAnsi="Times New Roman" w:cs="Times New Roman"/>
          <w:sz w:val="30"/>
          <w:szCs w:val="30"/>
        </w:rPr>
        <w:t>№</w:t>
      </w:r>
      <w:r w:rsidRPr="00B731E4">
        <w:rPr>
          <w:rFonts w:ascii="Times New Roman" w:hAnsi="Times New Roman" w:cs="Times New Roman"/>
          <w:sz w:val="30"/>
          <w:szCs w:val="30"/>
        </w:rPr>
        <w:t xml:space="preserve"> 131-ФЗ </w:t>
      </w:r>
      <w:r w:rsidR="00F00D9F" w:rsidRPr="00B731E4">
        <w:rPr>
          <w:rFonts w:ascii="Times New Roman" w:hAnsi="Times New Roman" w:cs="Times New Roman"/>
          <w:sz w:val="30"/>
          <w:szCs w:val="30"/>
        </w:rPr>
        <w:t>«</w:t>
      </w:r>
      <w:r w:rsidRPr="00B731E4">
        <w:rPr>
          <w:rFonts w:ascii="Times New Roman" w:hAnsi="Times New Roman" w:cs="Times New Roman"/>
          <w:sz w:val="30"/>
          <w:szCs w:val="30"/>
        </w:rPr>
        <w:t>Об общих принципах организации местного самоуправления в Росси</w:t>
      </w:r>
      <w:r w:rsidRPr="00B731E4">
        <w:rPr>
          <w:rFonts w:ascii="Times New Roman" w:hAnsi="Times New Roman" w:cs="Times New Roman"/>
          <w:sz w:val="30"/>
          <w:szCs w:val="30"/>
        </w:rPr>
        <w:t>й</w:t>
      </w:r>
      <w:r w:rsidRPr="00B731E4">
        <w:rPr>
          <w:rFonts w:ascii="Times New Roman" w:hAnsi="Times New Roman" w:cs="Times New Roman"/>
          <w:sz w:val="30"/>
          <w:szCs w:val="30"/>
        </w:rPr>
        <w:t>ской Федерации</w:t>
      </w:r>
      <w:r w:rsidR="00F00D9F" w:rsidRPr="00B731E4">
        <w:rPr>
          <w:rFonts w:ascii="Times New Roman" w:hAnsi="Times New Roman" w:cs="Times New Roman"/>
          <w:sz w:val="30"/>
          <w:szCs w:val="30"/>
        </w:rPr>
        <w:t>»</w:t>
      </w:r>
      <w:r w:rsidRPr="00B731E4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>
        <w:r w:rsidR="00C620DE">
          <w:rPr>
            <w:rFonts w:ascii="Times New Roman" w:hAnsi="Times New Roman" w:cs="Times New Roman"/>
            <w:sz w:val="30"/>
            <w:szCs w:val="30"/>
          </w:rPr>
          <w:t>р</w:t>
        </w:r>
        <w:r w:rsidRPr="00B731E4">
          <w:rPr>
            <w:rFonts w:ascii="Times New Roman" w:hAnsi="Times New Roman" w:cs="Times New Roman"/>
            <w:sz w:val="30"/>
            <w:szCs w:val="30"/>
          </w:rPr>
          <w:t>ешением</w:t>
        </w:r>
      </w:hyperlink>
      <w:r w:rsidRPr="00B731E4">
        <w:rPr>
          <w:rFonts w:ascii="Times New Roman" w:hAnsi="Times New Roman" w:cs="Times New Roman"/>
          <w:sz w:val="30"/>
          <w:szCs w:val="30"/>
        </w:rPr>
        <w:t xml:space="preserve"> Красноярского городского Совета депут</w:t>
      </w:r>
      <w:r w:rsidRPr="00B731E4">
        <w:rPr>
          <w:rFonts w:ascii="Times New Roman" w:hAnsi="Times New Roman" w:cs="Times New Roman"/>
          <w:sz w:val="30"/>
          <w:szCs w:val="30"/>
        </w:rPr>
        <w:t>а</w:t>
      </w:r>
      <w:r w:rsidRPr="00B731E4">
        <w:rPr>
          <w:rFonts w:ascii="Times New Roman" w:hAnsi="Times New Roman" w:cs="Times New Roman"/>
          <w:sz w:val="30"/>
          <w:szCs w:val="30"/>
        </w:rPr>
        <w:t xml:space="preserve">тов от 20.11.2007 </w:t>
      </w:r>
      <w:r w:rsidR="00F00D9F" w:rsidRPr="00B731E4">
        <w:rPr>
          <w:rFonts w:ascii="Times New Roman" w:hAnsi="Times New Roman" w:cs="Times New Roman"/>
          <w:sz w:val="30"/>
          <w:szCs w:val="30"/>
        </w:rPr>
        <w:t>№</w:t>
      </w:r>
      <w:r w:rsidRPr="00B731E4">
        <w:rPr>
          <w:rFonts w:ascii="Times New Roman" w:hAnsi="Times New Roman" w:cs="Times New Roman"/>
          <w:sz w:val="30"/>
          <w:szCs w:val="30"/>
        </w:rPr>
        <w:t xml:space="preserve"> В-357 </w:t>
      </w:r>
      <w:r w:rsidR="00F00D9F" w:rsidRPr="00B731E4">
        <w:rPr>
          <w:rFonts w:ascii="Times New Roman" w:hAnsi="Times New Roman" w:cs="Times New Roman"/>
          <w:sz w:val="30"/>
          <w:szCs w:val="30"/>
        </w:rPr>
        <w:t>«</w:t>
      </w:r>
      <w:r w:rsidRPr="00B731E4">
        <w:rPr>
          <w:rFonts w:ascii="Times New Roman" w:hAnsi="Times New Roman" w:cs="Times New Roman"/>
          <w:sz w:val="30"/>
          <w:szCs w:val="30"/>
        </w:rPr>
        <w:t xml:space="preserve">О дополнительных мерах социальной </w:t>
      </w:r>
      <w:r w:rsidR="00B731E4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731E4">
        <w:rPr>
          <w:rFonts w:ascii="Times New Roman" w:hAnsi="Times New Roman" w:cs="Times New Roman"/>
          <w:sz w:val="30"/>
          <w:szCs w:val="30"/>
        </w:rPr>
        <w:t>поддержки и социальной помощи для отдельных категорий граждан</w:t>
      </w:r>
      <w:r w:rsidR="00F00D9F" w:rsidRPr="00B731E4">
        <w:rPr>
          <w:rFonts w:ascii="Times New Roman" w:hAnsi="Times New Roman" w:cs="Times New Roman"/>
          <w:sz w:val="30"/>
          <w:szCs w:val="30"/>
        </w:rPr>
        <w:t>»</w:t>
      </w:r>
      <w:r w:rsidRPr="00B731E4">
        <w:rPr>
          <w:rFonts w:ascii="Times New Roman" w:hAnsi="Times New Roman" w:cs="Times New Roman"/>
          <w:sz w:val="30"/>
          <w:szCs w:val="30"/>
        </w:rPr>
        <w:t xml:space="preserve">, руководствуясь </w:t>
      </w:r>
      <w:hyperlink r:id="rId12">
        <w:r w:rsidRPr="00B731E4">
          <w:rPr>
            <w:rFonts w:ascii="Times New Roman" w:hAnsi="Times New Roman" w:cs="Times New Roman"/>
            <w:sz w:val="30"/>
            <w:szCs w:val="30"/>
          </w:rPr>
          <w:t>статьями 41</w:t>
        </w:r>
      </w:hyperlink>
      <w:r w:rsidRPr="00B731E4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>
        <w:r w:rsidRPr="00B731E4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B731E4">
        <w:rPr>
          <w:rFonts w:ascii="Times New Roman" w:hAnsi="Times New Roman" w:cs="Times New Roman"/>
          <w:sz w:val="30"/>
          <w:szCs w:val="30"/>
        </w:rPr>
        <w:t xml:space="preserve">, </w:t>
      </w:r>
      <w:hyperlink r:id="rId14">
        <w:r w:rsidRPr="00B731E4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B731E4">
        <w:rPr>
          <w:rFonts w:ascii="Times New Roman" w:hAnsi="Times New Roman" w:cs="Times New Roman"/>
          <w:sz w:val="30"/>
          <w:szCs w:val="30"/>
        </w:rPr>
        <w:t xml:space="preserve"> Устава города Красноярска, </w:t>
      </w:r>
    </w:p>
    <w:p w:rsidR="000C6EFC" w:rsidRPr="00B731E4" w:rsidRDefault="00F00D9F" w:rsidP="00B731E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1E4">
        <w:rPr>
          <w:rFonts w:ascii="Times New Roman" w:hAnsi="Times New Roman" w:cs="Times New Roman"/>
          <w:sz w:val="30"/>
          <w:szCs w:val="30"/>
        </w:rPr>
        <w:t>ПОСТАНОВЛЯЮ</w:t>
      </w:r>
      <w:r w:rsidR="000C6EFC" w:rsidRPr="00B731E4">
        <w:rPr>
          <w:rFonts w:ascii="Times New Roman" w:hAnsi="Times New Roman" w:cs="Times New Roman"/>
          <w:sz w:val="30"/>
          <w:szCs w:val="30"/>
        </w:rPr>
        <w:t>:</w:t>
      </w:r>
    </w:p>
    <w:p w:rsidR="00CA6395" w:rsidRPr="00B731E4" w:rsidRDefault="00CA6395" w:rsidP="00B731E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31E4">
        <w:rPr>
          <w:rFonts w:ascii="Times New Roman" w:hAnsi="Times New Roman" w:cs="Times New Roman"/>
          <w:sz w:val="30"/>
          <w:szCs w:val="30"/>
        </w:rPr>
        <w:t>1.</w:t>
      </w:r>
      <w:r w:rsidR="00B731E4">
        <w:rPr>
          <w:rFonts w:ascii="Times New Roman" w:hAnsi="Times New Roman" w:cs="Times New Roman"/>
          <w:sz w:val="30"/>
          <w:szCs w:val="30"/>
        </w:rPr>
        <w:t> </w:t>
      </w:r>
      <w:r w:rsidR="000C6EFC" w:rsidRPr="00B731E4">
        <w:rPr>
          <w:rFonts w:ascii="Times New Roman" w:hAnsi="Times New Roman" w:cs="Times New Roman"/>
          <w:sz w:val="30"/>
          <w:szCs w:val="30"/>
        </w:rPr>
        <w:t>Установить дополните</w:t>
      </w:r>
      <w:r w:rsidRPr="00B731E4">
        <w:rPr>
          <w:rFonts w:ascii="Times New Roman" w:hAnsi="Times New Roman" w:cs="Times New Roman"/>
          <w:sz w:val="30"/>
          <w:szCs w:val="30"/>
        </w:rPr>
        <w:t xml:space="preserve">льную меру социальной поддержки </w:t>
      </w:r>
      <w:r w:rsidR="00B731E4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731E4">
        <w:rPr>
          <w:rFonts w:ascii="Times New Roman" w:hAnsi="Times New Roman" w:cs="Times New Roman"/>
          <w:sz w:val="30"/>
          <w:szCs w:val="30"/>
        </w:rPr>
        <w:t>родным детям, усыновленным (удочеренным) детям, приемным или подопечным детям в возрасте от 0 до 3 лет лиц, принимающих (прин</w:t>
      </w:r>
      <w:r w:rsidRPr="00B731E4">
        <w:rPr>
          <w:rFonts w:ascii="Times New Roman" w:hAnsi="Times New Roman" w:cs="Times New Roman"/>
          <w:sz w:val="30"/>
          <w:szCs w:val="30"/>
        </w:rPr>
        <w:t>и</w:t>
      </w:r>
      <w:r w:rsidRPr="00B731E4">
        <w:rPr>
          <w:rFonts w:ascii="Times New Roman" w:hAnsi="Times New Roman" w:cs="Times New Roman"/>
          <w:sz w:val="30"/>
          <w:szCs w:val="30"/>
        </w:rPr>
        <w:t>мавших) участие в специальной военной операции</w:t>
      </w:r>
      <w:r w:rsidR="00C620DE">
        <w:rPr>
          <w:rFonts w:ascii="Times New Roman" w:hAnsi="Times New Roman" w:cs="Times New Roman"/>
          <w:sz w:val="30"/>
          <w:szCs w:val="30"/>
        </w:rPr>
        <w:t>,</w:t>
      </w:r>
      <w:r w:rsidRPr="00B731E4">
        <w:rPr>
          <w:rFonts w:ascii="Times New Roman" w:hAnsi="Times New Roman" w:cs="Times New Roman"/>
          <w:sz w:val="30"/>
          <w:szCs w:val="30"/>
        </w:rPr>
        <w:t xml:space="preserve"> в виде единовр</w:t>
      </w:r>
      <w:r w:rsidRPr="00B731E4">
        <w:rPr>
          <w:rFonts w:ascii="Times New Roman" w:hAnsi="Times New Roman" w:cs="Times New Roman"/>
          <w:sz w:val="30"/>
          <w:szCs w:val="30"/>
        </w:rPr>
        <w:t>е</w:t>
      </w:r>
      <w:r w:rsidRPr="00B731E4">
        <w:rPr>
          <w:rFonts w:ascii="Times New Roman" w:hAnsi="Times New Roman" w:cs="Times New Roman"/>
          <w:sz w:val="30"/>
          <w:szCs w:val="30"/>
        </w:rPr>
        <w:t>менной адресной материальной помощ</w:t>
      </w:r>
      <w:bookmarkStart w:id="1" w:name="P11"/>
      <w:bookmarkEnd w:id="1"/>
      <w:r w:rsidRPr="00B731E4">
        <w:rPr>
          <w:rFonts w:ascii="Times New Roman" w:hAnsi="Times New Roman" w:cs="Times New Roman"/>
          <w:sz w:val="30"/>
          <w:szCs w:val="30"/>
        </w:rPr>
        <w:t>и.</w:t>
      </w:r>
    </w:p>
    <w:p w:rsidR="00CA6395" w:rsidRPr="00B731E4" w:rsidRDefault="000C6EFC" w:rsidP="00B731E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31E4">
        <w:rPr>
          <w:rFonts w:ascii="Times New Roman" w:hAnsi="Times New Roman" w:cs="Times New Roman"/>
          <w:sz w:val="30"/>
          <w:szCs w:val="30"/>
        </w:rPr>
        <w:t>Дополнительная мера социальной поддержки предоставляется гражданам Российской Федерации, имеющим регистрацию по месту жительства или по месту пребывания на территории города Красно</w:t>
      </w:r>
      <w:r w:rsidR="00C620DE">
        <w:rPr>
          <w:rFonts w:ascii="Times New Roman" w:hAnsi="Times New Roman" w:cs="Times New Roman"/>
          <w:sz w:val="30"/>
          <w:szCs w:val="30"/>
        </w:rPr>
        <w:t>-</w:t>
      </w:r>
      <w:r w:rsidRPr="00B731E4">
        <w:rPr>
          <w:rFonts w:ascii="Times New Roman" w:hAnsi="Times New Roman" w:cs="Times New Roman"/>
          <w:sz w:val="30"/>
          <w:szCs w:val="30"/>
        </w:rPr>
        <w:t>ярска.</w:t>
      </w:r>
    </w:p>
    <w:p w:rsidR="000C6EFC" w:rsidRPr="00B731E4" w:rsidRDefault="00CA6395" w:rsidP="00B731E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31E4">
        <w:rPr>
          <w:rFonts w:ascii="Times New Roman" w:hAnsi="Times New Roman" w:cs="Times New Roman"/>
          <w:sz w:val="30"/>
          <w:szCs w:val="30"/>
        </w:rPr>
        <w:t>2</w:t>
      </w:r>
      <w:r w:rsidR="000C6EFC" w:rsidRPr="00B731E4">
        <w:rPr>
          <w:rFonts w:ascii="Times New Roman" w:hAnsi="Times New Roman" w:cs="Times New Roman"/>
          <w:sz w:val="30"/>
          <w:szCs w:val="30"/>
        </w:rPr>
        <w:t>.</w:t>
      </w:r>
      <w:r w:rsidR="00057D13">
        <w:rPr>
          <w:rFonts w:ascii="Times New Roman" w:hAnsi="Times New Roman" w:cs="Times New Roman"/>
          <w:sz w:val="30"/>
          <w:szCs w:val="30"/>
        </w:rPr>
        <w:t> </w:t>
      </w:r>
      <w:r w:rsidR="000C6EFC" w:rsidRPr="00B731E4">
        <w:rPr>
          <w:rFonts w:ascii="Times New Roman" w:hAnsi="Times New Roman" w:cs="Times New Roman"/>
          <w:sz w:val="30"/>
          <w:szCs w:val="30"/>
        </w:rPr>
        <w:t xml:space="preserve">Размер единовременной адресной материальной помощи для указанной категории граждан составляет </w:t>
      </w:r>
      <w:r w:rsidR="00F00D9F" w:rsidRPr="00B731E4">
        <w:rPr>
          <w:rFonts w:ascii="Times New Roman" w:hAnsi="Times New Roman" w:cs="Times New Roman"/>
          <w:sz w:val="30"/>
          <w:szCs w:val="30"/>
        </w:rPr>
        <w:t>1</w:t>
      </w:r>
      <w:r w:rsidR="000C6EFC" w:rsidRPr="00B731E4">
        <w:rPr>
          <w:rFonts w:ascii="Times New Roman" w:hAnsi="Times New Roman" w:cs="Times New Roman"/>
          <w:sz w:val="30"/>
          <w:szCs w:val="30"/>
        </w:rPr>
        <w:t>0</w:t>
      </w:r>
      <w:r w:rsidR="00C620DE">
        <w:rPr>
          <w:rFonts w:ascii="Times New Roman" w:hAnsi="Times New Roman" w:cs="Times New Roman"/>
          <w:sz w:val="30"/>
          <w:szCs w:val="30"/>
        </w:rPr>
        <w:t xml:space="preserve"> </w:t>
      </w:r>
      <w:r w:rsidR="000C6EFC" w:rsidRPr="00B731E4">
        <w:rPr>
          <w:rFonts w:ascii="Times New Roman" w:hAnsi="Times New Roman" w:cs="Times New Roman"/>
          <w:sz w:val="30"/>
          <w:szCs w:val="30"/>
        </w:rPr>
        <w:t xml:space="preserve">000 рублей на каждого </w:t>
      </w:r>
      <w:r w:rsidR="00057D13">
        <w:rPr>
          <w:rFonts w:ascii="Times New Roman" w:hAnsi="Times New Roman" w:cs="Times New Roman"/>
          <w:sz w:val="30"/>
          <w:szCs w:val="30"/>
        </w:rPr>
        <w:t xml:space="preserve">          </w:t>
      </w:r>
      <w:r w:rsidR="000C6EFC" w:rsidRPr="00B731E4">
        <w:rPr>
          <w:rFonts w:ascii="Times New Roman" w:hAnsi="Times New Roman" w:cs="Times New Roman"/>
          <w:sz w:val="30"/>
          <w:szCs w:val="30"/>
        </w:rPr>
        <w:t>ребенка.</w:t>
      </w:r>
    </w:p>
    <w:p w:rsidR="000C6EFC" w:rsidRPr="00B731E4" w:rsidRDefault="00CA6395" w:rsidP="00B731E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31E4">
        <w:rPr>
          <w:rFonts w:ascii="Times New Roman" w:hAnsi="Times New Roman" w:cs="Times New Roman"/>
          <w:sz w:val="30"/>
          <w:szCs w:val="30"/>
        </w:rPr>
        <w:t>3</w:t>
      </w:r>
      <w:r w:rsidR="000C6EFC" w:rsidRPr="00B731E4">
        <w:rPr>
          <w:rFonts w:ascii="Times New Roman" w:hAnsi="Times New Roman" w:cs="Times New Roman"/>
          <w:sz w:val="30"/>
          <w:szCs w:val="30"/>
        </w:rPr>
        <w:t>.</w:t>
      </w:r>
      <w:r w:rsidR="00057D13">
        <w:rPr>
          <w:rFonts w:ascii="Times New Roman" w:hAnsi="Times New Roman" w:cs="Times New Roman"/>
          <w:sz w:val="30"/>
          <w:szCs w:val="30"/>
        </w:rPr>
        <w:t> </w:t>
      </w:r>
      <w:r w:rsidR="000C6EFC" w:rsidRPr="00B731E4">
        <w:rPr>
          <w:rFonts w:ascii="Times New Roman" w:hAnsi="Times New Roman" w:cs="Times New Roman"/>
          <w:sz w:val="30"/>
          <w:szCs w:val="30"/>
        </w:rPr>
        <w:t xml:space="preserve">Утвердить </w:t>
      </w:r>
      <w:hyperlink w:anchor="P31">
        <w:r w:rsidR="000C6EFC" w:rsidRPr="00B731E4">
          <w:rPr>
            <w:rFonts w:ascii="Times New Roman" w:hAnsi="Times New Roman" w:cs="Times New Roman"/>
            <w:sz w:val="30"/>
            <w:szCs w:val="30"/>
          </w:rPr>
          <w:t>Положение</w:t>
        </w:r>
      </w:hyperlink>
      <w:r w:rsidR="000C6EFC" w:rsidRPr="00B731E4">
        <w:rPr>
          <w:rFonts w:ascii="Times New Roman" w:hAnsi="Times New Roman" w:cs="Times New Roman"/>
          <w:sz w:val="30"/>
          <w:szCs w:val="30"/>
        </w:rPr>
        <w:t xml:space="preserve"> о порядке предоставления дополните</w:t>
      </w:r>
      <w:r w:rsidRPr="00B731E4">
        <w:rPr>
          <w:rFonts w:ascii="Times New Roman" w:hAnsi="Times New Roman" w:cs="Times New Roman"/>
          <w:sz w:val="30"/>
          <w:szCs w:val="30"/>
        </w:rPr>
        <w:t>л</w:t>
      </w:r>
      <w:r w:rsidRPr="00B731E4">
        <w:rPr>
          <w:rFonts w:ascii="Times New Roman" w:hAnsi="Times New Roman" w:cs="Times New Roman"/>
          <w:sz w:val="30"/>
          <w:szCs w:val="30"/>
        </w:rPr>
        <w:t>ь</w:t>
      </w:r>
      <w:r w:rsidRPr="00B731E4">
        <w:rPr>
          <w:rFonts w:ascii="Times New Roman" w:hAnsi="Times New Roman" w:cs="Times New Roman"/>
          <w:sz w:val="30"/>
          <w:szCs w:val="30"/>
        </w:rPr>
        <w:t>ной меры социальной поддержки родным детям, усыновленным (удоч</w:t>
      </w:r>
      <w:r w:rsidRPr="00B731E4">
        <w:rPr>
          <w:rFonts w:ascii="Times New Roman" w:hAnsi="Times New Roman" w:cs="Times New Roman"/>
          <w:sz w:val="30"/>
          <w:szCs w:val="30"/>
        </w:rPr>
        <w:t>е</w:t>
      </w:r>
      <w:r w:rsidRPr="00B731E4">
        <w:rPr>
          <w:rFonts w:ascii="Times New Roman" w:hAnsi="Times New Roman" w:cs="Times New Roman"/>
          <w:sz w:val="30"/>
          <w:szCs w:val="30"/>
        </w:rPr>
        <w:t xml:space="preserve">ренным) детям, приемным или подопечным детям в возрасте от 0 </w:t>
      </w:r>
      <w:r w:rsidR="00C620D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B731E4">
        <w:rPr>
          <w:rFonts w:ascii="Times New Roman" w:hAnsi="Times New Roman" w:cs="Times New Roman"/>
          <w:sz w:val="30"/>
          <w:szCs w:val="30"/>
        </w:rPr>
        <w:t xml:space="preserve">до 3 лет лиц, принимающих (принимавших) участие в специальной </w:t>
      </w:r>
      <w:r w:rsidR="00C620D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B731E4">
        <w:rPr>
          <w:rFonts w:ascii="Times New Roman" w:hAnsi="Times New Roman" w:cs="Times New Roman"/>
          <w:sz w:val="30"/>
          <w:szCs w:val="30"/>
        </w:rPr>
        <w:t>военной операции</w:t>
      </w:r>
      <w:r w:rsidR="00C620DE">
        <w:rPr>
          <w:rFonts w:ascii="Times New Roman" w:hAnsi="Times New Roman" w:cs="Times New Roman"/>
          <w:sz w:val="30"/>
          <w:szCs w:val="30"/>
        </w:rPr>
        <w:t>,</w:t>
      </w:r>
      <w:r w:rsidRPr="00B731E4">
        <w:rPr>
          <w:rFonts w:ascii="Times New Roman" w:hAnsi="Times New Roman" w:cs="Times New Roman"/>
          <w:sz w:val="30"/>
          <w:szCs w:val="30"/>
        </w:rPr>
        <w:t xml:space="preserve"> в виде единовременной адресной материальной </w:t>
      </w:r>
      <w:r w:rsidR="00C620D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B731E4">
        <w:rPr>
          <w:rFonts w:ascii="Times New Roman" w:hAnsi="Times New Roman" w:cs="Times New Roman"/>
          <w:sz w:val="30"/>
          <w:szCs w:val="30"/>
        </w:rPr>
        <w:t xml:space="preserve">помощи </w:t>
      </w:r>
      <w:r w:rsidR="000C6EFC" w:rsidRPr="00B731E4"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:rsidR="000C6EFC" w:rsidRPr="00B731E4" w:rsidRDefault="00CA6395" w:rsidP="00B731E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31E4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0C6EFC" w:rsidRPr="00B731E4">
        <w:rPr>
          <w:rFonts w:ascii="Times New Roman" w:hAnsi="Times New Roman" w:cs="Times New Roman"/>
          <w:sz w:val="30"/>
          <w:szCs w:val="30"/>
        </w:rPr>
        <w:t>.</w:t>
      </w:r>
      <w:r w:rsidR="00057D13">
        <w:rPr>
          <w:rFonts w:ascii="Times New Roman" w:hAnsi="Times New Roman" w:cs="Times New Roman"/>
          <w:sz w:val="30"/>
          <w:szCs w:val="30"/>
        </w:rPr>
        <w:t> </w:t>
      </w:r>
      <w:r w:rsidR="000C6EFC" w:rsidRPr="00B731E4">
        <w:rPr>
          <w:rFonts w:ascii="Times New Roman" w:hAnsi="Times New Roman" w:cs="Times New Roman"/>
          <w:sz w:val="30"/>
          <w:szCs w:val="30"/>
        </w:rPr>
        <w:t>Расходы по предоставлению дополнительной меры социальной поддержки осуществляются за счет средств бюджета города.</w:t>
      </w:r>
    </w:p>
    <w:p w:rsidR="008343B9" w:rsidRPr="00B731E4" w:rsidRDefault="00CA6395" w:rsidP="00B7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731E4">
        <w:rPr>
          <w:rFonts w:ascii="Times New Roman" w:hAnsi="Times New Roman"/>
          <w:sz w:val="30"/>
          <w:szCs w:val="30"/>
        </w:rPr>
        <w:t>5</w:t>
      </w:r>
      <w:r w:rsidR="000C6EFC" w:rsidRPr="00B731E4">
        <w:rPr>
          <w:rFonts w:ascii="Times New Roman" w:hAnsi="Times New Roman"/>
          <w:sz w:val="30"/>
          <w:szCs w:val="30"/>
        </w:rPr>
        <w:t>.</w:t>
      </w:r>
      <w:r w:rsidR="00057D13">
        <w:rPr>
          <w:rFonts w:ascii="Times New Roman" w:hAnsi="Times New Roman"/>
          <w:sz w:val="30"/>
          <w:szCs w:val="30"/>
        </w:rPr>
        <w:t> </w:t>
      </w:r>
      <w:r w:rsidRPr="00B731E4">
        <w:rPr>
          <w:rFonts w:ascii="Times New Roman" w:hAnsi="Times New Roman"/>
          <w:bCs/>
          <w:sz w:val="30"/>
          <w:szCs w:val="30"/>
        </w:rPr>
        <w:t>Настоящее постановление опубликовать в газете «Городские новости», разместить в сетевом издании «Официальный интернет-портал правовой информации города Красноярска» (</w:t>
      </w:r>
      <w:hyperlink r:id="rId15" w:history="1">
        <w:r w:rsidRPr="00B731E4">
          <w:rPr>
            <w:rFonts w:ascii="Times New Roman" w:hAnsi="Times New Roman"/>
            <w:bCs/>
            <w:sz w:val="30"/>
            <w:szCs w:val="30"/>
          </w:rPr>
          <w:t>PRAVO-ADMKRSK.RU</w:t>
        </w:r>
      </w:hyperlink>
      <w:r w:rsidRPr="00B731E4">
        <w:rPr>
          <w:rFonts w:ascii="Times New Roman" w:hAnsi="Times New Roman"/>
          <w:bCs/>
          <w:sz w:val="30"/>
          <w:szCs w:val="30"/>
        </w:rPr>
        <w:t>) и на официальном сайте администрации города.</w:t>
      </w:r>
    </w:p>
    <w:p w:rsidR="00CA6395" w:rsidRDefault="00CA6395" w:rsidP="00057D13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731E4" w:rsidRPr="007E6E44" w:rsidRDefault="00B731E4" w:rsidP="00057D13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A6395" w:rsidRPr="007E6E44" w:rsidRDefault="00CA6395" w:rsidP="00057D13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A6395" w:rsidRPr="007E6E44" w:rsidRDefault="00CA6395" w:rsidP="00057D13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7E6E44">
        <w:rPr>
          <w:rFonts w:ascii="Times New Roman" w:hAnsi="Times New Roman"/>
          <w:sz w:val="30"/>
          <w:szCs w:val="30"/>
        </w:rPr>
        <w:t>Глава города</w:t>
      </w:r>
      <w:r w:rsidRPr="007E6E44">
        <w:rPr>
          <w:rFonts w:ascii="Times New Roman" w:hAnsi="Times New Roman"/>
          <w:sz w:val="30"/>
          <w:szCs w:val="30"/>
        </w:rPr>
        <w:tab/>
      </w:r>
      <w:r w:rsidRPr="007E6E44">
        <w:rPr>
          <w:rFonts w:ascii="Times New Roman" w:hAnsi="Times New Roman"/>
          <w:sz w:val="30"/>
          <w:szCs w:val="30"/>
        </w:rPr>
        <w:tab/>
      </w:r>
      <w:r w:rsidRPr="007E6E44">
        <w:rPr>
          <w:rFonts w:ascii="Times New Roman" w:hAnsi="Times New Roman"/>
          <w:sz w:val="30"/>
          <w:szCs w:val="30"/>
        </w:rPr>
        <w:tab/>
      </w:r>
      <w:r w:rsidRPr="007E6E44">
        <w:rPr>
          <w:rFonts w:ascii="Times New Roman" w:hAnsi="Times New Roman"/>
          <w:sz w:val="30"/>
          <w:szCs w:val="30"/>
        </w:rPr>
        <w:tab/>
      </w:r>
      <w:r w:rsidRPr="007E6E44">
        <w:rPr>
          <w:rFonts w:ascii="Times New Roman" w:hAnsi="Times New Roman"/>
          <w:sz w:val="30"/>
          <w:szCs w:val="30"/>
        </w:rPr>
        <w:tab/>
      </w:r>
      <w:r w:rsidRPr="007E6E44">
        <w:rPr>
          <w:rFonts w:ascii="Times New Roman" w:hAnsi="Times New Roman"/>
          <w:sz w:val="30"/>
          <w:szCs w:val="30"/>
        </w:rPr>
        <w:tab/>
      </w:r>
      <w:r w:rsidRPr="007E6E44">
        <w:rPr>
          <w:rFonts w:ascii="Times New Roman" w:hAnsi="Times New Roman"/>
          <w:sz w:val="30"/>
          <w:szCs w:val="30"/>
        </w:rPr>
        <w:tab/>
      </w:r>
      <w:r w:rsidRPr="007E6E44">
        <w:rPr>
          <w:rFonts w:ascii="Times New Roman" w:hAnsi="Times New Roman"/>
          <w:sz w:val="30"/>
          <w:szCs w:val="30"/>
        </w:rPr>
        <w:tab/>
        <w:t xml:space="preserve">       В.А. Логинов</w:t>
      </w:r>
    </w:p>
    <w:p w:rsidR="00F00D9F" w:rsidRPr="007E6E44" w:rsidRDefault="00F00D9F" w:rsidP="00057D13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00D9F" w:rsidRDefault="00F00D9F" w:rsidP="00057D13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57D13" w:rsidRPr="007E6E44" w:rsidRDefault="00057D13" w:rsidP="00057D13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57D13" w:rsidRDefault="00057D13">
      <w:pPr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057D13" w:rsidRPr="00057D13" w:rsidRDefault="00057D13" w:rsidP="00057D13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57D13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</w:p>
    <w:p w:rsidR="00057D13" w:rsidRPr="00057D13" w:rsidRDefault="00057D13" w:rsidP="00057D13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57D13">
        <w:rPr>
          <w:rFonts w:ascii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R="00057D13" w:rsidRPr="00057D13" w:rsidRDefault="00057D13" w:rsidP="00057D13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57D13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057D13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057D13" w:rsidRPr="00057D13" w:rsidRDefault="00057D13" w:rsidP="00057D13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57D13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057D13" w:rsidRPr="002D4DAB" w:rsidRDefault="00057D13" w:rsidP="00CA648C">
      <w:pPr>
        <w:widowControl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57D13" w:rsidRPr="002D4DAB" w:rsidRDefault="00057D13" w:rsidP="00CA648C">
      <w:pPr>
        <w:widowControl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57D13" w:rsidRPr="002D4DAB" w:rsidRDefault="00057D13" w:rsidP="00CA648C">
      <w:pPr>
        <w:widowControl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A648C" w:rsidRDefault="00CA648C" w:rsidP="00CA648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2" w:name="P31"/>
      <w:bookmarkEnd w:id="2"/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057D13" w:rsidRDefault="004B5602" w:rsidP="00CA648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57D13">
        <w:rPr>
          <w:rFonts w:ascii="Times New Roman" w:hAnsi="Times New Roman" w:cs="Times New Roman"/>
          <w:sz w:val="30"/>
          <w:szCs w:val="30"/>
        </w:rPr>
        <w:t xml:space="preserve">о порядке предоставления дополнительной меры </w:t>
      </w:r>
    </w:p>
    <w:p w:rsidR="00057D13" w:rsidRDefault="004B5602" w:rsidP="00CA648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57D13">
        <w:rPr>
          <w:rFonts w:ascii="Times New Roman" w:hAnsi="Times New Roman" w:cs="Times New Roman"/>
          <w:sz w:val="30"/>
          <w:szCs w:val="30"/>
        </w:rPr>
        <w:t xml:space="preserve">социальной поддержки родным детям, усыновленным (удочеренным) детям, приемным или подопечным детям в возрасте от 0 до 3 лет лиц, принимающих (принимавших) участие в специальной военной </w:t>
      </w:r>
    </w:p>
    <w:p w:rsidR="004B5602" w:rsidRPr="00057D13" w:rsidRDefault="004B5602" w:rsidP="00CA648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57D13">
        <w:rPr>
          <w:rFonts w:ascii="Times New Roman" w:hAnsi="Times New Roman" w:cs="Times New Roman"/>
          <w:sz w:val="30"/>
          <w:szCs w:val="30"/>
        </w:rPr>
        <w:t>операции</w:t>
      </w:r>
      <w:r w:rsidR="00CA648C">
        <w:rPr>
          <w:rFonts w:ascii="Times New Roman" w:hAnsi="Times New Roman" w:cs="Times New Roman"/>
          <w:sz w:val="30"/>
          <w:szCs w:val="30"/>
        </w:rPr>
        <w:t>,</w:t>
      </w:r>
      <w:r w:rsidRPr="00057D13">
        <w:rPr>
          <w:rFonts w:ascii="Times New Roman" w:hAnsi="Times New Roman" w:cs="Times New Roman"/>
          <w:sz w:val="30"/>
          <w:szCs w:val="30"/>
        </w:rPr>
        <w:t xml:space="preserve"> в виде единовременной адресной материальной помощи</w:t>
      </w:r>
    </w:p>
    <w:p w:rsidR="000C6EFC" w:rsidRPr="002D4DAB" w:rsidRDefault="000C6EFC" w:rsidP="00CA648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57D13" w:rsidRPr="002D4DAB" w:rsidRDefault="00057D13" w:rsidP="00CA648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57D13" w:rsidRPr="002D4DAB" w:rsidRDefault="00057D13" w:rsidP="00CA648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C6EFC" w:rsidRPr="00BB7B21" w:rsidRDefault="000C6EFC" w:rsidP="00057D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BB7B21">
        <w:rPr>
          <w:rFonts w:ascii="Times New Roman" w:hAnsi="Times New Roman" w:cs="Times New Roman"/>
          <w:b w:val="0"/>
          <w:sz w:val="30"/>
          <w:szCs w:val="30"/>
        </w:rPr>
        <w:t xml:space="preserve">I. </w:t>
      </w:r>
      <w:r w:rsidR="00CA648C">
        <w:rPr>
          <w:rFonts w:ascii="Times New Roman" w:hAnsi="Times New Roman" w:cs="Times New Roman"/>
          <w:b w:val="0"/>
          <w:sz w:val="30"/>
          <w:szCs w:val="30"/>
        </w:rPr>
        <w:t>Общие положения</w:t>
      </w:r>
    </w:p>
    <w:p w:rsidR="000C6EFC" w:rsidRPr="00BB7B21" w:rsidRDefault="000C6EFC" w:rsidP="00057D1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D25AF" w:rsidRPr="00A1646C" w:rsidRDefault="00C25F4D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646C">
        <w:rPr>
          <w:rFonts w:ascii="Times New Roman" w:hAnsi="Times New Roman" w:cs="Times New Roman"/>
          <w:sz w:val="30"/>
          <w:szCs w:val="30"/>
        </w:rPr>
        <w:t>1.</w:t>
      </w:r>
      <w:r w:rsidR="00A1646C">
        <w:rPr>
          <w:rFonts w:ascii="Times New Roman" w:hAnsi="Times New Roman" w:cs="Times New Roman"/>
          <w:sz w:val="30"/>
          <w:szCs w:val="30"/>
        </w:rPr>
        <w:t> </w:t>
      </w:r>
      <w:r w:rsidR="000C6EFC" w:rsidRPr="00A1646C">
        <w:rPr>
          <w:rFonts w:ascii="Times New Roman" w:hAnsi="Times New Roman" w:cs="Times New Roman"/>
          <w:sz w:val="30"/>
          <w:szCs w:val="30"/>
        </w:rPr>
        <w:t xml:space="preserve">Настоящее Положение регулирует порядок предоставления </w:t>
      </w:r>
      <w:r w:rsidR="00A1646C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0C6EFC" w:rsidRPr="00A1646C">
        <w:rPr>
          <w:rFonts w:ascii="Times New Roman" w:hAnsi="Times New Roman" w:cs="Times New Roman"/>
          <w:sz w:val="30"/>
          <w:szCs w:val="30"/>
        </w:rPr>
        <w:t>дополните</w:t>
      </w:r>
      <w:r w:rsidRPr="00A1646C">
        <w:rPr>
          <w:rFonts w:ascii="Times New Roman" w:hAnsi="Times New Roman" w:cs="Times New Roman"/>
          <w:sz w:val="30"/>
          <w:szCs w:val="30"/>
        </w:rPr>
        <w:t xml:space="preserve">льной меры социальной поддержки родным детям, усыновленным (удочеренным) детям, приемным или подопечным детям в возрасте от 0 до 3 лет лиц, принимающих (принимавших) участие в специальной военной операции </w:t>
      </w:r>
      <w:r w:rsidR="005D25AF" w:rsidRPr="00A1646C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DB1D8E" w:rsidRPr="00A1646C">
        <w:rPr>
          <w:rFonts w:ascii="Times New Roman" w:hAnsi="Times New Roman" w:cs="Times New Roman"/>
          <w:sz w:val="30"/>
          <w:szCs w:val="30"/>
        </w:rPr>
        <w:t>–</w:t>
      </w:r>
      <w:r w:rsidR="005D25AF" w:rsidRPr="00A1646C">
        <w:rPr>
          <w:rFonts w:ascii="Times New Roman" w:hAnsi="Times New Roman" w:cs="Times New Roman"/>
          <w:sz w:val="30"/>
          <w:szCs w:val="30"/>
        </w:rPr>
        <w:t xml:space="preserve"> </w:t>
      </w:r>
      <w:r w:rsidR="00DB1D8E" w:rsidRPr="00A1646C">
        <w:rPr>
          <w:rFonts w:ascii="Times New Roman" w:hAnsi="Times New Roman" w:cs="Times New Roman"/>
          <w:sz w:val="30"/>
          <w:szCs w:val="30"/>
        </w:rPr>
        <w:t>ребенок (дети)</w:t>
      </w:r>
      <w:r w:rsidR="005D25AF" w:rsidRPr="00A1646C">
        <w:rPr>
          <w:rFonts w:ascii="Times New Roman" w:hAnsi="Times New Roman" w:cs="Times New Roman"/>
          <w:sz w:val="30"/>
          <w:szCs w:val="30"/>
        </w:rPr>
        <w:t xml:space="preserve"> участник</w:t>
      </w:r>
      <w:r w:rsidR="00DB1D8E" w:rsidRPr="00A1646C">
        <w:rPr>
          <w:rFonts w:ascii="Times New Roman" w:hAnsi="Times New Roman" w:cs="Times New Roman"/>
          <w:sz w:val="30"/>
          <w:szCs w:val="30"/>
        </w:rPr>
        <w:t xml:space="preserve">а СВО), </w:t>
      </w:r>
      <w:r w:rsidR="00A1646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A1646C">
        <w:rPr>
          <w:rFonts w:ascii="Times New Roman" w:hAnsi="Times New Roman" w:cs="Times New Roman"/>
          <w:sz w:val="30"/>
          <w:szCs w:val="30"/>
        </w:rPr>
        <w:t xml:space="preserve">в виде единовременной адресной материальной помощи </w:t>
      </w:r>
      <w:r w:rsidR="00A1646C">
        <w:rPr>
          <w:rFonts w:ascii="Times New Roman" w:hAnsi="Times New Roman" w:cs="Times New Roman"/>
          <w:sz w:val="30"/>
          <w:szCs w:val="30"/>
        </w:rPr>
        <w:t>(далее –</w:t>
      </w:r>
      <w:r w:rsidR="000C6EFC" w:rsidRPr="00A1646C">
        <w:rPr>
          <w:rFonts w:ascii="Times New Roman" w:hAnsi="Times New Roman" w:cs="Times New Roman"/>
          <w:sz w:val="30"/>
          <w:szCs w:val="30"/>
        </w:rPr>
        <w:t xml:space="preserve"> ДМСП).</w:t>
      </w:r>
    </w:p>
    <w:p w:rsidR="005D25AF" w:rsidRPr="00A1646C" w:rsidRDefault="000C6EFC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646C">
        <w:rPr>
          <w:rFonts w:ascii="Times New Roman" w:hAnsi="Times New Roman" w:cs="Times New Roman"/>
          <w:sz w:val="30"/>
          <w:szCs w:val="30"/>
        </w:rPr>
        <w:t>2.</w:t>
      </w:r>
      <w:r w:rsidR="00A1646C">
        <w:rPr>
          <w:rFonts w:ascii="Times New Roman" w:hAnsi="Times New Roman" w:cs="Times New Roman"/>
          <w:sz w:val="30"/>
          <w:szCs w:val="30"/>
        </w:rPr>
        <w:t> </w:t>
      </w:r>
      <w:r w:rsidRPr="00A1646C">
        <w:rPr>
          <w:rFonts w:ascii="Times New Roman" w:hAnsi="Times New Roman" w:cs="Times New Roman"/>
          <w:sz w:val="30"/>
          <w:szCs w:val="30"/>
        </w:rPr>
        <w:t xml:space="preserve">ДМСП предоставляется </w:t>
      </w:r>
      <w:r w:rsidR="00DB1D8E" w:rsidRPr="00A1646C">
        <w:rPr>
          <w:rFonts w:ascii="Times New Roman" w:hAnsi="Times New Roman" w:cs="Times New Roman"/>
          <w:sz w:val="30"/>
          <w:szCs w:val="30"/>
        </w:rPr>
        <w:t>детям участников СВО</w:t>
      </w:r>
      <w:r w:rsidRPr="00A1646C">
        <w:rPr>
          <w:rFonts w:ascii="Times New Roman" w:hAnsi="Times New Roman" w:cs="Times New Roman"/>
          <w:sz w:val="30"/>
          <w:szCs w:val="30"/>
        </w:rPr>
        <w:t xml:space="preserve"> однократно.</w:t>
      </w:r>
    </w:p>
    <w:p w:rsidR="001E67DB" w:rsidRPr="00A1646C" w:rsidRDefault="001E67DB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646C">
        <w:rPr>
          <w:rFonts w:ascii="Times New Roman" w:hAnsi="Times New Roman" w:cs="Times New Roman"/>
          <w:sz w:val="30"/>
          <w:szCs w:val="30"/>
        </w:rPr>
        <w:t>Право на получение ДМСП имеют дети участников СВО, не достигшие возраста 3 лет на дату обращения с заявлением</w:t>
      </w:r>
      <w:r w:rsidR="00F83DE4" w:rsidRPr="00A1646C">
        <w:rPr>
          <w:rFonts w:ascii="Times New Roman" w:hAnsi="Times New Roman" w:cs="Times New Roman"/>
          <w:sz w:val="30"/>
          <w:szCs w:val="30"/>
        </w:rPr>
        <w:t xml:space="preserve"> и документами</w:t>
      </w:r>
      <w:r w:rsidRPr="00A1646C">
        <w:rPr>
          <w:rFonts w:ascii="Times New Roman" w:hAnsi="Times New Roman" w:cs="Times New Roman"/>
          <w:sz w:val="30"/>
          <w:szCs w:val="30"/>
        </w:rPr>
        <w:t>.</w:t>
      </w:r>
    </w:p>
    <w:p w:rsidR="005D25AF" w:rsidRPr="00A1646C" w:rsidRDefault="005D25AF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646C">
        <w:rPr>
          <w:rFonts w:ascii="Times New Roman" w:hAnsi="Times New Roman" w:cs="Times New Roman"/>
          <w:sz w:val="30"/>
          <w:szCs w:val="30"/>
        </w:rPr>
        <w:t>3</w:t>
      </w:r>
      <w:r w:rsidR="000C6EFC" w:rsidRPr="00A1646C">
        <w:rPr>
          <w:rFonts w:ascii="Times New Roman" w:hAnsi="Times New Roman" w:cs="Times New Roman"/>
          <w:sz w:val="30"/>
          <w:szCs w:val="30"/>
        </w:rPr>
        <w:t>.</w:t>
      </w:r>
      <w:r w:rsidR="00A1646C">
        <w:rPr>
          <w:rFonts w:ascii="Times New Roman" w:hAnsi="Times New Roman" w:cs="Times New Roman"/>
          <w:sz w:val="30"/>
          <w:szCs w:val="30"/>
        </w:rPr>
        <w:t> </w:t>
      </w:r>
      <w:r w:rsidR="000C6EFC" w:rsidRPr="00A1646C">
        <w:rPr>
          <w:rFonts w:ascii="Times New Roman" w:hAnsi="Times New Roman" w:cs="Times New Roman"/>
          <w:sz w:val="30"/>
          <w:szCs w:val="30"/>
        </w:rPr>
        <w:t xml:space="preserve">Информирование и консультирование жителей города Красноярска о порядке, сроках и условиях предоставления ДМСП обеспечивает муниципальное казенное учреждение </w:t>
      </w:r>
      <w:r w:rsidRPr="00A1646C">
        <w:rPr>
          <w:rFonts w:ascii="Times New Roman" w:hAnsi="Times New Roman" w:cs="Times New Roman"/>
          <w:sz w:val="30"/>
          <w:szCs w:val="30"/>
        </w:rPr>
        <w:t>«</w:t>
      </w:r>
      <w:r w:rsidR="000C6EFC" w:rsidRPr="00A1646C">
        <w:rPr>
          <w:rFonts w:ascii="Times New Roman" w:hAnsi="Times New Roman" w:cs="Times New Roman"/>
          <w:sz w:val="30"/>
          <w:szCs w:val="30"/>
        </w:rPr>
        <w:t xml:space="preserve">Центр предоставления мер </w:t>
      </w:r>
      <w:r w:rsidR="00A1646C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0C6EFC" w:rsidRPr="00A1646C">
        <w:rPr>
          <w:rFonts w:ascii="Times New Roman" w:hAnsi="Times New Roman" w:cs="Times New Roman"/>
          <w:sz w:val="30"/>
          <w:szCs w:val="30"/>
        </w:rPr>
        <w:t>социальной поддержки жителям города Красноярска</w:t>
      </w:r>
      <w:r w:rsidRPr="00A1646C">
        <w:rPr>
          <w:rFonts w:ascii="Times New Roman" w:hAnsi="Times New Roman" w:cs="Times New Roman"/>
          <w:sz w:val="30"/>
          <w:szCs w:val="30"/>
        </w:rPr>
        <w:t>»</w:t>
      </w:r>
      <w:r w:rsidR="00A1646C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0C6EFC" w:rsidRPr="00A1646C">
        <w:rPr>
          <w:rFonts w:ascii="Times New Roman" w:hAnsi="Times New Roman" w:cs="Times New Roman"/>
          <w:sz w:val="30"/>
          <w:szCs w:val="30"/>
        </w:rPr>
        <w:t xml:space="preserve"> МКУ).</w:t>
      </w:r>
    </w:p>
    <w:p w:rsidR="000C6EFC" w:rsidRPr="00A1646C" w:rsidRDefault="005D25AF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646C">
        <w:rPr>
          <w:rFonts w:ascii="Times New Roman" w:hAnsi="Times New Roman" w:cs="Times New Roman"/>
          <w:sz w:val="30"/>
          <w:szCs w:val="30"/>
        </w:rPr>
        <w:t>4</w:t>
      </w:r>
      <w:r w:rsidR="000C6EFC" w:rsidRPr="00A1646C">
        <w:rPr>
          <w:rFonts w:ascii="Times New Roman" w:hAnsi="Times New Roman" w:cs="Times New Roman"/>
          <w:sz w:val="30"/>
          <w:szCs w:val="30"/>
        </w:rPr>
        <w:t>.</w:t>
      </w:r>
      <w:r w:rsidR="00A1646C">
        <w:rPr>
          <w:rFonts w:ascii="Times New Roman" w:hAnsi="Times New Roman" w:cs="Times New Roman"/>
          <w:sz w:val="30"/>
          <w:szCs w:val="30"/>
        </w:rPr>
        <w:t> </w:t>
      </w:r>
      <w:r w:rsidR="000C6EFC" w:rsidRPr="00A1646C">
        <w:rPr>
          <w:rFonts w:ascii="Times New Roman" w:hAnsi="Times New Roman" w:cs="Times New Roman"/>
          <w:sz w:val="30"/>
          <w:szCs w:val="30"/>
        </w:rPr>
        <w:t xml:space="preserve">Информация о предоставлении ДМСП в соответствии с настоящим Положением размещается в государственной информационной </w:t>
      </w:r>
      <w:r w:rsidR="00A1646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C6EFC" w:rsidRPr="00A1646C">
        <w:rPr>
          <w:rFonts w:ascii="Times New Roman" w:hAnsi="Times New Roman" w:cs="Times New Roman"/>
          <w:sz w:val="30"/>
          <w:szCs w:val="30"/>
        </w:rPr>
        <w:t xml:space="preserve">системе </w:t>
      </w:r>
      <w:r w:rsidRPr="00A1646C">
        <w:rPr>
          <w:rFonts w:ascii="Times New Roman" w:hAnsi="Times New Roman" w:cs="Times New Roman"/>
          <w:sz w:val="30"/>
          <w:szCs w:val="30"/>
        </w:rPr>
        <w:t>«</w:t>
      </w:r>
      <w:r w:rsidR="000C6EFC" w:rsidRPr="00A1646C">
        <w:rPr>
          <w:rFonts w:ascii="Times New Roman" w:hAnsi="Times New Roman" w:cs="Times New Roman"/>
          <w:sz w:val="30"/>
          <w:szCs w:val="30"/>
        </w:rPr>
        <w:t>Единая централизованная цифровая платформа в социальной сфере</w:t>
      </w:r>
      <w:r w:rsidRPr="00A1646C">
        <w:rPr>
          <w:rFonts w:ascii="Times New Roman" w:hAnsi="Times New Roman" w:cs="Times New Roman"/>
          <w:sz w:val="30"/>
          <w:szCs w:val="30"/>
        </w:rPr>
        <w:t>»</w:t>
      </w:r>
      <w:r w:rsidR="000C6EFC" w:rsidRPr="00A1646C">
        <w:rPr>
          <w:rFonts w:ascii="Times New Roman" w:hAnsi="Times New Roman" w:cs="Times New Roman"/>
          <w:sz w:val="30"/>
          <w:szCs w:val="30"/>
        </w:rPr>
        <w:t xml:space="preserve">. Размещение (получение) указанной информации в государственной информационной системе </w:t>
      </w:r>
      <w:r w:rsidRPr="00A1646C">
        <w:rPr>
          <w:rFonts w:ascii="Times New Roman" w:hAnsi="Times New Roman" w:cs="Times New Roman"/>
          <w:sz w:val="30"/>
          <w:szCs w:val="30"/>
        </w:rPr>
        <w:t>«</w:t>
      </w:r>
      <w:r w:rsidR="000C6EFC" w:rsidRPr="00A1646C">
        <w:rPr>
          <w:rFonts w:ascii="Times New Roman" w:hAnsi="Times New Roman" w:cs="Times New Roman"/>
          <w:sz w:val="30"/>
          <w:szCs w:val="30"/>
        </w:rPr>
        <w:t>Единая централизованная цифровая платформа в социальной сфере</w:t>
      </w:r>
      <w:r w:rsidRPr="00A1646C">
        <w:rPr>
          <w:rFonts w:ascii="Times New Roman" w:hAnsi="Times New Roman" w:cs="Times New Roman"/>
          <w:sz w:val="30"/>
          <w:szCs w:val="30"/>
        </w:rPr>
        <w:t>»</w:t>
      </w:r>
      <w:r w:rsidR="000C6EFC" w:rsidRPr="00A1646C">
        <w:rPr>
          <w:rFonts w:ascii="Times New Roman" w:hAnsi="Times New Roman" w:cs="Times New Roman"/>
          <w:sz w:val="30"/>
          <w:szCs w:val="30"/>
        </w:rPr>
        <w:t xml:space="preserve"> осуществляется в соответствии </w:t>
      </w:r>
      <w:r w:rsidR="00A1646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0C6EFC" w:rsidRPr="00A1646C">
        <w:rPr>
          <w:rFonts w:ascii="Times New Roman" w:hAnsi="Times New Roman" w:cs="Times New Roman"/>
          <w:sz w:val="30"/>
          <w:szCs w:val="30"/>
        </w:rPr>
        <w:t xml:space="preserve">с Федеральным </w:t>
      </w:r>
      <w:hyperlink r:id="rId16">
        <w:r w:rsidR="000C6EFC" w:rsidRPr="00A1646C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="000C6EFC" w:rsidRPr="00A1646C">
        <w:rPr>
          <w:rFonts w:ascii="Times New Roman" w:hAnsi="Times New Roman" w:cs="Times New Roman"/>
          <w:sz w:val="30"/>
          <w:szCs w:val="30"/>
        </w:rPr>
        <w:t xml:space="preserve"> от 17.07.1999 </w:t>
      </w:r>
      <w:r w:rsidRPr="00A1646C">
        <w:rPr>
          <w:rFonts w:ascii="Times New Roman" w:hAnsi="Times New Roman" w:cs="Times New Roman"/>
          <w:sz w:val="30"/>
          <w:szCs w:val="30"/>
        </w:rPr>
        <w:t>№</w:t>
      </w:r>
      <w:r w:rsidR="000C6EFC" w:rsidRPr="00A1646C">
        <w:rPr>
          <w:rFonts w:ascii="Times New Roman" w:hAnsi="Times New Roman" w:cs="Times New Roman"/>
          <w:sz w:val="30"/>
          <w:szCs w:val="30"/>
        </w:rPr>
        <w:t xml:space="preserve"> 178-ФЗ </w:t>
      </w:r>
      <w:r w:rsidRPr="00A1646C">
        <w:rPr>
          <w:rFonts w:ascii="Times New Roman" w:hAnsi="Times New Roman" w:cs="Times New Roman"/>
          <w:sz w:val="30"/>
          <w:szCs w:val="30"/>
        </w:rPr>
        <w:t>«</w:t>
      </w:r>
      <w:r w:rsidR="000C6EFC" w:rsidRPr="00A1646C">
        <w:rPr>
          <w:rFonts w:ascii="Times New Roman" w:hAnsi="Times New Roman" w:cs="Times New Roman"/>
          <w:sz w:val="30"/>
          <w:szCs w:val="30"/>
        </w:rPr>
        <w:t>О государственной социальной помощи</w:t>
      </w:r>
      <w:r w:rsidRPr="00A1646C">
        <w:rPr>
          <w:rFonts w:ascii="Times New Roman" w:hAnsi="Times New Roman" w:cs="Times New Roman"/>
          <w:sz w:val="30"/>
          <w:szCs w:val="30"/>
        </w:rPr>
        <w:t>»</w:t>
      </w:r>
      <w:r w:rsidR="000C6EFC" w:rsidRPr="00A1646C">
        <w:rPr>
          <w:rFonts w:ascii="Times New Roman" w:hAnsi="Times New Roman" w:cs="Times New Roman"/>
          <w:sz w:val="30"/>
          <w:szCs w:val="30"/>
        </w:rPr>
        <w:t>.</w:t>
      </w:r>
    </w:p>
    <w:p w:rsidR="000C6EFC" w:rsidRPr="002D4DAB" w:rsidRDefault="000C6EFC" w:rsidP="00A1646C">
      <w:pPr>
        <w:pStyle w:val="ConsPlusNormal"/>
        <w:jc w:val="center"/>
        <w:rPr>
          <w:rFonts w:ascii="Times New Roman" w:hAnsi="Times New Roman" w:cs="Times New Roman"/>
          <w:sz w:val="32"/>
          <w:szCs w:val="30"/>
        </w:rPr>
      </w:pPr>
    </w:p>
    <w:p w:rsidR="000C6EFC" w:rsidRPr="00BB7B21" w:rsidRDefault="00CA648C" w:rsidP="00A1646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II. Порядок предоставления</w:t>
      </w:r>
      <w:r w:rsidR="000C6EFC" w:rsidRPr="00BB7B21">
        <w:rPr>
          <w:rFonts w:ascii="Times New Roman" w:hAnsi="Times New Roman" w:cs="Times New Roman"/>
          <w:b w:val="0"/>
          <w:sz w:val="30"/>
          <w:szCs w:val="30"/>
        </w:rPr>
        <w:t xml:space="preserve"> ДМСП</w:t>
      </w:r>
    </w:p>
    <w:p w:rsidR="000C6EFC" w:rsidRPr="002D4DAB" w:rsidRDefault="000C6EFC" w:rsidP="00A1646C">
      <w:pPr>
        <w:pStyle w:val="ConsPlusNormal"/>
        <w:jc w:val="center"/>
        <w:rPr>
          <w:rFonts w:ascii="Times New Roman" w:hAnsi="Times New Roman" w:cs="Times New Roman"/>
          <w:sz w:val="36"/>
          <w:szCs w:val="30"/>
        </w:rPr>
      </w:pPr>
    </w:p>
    <w:p w:rsidR="00524420" w:rsidRPr="00A1646C" w:rsidRDefault="00D015CF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P46"/>
      <w:bookmarkEnd w:id="3"/>
      <w:r w:rsidRPr="00A1646C">
        <w:rPr>
          <w:rFonts w:ascii="Times New Roman" w:hAnsi="Times New Roman" w:cs="Times New Roman"/>
          <w:sz w:val="30"/>
          <w:szCs w:val="30"/>
        </w:rPr>
        <w:t>5</w:t>
      </w:r>
      <w:r w:rsidR="000C6EFC" w:rsidRPr="00A1646C">
        <w:rPr>
          <w:rFonts w:ascii="Times New Roman" w:hAnsi="Times New Roman" w:cs="Times New Roman"/>
          <w:sz w:val="30"/>
          <w:szCs w:val="30"/>
        </w:rPr>
        <w:t>.</w:t>
      </w:r>
      <w:r w:rsidR="00A1646C">
        <w:rPr>
          <w:rFonts w:ascii="Times New Roman" w:hAnsi="Times New Roman" w:cs="Times New Roman"/>
          <w:sz w:val="30"/>
          <w:szCs w:val="30"/>
        </w:rPr>
        <w:t> </w:t>
      </w:r>
      <w:r w:rsidR="000C6EFC" w:rsidRPr="00A1646C">
        <w:rPr>
          <w:rFonts w:ascii="Times New Roman" w:hAnsi="Times New Roman" w:cs="Times New Roman"/>
          <w:sz w:val="30"/>
          <w:szCs w:val="30"/>
        </w:rPr>
        <w:t>Для предоставления ДМСП родитель (законный представитель</w:t>
      </w:r>
      <w:r w:rsidR="00A1646C">
        <w:rPr>
          <w:rFonts w:ascii="Times New Roman" w:hAnsi="Times New Roman" w:cs="Times New Roman"/>
          <w:sz w:val="30"/>
          <w:szCs w:val="30"/>
        </w:rPr>
        <w:t>) ребенка участника СВО (далее –</w:t>
      </w:r>
      <w:r w:rsidR="000C6EFC" w:rsidRPr="00A1646C">
        <w:rPr>
          <w:rFonts w:ascii="Times New Roman" w:hAnsi="Times New Roman" w:cs="Times New Roman"/>
          <w:sz w:val="30"/>
          <w:szCs w:val="30"/>
        </w:rPr>
        <w:t xml:space="preserve"> заявитель) обращается в МКУ с </w:t>
      </w:r>
      <w:hyperlink w:anchor="P121">
        <w:r w:rsidR="000C6EFC" w:rsidRPr="00A1646C">
          <w:rPr>
            <w:rFonts w:ascii="Times New Roman" w:hAnsi="Times New Roman" w:cs="Times New Roman"/>
            <w:sz w:val="30"/>
            <w:szCs w:val="30"/>
          </w:rPr>
          <w:t>заявлением</w:t>
        </w:r>
      </w:hyperlink>
      <w:r w:rsidR="000C6EFC" w:rsidRPr="00A1646C">
        <w:rPr>
          <w:rFonts w:ascii="Times New Roman" w:hAnsi="Times New Roman" w:cs="Times New Roman"/>
          <w:sz w:val="30"/>
          <w:szCs w:val="30"/>
        </w:rPr>
        <w:t xml:space="preserve"> по форме согласно приложению к настоящему Положению </w:t>
      </w:r>
      <w:r w:rsidR="00A1646C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C6EFC" w:rsidRPr="00A1646C">
        <w:rPr>
          <w:rFonts w:ascii="Times New Roman" w:hAnsi="Times New Roman" w:cs="Times New Roman"/>
          <w:sz w:val="30"/>
          <w:szCs w:val="30"/>
        </w:rPr>
        <w:t>(да</w:t>
      </w:r>
      <w:r w:rsidR="00A1646C">
        <w:rPr>
          <w:rFonts w:ascii="Times New Roman" w:hAnsi="Times New Roman" w:cs="Times New Roman"/>
          <w:sz w:val="30"/>
          <w:szCs w:val="30"/>
        </w:rPr>
        <w:t>лее –</w:t>
      </w:r>
      <w:r w:rsidR="000C6EFC" w:rsidRPr="00A1646C">
        <w:rPr>
          <w:rFonts w:ascii="Times New Roman" w:hAnsi="Times New Roman" w:cs="Times New Roman"/>
          <w:sz w:val="30"/>
          <w:szCs w:val="30"/>
        </w:rPr>
        <w:t xml:space="preserve"> заявление) и следующими документами:</w:t>
      </w:r>
    </w:p>
    <w:p w:rsidR="00524420" w:rsidRPr="002D4DAB" w:rsidRDefault="000C6EFC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hAnsi="Times New Roman" w:cs="Times New Roman"/>
          <w:sz w:val="30"/>
          <w:szCs w:val="30"/>
        </w:rPr>
        <w:t>1)</w:t>
      </w:r>
      <w:r w:rsidR="00F371BC" w:rsidRPr="002D4DAB">
        <w:rPr>
          <w:rFonts w:ascii="Times New Roman" w:hAnsi="Times New Roman" w:cs="Times New Roman"/>
          <w:sz w:val="30"/>
          <w:szCs w:val="30"/>
        </w:rPr>
        <w:t> </w:t>
      </w:r>
      <w:r w:rsidRPr="002D4DAB">
        <w:rPr>
          <w:rFonts w:ascii="Times New Roman" w:hAnsi="Times New Roman" w:cs="Times New Roman"/>
          <w:sz w:val="30"/>
          <w:szCs w:val="30"/>
        </w:rPr>
        <w:t>копия паспорта или иного документа, удостоверяющего личность заявителя;</w:t>
      </w:r>
    </w:p>
    <w:p w:rsidR="000C6EFC" w:rsidRPr="002D4DAB" w:rsidRDefault="000C6EFC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hAnsi="Times New Roman" w:cs="Times New Roman"/>
          <w:sz w:val="30"/>
          <w:szCs w:val="30"/>
        </w:rPr>
        <w:t xml:space="preserve">2) копия документа, удостоверяющего личность представителя, </w:t>
      </w:r>
      <w:r w:rsidR="00F371BC" w:rsidRPr="002D4DAB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D4DAB">
        <w:rPr>
          <w:rFonts w:ascii="Times New Roman" w:hAnsi="Times New Roman" w:cs="Times New Roman"/>
          <w:sz w:val="30"/>
          <w:szCs w:val="30"/>
        </w:rPr>
        <w:t>и документа, подтверждающего его полномочия (в случае обращения представителя заявителя);</w:t>
      </w:r>
    </w:p>
    <w:p w:rsidR="000C6EFC" w:rsidRPr="002D4DAB" w:rsidRDefault="000C6EFC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P49"/>
      <w:bookmarkEnd w:id="4"/>
      <w:r w:rsidRPr="002D4DAB">
        <w:rPr>
          <w:rFonts w:ascii="Times New Roman" w:hAnsi="Times New Roman" w:cs="Times New Roman"/>
          <w:sz w:val="30"/>
          <w:szCs w:val="30"/>
        </w:rPr>
        <w:t>3) копия свидетельства о рождении ребенка;</w:t>
      </w:r>
    </w:p>
    <w:p w:rsidR="00524420" w:rsidRPr="002D4DAB" w:rsidRDefault="000C6EFC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hAnsi="Times New Roman" w:cs="Times New Roman"/>
          <w:sz w:val="30"/>
          <w:szCs w:val="30"/>
        </w:rPr>
        <w:t>4) копия документа (правового акта, судебного акта, договора), подтверждающего факт установления опеки (попечительства) над ребенком, передачи ребенка на воспитание в приемную семью (для опекаемых либо приемных детей);</w:t>
      </w:r>
      <w:bookmarkStart w:id="5" w:name="P51"/>
      <w:bookmarkEnd w:id="5"/>
    </w:p>
    <w:p w:rsidR="000C6EFC" w:rsidRPr="002D4DAB" w:rsidRDefault="000C6EFC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hAnsi="Times New Roman" w:cs="Times New Roman"/>
          <w:sz w:val="30"/>
          <w:szCs w:val="30"/>
        </w:rPr>
        <w:t>5)</w:t>
      </w:r>
      <w:r w:rsidR="00F371BC" w:rsidRPr="002D4DAB">
        <w:rPr>
          <w:rFonts w:ascii="Times New Roman" w:hAnsi="Times New Roman" w:cs="Times New Roman"/>
          <w:sz w:val="30"/>
          <w:szCs w:val="30"/>
        </w:rPr>
        <w:t> </w:t>
      </w:r>
      <w:r w:rsidRPr="002D4DAB">
        <w:rPr>
          <w:rFonts w:ascii="Times New Roman" w:hAnsi="Times New Roman" w:cs="Times New Roman"/>
          <w:sz w:val="30"/>
          <w:szCs w:val="30"/>
        </w:rPr>
        <w:t>копия документа, подтверждающего регистрацию ребенка участника СВО по месту жительства или по месту пребывания на территории города Красноярска, либо копия вступившего в законную силу решения суда об установлении факта проживания ребенка участника СВО на территории города Красноярска (в случае</w:t>
      </w:r>
      <w:r w:rsidR="00CA648C">
        <w:rPr>
          <w:rFonts w:ascii="Times New Roman" w:hAnsi="Times New Roman" w:cs="Times New Roman"/>
          <w:sz w:val="30"/>
          <w:szCs w:val="30"/>
        </w:rPr>
        <w:t>,</w:t>
      </w:r>
      <w:r w:rsidRPr="002D4DAB">
        <w:rPr>
          <w:rFonts w:ascii="Times New Roman" w:hAnsi="Times New Roman" w:cs="Times New Roman"/>
          <w:sz w:val="30"/>
          <w:szCs w:val="30"/>
        </w:rPr>
        <w:t xml:space="preserve"> если ребенок участника СВО не зарегистрирован по месту жительства или по месту пребывания на территории города Красноярска);</w:t>
      </w:r>
    </w:p>
    <w:p w:rsidR="00524420" w:rsidRPr="002D4DAB" w:rsidRDefault="000C6EFC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P52"/>
      <w:bookmarkEnd w:id="6"/>
      <w:r w:rsidRPr="002D4DAB">
        <w:rPr>
          <w:rFonts w:ascii="Times New Roman" w:hAnsi="Times New Roman" w:cs="Times New Roman"/>
          <w:sz w:val="30"/>
          <w:szCs w:val="30"/>
        </w:rPr>
        <w:t>6)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ребенка участника СВО;</w:t>
      </w:r>
    </w:p>
    <w:p w:rsidR="00524420" w:rsidRPr="002D4DAB" w:rsidRDefault="000C6EFC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hAnsi="Times New Roman" w:cs="Times New Roman"/>
          <w:sz w:val="30"/>
          <w:szCs w:val="30"/>
        </w:rPr>
        <w:t xml:space="preserve">7) </w:t>
      </w:r>
      <w:r w:rsidR="00524420" w:rsidRPr="002D4DAB">
        <w:rPr>
          <w:rFonts w:ascii="Times New Roman" w:hAnsi="Times New Roman" w:cs="Times New Roman"/>
          <w:sz w:val="30"/>
          <w:szCs w:val="30"/>
        </w:rPr>
        <w:t xml:space="preserve">копия </w:t>
      </w:r>
      <w:r w:rsidR="00524420" w:rsidRPr="002D4DAB">
        <w:rPr>
          <w:rFonts w:ascii="Times New Roman" w:eastAsiaTheme="minorHAnsi" w:hAnsi="Times New Roman" w:cs="Times New Roman"/>
          <w:sz w:val="30"/>
          <w:szCs w:val="30"/>
        </w:rPr>
        <w:t>документа, подтверждающего участие родителя (усыновителя, опекуна, попечителя) ребенка в СВО;</w:t>
      </w:r>
    </w:p>
    <w:p w:rsidR="00524420" w:rsidRPr="002D4DAB" w:rsidRDefault="008C0157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8) реквизиты банковского счета –</w:t>
      </w:r>
      <w:r w:rsidR="000C6EFC" w:rsidRPr="002D4DAB">
        <w:rPr>
          <w:rFonts w:ascii="Times New Roman" w:hAnsi="Times New Roman" w:cs="Times New Roman"/>
          <w:sz w:val="30"/>
          <w:szCs w:val="30"/>
        </w:rPr>
        <w:t xml:space="preserve"> в случае перечисления ДМСП </w:t>
      </w:r>
      <w:r w:rsidR="00F371BC" w:rsidRPr="002D4DAB">
        <w:rPr>
          <w:rFonts w:ascii="Times New Roman" w:hAnsi="Times New Roman" w:cs="Times New Roman"/>
          <w:sz w:val="30"/>
          <w:szCs w:val="30"/>
        </w:rPr>
        <w:t xml:space="preserve">      </w:t>
      </w:r>
      <w:r w:rsidR="000C6EFC" w:rsidRPr="002D4DAB">
        <w:rPr>
          <w:rFonts w:ascii="Times New Roman" w:hAnsi="Times New Roman" w:cs="Times New Roman"/>
          <w:sz w:val="30"/>
          <w:szCs w:val="30"/>
        </w:rPr>
        <w:t>на банковский счет;</w:t>
      </w:r>
      <w:bookmarkStart w:id="7" w:name="P55"/>
      <w:bookmarkEnd w:id="7"/>
    </w:p>
    <w:p w:rsidR="00080109" w:rsidRPr="002D4DAB" w:rsidRDefault="00524420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hAnsi="Times New Roman" w:cs="Times New Roman"/>
          <w:sz w:val="30"/>
          <w:szCs w:val="30"/>
        </w:rPr>
        <w:t>9</w:t>
      </w:r>
      <w:r w:rsidR="000C6EFC" w:rsidRPr="002D4DAB">
        <w:rPr>
          <w:rFonts w:ascii="Times New Roman" w:hAnsi="Times New Roman" w:cs="Times New Roman"/>
          <w:sz w:val="30"/>
          <w:szCs w:val="30"/>
        </w:rPr>
        <w:t>) согласие на обработку персональных данных.</w:t>
      </w:r>
    </w:p>
    <w:p w:rsidR="000C6EFC" w:rsidRPr="002D4DAB" w:rsidRDefault="00524420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2D4DAB">
        <w:rPr>
          <w:rFonts w:ascii="Times New Roman" w:hAnsi="Times New Roman" w:cs="Times New Roman"/>
          <w:sz w:val="30"/>
          <w:szCs w:val="30"/>
        </w:rPr>
        <w:t>6</w:t>
      </w:r>
      <w:r w:rsidR="000C6EFC" w:rsidRPr="002D4DAB">
        <w:rPr>
          <w:rFonts w:ascii="Times New Roman" w:hAnsi="Times New Roman" w:cs="Times New Roman"/>
          <w:sz w:val="30"/>
          <w:szCs w:val="30"/>
        </w:rPr>
        <w:t xml:space="preserve">. Документы, указанные в </w:t>
      </w:r>
      <w:hyperlink w:anchor="P49">
        <w:r w:rsidR="000C6EFC" w:rsidRPr="002D4DAB">
          <w:rPr>
            <w:rFonts w:ascii="Times New Roman" w:hAnsi="Times New Roman" w:cs="Times New Roman"/>
            <w:sz w:val="30"/>
            <w:szCs w:val="30"/>
          </w:rPr>
          <w:t>подпунктах 3</w:t>
        </w:r>
      </w:hyperlink>
      <w:r w:rsidR="000C6EFC" w:rsidRPr="002D4DAB">
        <w:rPr>
          <w:rFonts w:ascii="Times New Roman" w:hAnsi="Times New Roman" w:cs="Times New Roman"/>
          <w:sz w:val="30"/>
          <w:szCs w:val="30"/>
        </w:rPr>
        <w:t xml:space="preserve">, </w:t>
      </w:r>
      <w:hyperlink w:anchor="P51">
        <w:r w:rsidR="000C6EFC" w:rsidRPr="002D4DAB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="000C6EFC" w:rsidRPr="002D4DAB">
        <w:rPr>
          <w:rFonts w:ascii="Times New Roman" w:hAnsi="Times New Roman" w:cs="Times New Roman"/>
          <w:sz w:val="30"/>
          <w:szCs w:val="30"/>
        </w:rPr>
        <w:t xml:space="preserve"> (в части копии документа, подтверждающего регистрацию ребенка участника СВО по месту жительства или по месту пребывания на территории города Красноярска), </w:t>
      </w:r>
      <w:hyperlink w:anchor="P52">
        <w:r w:rsidR="000C6EFC" w:rsidRPr="002D4DAB">
          <w:rPr>
            <w:rFonts w:ascii="Times New Roman" w:hAnsi="Times New Roman" w:cs="Times New Roman"/>
            <w:sz w:val="30"/>
            <w:szCs w:val="30"/>
          </w:rPr>
          <w:t>6</w:t>
        </w:r>
      </w:hyperlink>
      <w:hyperlink w:anchor="P55">
        <w:r w:rsidR="000C6EFC" w:rsidRPr="002D4DAB">
          <w:rPr>
            <w:rFonts w:ascii="Times New Roman" w:hAnsi="Times New Roman" w:cs="Times New Roman"/>
            <w:sz w:val="30"/>
            <w:szCs w:val="30"/>
          </w:rPr>
          <w:t xml:space="preserve"> пункта </w:t>
        </w:r>
        <w:r w:rsidRPr="002D4DAB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="000C6EFC" w:rsidRPr="002D4DAB">
        <w:rPr>
          <w:rFonts w:ascii="Times New Roman" w:hAnsi="Times New Roman" w:cs="Times New Roman"/>
          <w:sz w:val="30"/>
          <w:szCs w:val="30"/>
        </w:rPr>
        <w:t xml:space="preserve"> настоящего Положения, представляются заявит</w:t>
      </w:r>
      <w:r w:rsidR="00080109" w:rsidRPr="002D4DAB">
        <w:rPr>
          <w:rFonts w:ascii="Times New Roman" w:hAnsi="Times New Roman" w:cs="Times New Roman"/>
          <w:sz w:val="30"/>
          <w:szCs w:val="30"/>
        </w:rPr>
        <w:t xml:space="preserve">елем </w:t>
      </w:r>
      <w:r w:rsidR="00F371BC" w:rsidRPr="002D4DA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80109" w:rsidRPr="002D4DAB">
        <w:rPr>
          <w:rFonts w:ascii="Times New Roman" w:hAnsi="Times New Roman" w:cs="Times New Roman"/>
          <w:sz w:val="30"/>
          <w:szCs w:val="30"/>
        </w:rPr>
        <w:t xml:space="preserve">по собственной инициативе. </w:t>
      </w:r>
      <w:r w:rsidR="00895EDA" w:rsidRPr="002D4DAB">
        <w:rPr>
          <w:rFonts w:ascii="Times New Roman" w:eastAsiaTheme="minorHAnsi" w:hAnsi="Times New Roman" w:cs="Times New Roman"/>
          <w:sz w:val="30"/>
          <w:szCs w:val="30"/>
        </w:rPr>
        <w:t xml:space="preserve">В случае если </w:t>
      </w:r>
      <w:r w:rsidR="00080109" w:rsidRPr="002D4DAB">
        <w:rPr>
          <w:rFonts w:ascii="Times New Roman" w:eastAsiaTheme="minorHAnsi" w:hAnsi="Times New Roman" w:cs="Times New Roman"/>
          <w:sz w:val="30"/>
          <w:szCs w:val="30"/>
        </w:rPr>
        <w:t xml:space="preserve">указанные </w:t>
      </w:r>
      <w:r w:rsidR="00895EDA" w:rsidRPr="002D4DAB">
        <w:rPr>
          <w:rFonts w:ascii="Times New Roman" w:eastAsiaTheme="minorHAnsi" w:hAnsi="Times New Roman" w:cs="Times New Roman"/>
          <w:sz w:val="30"/>
          <w:szCs w:val="30"/>
        </w:rPr>
        <w:t>документ</w:t>
      </w:r>
      <w:r w:rsidR="00080109" w:rsidRPr="002D4DAB">
        <w:rPr>
          <w:rFonts w:ascii="Times New Roman" w:eastAsiaTheme="minorHAnsi" w:hAnsi="Times New Roman" w:cs="Times New Roman"/>
          <w:sz w:val="30"/>
          <w:szCs w:val="30"/>
        </w:rPr>
        <w:t xml:space="preserve">ы </w:t>
      </w:r>
      <w:r w:rsidR="00895EDA" w:rsidRPr="002D4DAB">
        <w:rPr>
          <w:rFonts w:ascii="Times New Roman" w:eastAsiaTheme="minorHAnsi" w:hAnsi="Times New Roman" w:cs="Times New Roman"/>
          <w:sz w:val="30"/>
          <w:szCs w:val="30"/>
        </w:rPr>
        <w:t>не был</w:t>
      </w:r>
      <w:r w:rsidR="00080109" w:rsidRPr="002D4DAB">
        <w:rPr>
          <w:rFonts w:ascii="Times New Roman" w:eastAsiaTheme="minorHAnsi" w:hAnsi="Times New Roman" w:cs="Times New Roman"/>
          <w:sz w:val="30"/>
          <w:szCs w:val="30"/>
        </w:rPr>
        <w:t>и</w:t>
      </w:r>
      <w:r w:rsidR="00895EDA" w:rsidRPr="002D4DAB">
        <w:rPr>
          <w:rFonts w:ascii="Times New Roman" w:eastAsiaTheme="minorHAnsi" w:hAnsi="Times New Roman" w:cs="Times New Roman"/>
          <w:sz w:val="30"/>
          <w:szCs w:val="30"/>
        </w:rPr>
        <w:t xml:space="preserve"> представлен</w:t>
      </w:r>
      <w:r w:rsidR="00080109" w:rsidRPr="002D4DAB">
        <w:rPr>
          <w:rFonts w:ascii="Times New Roman" w:eastAsiaTheme="minorHAnsi" w:hAnsi="Times New Roman" w:cs="Times New Roman"/>
          <w:sz w:val="30"/>
          <w:szCs w:val="30"/>
        </w:rPr>
        <w:t>ы</w:t>
      </w:r>
      <w:r w:rsidR="00895EDA" w:rsidRPr="002D4DAB">
        <w:rPr>
          <w:rFonts w:ascii="Times New Roman" w:eastAsiaTheme="minorHAnsi" w:hAnsi="Times New Roman" w:cs="Times New Roman"/>
          <w:sz w:val="30"/>
          <w:szCs w:val="30"/>
        </w:rPr>
        <w:t xml:space="preserve"> заявителем (представителем заявителя) по собственной инициативе</w:t>
      </w:r>
      <w:r w:rsidR="00080109" w:rsidRPr="002D4DAB">
        <w:rPr>
          <w:rFonts w:ascii="Times New Roman" w:eastAsiaTheme="minorHAnsi" w:hAnsi="Times New Roman" w:cs="Times New Roman"/>
          <w:sz w:val="30"/>
          <w:szCs w:val="30"/>
        </w:rPr>
        <w:t xml:space="preserve">, </w:t>
      </w:r>
      <w:r w:rsidR="00E43519" w:rsidRPr="002D4DAB">
        <w:rPr>
          <w:rFonts w:ascii="Times New Roman" w:eastAsiaTheme="minorHAnsi" w:hAnsi="Times New Roman" w:cs="Times New Roman"/>
          <w:sz w:val="30"/>
          <w:szCs w:val="30"/>
        </w:rPr>
        <w:t xml:space="preserve">данные </w:t>
      </w:r>
      <w:r w:rsidR="00080109" w:rsidRPr="002D4DAB">
        <w:rPr>
          <w:rFonts w:ascii="Times New Roman" w:hAnsi="Times New Roman" w:cs="Times New Roman"/>
          <w:sz w:val="30"/>
          <w:szCs w:val="30"/>
        </w:rPr>
        <w:t>документы (</w:t>
      </w:r>
      <w:r w:rsidR="00080109" w:rsidRPr="002D4DAB">
        <w:rPr>
          <w:rFonts w:ascii="Times New Roman" w:eastAsiaTheme="minorHAnsi" w:hAnsi="Times New Roman" w:cs="Times New Roman"/>
          <w:sz w:val="30"/>
          <w:szCs w:val="30"/>
        </w:rPr>
        <w:t xml:space="preserve">содержащаяся в </w:t>
      </w:r>
      <w:r w:rsidR="00E43519" w:rsidRPr="002D4DAB">
        <w:rPr>
          <w:rFonts w:ascii="Times New Roman" w:eastAsiaTheme="minorHAnsi" w:hAnsi="Times New Roman" w:cs="Times New Roman"/>
          <w:sz w:val="30"/>
          <w:szCs w:val="30"/>
        </w:rPr>
        <w:t>них</w:t>
      </w:r>
      <w:r w:rsidR="00080109" w:rsidRPr="002D4DAB">
        <w:rPr>
          <w:rFonts w:ascii="Times New Roman" w:eastAsiaTheme="minorHAnsi" w:hAnsi="Times New Roman" w:cs="Times New Roman"/>
          <w:sz w:val="30"/>
          <w:szCs w:val="30"/>
        </w:rPr>
        <w:t xml:space="preserve"> информация)</w:t>
      </w:r>
      <w:r w:rsidR="00080109" w:rsidRPr="002D4DAB">
        <w:rPr>
          <w:rFonts w:ascii="Times New Roman" w:hAnsi="Times New Roman" w:cs="Times New Roman"/>
          <w:sz w:val="30"/>
          <w:szCs w:val="30"/>
        </w:rPr>
        <w:t xml:space="preserve"> запрашиваются МКУ в течение 5 рабочих дней с даты регистрации </w:t>
      </w:r>
      <w:r w:rsidR="00F371BC" w:rsidRPr="002D4DAB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080109" w:rsidRPr="002D4DAB">
        <w:rPr>
          <w:rFonts w:ascii="Times New Roman" w:hAnsi="Times New Roman" w:cs="Times New Roman"/>
          <w:sz w:val="30"/>
          <w:szCs w:val="30"/>
        </w:rPr>
        <w:t xml:space="preserve">заявления </w:t>
      </w:r>
      <w:r w:rsidR="00080109" w:rsidRPr="002D4DAB">
        <w:rPr>
          <w:rFonts w:ascii="Times New Roman" w:eastAsiaTheme="minorHAnsi" w:hAnsi="Times New Roman" w:cs="Times New Roman"/>
          <w:sz w:val="30"/>
          <w:szCs w:val="30"/>
        </w:rPr>
        <w:t xml:space="preserve">с прилагаемыми к нему документами </w:t>
      </w:r>
      <w:r w:rsidR="00080109" w:rsidRPr="002D4DAB">
        <w:rPr>
          <w:rFonts w:ascii="Times New Roman" w:hAnsi="Times New Roman" w:cs="Times New Roman"/>
          <w:sz w:val="30"/>
          <w:szCs w:val="30"/>
        </w:rPr>
        <w:t xml:space="preserve">в порядке межведомственного информационного взаимодействия </w:t>
      </w:r>
      <w:r w:rsidR="00080109" w:rsidRPr="002D4DAB">
        <w:rPr>
          <w:rFonts w:ascii="Times New Roman" w:eastAsiaTheme="minorHAnsi" w:hAnsi="Times New Roman" w:cs="Times New Roman"/>
          <w:sz w:val="30"/>
          <w:szCs w:val="30"/>
        </w:rPr>
        <w:t xml:space="preserve">в соответствии с Федеральным </w:t>
      </w:r>
      <w:hyperlink r:id="rId17" w:history="1">
        <w:r w:rsidR="00080109" w:rsidRPr="002D4DAB">
          <w:rPr>
            <w:rFonts w:ascii="Times New Roman" w:eastAsiaTheme="minorHAnsi" w:hAnsi="Times New Roman" w:cs="Times New Roman"/>
            <w:sz w:val="30"/>
            <w:szCs w:val="30"/>
          </w:rPr>
          <w:t>законом</w:t>
        </w:r>
      </w:hyperlink>
      <w:r w:rsidR="00080109" w:rsidRPr="002D4DAB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080109" w:rsidRPr="002D4DAB">
        <w:rPr>
          <w:rFonts w:ascii="Times New Roman" w:hAnsi="Times New Roman" w:cs="Times New Roman"/>
          <w:sz w:val="30"/>
          <w:szCs w:val="30"/>
        </w:rPr>
        <w:t>от 27.07.2010 № 210-ФЗ «Об организации предоставления государственных и муниципальных услуг».</w:t>
      </w:r>
      <w:r w:rsidR="00E43519" w:rsidRPr="002D4DAB">
        <w:rPr>
          <w:rFonts w:ascii="Times New Roman" w:hAnsi="Times New Roman" w:cs="Times New Roman"/>
          <w:sz w:val="30"/>
          <w:szCs w:val="30"/>
        </w:rPr>
        <w:t xml:space="preserve"> </w:t>
      </w:r>
      <w:r w:rsidR="000C6EFC" w:rsidRPr="002D4DAB">
        <w:rPr>
          <w:rFonts w:ascii="Times New Roman" w:hAnsi="Times New Roman" w:cs="Times New Roman"/>
          <w:sz w:val="30"/>
          <w:szCs w:val="30"/>
        </w:rPr>
        <w:t xml:space="preserve">Если в отношении </w:t>
      </w:r>
      <w:r w:rsidR="00F371BC" w:rsidRPr="002D4DAB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0C6EFC" w:rsidRPr="002D4DAB">
        <w:rPr>
          <w:rFonts w:ascii="Times New Roman" w:hAnsi="Times New Roman" w:cs="Times New Roman"/>
          <w:sz w:val="30"/>
          <w:szCs w:val="30"/>
        </w:rPr>
        <w:t>заявителя не открыт индивидуальный лицевой счет, МКУ в соот</w:t>
      </w:r>
      <w:r w:rsidR="00F371BC" w:rsidRPr="002D4DAB">
        <w:rPr>
          <w:rFonts w:ascii="Times New Roman" w:hAnsi="Times New Roman" w:cs="Times New Roman"/>
          <w:sz w:val="30"/>
          <w:szCs w:val="30"/>
        </w:rPr>
        <w:t>-</w:t>
      </w:r>
      <w:r w:rsidR="000C6EFC" w:rsidRPr="002D4DAB">
        <w:rPr>
          <w:rFonts w:ascii="Times New Roman" w:hAnsi="Times New Roman" w:cs="Times New Roman"/>
          <w:sz w:val="30"/>
          <w:szCs w:val="30"/>
        </w:rPr>
        <w:t xml:space="preserve">ветствии с </w:t>
      </w:r>
      <w:hyperlink r:id="rId18">
        <w:r w:rsidR="000C6EFC" w:rsidRPr="002D4DAB">
          <w:rPr>
            <w:rFonts w:ascii="Times New Roman" w:hAnsi="Times New Roman" w:cs="Times New Roman"/>
            <w:sz w:val="30"/>
            <w:szCs w:val="30"/>
          </w:rPr>
          <w:t>пунктом 1 статьи 12.1</w:t>
        </w:r>
      </w:hyperlink>
      <w:r w:rsidR="000C6EFC" w:rsidRPr="002D4DAB">
        <w:rPr>
          <w:rFonts w:ascii="Times New Roman" w:hAnsi="Times New Roman" w:cs="Times New Roman"/>
          <w:sz w:val="30"/>
          <w:szCs w:val="30"/>
        </w:rPr>
        <w:t xml:space="preserve"> Федерального закона от 01.04.1996 </w:t>
      </w:r>
      <w:r w:rsidR="00F371BC" w:rsidRPr="002D4DAB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D4DAB">
        <w:rPr>
          <w:rFonts w:ascii="Times New Roman" w:hAnsi="Times New Roman" w:cs="Times New Roman"/>
          <w:sz w:val="30"/>
          <w:szCs w:val="30"/>
        </w:rPr>
        <w:t>№</w:t>
      </w:r>
      <w:r w:rsidR="000C6EFC" w:rsidRPr="002D4DAB">
        <w:rPr>
          <w:rFonts w:ascii="Times New Roman" w:hAnsi="Times New Roman" w:cs="Times New Roman"/>
          <w:sz w:val="30"/>
          <w:szCs w:val="30"/>
        </w:rPr>
        <w:t xml:space="preserve"> 27-ФЗ </w:t>
      </w:r>
      <w:r w:rsidRPr="002D4DAB">
        <w:rPr>
          <w:rFonts w:ascii="Times New Roman" w:hAnsi="Times New Roman" w:cs="Times New Roman"/>
          <w:sz w:val="30"/>
          <w:szCs w:val="30"/>
        </w:rPr>
        <w:t>«</w:t>
      </w:r>
      <w:r w:rsidR="000C6EFC" w:rsidRPr="002D4DAB">
        <w:rPr>
          <w:rFonts w:ascii="Times New Roman" w:hAnsi="Times New Roman" w:cs="Times New Roman"/>
          <w:sz w:val="30"/>
          <w:szCs w:val="30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Pr="002D4DAB">
        <w:rPr>
          <w:rFonts w:ascii="Times New Roman" w:hAnsi="Times New Roman" w:cs="Times New Roman"/>
          <w:sz w:val="30"/>
          <w:szCs w:val="30"/>
        </w:rPr>
        <w:t>»</w:t>
      </w:r>
      <w:r w:rsidR="000C6EFC" w:rsidRPr="002D4DAB">
        <w:rPr>
          <w:rFonts w:ascii="Times New Roman" w:hAnsi="Times New Roman" w:cs="Times New Roman"/>
          <w:sz w:val="30"/>
          <w:szCs w:val="30"/>
        </w:rPr>
        <w:t xml:space="preserve"> представляет в территориальный орган Фонда </w:t>
      </w:r>
      <w:r w:rsidR="00F371BC" w:rsidRPr="002D4DA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C6EFC" w:rsidRPr="002D4DAB">
        <w:rPr>
          <w:rFonts w:ascii="Times New Roman" w:hAnsi="Times New Roman" w:cs="Times New Roman"/>
          <w:sz w:val="30"/>
          <w:szCs w:val="30"/>
        </w:rPr>
        <w:t xml:space="preserve">пенсионного и социального страхования Российской Федерации сведения, указанные в </w:t>
      </w:r>
      <w:hyperlink r:id="rId19">
        <w:r w:rsidR="000C6EFC" w:rsidRPr="002D4DAB">
          <w:rPr>
            <w:rFonts w:ascii="Times New Roman" w:hAnsi="Times New Roman" w:cs="Times New Roman"/>
            <w:sz w:val="30"/>
            <w:szCs w:val="30"/>
          </w:rPr>
          <w:t>подпунктах 2</w:t>
        </w:r>
      </w:hyperlink>
      <w:r w:rsidR="00F371BC" w:rsidRPr="002D4DAB">
        <w:rPr>
          <w:rFonts w:ascii="Times New Roman" w:hAnsi="Times New Roman" w:cs="Times New Roman"/>
          <w:sz w:val="30"/>
          <w:szCs w:val="30"/>
        </w:rPr>
        <w:t>–</w:t>
      </w:r>
      <w:hyperlink r:id="rId20">
        <w:r w:rsidR="000C6EFC" w:rsidRPr="002D4DAB">
          <w:rPr>
            <w:rFonts w:ascii="Times New Roman" w:hAnsi="Times New Roman" w:cs="Times New Roman"/>
            <w:sz w:val="30"/>
            <w:szCs w:val="30"/>
          </w:rPr>
          <w:t>8 пункта 2 статьи 6</w:t>
        </w:r>
      </w:hyperlink>
      <w:r w:rsidR="000C6EFC" w:rsidRPr="002D4DAB">
        <w:rPr>
          <w:rFonts w:ascii="Times New Roman" w:hAnsi="Times New Roman" w:cs="Times New Roman"/>
          <w:sz w:val="30"/>
          <w:szCs w:val="30"/>
        </w:rPr>
        <w:t xml:space="preserve"> данного Федерального закона, для открытия заявителю индивидуального лицевого счета.</w:t>
      </w:r>
    </w:p>
    <w:p w:rsidR="00FD0BD1" w:rsidRPr="002D4DAB" w:rsidRDefault="00524420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hAnsi="Times New Roman" w:cs="Times New Roman"/>
          <w:sz w:val="30"/>
          <w:szCs w:val="30"/>
        </w:rPr>
        <w:t>7</w:t>
      </w:r>
      <w:r w:rsidR="00F371BC" w:rsidRPr="002D4DAB">
        <w:rPr>
          <w:rFonts w:ascii="Times New Roman" w:hAnsi="Times New Roman" w:cs="Times New Roman"/>
          <w:sz w:val="30"/>
          <w:szCs w:val="30"/>
        </w:rPr>
        <w:t>. </w:t>
      </w:r>
      <w:r w:rsidR="000C6EFC" w:rsidRPr="002D4DAB">
        <w:rPr>
          <w:rFonts w:ascii="Times New Roman" w:hAnsi="Times New Roman" w:cs="Times New Roman"/>
          <w:sz w:val="30"/>
          <w:szCs w:val="30"/>
        </w:rPr>
        <w:t xml:space="preserve">Обратиться с заявлением и документами, необходимыми </w:t>
      </w:r>
      <w:r w:rsidR="00F371BC" w:rsidRPr="002D4DAB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0C6EFC" w:rsidRPr="002D4DAB">
        <w:rPr>
          <w:rFonts w:ascii="Times New Roman" w:hAnsi="Times New Roman" w:cs="Times New Roman"/>
          <w:sz w:val="30"/>
          <w:szCs w:val="30"/>
        </w:rPr>
        <w:t xml:space="preserve">для получения ДМСП, также можно в электронной форме с использованием официального сайта администрации города </w:t>
      </w:r>
      <w:hyperlink r:id="rId21">
        <w:r w:rsidR="000C6EFC" w:rsidRPr="002D4DAB">
          <w:rPr>
            <w:rFonts w:ascii="Times New Roman" w:hAnsi="Times New Roman" w:cs="Times New Roman"/>
            <w:sz w:val="30"/>
            <w:szCs w:val="30"/>
          </w:rPr>
          <w:t>www.admkrsk.ru</w:t>
        </w:r>
      </w:hyperlink>
      <w:r w:rsidR="00F371BC" w:rsidRPr="002D4DAB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0C6EFC" w:rsidRPr="002D4DAB">
        <w:rPr>
          <w:rFonts w:ascii="Times New Roman" w:hAnsi="Times New Roman" w:cs="Times New Roman"/>
          <w:sz w:val="30"/>
          <w:szCs w:val="30"/>
        </w:rPr>
        <w:t xml:space="preserve"> Сайт) либо путем направления заявления и документов в МКУ почтовым отправлением с уведомлением о вручении и описью вложения.</w:t>
      </w:r>
    </w:p>
    <w:p w:rsidR="00FD0BD1" w:rsidRPr="002D4DAB" w:rsidRDefault="000C6EFC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hAnsi="Times New Roman" w:cs="Times New Roman"/>
          <w:sz w:val="30"/>
          <w:szCs w:val="30"/>
        </w:rPr>
        <w:t xml:space="preserve">Подача заявления в электронной форме осуществляется на странице услуги в разделе </w:t>
      </w:r>
      <w:r w:rsidR="00524420" w:rsidRPr="002D4DAB">
        <w:rPr>
          <w:rFonts w:ascii="Times New Roman" w:hAnsi="Times New Roman" w:cs="Times New Roman"/>
          <w:sz w:val="30"/>
          <w:szCs w:val="30"/>
        </w:rPr>
        <w:t>«</w:t>
      </w:r>
      <w:r w:rsidRPr="002D4DAB">
        <w:rPr>
          <w:rFonts w:ascii="Times New Roman" w:hAnsi="Times New Roman" w:cs="Times New Roman"/>
          <w:sz w:val="30"/>
          <w:szCs w:val="30"/>
        </w:rPr>
        <w:t>Муниципальные услуги</w:t>
      </w:r>
      <w:r w:rsidR="00524420" w:rsidRPr="002D4DAB">
        <w:rPr>
          <w:rFonts w:ascii="Times New Roman" w:hAnsi="Times New Roman" w:cs="Times New Roman"/>
          <w:sz w:val="30"/>
          <w:szCs w:val="30"/>
        </w:rPr>
        <w:t>»</w:t>
      </w:r>
      <w:r w:rsidRPr="002D4DAB">
        <w:rPr>
          <w:rFonts w:ascii="Times New Roman" w:hAnsi="Times New Roman" w:cs="Times New Roman"/>
          <w:sz w:val="30"/>
          <w:szCs w:val="30"/>
        </w:rPr>
        <w:t xml:space="preserve"> на Сайте при переходе по ссылке </w:t>
      </w:r>
      <w:r w:rsidR="00524420" w:rsidRPr="002D4DAB">
        <w:rPr>
          <w:rFonts w:ascii="Times New Roman" w:hAnsi="Times New Roman" w:cs="Times New Roman"/>
          <w:sz w:val="30"/>
          <w:szCs w:val="30"/>
        </w:rPr>
        <w:t>«</w:t>
      </w:r>
      <w:r w:rsidRPr="002D4DAB">
        <w:rPr>
          <w:rFonts w:ascii="Times New Roman" w:hAnsi="Times New Roman" w:cs="Times New Roman"/>
          <w:sz w:val="30"/>
          <w:szCs w:val="30"/>
        </w:rPr>
        <w:t>Электронные формы заявлений</w:t>
      </w:r>
      <w:r w:rsidR="00524420" w:rsidRPr="002D4DAB">
        <w:rPr>
          <w:rFonts w:ascii="Times New Roman" w:hAnsi="Times New Roman" w:cs="Times New Roman"/>
          <w:sz w:val="30"/>
          <w:szCs w:val="30"/>
        </w:rPr>
        <w:t>»</w:t>
      </w:r>
      <w:r w:rsidRPr="002D4DAB">
        <w:rPr>
          <w:rFonts w:ascii="Times New Roman" w:hAnsi="Times New Roman" w:cs="Times New Roman"/>
          <w:sz w:val="30"/>
          <w:szCs w:val="30"/>
        </w:rPr>
        <w:t xml:space="preserve"> путем заполнения в электронном виде полей экранной web-формы с присоединением электронных образов необходимых документов после активирования кнопки web-формы </w:t>
      </w:r>
      <w:r w:rsidR="00524420" w:rsidRPr="002D4DAB">
        <w:rPr>
          <w:rFonts w:ascii="Times New Roman" w:hAnsi="Times New Roman" w:cs="Times New Roman"/>
          <w:sz w:val="30"/>
          <w:szCs w:val="30"/>
        </w:rPr>
        <w:t>«</w:t>
      </w:r>
      <w:r w:rsidRPr="002D4DAB">
        <w:rPr>
          <w:rFonts w:ascii="Times New Roman" w:hAnsi="Times New Roman" w:cs="Times New Roman"/>
          <w:sz w:val="30"/>
          <w:szCs w:val="30"/>
        </w:rPr>
        <w:t>отправить</w:t>
      </w:r>
      <w:r w:rsidR="00524420" w:rsidRPr="002D4DAB">
        <w:rPr>
          <w:rFonts w:ascii="Times New Roman" w:hAnsi="Times New Roman" w:cs="Times New Roman"/>
          <w:sz w:val="30"/>
          <w:szCs w:val="30"/>
        </w:rPr>
        <w:t>»</w:t>
      </w:r>
      <w:r w:rsidRPr="002D4DAB">
        <w:rPr>
          <w:rFonts w:ascii="Times New Roman" w:hAnsi="Times New Roman" w:cs="Times New Roman"/>
          <w:sz w:val="30"/>
          <w:szCs w:val="30"/>
        </w:rPr>
        <w:t xml:space="preserve">. Для идентификации и аутентификации </w:t>
      </w:r>
      <w:r w:rsidR="00F371BC" w:rsidRPr="002D4DAB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D4DAB">
        <w:rPr>
          <w:rFonts w:ascii="Times New Roman" w:hAnsi="Times New Roman" w:cs="Times New Roman"/>
          <w:sz w:val="30"/>
          <w:szCs w:val="30"/>
        </w:rPr>
        <w:t>используется подтвержденная учетная запись заявителя в единой системе идентификации и аутентификации.</w:t>
      </w:r>
    </w:p>
    <w:p w:rsidR="00FD0BD1" w:rsidRPr="002D4DAB" w:rsidRDefault="000C6EFC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hAnsi="Times New Roman" w:cs="Times New Roman"/>
          <w:sz w:val="30"/>
          <w:szCs w:val="30"/>
        </w:rPr>
        <w:t>В случае направления документов почтовым отправлением копии документов заверяются организациями, выдавшими соответствующие документы, или нотариально.</w:t>
      </w:r>
    </w:p>
    <w:p w:rsidR="00FD0BD1" w:rsidRPr="002D4DAB" w:rsidRDefault="000C6EFC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hAnsi="Times New Roman" w:cs="Times New Roman"/>
          <w:sz w:val="30"/>
          <w:szCs w:val="30"/>
        </w:rPr>
        <w:t xml:space="preserve">В случае представления документов заявителем лично представляются копии документов, заверенные организациями, выдавшими </w:t>
      </w:r>
      <w:r w:rsidR="00F371BC" w:rsidRPr="002D4DAB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D4DAB">
        <w:rPr>
          <w:rFonts w:ascii="Times New Roman" w:hAnsi="Times New Roman" w:cs="Times New Roman"/>
          <w:sz w:val="30"/>
          <w:szCs w:val="30"/>
        </w:rPr>
        <w:t xml:space="preserve">соответствующие документы, или нотариально. Копии документов, </w:t>
      </w:r>
      <w:r w:rsidR="00F371BC" w:rsidRPr="002D4DAB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D4DAB">
        <w:rPr>
          <w:rFonts w:ascii="Times New Roman" w:hAnsi="Times New Roman" w:cs="Times New Roman"/>
          <w:sz w:val="30"/>
          <w:szCs w:val="30"/>
        </w:rPr>
        <w:t>не заверенные организацией, выдавшей соответствующие документы, или нотариально представляются с предъявлением оригинала.</w:t>
      </w:r>
    </w:p>
    <w:p w:rsidR="00FD0BD1" w:rsidRPr="002D4DAB" w:rsidRDefault="000C6EFC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hAnsi="Times New Roman" w:cs="Times New Roman"/>
          <w:sz w:val="30"/>
          <w:szCs w:val="30"/>
        </w:rPr>
        <w:t xml:space="preserve">Представленное заявителем заявление с документами регистрируется МКУ </w:t>
      </w:r>
      <w:r w:rsidR="00FD0BD1" w:rsidRPr="002D4DAB">
        <w:rPr>
          <w:rFonts w:ascii="Times New Roman" w:hAnsi="Times New Roman" w:cs="Times New Roman"/>
          <w:sz w:val="30"/>
          <w:szCs w:val="30"/>
        </w:rPr>
        <w:t>в течение</w:t>
      </w:r>
      <w:r w:rsidRPr="002D4DAB">
        <w:rPr>
          <w:rFonts w:ascii="Times New Roman" w:hAnsi="Times New Roman" w:cs="Times New Roman"/>
          <w:sz w:val="30"/>
          <w:szCs w:val="30"/>
        </w:rPr>
        <w:t xml:space="preserve"> рабоч</w:t>
      </w:r>
      <w:r w:rsidR="00FD0BD1" w:rsidRPr="002D4DAB">
        <w:rPr>
          <w:rFonts w:ascii="Times New Roman" w:hAnsi="Times New Roman" w:cs="Times New Roman"/>
          <w:sz w:val="30"/>
          <w:szCs w:val="30"/>
        </w:rPr>
        <w:t>его</w:t>
      </w:r>
      <w:r w:rsidRPr="002D4DAB">
        <w:rPr>
          <w:rFonts w:ascii="Times New Roman" w:hAnsi="Times New Roman" w:cs="Times New Roman"/>
          <w:sz w:val="30"/>
          <w:szCs w:val="30"/>
        </w:rPr>
        <w:t xml:space="preserve"> дн</w:t>
      </w:r>
      <w:r w:rsidR="00FD0BD1" w:rsidRPr="002D4DAB">
        <w:rPr>
          <w:rFonts w:ascii="Times New Roman" w:hAnsi="Times New Roman" w:cs="Times New Roman"/>
          <w:sz w:val="30"/>
          <w:szCs w:val="30"/>
        </w:rPr>
        <w:t>я</w:t>
      </w:r>
      <w:r w:rsidRPr="002D4DAB">
        <w:rPr>
          <w:rFonts w:ascii="Times New Roman" w:hAnsi="Times New Roman" w:cs="Times New Roman"/>
          <w:sz w:val="30"/>
          <w:szCs w:val="30"/>
        </w:rPr>
        <w:t xml:space="preserve"> с даты его поступления.</w:t>
      </w:r>
    </w:p>
    <w:p w:rsidR="00703245" w:rsidRPr="002D4DAB" w:rsidRDefault="000C6EFC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hAnsi="Times New Roman" w:cs="Times New Roman"/>
          <w:sz w:val="30"/>
          <w:szCs w:val="30"/>
        </w:rPr>
        <w:t xml:space="preserve">В случае если заявление с документами поступило в МКУ в форме электронного документа (пакета документов) в нерабочее время (в том числе в выходной или </w:t>
      </w:r>
      <w:r w:rsidR="00CA648C">
        <w:rPr>
          <w:rFonts w:ascii="Times New Roman" w:hAnsi="Times New Roman" w:cs="Times New Roman"/>
          <w:sz w:val="30"/>
          <w:szCs w:val="30"/>
        </w:rPr>
        <w:t xml:space="preserve">нерабочий праздничный день), </w:t>
      </w:r>
      <w:r w:rsidRPr="002D4DAB">
        <w:rPr>
          <w:rFonts w:ascii="Times New Roman" w:hAnsi="Times New Roman" w:cs="Times New Roman"/>
          <w:sz w:val="30"/>
          <w:szCs w:val="30"/>
        </w:rPr>
        <w:t>оно регистри</w:t>
      </w:r>
      <w:r w:rsidR="00CA648C">
        <w:rPr>
          <w:rFonts w:ascii="Times New Roman" w:hAnsi="Times New Roman" w:cs="Times New Roman"/>
          <w:sz w:val="30"/>
          <w:szCs w:val="30"/>
        </w:rPr>
        <w:t>-</w:t>
      </w:r>
      <w:r w:rsidRPr="002D4DAB">
        <w:rPr>
          <w:rFonts w:ascii="Times New Roman" w:hAnsi="Times New Roman" w:cs="Times New Roman"/>
          <w:sz w:val="30"/>
          <w:szCs w:val="30"/>
        </w:rPr>
        <w:t xml:space="preserve">руется в первый рабочий день, следующий за днем его поступления </w:t>
      </w:r>
      <w:r w:rsidR="00F371BC" w:rsidRPr="002D4DA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D4DAB">
        <w:rPr>
          <w:rFonts w:ascii="Times New Roman" w:hAnsi="Times New Roman" w:cs="Times New Roman"/>
          <w:sz w:val="30"/>
          <w:szCs w:val="30"/>
        </w:rPr>
        <w:t>в МКУ.</w:t>
      </w:r>
      <w:bookmarkStart w:id="8" w:name="P64"/>
      <w:bookmarkEnd w:id="8"/>
    </w:p>
    <w:p w:rsidR="00703245" w:rsidRPr="002D4DAB" w:rsidRDefault="00703245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hAnsi="Times New Roman" w:cs="Times New Roman"/>
          <w:sz w:val="30"/>
          <w:szCs w:val="30"/>
        </w:rPr>
        <w:t>8.</w:t>
      </w:r>
      <w:r w:rsidR="00F371BC" w:rsidRPr="002D4DAB">
        <w:rPr>
          <w:rFonts w:ascii="Times New Roman" w:hAnsi="Times New Roman" w:cs="Times New Roman"/>
          <w:sz w:val="30"/>
          <w:szCs w:val="30"/>
        </w:rPr>
        <w:t> </w:t>
      </w:r>
      <w:r w:rsidRPr="002D4DAB">
        <w:rPr>
          <w:rFonts w:ascii="Times New Roman" w:hAnsi="Times New Roman" w:cs="Times New Roman"/>
          <w:sz w:val="30"/>
          <w:szCs w:val="30"/>
        </w:rPr>
        <w:t xml:space="preserve">Заявления и документы, поступившие в МКУ, рассматриваются в течение 20 рабочих дней с даты регистрации. Решение о предоставлении или об отказе </w:t>
      </w:r>
      <w:r w:rsidR="00CA648C">
        <w:rPr>
          <w:rFonts w:ascii="Times New Roman" w:hAnsi="Times New Roman" w:cs="Times New Roman"/>
          <w:sz w:val="30"/>
          <w:szCs w:val="30"/>
        </w:rPr>
        <w:t xml:space="preserve">в </w:t>
      </w:r>
      <w:r w:rsidRPr="002D4DAB">
        <w:rPr>
          <w:rFonts w:ascii="Times New Roman" w:hAnsi="Times New Roman" w:cs="Times New Roman"/>
          <w:sz w:val="30"/>
          <w:szCs w:val="30"/>
        </w:rPr>
        <w:t xml:space="preserve">предоставлении ДМСП оформляется приказом </w:t>
      </w:r>
      <w:r w:rsidR="00CA648C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D4DAB">
        <w:rPr>
          <w:rFonts w:ascii="Times New Roman" w:hAnsi="Times New Roman" w:cs="Times New Roman"/>
          <w:sz w:val="30"/>
          <w:szCs w:val="30"/>
        </w:rPr>
        <w:t>руководителя (заместителя руководителя) МКУ.</w:t>
      </w:r>
    </w:p>
    <w:p w:rsidR="000C6EFC" w:rsidRPr="002D4DAB" w:rsidRDefault="00916E51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hAnsi="Times New Roman" w:cs="Times New Roman"/>
          <w:sz w:val="30"/>
          <w:szCs w:val="30"/>
        </w:rPr>
        <w:t>9</w:t>
      </w:r>
      <w:r w:rsidR="000C6EFC" w:rsidRPr="002D4DAB">
        <w:rPr>
          <w:rFonts w:ascii="Times New Roman" w:hAnsi="Times New Roman" w:cs="Times New Roman"/>
          <w:sz w:val="30"/>
          <w:szCs w:val="30"/>
        </w:rPr>
        <w:t xml:space="preserve">. Уведомление о принятом решении вручается МКУ лично заявителю на бумажном носителе, направляется по почте либо в электронной форме либо при положительном решении уведомление направляется </w:t>
      </w:r>
      <w:r w:rsidR="00F371BC" w:rsidRPr="002D4DAB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0C6EFC" w:rsidRPr="002D4DAB">
        <w:rPr>
          <w:rFonts w:ascii="Times New Roman" w:hAnsi="Times New Roman" w:cs="Times New Roman"/>
          <w:sz w:val="30"/>
          <w:szCs w:val="30"/>
        </w:rPr>
        <w:t xml:space="preserve">заявителю на мобильный номер телефона (смс-уведомление) в течение 5 рабочих дней с даты его принятия. Способ уведомления о принятом решении указывается заявителем в заявлении. В уведомлении об отказе в предоставлении ДМСП указываются основания принятия такого </w:t>
      </w:r>
      <w:r w:rsidR="00F371BC" w:rsidRPr="002D4DA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C6EFC" w:rsidRPr="002D4DAB">
        <w:rPr>
          <w:rFonts w:ascii="Times New Roman" w:hAnsi="Times New Roman" w:cs="Times New Roman"/>
          <w:sz w:val="30"/>
          <w:szCs w:val="30"/>
        </w:rPr>
        <w:t>решения и порядок его обжалования.</w:t>
      </w:r>
    </w:p>
    <w:p w:rsidR="000C6EFC" w:rsidRPr="002D4DAB" w:rsidRDefault="000C6EFC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hAnsi="Times New Roman" w:cs="Times New Roman"/>
          <w:sz w:val="30"/>
          <w:szCs w:val="30"/>
        </w:rPr>
        <w:t>1</w:t>
      </w:r>
      <w:r w:rsidR="00916E51" w:rsidRPr="002D4DAB">
        <w:rPr>
          <w:rFonts w:ascii="Times New Roman" w:hAnsi="Times New Roman" w:cs="Times New Roman"/>
          <w:sz w:val="30"/>
          <w:szCs w:val="30"/>
        </w:rPr>
        <w:t>0</w:t>
      </w:r>
      <w:r w:rsidRPr="002D4DAB">
        <w:rPr>
          <w:rFonts w:ascii="Times New Roman" w:hAnsi="Times New Roman" w:cs="Times New Roman"/>
          <w:sz w:val="30"/>
          <w:szCs w:val="30"/>
        </w:rPr>
        <w:t>. Основания для отказа в предоставлении ДМСП:</w:t>
      </w:r>
    </w:p>
    <w:p w:rsidR="000C6EFC" w:rsidRPr="002D4DAB" w:rsidRDefault="000C6EFC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hAnsi="Times New Roman" w:cs="Times New Roman"/>
          <w:sz w:val="30"/>
          <w:szCs w:val="30"/>
        </w:rPr>
        <w:t xml:space="preserve">1) ребенок не относится к категории граждан, указанной в </w:t>
      </w:r>
      <w:hyperlink w:anchor="P11">
        <w:r w:rsidRPr="002D4DAB">
          <w:rPr>
            <w:rFonts w:ascii="Times New Roman" w:hAnsi="Times New Roman" w:cs="Times New Roman"/>
            <w:sz w:val="30"/>
            <w:szCs w:val="30"/>
          </w:rPr>
          <w:t>пунк</w:t>
        </w:r>
        <w:r w:rsidR="00F371BC" w:rsidRPr="002D4DAB">
          <w:rPr>
            <w:rFonts w:ascii="Times New Roman" w:hAnsi="Times New Roman" w:cs="Times New Roman"/>
            <w:sz w:val="30"/>
            <w:szCs w:val="30"/>
          </w:rPr>
          <w:t xml:space="preserve">-            </w:t>
        </w:r>
        <w:r w:rsidRPr="002D4DAB">
          <w:rPr>
            <w:rFonts w:ascii="Times New Roman" w:hAnsi="Times New Roman" w:cs="Times New Roman"/>
            <w:sz w:val="30"/>
            <w:szCs w:val="30"/>
          </w:rPr>
          <w:t xml:space="preserve">те </w:t>
        </w:r>
        <w:r w:rsidR="00916E51" w:rsidRPr="002D4DAB">
          <w:rPr>
            <w:rFonts w:ascii="Times New Roman" w:hAnsi="Times New Roman" w:cs="Times New Roman"/>
            <w:sz w:val="30"/>
            <w:szCs w:val="30"/>
          </w:rPr>
          <w:t>1</w:t>
        </w:r>
      </w:hyperlink>
      <w:r w:rsidR="00CA648C">
        <w:rPr>
          <w:rFonts w:ascii="Times New Roman" w:hAnsi="Times New Roman" w:cs="Times New Roman"/>
          <w:sz w:val="30"/>
          <w:szCs w:val="30"/>
        </w:rPr>
        <w:t xml:space="preserve"> настоящего п</w:t>
      </w:r>
      <w:r w:rsidRPr="002D4DAB">
        <w:rPr>
          <w:rFonts w:ascii="Times New Roman" w:hAnsi="Times New Roman" w:cs="Times New Roman"/>
          <w:sz w:val="30"/>
          <w:szCs w:val="30"/>
        </w:rPr>
        <w:t>остановления;</w:t>
      </w:r>
    </w:p>
    <w:p w:rsidR="000C6EFC" w:rsidRPr="002D4DAB" w:rsidRDefault="000C6EFC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hAnsi="Times New Roman" w:cs="Times New Roman"/>
          <w:sz w:val="30"/>
          <w:szCs w:val="30"/>
        </w:rPr>
        <w:t xml:space="preserve">2) представление неполного пакета документов, указанных в </w:t>
      </w:r>
      <w:hyperlink w:anchor="P46">
        <w:r w:rsidRPr="002D4DAB">
          <w:rPr>
            <w:rFonts w:ascii="Times New Roman" w:hAnsi="Times New Roman" w:cs="Times New Roman"/>
            <w:sz w:val="30"/>
            <w:szCs w:val="30"/>
          </w:rPr>
          <w:t xml:space="preserve">пункте </w:t>
        </w:r>
        <w:r w:rsidR="007368B1" w:rsidRPr="002D4DAB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2D4DAB">
        <w:rPr>
          <w:rFonts w:ascii="Times New Roman" w:hAnsi="Times New Roman" w:cs="Times New Roman"/>
          <w:sz w:val="30"/>
          <w:szCs w:val="30"/>
        </w:rPr>
        <w:t xml:space="preserve"> настоящего Положения (за исключением документов, представляемых заявит</w:t>
      </w:r>
      <w:r w:rsidR="00F83DE4" w:rsidRPr="002D4DAB">
        <w:rPr>
          <w:rFonts w:ascii="Times New Roman" w:hAnsi="Times New Roman" w:cs="Times New Roman"/>
          <w:sz w:val="30"/>
          <w:szCs w:val="30"/>
        </w:rPr>
        <w:t>елем по собственной инициативе).</w:t>
      </w:r>
    </w:p>
    <w:p w:rsidR="007368B1" w:rsidRPr="002D4DAB" w:rsidRDefault="007368B1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hAnsi="Times New Roman" w:cs="Times New Roman"/>
          <w:sz w:val="30"/>
          <w:szCs w:val="30"/>
        </w:rPr>
        <w:t>11</w:t>
      </w:r>
      <w:r w:rsidR="000C6EFC" w:rsidRPr="002D4DAB">
        <w:rPr>
          <w:rFonts w:ascii="Times New Roman" w:hAnsi="Times New Roman" w:cs="Times New Roman"/>
          <w:sz w:val="30"/>
          <w:szCs w:val="30"/>
        </w:rPr>
        <w:t>. В случае повторного обращения за предоставлением ДМСП ребенку участника СВО при наличии положительного решения, принятого ранее</w:t>
      </w:r>
      <w:r w:rsidR="00665F39" w:rsidRPr="002D4DAB">
        <w:rPr>
          <w:rFonts w:ascii="Times New Roman" w:hAnsi="Times New Roman" w:cs="Times New Roman"/>
          <w:sz w:val="30"/>
          <w:szCs w:val="30"/>
        </w:rPr>
        <w:t xml:space="preserve"> в отношении данного ребенка</w:t>
      </w:r>
      <w:r w:rsidR="000C6EFC" w:rsidRPr="002D4DAB">
        <w:rPr>
          <w:rFonts w:ascii="Times New Roman" w:hAnsi="Times New Roman" w:cs="Times New Roman"/>
          <w:sz w:val="30"/>
          <w:szCs w:val="30"/>
        </w:rPr>
        <w:t xml:space="preserve">, заявление с приложенными документами с сопроводительным письмом возвращаются заявителю без рассмотрения почтовым отправлением в течение 20 рабочих дней </w:t>
      </w:r>
      <w:r w:rsidR="00F371BC" w:rsidRPr="002D4DA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C6EFC" w:rsidRPr="002D4DAB">
        <w:rPr>
          <w:rFonts w:ascii="Times New Roman" w:hAnsi="Times New Roman" w:cs="Times New Roman"/>
          <w:sz w:val="30"/>
          <w:szCs w:val="30"/>
        </w:rPr>
        <w:t>с даты получения документов.</w:t>
      </w:r>
    </w:p>
    <w:p w:rsidR="007368B1" w:rsidRPr="002D4DAB" w:rsidRDefault="007368B1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eastAsiaTheme="minorHAnsi" w:hAnsi="Times New Roman" w:cs="Times New Roman"/>
          <w:sz w:val="30"/>
          <w:szCs w:val="30"/>
        </w:rPr>
        <w:t xml:space="preserve">12. МКУ ежемесячно до 16-го числа направляет в управление </w:t>
      </w:r>
      <w:r w:rsidR="00F371BC" w:rsidRPr="002D4DAB">
        <w:rPr>
          <w:rFonts w:ascii="Times New Roman" w:eastAsiaTheme="minorHAnsi" w:hAnsi="Times New Roman" w:cs="Times New Roman"/>
          <w:sz w:val="30"/>
          <w:szCs w:val="30"/>
        </w:rPr>
        <w:t xml:space="preserve">           </w:t>
      </w:r>
      <w:r w:rsidRPr="002D4DAB">
        <w:rPr>
          <w:rFonts w:ascii="Times New Roman" w:eastAsiaTheme="minorHAnsi" w:hAnsi="Times New Roman" w:cs="Times New Roman"/>
          <w:sz w:val="30"/>
          <w:szCs w:val="30"/>
        </w:rPr>
        <w:t>дела</w:t>
      </w:r>
      <w:r w:rsidR="00F371BC" w:rsidRPr="002D4DAB">
        <w:rPr>
          <w:rFonts w:ascii="Times New Roman" w:eastAsiaTheme="minorHAnsi" w:hAnsi="Times New Roman" w:cs="Times New Roman"/>
          <w:sz w:val="30"/>
          <w:szCs w:val="30"/>
        </w:rPr>
        <w:t>ми администрации города (далее –</w:t>
      </w:r>
      <w:r w:rsidRPr="002D4DAB">
        <w:rPr>
          <w:rFonts w:ascii="Times New Roman" w:eastAsiaTheme="minorHAnsi" w:hAnsi="Times New Roman" w:cs="Times New Roman"/>
          <w:sz w:val="30"/>
          <w:szCs w:val="30"/>
        </w:rPr>
        <w:t xml:space="preserve"> Управление делами) потребность на финансирование на следующий месяц, согласованную управлением социальной защиты населения админи</w:t>
      </w:r>
      <w:r w:rsidR="00F371BC" w:rsidRPr="002D4DAB">
        <w:rPr>
          <w:rFonts w:ascii="Times New Roman" w:eastAsiaTheme="minorHAnsi" w:hAnsi="Times New Roman" w:cs="Times New Roman"/>
          <w:sz w:val="30"/>
          <w:szCs w:val="30"/>
        </w:rPr>
        <w:t>страции города (далее –</w:t>
      </w:r>
      <w:r w:rsidRPr="002D4DAB">
        <w:rPr>
          <w:rFonts w:ascii="Times New Roman" w:eastAsiaTheme="minorHAnsi" w:hAnsi="Times New Roman" w:cs="Times New Roman"/>
          <w:sz w:val="30"/>
          <w:szCs w:val="30"/>
        </w:rPr>
        <w:t xml:space="preserve"> Управление).</w:t>
      </w:r>
    </w:p>
    <w:p w:rsidR="007368B1" w:rsidRPr="002D4DAB" w:rsidRDefault="007368B1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eastAsiaTheme="minorHAnsi" w:hAnsi="Times New Roman" w:cs="Times New Roman"/>
          <w:sz w:val="30"/>
          <w:szCs w:val="30"/>
        </w:rPr>
        <w:t>13. Управление делами ежемесячно до 18-го числа направляет сводную потребность на финансирование на следующий месяц в департамент финанс</w:t>
      </w:r>
      <w:r w:rsidR="00F371BC" w:rsidRPr="002D4DAB">
        <w:rPr>
          <w:rFonts w:ascii="Times New Roman" w:eastAsiaTheme="minorHAnsi" w:hAnsi="Times New Roman" w:cs="Times New Roman"/>
          <w:sz w:val="30"/>
          <w:szCs w:val="30"/>
        </w:rPr>
        <w:t>ов администрации города (далее –</w:t>
      </w:r>
      <w:r w:rsidRPr="002D4DAB">
        <w:rPr>
          <w:rFonts w:ascii="Times New Roman" w:eastAsiaTheme="minorHAnsi" w:hAnsi="Times New Roman" w:cs="Times New Roman"/>
          <w:sz w:val="30"/>
          <w:szCs w:val="30"/>
        </w:rPr>
        <w:t xml:space="preserve"> Департамент финансов).</w:t>
      </w:r>
    </w:p>
    <w:p w:rsidR="007368B1" w:rsidRPr="002D4DAB" w:rsidRDefault="007368B1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eastAsiaTheme="minorHAnsi" w:hAnsi="Times New Roman" w:cs="Times New Roman"/>
          <w:sz w:val="30"/>
          <w:szCs w:val="30"/>
        </w:rPr>
        <w:t>14. Департамент финансов доводит согласованные предельные объемы финансирования до Управления делами.</w:t>
      </w:r>
    </w:p>
    <w:p w:rsidR="007368B1" w:rsidRPr="002D4DAB" w:rsidRDefault="007368B1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eastAsiaTheme="minorHAnsi" w:hAnsi="Times New Roman" w:cs="Times New Roman"/>
          <w:sz w:val="30"/>
          <w:szCs w:val="30"/>
        </w:rPr>
        <w:t>15. МКУ предоставляет 1, 11, 21-го числа заявки на финансирование, согласованные с Управлением, в Управление делами.</w:t>
      </w:r>
    </w:p>
    <w:p w:rsidR="007368B1" w:rsidRPr="002D4DAB" w:rsidRDefault="007368B1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eastAsiaTheme="minorHAnsi" w:hAnsi="Times New Roman" w:cs="Times New Roman"/>
          <w:sz w:val="30"/>
          <w:szCs w:val="30"/>
        </w:rPr>
        <w:t>16. Управление делами в течение двух рабочих дней направляет заявку на финансирование в Департамент финансов.</w:t>
      </w:r>
    </w:p>
    <w:p w:rsidR="007368B1" w:rsidRPr="002D4DAB" w:rsidRDefault="007368B1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eastAsiaTheme="minorHAnsi" w:hAnsi="Times New Roman" w:cs="Times New Roman"/>
          <w:sz w:val="30"/>
          <w:szCs w:val="30"/>
        </w:rPr>
        <w:t>17. Департамент финансов после получения заявки на финансирование при наличии денежных средств производит финансирование главного р</w:t>
      </w:r>
      <w:r w:rsidR="00F371BC" w:rsidRPr="002D4DAB">
        <w:rPr>
          <w:rFonts w:ascii="Times New Roman" w:eastAsiaTheme="minorHAnsi" w:hAnsi="Times New Roman" w:cs="Times New Roman"/>
          <w:sz w:val="30"/>
          <w:szCs w:val="30"/>
        </w:rPr>
        <w:t>аспорядителя бюджетных средств – администрации города (далее –</w:t>
      </w:r>
      <w:r w:rsidRPr="002D4DAB">
        <w:rPr>
          <w:rFonts w:ascii="Times New Roman" w:eastAsiaTheme="minorHAnsi" w:hAnsi="Times New Roman" w:cs="Times New Roman"/>
          <w:sz w:val="30"/>
          <w:szCs w:val="30"/>
        </w:rPr>
        <w:t xml:space="preserve"> ГРБС).</w:t>
      </w:r>
    </w:p>
    <w:p w:rsidR="007368B1" w:rsidRPr="002D4DAB" w:rsidRDefault="007368B1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eastAsiaTheme="minorHAnsi" w:hAnsi="Times New Roman" w:cs="Times New Roman"/>
          <w:sz w:val="30"/>
          <w:szCs w:val="30"/>
        </w:rPr>
        <w:t>ГРБС обеспечивает перечисление денежных средств на лицевой счет МКУ.</w:t>
      </w:r>
    </w:p>
    <w:p w:rsidR="007368B1" w:rsidRPr="002D4DAB" w:rsidRDefault="007368B1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eastAsiaTheme="minorHAnsi" w:hAnsi="Times New Roman" w:cs="Times New Roman"/>
          <w:sz w:val="30"/>
          <w:szCs w:val="30"/>
        </w:rPr>
        <w:t xml:space="preserve">18. </w:t>
      </w:r>
      <w:r w:rsidRPr="002D4DAB">
        <w:rPr>
          <w:rFonts w:ascii="Times New Roman" w:hAnsi="Times New Roman" w:cs="Times New Roman"/>
          <w:sz w:val="30"/>
          <w:szCs w:val="30"/>
        </w:rPr>
        <w:t xml:space="preserve">МКУ после поступления на лицевой счет денежных средств производит перечисление средств на банковские счета граждан, указанные в заявлениях, либо через отделения федеральной почтовой связи </w:t>
      </w:r>
      <w:r w:rsidR="006A66EB" w:rsidRPr="002D4DAB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D4DAB">
        <w:rPr>
          <w:rFonts w:ascii="Times New Roman" w:hAnsi="Times New Roman" w:cs="Times New Roman"/>
          <w:sz w:val="30"/>
          <w:szCs w:val="30"/>
        </w:rPr>
        <w:t>по месту жительства гражданина с учетом расходов на доставку и пересылку ДМСП.</w:t>
      </w:r>
    </w:p>
    <w:p w:rsidR="007368B1" w:rsidRPr="002D4DAB" w:rsidRDefault="007368B1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hAnsi="Times New Roman" w:cs="Times New Roman"/>
          <w:sz w:val="30"/>
          <w:szCs w:val="30"/>
        </w:rPr>
        <w:t xml:space="preserve">19. </w:t>
      </w:r>
      <w:r w:rsidRPr="002D4DAB">
        <w:rPr>
          <w:rFonts w:ascii="Times New Roman" w:eastAsiaTheme="minorHAnsi" w:hAnsi="Times New Roman" w:cs="Times New Roman"/>
          <w:sz w:val="30"/>
          <w:szCs w:val="30"/>
        </w:rPr>
        <w:t xml:space="preserve">Отчетные данные об использовании средств предоставляются МКУ в Управление ежемесячно до 6-го числа месяца, следующего </w:t>
      </w:r>
      <w:r w:rsidR="006A66EB" w:rsidRPr="002D4DAB">
        <w:rPr>
          <w:rFonts w:ascii="Times New Roman" w:eastAsiaTheme="minorHAnsi" w:hAnsi="Times New Roman" w:cs="Times New Roman"/>
          <w:sz w:val="30"/>
          <w:szCs w:val="30"/>
        </w:rPr>
        <w:t xml:space="preserve">              </w:t>
      </w:r>
      <w:r w:rsidRPr="002D4DAB">
        <w:rPr>
          <w:rFonts w:ascii="Times New Roman" w:eastAsiaTheme="minorHAnsi" w:hAnsi="Times New Roman" w:cs="Times New Roman"/>
          <w:sz w:val="30"/>
          <w:szCs w:val="30"/>
        </w:rPr>
        <w:t>за отчетным.</w:t>
      </w:r>
    </w:p>
    <w:p w:rsidR="007368B1" w:rsidRPr="002D4DAB" w:rsidRDefault="007368B1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eastAsiaTheme="minorHAnsi" w:hAnsi="Times New Roman" w:cs="Times New Roman"/>
          <w:sz w:val="30"/>
          <w:szCs w:val="30"/>
        </w:rPr>
        <w:t xml:space="preserve">Управление ежемесячно до 8-го числа месяца, следующего </w:t>
      </w:r>
      <w:r w:rsidR="002D4DAB">
        <w:rPr>
          <w:rFonts w:ascii="Times New Roman" w:eastAsiaTheme="minorHAnsi" w:hAnsi="Times New Roman" w:cs="Times New Roman"/>
          <w:sz w:val="30"/>
          <w:szCs w:val="30"/>
        </w:rPr>
        <w:t xml:space="preserve">                     </w:t>
      </w:r>
      <w:r w:rsidRPr="002D4DAB">
        <w:rPr>
          <w:rFonts w:ascii="Times New Roman" w:eastAsiaTheme="minorHAnsi" w:hAnsi="Times New Roman" w:cs="Times New Roman"/>
          <w:sz w:val="30"/>
          <w:szCs w:val="30"/>
        </w:rPr>
        <w:t xml:space="preserve">за отчетным, предоставляет в Управление делами отчетные данные </w:t>
      </w:r>
      <w:r w:rsidR="002D4DAB">
        <w:rPr>
          <w:rFonts w:ascii="Times New Roman" w:eastAsiaTheme="minorHAnsi" w:hAnsi="Times New Roman" w:cs="Times New Roman"/>
          <w:sz w:val="30"/>
          <w:szCs w:val="30"/>
        </w:rPr>
        <w:t xml:space="preserve">              </w:t>
      </w:r>
      <w:r w:rsidRPr="002D4DAB">
        <w:rPr>
          <w:rFonts w:ascii="Times New Roman" w:eastAsiaTheme="minorHAnsi" w:hAnsi="Times New Roman" w:cs="Times New Roman"/>
          <w:sz w:val="30"/>
          <w:szCs w:val="30"/>
        </w:rPr>
        <w:t>об использовании средств.</w:t>
      </w:r>
    </w:p>
    <w:p w:rsidR="007368B1" w:rsidRPr="002D4DAB" w:rsidRDefault="007368B1" w:rsidP="00A1646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4DAB">
        <w:rPr>
          <w:rFonts w:ascii="Times New Roman" w:eastAsiaTheme="minorHAnsi" w:hAnsi="Times New Roman" w:cs="Times New Roman"/>
          <w:sz w:val="30"/>
          <w:szCs w:val="30"/>
        </w:rPr>
        <w:t>20. Ответственность за достоверность предоставляемой информации о потребности и отчетных данных несет руководитель МКУ.</w:t>
      </w:r>
    </w:p>
    <w:p w:rsidR="007368B1" w:rsidRPr="00BB7B21" w:rsidRDefault="007368B1" w:rsidP="00CA648C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30"/>
          <w:szCs w:val="30"/>
        </w:rPr>
      </w:pPr>
    </w:p>
    <w:p w:rsidR="002D4DAB" w:rsidRDefault="002D4DAB">
      <w:pPr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0C6EFC" w:rsidRPr="00431CBF" w:rsidRDefault="000C6EFC" w:rsidP="0031186A">
      <w:pPr>
        <w:pStyle w:val="ConsPlusNormal"/>
        <w:spacing w:line="192" w:lineRule="auto"/>
        <w:ind w:firstLine="4309"/>
        <w:outlineLvl w:val="1"/>
        <w:rPr>
          <w:rFonts w:ascii="Times New Roman" w:hAnsi="Times New Roman" w:cs="Times New Roman"/>
          <w:sz w:val="30"/>
          <w:szCs w:val="30"/>
        </w:rPr>
      </w:pPr>
      <w:r w:rsidRPr="00431CBF">
        <w:rPr>
          <w:rFonts w:ascii="Times New Roman" w:hAnsi="Times New Roman" w:cs="Times New Roman"/>
          <w:sz w:val="30"/>
          <w:szCs w:val="30"/>
        </w:rPr>
        <w:t>Приложение</w:t>
      </w:r>
    </w:p>
    <w:p w:rsidR="002D4DAB" w:rsidRDefault="000C6EFC" w:rsidP="0031186A">
      <w:pPr>
        <w:pStyle w:val="ConsPlusNormal"/>
        <w:spacing w:line="192" w:lineRule="auto"/>
        <w:ind w:firstLine="4309"/>
        <w:rPr>
          <w:rFonts w:ascii="Times New Roman" w:hAnsi="Times New Roman" w:cs="Times New Roman"/>
          <w:sz w:val="30"/>
          <w:szCs w:val="30"/>
        </w:rPr>
      </w:pPr>
      <w:r w:rsidRPr="00431CBF">
        <w:rPr>
          <w:rFonts w:ascii="Times New Roman" w:hAnsi="Times New Roman" w:cs="Times New Roman"/>
          <w:sz w:val="30"/>
          <w:szCs w:val="30"/>
        </w:rPr>
        <w:t>к Положению</w:t>
      </w:r>
      <w:r w:rsidR="002D4DAB">
        <w:rPr>
          <w:rFonts w:ascii="Times New Roman" w:hAnsi="Times New Roman" w:cs="Times New Roman"/>
          <w:sz w:val="30"/>
          <w:szCs w:val="30"/>
        </w:rPr>
        <w:t xml:space="preserve"> </w:t>
      </w:r>
      <w:r w:rsidR="007368B1" w:rsidRPr="00431CBF">
        <w:rPr>
          <w:rFonts w:ascii="Times New Roman" w:hAnsi="Times New Roman" w:cs="Times New Roman"/>
          <w:sz w:val="30"/>
          <w:szCs w:val="30"/>
        </w:rPr>
        <w:t xml:space="preserve">о порядке </w:t>
      </w:r>
    </w:p>
    <w:p w:rsidR="007368B1" w:rsidRPr="00431CBF" w:rsidRDefault="007368B1" w:rsidP="0031186A">
      <w:pPr>
        <w:pStyle w:val="ConsPlusNormal"/>
        <w:spacing w:line="192" w:lineRule="auto"/>
        <w:ind w:firstLine="4309"/>
        <w:rPr>
          <w:rFonts w:ascii="Times New Roman" w:hAnsi="Times New Roman" w:cs="Times New Roman"/>
          <w:sz w:val="30"/>
          <w:szCs w:val="30"/>
        </w:rPr>
      </w:pPr>
      <w:r w:rsidRPr="00431CBF">
        <w:rPr>
          <w:rFonts w:ascii="Times New Roman" w:hAnsi="Times New Roman" w:cs="Times New Roman"/>
          <w:sz w:val="30"/>
          <w:szCs w:val="30"/>
        </w:rPr>
        <w:t xml:space="preserve">предоставления дополнительной </w:t>
      </w:r>
    </w:p>
    <w:p w:rsidR="002D4DAB" w:rsidRDefault="007368B1" w:rsidP="0031186A">
      <w:pPr>
        <w:pStyle w:val="ConsPlusNormal"/>
        <w:spacing w:line="192" w:lineRule="auto"/>
        <w:ind w:firstLine="4309"/>
        <w:rPr>
          <w:rFonts w:ascii="Times New Roman" w:hAnsi="Times New Roman" w:cs="Times New Roman"/>
          <w:sz w:val="30"/>
          <w:szCs w:val="30"/>
        </w:rPr>
      </w:pPr>
      <w:r w:rsidRPr="00431CBF">
        <w:rPr>
          <w:rFonts w:ascii="Times New Roman" w:hAnsi="Times New Roman" w:cs="Times New Roman"/>
          <w:sz w:val="30"/>
          <w:szCs w:val="30"/>
        </w:rPr>
        <w:t xml:space="preserve">меры социальной поддержки </w:t>
      </w:r>
    </w:p>
    <w:p w:rsidR="002D4DAB" w:rsidRDefault="007368B1" w:rsidP="0031186A">
      <w:pPr>
        <w:pStyle w:val="ConsPlusNormal"/>
        <w:spacing w:line="192" w:lineRule="auto"/>
        <w:ind w:firstLine="4309"/>
        <w:rPr>
          <w:rFonts w:ascii="Times New Roman" w:hAnsi="Times New Roman" w:cs="Times New Roman"/>
          <w:sz w:val="30"/>
          <w:szCs w:val="30"/>
        </w:rPr>
      </w:pPr>
      <w:r w:rsidRPr="00431CBF">
        <w:rPr>
          <w:rFonts w:ascii="Times New Roman" w:hAnsi="Times New Roman" w:cs="Times New Roman"/>
          <w:sz w:val="30"/>
          <w:szCs w:val="30"/>
        </w:rPr>
        <w:t xml:space="preserve">родным детям, усыновленным </w:t>
      </w:r>
    </w:p>
    <w:p w:rsidR="002D4DAB" w:rsidRDefault="007368B1" w:rsidP="0031186A">
      <w:pPr>
        <w:pStyle w:val="ConsPlusNormal"/>
        <w:spacing w:line="192" w:lineRule="auto"/>
        <w:ind w:firstLine="4309"/>
        <w:rPr>
          <w:rFonts w:ascii="Times New Roman" w:hAnsi="Times New Roman" w:cs="Times New Roman"/>
          <w:sz w:val="30"/>
          <w:szCs w:val="30"/>
        </w:rPr>
      </w:pPr>
      <w:r w:rsidRPr="00431CBF">
        <w:rPr>
          <w:rFonts w:ascii="Times New Roman" w:hAnsi="Times New Roman" w:cs="Times New Roman"/>
          <w:sz w:val="30"/>
          <w:szCs w:val="30"/>
        </w:rPr>
        <w:t xml:space="preserve">(удочеренным) детям, </w:t>
      </w:r>
    </w:p>
    <w:p w:rsidR="007368B1" w:rsidRPr="00431CBF" w:rsidRDefault="007368B1" w:rsidP="0031186A">
      <w:pPr>
        <w:pStyle w:val="ConsPlusNormal"/>
        <w:spacing w:line="192" w:lineRule="auto"/>
        <w:ind w:firstLine="4309"/>
        <w:rPr>
          <w:rFonts w:ascii="Times New Roman" w:hAnsi="Times New Roman" w:cs="Times New Roman"/>
          <w:sz w:val="30"/>
          <w:szCs w:val="30"/>
        </w:rPr>
      </w:pPr>
      <w:r w:rsidRPr="00431CBF">
        <w:rPr>
          <w:rFonts w:ascii="Times New Roman" w:hAnsi="Times New Roman" w:cs="Times New Roman"/>
          <w:sz w:val="30"/>
          <w:szCs w:val="30"/>
        </w:rPr>
        <w:t xml:space="preserve">приемным или подопечным </w:t>
      </w:r>
    </w:p>
    <w:p w:rsidR="007368B1" w:rsidRPr="00431CBF" w:rsidRDefault="007368B1" w:rsidP="0031186A">
      <w:pPr>
        <w:pStyle w:val="ConsPlusNormal"/>
        <w:spacing w:line="192" w:lineRule="auto"/>
        <w:ind w:firstLine="4309"/>
        <w:rPr>
          <w:rFonts w:ascii="Times New Roman" w:hAnsi="Times New Roman" w:cs="Times New Roman"/>
          <w:sz w:val="30"/>
          <w:szCs w:val="30"/>
        </w:rPr>
      </w:pPr>
      <w:r w:rsidRPr="00431CBF">
        <w:rPr>
          <w:rFonts w:ascii="Times New Roman" w:hAnsi="Times New Roman" w:cs="Times New Roman"/>
          <w:sz w:val="30"/>
          <w:szCs w:val="30"/>
        </w:rPr>
        <w:t xml:space="preserve">детям в возрасте от 0 до 3 лет лиц, </w:t>
      </w:r>
    </w:p>
    <w:p w:rsidR="007368B1" w:rsidRPr="00431CBF" w:rsidRDefault="007368B1" w:rsidP="0031186A">
      <w:pPr>
        <w:pStyle w:val="ConsPlusNormal"/>
        <w:spacing w:line="192" w:lineRule="auto"/>
        <w:ind w:firstLine="4309"/>
        <w:rPr>
          <w:rFonts w:ascii="Times New Roman" w:hAnsi="Times New Roman" w:cs="Times New Roman"/>
          <w:sz w:val="30"/>
          <w:szCs w:val="30"/>
        </w:rPr>
      </w:pPr>
      <w:r w:rsidRPr="00431CBF">
        <w:rPr>
          <w:rFonts w:ascii="Times New Roman" w:hAnsi="Times New Roman" w:cs="Times New Roman"/>
          <w:sz w:val="30"/>
          <w:szCs w:val="30"/>
        </w:rPr>
        <w:t xml:space="preserve">принимающих (принимавших) участие </w:t>
      </w:r>
    </w:p>
    <w:p w:rsidR="002D4DAB" w:rsidRDefault="007368B1" w:rsidP="0031186A">
      <w:pPr>
        <w:pStyle w:val="ConsPlusNormal"/>
        <w:spacing w:line="192" w:lineRule="auto"/>
        <w:ind w:firstLine="4309"/>
        <w:rPr>
          <w:rFonts w:ascii="Times New Roman" w:hAnsi="Times New Roman" w:cs="Times New Roman"/>
          <w:sz w:val="30"/>
          <w:szCs w:val="30"/>
        </w:rPr>
      </w:pPr>
      <w:r w:rsidRPr="00431CBF">
        <w:rPr>
          <w:rFonts w:ascii="Times New Roman" w:hAnsi="Times New Roman" w:cs="Times New Roman"/>
          <w:sz w:val="30"/>
          <w:szCs w:val="30"/>
        </w:rPr>
        <w:t>в специальной военной операции</w:t>
      </w:r>
      <w:r w:rsidR="00CA648C">
        <w:rPr>
          <w:rFonts w:ascii="Times New Roman" w:hAnsi="Times New Roman" w:cs="Times New Roman"/>
          <w:sz w:val="30"/>
          <w:szCs w:val="30"/>
        </w:rPr>
        <w:t>,</w:t>
      </w:r>
      <w:r w:rsidRPr="00431CB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D4DAB" w:rsidRDefault="007368B1" w:rsidP="0031186A">
      <w:pPr>
        <w:pStyle w:val="ConsPlusNormal"/>
        <w:spacing w:line="192" w:lineRule="auto"/>
        <w:ind w:firstLine="4309"/>
        <w:rPr>
          <w:rFonts w:ascii="Times New Roman" w:hAnsi="Times New Roman" w:cs="Times New Roman"/>
          <w:sz w:val="30"/>
          <w:szCs w:val="30"/>
        </w:rPr>
      </w:pPr>
      <w:r w:rsidRPr="00431CBF">
        <w:rPr>
          <w:rFonts w:ascii="Times New Roman" w:hAnsi="Times New Roman" w:cs="Times New Roman"/>
          <w:sz w:val="30"/>
          <w:szCs w:val="30"/>
        </w:rPr>
        <w:t xml:space="preserve">в виде единовременной адресной </w:t>
      </w:r>
    </w:p>
    <w:p w:rsidR="007368B1" w:rsidRPr="00431CBF" w:rsidRDefault="007368B1" w:rsidP="0031186A">
      <w:pPr>
        <w:pStyle w:val="ConsPlusNormal"/>
        <w:spacing w:line="192" w:lineRule="auto"/>
        <w:ind w:firstLine="4309"/>
        <w:rPr>
          <w:rFonts w:ascii="Times New Roman" w:hAnsi="Times New Roman" w:cs="Times New Roman"/>
          <w:sz w:val="30"/>
          <w:szCs w:val="30"/>
        </w:rPr>
      </w:pPr>
      <w:r w:rsidRPr="00431CBF">
        <w:rPr>
          <w:rFonts w:ascii="Times New Roman" w:hAnsi="Times New Roman" w:cs="Times New Roman"/>
          <w:sz w:val="30"/>
          <w:szCs w:val="30"/>
        </w:rPr>
        <w:t>материальной помощи</w:t>
      </w:r>
    </w:p>
    <w:p w:rsidR="007368B1" w:rsidRDefault="007368B1" w:rsidP="007368B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07381" w:rsidRDefault="00807381" w:rsidP="007368B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850"/>
        <w:gridCol w:w="4962"/>
      </w:tblGrid>
      <w:tr w:rsidR="000C6EFC" w:rsidTr="00964692">
        <w:trPr>
          <w:trHeight w:val="113"/>
        </w:trPr>
        <w:tc>
          <w:tcPr>
            <w:tcW w:w="36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FC" w:rsidRPr="00431CBF" w:rsidRDefault="000C6EFC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EFC" w:rsidRPr="00431CBF" w:rsidRDefault="000C6EFC">
            <w:pPr>
              <w:pStyle w:val="ConsPlusNormal"/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86A" w:rsidRPr="0031186A" w:rsidRDefault="0031186A" w:rsidP="0031186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31186A">
              <w:rPr>
                <w:rFonts w:ascii="Times New Roman" w:eastAsiaTheme="minorHAnsi" w:hAnsi="Times New Roman"/>
                <w:sz w:val="30"/>
                <w:szCs w:val="30"/>
              </w:rPr>
              <w:t xml:space="preserve">Руководителю муниципального </w:t>
            </w:r>
          </w:p>
          <w:p w:rsidR="0031186A" w:rsidRPr="0031186A" w:rsidRDefault="0031186A" w:rsidP="0031186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31186A">
              <w:rPr>
                <w:rFonts w:ascii="Times New Roman" w:eastAsiaTheme="minorHAnsi" w:hAnsi="Times New Roman"/>
                <w:sz w:val="30"/>
                <w:szCs w:val="30"/>
              </w:rPr>
              <w:t xml:space="preserve">казенного учреждения </w:t>
            </w:r>
          </w:p>
          <w:p w:rsidR="0031186A" w:rsidRPr="0031186A" w:rsidRDefault="0031186A" w:rsidP="0031186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31186A">
              <w:rPr>
                <w:rFonts w:ascii="Times New Roman" w:eastAsiaTheme="minorHAnsi" w:hAnsi="Times New Roman"/>
                <w:sz w:val="30"/>
                <w:szCs w:val="30"/>
              </w:rPr>
              <w:t xml:space="preserve">«Центр предоставления мер </w:t>
            </w:r>
          </w:p>
          <w:p w:rsidR="0031186A" w:rsidRPr="0031186A" w:rsidRDefault="0031186A" w:rsidP="0031186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31186A">
              <w:rPr>
                <w:rFonts w:ascii="Times New Roman" w:eastAsiaTheme="minorHAnsi" w:hAnsi="Times New Roman"/>
                <w:sz w:val="30"/>
                <w:szCs w:val="30"/>
              </w:rPr>
              <w:t xml:space="preserve">социальной поддержки жителям </w:t>
            </w:r>
          </w:p>
          <w:p w:rsidR="000C6EFC" w:rsidRDefault="0031186A" w:rsidP="0031186A">
            <w:pPr>
              <w:pStyle w:val="ConsPlusNormal"/>
              <w:spacing w:line="192" w:lineRule="auto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 w:rsidRPr="0031186A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города Красноярска»</w:t>
            </w:r>
          </w:p>
          <w:p w:rsidR="008C0157" w:rsidRPr="00BB505B" w:rsidRDefault="008C0157" w:rsidP="0031186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EFC" w:rsidTr="00964692">
        <w:trPr>
          <w:trHeight w:val="113"/>
        </w:trPr>
        <w:tc>
          <w:tcPr>
            <w:tcW w:w="36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EFC" w:rsidRPr="00BB505B" w:rsidRDefault="000C6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EFC" w:rsidTr="00964692">
        <w:tblPrEx>
          <w:tblBorders>
            <w:insideH w:val="none" w:sz="0" w:space="0" w:color="auto"/>
          </w:tblBorders>
        </w:tblPrEx>
        <w:trPr>
          <w:trHeight w:val="113"/>
        </w:trPr>
        <w:tc>
          <w:tcPr>
            <w:tcW w:w="36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EFC" w:rsidRPr="00CA648C" w:rsidRDefault="000C6EFC" w:rsidP="00DD416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8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руководителя)</w:t>
            </w:r>
          </w:p>
        </w:tc>
      </w:tr>
      <w:tr w:rsidR="000C6EFC" w:rsidTr="00964692">
        <w:tblPrEx>
          <w:tblBorders>
            <w:insideH w:val="none" w:sz="0" w:space="0" w:color="auto"/>
          </w:tblBorders>
        </w:tblPrEx>
        <w:trPr>
          <w:trHeight w:val="113"/>
        </w:trPr>
        <w:tc>
          <w:tcPr>
            <w:tcW w:w="36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FC" w:rsidRPr="00BB505B" w:rsidRDefault="000C6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EFC" w:rsidTr="00964692">
        <w:tblPrEx>
          <w:tblBorders>
            <w:insideH w:val="none" w:sz="0" w:space="0" w:color="auto"/>
          </w:tblBorders>
        </w:tblPrEx>
        <w:trPr>
          <w:trHeight w:val="113"/>
        </w:trPr>
        <w:tc>
          <w:tcPr>
            <w:tcW w:w="36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EFC" w:rsidRPr="00CA648C" w:rsidRDefault="000C6EFC" w:rsidP="00CA648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8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</w:p>
          <w:p w:rsidR="000C6EFC" w:rsidRPr="00BB505B" w:rsidRDefault="000C6EFC" w:rsidP="00CA648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48C">
              <w:rPr>
                <w:rFonts w:ascii="Times New Roman" w:hAnsi="Times New Roman" w:cs="Times New Roman"/>
                <w:sz w:val="24"/>
                <w:szCs w:val="24"/>
              </w:rPr>
              <w:t>заявителя полностью)</w:t>
            </w:r>
          </w:p>
        </w:tc>
      </w:tr>
      <w:tr w:rsidR="000C6EFC" w:rsidTr="00964692">
        <w:tblPrEx>
          <w:tblBorders>
            <w:insideH w:val="none" w:sz="0" w:space="0" w:color="auto"/>
          </w:tblBorders>
        </w:tblPrEx>
        <w:trPr>
          <w:trHeight w:val="113"/>
        </w:trPr>
        <w:tc>
          <w:tcPr>
            <w:tcW w:w="36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FC" w:rsidRPr="00BB505B" w:rsidRDefault="000C6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EFC" w:rsidTr="00964692">
        <w:tblPrEx>
          <w:tblBorders>
            <w:insideH w:val="none" w:sz="0" w:space="0" w:color="auto"/>
          </w:tblBorders>
        </w:tblPrEx>
        <w:trPr>
          <w:trHeight w:val="113"/>
        </w:trPr>
        <w:tc>
          <w:tcPr>
            <w:tcW w:w="36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EFC" w:rsidRPr="00CA648C" w:rsidRDefault="000C6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8C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0C6EFC" w:rsidTr="00964692">
        <w:tblPrEx>
          <w:tblBorders>
            <w:insideH w:val="none" w:sz="0" w:space="0" w:color="auto"/>
          </w:tblBorders>
        </w:tblPrEx>
        <w:trPr>
          <w:trHeight w:val="113"/>
        </w:trPr>
        <w:tc>
          <w:tcPr>
            <w:tcW w:w="36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FC" w:rsidRPr="00BB505B" w:rsidRDefault="000C6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EFC" w:rsidTr="00964692">
        <w:tblPrEx>
          <w:tblBorders>
            <w:insideH w:val="none" w:sz="0" w:space="0" w:color="auto"/>
          </w:tblBorders>
        </w:tblPrEx>
        <w:trPr>
          <w:trHeight w:val="113"/>
        </w:trPr>
        <w:tc>
          <w:tcPr>
            <w:tcW w:w="36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EFC" w:rsidRPr="00CA648C" w:rsidRDefault="000C6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8C">
              <w:rPr>
                <w:rFonts w:ascii="Times New Roman" w:hAnsi="Times New Roman" w:cs="Times New Roman"/>
                <w:sz w:val="24"/>
                <w:szCs w:val="24"/>
              </w:rPr>
              <w:t>(СНИЛС)</w:t>
            </w:r>
          </w:p>
        </w:tc>
      </w:tr>
      <w:tr w:rsidR="000C6EFC" w:rsidTr="00964692">
        <w:tblPrEx>
          <w:tblBorders>
            <w:insideH w:val="none" w:sz="0" w:space="0" w:color="auto"/>
          </w:tblBorders>
        </w:tblPrEx>
        <w:trPr>
          <w:trHeight w:val="113"/>
        </w:trPr>
        <w:tc>
          <w:tcPr>
            <w:tcW w:w="36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FC" w:rsidRPr="00BB505B" w:rsidRDefault="000C6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EFC" w:rsidTr="00964692">
        <w:trPr>
          <w:trHeight w:val="113"/>
        </w:trPr>
        <w:tc>
          <w:tcPr>
            <w:tcW w:w="36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EFC" w:rsidRPr="00BB505B" w:rsidRDefault="000C6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EFC" w:rsidRPr="00BB505B" w:rsidTr="00964692">
        <w:tblPrEx>
          <w:tblBorders>
            <w:insideH w:val="none" w:sz="0" w:space="0" w:color="auto"/>
          </w:tblBorders>
        </w:tblPrEx>
        <w:trPr>
          <w:trHeight w:val="113"/>
        </w:trPr>
        <w:tc>
          <w:tcPr>
            <w:tcW w:w="36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EFC" w:rsidRPr="00CA648C" w:rsidRDefault="000C6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8C">
              <w:rPr>
                <w:rFonts w:ascii="Times New Roman" w:hAnsi="Times New Roman" w:cs="Times New Roman"/>
                <w:sz w:val="24"/>
                <w:szCs w:val="24"/>
              </w:rPr>
              <w:t>(почтовый индекс и адрес)</w:t>
            </w:r>
          </w:p>
        </w:tc>
      </w:tr>
      <w:tr w:rsidR="000C6EFC" w:rsidTr="00964692">
        <w:tblPrEx>
          <w:tblBorders>
            <w:insideH w:val="none" w:sz="0" w:space="0" w:color="auto"/>
          </w:tblBorders>
        </w:tblPrEx>
        <w:trPr>
          <w:trHeight w:val="113"/>
        </w:trPr>
        <w:tc>
          <w:tcPr>
            <w:tcW w:w="36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FC" w:rsidRPr="00BB505B" w:rsidRDefault="000C6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EFC" w:rsidTr="00964692">
        <w:tblPrEx>
          <w:tblBorders>
            <w:insideH w:val="none" w:sz="0" w:space="0" w:color="auto"/>
          </w:tblBorders>
        </w:tblPrEx>
        <w:trPr>
          <w:trHeight w:val="113"/>
        </w:trPr>
        <w:tc>
          <w:tcPr>
            <w:tcW w:w="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EFC" w:rsidRPr="00CA648C" w:rsidRDefault="000C6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8C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6EFC" w:rsidRDefault="000C6EFC">
            <w:pPr>
              <w:pStyle w:val="ConsPlusNormal"/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EFC" w:rsidRPr="00CA648C" w:rsidRDefault="000C6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8C">
              <w:rPr>
                <w:rFonts w:ascii="Times New Roman" w:hAnsi="Times New Roman" w:cs="Times New Roman"/>
                <w:sz w:val="24"/>
                <w:szCs w:val="24"/>
              </w:rPr>
              <w:t>(номер контактного телефона)</w:t>
            </w:r>
          </w:p>
        </w:tc>
      </w:tr>
    </w:tbl>
    <w:p w:rsidR="00964692" w:rsidRPr="00751E69" w:rsidRDefault="00964692">
      <w:pPr>
        <w:rPr>
          <w:rFonts w:ascii="Times New Roman" w:hAnsi="Times New Roman"/>
          <w:sz w:val="4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C6EFC" w:rsidTr="00964692">
        <w:trPr>
          <w:trHeight w:val="113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0C6EFC" w:rsidRPr="00807381" w:rsidRDefault="000C6EF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9" w:name="P121"/>
            <w:bookmarkEnd w:id="9"/>
            <w:r w:rsidRPr="00807381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</w:tc>
      </w:tr>
      <w:tr w:rsidR="000C6EFC" w:rsidTr="00964692">
        <w:trPr>
          <w:trHeight w:val="113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0C6EFC" w:rsidRDefault="000C6EFC">
            <w:pPr>
              <w:pStyle w:val="ConsPlusNormal"/>
            </w:pPr>
          </w:p>
        </w:tc>
      </w:tr>
      <w:tr w:rsidR="000C6EFC" w:rsidTr="00964692">
        <w:trPr>
          <w:trHeight w:val="113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DC098B" w:rsidRPr="00E75F7F" w:rsidRDefault="00DC098B" w:rsidP="001C555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75F7F">
              <w:rPr>
                <w:rFonts w:ascii="Times New Roman" w:hAnsi="Times New Roman" w:cs="Times New Roman"/>
                <w:sz w:val="30"/>
                <w:szCs w:val="30"/>
              </w:rPr>
              <w:t xml:space="preserve">Прошу предоставить </w:t>
            </w:r>
            <w:r w:rsidR="000C6EFC" w:rsidRPr="00E75F7F">
              <w:rPr>
                <w:rFonts w:ascii="Times New Roman" w:hAnsi="Times New Roman" w:cs="Times New Roman"/>
                <w:sz w:val="30"/>
                <w:szCs w:val="30"/>
              </w:rPr>
              <w:t>дополните</w:t>
            </w:r>
            <w:r w:rsidRPr="00E75F7F">
              <w:rPr>
                <w:rFonts w:ascii="Times New Roman" w:hAnsi="Times New Roman" w:cs="Times New Roman"/>
                <w:sz w:val="30"/>
                <w:szCs w:val="30"/>
              </w:rPr>
              <w:t xml:space="preserve">льную меру социальной поддержки ребенку (детям) лица, принимающего (принимавшего) участие </w:t>
            </w:r>
            <w:r w:rsidR="00E75F7F"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E75F7F">
              <w:rPr>
                <w:rFonts w:ascii="Times New Roman" w:hAnsi="Times New Roman" w:cs="Times New Roman"/>
                <w:sz w:val="30"/>
                <w:szCs w:val="30"/>
              </w:rPr>
              <w:t>в специальной военной операции</w:t>
            </w:r>
            <w:r w:rsidR="0080738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E75F7F">
              <w:rPr>
                <w:rFonts w:ascii="Times New Roman" w:hAnsi="Times New Roman" w:cs="Times New Roman"/>
                <w:sz w:val="30"/>
                <w:szCs w:val="30"/>
              </w:rPr>
              <w:t xml:space="preserve"> в виде единовременной адресной </w:t>
            </w:r>
            <w:r w:rsidR="00807381"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  <w:r w:rsidRPr="00E75F7F">
              <w:rPr>
                <w:rFonts w:ascii="Times New Roman" w:hAnsi="Times New Roman" w:cs="Times New Roman"/>
                <w:sz w:val="30"/>
                <w:szCs w:val="30"/>
              </w:rPr>
              <w:t>материальной помощи (далее – ДМСП):</w:t>
            </w:r>
          </w:p>
          <w:p w:rsidR="000C6EFC" w:rsidRPr="00DC098B" w:rsidRDefault="00DC09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0C6EFC" w:rsidRPr="00DC098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1C555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C6EFC" w:rsidRPr="00DC098B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0C6EFC" w:rsidRPr="00DC098B" w:rsidRDefault="00DC09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0C6EFC" w:rsidRPr="00DC098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1C555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C6EFC" w:rsidRPr="00DC098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C6EFC" w:rsidRPr="00DC098B" w:rsidRDefault="000C6E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8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DC098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DC098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1C555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C098B">
              <w:rPr>
                <w:rFonts w:ascii="Times New Roman" w:hAnsi="Times New Roman" w:cs="Times New Roman"/>
                <w:sz w:val="28"/>
                <w:szCs w:val="28"/>
              </w:rPr>
              <w:t>______,</w:t>
            </w:r>
          </w:p>
          <w:p w:rsidR="000C6EFC" w:rsidRPr="00807381" w:rsidRDefault="000C6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1">
              <w:rPr>
                <w:rFonts w:ascii="Times New Roman" w:hAnsi="Times New Roman" w:cs="Times New Roman"/>
                <w:sz w:val="24"/>
                <w:szCs w:val="24"/>
              </w:rPr>
              <w:t>(Ф.И.О., дата рождения, СНИЛС ребенка)</w:t>
            </w:r>
          </w:p>
          <w:p w:rsidR="00DC098B" w:rsidRPr="00807381" w:rsidRDefault="00DC098B" w:rsidP="00DC098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6EFC" w:rsidRPr="00E75F7F" w:rsidRDefault="000C6EFC" w:rsidP="001C555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75F7F">
              <w:rPr>
                <w:rFonts w:ascii="Times New Roman" w:hAnsi="Times New Roman" w:cs="Times New Roman"/>
                <w:sz w:val="30"/>
                <w:szCs w:val="30"/>
              </w:rPr>
              <w:t>Выплату ДМСП прошу произвести (нужное отметить):</w:t>
            </w:r>
          </w:p>
        </w:tc>
      </w:tr>
      <w:tr w:rsidR="000C6EFC" w:rsidRPr="00DC098B" w:rsidTr="00964692">
        <w:trPr>
          <w:trHeight w:val="113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0C6EFC" w:rsidRPr="00E75F7F" w:rsidRDefault="000C6EFC" w:rsidP="009B00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75F7F">
              <w:rPr>
                <w:rFonts w:ascii="Times New Roman" w:hAnsi="Times New Roman" w:cs="Times New Roman"/>
                <w:sz w:val="30"/>
                <w:szCs w:val="30"/>
              </w:rPr>
              <w:t xml:space="preserve">1) на банковский счет </w:t>
            </w:r>
            <w:r w:rsidR="00751E69" w:rsidRPr="00E75F7F">
              <w:rPr>
                <w:rFonts w:ascii="Times New Roman" w:hAnsi="Times New Roman" w:cs="Times New Roman"/>
                <w:sz w:val="30"/>
                <w:szCs w:val="30"/>
              </w:rPr>
              <w:t>№ _________</w:t>
            </w:r>
            <w:r w:rsidR="009B0008">
              <w:rPr>
                <w:rFonts w:ascii="Times New Roman" w:hAnsi="Times New Roman" w:cs="Times New Roman"/>
                <w:sz w:val="30"/>
                <w:szCs w:val="30"/>
              </w:rPr>
              <w:t>__________________________</w:t>
            </w:r>
            <w:r w:rsidR="00751E69" w:rsidRPr="00E75F7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0C6EFC" w:rsidRPr="00DC098B" w:rsidRDefault="000C6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5F7F">
              <w:rPr>
                <w:rFonts w:ascii="Times New Roman" w:hAnsi="Times New Roman" w:cs="Times New Roman"/>
                <w:sz w:val="30"/>
                <w:szCs w:val="30"/>
              </w:rPr>
              <w:t>откры</w:t>
            </w:r>
            <w:r w:rsidR="00DC098B" w:rsidRPr="00E75F7F">
              <w:rPr>
                <w:rFonts w:ascii="Times New Roman" w:hAnsi="Times New Roman" w:cs="Times New Roman"/>
                <w:sz w:val="30"/>
                <w:szCs w:val="30"/>
              </w:rPr>
              <w:t>тый в ______</w:t>
            </w:r>
            <w:r w:rsidRPr="00E75F7F">
              <w:rPr>
                <w:rFonts w:ascii="Times New Roman" w:hAnsi="Times New Roman" w:cs="Times New Roman"/>
                <w:sz w:val="30"/>
                <w:szCs w:val="30"/>
              </w:rPr>
              <w:t>________</w:t>
            </w:r>
            <w:r w:rsidR="00E75F7F">
              <w:rPr>
                <w:rFonts w:ascii="Times New Roman" w:hAnsi="Times New Roman" w:cs="Times New Roman"/>
                <w:sz w:val="30"/>
                <w:szCs w:val="30"/>
              </w:rPr>
              <w:t>_____________________________________</w:t>
            </w:r>
          </w:p>
          <w:p w:rsidR="000C6EFC" w:rsidRPr="00DC098B" w:rsidRDefault="000C6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098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  <w:r w:rsidR="00751E6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C098B">
              <w:rPr>
                <w:rFonts w:ascii="Times New Roman" w:hAnsi="Times New Roman" w:cs="Times New Roman"/>
                <w:sz w:val="28"/>
                <w:szCs w:val="28"/>
              </w:rPr>
              <w:t>______.</w:t>
            </w:r>
          </w:p>
          <w:p w:rsidR="000C6EFC" w:rsidRPr="00807381" w:rsidRDefault="000C6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1">
              <w:rPr>
                <w:rFonts w:ascii="Times New Roman" w:hAnsi="Times New Roman" w:cs="Times New Roman"/>
                <w:sz w:val="24"/>
                <w:szCs w:val="24"/>
              </w:rPr>
              <w:t>(наименование кредитной организации)</w:t>
            </w:r>
          </w:p>
          <w:p w:rsidR="000C6EFC" w:rsidRPr="0035484B" w:rsidRDefault="000C6EFC" w:rsidP="00354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484B">
              <w:rPr>
                <w:rFonts w:ascii="Times New Roman" w:hAnsi="Times New Roman" w:cs="Times New Roman"/>
                <w:sz w:val="30"/>
                <w:szCs w:val="30"/>
              </w:rPr>
              <w:t xml:space="preserve">При закрытии банковского счета обязуюсь сообщить об этом </w:t>
            </w:r>
            <w:r w:rsidR="0035484B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35484B">
              <w:rPr>
                <w:rFonts w:ascii="Times New Roman" w:hAnsi="Times New Roman" w:cs="Times New Roman"/>
                <w:sz w:val="30"/>
                <w:szCs w:val="30"/>
              </w:rPr>
              <w:t xml:space="preserve">в муниципальное казенное учреждение </w:t>
            </w:r>
            <w:r w:rsidR="00DC098B" w:rsidRPr="0035484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35484B">
              <w:rPr>
                <w:rFonts w:ascii="Times New Roman" w:hAnsi="Times New Roman" w:cs="Times New Roman"/>
                <w:sz w:val="30"/>
                <w:szCs w:val="30"/>
              </w:rPr>
              <w:t>Центр предоставления мер социальной поддержки жителям города Красноярска</w:t>
            </w:r>
            <w:r w:rsidR="00DC098B" w:rsidRPr="0035484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807381">
              <w:rPr>
                <w:rFonts w:ascii="Times New Roman" w:hAnsi="Times New Roman" w:cs="Times New Roman"/>
                <w:sz w:val="30"/>
                <w:szCs w:val="30"/>
              </w:rPr>
              <w:t xml:space="preserve"> в пятидневный срок;</w:t>
            </w:r>
          </w:p>
        </w:tc>
      </w:tr>
      <w:tr w:rsidR="000C6EFC" w:rsidRPr="00DC098B" w:rsidTr="00964692">
        <w:trPr>
          <w:trHeight w:val="113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0C6EFC" w:rsidRPr="0035484B" w:rsidRDefault="000C6EFC" w:rsidP="0080738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484B">
              <w:rPr>
                <w:rFonts w:ascii="Times New Roman" w:hAnsi="Times New Roman" w:cs="Times New Roman"/>
                <w:sz w:val="30"/>
                <w:szCs w:val="30"/>
              </w:rPr>
              <w:t xml:space="preserve">2) через отделение федеральной почтовой связи </w:t>
            </w:r>
            <w:r w:rsidR="00DC098B" w:rsidRPr="0035484B">
              <w:rPr>
                <w:rFonts w:ascii="Times New Roman" w:hAnsi="Times New Roman" w:cs="Times New Roman"/>
                <w:sz w:val="30"/>
                <w:szCs w:val="30"/>
              </w:rPr>
              <w:t>№ ______</w:t>
            </w:r>
            <w:r w:rsidR="00807381">
              <w:rPr>
                <w:rFonts w:ascii="Times New Roman" w:hAnsi="Times New Roman" w:cs="Times New Roman"/>
                <w:sz w:val="30"/>
                <w:szCs w:val="30"/>
              </w:rPr>
              <w:t>______</w:t>
            </w:r>
            <w:r w:rsidRPr="0035484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0C6EFC" w:rsidRPr="0035484B" w:rsidRDefault="000C6EF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C6EFC" w:rsidRPr="0035484B" w:rsidRDefault="000C6EFC" w:rsidP="00DC098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bookmarkStart w:id="10" w:name="P139"/>
      <w:bookmarkEnd w:id="10"/>
      <w:r w:rsidRPr="0035484B">
        <w:rPr>
          <w:rFonts w:ascii="Times New Roman" w:hAnsi="Times New Roman" w:cs="Times New Roman"/>
          <w:sz w:val="30"/>
          <w:szCs w:val="30"/>
        </w:rPr>
        <w:t>Приложения:</w:t>
      </w:r>
    </w:p>
    <w:p w:rsidR="000C6EFC" w:rsidRPr="0035484B" w:rsidRDefault="000C6EFC" w:rsidP="00DC098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35484B">
        <w:rPr>
          <w:rFonts w:ascii="Times New Roman" w:hAnsi="Times New Roman" w:cs="Times New Roman"/>
          <w:sz w:val="30"/>
          <w:szCs w:val="30"/>
        </w:rPr>
        <w:t>1. Копия паспорта или иного документа, удостоверяющего личность заявителя, на __ л. в 1 экз.</w:t>
      </w:r>
    </w:p>
    <w:p w:rsidR="000C6EFC" w:rsidRPr="0035484B" w:rsidRDefault="000C6EFC" w:rsidP="00DC098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35484B">
        <w:rPr>
          <w:rFonts w:ascii="Times New Roman" w:hAnsi="Times New Roman" w:cs="Times New Roman"/>
          <w:sz w:val="30"/>
          <w:szCs w:val="30"/>
        </w:rPr>
        <w:t xml:space="preserve">2. Копия документа, удостоверяющего личность представителя, </w:t>
      </w:r>
      <w:r w:rsidR="0035484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35484B">
        <w:rPr>
          <w:rFonts w:ascii="Times New Roman" w:hAnsi="Times New Roman" w:cs="Times New Roman"/>
          <w:sz w:val="30"/>
          <w:szCs w:val="30"/>
        </w:rPr>
        <w:t>и документа, подтверждающего его полномочия (в случае обращения представителя заявителя), на __ л. в 1 экз.</w:t>
      </w:r>
    </w:p>
    <w:p w:rsidR="008D66D5" w:rsidRPr="0035484B" w:rsidRDefault="000C6EFC" w:rsidP="008D66D5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35484B">
        <w:rPr>
          <w:rFonts w:ascii="Times New Roman" w:hAnsi="Times New Roman" w:cs="Times New Roman"/>
          <w:sz w:val="30"/>
          <w:szCs w:val="30"/>
        </w:rPr>
        <w:t>3. Копия с</w:t>
      </w:r>
      <w:r w:rsidR="00807381">
        <w:rPr>
          <w:rFonts w:ascii="Times New Roman" w:hAnsi="Times New Roman" w:cs="Times New Roman"/>
          <w:sz w:val="30"/>
          <w:szCs w:val="30"/>
        </w:rPr>
        <w:t>видетельства о рождении ребенка на __ л. в 1 экз</w:t>
      </w:r>
      <w:hyperlink w:anchor="P154">
        <w:r w:rsidR="00DC098B" w:rsidRPr="0035484B">
          <w:rPr>
            <w:rFonts w:ascii="Times New Roman" w:hAnsi="Times New Roman" w:cs="Times New Roman"/>
            <w:sz w:val="30"/>
            <w:szCs w:val="30"/>
          </w:rPr>
          <w:t>*</w:t>
        </w:r>
        <w:r w:rsidR="00807381">
          <w:rPr>
            <w:rFonts w:ascii="Times New Roman" w:hAnsi="Times New Roman" w:cs="Times New Roman"/>
            <w:sz w:val="30"/>
            <w:szCs w:val="30"/>
          </w:rPr>
          <w:t>.</w:t>
        </w:r>
      </w:hyperlink>
    </w:p>
    <w:p w:rsidR="000C6EFC" w:rsidRPr="0035484B" w:rsidRDefault="008D66D5" w:rsidP="008D66D5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35484B">
        <w:rPr>
          <w:rFonts w:ascii="Times New Roman" w:hAnsi="Times New Roman" w:cs="Times New Roman"/>
          <w:sz w:val="30"/>
          <w:szCs w:val="30"/>
        </w:rPr>
        <w:t xml:space="preserve">4. Копия </w:t>
      </w:r>
      <w:r w:rsidR="000C6EFC" w:rsidRPr="0035484B">
        <w:rPr>
          <w:rFonts w:ascii="Times New Roman" w:hAnsi="Times New Roman" w:cs="Times New Roman"/>
          <w:sz w:val="30"/>
          <w:szCs w:val="30"/>
        </w:rPr>
        <w:t>документа (правового акта, судебного акта, договора), подтверждающего факт установления опеки (попечительства) над ребенком, передачи ребенка на воспитание в приемную семью (для опекаемых либо приемных детей), на __ л. в 1 экз.</w:t>
      </w:r>
    </w:p>
    <w:p w:rsidR="000C6EFC" w:rsidRPr="0035484B" w:rsidRDefault="000C6EFC" w:rsidP="00DC098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35484B">
        <w:rPr>
          <w:rFonts w:ascii="Times New Roman" w:hAnsi="Times New Roman" w:cs="Times New Roman"/>
          <w:sz w:val="30"/>
          <w:szCs w:val="30"/>
        </w:rPr>
        <w:t>5. Копия документа, подтверждающего регистрацию ребенка участника СВО по месту жительства или по месту пребывания на т</w:t>
      </w:r>
      <w:r w:rsidR="00807381">
        <w:rPr>
          <w:rFonts w:ascii="Times New Roman" w:hAnsi="Times New Roman" w:cs="Times New Roman"/>
          <w:sz w:val="30"/>
          <w:szCs w:val="30"/>
        </w:rPr>
        <w:t>ерритории города Красноярска</w:t>
      </w:r>
      <w:hyperlink w:anchor="P154">
        <w:r w:rsidRPr="0035484B">
          <w:rPr>
            <w:rFonts w:ascii="Times New Roman" w:hAnsi="Times New Roman" w:cs="Times New Roman"/>
            <w:sz w:val="30"/>
            <w:szCs w:val="30"/>
          </w:rPr>
          <w:t>*</w:t>
        </w:r>
      </w:hyperlink>
      <w:r w:rsidRPr="0035484B">
        <w:rPr>
          <w:rFonts w:ascii="Times New Roman" w:hAnsi="Times New Roman" w:cs="Times New Roman"/>
          <w:sz w:val="30"/>
          <w:szCs w:val="30"/>
        </w:rPr>
        <w:t xml:space="preserve">, либо копия вступившего в законную силу </w:t>
      </w:r>
      <w:r w:rsidR="0035484B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35484B">
        <w:rPr>
          <w:rFonts w:ascii="Times New Roman" w:hAnsi="Times New Roman" w:cs="Times New Roman"/>
          <w:sz w:val="30"/>
          <w:szCs w:val="30"/>
        </w:rPr>
        <w:t>решения суда об установлении факта проживания ребенка участника СВО на территории города Красноярска (в случае если ребенок участника СВО не зарегистрирован по месту жительства или по месту пребывания на</w:t>
      </w:r>
      <w:r w:rsidR="00807381">
        <w:rPr>
          <w:rFonts w:ascii="Times New Roman" w:hAnsi="Times New Roman" w:cs="Times New Roman"/>
          <w:sz w:val="30"/>
          <w:szCs w:val="30"/>
        </w:rPr>
        <w:t xml:space="preserve"> территории города Красноярска)</w:t>
      </w:r>
      <w:r w:rsidRPr="0035484B">
        <w:rPr>
          <w:rFonts w:ascii="Times New Roman" w:hAnsi="Times New Roman" w:cs="Times New Roman"/>
          <w:sz w:val="30"/>
          <w:szCs w:val="30"/>
        </w:rPr>
        <w:t xml:space="preserve"> на __ л. в 1 экз.</w:t>
      </w:r>
    </w:p>
    <w:p w:rsidR="000C6EFC" w:rsidRPr="0035484B" w:rsidRDefault="000C6EFC" w:rsidP="00DC098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35484B">
        <w:rPr>
          <w:rFonts w:ascii="Times New Roman" w:hAnsi="Times New Roman" w:cs="Times New Roman"/>
          <w:sz w:val="30"/>
          <w:szCs w:val="30"/>
        </w:rPr>
        <w:t>6.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ребенка участ</w:t>
      </w:r>
      <w:r w:rsidR="00807381">
        <w:rPr>
          <w:rFonts w:ascii="Times New Roman" w:hAnsi="Times New Roman" w:cs="Times New Roman"/>
          <w:sz w:val="30"/>
          <w:szCs w:val="30"/>
        </w:rPr>
        <w:t>ника СВО, на __ л. в 1 экз</w:t>
      </w:r>
      <w:hyperlink w:anchor="P154">
        <w:r w:rsidRPr="0035484B">
          <w:rPr>
            <w:rFonts w:ascii="Times New Roman" w:hAnsi="Times New Roman" w:cs="Times New Roman"/>
            <w:sz w:val="30"/>
            <w:szCs w:val="30"/>
          </w:rPr>
          <w:t>*</w:t>
        </w:r>
        <w:r w:rsidR="00807381">
          <w:rPr>
            <w:rFonts w:ascii="Times New Roman" w:hAnsi="Times New Roman" w:cs="Times New Roman"/>
            <w:sz w:val="30"/>
            <w:szCs w:val="30"/>
          </w:rPr>
          <w:t>.</w:t>
        </w:r>
      </w:hyperlink>
    </w:p>
    <w:p w:rsidR="000C6EFC" w:rsidRPr="0035484B" w:rsidRDefault="000C6EFC" w:rsidP="00D6780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35484B">
        <w:rPr>
          <w:rFonts w:ascii="Times New Roman" w:hAnsi="Times New Roman" w:cs="Times New Roman"/>
          <w:sz w:val="30"/>
          <w:szCs w:val="30"/>
        </w:rPr>
        <w:t xml:space="preserve">7. Копия </w:t>
      </w:r>
      <w:r w:rsidR="00D6780E" w:rsidRPr="0035484B">
        <w:rPr>
          <w:rFonts w:ascii="Times New Roman" w:eastAsiaTheme="minorHAnsi" w:hAnsi="Times New Roman" w:cs="Times New Roman"/>
          <w:sz w:val="30"/>
          <w:szCs w:val="30"/>
        </w:rPr>
        <w:t>документа, подтверждающего участие родителя (усыновителя, опекуна, попечителя) ребенка в СВО</w:t>
      </w:r>
      <w:r w:rsidRPr="0035484B">
        <w:rPr>
          <w:rFonts w:ascii="Times New Roman" w:hAnsi="Times New Roman" w:cs="Times New Roman"/>
          <w:sz w:val="30"/>
          <w:szCs w:val="30"/>
        </w:rPr>
        <w:t>, на __ л. в 1 экз.</w:t>
      </w:r>
    </w:p>
    <w:p w:rsidR="000C6EFC" w:rsidRPr="0035484B" w:rsidRDefault="000C6EFC" w:rsidP="00DC098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35484B">
        <w:rPr>
          <w:rFonts w:ascii="Times New Roman" w:hAnsi="Times New Roman" w:cs="Times New Roman"/>
          <w:sz w:val="30"/>
          <w:szCs w:val="30"/>
        </w:rPr>
        <w:t>8. Реквизиты банковского счета, на __ л. в 1 экз.</w:t>
      </w:r>
    </w:p>
    <w:p w:rsidR="000C6EFC" w:rsidRPr="0035484B" w:rsidRDefault="00DC098B" w:rsidP="00DC098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35484B">
        <w:rPr>
          <w:rFonts w:ascii="Times New Roman" w:hAnsi="Times New Roman" w:cs="Times New Roman"/>
          <w:sz w:val="30"/>
          <w:szCs w:val="30"/>
        </w:rPr>
        <w:t>9</w:t>
      </w:r>
      <w:r w:rsidR="000C6EFC" w:rsidRPr="0035484B">
        <w:rPr>
          <w:rFonts w:ascii="Times New Roman" w:hAnsi="Times New Roman" w:cs="Times New Roman"/>
          <w:sz w:val="30"/>
          <w:szCs w:val="30"/>
        </w:rPr>
        <w:t>. Согласие н</w:t>
      </w:r>
      <w:r w:rsidR="00807381">
        <w:rPr>
          <w:rFonts w:ascii="Times New Roman" w:hAnsi="Times New Roman" w:cs="Times New Roman"/>
          <w:sz w:val="30"/>
          <w:szCs w:val="30"/>
        </w:rPr>
        <w:t>а обработку персональных данных</w:t>
      </w:r>
      <w:r w:rsidR="000C6EFC" w:rsidRPr="0035484B">
        <w:rPr>
          <w:rFonts w:ascii="Times New Roman" w:hAnsi="Times New Roman" w:cs="Times New Roman"/>
          <w:sz w:val="30"/>
          <w:szCs w:val="30"/>
        </w:rPr>
        <w:t xml:space="preserve"> на __ л. в 1 экз.</w:t>
      </w:r>
    </w:p>
    <w:p w:rsidR="000C6EFC" w:rsidRDefault="000C6EFC" w:rsidP="00DC098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35484B">
        <w:rPr>
          <w:rFonts w:ascii="Times New Roman" w:hAnsi="Times New Roman" w:cs="Times New Roman"/>
          <w:sz w:val="30"/>
          <w:szCs w:val="30"/>
        </w:rPr>
        <w:t>1</w:t>
      </w:r>
      <w:r w:rsidR="00DC098B" w:rsidRPr="0035484B">
        <w:rPr>
          <w:rFonts w:ascii="Times New Roman" w:hAnsi="Times New Roman" w:cs="Times New Roman"/>
          <w:sz w:val="30"/>
          <w:szCs w:val="30"/>
        </w:rPr>
        <w:t>0</w:t>
      </w:r>
      <w:r w:rsidRPr="0035484B">
        <w:rPr>
          <w:rFonts w:ascii="Times New Roman" w:hAnsi="Times New Roman" w:cs="Times New Roman"/>
          <w:sz w:val="30"/>
          <w:szCs w:val="30"/>
        </w:rPr>
        <w:t>. Иные документы, представленные по собственной инициативе, на __ л. в 1 экз.</w:t>
      </w:r>
    </w:p>
    <w:p w:rsidR="00807381" w:rsidRPr="0035484B" w:rsidRDefault="00807381" w:rsidP="00DC098B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0C6EFC" w:rsidRPr="00807381" w:rsidRDefault="00807381" w:rsidP="00807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4"/>
      <w:bookmarkEnd w:id="11"/>
      <w:r w:rsidRPr="00807381">
        <w:rPr>
          <w:rFonts w:ascii="Times New Roman" w:hAnsi="Times New Roman" w:cs="Times New Roman"/>
          <w:sz w:val="28"/>
          <w:szCs w:val="28"/>
        </w:rPr>
        <w:t>*</w:t>
      </w:r>
      <w:r w:rsidR="000C6EFC" w:rsidRPr="00807381">
        <w:rPr>
          <w:rFonts w:ascii="Times New Roman" w:hAnsi="Times New Roman" w:cs="Times New Roman"/>
          <w:sz w:val="28"/>
          <w:szCs w:val="28"/>
        </w:rPr>
        <w:t>Заявитель вправе представить указанный документ по собственной инициативе.</w:t>
      </w:r>
    </w:p>
    <w:p w:rsidR="0035484B" w:rsidRDefault="00354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0C6EFC" w:rsidRDefault="000C6EFC" w:rsidP="0035484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484B">
        <w:rPr>
          <w:rFonts w:ascii="Times New Roman" w:hAnsi="Times New Roman" w:cs="Times New Roman"/>
          <w:sz w:val="30"/>
          <w:szCs w:val="30"/>
        </w:rPr>
        <w:t>Достоверность указанных в заявлении сведений и представленных документов подтверждаю, осознаю меру ответственности за предоставление заведомо ложной информации.</w:t>
      </w:r>
    </w:p>
    <w:p w:rsidR="0035484B" w:rsidRPr="0035484B" w:rsidRDefault="0035484B" w:rsidP="0035484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15"/>
        <w:gridCol w:w="5297"/>
      </w:tblGrid>
      <w:tr w:rsidR="0035484B" w:rsidRPr="0035484B" w:rsidTr="0035484B">
        <w:tc>
          <w:tcPr>
            <w:tcW w:w="3544" w:type="dxa"/>
            <w:tcBorders>
              <w:bottom w:val="single" w:sz="4" w:space="0" w:color="auto"/>
            </w:tcBorders>
          </w:tcPr>
          <w:p w:rsidR="0035484B" w:rsidRPr="0035484B" w:rsidRDefault="0035484B" w:rsidP="003548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515" w:type="dxa"/>
          </w:tcPr>
          <w:p w:rsidR="0035484B" w:rsidRPr="0035484B" w:rsidRDefault="0035484B" w:rsidP="003548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5297" w:type="dxa"/>
            <w:tcBorders>
              <w:bottom w:val="single" w:sz="4" w:space="0" w:color="auto"/>
            </w:tcBorders>
          </w:tcPr>
          <w:p w:rsidR="0035484B" w:rsidRPr="0035484B" w:rsidRDefault="0035484B" w:rsidP="003548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35484B" w:rsidRPr="0035484B" w:rsidTr="0035484B">
        <w:tc>
          <w:tcPr>
            <w:tcW w:w="3544" w:type="dxa"/>
            <w:tcBorders>
              <w:top w:val="single" w:sz="4" w:space="0" w:color="auto"/>
            </w:tcBorders>
          </w:tcPr>
          <w:p w:rsidR="0035484B" w:rsidRPr="0035484B" w:rsidRDefault="0035484B" w:rsidP="003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484B">
              <w:rPr>
                <w:rFonts w:ascii="Times New Roman" w:eastAsiaTheme="minorHAnsi" w:hAnsi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515" w:type="dxa"/>
          </w:tcPr>
          <w:p w:rsidR="0035484B" w:rsidRPr="0035484B" w:rsidRDefault="0035484B" w:rsidP="003548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single" w:sz="4" w:space="0" w:color="auto"/>
            </w:tcBorders>
          </w:tcPr>
          <w:p w:rsidR="0035484B" w:rsidRPr="0035484B" w:rsidRDefault="0035484B" w:rsidP="003548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484B">
              <w:rPr>
                <w:rFonts w:ascii="Times New Roman" w:eastAsiaTheme="minorHAnsi" w:hAnsi="Times New Roman"/>
                <w:sz w:val="24"/>
                <w:szCs w:val="24"/>
              </w:rPr>
              <w:t>(И.О. Фамилия)</w:t>
            </w:r>
          </w:p>
        </w:tc>
      </w:tr>
    </w:tbl>
    <w:p w:rsidR="000C6EFC" w:rsidRPr="0035484B" w:rsidRDefault="000C6EF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484"/>
        <w:gridCol w:w="2371"/>
        <w:gridCol w:w="2694"/>
        <w:gridCol w:w="340"/>
        <w:gridCol w:w="3323"/>
      </w:tblGrid>
      <w:tr w:rsidR="000C6EFC" w:rsidTr="00551A1E">
        <w:trPr>
          <w:trHeight w:val="113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6EFC" w:rsidRPr="00E75F7F" w:rsidRDefault="000C6EFC" w:rsidP="00E75F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75F7F">
              <w:rPr>
                <w:rFonts w:ascii="Times New Roman" w:hAnsi="Times New Roman" w:cs="Times New Roman"/>
                <w:sz w:val="30"/>
                <w:szCs w:val="30"/>
              </w:rPr>
              <w:t>Уведомление о предоставлении ДМСП прошу (нужное отметить):</w:t>
            </w:r>
          </w:p>
        </w:tc>
      </w:tr>
      <w:tr w:rsidR="000C6EFC" w:rsidTr="00551A1E">
        <w:trPr>
          <w:trHeight w:val="579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0C6EFC" w:rsidRPr="00E75F7F" w:rsidRDefault="000C6EF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0C6EFC" w:rsidRPr="00E75F7F" w:rsidRDefault="000C6EF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28" w:type="dxa"/>
            <w:gridSpan w:val="4"/>
            <w:tcBorders>
              <w:top w:val="nil"/>
              <w:bottom w:val="nil"/>
              <w:right w:val="nil"/>
            </w:tcBorders>
          </w:tcPr>
          <w:p w:rsidR="000C6EFC" w:rsidRPr="00E75F7F" w:rsidRDefault="000C6EF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75F7F">
              <w:rPr>
                <w:rFonts w:ascii="Times New Roman" w:hAnsi="Times New Roman" w:cs="Times New Roman"/>
                <w:sz w:val="30"/>
                <w:szCs w:val="30"/>
              </w:rPr>
              <w:t>направить смс-уведомление на мобильный</w:t>
            </w:r>
            <w:r w:rsidR="000F1B11">
              <w:rPr>
                <w:rFonts w:ascii="Times New Roman" w:hAnsi="Times New Roman" w:cs="Times New Roman"/>
                <w:sz w:val="30"/>
                <w:szCs w:val="30"/>
              </w:rPr>
              <w:t xml:space="preserve"> номер телефона </w:t>
            </w:r>
            <w:r w:rsidR="007A128A" w:rsidRPr="00E75F7F">
              <w:rPr>
                <w:rFonts w:ascii="Times New Roman" w:hAnsi="Times New Roman" w:cs="Times New Roman"/>
                <w:sz w:val="30"/>
                <w:szCs w:val="30"/>
              </w:rPr>
              <w:t>(в случае положительного решения);</w:t>
            </w:r>
          </w:p>
        </w:tc>
      </w:tr>
      <w:tr w:rsidR="000C6EFC" w:rsidTr="00551A1E">
        <w:trPr>
          <w:trHeight w:val="113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6EFC" w:rsidRPr="00E75F7F" w:rsidRDefault="000C6EFC" w:rsidP="007A128A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75F7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0C6EFC" w:rsidTr="00551A1E">
        <w:trPr>
          <w:trHeight w:val="49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0C6EFC" w:rsidRPr="00E75F7F" w:rsidRDefault="000C6EF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0C6EFC" w:rsidRPr="00E75F7F" w:rsidRDefault="000C6EF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28" w:type="dxa"/>
            <w:gridSpan w:val="4"/>
            <w:tcBorders>
              <w:top w:val="nil"/>
              <w:bottom w:val="nil"/>
              <w:right w:val="nil"/>
            </w:tcBorders>
          </w:tcPr>
          <w:p w:rsidR="000C6EFC" w:rsidRPr="00E75F7F" w:rsidRDefault="000C6EF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75F7F">
              <w:rPr>
                <w:rFonts w:ascii="Times New Roman" w:hAnsi="Times New Roman" w:cs="Times New Roman"/>
                <w:sz w:val="30"/>
                <w:szCs w:val="30"/>
              </w:rPr>
              <w:t xml:space="preserve">направить в электронной форме (в случае подачи заявления </w:t>
            </w:r>
            <w:r w:rsidR="00E75F7F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</w:t>
            </w:r>
            <w:r w:rsidRPr="00E75F7F">
              <w:rPr>
                <w:rFonts w:ascii="Times New Roman" w:hAnsi="Times New Roman" w:cs="Times New Roman"/>
                <w:sz w:val="30"/>
                <w:szCs w:val="30"/>
              </w:rPr>
              <w:t>в электронной</w:t>
            </w:r>
            <w:r w:rsidR="007A128A" w:rsidRPr="00E75F7F">
              <w:rPr>
                <w:rFonts w:ascii="Times New Roman" w:hAnsi="Times New Roman" w:cs="Times New Roman"/>
                <w:sz w:val="30"/>
                <w:szCs w:val="30"/>
              </w:rPr>
              <w:t xml:space="preserve"> форме);</w:t>
            </w:r>
          </w:p>
        </w:tc>
      </w:tr>
      <w:tr w:rsidR="000C6EFC" w:rsidTr="00551A1E">
        <w:trPr>
          <w:trHeight w:val="113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6EFC" w:rsidRPr="00E75F7F" w:rsidRDefault="000C6EF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6EFC" w:rsidTr="00551A1E">
        <w:trPr>
          <w:trHeight w:val="691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0C6EFC" w:rsidRPr="00E75F7F" w:rsidRDefault="000C6EF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0C6EFC" w:rsidRPr="00E75F7F" w:rsidRDefault="000C6EF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28" w:type="dxa"/>
            <w:gridSpan w:val="4"/>
            <w:tcBorders>
              <w:top w:val="nil"/>
              <w:bottom w:val="nil"/>
              <w:right w:val="nil"/>
            </w:tcBorders>
          </w:tcPr>
          <w:p w:rsidR="000C6EFC" w:rsidRPr="00E75F7F" w:rsidRDefault="000C6EF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75F7F">
              <w:rPr>
                <w:rFonts w:ascii="Times New Roman" w:hAnsi="Times New Roman" w:cs="Times New Roman"/>
                <w:sz w:val="30"/>
                <w:szCs w:val="30"/>
              </w:rPr>
              <w:t>направить на бумажном носителе по почте;</w:t>
            </w:r>
          </w:p>
        </w:tc>
      </w:tr>
      <w:tr w:rsidR="000C6EFC" w:rsidTr="00551A1E">
        <w:trPr>
          <w:trHeight w:val="113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6EFC" w:rsidRPr="00E75F7F" w:rsidRDefault="000C6EF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6EFC" w:rsidTr="00551A1E">
        <w:trPr>
          <w:trHeight w:val="705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0C6EFC" w:rsidRPr="00E75F7F" w:rsidRDefault="000C6EF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0C6EFC" w:rsidRPr="00E75F7F" w:rsidRDefault="000C6EF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28" w:type="dxa"/>
            <w:gridSpan w:val="4"/>
            <w:tcBorders>
              <w:top w:val="nil"/>
              <w:bottom w:val="nil"/>
              <w:right w:val="nil"/>
            </w:tcBorders>
          </w:tcPr>
          <w:p w:rsidR="000C6EFC" w:rsidRPr="00E75F7F" w:rsidRDefault="000C6EF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75F7F">
              <w:rPr>
                <w:rFonts w:ascii="Times New Roman" w:hAnsi="Times New Roman" w:cs="Times New Roman"/>
                <w:sz w:val="30"/>
                <w:szCs w:val="30"/>
              </w:rPr>
              <w:t>вручить на бумажном носителе.</w:t>
            </w:r>
          </w:p>
        </w:tc>
      </w:tr>
      <w:tr w:rsidR="000C6EFC" w:rsidTr="00551A1E">
        <w:trPr>
          <w:trHeight w:val="113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6EFC" w:rsidRPr="00E75F7F" w:rsidRDefault="000C6EFC" w:rsidP="00E75F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75F7F">
              <w:rPr>
                <w:rFonts w:ascii="Times New Roman" w:hAnsi="Times New Roman" w:cs="Times New Roman"/>
                <w:sz w:val="30"/>
                <w:szCs w:val="30"/>
              </w:rPr>
              <w:t>Уведомление об отказе в предоставлении ДМСП прошу (нужное отметить):</w:t>
            </w:r>
          </w:p>
        </w:tc>
      </w:tr>
      <w:tr w:rsidR="000C6EFC" w:rsidTr="00551A1E">
        <w:trPr>
          <w:trHeight w:val="11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0C6EFC" w:rsidRPr="00E75F7F" w:rsidRDefault="000C6EF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0C6EFC" w:rsidRPr="00E75F7F" w:rsidRDefault="000C6EF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28" w:type="dxa"/>
            <w:gridSpan w:val="4"/>
            <w:tcBorders>
              <w:top w:val="nil"/>
              <w:bottom w:val="nil"/>
              <w:right w:val="nil"/>
            </w:tcBorders>
          </w:tcPr>
          <w:p w:rsidR="000C6EFC" w:rsidRPr="00E75F7F" w:rsidRDefault="000C6EF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75F7F">
              <w:rPr>
                <w:rFonts w:ascii="Times New Roman" w:hAnsi="Times New Roman" w:cs="Times New Roman"/>
                <w:sz w:val="30"/>
                <w:szCs w:val="30"/>
              </w:rPr>
              <w:t xml:space="preserve">направить в электронной форме (в случае подачи заявления </w:t>
            </w:r>
            <w:r w:rsidR="00E75F7F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</w:t>
            </w:r>
            <w:r w:rsidRPr="00E75F7F">
              <w:rPr>
                <w:rFonts w:ascii="Times New Roman" w:hAnsi="Times New Roman" w:cs="Times New Roman"/>
                <w:sz w:val="30"/>
                <w:szCs w:val="30"/>
              </w:rPr>
              <w:t>в электронной</w:t>
            </w:r>
            <w:r w:rsidR="00551A1E" w:rsidRPr="00E75F7F">
              <w:rPr>
                <w:rFonts w:ascii="Times New Roman" w:hAnsi="Times New Roman" w:cs="Times New Roman"/>
                <w:sz w:val="30"/>
                <w:szCs w:val="30"/>
              </w:rPr>
              <w:t xml:space="preserve"> форме);</w:t>
            </w:r>
          </w:p>
        </w:tc>
      </w:tr>
      <w:tr w:rsidR="000C6EFC" w:rsidTr="00551A1E">
        <w:trPr>
          <w:trHeight w:val="113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6EFC" w:rsidRPr="00E75F7F" w:rsidRDefault="000C6EF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6EFC" w:rsidTr="00551A1E">
        <w:trPr>
          <w:trHeight w:val="611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0C6EFC" w:rsidRPr="00E75F7F" w:rsidRDefault="000C6EF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0C6EFC" w:rsidRPr="00E75F7F" w:rsidRDefault="000C6EF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28" w:type="dxa"/>
            <w:gridSpan w:val="4"/>
            <w:tcBorders>
              <w:top w:val="nil"/>
              <w:bottom w:val="nil"/>
              <w:right w:val="nil"/>
            </w:tcBorders>
          </w:tcPr>
          <w:p w:rsidR="000C6EFC" w:rsidRPr="00E75F7F" w:rsidRDefault="000C6EF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75F7F">
              <w:rPr>
                <w:rFonts w:ascii="Times New Roman" w:hAnsi="Times New Roman" w:cs="Times New Roman"/>
                <w:sz w:val="30"/>
                <w:szCs w:val="30"/>
              </w:rPr>
              <w:t>направить на бумажном носителе по почте;</w:t>
            </w:r>
          </w:p>
        </w:tc>
      </w:tr>
      <w:tr w:rsidR="000C6EFC" w:rsidTr="00551A1E">
        <w:trPr>
          <w:trHeight w:val="113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6EFC" w:rsidRPr="00E75F7F" w:rsidRDefault="000C6EF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6EFC" w:rsidTr="00551A1E">
        <w:trPr>
          <w:trHeight w:val="581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0C6EFC" w:rsidRPr="00E75F7F" w:rsidRDefault="000C6EF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0C6EFC" w:rsidRPr="00E75F7F" w:rsidRDefault="000C6EF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28" w:type="dxa"/>
            <w:gridSpan w:val="4"/>
            <w:tcBorders>
              <w:top w:val="nil"/>
              <w:bottom w:val="nil"/>
              <w:right w:val="nil"/>
            </w:tcBorders>
          </w:tcPr>
          <w:p w:rsidR="000C6EFC" w:rsidRPr="00E75F7F" w:rsidRDefault="000C6EF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75F7F">
              <w:rPr>
                <w:rFonts w:ascii="Times New Roman" w:hAnsi="Times New Roman" w:cs="Times New Roman"/>
                <w:sz w:val="30"/>
                <w:szCs w:val="30"/>
              </w:rPr>
              <w:t>вручить на бумажном носителе.</w:t>
            </w:r>
          </w:p>
        </w:tc>
      </w:tr>
      <w:tr w:rsidR="000C6EFC" w:rsidTr="00551A1E">
        <w:trPr>
          <w:trHeight w:val="113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6EFC" w:rsidRDefault="000C6EFC">
            <w:pPr>
              <w:pStyle w:val="ConsPlusNormal"/>
            </w:pPr>
          </w:p>
        </w:tc>
      </w:tr>
      <w:tr w:rsidR="000C6EFC" w:rsidRPr="007A128A" w:rsidTr="00551A1E">
        <w:tblPrEx>
          <w:tblBorders>
            <w:insideV w:val="nil"/>
          </w:tblBorders>
        </w:tblPrEx>
        <w:trPr>
          <w:trHeight w:val="113"/>
        </w:trPr>
        <w:tc>
          <w:tcPr>
            <w:tcW w:w="2999" w:type="dxa"/>
            <w:gridSpan w:val="3"/>
            <w:tcBorders>
              <w:top w:val="nil"/>
              <w:bottom w:val="nil"/>
            </w:tcBorders>
          </w:tcPr>
          <w:p w:rsidR="000C6EFC" w:rsidRPr="007A128A" w:rsidRDefault="000C6E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0C6EFC" w:rsidRPr="007A128A" w:rsidRDefault="000C6E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C6EFC" w:rsidRPr="007A128A" w:rsidRDefault="000C6E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nil"/>
              <w:bottom w:val="single" w:sz="4" w:space="0" w:color="auto"/>
            </w:tcBorders>
          </w:tcPr>
          <w:p w:rsidR="000C6EFC" w:rsidRPr="007A128A" w:rsidRDefault="000C6E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EFC" w:rsidRPr="007A128A" w:rsidTr="00551A1E">
        <w:tblPrEx>
          <w:tblBorders>
            <w:insideV w:val="nil"/>
          </w:tblBorders>
        </w:tblPrEx>
        <w:trPr>
          <w:trHeight w:val="113"/>
        </w:trPr>
        <w:tc>
          <w:tcPr>
            <w:tcW w:w="2999" w:type="dxa"/>
            <w:gridSpan w:val="3"/>
            <w:tcBorders>
              <w:top w:val="nil"/>
              <w:bottom w:val="nil"/>
            </w:tcBorders>
          </w:tcPr>
          <w:p w:rsidR="000C6EFC" w:rsidRPr="007A128A" w:rsidRDefault="000C6E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0C6EFC" w:rsidRPr="000F1B11" w:rsidRDefault="000C6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11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C6EFC" w:rsidRPr="007A128A" w:rsidRDefault="000C6E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bottom w:val="nil"/>
            </w:tcBorders>
          </w:tcPr>
          <w:p w:rsidR="000C6EFC" w:rsidRPr="000F1B11" w:rsidRDefault="000C6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11">
              <w:rPr>
                <w:rFonts w:ascii="Times New Roman" w:hAnsi="Times New Roman" w:cs="Times New Roman"/>
                <w:sz w:val="24"/>
                <w:szCs w:val="24"/>
              </w:rPr>
              <w:t>(И.О. Фамилия)</w:t>
            </w:r>
          </w:p>
        </w:tc>
      </w:tr>
    </w:tbl>
    <w:p w:rsidR="000C6EFC" w:rsidRPr="007A128A" w:rsidRDefault="000C6EF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9"/>
        <w:gridCol w:w="2438"/>
        <w:gridCol w:w="1531"/>
        <w:gridCol w:w="1247"/>
        <w:gridCol w:w="1651"/>
      </w:tblGrid>
      <w:tr w:rsidR="000C6EFC" w:rsidRPr="000F1B11" w:rsidTr="00551A1E">
        <w:tc>
          <w:tcPr>
            <w:tcW w:w="2489" w:type="dxa"/>
            <w:vMerge w:val="restart"/>
            <w:tcBorders>
              <w:top w:val="nil"/>
              <w:left w:val="nil"/>
              <w:bottom w:val="nil"/>
            </w:tcBorders>
          </w:tcPr>
          <w:p w:rsidR="000C6EFC" w:rsidRPr="000F1B11" w:rsidRDefault="000C6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0C6EFC" w:rsidRPr="000F1B11" w:rsidRDefault="000C6EFC" w:rsidP="00551A1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B11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1531" w:type="dxa"/>
            <w:vMerge w:val="restart"/>
          </w:tcPr>
          <w:p w:rsidR="00551A1E" w:rsidRPr="000F1B11" w:rsidRDefault="000C6EFC" w:rsidP="00551A1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B11">
              <w:rPr>
                <w:rFonts w:ascii="Times New Roman" w:hAnsi="Times New Roman" w:cs="Times New Roman"/>
                <w:sz w:val="28"/>
                <w:szCs w:val="28"/>
              </w:rPr>
              <w:t xml:space="preserve">Дата, </w:t>
            </w:r>
          </w:p>
          <w:p w:rsidR="000C6EFC" w:rsidRPr="000F1B11" w:rsidRDefault="000C6EFC" w:rsidP="00551A1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B11">
              <w:rPr>
                <w:rFonts w:ascii="Times New Roman" w:hAnsi="Times New Roman" w:cs="Times New Roman"/>
                <w:sz w:val="28"/>
                <w:szCs w:val="28"/>
              </w:rPr>
              <w:t>время принятия заявления</w:t>
            </w:r>
          </w:p>
        </w:tc>
        <w:tc>
          <w:tcPr>
            <w:tcW w:w="2898" w:type="dxa"/>
            <w:gridSpan w:val="2"/>
          </w:tcPr>
          <w:p w:rsidR="00551A1E" w:rsidRPr="000F1B11" w:rsidRDefault="000C6EFC" w:rsidP="00551A1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B11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личность</w:t>
            </w:r>
          </w:p>
          <w:p w:rsidR="00551A1E" w:rsidRPr="000F1B11" w:rsidRDefault="000C6EFC" w:rsidP="00551A1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B11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заявителя, проверены. Заявление </w:t>
            </w:r>
          </w:p>
          <w:p w:rsidR="000C6EFC" w:rsidRPr="000F1B11" w:rsidRDefault="000C6EFC" w:rsidP="00551A1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B11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0C6EFC" w:rsidRPr="000F1B11" w:rsidTr="00551A1E">
        <w:tc>
          <w:tcPr>
            <w:tcW w:w="2489" w:type="dxa"/>
            <w:vMerge/>
            <w:tcBorders>
              <w:top w:val="nil"/>
              <w:left w:val="nil"/>
              <w:bottom w:val="nil"/>
            </w:tcBorders>
          </w:tcPr>
          <w:p w:rsidR="000C6EFC" w:rsidRPr="000F1B11" w:rsidRDefault="000C6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0C6EFC" w:rsidRPr="000F1B11" w:rsidRDefault="000C6EFC" w:rsidP="00551A1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0C6EFC" w:rsidRPr="000F1B11" w:rsidRDefault="000C6EFC" w:rsidP="00551A1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C6EFC" w:rsidRPr="000F1B11" w:rsidRDefault="000C6EFC" w:rsidP="00551A1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B1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651" w:type="dxa"/>
          </w:tcPr>
          <w:p w:rsidR="000C6EFC" w:rsidRPr="000F1B11" w:rsidRDefault="000C6EFC" w:rsidP="00551A1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B1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0C6EFC" w:rsidRPr="000F1B11" w:rsidTr="00551A1E">
        <w:tc>
          <w:tcPr>
            <w:tcW w:w="2489" w:type="dxa"/>
            <w:tcBorders>
              <w:top w:val="nil"/>
              <w:left w:val="nil"/>
              <w:bottom w:val="nil"/>
            </w:tcBorders>
          </w:tcPr>
          <w:p w:rsidR="000C6EFC" w:rsidRPr="000F1B11" w:rsidRDefault="000C6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0C6EFC" w:rsidRPr="000F1B11" w:rsidRDefault="000C6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C6EFC" w:rsidRPr="000F1B11" w:rsidRDefault="000C6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C6EFC" w:rsidRPr="000F1B11" w:rsidRDefault="000C6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C6EFC" w:rsidRPr="000F1B11" w:rsidRDefault="000C6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EFC" w:rsidRDefault="000C6E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B11" w:rsidRDefault="000F1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B11" w:rsidRDefault="000F1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B11" w:rsidRDefault="000F1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B11" w:rsidRPr="007A128A" w:rsidRDefault="000F1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EFC" w:rsidRPr="007A128A" w:rsidRDefault="000C6E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28A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0C6EFC" w:rsidRPr="00E75F7F" w:rsidRDefault="000C6EFC" w:rsidP="007A128A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E75F7F">
        <w:rPr>
          <w:rFonts w:ascii="Times New Roman" w:hAnsi="Times New Roman" w:cs="Times New Roman"/>
          <w:sz w:val="30"/>
          <w:szCs w:val="30"/>
        </w:rPr>
        <w:t>Расписка-уведомление</w:t>
      </w:r>
    </w:p>
    <w:p w:rsidR="000C6EFC" w:rsidRPr="007A128A" w:rsidRDefault="000C6E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6EFC" w:rsidRPr="00E75F7F" w:rsidRDefault="000C6EF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E75F7F">
        <w:rPr>
          <w:rFonts w:ascii="Times New Roman" w:hAnsi="Times New Roman" w:cs="Times New Roman"/>
          <w:sz w:val="30"/>
          <w:szCs w:val="30"/>
        </w:rPr>
        <w:t xml:space="preserve">Заявление и документы гражданина </w:t>
      </w:r>
      <w:r w:rsidR="007A128A" w:rsidRPr="00E75F7F">
        <w:rPr>
          <w:rFonts w:ascii="Times New Roman" w:hAnsi="Times New Roman" w:cs="Times New Roman"/>
          <w:sz w:val="30"/>
          <w:szCs w:val="30"/>
        </w:rPr>
        <w:t>______________________</w:t>
      </w:r>
      <w:r w:rsidR="00E75F7F">
        <w:rPr>
          <w:rFonts w:ascii="Times New Roman" w:hAnsi="Times New Roman" w:cs="Times New Roman"/>
          <w:sz w:val="30"/>
          <w:szCs w:val="30"/>
        </w:rPr>
        <w:t>_________</w:t>
      </w:r>
    </w:p>
    <w:p w:rsidR="000C6EFC" w:rsidRPr="00E75F7F" w:rsidRDefault="000C6EF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E75F7F">
        <w:rPr>
          <w:rFonts w:ascii="Times New Roman" w:hAnsi="Times New Roman" w:cs="Times New Roman"/>
          <w:sz w:val="30"/>
          <w:szCs w:val="30"/>
        </w:rPr>
        <w:t xml:space="preserve">Регистрационный номер </w:t>
      </w:r>
      <w:r w:rsidR="007A128A" w:rsidRPr="00E75F7F">
        <w:rPr>
          <w:rFonts w:ascii="Times New Roman" w:hAnsi="Times New Roman" w:cs="Times New Roman"/>
          <w:sz w:val="30"/>
          <w:szCs w:val="30"/>
        </w:rPr>
        <w:t>заявления _______________</w:t>
      </w:r>
      <w:r w:rsidR="00E75F7F">
        <w:rPr>
          <w:rFonts w:ascii="Times New Roman" w:hAnsi="Times New Roman" w:cs="Times New Roman"/>
          <w:sz w:val="30"/>
          <w:szCs w:val="30"/>
        </w:rPr>
        <w:t>________________</w:t>
      </w:r>
    </w:p>
    <w:p w:rsidR="000C6EFC" w:rsidRPr="007A128A" w:rsidRDefault="000C6E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5F7F">
        <w:rPr>
          <w:rFonts w:ascii="Times New Roman" w:hAnsi="Times New Roman" w:cs="Times New Roman"/>
          <w:sz w:val="30"/>
          <w:szCs w:val="30"/>
        </w:rPr>
        <w:t>Документы принял:</w:t>
      </w:r>
      <w:r w:rsidR="00E75F7F">
        <w:rPr>
          <w:rFonts w:ascii="Times New Roman" w:hAnsi="Times New Roman" w:cs="Times New Roman"/>
          <w:sz w:val="28"/>
          <w:szCs w:val="28"/>
        </w:rPr>
        <w:t>__________</w:t>
      </w:r>
      <w:r w:rsidR="007A128A">
        <w:rPr>
          <w:rFonts w:ascii="Times New Roman" w:hAnsi="Times New Roman" w:cs="Times New Roman"/>
          <w:sz w:val="28"/>
          <w:szCs w:val="28"/>
        </w:rPr>
        <w:t xml:space="preserve">        __________</w:t>
      </w:r>
      <w:r w:rsidRPr="007A128A">
        <w:rPr>
          <w:rFonts w:ascii="Times New Roman" w:hAnsi="Times New Roman" w:cs="Times New Roman"/>
          <w:sz w:val="28"/>
          <w:szCs w:val="28"/>
        </w:rPr>
        <w:t>____</w:t>
      </w:r>
      <w:r w:rsidR="00E75F7F">
        <w:rPr>
          <w:rFonts w:ascii="Times New Roman" w:hAnsi="Times New Roman" w:cs="Times New Roman"/>
          <w:sz w:val="28"/>
          <w:szCs w:val="28"/>
        </w:rPr>
        <w:t>___      _</w:t>
      </w:r>
      <w:r w:rsidR="007A128A">
        <w:rPr>
          <w:rFonts w:ascii="Times New Roman" w:hAnsi="Times New Roman" w:cs="Times New Roman"/>
          <w:sz w:val="28"/>
          <w:szCs w:val="28"/>
        </w:rPr>
        <w:t>_____________</w:t>
      </w:r>
    </w:p>
    <w:p w:rsidR="000C6EFC" w:rsidRPr="000F1B11" w:rsidRDefault="000C6E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28A">
        <w:rPr>
          <w:rFonts w:ascii="Times New Roman" w:hAnsi="Times New Roman" w:cs="Times New Roman"/>
          <w:szCs w:val="20"/>
        </w:rPr>
        <w:t xml:space="preserve">  </w:t>
      </w:r>
      <w:r w:rsidR="007A128A">
        <w:rPr>
          <w:rFonts w:ascii="Times New Roman" w:hAnsi="Times New Roman" w:cs="Times New Roman"/>
          <w:szCs w:val="20"/>
        </w:rPr>
        <w:t xml:space="preserve">                                                   </w:t>
      </w:r>
      <w:r w:rsidRPr="007A128A">
        <w:rPr>
          <w:rFonts w:ascii="Times New Roman" w:hAnsi="Times New Roman" w:cs="Times New Roman"/>
          <w:szCs w:val="20"/>
        </w:rPr>
        <w:t xml:space="preserve"> </w:t>
      </w:r>
      <w:r w:rsidR="00E75F7F">
        <w:rPr>
          <w:rFonts w:ascii="Times New Roman" w:hAnsi="Times New Roman" w:cs="Times New Roman"/>
          <w:szCs w:val="20"/>
        </w:rPr>
        <w:t xml:space="preserve">  </w:t>
      </w:r>
      <w:r w:rsidR="000F1B11">
        <w:rPr>
          <w:rFonts w:ascii="Times New Roman" w:hAnsi="Times New Roman" w:cs="Times New Roman"/>
          <w:szCs w:val="20"/>
        </w:rPr>
        <w:t xml:space="preserve"> </w:t>
      </w:r>
      <w:r w:rsidR="00E75F7F">
        <w:rPr>
          <w:rFonts w:ascii="Times New Roman" w:hAnsi="Times New Roman" w:cs="Times New Roman"/>
          <w:szCs w:val="20"/>
        </w:rPr>
        <w:t xml:space="preserve"> </w:t>
      </w:r>
      <w:r w:rsidRPr="000F1B11">
        <w:rPr>
          <w:rFonts w:ascii="Times New Roman" w:hAnsi="Times New Roman" w:cs="Times New Roman"/>
          <w:sz w:val="24"/>
          <w:szCs w:val="24"/>
        </w:rPr>
        <w:t xml:space="preserve">(дата)            </w:t>
      </w:r>
      <w:r w:rsidR="000F1B11">
        <w:rPr>
          <w:rFonts w:ascii="Times New Roman" w:hAnsi="Times New Roman" w:cs="Times New Roman"/>
          <w:sz w:val="24"/>
          <w:szCs w:val="24"/>
        </w:rPr>
        <w:t xml:space="preserve">     (Ф.И.О. специалиста)    </w:t>
      </w:r>
      <w:r w:rsidRPr="000F1B11">
        <w:rPr>
          <w:rFonts w:ascii="Times New Roman" w:hAnsi="Times New Roman" w:cs="Times New Roman"/>
          <w:sz w:val="24"/>
          <w:szCs w:val="24"/>
        </w:rPr>
        <w:t>(подпись специалиста)</w:t>
      </w:r>
    </w:p>
    <w:p w:rsidR="000C6EFC" w:rsidRPr="007A128A" w:rsidRDefault="000C6EF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C6EFC" w:rsidRPr="007A128A" w:rsidRDefault="000C6E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34E" w:rsidRDefault="00B5734E"/>
    <w:sectPr w:rsidR="00B5734E" w:rsidSect="0078269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8F" w:rsidRDefault="00425C8F" w:rsidP="006B7737">
      <w:pPr>
        <w:spacing w:after="0" w:line="240" w:lineRule="auto"/>
      </w:pPr>
      <w:r>
        <w:separator/>
      </w:r>
    </w:p>
  </w:endnote>
  <w:endnote w:type="continuationSeparator" w:id="0">
    <w:p w:rsidR="00425C8F" w:rsidRDefault="00425C8F" w:rsidP="006B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8F" w:rsidRDefault="00425C8F" w:rsidP="006B7737">
      <w:pPr>
        <w:spacing w:after="0" w:line="240" w:lineRule="auto"/>
      </w:pPr>
      <w:r>
        <w:separator/>
      </w:r>
    </w:p>
  </w:footnote>
  <w:footnote w:type="continuationSeparator" w:id="0">
    <w:p w:rsidR="00425C8F" w:rsidRDefault="00425C8F" w:rsidP="006B7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74460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8"/>
      </w:rPr>
    </w:sdtEndPr>
    <w:sdtContent>
      <w:p w:rsidR="006B7737" w:rsidRPr="00B731E4" w:rsidRDefault="006B7737">
        <w:pPr>
          <w:pStyle w:val="a4"/>
          <w:jc w:val="center"/>
          <w:rPr>
            <w:rFonts w:ascii="Times New Roman" w:hAnsi="Times New Roman"/>
            <w:sz w:val="24"/>
            <w:szCs w:val="28"/>
          </w:rPr>
        </w:pPr>
        <w:r w:rsidRPr="00B731E4">
          <w:rPr>
            <w:rFonts w:ascii="Times New Roman" w:hAnsi="Times New Roman"/>
            <w:sz w:val="24"/>
            <w:szCs w:val="28"/>
          </w:rPr>
          <w:fldChar w:fldCharType="begin"/>
        </w:r>
        <w:r w:rsidRPr="00B731E4">
          <w:rPr>
            <w:rFonts w:ascii="Times New Roman" w:hAnsi="Times New Roman"/>
            <w:sz w:val="24"/>
            <w:szCs w:val="28"/>
          </w:rPr>
          <w:instrText>PAGE   \* MERGEFORMAT</w:instrText>
        </w:r>
        <w:r w:rsidRPr="00B731E4">
          <w:rPr>
            <w:rFonts w:ascii="Times New Roman" w:hAnsi="Times New Roman"/>
            <w:sz w:val="24"/>
            <w:szCs w:val="28"/>
          </w:rPr>
          <w:fldChar w:fldCharType="separate"/>
        </w:r>
        <w:r w:rsidR="009B0008">
          <w:rPr>
            <w:rFonts w:ascii="Times New Roman" w:hAnsi="Times New Roman"/>
            <w:noProof/>
            <w:sz w:val="24"/>
            <w:szCs w:val="28"/>
          </w:rPr>
          <w:t>8</w:t>
        </w:r>
        <w:r w:rsidRPr="00B731E4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85C"/>
    <w:multiLevelType w:val="hybridMultilevel"/>
    <w:tmpl w:val="44C235E4"/>
    <w:lvl w:ilvl="0" w:tplc="19461BC8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8578C"/>
    <w:multiLevelType w:val="hybridMultilevel"/>
    <w:tmpl w:val="35A4637A"/>
    <w:lvl w:ilvl="0" w:tplc="9ED030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FC"/>
    <w:rsid w:val="00057D13"/>
    <w:rsid w:val="00080109"/>
    <w:rsid w:val="000C151D"/>
    <w:rsid w:val="000C6EFC"/>
    <w:rsid w:val="000F1B11"/>
    <w:rsid w:val="001C4CFA"/>
    <w:rsid w:val="001C5559"/>
    <w:rsid w:val="001E67DB"/>
    <w:rsid w:val="001F6FEA"/>
    <w:rsid w:val="002076FD"/>
    <w:rsid w:val="00227C58"/>
    <w:rsid w:val="002D4DAB"/>
    <w:rsid w:val="002F59E9"/>
    <w:rsid w:val="0031186A"/>
    <w:rsid w:val="0035484B"/>
    <w:rsid w:val="003C7689"/>
    <w:rsid w:val="00425C8F"/>
    <w:rsid w:val="004313A1"/>
    <w:rsid w:val="00431CBF"/>
    <w:rsid w:val="004B5602"/>
    <w:rsid w:val="004C28BA"/>
    <w:rsid w:val="00524420"/>
    <w:rsid w:val="00551A1E"/>
    <w:rsid w:val="005B5ABC"/>
    <w:rsid w:val="005D25AF"/>
    <w:rsid w:val="005E27CE"/>
    <w:rsid w:val="00621645"/>
    <w:rsid w:val="006439A2"/>
    <w:rsid w:val="00665F39"/>
    <w:rsid w:val="00667227"/>
    <w:rsid w:val="006A085D"/>
    <w:rsid w:val="006A66EB"/>
    <w:rsid w:val="006B7737"/>
    <w:rsid w:val="006D3461"/>
    <w:rsid w:val="00703245"/>
    <w:rsid w:val="00721F74"/>
    <w:rsid w:val="007368B1"/>
    <w:rsid w:val="00751E69"/>
    <w:rsid w:val="0078269A"/>
    <w:rsid w:val="007A128A"/>
    <w:rsid w:val="007E6E44"/>
    <w:rsid w:val="00803F36"/>
    <w:rsid w:val="00807381"/>
    <w:rsid w:val="008343B9"/>
    <w:rsid w:val="00846323"/>
    <w:rsid w:val="00873D97"/>
    <w:rsid w:val="008743B3"/>
    <w:rsid w:val="00895EDA"/>
    <w:rsid w:val="008C0157"/>
    <w:rsid w:val="008D66D5"/>
    <w:rsid w:val="00916E51"/>
    <w:rsid w:val="00950E7A"/>
    <w:rsid w:val="00964692"/>
    <w:rsid w:val="00976DFE"/>
    <w:rsid w:val="009972EB"/>
    <w:rsid w:val="009A6A49"/>
    <w:rsid w:val="009B0008"/>
    <w:rsid w:val="00A1646C"/>
    <w:rsid w:val="00A374D5"/>
    <w:rsid w:val="00A4307C"/>
    <w:rsid w:val="00AA076F"/>
    <w:rsid w:val="00AF50B9"/>
    <w:rsid w:val="00B5734E"/>
    <w:rsid w:val="00B647DE"/>
    <w:rsid w:val="00B731E4"/>
    <w:rsid w:val="00BB505B"/>
    <w:rsid w:val="00BB7B21"/>
    <w:rsid w:val="00BE7B9D"/>
    <w:rsid w:val="00BF6749"/>
    <w:rsid w:val="00C16968"/>
    <w:rsid w:val="00C25F4D"/>
    <w:rsid w:val="00C620DE"/>
    <w:rsid w:val="00CA6395"/>
    <w:rsid w:val="00CA648C"/>
    <w:rsid w:val="00D015CF"/>
    <w:rsid w:val="00D23921"/>
    <w:rsid w:val="00D2487C"/>
    <w:rsid w:val="00D6780E"/>
    <w:rsid w:val="00DB1D8E"/>
    <w:rsid w:val="00DC098B"/>
    <w:rsid w:val="00DD416A"/>
    <w:rsid w:val="00E10B5E"/>
    <w:rsid w:val="00E43519"/>
    <w:rsid w:val="00E75F7F"/>
    <w:rsid w:val="00ED2DA1"/>
    <w:rsid w:val="00F00D9F"/>
    <w:rsid w:val="00F21171"/>
    <w:rsid w:val="00F371BC"/>
    <w:rsid w:val="00F83DE4"/>
    <w:rsid w:val="00FD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6E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6E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6E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6E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CA639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A6395"/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6B7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73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B7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73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6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6E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6E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6E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6E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CA639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A6395"/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6B7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73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B7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73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6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login.consultant.ru/link/?req=doc&amp;base=RLAW123&amp;n=331031&amp;dst=103" TargetMode="External"/><Relationship Id="rId18" Type="http://schemas.openxmlformats.org/officeDocument/2006/relationships/hyperlink" Target="https://login.consultant.ru/link/?req=doc&amp;base=LAW&amp;n=451737&amp;dst=523" TargetMode="External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hyperlink" Target="file:///C:\Users\knirko\AppData\Local\Microsoft\Windows\INetCache\Content.Outlook\06D23V0T\www.admkrsk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31031&amp;dst=100358" TargetMode="External"/><Relationship Id="rId17" Type="http://schemas.openxmlformats.org/officeDocument/2006/relationships/hyperlink" Target="https://login.consultant.ru/link/?req=doc&amp;base=LAW&amp;n=480453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7414" TargetMode="External"/><Relationship Id="rId20" Type="http://schemas.openxmlformats.org/officeDocument/2006/relationships/hyperlink" Target="https://login.consultant.ru/link/?req=doc&amp;base=LAW&amp;n=451737&amp;dst=10022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17214&amp;dst=100013" TargetMode="External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http://PRAVO-ADMKRS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024&amp;dst=101053" TargetMode="External"/><Relationship Id="rId19" Type="http://schemas.openxmlformats.org/officeDocument/2006/relationships/hyperlink" Target="https://login.consultant.ru/link/?req=doc&amp;base=LAW&amp;n=451737&amp;dst=29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123&amp;n=331031&amp;dst=10048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1188 от 17.12.2024</docTitle>
  </documentManagement>
</p:properties>
</file>

<file path=customXml/itemProps1.xml><?xml version="1.0" encoding="utf-8"?>
<ds:datastoreItem xmlns:ds="http://schemas.openxmlformats.org/officeDocument/2006/customXml" ds:itemID="{FA1F98D5-CD0E-4C15-B0AD-457284A6BD86}"/>
</file>

<file path=customXml/itemProps2.xml><?xml version="1.0" encoding="utf-8"?>
<ds:datastoreItem xmlns:ds="http://schemas.openxmlformats.org/officeDocument/2006/customXml" ds:itemID="{F49C0EB7-7B5D-459E-9AAD-AB1BC546F710}"/>
</file>

<file path=customXml/itemProps3.xml><?xml version="1.0" encoding="utf-8"?>
<ds:datastoreItem xmlns:ds="http://schemas.openxmlformats.org/officeDocument/2006/customXml" ds:itemID="{9524F2AC-DCC4-4591-9D16-09CB986DE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1188 от 17.12.2024</dc:title>
  <dc:creator>Бабина Наталья Ивановна</dc:creator>
  <cp:lastModifiedBy>mishinkina</cp:lastModifiedBy>
  <cp:revision>37</cp:revision>
  <cp:lastPrinted>2024-12-16T04:58:00Z</cp:lastPrinted>
  <dcterms:created xsi:type="dcterms:W3CDTF">2024-11-12T10:28:00Z</dcterms:created>
  <dcterms:modified xsi:type="dcterms:W3CDTF">2024-12-17T03:26:00Z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