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97" w:rsidRDefault="00802E97" w:rsidP="00802E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E97" w:rsidRDefault="00802E97" w:rsidP="00802E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02E97" w:rsidRPr="00802E97" w:rsidRDefault="00802E97" w:rsidP="00802E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02E9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02E97" w:rsidRDefault="00802E97" w:rsidP="00802E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02E97" w:rsidRDefault="00802E97" w:rsidP="00802E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02E97" w:rsidRDefault="00802E97" w:rsidP="00802E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02E97" w:rsidRDefault="00802E97" w:rsidP="00802E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02E97" w:rsidTr="00802E97">
        <w:tc>
          <w:tcPr>
            <w:tcW w:w="4785" w:type="dxa"/>
            <w:shd w:val="clear" w:color="auto" w:fill="auto"/>
          </w:tcPr>
          <w:p w:rsidR="00802E97" w:rsidRPr="000B76A5" w:rsidRDefault="004A1F3F" w:rsidP="000B76A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24.10.2024</w:t>
            </w:r>
          </w:p>
        </w:tc>
        <w:tc>
          <w:tcPr>
            <w:tcW w:w="4786" w:type="dxa"/>
            <w:shd w:val="clear" w:color="auto" w:fill="auto"/>
          </w:tcPr>
          <w:p w:rsidR="00802E97" w:rsidRPr="000B76A5" w:rsidRDefault="004A1F3F" w:rsidP="000B76A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1004</w:t>
            </w:r>
            <w:bookmarkStart w:id="0" w:name="_GoBack"/>
            <w:bookmarkEnd w:id="0"/>
          </w:p>
        </w:tc>
      </w:tr>
    </w:tbl>
    <w:p w:rsidR="00802E97" w:rsidRDefault="00802E97" w:rsidP="00802E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02E97" w:rsidRDefault="00802E97" w:rsidP="00802E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30E5A" w:rsidRPr="001516EF" w:rsidRDefault="00030E5A" w:rsidP="00802E9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02E97" w:rsidRDefault="00802E97" w:rsidP="00802E97">
      <w:pPr>
        <w:spacing w:after="0" w:line="240" w:lineRule="auto"/>
        <w:rPr>
          <w:rFonts w:ascii="Times New Roman" w:hAnsi="Times New Roman" w:cs="Times New Roman"/>
          <w:sz w:val="24"/>
        </w:rPr>
        <w:sectPr w:rsidR="00802E97" w:rsidSect="00802E97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A728A" w:rsidRDefault="006E3E97" w:rsidP="008A728A">
      <w:pPr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О внесении изменений </w:t>
      </w:r>
    </w:p>
    <w:p w:rsidR="008A728A" w:rsidRDefault="006E3E97" w:rsidP="008A728A">
      <w:pPr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в постановление</w:t>
      </w:r>
      <w:r w:rsidR="00C8749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администрации </w:t>
      </w:r>
    </w:p>
    <w:p w:rsidR="00C8749A" w:rsidRPr="007151CE" w:rsidRDefault="00C8749A" w:rsidP="008A728A">
      <w:pPr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="0052003E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от 05.05.2016 № 260</w:t>
      </w:r>
    </w:p>
    <w:p w:rsidR="00C8749A" w:rsidRDefault="00C8749A" w:rsidP="00C874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E4117" w:rsidRPr="007151CE" w:rsidRDefault="003E4117" w:rsidP="00C874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749A" w:rsidRDefault="00C8749A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В целях совершенствования правовых актов города, руководств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ясь статьями 45, 58, 59 Устава города Красноярска</w:t>
      </w:r>
      <w:r w:rsidR="008A728A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</w:p>
    <w:p w:rsidR="008A728A" w:rsidRPr="007151CE" w:rsidRDefault="008A728A" w:rsidP="008A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ПОСТАНОВЛЯЮ:</w:t>
      </w:r>
    </w:p>
    <w:p w:rsidR="00C8749A" w:rsidRPr="007151CE" w:rsidRDefault="003E4117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C8749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Вне</w:t>
      </w:r>
      <w:r w:rsidR="00376215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сти в п</w:t>
      </w:r>
      <w:r w:rsidR="00570BF8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остановление</w:t>
      </w:r>
      <w:r w:rsidR="00C8749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администрации города от 05.05.2016 </w:t>
      </w:r>
      <w:r w:rsidR="008A728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="00C8749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№ 260 «О 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проведении городского конкурса «</w:t>
      </w:r>
      <w:r w:rsidR="00C8749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Лучшая социально орие</w:t>
      </w:r>
      <w:r w:rsidR="00C8749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C8749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тированная некоммерческая организация года»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8749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следующие изменен</w:t>
      </w:r>
      <w:r w:rsidR="00C127B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ия:</w:t>
      </w:r>
    </w:p>
    <w:p w:rsidR="00570BF8" w:rsidRPr="007151CE" w:rsidRDefault="00C127B3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376215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в приложении</w:t>
      </w:r>
      <w:r w:rsidR="00570BF8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 к постановлению (далее – Положение):</w:t>
      </w:r>
    </w:p>
    <w:p w:rsidR="00C127B3" w:rsidRPr="007151CE" w:rsidRDefault="00C127B3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абзаце </w:t>
      </w:r>
      <w:r w:rsidR="00030E5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первом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пункта 7 слова «Номинации конкурса и» искл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чить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C127B3" w:rsidRPr="007151CE" w:rsidRDefault="00F526D0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C127B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одпункт </w:t>
      </w:r>
      <w:r w:rsidR="00C3638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C127B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пункта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8 исключить;</w:t>
      </w:r>
    </w:p>
    <w:p w:rsidR="00C127B3" w:rsidRPr="007151CE" w:rsidRDefault="00F526D0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C127B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пункте 9 слова «</w:t>
      </w:r>
      <w:r w:rsidR="00A94F1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осуществляющие уставную деятельность </w:t>
      </w:r>
      <w:r w:rsidR="00C127B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C127B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C127B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гласно заявле</w:t>
      </w:r>
      <w:r w:rsidR="00A94F1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C127B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ой номинации» исключить;</w:t>
      </w:r>
    </w:p>
    <w:p w:rsidR="00030E5A" w:rsidRDefault="00030E5A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10.1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D41FC1" w:rsidRPr="007151CE" w:rsidRDefault="00F526D0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D41FC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абзаце шестом слова «в рамках заявленной номинации» искл</w:t>
      </w:r>
      <w:r w:rsidR="00D41FC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D41FC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чить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41FC1" w:rsidRPr="00F17550" w:rsidRDefault="00F526D0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D41FC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абзаце седьмом слова «(согласно з</w:t>
      </w:r>
      <w:r w:rsidR="00F17550">
        <w:rPr>
          <w:rFonts w:ascii="Times New Roman" w:hAnsi="Times New Roman" w:cs="Times New Roman"/>
          <w:color w:val="000000" w:themeColor="text1"/>
          <w:sz w:val="30"/>
          <w:szCs w:val="30"/>
        </w:rPr>
        <w:t>аявленной номинации)» и</w:t>
      </w:r>
      <w:r w:rsidR="00F17550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F17550">
        <w:rPr>
          <w:rFonts w:ascii="Times New Roman" w:hAnsi="Times New Roman" w:cs="Times New Roman"/>
          <w:color w:val="000000" w:themeColor="text1"/>
          <w:sz w:val="30"/>
          <w:szCs w:val="30"/>
        </w:rPr>
        <w:t>ключить</w:t>
      </w:r>
      <w:r w:rsidR="00F17550" w:rsidRPr="00F1755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41FC1" w:rsidRPr="007151CE" w:rsidRDefault="00F526D0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D41FC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ункт 21 изложить в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следующей</w:t>
      </w:r>
      <w:r w:rsidR="00D41FC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редакции:</w:t>
      </w:r>
    </w:p>
    <w:p w:rsidR="00D41FC1" w:rsidRPr="007151CE" w:rsidRDefault="00D41FC1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«21. Финансирование расходов, связанных с проведением Конку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са, осуществляется з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а счет средств бюджета города.»;</w:t>
      </w:r>
    </w:p>
    <w:p w:rsidR="00DF1DB7" w:rsidRPr="007151CE" w:rsidRDefault="00F526D0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DF1DB7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ункт 23 изложить в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следующей</w:t>
      </w:r>
      <w:r w:rsidR="00DF1DB7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редакции:</w:t>
      </w:r>
    </w:p>
    <w:p w:rsidR="00D41FC1" w:rsidRPr="007151CE" w:rsidRDefault="00B06931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D41FC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23. Побе</w:t>
      </w:r>
      <w:r w:rsidR="00376215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дитель конкурса награжд</w:t>
      </w:r>
      <w:r w:rsidR="00D41FC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ается диплом</w:t>
      </w:r>
      <w:r w:rsidR="00DF1DB7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Главы города </w:t>
      </w:r>
      <w:r w:rsidR="00030E5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ценным </w:t>
      </w:r>
      <w:r w:rsidR="00F17550">
        <w:rPr>
          <w:rFonts w:ascii="Times New Roman" w:hAnsi="Times New Roman" w:cs="Times New Roman"/>
          <w:color w:val="000000" w:themeColor="text1"/>
          <w:sz w:val="30"/>
          <w:szCs w:val="30"/>
        </w:rPr>
        <w:t>подарком</w:t>
      </w:r>
      <w:r w:rsidR="00DF1DB7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DF1DB7" w:rsidRPr="007151CE" w:rsidRDefault="00F526D0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DF1DB7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ополнить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F1DB7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пунктом 24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следующей редакции:</w:t>
      </w:r>
    </w:p>
    <w:p w:rsidR="00DF1DB7" w:rsidRPr="007151CE" w:rsidRDefault="00DF1DB7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«24</w:t>
      </w:r>
      <w:r w:rsidR="004F729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Стоимость ценного </w:t>
      </w:r>
      <w:r w:rsidR="00F17550">
        <w:rPr>
          <w:rFonts w:ascii="Times New Roman" w:hAnsi="Times New Roman" w:cs="Times New Roman"/>
          <w:color w:val="000000" w:themeColor="text1"/>
          <w:sz w:val="30"/>
          <w:szCs w:val="30"/>
        </w:rPr>
        <w:t>подарка</w:t>
      </w:r>
      <w:r w:rsid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72804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составляет 60 000 рублей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.»;</w:t>
      </w:r>
    </w:p>
    <w:p w:rsidR="00C8749A" w:rsidRPr="007151CE" w:rsidRDefault="00570BF8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2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) п</w:t>
      </w:r>
      <w:r w:rsidR="004303A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риложение 1</w:t>
      </w:r>
      <w:r w:rsidR="00C8749A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</w:t>
      </w:r>
      <w:r w:rsidR="004303A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Положению 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изложить </w:t>
      </w:r>
      <w:r w:rsidR="002F03E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в редакции согласно пр</w:t>
      </w:r>
      <w:r w:rsidR="002F03E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2F03E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ложению 1</w:t>
      </w:r>
      <w:r w:rsidR="006E3E97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постановлению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12A5C" w:rsidRPr="007151CE" w:rsidRDefault="00570BF8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) п</w:t>
      </w:r>
      <w:r w:rsidR="00512A5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риложение 3 к Положению изложить в редакции согласно пр</w:t>
      </w:r>
      <w:r w:rsidR="00512A5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512A5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ложе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нию 2 к</w:t>
      </w:r>
      <w:r w:rsidR="006E3E97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настоящему постановлению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2561F" w:rsidRPr="007151CE" w:rsidRDefault="00570BF8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) п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риложение </w:t>
      </w:r>
      <w:r w:rsidR="002F03E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 к </w:t>
      </w:r>
      <w:r w:rsidR="00FF2D47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2F03E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остановлению изложить </w:t>
      </w:r>
      <w:r w:rsidR="00512A5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редакции согласно приложению 3 к настоящему </w:t>
      </w:r>
      <w:r w:rsidR="00F17550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512A5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остановлению</w:t>
      </w:r>
      <w:r w:rsidR="002F03E1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8749A" w:rsidRPr="007151CE" w:rsidRDefault="00C8749A" w:rsidP="003E4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Настоящее </w:t>
      </w:r>
      <w:r w:rsidR="006E3E97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постановление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опубликовать в газете «Городские новости» и разместить на официальном сайте администрации города.</w:t>
      </w:r>
    </w:p>
    <w:p w:rsidR="00C8749A" w:rsidRDefault="00C8749A" w:rsidP="00C874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</w:p>
    <w:p w:rsidR="003E4117" w:rsidRDefault="003E4117" w:rsidP="00C874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</w:p>
    <w:p w:rsidR="00FF2D47" w:rsidRDefault="00FF2D47" w:rsidP="00FF2D47">
      <w:pPr>
        <w:pStyle w:val="ConsPlusNormal"/>
        <w:spacing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</w:p>
    <w:p w:rsidR="00FF2D47" w:rsidRPr="00FF2D47" w:rsidRDefault="00FF2D47" w:rsidP="00FF2D47">
      <w:pPr>
        <w:pStyle w:val="ConsPlusNormal"/>
        <w:spacing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F2D47">
        <w:rPr>
          <w:rFonts w:ascii="Times New Roman" w:hAnsi="Times New Roman" w:cs="Times New Roman"/>
          <w:color w:val="000000" w:themeColor="text1"/>
          <w:sz w:val="30"/>
          <w:szCs w:val="30"/>
        </w:rPr>
        <w:t>Исполняющий обязанности</w:t>
      </w:r>
    </w:p>
    <w:p w:rsidR="00C8749A" w:rsidRPr="007151CE" w:rsidRDefault="00C8749A" w:rsidP="00FF2D47">
      <w:pPr>
        <w:pStyle w:val="ConsPlusNormal"/>
        <w:spacing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Глав</w:t>
      </w:r>
      <w:r w:rsidR="00FF2D47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города                                                                         </w:t>
      </w:r>
      <w:r w:rsidR="00FF2D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А.</w:t>
      </w:r>
      <w:r w:rsidR="00FF2D47">
        <w:rPr>
          <w:rFonts w:ascii="Times New Roman" w:hAnsi="Times New Roman" w:cs="Times New Roman"/>
          <w:color w:val="000000" w:themeColor="text1"/>
          <w:sz w:val="30"/>
          <w:szCs w:val="30"/>
        </w:rPr>
        <w:t>Б.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F2D47">
        <w:rPr>
          <w:rFonts w:ascii="Times New Roman" w:hAnsi="Times New Roman" w:cs="Times New Roman"/>
          <w:color w:val="000000" w:themeColor="text1"/>
          <w:sz w:val="30"/>
          <w:szCs w:val="30"/>
        </w:rPr>
        <w:t>Шувал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</w:p>
    <w:p w:rsidR="00AB2DD9" w:rsidRDefault="00AB2DD9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3E4117" w:rsidRDefault="003E4117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3E4117" w:rsidRDefault="003E4117">
      <w:pPr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4303A3" w:rsidRPr="007151CE" w:rsidRDefault="004303A3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" w:name="P36"/>
      <w:bookmarkEnd w:id="1"/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Приложение 1 </w:t>
      </w:r>
    </w:p>
    <w:p w:rsidR="00F526D0" w:rsidRPr="007151CE" w:rsidRDefault="004303A3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</w:t>
      </w:r>
      <w:r w:rsidR="003E4117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остановлению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4303A3" w:rsidRPr="007151CE" w:rsidRDefault="00F526D0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города </w:t>
      </w:r>
      <w:r w:rsidR="004303A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AB2DD9" w:rsidRPr="007151CE" w:rsidRDefault="00940F0C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 w:rsidR="004303A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________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</w:t>
      </w:r>
      <w:r w:rsidR="004303A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_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№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___________</w:t>
      </w:r>
    </w:p>
    <w:p w:rsidR="00AB2DD9" w:rsidRPr="007151CE" w:rsidRDefault="00AB2DD9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B2DD9" w:rsidRPr="007151CE" w:rsidRDefault="00F526D0" w:rsidP="003E4117">
      <w:pPr>
        <w:pStyle w:val="ConsPlusNormal"/>
        <w:spacing w:line="192" w:lineRule="auto"/>
        <w:ind w:firstLine="4962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1</w:t>
      </w:r>
    </w:p>
    <w:p w:rsidR="00AB2DD9" w:rsidRPr="007151CE" w:rsidRDefault="00AB2DD9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к Положению</w:t>
      </w:r>
    </w:p>
    <w:p w:rsidR="003E4117" w:rsidRDefault="00AB2DD9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проведении городского </w:t>
      </w:r>
    </w:p>
    <w:p w:rsidR="003E4117" w:rsidRDefault="00AB2DD9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конкурса</w:t>
      </w:r>
      <w:r w:rsidR="003E41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3A3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Лучшая социально</w:t>
      </w:r>
      <w:r w:rsidR="003E41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E4117" w:rsidRDefault="00AB2DD9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ориентированная </w:t>
      </w:r>
      <w:r w:rsidR="003E4117">
        <w:rPr>
          <w:rFonts w:ascii="Times New Roman" w:hAnsi="Times New Roman" w:cs="Times New Roman"/>
          <w:color w:val="000000" w:themeColor="text1"/>
          <w:sz w:val="30"/>
          <w:szCs w:val="30"/>
        </w:rPr>
        <w:t>некоммерческая</w:t>
      </w:r>
    </w:p>
    <w:p w:rsidR="00AB2DD9" w:rsidRPr="007151CE" w:rsidRDefault="00AB2DD9" w:rsidP="003E4117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организация года</w:t>
      </w:r>
      <w:r w:rsidR="00512A5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AB2DD9" w:rsidRDefault="00AB2D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E4117" w:rsidRDefault="003E41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E4117" w:rsidRPr="007151CE" w:rsidRDefault="003E41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B2DD9" w:rsidRPr="007151CE" w:rsidRDefault="00AB2DD9" w:rsidP="003E4117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2" w:name="P139"/>
      <w:bookmarkEnd w:id="2"/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АНКЕТА</w:t>
      </w:r>
    </w:p>
    <w:p w:rsidR="00AB2DD9" w:rsidRPr="007151CE" w:rsidRDefault="003E4117" w:rsidP="003E4117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участника городского конкурса «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учшая социально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ориентированная некоммерческая организация года»</w:t>
      </w:r>
    </w:p>
    <w:p w:rsidR="00AB2DD9" w:rsidRDefault="00AB2D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E4117" w:rsidRPr="007151CE" w:rsidRDefault="003E41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B2DD9" w:rsidRPr="007151CE" w:rsidRDefault="004303A3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 Наименование СО НКО (полное)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B2DD9" w:rsidRPr="007151CE" w:rsidRDefault="005E5A7C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 Руководитель организации (Ф.И.О., должность)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______________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303A3" w:rsidRPr="007151CE" w:rsidRDefault="005E5A7C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 Контактные данные (адрес, телефон, факс, электронная почта)</w:t>
      </w:r>
    </w:p>
    <w:p w:rsidR="00AB2DD9" w:rsidRPr="007151CE" w:rsidRDefault="004303A3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B2DD9" w:rsidRPr="007151CE" w:rsidRDefault="005E5A7C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 Продолжительность деятельности ор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ганизации _</w:t>
      </w:r>
      <w:r w:rsidR="00570BF8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_____________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B2DD9" w:rsidRPr="007151CE" w:rsidRDefault="005E5A7C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 Обучение кадров (курсы профессиональной переподготовки, повышения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квалификации)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B2DD9" w:rsidRPr="007151CE" w:rsidRDefault="005E5A7C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 Выст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упление в качестве эксперта в рамках уставной деятельности СО НКО______________________________________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__________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___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2561F" w:rsidRPr="007151CE" w:rsidRDefault="005E5A7C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ИНН</w:t>
      </w:r>
      <w:r w:rsidR="0097429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/КПП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</w:t>
      </w:r>
      <w:r w:rsidR="002C31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НКО_________________________</w:t>
      </w:r>
      <w:r w:rsidR="002C3189">
        <w:rPr>
          <w:rFonts w:ascii="Times New Roman" w:hAnsi="Times New Roman" w:cs="Times New Roman"/>
          <w:color w:val="000000" w:themeColor="text1"/>
          <w:sz w:val="30"/>
          <w:szCs w:val="30"/>
        </w:rPr>
        <w:t>____________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_.   </w:t>
      </w:r>
    </w:p>
    <w:p w:rsidR="00A2561F" w:rsidRPr="007151CE" w:rsidRDefault="007151CE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Дополнительная информация, предост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авляемая СО НКО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______</w:t>
      </w:r>
    </w:p>
    <w:p w:rsidR="00AB2DD9" w:rsidRPr="007151CE" w:rsidRDefault="00A2561F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B2DD9" w:rsidRPr="007151CE" w:rsidRDefault="00A2561F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Я,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___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подтверждаю достоверность сведений,</w:t>
      </w:r>
    </w:p>
    <w:p w:rsidR="00AB2DD9" w:rsidRPr="007315DF" w:rsidRDefault="007315DF" w:rsidP="003E41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B2DD9" w:rsidRPr="0073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(Ф.И.О.)</w:t>
      </w:r>
    </w:p>
    <w:p w:rsidR="00AB2DD9" w:rsidRPr="007151CE" w:rsidRDefault="00AB2DD9" w:rsidP="002C318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указанных в анкете уч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астника городского конкурса «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Лучшая социально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ориентированная 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некоммерческая организация года»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B2DD9" w:rsidRPr="007151CE" w:rsidRDefault="00AB2DD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B2DD9" w:rsidRPr="007151CE" w:rsidRDefault="00512A5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__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_______________ ____ г. ______________/_____________________</w:t>
      </w:r>
    </w:p>
    <w:p w:rsidR="00AB2DD9" w:rsidRPr="007151CE" w:rsidRDefault="00A2561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3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73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73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B2DD9" w:rsidRPr="007315DF">
        <w:rPr>
          <w:rFonts w:ascii="Times New Roman" w:hAnsi="Times New Roman" w:cs="Times New Roman"/>
          <w:color w:val="000000" w:themeColor="text1"/>
          <w:sz w:val="24"/>
          <w:szCs w:val="24"/>
        </w:rPr>
        <w:t>(подпись)</w:t>
      </w:r>
      <w:r w:rsidRPr="0073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3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73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B2DD9" w:rsidRPr="00731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(расшифровка подписи)</w:t>
      </w:r>
      <w:r w:rsidR="00F526D0" w:rsidRPr="005908C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B2DD9" w:rsidRPr="007151CE" w:rsidRDefault="00AB2D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B2DD9" w:rsidRPr="007151CE" w:rsidRDefault="00AB2DD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151CE" w:rsidRPr="007151CE" w:rsidRDefault="007151C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151CE" w:rsidRPr="007151CE" w:rsidRDefault="007151C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151CE" w:rsidRDefault="007151C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315DF" w:rsidRDefault="007315D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315DF" w:rsidRPr="007151CE" w:rsidRDefault="007315D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151CE" w:rsidRDefault="007151C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B2A42" w:rsidRPr="007151CE" w:rsidRDefault="006B2A4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A2561F" w:rsidRPr="007151CE" w:rsidRDefault="00A2561F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Приложение 2 </w:t>
      </w:r>
    </w:p>
    <w:p w:rsidR="00F526D0" w:rsidRPr="007151CE" w:rsidRDefault="00A2561F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остановлению</w:t>
      </w:r>
    </w:p>
    <w:p w:rsidR="00A2561F" w:rsidRPr="007151CE" w:rsidRDefault="00F526D0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CA04C4" w:rsidRPr="007151CE" w:rsidRDefault="00CA04C4" w:rsidP="00CA04C4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от ________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 №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___________</w:t>
      </w:r>
    </w:p>
    <w:p w:rsidR="00A2561F" w:rsidRPr="007151CE" w:rsidRDefault="00A2561F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B2DD9" w:rsidRPr="007151CE" w:rsidRDefault="00AB2DD9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</w:rPr>
      </w:pPr>
    </w:p>
    <w:p w:rsidR="00AB2DD9" w:rsidRPr="007151CE" w:rsidRDefault="00F526D0" w:rsidP="007315DF">
      <w:pPr>
        <w:pStyle w:val="ConsPlusNormal"/>
        <w:spacing w:line="192" w:lineRule="auto"/>
        <w:ind w:firstLine="4962"/>
        <w:outlineLvl w:val="1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3" w:name="P184"/>
      <w:bookmarkEnd w:id="3"/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3</w:t>
      </w:r>
    </w:p>
    <w:p w:rsidR="00AB2DD9" w:rsidRPr="007151CE" w:rsidRDefault="00AB2DD9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к Положению</w:t>
      </w:r>
    </w:p>
    <w:p w:rsidR="007315DF" w:rsidRDefault="00AB2DD9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проведении городского </w:t>
      </w:r>
    </w:p>
    <w:p w:rsidR="00AB2DD9" w:rsidRPr="007151CE" w:rsidRDefault="00AB2DD9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конкурса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Лучшая социально</w:t>
      </w:r>
    </w:p>
    <w:p w:rsidR="00AB2DD9" w:rsidRPr="007151CE" w:rsidRDefault="00AB2DD9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ориентированная некоммерческая</w:t>
      </w:r>
    </w:p>
    <w:p w:rsidR="00AB2DD9" w:rsidRPr="007151CE" w:rsidRDefault="00A2561F" w:rsidP="007315DF">
      <w:pPr>
        <w:pStyle w:val="ConsPlusNormal"/>
        <w:spacing w:line="192" w:lineRule="auto"/>
        <w:ind w:firstLine="4962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организация года»</w:t>
      </w:r>
    </w:p>
    <w:p w:rsidR="00AB2DD9" w:rsidRPr="007315DF" w:rsidRDefault="00AB2D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A04C4" w:rsidRDefault="00A2561F" w:rsidP="00CA04C4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КРИТЕРИИ </w:t>
      </w:r>
    </w:p>
    <w:p w:rsidR="00AB2DD9" w:rsidRDefault="00CA04C4" w:rsidP="00CA04C4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оценки</w:t>
      </w:r>
      <w:r w:rsidR="00A2561F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 НКО</w:t>
      </w:r>
    </w:p>
    <w:p w:rsidR="007315DF" w:rsidRDefault="007315DF" w:rsidP="00A256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Pr="007151CE" w:rsidRDefault="007315DF" w:rsidP="00A2561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432"/>
        <w:gridCol w:w="4453"/>
      </w:tblGrid>
      <w:tr w:rsidR="007151CE" w:rsidRPr="007151CE" w:rsidTr="007315DF">
        <w:trPr>
          <w:trHeight w:val="57"/>
          <w:tblHeader/>
        </w:trPr>
        <w:tc>
          <w:tcPr>
            <w:tcW w:w="313" w:type="pct"/>
          </w:tcPr>
          <w:p w:rsidR="00AB2DD9" w:rsidRPr="007151CE" w:rsidRDefault="007315DF" w:rsidP="007315D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  <w:r w:rsidR="00AB2DD9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п/п</w:t>
            </w:r>
          </w:p>
        </w:tc>
        <w:tc>
          <w:tcPr>
            <w:tcW w:w="2338" w:type="pct"/>
          </w:tcPr>
          <w:p w:rsidR="00AB2DD9" w:rsidRPr="007151CE" w:rsidRDefault="00AB2D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Критерии оценки</w:t>
            </w:r>
          </w:p>
        </w:tc>
        <w:tc>
          <w:tcPr>
            <w:tcW w:w="2350" w:type="pct"/>
          </w:tcPr>
          <w:p w:rsidR="00AB2DD9" w:rsidRPr="007151CE" w:rsidRDefault="00AB2D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Баллы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AB2DD9" w:rsidRPr="007151CE" w:rsidRDefault="00AB2DD9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338" w:type="pct"/>
            <w:vMerge w:val="restart"/>
          </w:tcPr>
          <w:p w:rsidR="00AB2DD9" w:rsidRPr="007151CE" w:rsidRDefault="00AB2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Продолжительность деятельности организации</w:t>
            </w:r>
          </w:p>
        </w:tc>
        <w:tc>
          <w:tcPr>
            <w:tcW w:w="2350" w:type="pct"/>
          </w:tcPr>
          <w:p w:rsidR="00AB2DD9" w:rsidRPr="007151CE" w:rsidRDefault="00AB2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1 года до 2 лет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AB2DD9" w:rsidRPr="007151CE" w:rsidRDefault="00AB2DD9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AB2DD9" w:rsidRPr="007151CE" w:rsidRDefault="00AB2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AB2DD9" w:rsidRPr="007151CE" w:rsidRDefault="00AB2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2 до 3 лет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2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AB2DD9" w:rsidRPr="007151CE" w:rsidRDefault="00AB2DD9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AB2DD9" w:rsidRPr="007151CE" w:rsidRDefault="00AB2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AB2DD9" w:rsidRPr="007151CE" w:rsidRDefault="00AB2D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свыше 3 лет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3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2F03E1" w:rsidRPr="007151CE" w:rsidRDefault="005E1775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338" w:type="pct"/>
            <w:vMerge w:val="restar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Количество проведенных мероприятий на территории города Красноярска</w:t>
            </w:r>
          </w:p>
        </w:tc>
        <w:tc>
          <w:tcPr>
            <w:tcW w:w="2350" w:type="pc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1 до 3 мероприятий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3 до 5 мероприятий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2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0" w:type="pct"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5 и более мероприятий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3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2F03E1" w:rsidRPr="007151CE" w:rsidRDefault="005E1775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338" w:type="pct"/>
            <w:vMerge w:val="restar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Уровень вовлечения участников в проводимые СО НКО мероприятия</w:t>
            </w:r>
          </w:p>
        </w:tc>
        <w:tc>
          <w:tcPr>
            <w:tcW w:w="2350" w:type="pc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участники </w:t>
            </w:r>
            <w:proofErr w:type="spellStart"/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внутридворовой</w:t>
            </w:r>
            <w:proofErr w:type="spellEnd"/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территории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 w:rsidP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AA3714" w:rsidRDefault="002F03E1" w:rsidP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участники района города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2F03E1" w:rsidRPr="007151CE" w:rsidRDefault="002F03E1" w:rsidP="00AA37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 w:rsidP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2F03E1" w:rsidRPr="007151CE" w:rsidRDefault="002F03E1" w:rsidP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участники города Красноярска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3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2F03E1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338" w:type="pct"/>
            <w:vMerge w:val="restart"/>
          </w:tcPr>
          <w:p w:rsidR="002F03E1" w:rsidRPr="007151CE" w:rsidRDefault="002F03E1" w:rsidP="00F175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Объем привлеченных </w:t>
            </w:r>
            <w:proofErr w:type="spellStart"/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грантовых</w:t>
            </w:r>
            <w:proofErr w:type="spellEnd"/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средств на реализацию социальных проектов и (или) сумма доходов от оказания социальных услуг населению в </w:t>
            </w:r>
            <w:r w:rsidR="00F1755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отчетном периоде</w:t>
            </w:r>
          </w:p>
        </w:tc>
        <w:tc>
          <w:tcPr>
            <w:tcW w:w="2350" w:type="pc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до 499 тыс. руб.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7315DF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 500 тыс. руб. до 1 млн</w:t>
            </w:r>
            <w:r w:rsidR="007315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руб.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2F03E1" w:rsidRPr="007151CE" w:rsidRDefault="002F03E1" w:rsidP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свыше 1 млн</w:t>
            </w:r>
            <w:r w:rsidR="007315D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руб.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3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2F03E1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338" w:type="pct"/>
            <w:vMerge w:val="restart"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Привлечение организаций-партнеров в целях реализации практики</w:t>
            </w:r>
          </w:p>
        </w:tc>
        <w:tc>
          <w:tcPr>
            <w:tcW w:w="2350" w:type="pct"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отсутствует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партнеры из города Красноярска и Красноярского края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7315DF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привлечение партнеров из других регионов и из-за рубежа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2F03E1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338" w:type="pct"/>
            <w:vMerge w:val="restart"/>
          </w:tcPr>
          <w:p w:rsidR="002F03E1" w:rsidRPr="007151CE" w:rsidRDefault="002F03E1" w:rsidP="005E5A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Количество публикаций о деятельности СО НКО в СМИ, на официальных сайтах партнеров, социальных сетях в течение </w:t>
            </w:r>
            <w:r w:rsidR="005E5A7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отчетного периода</w:t>
            </w:r>
          </w:p>
        </w:tc>
        <w:tc>
          <w:tcPr>
            <w:tcW w:w="2350" w:type="pct"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отсутствует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1 до 5 публикаций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AA3714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6 публикаций и более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2F03E1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2338" w:type="pct"/>
            <w:vMerge w:val="restart"/>
          </w:tcPr>
          <w:p w:rsidR="00AA3714" w:rsidRDefault="002F03E1" w:rsidP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Наличие у СО НКО конкретных успехов и достижений, наград, побед в конкурсах, связанных </w:t>
            </w:r>
          </w:p>
          <w:p w:rsidR="002F03E1" w:rsidRPr="007151CE" w:rsidRDefault="002F03E1" w:rsidP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 реализацией заявленной практики</w:t>
            </w:r>
          </w:p>
        </w:tc>
        <w:tc>
          <w:tcPr>
            <w:tcW w:w="2350" w:type="pct"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отсутствует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2F03E1" w:rsidRPr="007151CE" w:rsidRDefault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имеется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</w:tcPr>
          <w:p w:rsidR="002F03E1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2338" w:type="pc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Количество заявок на </w:t>
            </w:r>
            <w:proofErr w:type="spellStart"/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грантовые</w:t>
            </w:r>
            <w:proofErr w:type="spellEnd"/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конкурсы за отчетный период</w:t>
            </w:r>
          </w:p>
        </w:tc>
        <w:tc>
          <w:tcPr>
            <w:tcW w:w="2350" w:type="pct"/>
          </w:tcPr>
          <w:p w:rsidR="00AA3714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 НКО направила заявки для участия в </w:t>
            </w:r>
            <w:proofErr w:type="spellStart"/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грантовых</w:t>
            </w:r>
            <w:proofErr w:type="spellEnd"/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конкурсах различного уровня в течение </w:t>
            </w:r>
          </w:p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года:</w:t>
            </w:r>
          </w:p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 заявки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балл;</w:t>
            </w:r>
          </w:p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5 заявок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2 балла;</w:t>
            </w:r>
          </w:p>
          <w:p w:rsidR="002F03E1" w:rsidRPr="007151CE" w:rsidRDefault="002F03E1" w:rsidP="007315D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6 и более заявок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3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2F03E1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2338" w:type="pct"/>
            <w:vMerge w:val="restart"/>
          </w:tcPr>
          <w:p w:rsidR="005D7143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Участие членов/участников/</w:t>
            </w:r>
          </w:p>
          <w:p w:rsidR="005D7143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сотрудников СО НКО в образовательных программах, семинарах, тренингах и других мероприятиях в целях их профессионального развития (за исключением прохождения обучения </w:t>
            </w:r>
          </w:p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собственной организации)</w:t>
            </w:r>
          </w:p>
        </w:tc>
        <w:tc>
          <w:tcPr>
            <w:tcW w:w="2350" w:type="pc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отсутствует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менее 50% сотрудников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7315DF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50% сотрудников и более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2F03E1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2338" w:type="pct"/>
            <w:vMerge w:val="restar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Вхождение в реестр поставщиков социальных услуг и (или) реестр некоммерческих организаций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исполнителей общественно-полезных услуг</w:t>
            </w:r>
          </w:p>
        </w:tc>
        <w:tc>
          <w:tcPr>
            <w:tcW w:w="2350" w:type="pc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отсутствует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2F03E1" w:rsidRPr="007151CE" w:rsidRDefault="002F03E1" w:rsidP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2F03E1" w:rsidRPr="007151CE" w:rsidRDefault="002F03E1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имеется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5E1775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2338" w:type="pct"/>
            <w:vMerge w:val="restart"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Участие в организации массовых мероприятий на территории города Красноярска (требуется документальное подтверждение участия)</w:t>
            </w:r>
          </w:p>
        </w:tc>
        <w:tc>
          <w:tcPr>
            <w:tcW w:w="2350" w:type="pct"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отсутствуют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5E1775" w:rsidRPr="007151CE" w:rsidRDefault="005E1775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имеются:</w:t>
            </w:r>
          </w:p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1 до 2 мероприятий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балл;</w:t>
            </w:r>
          </w:p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3 до 5 мероприятий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2 балла;</w:t>
            </w:r>
          </w:p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5 и более мероприятий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3 балла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5E1775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2338" w:type="pct"/>
            <w:vMerge w:val="restart"/>
          </w:tcPr>
          <w:p w:rsidR="002245F6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Привлечение членов/участников/</w:t>
            </w:r>
          </w:p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сотрудников СО НКО в качестве экспертов на дискуссионные площадки</w:t>
            </w:r>
          </w:p>
        </w:tc>
        <w:tc>
          <w:tcPr>
            <w:tcW w:w="2350" w:type="pct"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отсутствуют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5E1775" w:rsidRPr="007151CE" w:rsidRDefault="005E1775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5E1775" w:rsidRPr="007151CE" w:rsidRDefault="001A03A8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имею</w:t>
            </w:r>
            <w:r w:rsidR="005E1775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тся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="005E1775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5E1775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2338" w:type="pct"/>
            <w:vMerge w:val="restart"/>
          </w:tcPr>
          <w:p w:rsidR="005E1775" w:rsidRPr="001A03A8" w:rsidRDefault="005E1775" w:rsidP="001A03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Наличие актуального официального сайта, где ежемесячно в течение </w:t>
            </w:r>
            <w:r w:rsidR="005E5A7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отчетного периода 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размещалась информация о деятельности СО НКО, а также отчеты о деятельности СО НКО, ее </w:t>
            </w:r>
            <w:r w:rsidR="001A03A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став</w:t>
            </w:r>
          </w:p>
        </w:tc>
        <w:tc>
          <w:tcPr>
            <w:tcW w:w="2350" w:type="pct"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отсутствует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5E1775" w:rsidRPr="007151CE" w:rsidRDefault="005E1775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имеется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 w:val="restart"/>
          </w:tcPr>
          <w:p w:rsidR="005E1775" w:rsidRPr="007151CE" w:rsidRDefault="00570BF8" w:rsidP="005E1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</w:t>
            </w:r>
          </w:p>
        </w:tc>
        <w:tc>
          <w:tcPr>
            <w:tcW w:w="2338" w:type="pct"/>
            <w:vMerge w:val="restart"/>
          </w:tcPr>
          <w:p w:rsidR="005E1775" w:rsidRPr="007151CE" w:rsidRDefault="005E1775" w:rsidP="005E5A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Наличие актуальных официальных групп в социальных сетях, где ежемесячно в течение </w:t>
            </w:r>
            <w:r w:rsidR="005E5A7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отчетного периода 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размещалась новостная информация о деятельности СО НКО</w:t>
            </w:r>
          </w:p>
        </w:tc>
        <w:tc>
          <w:tcPr>
            <w:tcW w:w="2350" w:type="pct"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отсутствует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0 баллов</w:t>
            </w:r>
          </w:p>
        </w:tc>
      </w:tr>
      <w:tr w:rsidR="007151CE" w:rsidRPr="007151CE" w:rsidTr="007315DF">
        <w:trPr>
          <w:trHeight w:val="57"/>
        </w:trPr>
        <w:tc>
          <w:tcPr>
            <w:tcW w:w="313" w:type="pct"/>
            <w:vMerge/>
          </w:tcPr>
          <w:p w:rsidR="005E1775" w:rsidRPr="007151CE" w:rsidRDefault="005E1775" w:rsidP="002F03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38" w:type="pct"/>
            <w:vMerge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350" w:type="pct"/>
          </w:tcPr>
          <w:p w:rsidR="005E1775" w:rsidRPr="007151CE" w:rsidRDefault="005E1775" w:rsidP="0028173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имеется </w:t>
            </w:r>
            <w:r w:rsidR="00512A5C"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Pr="007151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1 балл</w:t>
            </w:r>
            <w:r w:rsidR="001A03A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</w:tbl>
    <w:p w:rsidR="00AB2DD9" w:rsidRPr="007151CE" w:rsidRDefault="00AB2D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B2DD9" w:rsidRPr="007151CE" w:rsidRDefault="00AB2D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94F1C" w:rsidRPr="007151CE" w:rsidRDefault="00A94F1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94F1C" w:rsidRPr="007151CE" w:rsidRDefault="00A94F1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94F1C" w:rsidRPr="007151CE" w:rsidRDefault="00A94F1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94F1C" w:rsidRPr="007151CE" w:rsidRDefault="00A94F1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94F1C" w:rsidRPr="007151CE" w:rsidRDefault="00A94F1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E5A7C" w:rsidRPr="007151CE" w:rsidRDefault="005E5A7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E5A7C" w:rsidRPr="007151CE" w:rsidRDefault="005E5A7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E5A7C" w:rsidRPr="007151CE" w:rsidRDefault="005E5A7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E5A7C" w:rsidRPr="007151CE" w:rsidRDefault="005E5A7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E5A7C" w:rsidRPr="007151CE" w:rsidRDefault="005E5A7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E5A7C" w:rsidRDefault="005E5A7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B2A42" w:rsidRDefault="006B2A42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315DF" w:rsidRPr="007151CE" w:rsidRDefault="007315DF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E5A7C" w:rsidRPr="007151CE" w:rsidRDefault="005E5A7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E5A7C" w:rsidRPr="007151CE" w:rsidRDefault="005E5A7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E5A7C" w:rsidRPr="007151CE" w:rsidRDefault="005E5A7C" w:rsidP="00512A5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12A5C" w:rsidRPr="007151CE" w:rsidRDefault="00512A5C" w:rsidP="007315DF">
      <w:pPr>
        <w:pStyle w:val="ConsPlusNormal"/>
        <w:spacing w:line="192" w:lineRule="auto"/>
        <w:ind w:firstLine="538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Приложение 3 </w:t>
      </w:r>
    </w:p>
    <w:p w:rsidR="00F526D0" w:rsidRPr="007151CE" w:rsidRDefault="00512A5C" w:rsidP="007315DF">
      <w:pPr>
        <w:pStyle w:val="ConsPlusNormal"/>
        <w:spacing w:line="192" w:lineRule="auto"/>
        <w:ind w:firstLine="538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остановлению</w:t>
      </w:r>
    </w:p>
    <w:p w:rsidR="001A03A8" w:rsidRDefault="00F526D0" w:rsidP="001A03A8">
      <w:pPr>
        <w:pStyle w:val="ConsPlusNormal"/>
        <w:spacing w:line="192" w:lineRule="auto"/>
        <w:ind w:firstLine="538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  <w:r w:rsidR="00512A5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1A03A8" w:rsidRPr="007151CE" w:rsidRDefault="001A03A8" w:rsidP="001A03A8">
      <w:pPr>
        <w:pStyle w:val="ConsPlusNormal"/>
        <w:spacing w:line="192" w:lineRule="auto"/>
        <w:ind w:firstLine="538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от ________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_ №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________</w:t>
      </w:r>
    </w:p>
    <w:p w:rsidR="00A94F1C" w:rsidRPr="007151CE" w:rsidRDefault="00A94F1C" w:rsidP="007315DF">
      <w:pPr>
        <w:pStyle w:val="ConsPlusNormal"/>
        <w:spacing w:line="192" w:lineRule="auto"/>
        <w:ind w:firstLine="5387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B2DD9" w:rsidRPr="007151CE" w:rsidRDefault="00F526D0" w:rsidP="007315DF">
      <w:pPr>
        <w:pStyle w:val="ConsPlusNormal"/>
        <w:spacing w:line="192" w:lineRule="auto"/>
        <w:ind w:firstLine="5387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2</w:t>
      </w:r>
    </w:p>
    <w:p w:rsidR="00AB2DD9" w:rsidRPr="007151CE" w:rsidRDefault="00AB2DD9" w:rsidP="007315DF">
      <w:pPr>
        <w:pStyle w:val="ConsPlusNormal"/>
        <w:spacing w:line="192" w:lineRule="auto"/>
        <w:ind w:firstLine="538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остановлению</w:t>
      </w:r>
    </w:p>
    <w:p w:rsidR="00AB2DD9" w:rsidRPr="007151CE" w:rsidRDefault="00AB2DD9" w:rsidP="007315DF">
      <w:pPr>
        <w:pStyle w:val="ConsPlusNormal"/>
        <w:spacing w:line="192" w:lineRule="auto"/>
        <w:ind w:firstLine="538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</w:p>
    <w:p w:rsidR="00AB2DD9" w:rsidRPr="007151CE" w:rsidRDefault="007151CE" w:rsidP="007315DF">
      <w:pPr>
        <w:pStyle w:val="ConsPlusNormal"/>
        <w:spacing w:line="192" w:lineRule="auto"/>
        <w:ind w:firstLine="538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 w:rsidR="00F17550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5.05.2016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№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260</w:t>
      </w:r>
    </w:p>
    <w:p w:rsidR="00AB2DD9" w:rsidRDefault="00AB2DD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7315DF" w:rsidRPr="007151CE" w:rsidRDefault="007315D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AB2DD9" w:rsidRPr="007151CE" w:rsidRDefault="00AB2DD9" w:rsidP="008D0D4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4" w:name="P310"/>
      <w:bookmarkEnd w:id="4"/>
      <w:r w:rsidRPr="007151C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СОСТАВ</w:t>
      </w:r>
    </w:p>
    <w:p w:rsidR="00AB2DD9" w:rsidRPr="007151CE" w:rsidRDefault="008D0D4D" w:rsidP="008D0D4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конкурсной комиссии</w:t>
      </w:r>
    </w:p>
    <w:p w:rsidR="00AB2DD9" w:rsidRPr="007151CE" w:rsidRDefault="00AB2DD9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B2DD9" w:rsidRPr="007151CE" w:rsidRDefault="00AB2DD9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Заместитель Главы города по общественно-политической работе 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руководитель департамента социального развития</w:t>
      </w:r>
      <w:r w:rsidR="008D0D4D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175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председатель комиссии;</w:t>
      </w:r>
    </w:p>
    <w:p w:rsidR="00AB2DD9" w:rsidRPr="007151CE" w:rsidRDefault="00AB2DD9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заместитель руководителя департамента социального развития администрации города, заместитель председателя комиссии;</w:t>
      </w:r>
    </w:p>
    <w:p w:rsidR="00AB2DD9" w:rsidRPr="007151CE" w:rsidRDefault="00512A5C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консультант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отдела общественного взаимодействия департамента социального развития администрации города, секретарь комиссии;</w:t>
      </w:r>
    </w:p>
    <w:p w:rsidR="00AB2DD9" w:rsidRPr="007151CE" w:rsidRDefault="00AB2DD9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начальник отдела общего и дополнительного образования главного управления образования администрации города;</w:t>
      </w:r>
    </w:p>
    <w:p w:rsidR="00AB2DD9" w:rsidRPr="007151CE" w:rsidRDefault="00AB2DD9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заместитель руководителя главного управления культуры администрации города 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начальник отдела культурной политики и социокультурного мониторинга;</w:t>
      </w:r>
    </w:p>
    <w:p w:rsidR="00AB2DD9" w:rsidRPr="007151CE" w:rsidRDefault="00AB2DD9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17550">
        <w:rPr>
          <w:rFonts w:ascii="Times New Roman" w:hAnsi="Times New Roman" w:cs="Times New Roman"/>
          <w:color w:val="000000" w:themeColor="text1"/>
          <w:sz w:val="30"/>
          <w:szCs w:val="30"/>
        </w:rPr>
        <w:t>заместитель руководителя главного управления</w:t>
      </w:r>
      <w:r w:rsidR="00512A5C" w:rsidRPr="00F175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физической культуре, спорту и туризму</w:t>
      </w:r>
      <w:r w:rsidRPr="00F175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администрации города </w:t>
      </w:r>
      <w:r w:rsidR="007315DF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F175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начальник отдела массового спорта</w:t>
      </w:r>
      <w:r w:rsidR="00A94F1C" w:rsidRPr="00F175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туризма</w:t>
      </w:r>
      <w:r w:rsidRPr="00F1755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B2DD9" w:rsidRPr="007151CE" w:rsidRDefault="00F94293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заместитель руководителя </w:t>
      </w:r>
      <w:r w:rsidR="008D0D4D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главного управления молодежной политики администрации города 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начальник 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отдела реализации проектов </w:t>
      </w:r>
      <w:r w:rsidR="008D0D4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и программ в сфере молодежной политики;</w:t>
      </w:r>
    </w:p>
    <w:p w:rsidR="00AB2DD9" w:rsidRPr="007151CE" w:rsidRDefault="00AB2DD9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начальник отдела по реализации социальных проектов и взаимодействию с СОНКО управления социальной защиты населения администрации города;</w:t>
      </w:r>
    </w:p>
    <w:p w:rsidR="00AB2DD9" w:rsidRPr="007151CE" w:rsidRDefault="00901FB5" w:rsidP="007315D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генеральный </w:t>
      </w:r>
      <w:r w:rsidR="005E5A7C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директор</w:t>
      </w:r>
      <w:r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Фонда развития бизнеса и социальных инициатив</w:t>
      </w:r>
      <w:r w:rsidR="00AB2DD9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F526D0" w:rsidRPr="007151CE"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</w:p>
    <w:p w:rsidR="00074145" w:rsidRPr="007151CE" w:rsidRDefault="00F526D0">
      <w:pPr>
        <w:rPr>
          <w:rFonts w:ascii="Times New Roman" w:hAnsi="Times New Roman" w:cs="Times New Roman"/>
          <w:color w:val="000000" w:themeColor="text1"/>
        </w:rPr>
      </w:pPr>
      <w:r w:rsidRPr="007151C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</w:t>
      </w:r>
    </w:p>
    <w:sectPr w:rsidR="00074145" w:rsidRPr="007151CE" w:rsidSect="00802E97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F6" w:rsidRDefault="007C50F6" w:rsidP="007519C7">
      <w:pPr>
        <w:spacing w:after="0" w:line="240" w:lineRule="auto"/>
      </w:pPr>
      <w:r>
        <w:separator/>
      </w:r>
    </w:p>
  </w:endnote>
  <w:endnote w:type="continuationSeparator" w:id="0">
    <w:p w:rsidR="007C50F6" w:rsidRDefault="007C50F6" w:rsidP="0075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F6" w:rsidRDefault="007C50F6" w:rsidP="007519C7">
      <w:pPr>
        <w:spacing w:after="0" w:line="240" w:lineRule="auto"/>
      </w:pPr>
      <w:r>
        <w:separator/>
      </w:r>
    </w:p>
  </w:footnote>
  <w:footnote w:type="continuationSeparator" w:id="0">
    <w:p w:rsidR="007C50F6" w:rsidRDefault="007C50F6" w:rsidP="0075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8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19C7" w:rsidRPr="007519C7" w:rsidRDefault="007519C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19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19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19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76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19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D9"/>
    <w:rsid w:val="00030E5A"/>
    <w:rsid w:val="00074145"/>
    <w:rsid w:val="000A0425"/>
    <w:rsid w:val="000B76A5"/>
    <w:rsid w:val="001516EF"/>
    <w:rsid w:val="001A03A8"/>
    <w:rsid w:val="002245F6"/>
    <w:rsid w:val="002C3189"/>
    <w:rsid w:val="002F03E1"/>
    <w:rsid w:val="00376215"/>
    <w:rsid w:val="003967F9"/>
    <w:rsid w:val="003E4117"/>
    <w:rsid w:val="00415DB8"/>
    <w:rsid w:val="004303A3"/>
    <w:rsid w:val="004A1F3F"/>
    <w:rsid w:val="004F729C"/>
    <w:rsid w:val="00512A5C"/>
    <w:rsid w:val="0052003E"/>
    <w:rsid w:val="00570BF8"/>
    <w:rsid w:val="005908C5"/>
    <w:rsid w:val="005D7143"/>
    <w:rsid w:val="005E1775"/>
    <w:rsid w:val="005E5A7C"/>
    <w:rsid w:val="006246DF"/>
    <w:rsid w:val="006908DF"/>
    <w:rsid w:val="006B2A42"/>
    <w:rsid w:val="006E3E97"/>
    <w:rsid w:val="007151CE"/>
    <w:rsid w:val="007315DF"/>
    <w:rsid w:val="007519C7"/>
    <w:rsid w:val="007C50F6"/>
    <w:rsid w:val="00802E97"/>
    <w:rsid w:val="008A728A"/>
    <w:rsid w:val="008D0D4D"/>
    <w:rsid w:val="00901FB5"/>
    <w:rsid w:val="00940F0C"/>
    <w:rsid w:val="00972804"/>
    <w:rsid w:val="0097429F"/>
    <w:rsid w:val="00996C5D"/>
    <w:rsid w:val="009C1890"/>
    <w:rsid w:val="00A2561F"/>
    <w:rsid w:val="00A94F1C"/>
    <w:rsid w:val="00AA3714"/>
    <w:rsid w:val="00AB2DD9"/>
    <w:rsid w:val="00B06931"/>
    <w:rsid w:val="00C127B3"/>
    <w:rsid w:val="00C36380"/>
    <w:rsid w:val="00C8749A"/>
    <w:rsid w:val="00CA04C4"/>
    <w:rsid w:val="00D41FC1"/>
    <w:rsid w:val="00D84EC1"/>
    <w:rsid w:val="00DF1DB7"/>
    <w:rsid w:val="00E31960"/>
    <w:rsid w:val="00F17550"/>
    <w:rsid w:val="00F526D0"/>
    <w:rsid w:val="00F94293"/>
    <w:rsid w:val="00FE16BD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2D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2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2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9C7"/>
  </w:style>
  <w:style w:type="paragraph" w:styleId="a7">
    <w:name w:val="footer"/>
    <w:basedOn w:val="a"/>
    <w:link w:val="a8"/>
    <w:uiPriority w:val="99"/>
    <w:unhideWhenUsed/>
    <w:rsid w:val="0075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2D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2D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2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9C7"/>
  </w:style>
  <w:style w:type="paragraph" w:styleId="a7">
    <w:name w:val="footer"/>
    <w:basedOn w:val="a"/>
    <w:link w:val="a8"/>
    <w:uiPriority w:val="99"/>
    <w:unhideWhenUsed/>
    <w:rsid w:val="0075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1004 от 24.10.2024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28B9F1-94BA-4B37-8376-F7514A43EEE9}"/>
</file>

<file path=customXml/itemProps2.xml><?xml version="1.0" encoding="utf-8"?>
<ds:datastoreItem xmlns:ds="http://schemas.openxmlformats.org/officeDocument/2006/customXml" ds:itemID="{13B50BE9-B4C1-48C3-A043-F677E99A687B}"/>
</file>

<file path=customXml/itemProps3.xml><?xml version="1.0" encoding="utf-8"?>
<ds:datastoreItem xmlns:ds="http://schemas.openxmlformats.org/officeDocument/2006/customXml" ds:itemID="{70C435FA-DE62-4A7C-ADC9-3E343338D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1004 от 24.10.2024</dc:title>
  <dc:creator>Журавлева Анна Викторовна</dc:creator>
  <cp:lastModifiedBy>mishinkina</cp:lastModifiedBy>
  <cp:revision>72</cp:revision>
  <cp:lastPrinted>2024-10-23T07:47:00Z</cp:lastPrinted>
  <dcterms:created xsi:type="dcterms:W3CDTF">2024-10-07T05:46:00Z</dcterms:created>
  <dcterms:modified xsi:type="dcterms:W3CDTF">2024-10-24T05:18:00Z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