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bookmarkStart w:id="0" w:name="_GoBack"/>
      <w:bookmarkEnd w:id="0"/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FF2D3C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FF2D3C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города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A04803" w:rsidR="00A04803" w:rsidRDefault="00A04803" w:rsidRPr="005369EC">
      <w:pPr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</w:t>
      </w:r>
      <w:r w:rsidRPr="005369EC">
        <w:rPr>
          <w:bCs/>
          <w:sz w:val="30"/>
          <w:szCs w:val="30"/>
        </w:rPr>
        <w:t xml:space="preserve">Расчет платы за публичный сервитут в отношении частей </w:t>
      </w:r>
      <w:r w:rsidR="00FF2D3C">
        <w:rPr>
          <w:bCs/>
          <w:sz w:val="30"/>
          <w:szCs w:val="30"/>
        </w:rPr>
        <w:t xml:space="preserve">                   </w:t>
      </w:r>
      <w:r w:rsidRPr="005369EC">
        <w:rPr>
          <w:bCs/>
          <w:sz w:val="30"/>
          <w:szCs w:val="30"/>
        </w:rPr>
        <w:t xml:space="preserve">земельных участков, государственная собственность на которые </w:t>
      </w:r>
      <w:r w:rsidR="00FF2D3C">
        <w:rPr>
          <w:bCs/>
          <w:sz w:val="30"/>
          <w:szCs w:val="30"/>
        </w:rPr>
        <w:t xml:space="preserve">                  </w:t>
      </w:r>
      <w:r w:rsidRPr="005369EC">
        <w:rPr>
          <w:bCs/>
          <w:sz w:val="30"/>
          <w:szCs w:val="30"/>
        </w:rPr>
        <w:t>не разграничена, исчисляется по формуле:</w:t>
      </w:r>
    </w:p>
    <w:p w:rsidP="00A04803" w:rsidR="00A04803" w:rsidRDefault="00A04803" w:rsidRPr="005369EC">
      <w:pPr>
        <w:ind w:firstLine="709"/>
        <w:jc w:val="both"/>
        <w:textAlignment w:val="auto"/>
        <w:rPr>
          <w:bCs/>
          <w:sz w:val="30"/>
          <w:szCs w:val="30"/>
        </w:rPr>
      </w:pPr>
    </w:p>
    <w:p w:rsidP="00705AF0" w:rsidR="00705AF0" w:rsidRDefault="007F6F4D" w:rsidRPr="00E356CF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705AF0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705AF0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705AF0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705AF0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705AF0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705AF0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705AF0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705AF0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705AF0">
        <w:rPr>
          <w:rStyle w:val="a4"/>
          <w:b w:val="false"/>
          <w:bCs w:val="false"/>
          <w:sz w:val="30"/>
          <w:szCs w:val="30"/>
        </w:rPr>
        <w:t>,</w:t>
      </w:r>
    </w:p>
    <w:p w:rsidP="00A04803" w:rsidR="00A04803" w:rsidRDefault="00A04803" w:rsidRPr="00172CC6">
      <w:pPr>
        <w:ind w:firstLine="709"/>
        <w:jc w:val="both"/>
        <w:textAlignment w:val="auto"/>
        <w:rPr>
          <w:bCs/>
          <w:szCs w:val="30"/>
        </w:rPr>
      </w:pPr>
    </w:p>
    <w:p w:rsidP="00A04803" w:rsidR="00A04803" w:rsidRDefault="00A04803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где:</w:t>
      </w:r>
    </w:p>
    <w:p w:rsidP="00A04803" w:rsidR="00A04803" w:rsidRDefault="00A04803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Р</w:t>
      </w:r>
      <w:r w:rsidRPr="005369EC">
        <w:rPr>
          <w:bCs/>
          <w:sz w:val="30"/>
          <w:szCs w:val="30"/>
          <w:vertAlign w:val="subscript"/>
        </w:rPr>
        <w:t>п</w:t>
      </w:r>
      <w:proofErr w:type="spellEnd"/>
      <w:r w:rsidR="00FF2D3C">
        <w:rPr>
          <w:bCs/>
          <w:sz w:val="30"/>
          <w:szCs w:val="30"/>
          <w:vertAlign w:val="subscript"/>
        </w:rPr>
        <w:t xml:space="preserve"> </w:t>
      </w:r>
      <w:r w:rsidRPr="005369EC">
        <w:rPr>
          <w:bCs/>
          <w:sz w:val="30"/>
          <w:szCs w:val="30"/>
        </w:rPr>
        <w:t>– размер платы за публичный сервитут, рублей в год;</w:t>
      </w:r>
    </w:p>
    <w:p w:rsidP="00A04803" w:rsidR="00A04803" w:rsidRDefault="00A04803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КСТ</w:t>
      </w:r>
      <w:r w:rsidR="00FF2D3C">
        <w:rPr>
          <w:bCs/>
          <w:sz w:val="30"/>
          <w:szCs w:val="30"/>
        </w:rPr>
        <w:t xml:space="preserve"> </w:t>
      </w:r>
      <w:r w:rsidRPr="005369EC">
        <w:rPr>
          <w:bCs/>
          <w:sz w:val="30"/>
          <w:szCs w:val="30"/>
        </w:rPr>
        <w:t xml:space="preserve">– кадастровая стоимость земельного участка согласно </w:t>
      </w:r>
      <w:r w:rsidR="00FF2D3C">
        <w:rPr>
          <w:bCs/>
          <w:sz w:val="30"/>
          <w:szCs w:val="30"/>
        </w:rPr>
        <w:t xml:space="preserve">              </w:t>
      </w:r>
      <w:r w:rsidRPr="005369EC">
        <w:rPr>
          <w:bCs/>
          <w:sz w:val="30"/>
          <w:szCs w:val="30"/>
        </w:rPr>
        <w:t>выписке из Единого государственного реестра недвижимости, рублей;</w:t>
      </w:r>
    </w:p>
    <w:p w:rsidP="00A04803" w:rsidR="00A04803" w:rsidRDefault="00A04803" w:rsidRPr="005369EC">
      <w:pPr>
        <w:widowControl w:val="false"/>
        <w:suppressAutoHyphens w:val="false"/>
        <w:autoSpaceDE w:val="false"/>
        <w:adjustRightInd w:val="false"/>
        <w:ind w:firstLine="709"/>
        <w:jc w:val="both"/>
        <w:textAlignment w:val="auto"/>
      </w:pPr>
      <w:proofErr w:type="gramStart"/>
      <w:r w:rsidRPr="005369EC">
        <w:rPr>
          <w:bCs/>
          <w:sz w:val="30"/>
          <w:szCs w:val="30"/>
        </w:rPr>
        <w:t>К</w:t>
      </w:r>
      <w:proofErr w:type="gramEnd"/>
      <w:r w:rsidRPr="005369EC">
        <w:rPr>
          <w:bCs/>
          <w:sz w:val="30"/>
          <w:szCs w:val="30"/>
        </w:rPr>
        <w:t xml:space="preserve"> – коэффициент платы за публичный сервитут. </w:t>
      </w:r>
      <w:proofErr w:type="gramStart"/>
      <w:r w:rsidRPr="005369EC">
        <w:rPr>
          <w:bCs/>
          <w:sz w:val="30"/>
          <w:szCs w:val="30"/>
        </w:rPr>
        <w:t>В отношении           земельного участка, находящегося в государственной или</w:t>
      </w:r>
      <w:r w:rsidR="00FF2D3C">
        <w:rPr>
          <w:bCs/>
          <w:sz w:val="30"/>
          <w:szCs w:val="30"/>
        </w:rPr>
        <w:t xml:space="preserve">                         </w:t>
      </w:r>
      <w:r w:rsidRPr="005369EC">
        <w:rPr>
          <w:bCs/>
          <w:sz w:val="30"/>
          <w:szCs w:val="30"/>
        </w:rPr>
        <w:t xml:space="preserve"> муниципальной собственности и не обремененного правами третьих лиц, коэффициент платы равен 0,01% кадастровой стоимости </w:t>
      </w:r>
      <w:r w:rsidR="00FF2D3C">
        <w:rPr>
          <w:bCs/>
          <w:sz w:val="30"/>
          <w:szCs w:val="30"/>
        </w:rPr>
        <w:t xml:space="preserve">                    </w:t>
      </w:r>
      <w:r w:rsidRPr="005369EC">
        <w:rPr>
          <w:bCs/>
          <w:sz w:val="30"/>
          <w:szCs w:val="30"/>
        </w:rPr>
        <w:t>земельного участка</w:t>
      </w:r>
      <w:r w:rsidR="00FF2D3C">
        <w:rPr>
          <w:bCs/>
          <w:sz w:val="30"/>
          <w:szCs w:val="30"/>
        </w:rPr>
        <w:t xml:space="preserve"> </w:t>
      </w:r>
      <w:r w:rsidRPr="005369EC">
        <w:rPr>
          <w:bCs/>
          <w:sz w:val="30"/>
          <w:szCs w:val="30"/>
        </w:rPr>
        <w:t xml:space="preserve">за каждый год его использования, </w:t>
      </w:r>
      <w:r w:rsidRPr="005369EC">
        <w:rPr>
          <w:sz w:val="30"/>
          <w:szCs w:val="30"/>
        </w:rPr>
        <w:t xml:space="preserve">при этом плата </w:t>
      </w:r>
      <w:r w:rsidR="00FF2D3C">
        <w:rPr>
          <w:sz w:val="30"/>
          <w:szCs w:val="30"/>
        </w:rPr>
        <w:t xml:space="preserve">                     </w:t>
      </w:r>
      <w:r w:rsidRPr="005369EC">
        <w:rPr>
          <w:sz w:val="30"/>
          <w:szCs w:val="30"/>
        </w:rPr>
        <w:t>за публичный сервитут, установленный на три года и более, не может быть менее чем</w:t>
      </w:r>
      <w:r w:rsidR="00FF2D3C">
        <w:rPr>
          <w:sz w:val="30"/>
          <w:szCs w:val="30"/>
        </w:rPr>
        <w:t xml:space="preserve"> </w:t>
      </w:r>
      <w:r w:rsidRPr="005369EC">
        <w:rPr>
          <w:sz w:val="30"/>
          <w:szCs w:val="30"/>
        </w:rPr>
        <w:t>0,1</w:t>
      </w:r>
      <w:r w:rsidRPr="005369EC">
        <w:rPr>
          <w:bCs/>
          <w:sz w:val="30"/>
          <w:szCs w:val="30"/>
        </w:rPr>
        <w:t>%</w:t>
      </w:r>
      <w:r w:rsidRPr="005369EC">
        <w:rPr>
          <w:sz w:val="30"/>
          <w:szCs w:val="30"/>
        </w:rPr>
        <w:t xml:space="preserve"> кадастровой стоимости земельного участка, </w:t>
      </w:r>
      <w:r w:rsidR="00FF2D3C">
        <w:rPr>
          <w:sz w:val="30"/>
          <w:szCs w:val="30"/>
        </w:rPr>
        <w:t xml:space="preserve">                     </w:t>
      </w:r>
      <w:r w:rsidRPr="005369EC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A04803" w:rsidR="00A04803" w:rsidRDefault="00A04803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з.у</w:t>
      </w:r>
      <w:proofErr w:type="spellEnd"/>
      <w:r w:rsidRPr="005369EC">
        <w:rPr>
          <w:bCs/>
          <w:sz w:val="30"/>
          <w:szCs w:val="30"/>
          <w:vertAlign w:val="subscript"/>
        </w:rPr>
        <w:t xml:space="preserve">. </w:t>
      </w:r>
      <w:r w:rsidRPr="005369EC">
        <w:rPr>
          <w:bCs/>
          <w:sz w:val="30"/>
          <w:szCs w:val="30"/>
        </w:rPr>
        <w:t xml:space="preserve">– площадь земельного участка согласно выписке </w:t>
      </w:r>
      <w:proofErr w:type="gramStart"/>
      <w:r w:rsidRPr="005369EC">
        <w:rPr>
          <w:bCs/>
          <w:sz w:val="30"/>
          <w:szCs w:val="30"/>
        </w:rPr>
        <w:t>из</w:t>
      </w:r>
      <w:proofErr w:type="gramEnd"/>
      <w:r w:rsidRPr="005369EC">
        <w:rPr>
          <w:bCs/>
          <w:sz w:val="30"/>
          <w:szCs w:val="30"/>
        </w:rPr>
        <w:t xml:space="preserve"> Единого государственного реестра недвижимости, кв. м;</w:t>
      </w:r>
    </w:p>
    <w:p w:rsidP="00A04803" w:rsidR="00A04803" w:rsidRDefault="00A04803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серв</w:t>
      </w:r>
      <w:proofErr w:type="spellEnd"/>
      <w:r w:rsidRPr="005369EC">
        <w:rPr>
          <w:bCs/>
          <w:sz w:val="30"/>
          <w:szCs w:val="30"/>
        </w:rPr>
        <w:t xml:space="preserve"> – площадь части земельного участка (публичного</w:t>
      </w:r>
      <w:r w:rsidR="00FF2D3C">
        <w:rPr>
          <w:bCs/>
          <w:sz w:val="30"/>
          <w:szCs w:val="30"/>
        </w:rPr>
        <w:t xml:space="preserve">                          </w:t>
      </w:r>
      <w:r w:rsidRPr="005369EC">
        <w:rPr>
          <w:bCs/>
          <w:sz w:val="30"/>
          <w:szCs w:val="30"/>
        </w:rPr>
        <w:t xml:space="preserve"> сервитута), кв. м.</w:t>
      </w:r>
    </w:p>
    <w:p w:rsidP="00A04803" w:rsidR="00A04803" w:rsidRDefault="00A04803" w:rsidRPr="005369EC">
      <w:pPr>
        <w:ind w:firstLine="709"/>
        <w:jc w:val="both"/>
        <w:textAlignment w:val="auto"/>
      </w:pPr>
      <w:r w:rsidRPr="005369EC">
        <w:rPr>
          <w:bCs/>
          <w:sz w:val="30"/>
          <w:szCs w:val="30"/>
        </w:rPr>
        <w:t xml:space="preserve">Размер платы за публичный </w:t>
      </w:r>
      <w:r>
        <w:rPr>
          <w:bCs/>
          <w:sz w:val="30"/>
          <w:szCs w:val="30"/>
        </w:rPr>
        <w:t>сервитут представлен в таблице 1</w:t>
      </w:r>
      <w:r w:rsidRPr="005369EC">
        <w:rPr>
          <w:bCs/>
          <w:sz w:val="30"/>
          <w:szCs w:val="30"/>
        </w:rPr>
        <w:t>.</w:t>
      </w:r>
    </w:p>
    <w:p w:rsidP="00A04803" w:rsidR="00A04803" w:rsidRDefault="00A04803">
      <w:pPr>
        <w:ind w:firstLine="709"/>
        <w:jc w:val="both"/>
        <w:textAlignment w:val="auto"/>
        <w:rPr>
          <w:sz w:val="6"/>
          <w:szCs w:val="6"/>
        </w:rPr>
      </w:pPr>
      <w:r w:rsidRPr="005369EC">
        <w:rPr>
          <w:sz w:val="30"/>
          <w:szCs w:val="30"/>
        </w:rPr>
        <w:t xml:space="preserve">Таблица </w:t>
      </w:r>
      <w:r>
        <w:rPr>
          <w:sz w:val="30"/>
          <w:szCs w:val="30"/>
        </w:rPr>
        <w:t>1</w:t>
      </w:r>
      <w:r w:rsidRPr="005369EC">
        <w:rPr>
          <w:sz w:val="30"/>
          <w:szCs w:val="30"/>
        </w:rPr>
        <w:t>. Размер платы за публичный сервитут в отношении частей земельных участков</w:t>
      </w:r>
      <w:r w:rsidRPr="005369EC">
        <w:rPr>
          <w:bCs/>
          <w:sz w:val="30"/>
          <w:szCs w:val="30"/>
        </w:rPr>
        <w:t>, государственная собственность на которые не разграничена</w:t>
      </w:r>
      <w:r w:rsidRPr="005369EC">
        <w:rPr>
          <w:sz w:val="30"/>
          <w:szCs w:val="30"/>
        </w:rPr>
        <w:t xml:space="preserve">. </w:t>
      </w:r>
    </w:p>
    <w:p w:rsidP="00A04803" w:rsidR="00FF2D3C" w:rsidRDefault="00FF2D3C" w:rsidRPr="00FF2D3C">
      <w:pPr>
        <w:ind w:firstLine="709"/>
        <w:jc w:val="both"/>
        <w:textAlignment w:val="auto"/>
        <w:rPr>
          <w:sz w:val="6"/>
          <w:szCs w:val="6"/>
        </w:rPr>
      </w:pPr>
    </w:p>
    <w:tbl>
      <w:tblPr>
        <w:tblW w:type="dxa" w:w="9606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35"/>
        <w:gridCol w:w="1559"/>
        <w:gridCol w:w="1135"/>
        <w:gridCol w:w="1134"/>
        <w:gridCol w:w="992"/>
        <w:gridCol w:w="1275"/>
        <w:gridCol w:w="1276"/>
      </w:tblGrid>
      <w:tr w:rsidR="00A04803" w:rsidRPr="005369EC" w:rsidTr="007948E8">
        <w:trPr>
          <w:trHeight w:val="1673"/>
        </w:trPr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Кадастровый н</w:t>
            </w:r>
            <w:r w:rsidRPr="005369EC">
              <w:t>о</w:t>
            </w:r>
            <w:r w:rsidRPr="005369EC">
              <w:t>мер земельного участка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FF2D3C" w:rsidR="00FF2D3C" w:rsidRDefault="00A04803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Кадастровая стоимость земельного участка, </w:t>
            </w:r>
          </w:p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руб. (КСТ)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FF2D3C" w:rsidR="00FF2D3C" w:rsidRDefault="00A04803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Пл</w:t>
            </w:r>
            <w:r w:rsidRPr="005369EC">
              <w:t>о</w:t>
            </w:r>
            <w:r w:rsidRPr="005369EC">
              <w:t>щадь земел</w:t>
            </w:r>
            <w:r w:rsidRPr="005369EC">
              <w:t>ь</w:t>
            </w:r>
            <w:r w:rsidRPr="005369EC">
              <w:t xml:space="preserve">ного участка, </w:t>
            </w:r>
          </w:p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з.у</w:t>
            </w:r>
            <w:proofErr w:type="spellEnd"/>
            <w:r w:rsidRPr="005369EC">
              <w:rPr>
                <w:bCs/>
                <w:vertAlign w:val="subscript"/>
              </w:rPr>
              <w:t>.</w:t>
            </w:r>
            <w:r w:rsidRPr="005369EC">
              <w:rPr>
                <w:b/>
                <w:bCs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FF2D3C" w:rsidR="00FF2D3C" w:rsidRDefault="00A04803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Пл</w:t>
            </w:r>
            <w:r w:rsidRPr="005369EC">
              <w:t>о</w:t>
            </w:r>
            <w:r w:rsidRPr="005369EC">
              <w:t>щадь публи</w:t>
            </w:r>
            <w:r w:rsidRPr="005369EC">
              <w:t>ч</w:t>
            </w:r>
            <w:r w:rsidRPr="005369EC">
              <w:t>ного сервит</w:t>
            </w:r>
            <w:r w:rsidRPr="005369EC">
              <w:t>у</w:t>
            </w:r>
            <w:r w:rsidRPr="005369EC">
              <w:t xml:space="preserve">та, </w:t>
            </w:r>
          </w:p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серв</w:t>
            </w:r>
            <w:proofErr w:type="spellEnd"/>
            <w:r w:rsidRPr="005369EC">
              <w:rPr>
                <w:b/>
                <w:bCs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F2D3C" w:rsidR="00FF2D3C" w:rsidRDefault="00A04803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Коэфф</w:t>
            </w:r>
            <w:r w:rsidRPr="005369EC">
              <w:t>и</w:t>
            </w:r>
            <w:r w:rsidRPr="005369EC">
              <w:t xml:space="preserve">циент платы </w:t>
            </w:r>
          </w:p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за пу</w:t>
            </w:r>
            <w:r w:rsidRPr="005369EC">
              <w:t>б</w:t>
            </w:r>
            <w:r w:rsidRPr="005369EC">
              <w:t xml:space="preserve">личный сервитут, </w:t>
            </w:r>
          </w:p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% (К)</w:t>
            </w:r>
          </w:p>
        </w:tc>
        <w:tc>
          <w:tcPr>
            <w:tcW w:type="dxa" w:w="12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F2D3C" w:rsidR="00FF2D3C" w:rsidRDefault="00A04803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Размер платы </w:t>
            </w:r>
          </w:p>
          <w:p w:rsidP="00FF2D3C" w:rsidR="00FF2D3C" w:rsidRDefault="00A04803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за пу</w:t>
            </w:r>
            <w:r w:rsidRPr="005369EC">
              <w:t>б</w:t>
            </w:r>
            <w:r w:rsidRPr="005369EC">
              <w:t xml:space="preserve">личный сервитут в год, </w:t>
            </w:r>
          </w:p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руб. (Р</w:t>
            </w:r>
            <w:r w:rsidRPr="005369EC">
              <w:rPr>
                <w:vertAlign w:val="subscript"/>
              </w:rPr>
              <w:t>П</w:t>
            </w:r>
            <w:r w:rsidR="007948E8">
              <w:t>)</w:t>
            </w:r>
            <w:r w:rsidRPr="005369EC">
              <w:t xml:space="preserve"> </w:t>
            </w:r>
          </w:p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Размер </w:t>
            </w:r>
          </w:p>
          <w:p w:rsidP="00FF2D3C" w:rsidR="00A04803" w:rsidRDefault="00A04803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платы </w:t>
            </w:r>
          </w:p>
          <w:p w:rsidP="00FF2D3C" w:rsidR="00A04803" w:rsidRDefault="00A04803" w:rsidRPr="005369EC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за </w:t>
            </w:r>
            <w:proofErr w:type="spellStart"/>
            <w:proofErr w:type="gramStart"/>
            <w:r w:rsidRPr="005369EC">
              <w:t>публич-ный</w:t>
            </w:r>
            <w:proofErr w:type="spellEnd"/>
            <w:proofErr w:type="gramEnd"/>
            <w:r w:rsidRPr="005369EC">
              <w:t xml:space="preserve"> серв</w:t>
            </w:r>
            <w:r w:rsidRPr="005369EC">
              <w:t>и</w:t>
            </w:r>
            <w:r w:rsidRPr="005369EC">
              <w:t>тут за весь период, руб. (РП)</w:t>
            </w:r>
          </w:p>
        </w:tc>
      </w:tr>
      <w:tr w:rsidR="00A04803" w:rsidRPr="005369EC" w:rsidTr="007948E8">
        <w:trPr>
          <w:trHeight w:val="77"/>
        </w:trPr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7948E8" w:rsidR="00A04803" w:rsidRDefault="00A04803">
            <w:pPr>
              <w:spacing w:line="228" w:lineRule="auto"/>
              <w:ind w:left="-57" w:right="-57"/>
              <w:textAlignment w:val="auto"/>
            </w:pPr>
            <w:r>
              <w:t>24:50:0400416:136</w:t>
            </w:r>
          </w:p>
          <w:p w:rsidP="007948E8" w:rsidR="00A04803" w:rsidRDefault="00A04803">
            <w:pPr>
              <w:spacing w:line="228" w:lineRule="auto"/>
              <w:ind w:left="-57" w:right="-57"/>
              <w:textAlignment w:val="auto"/>
            </w:pPr>
            <w:r>
              <w:t>24:50:0400416:20663</w:t>
            </w:r>
          </w:p>
          <w:p w:rsidP="007948E8" w:rsidR="00A04803" w:rsidRDefault="00A04803" w:rsidRPr="005369EC">
            <w:pPr>
              <w:spacing w:line="228" w:lineRule="auto"/>
              <w:ind w:left="-57" w:right="-57"/>
              <w:jc w:val="center"/>
              <w:textAlignment w:val="auto"/>
            </w:pPr>
            <w:r w:rsidRPr="00A04803">
              <w:t>24:50:0400416:2</w:t>
            </w:r>
            <w:r>
              <w:t>3126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172CC6" w:rsidR="00A04803" w:rsidRDefault="00A04803">
            <w:pPr>
              <w:spacing w:line="228" w:lineRule="auto"/>
              <w:ind w:left="-57" w:right="-57"/>
              <w:jc w:val="right"/>
              <w:textAlignment w:val="auto"/>
            </w:pPr>
            <w:r>
              <w:t>35</w:t>
            </w:r>
            <w:r w:rsidR="00FF2D3C">
              <w:t xml:space="preserve"> </w:t>
            </w:r>
            <w:r>
              <w:t>043</w:t>
            </w:r>
            <w:r w:rsidR="00FF2D3C">
              <w:t xml:space="preserve"> </w:t>
            </w:r>
            <w:r>
              <w:t>607,60</w:t>
            </w:r>
          </w:p>
          <w:p w:rsidP="00172CC6" w:rsidR="00A04803" w:rsidRDefault="00A04803">
            <w:pPr>
              <w:spacing w:line="228" w:lineRule="auto"/>
              <w:ind w:left="-57" w:right="-57"/>
              <w:jc w:val="right"/>
              <w:textAlignment w:val="auto"/>
            </w:pPr>
            <w:r>
              <w:t>11</w:t>
            </w:r>
            <w:r w:rsidR="00FF2D3C">
              <w:t xml:space="preserve"> </w:t>
            </w:r>
            <w:r>
              <w:t>761</w:t>
            </w:r>
            <w:r w:rsidR="00FF2D3C">
              <w:t xml:space="preserve"> </w:t>
            </w:r>
            <w:r>
              <w:t>101,08</w:t>
            </w:r>
          </w:p>
          <w:p w:rsidP="007948E8" w:rsidR="00A04803" w:rsidRDefault="00A04803" w:rsidRPr="005369EC">
            <w:pPr>
              <w:spacing w:line="228" w:lineRule="auto"/>
              <w:ind w:left="-57" w:right="-57"/>
              <w:jc w:val="right"/>
              <w:textAlignment w:val="auto"/>
            </w:pPr>
            <w:r>
              <w:t>3</w:t>
            </w:r>
            <w:r w:rsidR="00FF2D3C">
              <w:t xml:space="preserve"> </w:t>
            </w:r>
            <w:r>
              <w:t>111</w:t>
            </w:r>
            <w:r w:rsidR="00FF2D3C">
              <w:t xml:space="preserve"> </w:t>
            </w:r>
            <w:r>
              <w:t>781,05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9C13A0" w:rsidR="00A04803" w:rsidRDefault="00A04803">
            <w:pPr>
              <w:spacing w:line="228" w:lineRule="auto"/>
              <w:jc w:val="center"/>
              <w:textAlignment w:val="auto"/>
            </w:pPr>
            <w:r>
              <w:t>4</w:t>
            </w:r>
            <w:r w:rsidR="00FF2D3C">
              <w:t xml:space="preserve"> </w:t>
            </w:r>
            <w:r>
              <w:t>120</w:t>
            </w:r>
          </w:p>
          <w:p w:rsidP="009C13A0" w:rsidR="00A04803" w:rsidRDefault="00A04803">
            <w:pPr>
              <w:spacing w:line="228" w:lineRule="auto"/>
              <w:jc w:val="center"/>
              <w:textAlignment w:val="auto"/>
            </w:pPr>
            <w:r>
              <w:t>17</w:t>
            </w:r>
            <w:r w:rsidR="00FF2D3C">
              <w:t xml:space="preserve"> </w:t>
            </w:r>
            <w:r>
              <w:t>404</w:t>
            </w:r>
          </w:p>
          <w:p w:rsidP="009C13A0" w:rsidR="00A04803" w:rsidRDefault="00A04803" w:rsidRPr="005369EC">
            <w:pPr>
              <w:spacing w:line="228" w:lineRule="auto"/>
              <w:jc w:val="center"/>
              <w:textAlignment w:val="auto"/>
            </w:pPr>
            <w:r>
              <w:t>3</w:t>
            </w:r>
            <w:r w:rsidR="007948E8">
              <w:t xml:space="preserve"> </w:t>
            </w:r>
            <w:r>
              <w:t>339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A04803" w:rsidR="00A04803" w:rsidRDefault="00A04803">
            <w:pPr>
              <w:jc w:val="center"/>
              <w:textAlignment w:val="auto"/>
            </w:pPr>
            <w:r>
              <w:t>37</w:t>
            </w:r>
          </w:p>
          <w:p w:rsidP="00A04803" w:rsidR="00A04803" w:rsidRDefault="00A04803">
            <w:pPr>
              <w:jc w:val="center"/>
              <w:textAlignment w:val="auto"/>
            </w:pPr>
            <w:r>
              <w:t>31</w:t>
            </w:r>
          </w:p>
          <w:p w:rsidP="00A04803" w:rsidR="00A04803" w:rsidRDefault="00705AF0" w:rsidRPr="005369EC">
            <w:pPr>
              <w:jc w:val="center"/>
              <w:textAlignment w:val="auto"/>
            </w:pPr>
            <w:r>
              <w:t>28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948E8" w:rsidR="00A04803" w:rsidRDefault="00705AF0" w:rsidRPr="005369EC">
            <w:pPr>
              <w:spacing w:line="228" w:lineRule="auto"/>
              <w:jc w:val="center"/>
              <w:textAlignment w:val="auto"/>
            </w:pPr>
            <w:r>
              <w:t>0,01</w:t>
            </w:r>
          </w:p>
        </w:tc>
        <w:tc>
          <w:tcPr>
            <w:tcW w:type="dxa" w:w="12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F2D3C" w:rsidR="00A04803" w:rsidRDefault="00705AF0">
            <w:pPr>
              <w:spacing w:line="228" w:lineRule="auto"/>
              <w:jc w:val="right"/>
              <w:textAlignment w:val="auto"/>
            </w:pPr>
            <w:r>
              <w:t>31,47</w:t>
            </w:r>
          </w:p>
          <w:p w:rsidP="00FF2D3C" w:rsidR="00705AF0" w:rsidRDefault="00705AF0">
            <w:pPr>
              <w:spacing w:line="228" w:lineRule="auto"/>
              <w:jc w:val="right"/>
              <w:textAlignment w:val="auto"/>
            </w:pPr>
            <w:r>
              <w:t>2,09</w:t>
            </w:r>
          </w:p>
          <w:p w:rsidP="00FF2D3C" w:rsidR="00705AF0" w:rsidRDefault="00705AF0" w:rsidRPr="005369EC">
            <w:pPr>
              <w:spacing w:line="228" w:lineRule="auto"/>
              <w:jc w:val="right"/>
              <w:textAlignment w:val="auto"/>
            </w:pPr>
            <w:r>
              <w:t>2,61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FF2D3C" w:rsidR="00A04803" w:rsidRDefault="00705AF0">
            <w:pPr>
              <w:spacing w:line="228" w:lineRule="auto"/>
              <w:jc w:val="right"/>
              <w:textAlignment w:val="auto"/>
            </w:pPr>
            <w:r>
              <w:t>1</w:t>
            </w:r>
            <w:r w:rsidR="00FF2D3C">
              <w:t xml:space="preserve"> </w:t>
            </w:r>
            <w:r>
              <w:t>542,03</w:t>
            </w:r>
          </w:p>
          <w:p w:rsidP="00FF2D3C" w:rsidR="00705AF0" w:rsidRDefault="00705AF0">
            <w:pPr>
              <w:spacing w:line="228" w:lineRule="auto"/>
              <w:jc w:val="right"/>
              <w:textAlignment w:val="auto"/>
            </w:pPr>
            <w:r>
              <w:t>102,41</w:t>
            </w:r>
          </w:p>
          <w:p w:rsidP="00FF2D3C" w:rsidR="00705AF0" w:rsidRDefault="00705AF0" w:rsidRPr="005369EC">
            <w:pPr>
              <w:spacing w:line="228" w:lineRule="auto"/>
              <w:jc w:val="right"/>
              <w:textAlignment w:val="auto"/>
            </w:pPr>
            <w:r>
              <w:t>127,89</w:t>
            </w:r>
          </w:p>
        </w:tc>
      </w:tr>
    </w:tbl>
    <w:p w:rsidP="00A04803" w:rsidR="00A04803" w:rsidRDefault="00A04803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lastRenderedPageBreak/>
        <w:t>Банковские реквизиты для оплаты</w:t>
      </w:r>
      <w:r w:rsidRPr="00172CC6">
        <w:rPr>
          <w:sz w:val="30"/>
          <w:szCs w:val="30"/>
        </w:rPr>
        <w:t>:</w:t>
      </w:r>
    </w:p>
    <w:p w:rsidP="00172CC6" w:rsidR="00A04803" w:rsidRDefault="00A04803" w:rsidRPr="005369EC">
      <w:pPr>
        <w:spacing w:line="235" w:lineRule="auto"/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172CC6" w:rsidR="00A04803" w:rsidRDefault="00A04803" w:rsidRPr="005369EC">
      <w:pPr>
        <w:spacing w:line="235" w:lineRule="auto"/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ИНН 2466010657/КПП 246601001, ОКТМО 04701000;</w:t>
      </w:r>
    </w:p>
    <w:p w:rsidP="00172CC6" w:rsidR="00A04803" w:rsidRDefault="00A04803" w:rsidRPr="005369EC">
      <w:pPr>
        <w:spacing w:line="235" w:lineRule="auto"/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расчетный счет № 03100643000000011900; </w:t>
      </w:r>
    </w:p>
    <w:p w:rsidP="00172CC6" w:rsidR="00A04803" w:rsidRDefault="00A04803" w:rsidRPr="005369EC">
      <w:pPr>
        <w:spacing w:line="235" w:lineRule="auto"/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172CC6" w:rsidR="00A04803" w:rsidRDefault="00A04803" w:rsidRPr="005369EC">
      <w:pPr>
        <w:spacing w:line="235" w:lineRule="auto"/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БИК 010407105, к/с № 40102810245370000011;</w:t>
      </w:r>
    </w:p>
    <w:p w:rsidP="00172CC6" w:rsidR="00A04803" w:rsidRDefault="00A04803" w:rsidRPr="005369EC">
      <w:pPr>
        <w:spacing w:line="235" w:lineRule="auto"/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основной платеж – КБК 905 111 05410</w:t>
      </w:r>
      <w:r w:rsidRPr="005369EC">
        <w:rPr>
          <w:b/>
          <w:sz w:val="30"/>
          <w:szCs w:val="30"/>
        </w:rPr>
        <w:t xml:space="preserve"> </w:t>
      </w:r>
      <w:r w:rsidRPr="005369EC">
        <w:rPr>
          <w:sz w:val="30"/>
          <w:szCs w:val="30"/>
        </w:rPr>
        <w:t>04 0000 120;</w:t>
      </w:r>
    </w:p>
    <w:p w:rsidP="00172CC6" w:rsidR="00A04803" w:rsidRDefault="00A04803">
      <w:pPr>
        <w:spacing w:line="235" w:lineRule="auto"/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пеня – КБК 905 1 16 07090 04 0000 140.</w:t>
      </w:r>
    </w:p>
    <w:p w:rsidP="00172CC6" w:rsidR="00705AF0" w:rsidRDefault="00705AF0">
      <w:pPr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2. </w:t>
      </w:r>
      <w:r w:rsidRPr="001C1600">
        <w:rPr>
          <w:rStyle w:val="a4"/>
          <w:b w:val="false"/>
          <w:sz w:val="30"/>
          <w:szCs w:val="30"/>
        </w:rPr>
        <w:t>Расчет платы за публичный сервитут в отношении земельн</w:t>
      </w:r>
      <w:r>
        <w:rPr>
          <w:rStyle w:val="a4"/>
          <w:b w:val="false"/>
          <w:sz w:val="30"/>
          <w:szCs w:val="30"/>
        </w:rPr>
        <w:t>ого участка,</w:t>
      </w:r>
      <w:r w:rsidRPr="008F6791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находящегося в собственности субъекта Российской Федер</w:t>
      </w:r>
      <w:r>
        <w:rPr>
          <w:rStyle w:val="a4"/>
          <w:b w:val="false"/>
          <w:sz w:val="30"/>
          <w:szCs w:val="30"/>
        </w:rPr>
        <w:t>а</w:t>
      </w:r>
      <w:r>
        <w:rPr>
          <w:rStyle w:val="a4"/>
          <w:b w:val="false"/>
          <w:sz w:val="30"/>
          <w:szCs w:val="30"/>
        </w:rPr>
        <w:t>ции – Красноярский край</w:t>
      </w:r>
      <w:r w:rsidRPr="00D75A9B">
        <w:rPr>
          <w:rStyle w:val="a4"/>
          <w:b w:val="false"/>
          <w:sz w:val="30"/>
          <w:szCs w:val="30"/>
        </w:rPr>
        <w:t>, исчисляется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по формуле:</w:t>
      </w:r>
    </w:p>
    <w:p w:rsidP="00172CC6" w:rsidR="00705AF0" w:rsidRDefault="00705AF0" w:rsidRPr="00172CC6">
      <w:pPr>
        <w:suppressAutoHyphens w:val="false"/>
        <w:spacing w:line="235" w:lineRule="auto"/>
        <w:ind w:firstLine="709"/>
        <w:jc w:val="both"/>
        <w:rPr>
          <w:bCs/>
          <w:szCs w:val="30"/>
        </w:rPr>
      </w:pPr>
    </w:p>
    <w:p w:rsidP="00172CC6" w:rsidR="00705AF0" w:rsidRDefault="007F6F4D" w:rsidRPr="00E356CF">
      <w:pPr>
        <w:spacing w:line="235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705AF0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705AF0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705AF0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705AF0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705AF0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705AF0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705AF0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705AF0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705AF0">
        <w:rPr>
          <w:rStyle w:val="a4"/>
          <w:b w:val="false"/>
          <w:bCs w:val="false"/>
          <w:sz w:val="30"/>
          <w:szCs w:val="30"/>
        </w:rPr>
        <w:t>,</w:t>
      </w:r>
    </w:p>
    <w:p w:rsidP="00172CC6" w:rsidR="00705AF0" w:rsidRDefault="00705AF0" w:rsidRPr="00172CC6">
      <w:pPr>
        <w:suppressAutoHyphens w:val="false"/>
        <w:spacing w:line="235" w:lineRule="auto"/>
        <w:ind w:firstLine="709"/>
        <w:jc w:val="both"/>
        <w:rPr>
          <w:bCs/>
          <w:sz w:val="22"/>
          <w:szCs w:val="30"/>
        </w:rPr>
      </w:pPr>
    </w:p>
    <w:p w:rsidP="00172CC6" w:rsidR="00705AF0" w:rsidRDefault="00705AF0" w:rsidRPr="00D75A9B">
      <w:pPr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172CC6" w:rsidR="00705AF0" w:rsidRDefault="00705AF0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172CC6" w:rsidR="00705AF0" w:rsidRDefault="00705AF0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172CC6" w:rsidR="00705AF0" w:rsidRDefault="00705AF0" w:rsidRPr="00D75A9B">
      <w:pPr>
        <w:widowControl w:val="false"/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false"/>
          <w:sz w:val="30"/>
          <w:szCs w:val="30"/>
        </w:rPr>
        <w:t>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</w:t>
      </w:r>
      <w:r w:rsidRPr="00D75A9B">
        <w:rPr>
          <w:rStyle w:val="a4"/>
          <w:b w:val="false"/>
          <w:sz w:val="30"/>
          <w:szCs w:val="30"/>
        </w:rPr>
        <w:t>ь</w:t>
      </w:r>
      <w:r w:rsidRPr="00D75A9B"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 w:rsidRPr="00D75A9B"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         </w:t>
      </w:r>
      <w:r w:rsidRPr="00D75A9B">
        <w:rPr>
          <w:rStyle w:val="a4"/>
          <w:b w:val="false"/>
          <w:sz w:val="30"/>
          <w:szCs w:val="30"/>
        </w:rPr>
        <w:t xml:space="preserve"> 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P="00172CC6" w:rsidR="00705AF0" w:rsidRDefault="00705AF0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172CC6" w:rsidR="00705AF0" w:rsidRDefault="00705AF0" w:rsidRPr="00D75A9B">
      <w:pPr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r w:rsidR="00172CC6">
        <w:rPr>
          <w:rStyle w:val="a4"/>
          <w:b w:val="false"/>
          <w:sz w:val="30"/>
          <w:szCs w:val="30"/>
        </w:rPr>
        <w:t xml:space="preserve">                       </w:t>
      </w:r>
      <w:r w:rsidRPr="00D75A9B">
        <w:rPr>
          <w:rStyle w:val="a4"/>
          <w:b w:val="false"/>
          <w:sz w:val="30"/>
          <w:szCs w:val="30"/>
        </w:rPr>
        <w:t>сервитута), кв. м.</w:t>
      </w:r>
    </w:p>
    <w:p w:rsidP="00172CC6" w:rsidR="00705AF0" w:rsidRDefault="00705AF0">
      <w:pPr>
        <w:spacing w:line="235" w:lineRule="auto"/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 сервитут представлен в таблице</w:t>
      </w:r>
      <w:r>
        <w:rPr>
          <w:bCs/>
          <w:sz w:val="30"/>
          <w:szCs w:val="30"/>
        </w:rPr>
        <w:t xml:space="preserve"> 2</w:t>
      </w:r>
      <w:r w:rsidRPr="00D75A9B">
        <w:rPr>
          <w:bCs/>
          <w:sz w:val="30"/>
          <w:szCs w:val="30"/>
        </w:rPr>
        <w:t>.</w:t>
      </w:r>
    </w:p>
    <w:p w:rsidP="00172CC6" w:rsidR="00705AF0" w:rsidRDefault="00705AF0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</w:t>
      </w:r>
      <w:r w:rsidRPr="00D75A9B">
        <w:rPr>
          <w:sz w:val="30"/>
          <w:szCs w:val="30"/>
        </w:rPr>
        <w:t xml:space="preserve"> Размер платы за публичный сервитут в отношении </w:t>
      </w:r>
      <w:r w:rsidR="00172CC6">
        <w:rPr>
          <w:sz w:val="30"/>
          <w:szCs w:val="30"/>
        </w:rPr>
        <w:t xml:space="preserve">             </w:t>
      </w:r>
      <w:r w:rsidRPr="00D75A9B">
        <w:rPr>
          <w:sz w:val="30"/>
          <w:szCs w:val="30"/>
        </w:rPr>
        <w:t>земельн</w:t>
      </w:r>
      <w:r>
        <w:rPr>
          <w:sz w:val="30"/>
          <w:szCs w:val="30"/>
        </w:rPr>
        <w:t xml:space="preserve">ого </w:t>
      </w:r>
      <w:r w:rsidRPr="00D75A9B">
        <w:rPr>
          <w:sz w:val="30"/>
          <w:szCs w:val="30"/>
        </w:rPr>
        <w:t>участк</w:t>
      </w:r>
      <w:r>
        <w:rPr>
          <w:sz w:val="30"/>
          <w:szCs w:val="30"/>
        </w:rPr>
        <w:t>а</w:t>
      </w:r>
      <w:r w:rsidRPr="00D75A9B">
        <w:rPr>
          <w:sz w:val="30"/>
          <w:szCs w:val="30"/>
        </w:rPr>
        <w:t xml:space="preserve">, </w:t>
      </w:r>
      <w:r>
        <w:rPr>
          <w:sz w:val="30"/>
          <w:szCs w:val="30"/>
        </w:rPr>
        <w:t>находящегося в собственности субъекта Росси</w:t>
      </w:r>
      <w:r>
        <w:rPr>
          <w:sz w:val="30"/>
          <w:szCs w:val="30"/>
        </w:rPr>
        <w:t>й</w:t>
      </w:r>
      <w:r>
        <w:rPr>
          <w:sz w:val="30"/>
          <w:szCs w:val="30"/>
        </w:rPr>
        <w:t xml:space="preserve">ской Федерации – Красноярский край. </w:t>
      </w:r>
    </w:p>
    <w:p w:rsidP="00172CC6" w:rsidR="00705AF0" w:rsidRDefault="00705AF0" w:rsidRPr="00172CC6">
      <w:pPr>
        <w:widowControl w:val="false"/>
        <w:suppressAutoHyphens w:val="false"/>
        <w:ind w:firstLine="709"/>
        <w:jc w:val="both"/>
        <w:rPr>
          <w:sz w:val="16"/>
          <w:szCs w:val="30"/>
        </w:rPr>
      </w:pPr>
    </w:p>
    <w:tbl>
      <w:tblPr>
        <w:tblW w:type="pct" w:w="5000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231"/>
        <w:gridCol w:w="1420"/>
        <w:gridCol w:w="1135"/>
        <w:gridCol w:w="1275"/>
        <w:gridCol w:w="993"/>
        <w:gridCol w:w="1135"/>
        <w:gridCol w:w="1283"/>
      </w:tblGrid>
      <w:tr w:rsidR="00512D2B" w:rsidRPr="00D75A9B" w:rsidTr="004F0720">
        <w:trPr>
          <w:trHeight w:val="273"/>
        </w:trPr>
        <w:tc>
          <w:tcPr>
            <w:tcW w:type="pct" w:w="11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72CC6" w:rsidR="00172CC6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Кадастровый</w:t>
            </w:r>
          </w:p>
          <w:p w:rsidP="00172CC6" w:rsidR="00512D2B" w:rsidRDefault="00512D2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номер земельного участка</w:t>
            </w:r>
          </w:p>
        </w:tc>
        <w:tc>
          <w:tcPr>
            <w:tcW w:type="pct" w:w="7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72CC6" w:rsidR="004F0720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</w:t>
            </w:r>
            <w:r w:rsidRPr="00D75A9B">
              <w:t>о</w:t>
            </w:r>
            <w:r w:rsidRPr="00D75A9B">
              <w:t>вая сто</w:t>
            </w:r>
            <w:r w:rsidRPr="00D75A9B">
              <w:t>и</w:t>
            </w:r>
            <w:r w:rsidRPr="00D75A9B">
              <w:t xml:space="preserve">мость </w:t>
            </w:r>
          </w:p>
          <w:p w:rsidP="00172CC6" w:rsidR="00172CC6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земельного участка, </w:t>
            </w:r>
          </w:p>
          <w:p w:rsidP="00172CC6" w:rsidR="00512D2B" w:rsidRDefault="00512D2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руб. (КСТ)</w:t>
            </w: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72CC6" w:rsidR="00172CC6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земел</w:t>
            </w:r>
            <w:r w:rsidRPr="00D75A9B">
              <w:t>ь</w:t>
            </w:r>
            <w:r w:rsidRPr="00D75A9B">
              <w:t xml:space="preserve">ного участка, </w:t>
            </w:r>
          </w:p>
          <w:p w:rsidP="00172CC6" w:rsidR="00512D2B" w:rsidRDefault="00512D2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6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72CC6" w:rsidR="00172CC6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Площадь публи</w:t>
            </w:r>
            <w:r w:rsidRPr="00D75A9B">
              <w:t>ч</w:t>
            </w:r>
            <w:r w:rsidRPr="00D75A9B">
              <w:t>ного се</w:t>
            </w:r>
            <w:r w:rsidRPr="00D75A9B">
              <w:t>р</w:t>
            </w:r>
            <w:r w:rsidRPr="00D75A9B">
              <w:t xml:space="preserve">витута, </w:t>
            </w:r>
          </w:p>
          <w:p w:rsidP="00172CC6" w:rsidR="00512D2B" w:rsidRDefault="00512D2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172CC6" w:rsidR="00172CC6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Коэфф</w:t>
            </w:r>
            <w:r w:rsidRPr="00D75A9B">
              <w:t>и</w:t>
            </w:r>
            <w:r w:rsidRPr="00D75A9B">
              <w:t xml:space="preserve">циент платы </w:t>
            </w:r>
          </w:p>
          <w:p w:rsidP="00172CC6" w:rsidR="00512D2B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за пу</w:t>
            </w:r>
            <w:r w:rsidRPr="00D75A9B">
              <w:t>б</w:t>
            </w:r>
            <w:r w:rsidRPr="00D75A9B">
              <w:t>личный сервитут,</w:t>
            </w:r>
          </w:p>
          <w:p w:rsidP="00172CC6" w:rsidR="00512D2B" w:rsidRDefault="00512D2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599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172CC6" w:rsidR="00172CC6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2C64D7">
              <w:t xml:space="preserve">Размер платы </w:t>
            </w:r>
          </w:p>
          <w:p w:rsidP="00172CC6" w:rsidR="00172CC6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2C64D7">
              <w:t>за пу</w:t>
            </w:r>
            <w:r w:rsidRPr="002C64D7">
              <w:t>б</w:t>
            </w:r>
            <w:r w:rsidRPr="002C64D7">
              <w:t xml:space="preserve">личный сервитут </w:t>
            </w:r>
          </w:p>
          <w:p w:rsidP="00172CC6" w:rsidR="00172CC6" w:rsidRDefault="00512D2B">
            <w:pPr>
              <w:widowControl w:val="false"/>
              <w:suppressAutoHyphens w:val="false"/>
              <w:spacing w:line="192" w:lineRule="auto"/>
              <w:jc w:val="center"/>
            </w:pPr>
            <w:r w:rsidRPr="002C64D7">
              <w:t xml:space="preserve">в год, </w:t>
            </w:r>
          </w:p>
          <w:p w:rsidP="00172CC6" w:rsidR="00512D2B" w:rsidRDefault="00512D2B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2C64D7">
              <w:t>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6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2CC6" w:rsidR="00512D2B" w:rsidRDefault="00512D2B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172CC6" w:rsidR="00512D2B" w:rsidRDefault="00512D2B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172CC6" w:rsidR="00512D2B" w:rsidRDefault="00512D2B" w:rsidRPr="00F8682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публи</w:t>
            </w:r>
            <w:r>
              <w:t>ч</w:t>
            </w:r>
            <w:r>
              <w:t xml:space="preserve">ный </w:t>
            </w:r>
            <w:r w:rsidRPr="00F86825">
              <w:t>серв</w:t>
            </w:r>
            <w:r w:rsidRPr="00F86825">
              <w:t>и</w:t>
            </w:r>
            <w:r w:rsidRPr="00F86825">
              <w:t>тут за весь период,</w:t>
            </w:r>
          </w:p>
          <w:p w:rsidP="00172CC6" w:rsidR="00512D2B" w:rsidRDefault="00512D2B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Рп</w:t>
            </w:r>
            <w:proofErr w:type="spellEnd"/>
            <w:r w:rsidRPr="002C64D7">
              <w:t>)</w:t>
            </w:r>
          </w:p>
        </w:tc>
      </w:tr>
      <w:tr w:rsidR="00512D2B" w:rsidRPr="00FA2984" w:rsidTr="004F0720">
        <w:tc>
          <w:tcPr>
            <w:tcW w:type="pct" w:w="11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72CC6" w:rsidR="00512D2B" w:rsidRDefault="00512D2B">
            <w:pPr>
              <w:widowControl w:val="false"/>
              <w:suppressAutoHyphens w:val="false"/>
            </w:pPr>
            <w:r w:rsidRPr="00723884">
              <w:t>24:50:</w:t>
            </w:r>
            <w:r>
              <w:t>0400417:9799</w:t>
            </w:r>
          </w:p>
        </w:tc>
        <w:tc>
          <w:tcPr>
            <w:tcW w:type="pct" w:w="7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F0720" w:rsidR="00512D2B" w:rsidRDefault="00512D2B">
            <w:pPr>
              <w:widowControl w:val="false"/>
              <w:suppressAutoHyphens w:val="false"/>
              <w:ind w:left="-113" w:right="-113"/>
              <w:jc w:val="right"/>
            </w:pPr>
            <w:r>
              <w:t>28</w:t>
            </w:r>
            <w:r w:rsidR="00172CC6">
              <w:t xml:space="preserve"> </w:t>
            </w:r>
            <w:r>
              <w:t>746</w:t>
            </w:r>
            <w:r w:rsidR="00172CC6">
              <w:t xml:space="preserve"> </w:t>
            </w:r>
            <w:r>
              <w:t>173,73</w:t>
            </w: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72CC6" w:rsidR="00512D2B" w:rsidRDefault="00512D2B">
            <w:pPr>
              <w:widowControl w:val="false"/>
              <w:suppressAutoHyphens w:val="false"/>
              <w:jc w:val="center"/>
            </w:pPr>
            <w:r>
              <w:t>33</w:t>
            </w:r>
            <w:r w:rsidR="00172CC6">
              <w:t xml:space="preserve"> </w:t>
            </w:r>
            <w:r>
              <w:t>613</w:t>
            </w:r>
          </w:p>
        </w:tc>
        <w:tc>
          <w:tcPr>
            <w:tcW w:type="pct" w:w="6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72CC6" w:rsidR="00512D2B" w:rsidRDefault="00512D2B">
            <w:pPr>
              <w:widowControl w:val="false"/>
              <w:suppressAutoHyphens w:val="false"/>
              <w:jc w:val="center"/>
            </w:pPr>
            <w:r>
              <w:t>157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172CC6" w:rsidR="00512D2B" w:rsidRDefault="00512D2B" w:rsidRPr="00C9036A">
            <w:pPr>
              <w:widowControl w:val="false"/>
              <w:suppressAutoHyphens w:val="false"/>
              <w:jc w:val="center"/>
            </w:pPr>
            <w:r>
              <w:t>0,01</w:t>
            </w:r>
          </w:p>
        </w:tc>
        <w:tc>
          <w:tcPr>
            <w:tcW w:type="pct" w:w="599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172CC6" w:rsidR="00512D2B" w:rsidRDefault="00512D2B">
            <w:pPr>
              <w:widowControl w:val="false"/>
              <w:suppressAutoHyphens w:val="false"/>
              <w:jc w:val="right"/>
            </w:pPr>
            <w:r>
              <w:t>13,43</w:t>
            </w:r>
          </w:p>
        </w:tc>
        <w:tc>
          <w:tcPr>
            <w:tcW w:type="pct" w:w="6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72CC6" w:rsidR="00512D2B" w:rsidRDefault="00512D2B">
            <w:pPr>
              <w:widowControl w:val="false"/>
              <w:suppressAutoHyphens w:val="false"/>
              <w:jc w:val="right"/>
            </w:pPr>
            <w:r>
              <w:t>658,07</w:t>
            </w:r>
          </w:p>
        </w:tc>
      </w:tr>
    </w:tbl>
    <w:p w:rsidP="00172CC6" w:rsidR="00705AF0" w:rsidRDefault="00705AF0">
      <w:pPr>
        <w:widowControl w:val="false"/>
        <w:tabs>
          <w:tab w:pos="2552" w:val="left"/>
        </w:tabs>
        <w:suppressAutoHyphens w:val="false"/>
        <w:ind w:firstLine="709"/>
        <w:jc w:val="both"/>
        <w:rPr>
          <w:sz w:val="30"/>
          <w:szCs w:val="30"/>
        </w:rPr>
      </w:pPr>
      <w:r w:rsidRPr="001D79D8">
        <w:rPr>
          <w:sz w:val="30"/>
          <w:szCs w:val="30"/>
        </w:rPr>
        <w:lastRenderedPageBreak/>
        <w:t xml:space="preserve">Полномочия собственника в отношении собственности субъекта Российской Федерации – Красноярский край осуществляет </w:t>
      </w:r>
      <w:r w:rsidR="007948E8">
        <w:rPr>
          <w:sz w:val="30"/>
          <w:szCs w:val="30"/>
        </w:rPr>
        <w:t>а</w:t>
      </w:r>
      <w:r w:rsidRPr="001D79D8">
        <w:rPr>
          <w:sz w:val="30"/>
          <w:szCs w:val="30"/>
        </w:rPr>
        <w:t>гентство</w:t>
      </w:r>
      <w:r w:rsidR="00DD3D26">
        <w:rPr>
          <w:sz w:val="30"/>
          <w:szCs w:val="30"/>
        </w:rPr>
        <w:t xml:space="preserve">           </w:t>
      </w:r>
      <w:r w:rsidRPr="001D79D8">
        <w:rPr>
          <w:sz w:val="30"/>
          <w:szCs w:val="30"/>
        </w:rPr>
        <w:t xml:space="preserve"> по управлению государственным имуществом Красноярского края.</w:t>
      </w:r>
    </w:p>
    <w:p w:rsidP="00C0101A" w:rsidR="00C0101A" w:rsidRDefault="00705AF0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8F0138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9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F6F4D" w:rsidRDefault="007F6F4D">
      <w:r>
        <w:separator/>
      </w:r>
    </w:p>
  </w:endnote>
  <w:endnote w:type="continuationSeparator" w:id="0">
    <w:p w:rsidR="007F6F4D" w:rsidRDefault="007F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F6F4D" w:rsidRDefault="007F6F4D">
      <w:r>
        <w:rPr>
          <w:color w:val="000000"/>
        </w:rPr>
        <w:separator/>
      </w:r>
    </w:p>
  </w:footnote>
  <w:footnote w:type="continuationSeparator" w:id="0">
    <w:p w:rsidR="007F6F4D" w:rsidRDefault="007F6F4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69855001"/>
      <w:docPartObj>
        <w:docPartGallery w:val="Page Numbers (Top of Page)"/>
        <w:docPartUnique/>
      </w:docPartObj>
    </w:sdtPr>
    <w:sdtEndPr/>
    <w:sdtContent>
      <w:p w:rsidR="00FF2D3C" w:rsidRDefault="00FF2D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138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2CC6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096A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0720"/>
    <w:rsid w:val="004F782E"/>
    <w:rsid w:val="00512D2B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05AF0"/>
    <w:rsid w:val="00710BA9"/>
    <w:rsid w:val="00722B18"/>
    <w:rsid w:val="0072463B"/>
    <w:rsid w:val="00730356"/>
    <w:rsid w:val="007457F2"/>
    <w:rsid w:val="00754FE5"/>
    <w:rsid w:val="00761F89"/>
    <w:rsid w:val="00780A77"/>
    <w:rsid w:val="007948E8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7F6F4D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013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04803"/>
    <w:rsid w:val="00A2773B"/>
    <w:rsid w:val="00A27F17"/>
    <w:rsid w:val="00A738C4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D3D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3630C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F9E4C66B-DDB8-4C0C-9357-C0A203D49E73}"/>
</file>

<file path=customXml/itemProps2.xml><?xml version="1.0" encoding="utf-8"?>
<ds:datastoreItem xmlns:ds="http://schemas.openxmlformats.org/officeDocument/2006/customXml" ds:itemID="{F2CB9DFC-74A0-46A5-BC39-D4C090514437}"/>
</file>

<file path=customXml/itemProps3.xml><?xml version="1.0" encoding="utf-8"?>
<ds:datastoreItem xmlns:ds="http://schemas.openxmlformats.org/officeDocument/2006/customXml" ds:itemID="{AB336D57-0FDD-4D90-8DF3-8AEE7A0685B4}"/>
</file>

<file path=customXml/itemProps4.xml><?xml version="1.0" encoding="utf-8"?>
<ds:datastoreItem xmlns:ds="http://schemas.openxmlformats.org/officeDocument/2006/customXml" ds:itemID="{6A38A660-39D0-4754-BE77-C226B8E49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Сайгашкина Евгения Николаевна</cp:lastModifiedBy>
  <cp:revision>28</cp:revision>
  <cp:lastPrinted>2026-03-17T03:33:00Z</cp:lastPrinted>
  <dcterms:created xsi:type="dcterms:W3CDTF">2025-07-31T04:09:00Z</dcterms:created>
  <dcterms:modified xsi:type="dcterms:W3CDTF">2026-03-17T03:49:00Z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