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73BB0" w:rsidRDefault="0077506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538A2" w:rsidRPr="00EB0FF3">
      <w:pPr>
        <w:pStyle w:val="BlankForLegalActs"/>
        <w:jc w:val="center"/>
        <w:rPr>
          <w:lang w:val="en-US"/>
        </w:rPr>
      </w:pPr>
    </w:p>
    <w:p w:rsidP="006433B2" w:rsidR="007C35C5" w:rsidRDefault="0077506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538A2" w:rsidRPr="002A7FEB">
      <w:pPr>
        <w:pStyle w:val="BlankForLegalActs"/>
        <w:jc w:val="center"/>
      </w:pPr>
    </w:p>
    <w:p w:rsidP="006433B2" w:rsidR="00CF3A4E" w:rsidRDefault="0077506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538A2" w:rsidRPr="00EE4AD4">
      <w:pPr>
        <w:pStyle w:val="BlankForLegalActs"/>
        <w:jc w:val="center"/>
        <w:rPr>
          <w:sz w:val="44"/>
        </w:rPr>
      </w:pPr>
    </w:p>
    <w:p w:rsidP="006433B2" w:rsidR="006E3468" w:rsidRDefault="007538A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7506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12.03.2026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7506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905-недв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7506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6602E" w:rsidR="00AE1851" w:rsidRDefault="00AE1851">
      <w:pPr>
        <w:spacing w:line="192" w:lineRule="auto"/>
        <w:jc w:val="center"/>
        <w:rPr>
          <w:color w:val="000000"/>
          <w:sz w:val="30"/>
          <w:szCs w:val="30"/>
        </w:rPr>
      </w:pPr>
    </w:p>
    <w:p w:rsidP="0016602E" w:rsidR="00AE1851" w:rsidRDefault="00AE1851">
      <w:pPr>
        <w:spacing w:line="192" w:lineRule="auto"/>
        <w:jc w:val="center"/>
        <w:rPr>
          <w:color w:val="000000"/>
          <w:sz w:val="30"/>
          <w:szCs w:val="30"/>
        </w:rPr>
      </w:pPr>
    </w:p>
    <w:p w:rsidP="0016602E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16602E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10308C" w:rsidRDefault="0010308C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B40C5C">
        <w:rPr>
          <w:color w:val="auto"/>
          <w:sz w:val="30"/>
          <w:szCs w:val="30"/>
        </w:rPr>
        <w:t>12.02.2026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</w:t>
      </w:r>
      <w:proofErr w:type="gramEnd"/>
      <w:r w:rsidR="00291B2E" w:rsidRPr="00B8533B">
        <w:rPr>
          <w:color w:val="auto"/>
          <w:sz w:val="30"/>
          <w:szCs w:val="30"/>
        </w:rPr>
        <w:t xml:space="preserve">№ </w:t>
      </w:r>
      <w:r w:rsidR="00B40C5C">
        <w:rPr>
          <w:color w:val="auto"/>
          <w:sz w:val="30"/>
          <w:szCs w:val="30"/>
        </w:rPr>
        <w:t>2857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16602E">
        <w:rPr>
          <w:color w:val="auto"/>
          <w:sz w:val="30"/>
          <w:szCs w:val="30"/>
        </w:rPr>
        <w:t xml:space="preserve">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4A0528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B40C5C">
        <w:rPr>
          <w:sz w:val="30"/>
          <w:szCs w:val="30"/>
        </w:rPr>
        <w:t>26.12.2025</w:t>
      </w:r>
      <w:r w:rsidR="003A1630">
        <w:rPr>
          <w:sz w:val="30"/>
          <w:szCs w:val="30"/>
        </w:rPr>
        <w:t xml:space="preserve"> № </w:t>
      </w:r>
      <w:r w:rsidR="00B40C5C">
        <w:rPr>
          <w:sz w:val="30"/>
          <w:szCs w:val="30"/>
        </w:rPr>
        <w:t>28</w:t>
      </w:r>
      <w:r w:rsidR="003A1630" w:rsidRPr="00B8533B">
        <w:rPr>
          <w:sz w:val="30"/>
          <w:szCs w:val="30"/>
        </w:rPr>
        <w:t xml:space="preserve">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</w:t>
      </w:r>
      <w:r w:rsidR="00B40C5C">
        <w:rPr>
          <w:sz w:val="30"/>
          <w:szCs w:val="30"/>
        </w:rPr>
        <w:t>5</w:t>
      </w:r>
      <w:r w:rsidR="0016602E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B40C5C">
        <w:rPr>
          <w:sz w:val="30"/>
          <w:szCs w:val="30"/>
        </w:rPr>
        <w:t>24.12.2024 № 46</w:t>
      </w:r>
      <w:r w:rsidR="003C33B5" w:rsidRPr="003C33B5">
        <w:rPr>
          <w:sz w:val="30"/>
          <w:szCs w:val="30"/>
        </w:rPr>
        <w:t>@</w:t>
      </w:r>
      <w:bookmarkStart w:id="0" w:name="_GoBack"/>
      <w:bookmarkEnd w:id="0"/>
      <w:r w:rsidR="003A1630" w:rsidRPr="00B8533B">
        <w:rPr>
          <w:sz w:val="30"/>
          <w:szCs w:val="30"/>
        </w:rPr>
        <w:t>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16602E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B40C5C" w:rsidR="003440C0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 w:rsidR="00B40C5C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>в отношении земель, государственная собственность на кото</w:t>
      </w:r>
      <w:r w:rsidR="00B40C5C">
        <w:rPr>
          <w:sz w:val="30"/>
          <w:szCs w:val="30"/>
        </w:rPr>
        <w:t xml:space="preserve">рые не разграничена, </w:t>
      </w:r>
      <w:r w:rsidR="0016602E">
        <w:rPr>
          <w:sz w:val="30"/>
          <w:szCs w:val="30"/>
        </w:rPr>
        <w:t xml:space="preserve">                       </w:t>
      </w:r>
      <w:r w:rsidR="00B40C5C">
        <w:rPr>
          <w:sz w:val="30"/>
          <w:szCs w:val="30"/>
        </w:rPr>
        <w:t>площадью 665</w:t>
      </w:r>
      <w:r w:rsidR="003440C0" w:rsidRPr="003440C0">
        <w:rPr>
          <w:sz w:val="30"/>
          <w:szCs w:val="30"/>
        </w:rPr>
        <w:t xml:space="preserve"> кв. м, расположенных в границах кадастрового квартала 24:50:</w:t>
      </w:r>
      <w:r w:rsidR="00B40C5C">
        <w:rPr>
          <w:sz w:val="30"/>
          <w:szCs w:val="30"/>
        </w:rPr>
        <w:t>0300302</w:t>
      </w:r>
      <w:r w:rsidR="003440C0" w:rsidRPr="003440C0">
        <w:rPr>
          <w:sz w:val="30"/>
          <w:szCs w:val="30"/>
        </w:rPr>
        <w:t xml:space="preserve"> по адресу: Красноярский край, г. Красноярск, </w:t>
      </w:r>
      <w:r w:rsidR="00B40C5C">
        <w:rPr>
          <w:sz w:val="30"/>
          <w:szCs w:val="30"/>
        </w:rPr>
        <w:t>Центральный</w:t>
      </w:r>
      <w:r w:rsidR="003440C0" w:rsidRPr="003440C0">
        <w:rPr>
          <w:sz w:val="30"/>
          <w:szCs w:val="30"/>
        </w:rPr>
        <w:t xml:space="preserve"> район, в целях строительства и эксплуатации ПАО «РОССЕТИ СИБИРЬ» (ОГР</w:t>
      </w:r>
      <w:r w:rsidR="00B40C5C">
        <w:rPr>
          <w:sz w:val="30"/>
          <w:szCs w:val="30"/>
        </w:rPr>
        <w:t>Н 1052460054327, ИНН 2460069527</w:t>
      </w:r>
      <w:r w:rsidR="003440C0" w:rsidRPr="003440C0">
        <w:rPr>
          <w:sz w:val="30"/>
          <w:szCs w:val="30"/>
        </w:rPr>
        <w:t>) объектов электросетевого хозяйства, необходимых для технологического присоединения к сетям инже</w:t>
      </w:r>
      <w:r w:rsidR="003440C0">
        <w:rPr>
          <w:sz w:val="30"/>
          <w:szCs w:val="30"/>
        </w:rPr>
        <w:t>нерно-технического обеспечения.</w:t>
      </w:r>
    </w:p>
    <w:p w:rsidP="003440C0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</w:t>
      </w:r>
      <w:r w:rsidRPr="00F46F47">
        <w:rPr>
          <w:sz w:val="30"/>
          <w:szCs w:val="30"/>
        </w:rPr>
        <w:lastRenderedPageBreak/>
        <w:t>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</w:t>
      </w:r>
      <w:r w:rsidR="0016602E">
        <w:rPr>
          <w:sz w:val="30"/>
          <w:szCs w:val="30"/>
        </w:rPr>
        <w:t xml:space="preserve">                    </w:t>
      </w:r>
      <w:r w:rsidRPr="00F46F47">
        <w:rPr>
          <w:sz w:val="30"/>
          <w:szCs w:val="30"/>
        </w:rPr>
        <w:t>и особых условий использования земельных участков, расположенных</w:t>
      </w:r>
      <w:proofErr w:type="gramEnd"/>
      <w:r w:rsidR="0016602E">
        <w:rPr>
          <w:sz w:val="30"/>
          <w:szCs w:val="30"/>
        </w:rPr>
        <w:t xml:space="preserve">                    </w:t>
      </w:r>
      <w:r w:rsidRPr="00F46F47">
        <w:rPr>
          <w:sz w:val="30"/>
          <w:szCs w:val="30"/>
        </w:rPr>
        <w:t xml:space="preserve">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570566">
        <w:rPr>
          <w:sz w:val="30"/>
          <w:szCs w:val="30"/>
        </w:rPr>
        <w:t>, а также сооружений</w:t>
      </w:r>
      <w:r w:rsidR="00410B65">
        <w:rPr>
          <w:sz w:val="30"/>
          <w:szCs w:val="30"/>
        </w:rPr>
        <w:t xml:space="preserve"> с кадастровым</w:t>
      </w:r>
      <w:r w:rsidR="00570566">
        <w:rPr>
          <w:sz w:val="30"/>
          <w:szCs w:val="30"/>
        </w:rPr>
        <w:t>и номерами</w:t>
      </w:r>
      <w:r w:rsidR="003440C0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>24:50:</w:t>
      </w:r>
      <w:r w:rsidR="00B40C5C">
        <w:rPr>
          <w:sz w:val="30"/>
          <w:szCs w:val="30"/>
        </w:rPr>
        <w:t xml:space="preserve">0300302:194, </w:t>
      </w:r>
      <w:r w:rsidR="00B40C5C" w:rsidRPr="003440C0">
        <w:rPr>
          <w:sz w:val="30"/>
          <w:szCs w:val="30"/>
        </w:rPr>
        <w:t>24:50:</w:t>
      </w:r>
      <w:r w:rsidR="00B40C5C">
        <w:rPr>
          <w:sz w:val="30"/>
          <w:szCs w:val="30"/>
        </w:rPr>
        <w:t xml:space="preserve">0300302:256, </w:t>
      </w:r>
      <w:r w:rsidR="00B40C5C" w:rsidRPr="003440C0">
        <w:rPr>
          <w:sz w:val="30"/>
          <w:szCs w:val="30"/>
        </w:rPr>
        <w:t>24:50:</w:t>
      </w:r>
      <w:r w:rsidR="00B40C5C">
        <w:rPr>
          <w:sz w:val="30"/>
          <w:szCs w:val="30"/>
        </w:rPr>
        <w:t>0300302:982</w:t>
      </w:r>
      <w:r w:rsidR="007E1A33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охранных зон линий электропередачи в соответствии</w:t>
      </w:r>
      <w:r w:rsidR="0016602E">
        <w:rPr>
          <w:sz w:val="30"/>
          <w:szCs w:val="30"/>
        </w:rPr>
        <w:t xml:space="preserve">                     </w:t>
      </w:r>
      <w:r w:rsidRPr="00114379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BC631A" w:rsidR="00BC631A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16602E">
        <w:rPr>
          <w:sz w:val="30"/>
          <w:szCs w:val="30"/>
        </w:rPr>
        <w:t>«</w:t>
      </w:r>
      <w:r w:rsidRPr="00081882">
        <w:rPr>
          <w:sz w:val="30"/>
          <w:szCs w:val="30"/>
        </w:rPr>
        <w:t xml:space="preserve">Енисейская ТГК </w:t>
      </w:r>
      <w:r w:rsidR="0016602E">
        <w:rPr>
          <w:sz w:val="30"/>
          <w:szCs w:val="30"/>
        </w:rPr>
        <w:t xml:space="preserve">                        </w:t>
      </w:r>
      <w:r w:rsidRPr="00081882">
        <w:rPr>
          <w:sz w:val="30"/>
          <w:szCs w:val="30"/>
        </w:rPr>
        <w:t>(ТГК-13)</w:t>
      </w:r>
      <w:r w:rsidR="0016602E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16602E">
        <w:rPr>
          <w:sz w:val="30"/>
          <w:szCs w:val="30"/>
        </w:rPr>
        <w:t>ом</w:t>
      </w:r>
      <w:proofErr w:type="spellEnd"/>
      <w:r w:rsidR="0016602E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t xml:space="preserve">реки Енисей </w:t>
      </w:r>
      <w:r w:rsidR="0016602E">
        <w:rPr>
          <w:sz w:val="30"/>
          <w:szCs w:val="30"/>
        </w:rPr>
        <w:t xml:space="preserve">                    </w:t>
      </w:r>
      <w:r w:rsidRPr="00081882">
        <w:rPr>
          <w:sz w:val="30"/>
          <w:szCs w:val="30"/>
        </w:rPr>
        <w:t>в 2</w:t>
      </w:r>
      <w:r w:rsidR="0016602E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 (24:00-6.19136</w:t>
      </w:r>
      <w:r>
        <w:rPr>
          <w:sz w:val="30"/>
          <w:szCs w:val="30"/>
        </w:rPr>
        <w:t>)</w:t>
      </w:r>
      <w:r w:rsidRPr="00081882">
        <w:rPr>
          <w:sz w:val="30"/>
          <w:szCs w:val="30"/>
        </w:rPr>
        <w:t xml:space="preserve"> </w:t>
      </w:r>
      <w:r w:rsidR="0016602E">
        <w:rPr>
          <w:sz w:val="30"/>
          <w:szCs w:val="30"/>
        </w:rPr>
        <w:t xml:space="preserve">                               </w:t>
      </w:r>
      <w:r w:rsidRPr="00081882">
        <w:rPr>
          <w:sz w:val="30"/>
          <w:szCs w:val="30"/>
        </w:rPr>
        <w:t xml:space="preserve">в соответствии с приказом </w:t>
      </w:r>
      <w:r w:rsidR="0016602E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BC631A" w:rsidR="00B40C5C" w:rsidRDefault="00B40C5C">
      <w:pPr>
        <w:ind w:firstLine="709"/>
        <w:jc w:val="both"/>
        <w:rPr>
          <w:sz w:val="30"/>
          <w:szCs w:val="30"/>
        </w:rPr>
      </w:pPr>
      <w:proofErr w:type="gramStart"/>
      <w:r w:rsidRPr="00B40C5C">
        <w:rPr>
          <w:sz w:val="30"/>
          <w:szCs w:val="30"/>
        </w:rPr>
        <w:t xml:space="preserve">в границах зоны </w:t>
      </w:r>
      <w:proofErr w:type="spellStart"/>
      <w:r w:rsidRPr="00B40C5C">
        <w:rPr>
          <w:sz w:val="30"/>
          <w:szCs w:val="30"/>
        </w:rPr>
        <w:t>приаэродромной</w:t>
      </w:r>
      <w:proofErr w:type="spellEnd"/>
      <w:r w:rsidRPr="00B40C5C">
        <w:rPr>
          <w:sz w:val="30"/>
          <w:szCs w:val="30"/>
        </w:rPr>
        <w:t xml:space="preserve"> территории аэродрома гражданской авиации Красноярск (Емельяново) (</w:t>
      </w:r>
      <w:r>
        <w:rPr>
          <w:sz w:val="30"/>
          <w:szCs w:val="30"/>
        </w:rPr>
        <w:t xml:space="preserve">пятая </w:t>
      </w:r>
      <w:proofErr w:type="spellStart"/>
      <w:r>
        <w:rPr>
          <w:sz w:val="30"/>
          <w:szCs w:val="30"/>
        </w:rPr>
        <w:t>подзона</w:t>
      </w:r>
      <w:proofErr w:type="spellEnd"/>
      <w:r w:rsidRPr="00B40C5C">
        <w:rPr>
          <w:sz w:val="30"/>
          <w:szCs w:val="30"/>
        </w:rPr>
        <w:t xml:space="preserve">), установленной решением Красноярского городского Совета депутатов от 28.10.2025 № В-138,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B40C5C">
        <w:rPr>
          <w:sz w:val="30"/>
          <w:szCs w:val="30"/>
        </w:rPr>
        <w:t>приаэродромной</w:t>
      </w:r>
      <w:proofErr w:type="spellEnd"/>
      <w:r w:rsidRPr="00B40C5C">
        <w:rPr>
          <w:sz w:val="30"/>
          <w:szCs w:val="30"/>
        </w:rPr>
        <w:t xml:space="preserve"> территории аэродрома гражданской авиации Красноярск (Емельяново)».</w:t>
      </w:r>
      <w:proofErr w:type="gramEnd"/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16602E">
        <w:rPr>
          <w:sz w:val="30"/>
          <w:szCs w:val="30"/>
        </w:rPr>
        <w:t xml:space="preserve">                                   </w:t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16602E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16602E">
        <w:rPr>
          <w:sz w:val="30"/>
          <w:szCs w:val="30"/>
        </w:rPr>
        <w:t xml:space="preserve">  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AE1851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lastRenderedPageBreak/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16602E">
        <w:rPr>
          <w:sz w:val="30"/>
          <w:szCs w:val="30"/>
        </w:rPr>
        <w:t xml:space="preserve">                            </w:t>
      </w:r>
      <w:r w:rsidRPr="00AE2692">
        <w:rPr>
          <w:sz w:val="30"/>
          <w:szCs w:val="30"/>
        </w:rPr>
        <w:t>не</w:t>
      </w:r>
      <w:r w:rsidR="0016602E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имущества и земельных отношений администрации города </w:t>
      </w:r>
      <w:r w:rsidR="00AE1851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</w:t>
      </w:r>
      <w:r w:rsidR="005A2AFC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16602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AE1851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16602E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AE1851" w:rsidRPr="00AE1851">
        <w:rPr>
          <w:sz w:val="30"/>
          <w:szCs w:val="30"/>
        </w:rPr>
        <w:t xml:space="preserve"> </w:t>
      </w:r>
      <w:r w:rsidR="00AE1851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Горшкова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4A052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38A2" w:rsidRDefault="007538A2">
      <w:r>
        <w:separator/>
      </w:r>
    </w:p>
  </w:endnote>
  <w:endnote w:type="continuationSeparator" w:id="0">
    <w:p w:rsidR="007538A2" w:rsidRDefault="0075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38A2" w:rsidRDefault="007538A2">
      <w:r>
        <w:separator/>
      </w:r>
    </w:p>
  </w:footnote>
  <w:footnote w:type="continuationSeparator" w:id="0">
    <w:p w:rsidR="007538A2" w:rsidRDefault="007538A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C33B5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308C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6602E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33B5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3BB0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0528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EED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38A2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5064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851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0C5C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905-недв от 12.03.2026</docTitle>
  </documentManagement>
</p:properties>
</file>

<file path=customXml/itemProps1.xml><?xml version="1.0" encoding="utf-8"?>
<ds:datastoreItem xmlns:ds="http://schemas.openxmlformats.org/officeDocument/2006/customXml" ds:itemID="{E5D04967-4C68-4B96-A69C-CB1427C98F84}"/>
</file>

<file path=customXml/itemProps2.xml><?xml version="1.0" encoding="utf-8"?>
<ds:datastoreItem xmlns:ds="http://schemas.openxmlformats.org/officeDocument/2006/customXml" ds:itemID="{003CF87D-7DC9-4AF8-AF6D-F44754A54A35}"/>
</file>

<file path=customXml/itemProps3.xml><?xml version="1.0" encoding="utf-8"?>
<ds:datastoreItem xmlns:ds="http://schemas.openxmlformats.org/officeDocument/2006/customXml" ds:itemID="{4C4BA4A9-1997-4B71-B158-C6C15FF8F2F6}"/>
</file>

<file path=customXml/itemProps4.xml><?xml version="1.0" encoding="utf-8"?>
<ds:datastoreItem xmlns:ds="http://schemas.openxmlformats.org/officeDocument/2006/customXml" ds:itemID="{C6293198-8375-42FA-B8A1-88F49C74C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905-недв от 12.03.2026</dc:title>
  <dc:creator>WANDERER</dc:creator>
  <cp:lastModifiedBy>Сайгашкина Евгения Николаевна</cp:lastModifiedBy>
  <cp:revision>42</cp:revision>
  <cp:lastPrinted>2025-12-15T09:59:00Z</cp:lastPrinted>
  <dcterms:created xsi:type="dcterms:W3CDTF">2025-04-24T09:16:00Z</dcterms:created>
  <dcterms:modified xsi:type="dcterms:W3CDTF">2026-03-12T07:52:00Z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