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sdt>
      <w:sdtPr>
        <w:rPr>
          <w:rFonts w:ascii="Times New Roman" w:cs="Times New Roman" w:hAnsi="Times New Roman"/>
          <w:vanish/>
          <w:sz w:val="30"/>
          <w:szCs w:val="30"/>
          <w:highlight w:val="yellow"/>
        </w:rPr>
        <w:id w:val="682019349"/>
        <w:docPartObj>
          <w:docPartGallery w:val="Page Numbers (Top of Page)"/>
          <w:docPartUnique/>
        </w:docPartObj>
      </w:sdtPr>
      <w:sdtEndPr/>
      <w:sdtContent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>Приложение</w:t>
          </w:r>
          <w:r w:rsidR="00B61130">
            <w:rPr>
              <w:rFonts w:ascii="Times New Roman" w:cs="Times New Roman" w:hAnsi="Times New Roman"/>
              <w:sz w:val="30"/>
              <w:szCs w:val="30"/>
            </w:rPr>
            <w:t xml:space="preserve"> </w:t>
          </w:r>
          <w:r w:rsidR="009F78DB">
            <w:rPr>
              <w:rFonts w:ascii="Times New Roman" w:cs="Times New Roman" w:hAnsi="Times New Roman"/>
              <w:sz w:val="30"/>
              <w:szCs w:val="30"/>
            </w:rPr>
            <w:t>1</w:t>
          </w:r>
        </w:p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к </w:t>
          </w:r>
          <w:r w:rsidR="00E87893" w:rsidRPr="00E87893">
            <w:rPr>
              <w:rFonts w:ascii="Times New Roman" w:cs="Times New Roman" w:hAnsi="Times New Roman"/>
              <w:sz w:val="30"/>
              <w:szCs w:val="30"/>
            </w:rPr>
            <w:t xml:space="preserve">распоряжению </w:t>
          </w:r>
        </w:p>
        <w:p w:rsidP="00EB46EB" w:rsidR="00E87893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администрации города </w:t>
          </w:r>
        </w:p>
        <w:p w:rsidP="00EB46EB" w:rsidR="00A854A9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>
            <w:rPr>
              <w:rFonts w:ascii="Times New Roman" w:cs="Times New Roman" w:hAnsi="Times New Roman"/>
              <w:sz w:val="30"/>
              <w:szCs w:val="30"/>
            </w:rPr>
            <w:t>о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т </w:t>
          </w:r>
          <w:r>
            <w:rPr>
              <w:rFonts w:ascii="Times New Roman" w:cs="Times New Roman" w:hAnsi="Times New Roman"/>
              <w:sz w:val="30"/>
              <w:szCs w:val="30"/>
            </w:rPr>
            <w:t>______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>__</w:t>
          </w:r>
          <w:r>
            <w:rPr>
              <w:rFonts w:ascii="Times New Roman" w:cs="Times New Roman" w:hAnsi="Times New Roman"/>
              <w:sz w:val="30"/>
              <w:szCs w:val="30"/>
            </w:rPr>
            <w:t>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___ </w:t>
          </w:r>
          <w:r w:rsidR="00EB46EB">
            <w:rPr>
              <w:rFonts w:ascii="Times New Roman" w:cs="Times New Roman" w:hAnsi="Times New Roman"/>
              <w:sz w:val="30"/>
              <w:szCs w:val="30"/>
            </w:rPr>
            <w:t>№ _________</w:t>
          </w:r>
        </w:p>
      </w:sdtContent>
    </w:sdt>
    <w:p w:rsidP="00390905" w:rsidR="006B41AE" w:rsidRDefault="006B41AE" w:rsidRPr="00590415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24"/>
          <w:szCs w:val="30"/>
        </w:rPr>
      </w:pPr>
    </w:p>
    <w:p w:rsidP="00390905" w:rsidR="00E664B5" w:rsidRDefault="00E664B5" w:rsidRPr="00590415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24"/>
          <w:szCs w:val="30"/>
        </w:rPr>
      </w:pPr>
    </w:p>
    <w:p w:rsidP="00390905" w:rsidR="00390905" w:rsidRDefault="00390905" w:rsidRPr="00590415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24"/>
          <w:szCs w:val="30"/>
        </w:rPr>
      </w:pPr>
    </w:p>
    <w:p w:rsidP="00390905" w:rsidR="00EB46EB" w:rsidRDefault="00CB6493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 xml:space="preserve">СВЕДЕНИЯ </w:t>
      </w:r>
    </w:p>
    <w:p w:rsidP="00390905" w:rsidR="00964F01" w:rsidRDefault="00EB46EB" w:rsidRPr="00E87893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>о границах публичного сервитута</w:t>
      </w:r>
    </w:p>
    <w:p w:rsidP="00390905" w:rsidR="00E32DBE" w:rsidRDefault="00E32DBE" w:rsidRPr="00590415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24"/>
          <w:szCs w:val="30"/>
        </w:rPr>
      </w:pPr>
    </w:p>
    <w:p w:rsidP="00390905" w:rsidR="00390905" w:rsidRDefault="00390905" w:rsidRPr="00590415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24"/>
          <w:szCs w:val="30"/>
        </w:rPr>
      </w:pPr>
    </w:p>
    <w:p w:rsidP="00390905" w:rsidR="00390905" w:rsidRDefault="00390905" w:rsidRPr="00590415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24"/>
          <w:szCs w:val="30"/>
        </w:rPr>
      </w:pPr>
    </w:p>
    <w:sdt>
      <w:sdtPr>
        <w:rPr>
          <w:rFonts w:ascii="Times New Roman" w:cs="Times New Roman" w:hAnsi="Times New Roman"/>
          <w:vanish/>
          <w:sz w:val="30"/>
          <w:szCs w:val="30"/>
          <w:highlight w:val="yellow"/>
        </w:rPr>
        <w:id w:val="-605810115"/>
        <w:docPartObj>
          <w:docPartGallery w:val="Page Numbers (Top of Page)"/>
          <w:docPartUnique/>
        </w:docPartObj>
      </w:sdtPr>
      <w:sdtEndPr>
        <w:rPr>
          <w:vanish w:val="false"/>
          <w:highlight w:val="none"/>
        </w:rPr>
      </w:sdtEndPr>
      <w:sdtContent>
        <w:tbl>
          <w:tblPr>
            <w:tblStyle w:val="a3"/>
            <w:tblW w:type="pct" w:w="4895"/>
            <w:tblCellMar>
              <w:left w:type="dxa" w:w="57"/>
              <w:right w:type="dxa" w:w="57"/>
            </w:tblCellMar>
            <w:tblLook w:firstColumn="1" w:firstRow="1" w:lastColumn="0" w:lastRow="0" w:noHBand="0" w:noVBand="1" w:val="04A0"/>
          </w:tblPr>
          <w:tblGrid>
            <w:gridCol w:w="4516"/>
            <w:gridCol w:w="2475"/>
            <w:gridCol w:w="2279"/>
          </w:tblGrid>
          <w:tr w:rsidR="00AA29A5" w:rsidRPr="006B41AE" w:rsidTr="00390905">
            <w:trPr>
              <w:trHeight w:val="113"/>
              <w:hidden/>
            </w:trPr>
            <w:tc>
              <w:tcPr>
                <w:tcW w:type="pct" w:w="2436"/>
              </w:tcPr>
              <w:p w:rsidP="006B41AE" w:rsidR="00EB46EB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Местоположение границ </w:t>
                </w:r>
              </w:p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публичного сервитута</w:t>
                </w:r>
              </w:p>
            </w:tc>
            <w:tc>
              <w:tcPr>
                <w:tcW w:type="pct" w:w="2564"/>
                <w:gridSpan w:val="2"/>
              </w:tcPr>
              <w:p w:rsidP="00AE0466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Красноярский край, г. Красноярск, </w:t>
                </w:r>
                <w:r w:rsidR="00AE0466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Ленинский </w:t>
                </w:r>
                <w:r w:rsidR="00517F22">
                  <w:rPr>
                    <w:rFonts w:ascii="Times New Roman" w:cs="Times New Roman" w:hAnsi="Times New Roman"/>
                    <w:sz w:val="30"/>
                    <w:szCs w:val="30"/>
                  </w:rPr>
                  <w:t>район</w:t>
                </w:r>
              </w:p>
            </w:tc>
          </w:tr>
          <w:tr w:rsidR="00AA29A5" w:rsidRPr="006B41AE" w:rsidTr="00390905">
            <w:trPr>
              <w:trHeight w:val="113"/>
            </w:trPr>
            <w:tc>
              <w:tcPr>
                <w:tcW w:type="pct" w:w="2436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Система координат</w:t>
                </w:r>
              </w:p>
            </w:tc>
            <w:tc>
              <w:tcPr>
                <w:tcW w:type="pct" w:w="2564"/>
                <w:gridSpan w:val="2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МСК-167, зона 4</w:t>
                </w:r>
              </w:p>
            </w:tc>
          </w:tr>
          <w:tr w:rsidR="00AA29A5" w:rsidRPr="006B41AE" w:rsidTr="00390905">
            <w:trPr>
              <w:trHeight w:val="113"/>
            </w:trPr>
            <w:tc>
              <w:tcPr>
                <w:tcW w:type="pct" w:w="2436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Метод определения координат</w:t>
                </w:r>
              </w:p>
            </w:tc>
            <w:tc>
              <w:tcPr>
                <w:tcW w:type="pct" w:w="2564"/>
                <w:gridSpan w:val="2"/>
              </w:tcPr>
              <w:p w:rsidP="00E56297" w:rsidR="00AA29A5" w:rsidRDefault="00E56297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аналитический</w:t>
                </w:r>
                <w:r w:rsidR="00AA29A5"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метод</w:t>
                </w:r>
              </w:p>
            </w:tc>
          </w:tr>
          <w:tr w:rsidR="00AA29A5" w:rsidRPr="006B41AE" w:rsidTr="00390905">
            <w:trPr>
              <w:trHeight w:val="113"/>
            </w:trPr>
            <w:tc>
              <w:tcPr>
                <w:tcW w:type="pct" w:w="2436"/>
                <w:shd w:color="auto" w:fill="auto" w:val="clear"/>
              </w:tcPr>
              <w:p w:rsidP="006B41AE" w:rsidR="00AA29A5" w:rsidRDefault="00AA29A5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Площадь земельного участка</w:t>
                </w:r>
              </w:p>
            </w:tc>
            <w:tc>
              <w:tcPr>
                <w:tcW w:type="pct" w:w="2564"/>
                <w:gridSpan w:val="2"/>
                <w:shd w:color="auto" w:fill="auto" w:val="clear"/>
              </w:tcPr>
              <w:p w:rsidP="00276E49" w:rsidR="00AA29A5" w:rsidRDefault="00C65ECD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</w:t>
                </w:r>
                <w:r w:rsidR="00590415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166</w:t>
                </w:r>
                <w:r w:rsidR="00250193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="00AA29A5"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кв. м</w:t>
                </w:r>
              </w:p>
            </w:tc>
          </w:tr>
          <w:tr w:rsidR="00AA29A5" w:rsidRPr="006B41AE" w:rsidTr="00390905">
            <w:trPr>
              <w:trHeight w:val="113"/>
            </w:trPr>
            <w:tc>
              <w:tcPr>
                <w:tcW w:type="pct" w:w="2436"/>
                <w:tcBorders>
                  <w:bottom w:color="auto" w:space="0" w:sz="4" w:val="single"/>
                </w:tcBorders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Средняя </w:t>
                </w:r>
                <w:proofErr w:type="spell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квадратическая</w:t>
                </w:r>
                <w:proofErr w:type="spellEnd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погре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ш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ность положения характерной точки (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  <w:lang w:val="en-US"/>
                  </w:rPr>
                  <w:t>Mt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), м</w:t>
                </w:r>
              </w:p>
            </w:tc>
            <w:tc>
              <w:tcPr>
                <w:tcW w:type="pct" w:w="2564"/>
                <w:gridSpan w:val="2"/>
                <w:tcBorders>
                  <w:bottom w:color="auto" w:space="0" w:sz="4" w:val="single"/>
                </w:tcBorders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0,1</w:t>
                </w:r>
              </w:p>
            </w:tc>
          </w:tr>
          <w:tr w:rsidR="00AA29A5" w:rsidRPr="006B41AE" w:rsidTr="00390905">
            <w:trPr>
              <w:trHeight w:val="113"/>
            </w:trPr>
            <w:tc>
              <w:tcPr>
                <w:tcW w:type="pct" w:w="2436"/>
                <w:vMerge w:val="restart"/>
              </w:tcPr>
              <w:p w:rsidP="00390905" w:rsidR="006B41AE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Обозначение </w:t>
                </w:r>
                <w:proofErr w:type="gram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характерных</w:t>
                </w:r>
                <w:proofErr w:type="gramEnd"/>
              </w:p>
              <w:p w:rsidP="00390905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точек границ</w:t>
                </w:r>
              </w:p>
            </w:tc>
            <w:tc>
              <w:tcPr>
                <w:tcW w:type="pct" w:w="2564"/>
                <w:gridSpan w:val="2"/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Координаты, </w:t>
                </w:r>
                <w:proofErr w:type="gram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</w:t>
                </w:r>
                <w:proofErr w:type="gramEnd"/>
              </w:p>
            </w:tc>
          </w:tr>
          <w:tr w:rsidR="00AA29A5" w:rsidRPr="006B41AE" w:rsidTr="00390905">
            <w:trPr>
              <w:trHeight w:val="113"/>
            </w:trPr>
            <w:tc>
              <w:tcPr>
                <w:tcW w:type="pct" w:w="2436"/>
                <w:vMerge/>
                <w:tcBorders>
                  <w:bottom w:val="nil"/>
                </w:tcBorders>
                <w:vAlign w:val="center"/>
              </w:tcPr>
              <w:p w:rsidP="006B41AE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  <w:tc>
              <w:tcPr>
                <w:tcW w:type="pct" w:w="1335"/>
                <w:tcBorders>
                  <w:bottom w:val="nil"/>
                </w:tcBorders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Х</w:t>
                </w:r>
              </w:p>
            </w:tc>
            <w:tc>
              <w:tcPr>
                <w:tcW w:type="pct" w:w="1229"/>
                <w:tcBorders>
                  <w:bottom w:val="nil"/>
                </w:tcBorders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Y</w:t>
                </w:r>
              </w:p>
            </w:tc>
          </w:tr>
        </w:tbl>
        <w:p w:rsidP="00390905" w:rsidR="00390905" w:rsidRDefault="00390905" w:rsidRPr="00390905">
          <w:pPr>
            <w:spacing w:after="0" w:line="14" w:lineRule="auto"/>
            <w:rPr>
              <w:rFonts w:ascii="Times New Roman" w:cs="Times New Roman" w:hAnsi="Times New Roman"/>
              <w:sz w:val="2"/>
              <w:szCs w:val="2"/>
            </w:rPr>
          </w:pPr>
        </w:p>
        <w:tbl>
          <w:tblPr>
            <w:tblStyle w:val="a3"/>
            <w:tblW w:type="pct" w:w="4895"/>
            <w:tblCellMar>
              <w:left w:type="dxa" w:w="57"/>
              <w:right w:type="dxa" w:w="57"/>
            </w:tblCellMar>
            <w:tblLook w:firstColumn="1" w:firstRow="1" w:lastColumn="0" w:lastRow="0" w:noHBand="0" w:noVBand="1" w:val="04A0"/>
          </w:tblPr>
          <w:tblGrid>
            <w:gridCol w:w="4516"/>
            <w:gridCol w:w="2475"/>
            <w:gridCol w:w="2279"/>
          </w:tblGrid>
          <w:tr w:rsidR="00C65ECD" w:rsidRPr="00AE0466" w:rsidTr="00390905">
            <w:trPr>
              <w:trHeight w:val="113"/>
            </w:trPr>
            <w:tc>
              <w:tcPr>
                <w:tcW w:type="pct" w:w="2436"/>
                <w:vAlign w:val="center"/>
              </w:tcPr>
              <w:p w:rsidP="0023559D" w:rsidR="00C65ECD" w:rsidRDefault="00C65ECD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pct" w:w="1335"/>
                <w:vAlign w:val="center"/>
              </w:tcPr>
              <w:p w:rsidP="006658BD" w:rsidR="00C65ECD" w:rsidRDefault="00C65ECD" w:rsidRPr="00C65EC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ECD">
                  <w:rPr>
                    <w:rFonts w:ascii="Times New Roman" w:cs="Times New Roman" w:hAnsi="Times New Roman"/>
                    <w:sz w:val="30"/>
                    <w:szCs w:val="30"/>
                  </w:rPr>
                  <w:t>630059.29</w:t>
                </w:r>
              </w:p>
            </w:tc>
            <w:tc>
              <w:tcPr>
                <w:tcW w:type="pct" w:w="1229"/>
                <w:vAlign w:val="center"/>
              </w:tcPr>
              <w:p w:rsidP="006658BD" w:rsidR="00C65ECD" w:rsidRDefault="00C65ECD" w:rsidRPr="00C65EC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ECD">
                  <w:rPr>
                    <w:rFonts w:ascii="Times New Roman" w:cs="Times New Roman" w:hAnsi="Times New Roman"/>
                    <w:sz w:val="30"/>
                    <w:szCs w:val="30"/>
                  </w:rPr>
                  <w:t>107376.35</w:t>
                </w:r>
              </w:p>
            </w:tc>
          </w:tr>
          <w:tr w:rsidR="00C65ECD" w:rsidRPr="00AE0466" w:rsidTr="00390905">
            <w:trPr>
              <w:trHeight w:val="113"/>
            </w:trPr>
            <w:tc>
              <w:tcPr>
                <w:tcW w:type="pct" w:w="2436"/>
                <w:vAlign w:val="center"/>
              </w:tcPr>
              <w:p w:rsidP="0023559D" w:rsidR="00C65ECD" w:rsidRDefault="00C65ECD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type="pct" w:w="1335"/>
                <w:vAlign w:val="center"/>
              </w:tcPr>
              <w:p w:rsidP="006658BD" w:rsidR="00C65ECD" w:rsidRDefault="00C65ECD" w:rsidRPr="00C65EC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ECD">
                  <w:rPr>
                    <w:rFonts w:ascii="Times New Roman" w:cs="Times New Roman" w:hAnsi="Times New Roman"/>
                    <w:sz w:val="30"/>
                    <w:szCs w:val="30"/>
                  </w:rPr>
                  <w:t>630064.83</w:t>
                </w:r>
              </w:p>
            </w:tc>
            <w:tc>
              <w:tcPr>
                <w:tcW w:type="pct" w:w="1229"/>
                <w:vAlign w:val="center"/>
              </w:tcPr>
              <w:p w:rsidP="006658BD" w:rsidR="00C65ECD" w:rsidRDefault="00C65ECD" w:rsidRPr="00C65EC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ECD">
                  <w:rPr>
                    <w:rFonts w:ascii="Times New Roman" w:cs="Times New Roman" w:hAnsi="Times New Roman"/>
                    <w:sz w:val="30"/>
                    <w:szCs w:val="30"/>
                  </w:rPr>
                  <w:t>107374.05</w:t>
                </w:r>
              </w:p>
            </w:tc>
          </w:tr>
          <w:tr w:rsidR="00C65ECD" w:rsidRPr="00AE0466" w:rsidTr="00390905">
            <w:trPr>
              <w:trHeight w:val="113"/>
            </w:trPr>
            <w:tc>
              <w:tcPr>
                <w:tcW w:type="pct" w:w="2436"/>
                <w:vAlign w:val="center"/>
              </w:tcPr>
              <w:p w:rsidP="0023559D" w:rsidR="00C65ECD" w:rsidRDefault="00C65ECD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3</w:t>
                </w:r>
              </w:p>
            </w:tc>
            <w:tc>
              <w:tcPr>
                <w:tcW w:type="pct" w:w="1335"/>
                <w:vAlign w:val="center"/>
              </w:tcPr>
              <w:p w:rsidP="006658BD" w:rsidR="00C65ECD" w:rsidRDefault="00C65ECD" w:rsidRPr="00C65EC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ECD">
                  <w:rPr>
                    <w:rFonts w:ascii="Times New Roman" w:cs="Times New Roman" w:hAnsi="Times New Roman"/>
                    <w:sz w:val="30"/>
                    <w:szCs w:val="30"/>
                  </w:rPr>
                  <w:t>630054.84</w:t>
                </w:r>
              </w:p>
            </w:tc>
            <w:tc>
              <w:tcPr>
                <w:tcW w:type="pct" w:w="1229"/>
                <w:vAlign w:val="center"/>
              </w:tcPr>
              <w:p w:rsidP="006658BD" w:rsidR="00C65ECD" w:rsidRDefault="00C65ECD" w:rsidRPr="00C65EC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ECD">
                  <w:rPr>
                    <w:rFonts w:ascii="Times New Roman" w:cs="Times New Roman" w:hAnsi="Times New Roman"/>
                    <w:sz w:val="30"/>
                    <w:szCs w:val="30"/>
                  </w:rPr>
                  <w:t>107349.96</w:t>
                </w:r>
              </w:p>
            </w:tc>
          </w:tr>
          <w:tr w:rsidR="00C65ECD" w:rsidRPr="00AE0466" w:rsidTr="00390905">
            <w:trPr>
              <w:trHeight w:val="113"/>
            </w:trPr>
            <w:tc>
              <w:tcPr>
                <w:tcW w:type="pct" w:w="2436"/>
                <w:vAlign w:val="center"/>
              </w:tcPr>
              <w:p w:rsidP="0023559D" w:rsidR="00C65ECD" w:rsidRDefault="00C65ECD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4</w:t>
                </w:r>
              </w:p>
            </w:tc>
            <w:tc>
              <w:tcPr>
                <w:tcW w:type="pct" w:w="1335"/>
                <w:vAlign w:val="center"/>
              </w:tcPr>
              <w:p w:rsidP="006658BD" w:rsidR="00C65ECD" w:rsidRDefault="00C65ECD" w:rsidRPr="00C65EC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ECD">
                  <w:rPr>
                    <w:rFonts w:ascii="Times New Roman" w:cs="Times New Roman" w:hAnsi="Times New Roman"/>
                    <w:sz w:val="30"/>
                    <w:szCs w:val="30"/>
                  </w:rPr>
                  <w:t>630054.41</w:t>
                </w:r>
              </w:p>
            </w:tc>
            <w:tc>
              <w:tcPr>
                <w:tcW w:type="pct" w:w="1229"/>
                <w:vAlign w:val="center"/>
              </w:tcPr>
              <w:p w:rsidP="006658BD" w:rsidR="00C65ECD" w:rsidRDefault="00C65ECD" w:rsidRPr="00C65EC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ECD">
                  <w:rPr>
                    <w:rFonts w:ascii="Times New Roman" w:cs="Times New Roman" w:hAnsi="Times New Roman"/>
                    <w:sz w:val="30"/>
                    <w:szCs w:val="30"/>
                  </w:rPr>
                  <w:t>107348.93</w:t>
                </w:r>
              </w:p>
            </w:tc>
          </w:tr>
          <w:tr w:rsidR="00C65ECD" w:rsidRPr="00AE0466" w:rsidTr="00390905">
            <w:trPr>
              <w:trHeight w:val="113"/>
            </w:trPr>
            <w:tc>
              <w:tcPr>
                <w:tcW w:type="pct" w:w="2436"/>
                <w:vAlign w:val="center"/>
              </w:tcPr>
              <w:p w:rsidP="0023559D" w:rsidR="00C65ECD" w:rsidRDefault="00C65ECD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5</w:t>
                </w:r>
              </w:p>
            </w:tc>
            <w:tc>
              <w:tcPr>
                <w:tcW w:type="pct" w:w="1335"/>
                <w:vAlign w:val="center"/>
              </w:tcPr>
              <w:p w:rsidP="006658BD" w:rsidR="00C65ECD" w:rsidRDefault="00C65ECD" w:rsidRPr="00C65EC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ECD">
                  <w:rPr>
                    <w:rFonts w:ascii="Times New Roman" w:cs="Times New Roman" w:hAnsi="Times New Roman"/>
                    <w:sz w:val="30"/>
                    <w:szCs w:val="30"/>
                  </w:rPr>
                  <w:t>630014.49</w:t>
                </w:r>
              </w:p>
            </w:tc>
            <w:tc>
              <w:tcPr>
                <w:tcW w:type="pct" w:w="1229"/>
                <w:vAlign w:val="center"/>
              </w:tcPr>
              <w:p w:rsidP="006658BD" w:rsidR="00C65ECD" w:rsidRDefault="00C65ECD" w:rsidRPr="00C65EC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ECD">
                  <w:rPr>
                    <w:rFonts w:ascii="Times New Roman" w:cs="Times New Roman" w:hAnsi="Times New Roman"/>
                    <w:sz w:val="30"/>
                    <w:szCs w:val="30"/>
                  </w:rPr>
                  <w:t>107252.67</w:t>
                </w:r>
              </w:p>
            </w:tc>
          </w:tr>
          <w:tr w:rsidR="00C65ECD" w:rsidRPr="00AE0466" w:rsidTr="00390905">
            <w:trPr>
              <w:trHeight w:val="113"/>
            </w:trPr>
            <w:tc>
              <w:tcPr>
                <w:tcW w:type="pct" w:w="2436"/>
                <w:vAlign w:val="center"/>
              </w:tcPr>
              <w:p w:rsidP="0023559D" w:rsidR="00C65ECD" w:rsidRDefault="00C65ECD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6</w:t>
                </w:r>
              </w:p>
            </w:tc>
            <w:tc>
              <w:tcPr>
                <w:tcW w:type="pct" w:w="1335"/>
                <w:vAlign w:val="center"/>
              </w:tcPr>
              <w:p w:rsidP="006658BD" w:rsidR="00C65ECD" w:rsidRDefault="00C65ECD" w:rsidRPr="00C65EC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ECD">
                  <w:rPr>
                    <w:rFonts w:ascii="Times New Roman" w:cs="Times New Roman" w:hAnsi="Times New Roman"/>
                    <w:sz w:val="30"/>
                    <w:szCs w:val="30"/>
                  </w:rPr>
                  <w:t>629996.24</w:t>
                </w:r>
              </w:p>
            </w:tc>
            <w:tc>
              <w:tcPr>
                <w:tcW w:type="pct" w:w="1229"/>
                <w:vAlign w:val="center"/>
              </w:tcPr>
              <w:p w:rsidP="006658BD" w:rsidR="00C65ECD" w:rsidRDefault="00C65ECD" w:rsidRPr="00C65EC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ECD">
                  <w:rPr>
                    <w:rFonts w:ascii="Times New Roman" w:cs="Times New Roman" w:hAnsi="Times New Roman"/>
                    <w:sz w:val="30"/>
                    <w:szCs w:val="30"/>
                  </w:rPr>
                  <w:t>107208.66</w:t>
                </w:r>
              </w:p>
            </w:tc>
          </w:tr>
          <w:tr w:rsidR="00C65ECD" w:rsidRPr="00AE0466" w:rsidTr="00390905">
            <w:trPr>
              <w:trHeight w:val="113"/>
            </w:trPr>
            <w:tc>
              <w:tcPr>
                <w:tcW w:type="pct" w:w="2436"/>
                <w:vAlign w:val="center"/>
              </w:tcPr>
              <w:p w:rsidP="0023559D" w:rsidR="00C65ECD" w:rsidRDefault="00C65ECD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7</w:t>
                </w:r>
              </w:p>
            </w:tc>
            <w:tc>
              <w:tcPr>
                <w:tcW w:type="pct" w:w="1335"/>
                <w:vAlign w:val="center"/>
              </w:tcPr>
              <w:p w:rsidP="006658BD" w:rsidR="00C65ECD" w:rsidRDefault="00C65ECD" w:rsidRPr="00C65EC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ECD">
                  <w:rPr>
                    <w:rFonts w:ascii="Times New Roman" w:cs="Times New Roman" w:hAnsi="Times New Roman"/>
                    <w:sz w:val="30"/>
                    <w:szCs w:val="30"/>
                  </w:rPr>
                  <w:t>629997.24</w:t>
                </w:r>
              </w:p>
            </w:tc>
            <w:tc>
              <w:tcPr>
                <w:tcW w:type="pct" w:w="1229"/>
                <w:vAlign w:val="center"/>
              </w:tcPr>
              <w:p w:rsidP="006658BD" w:rsidR="00C65ECD" w:rsidRDefault="00C65ECD" w:rsidRPr="00C65EC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ECD">
                  <w:rPr>
                    <w:rFonts w:ascii="Times New Roman" w:cs="Times New Roman" w:hAnsi="Times New Roman"/>
                    <w:sz w:val="30"/>
                    <w:szCs w:val="30"/>
                  </w:rPr>
                  <w:t>107208.28</w:t>
                </w:r>
              </w:p>
            </w:tc>
          </w:tr>
          <w:tr w:rsidR="00C65ECD" w:rsidRPr="00AE0466" w:rsidTr="00390905">
            <w:trPr>
              <w:trHeight w:val="113"/>
            </w:trPr>
            <w:tc>
              <w:tcPr>
                <w:tcW w:type="pct" w:w="2436"/>
                <w:vAlign w:val="center"/>
              </w:tcPr>
              <w:p w:rsidP="0023559D" w:rsidR="00C65ECD" w:rsidRDefault="00C65ECD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8</w:t>
                </w:r>
              </w:p>
            </w:tc>
            <w:tc>
              <w:tcPr>
                <w:tcW w:type="pct" w:w="1335"/>
                <w:vAlign w:val="center"/>
              </w:tcPr>
              <w:p w:rsidP="006658BD" w:rsidR="00C65ECD" w:rsidRDefault="00C65ECD" w:rsidRPr="00C65EC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ECD">
                  <w:rPr>
                    <w:rFonts w:ascii="Times New Roman" w:cs="Times New Roman" w:hAnsi="Times New Roman"/>
                    <w:sz w:val="30"/>
                    <w:szCs w:val="30"/>
                  </w:rPr>
                  <w:t>629994.14</w:t>
                </w:r>
              </w:p>
            </w:tc>
            <w:tc>
              <w:tcPr>
                <w:tcW w:type="pct" w:w="1229"/>
                <w:vAlign w:val="center"/>
              </w:tcPr>
              <w:p w:rsidP="006658BD" w:rsidR="00C65ECD" w:rsidRDefault="00C65ECD" w:rsidRPr="00C65EC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ECD">
                  <w:rPr>
                    <w:rFonts w:ascii="Times New Roman" w:cs="Times New Roman" w:hAnsi="Times New Roman"/>
                    <w:sz w:val="30"/>
                    <w:szCs w:val="30"/>
                  </w:rPr>
                  <w:t>107201.67</w:t>
                </w:r>
              </w:p>
            </w:tc>
          </w:tr>
          <w:tr w:rsidR="00C65ECD" w:rsidRPr="00AE0466" w:rsidTr="00390905">
            <w:trPr>
              <w:trHeight w:val="113"/>
            </w:trPr>
            <w:tc>
              <w:tcPr>
                <w:tcW w:type="pct" w:w="2436"/>
                <w:vAlign w:val="center"/>
              </w:tcPr>
              <w:p w:rsidP="0023559D" w:rsidR="00C65ECD" w:rsidRDefault="00C65ECD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9</w:t>
                </w:r>
              </w:p>
            </w:tc>
            <w:tc>
              <w:tcPr>
                <w:tcW w:type="pct" w:w="1335"/>
                <w:vAlign w:val="center"/>
              </w:tcPr>
              <w:p w:rsidP="006658BD" w:rsidR="00C65ECD" w:rsidRDefault="00C65ECD" w:rsidRPr="00C65EC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ECD">
                  <w:rPr>
                    <w:rFonts w:ascii="Times New Roman" w:cs="Times New Roman" w:hAnsi="Times New Roman"/>
                    <w:sz w:val="30"/>
                    <w:szCs w:val="30"/>
                  </w:rPr>
                  <w:t>629987.83</w:t>
                </w:r>
              </w:p>
            </w:tc>
            <w:tc>
              <w:tcPr>
                <w:tcW w:type="pct" w:w="1229"/>
                <w:vAlign w:val="center"/>
              </w:tcPr>
              <w:p w:rsidP="006658BD" w:rsidR="00C65ECD" w:rsidRDefault="00C65ECD" w:rsidRPr="00C65EC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ECD">
                  <w:rPr>
                    <w:rFonts w:ascii="Times New Roman" w:cs="Times New Roman" w:hAnsi="Times New Roman"/>
                    <w:sz w:val="30"/>
                    <w:szCs w:val="30"/>
                  </w:rPr>
                  <w:t>107203.71</w:t>
                </w:r>
              </w:p>
            </w:tc>
          </w:tr>
          <w:tr w:rsidR="00C65ECD" w:rsidRPr="00AE0466" w:rsidTr="00390905">
            <w:trPr>
              <w:trHeight w:val="113"/>
            </w:trPr>
            <w:tc>
              <w:tcPr>
                <w:tcW w:type="pct" w:w="2436"/>
                <w:vAlign w:val="center"/>
              </w:tcPr>
              <w:p w:rsidP="0023559D" w:rsidR="00C65ECD" w:rsidRDefault="00C65ECD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10</w:t>
                </w:r>
              </w:p>
            </w:tc>
            <w:tc>
              <w:tcPr>
                <w:tcW w:type="pct" w:w="1335"/>
                <w:vAlign w:val="center"/>
              </w:tcPr>
              <w:p w:rsidP="006658BD" w:rsidR="00C65ECD" w:rsidRDefault="00C65ECD" w:rsidRPr="00C65EC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ECD">
                  <w:rPr>
                    <w:rFonts w:ascii="Times New Roman" w:cs="Times New Roman" w:hAnsi="Times New Roman"/>
                    <w:sz w:val="30"/>
                    <w:szCs w:val="30"/>
                  </w:rPr>
                  <w:t>630006.22</w:t>
                </w:r>
              </w:p>
            </w:tc>
            <w:tc>
              <w:tcPr>
                <w:tcW w:type="pct" w:w="1229"/>
                <w:vAlign w:val="center"/>
              </w:tcPr>
              <w:p w:rsidP="006658BD" w:rsidR="00C65ECD" w:rsidRDefault="00C65ECD" w:rsidRPr="00C65EC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ECD">
                  <w:rPr>
                    <w:rFonts w:ascii="Times New Roman" w:cs="Times New Roman" w:hAnsi="Times New Roman"/>
                    <w:sz w:val="30"/>
                    <w:szCs w:val="30"/>
                  </w:rPr>
                  <w:t>107248.34</w:t>
                </w:r>
              </w:p>
            </w:tc>
          </w:tr>
          <w:tr w:rsidR="00C65ECD" w:rsidRPr="00AE0466" w:rsidTr="00390905">
            <w:trPr>
              <w:trHeight w:val="113"/>
            </w:trPr>
            <w:tc>
              <w:tcPr>
                <w:tcW w:type="pct" w:w="2436"/>
                <w:vAlign w:val="center"/>
              </w:tcPr>
              <w:p w:rsidP="0023559D" w:rsidR="00C65ECD" w:rsidRDefault="00C65ECD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11</w:t>
                </w:r>
              </w:p>
            </w:tc>
            <w:tc>
              <w:tcPr>
                <w:tcW w:type="pct" w:w="1335"/>
                <w:vAlign w:val="center"/>
              </w:tcPr>
              <w:p w:rsidP="006658BD" w:rsidR="00C65ECD" w:rsidRDefault="00C65ECD" w:rsidRPr="00C65EC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ECD">
                  <w:rPr>
                    <w:rFonts w:ascii="Times New Roman" w:cs="Times New Roman" w:hAnsi="Times New Roman"/>
                    <w:sz w:val="30"/>
                    <w:szCs w:val="30"/>
                  </w:rPr>
                  <w:t>630003.61</w:t>
                </w:r>
              </w:p>
            </w:tc>
            <w:tc>
              <w:tcPr>
                <w:tcW w:type="pct" w:w="1229"/>
                <w:vAlign w:val="center"/>
              </w:tcPr>
              <w:p w:rsidP="006658BD" w:rsidR="00C65ECD" w:rsidRDefault="00C65ECD" w:rsidRPr="00C65EC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ECD">
                  <w:rPr>
                    <w:rFonts w:ascii="Times New Roman" w:cs="Times New Roman" w:hAnsi="Times New Roman"/>
                    <w:sz w:val="30"/>
                    <w:szCs w:val="30"/>
                  </w:rPr>
                  <w:t>107249.47</w:t>
                </w:r>
              </w:p>
            </w:tc>
          </w:tr>
          <w:tr w:rsidR="00C65ECD" w:rsidRPr="00AE0466" w:rsidTr="00390905">
            <w:trPr>
              <w:trHeight w:val="113"/>
            </w:trPr>
            <w:tc>
              <w:tcPr>
                <w:tcW w:type="pct" w:w="2436"/>
                <w:vAlign w:val="center"/>
              </w:tcPr>
              <w:p w:rsidP="0023559D" w:rsidR="00C65ECD" w:rsidRDefault="00C65ECD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12</w:t>
                </w:r>
              </w:p>
            </w:tc>
            <w:tc>
              <w:tcPr>
                <w:tcW w:type="pct" w:w="1335"/>
                <w:vAlign w:val="center"/>
              </w:tcPr>
              <w:p w:rsidP="006658BD" w:rsidR="00C65ECD" w:rsidRDefault="00C65ECD" w:rsidRPr="00C65EC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ECD">
                  <w:rPr>
                    <w:rFonts w:ascii="Times New Roman" w:cs="Times New Roman" w:hAnsi="Times New Roman"/>
                    <w:sz w:val="30"/>
                    <w:szCs w:val="30"/>
                  </w:rPr>
                  <w:t>630006.56</w:t>
                </w:r>
              </w:p>
            </w:tc>
            <w:tc>
              <w:tcPr>
                <w:tcW w:type="pct" w:w="1229"/>
                <w:vAlign w:val="center"/>
              </w:tcPr>
              <w:p w:rsidP="006658BD" w:rsidR="00C65ECD" w:rsidRDefault="00C65ECD" w:rsidRPr="00C65EC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ECD">
                  <w:rPr>
                    <w:rFonts w:ascii="Times New Roman" w:cs="Times New Roman" w:hAnsi="Times New Roman"/>
                    <w:sz w:val="30"/>
                    <w:szCs w:val="30"/>
                  </w:rPr>
                  <w:t>107256.19</w:t>
                </w:r>
              </w:p>
            </w:tc>
          </w:tr>
          <w:tr w:rsidR="00C65ECD" w:rsidRPr="00AE0466" w:rsidTr="00390905">
            <w:trPr>
              <w:trHeight w:val="113"/>
            </w:trPr>
            <w:tc>
              <w:tcPr>
                <w:tcW w:type="pct" w:w="2436"/>
                <w:vAlign w:val="center"/>
              </w:tcPr>
              <w:p w:rsidP="0023559D" w:rsidR="00C65ECD" w:rsidRDefault="00C65ECD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13</w:t>
                </w:r>
              </w:p>
            </w:tc>
            <w:tc>
              <w:tcPr>
                <w:tcW w:type="pct" w:w="1335"/>
                <w:vAlign w:val="center"/>
              </w:tcPr>
              <w:p w:rsidP="006658BD" w:rsidR="00C65ECD" w:rsidRDefault="00C65ECD" w:rsidRPr="00C65EC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ECD">
                  <w:rPr>
                    <w:rFonts w:ascii="Times New Roman" w:cs="Times New Roman" w:hAnsi="Times New Roman"/>
                    <w:sz w:val="30"/>
                    <w:szCs w:val="30"/>
                  </w:rPr>
                  <w:t>630006.94</w:t>
                </w:r>
              </w:p>
            </w:tc>
            <w:tc>
              <w:tcPr>
                <w:tcW w:type="pct" w:w="1229"/>
                <w:vAlign w:val="center"/>
              </w:tcPr>
              <w:p w:rsidP="006658BD" w:rsidR="00C65ECD" w:rsidRDefault="00C65ECD" w:rsidRPr="00C65EC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ECD">
                  <w:rPr>
                    <w:rFonts w:ascii="Times New Roman" w:cs="Times New Roman" w:hAnsi="Times New Roman"/>
                    <w:sz w:val="30"/>
                    <w:szCs w:val="30"/>
                  </w:rPr>
                  <w:t>107257.12</w:t>
                </w:r>
              </w:p>
            </w:tc>
          </w:tr>
          <w:tr w:rsidR="00C65ECD" w:rsidRPr="00AE0466" w:rsidTr="00390905">
            <w:trPr>
              <w:trHeight w:val="113"/>
            </w:trPr>
            <w:tc>
              <w:tcPr>
                <w:tcW w:type="pct" w:w="2436"/>
                <w:vAlign w:val="center"/>
              </w:tcPr>
              <w:p w:rsidP="0023559D" w:rsidR="00C65ECD" w:rsidRDefault="00C65ECD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14</w:t>
                </w:r>
              </w:p>
            </w:tc>
            <w:tc>
              <w:tcPr>
                <w:tcW w:type="pct" w:w="1335"/>
                <w:vAlign w:val="center"/>
              </w:tcPr>
              <w:p w:rsidP="006658BD" w:rsidR="00C65ECD" w:rsidRDefault="00C65ECD" w:rsidRPr="00C65EC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ECD">
                  <w:rPr>
                    <w:rFonts w:ascii="Times New Roman" w:cs="Times New Roman" w:hAnsi="Times New Roman"/>
                    <w:sz w:val="30"/>
                    <w:szCs w:val="30"/>
                  </w:rPr>
                  <w:t>630009.34</w:t>
                </w:r>
              </w:p>
            </w:tc>
            <w:tc>
              <w:tcPr>
                <w:tcW w:type="pct" w:w="1229"/>
                <w:vAlign w:val="center"/>
              </w:tcPr>
              <w:p w:rsidP="006658BD" w:rsidR="00C65ECD" w:rsidRDefault="00C65ECD" w:rsidRPr="00C65EC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ECD">
                  <w:rPr>
                    <w:rFonts w:ascii="Times New Roman" w:cs="Times New Roman" w:hAnsi="Times New Roman"/>
                    <w:sz w:val="30"/>
                    <w:szCs w:val="30"/>
                  </w:rPr>
                  <w:t>107255.87</w:t>
                </w:r>
              </w:p>
            </w:tc>
          </w:tr>
          <w:tr w:rsidR="00C65ECD" w:rsidRPr="00AE0466" w:rsidTr="00390905">
            <w:trPr>
              <w:trHeight w:val="113"/>
            </w:trPr>
            <w:tc>
              <w:tcPr>
                <w:tcW w:type="pct" w:w="2436"/>
                <w:vAlign w:val="center"/>
              </w:tcPr>
              <w:p w:rsidP="0023559D" w:rsidR="00C65ECD" w:rsidRDefault="00C65ECD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15</w:t>
                </w:r>
              </w:p>
            </w:tc>
            <w:tc>
              <w:tcPr>
                <w:tcW w:type="pct" w:w="1335"/>
                <w:vAlign w:val="center"/>
              </w:tcPr>
              <w:p w:rsidP="006658BD" w:rsidR="00C65ECD" w:rsidRDefault="00C65ECD" w:rsidRPr="00C65EC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ECD">
                  <w:rPr>
                    <w:rFonts w:ascii="Times New Roman" w:cs="Times New Roman" w:hAnsi="Times New Roman"/>
                    <w:sz w:val="30"/>
                    <w:szCs w:val="30"/>
                  </w:rPr>
                  <w:t>630039.72</w:t>
                </w:r>
              </w:p>
            </w:tc>
            <w:tc>
              <w:tcPr>
                <w:tcW w:type="pct" w:w="1229"/>
                <w:vAlign w:val="center"/>
              </w:tcPr>
              <w:p w:rsidP="006658BD" w:rsidR="00C65ECD" w:rsidRDefault="00C65ECD" w:rsidRPr="00C65EC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ECD">
                  <w:rPr>
                    <w:rFonts w:ascii="Times New Roman" w:cs="Times New Roman" w:hAnsi="Times New Roman"/>
                    <w:sz w:val="30"/>
                    <w:szCs w:val="30"/>
                  </w:rPr>
                  <w:t>107329.17</w:t>
                </w:r>
              </w:p>
            </w:tc>
          </w:tr>
          <w:tr w:rsidR="00C65ECD" w:rsidRPr="00AE0466" w:rsidTr="00390905">
            <w:trPr>
              <w:trHeight w:val="113"/>
            </w:trPr>
            <w:tc>
              <w:tcPr>
                <w:tcW w:type="pct" w:w="2436"/>
                <w:vAlign w:val="center"/>
              </w:tcPr>
              <w:p w:rsidP="0023559D" w:rsidR="00C65ECD" w:rsidRDefault="00C65ECD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16</w:t>
                </w:r>
              </w:p>
            </w:tc>
            <w:tc>
              <w:tcPr>
                <w:tcW w:type="pct" w:w="1335"/>
                <w:vAlign w:val="center"/>
              </w:tcPr>
              <w:p w:rsidP="006658BD" w:rsidR="00C65ECD" w:rsidRDefault="00C65ECD" w:rsidRPr="00C65EC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ECD">
                  <w:rPr>
                    <w:rFonts w:ascii="Times New Roman" w:cs="Times New Roman" w:hAnsi="Times New Roman"/>
                    <w:sz w:val="30"/>
                    <w:szCs w:val="30"/>
                  </w:rPr>
                  <w:t>630037.13</w:t>
                </w:r>
              </w:p>
            </w:tc>
            <w:tc>
              <w:tcPr>
                <w:tcW w:type="pct" w:w="1229"/>
                <w:vAlign w:val="center"/>
              </w:tcPr>
              <w:p w:rsidP="006658BD" w:rsidR="00C65ECD" w:rsidRDefault="00C65ECD" w:rsidRPr="00C65EC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ECD">
                  <w:rPr>
                    <w:rFonts w:ascii="Times New Roman" w:cs="Times New Roman" w:hAnsi="Times New Roman"/>
                    <w:sz w:val="30"/>
                    <w:szCs w:val="30"/>
                  </w:rPr>
                  <w:t>107330.28</w:t>
                </w:r>
              </w:p>
            </w:tc>
          </w:tr>
          <w:tr w:rsidR="00C65ECD" w:rsidRPr="00AE0466" w:rsidTr="00390905">
            <w:trPr>
              <w:trHeight w:val="113"/>
            </w:trPr>
            <w:tc>
              <w:tcPr>
                <w:tcW w:type="pct" w:w="2436"/>
                <w:vAlign w:val="center"/>
              </w:tcPr>
              <w:p w:rsidP="0023559D" w:rsidR="00C65ECD" w:rsidRDefault="00C65ECD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17</w:t>
                </w:r>
              </w:p>
            </w:tc>
            <w:tc>
              <w:tcPr>
                <w:tcW w:type="pct" w:w="1335"/>
                <w:vAlign w:val="center"/>
              </w:tcPr>
              <w:p w:rsidP="006658BD" w:rsidR="00C65ECD" w:rsidRDefault="00C65ECD" w:rsidRPr="00C65EC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ECD">
                  <w:rPr>
                    <w:rFonts w:ascii="Times New Roman" w:cs="Times New Roman" w:hAnsi="Times New Roman"/>
                    <w:sz w:val="30"/>
                    <w:szCs w:val="30"/>
                  </w:rPr>
                  <w:t>630040.49</w:t>
                </w:r>
              </w:p>
            </w:tc>
            <w:tc>
              <w:tcPr>
                <w:tcW w:type="pct" w:w="1229"/>
                <w:vAlign w:val="center"/>
              </w:tcPr>
              <w:p w:rsidP="006658BD" w:rsidR="00C65ECD" w:rsidRDefault="00C65ECD" w:rsidRPr="00C65EC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ECD">
                  <w:rPr>
                    <w:rFonts w:ascii="Times New Roman" w:cs="Times New Roman" w:hAnsi="Times New Roman"/>
                    <w:sz w:val="30"/>
                    <w:szCs w:val="30"/>
                  </w:rPr>
                  <w:t>107337.69</w:t>
                </w:r>
              </w:p>
            </w:tc>
          </w:tr>
          <w:tr w:rsidR="00C65ECD" w:rsidRPr="00AE0466" w:rsidTr="00390905">
            <w:trPr>
              <w:trHeight w:val="113"/>
            </w:trPr>
            <w:tc>
              <w:tcPr>
                <w:tcW w:type="pct" w:w="2436"/>
                <w:vAlign w:val="center"/>
              </w:tcPr>
              <w:p w:rsidP="0023559D" w:rsidR="00C65ECD" w:rsidRDefault="00C65ECD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18</w:t>
                </w:r>
              </w:p>
            </w:tc>
            <w:tc>
              <w:tcPr>
                <w:tcW w:type="pct" w:w="1335"/>
                <w:vAlign w:val="center"/>
              </w:tcPr>
              <w:p w:rsidP="006658BD" w:rsidR="00C65ECD" w:rsidRDefault="00C65ECD" w:rsidRPr="00C65EC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ECD">
                  <w:rPr>
                    <w:rFonts w:ascii="Times New Roman" w:cs="Times New Roman" w:hAnsi="Times New Roman"/>
                    <w:sz w:val="30"/>
                    <w:szCs w:val="30"/>
                  </w:rPr>
                  <w:t>630042.83</w:t>
                </w:r>
              </w:p>
            </w:tc>
            <w:tc>
              <w:tcPr>
                <w:tcW w:type="pct" w:w="1229"/>
                <w:vAlign w:val="center"/>
              </w:tcPr>
              <w:p w:rsidP="006658BD" w:rsidR="00C65ECD" w:rsidRDefault="00C65ECD" w:rsidRPr="00C65EC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ECD">
                  <w:rPr>
                    <w:rFonts w:ascii="Times New Roman" w:cs="Times New Roman" w:hAnsi="Times New Roman"/>
                    <w:sz w:val="30"/>
                    <w:szCs w:val="30"/>
                  </w:rPr>
                  <w:t>107336.67</w:t>
                </w:r>
              </w:p>
            </w:tc>
          </w:tr>
          <w:tr w:rsidR="00C65ECD" w:rsidRPr="00AE0466" w:rsidTr="00390905">
            <w:trPr>
              <w:trHeight w:val="113"/>
            </w:trPr>
            <w:tc>
              <w:tcPr>
                <w:tcW w:type="pct" w:w="2436"/>
                <w:vAlign w:val="center"/>
              </w:tcPr>
              <w:p w:rsidP="0023559D" w:rsidR="00C65ECD" w:rsidRDefault="00C65ECD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19</w:t>
                </w:r>
              </w:p>
            </w:tc>
            <w:tc>
              <w:tcPr>
                <w:tcW w:type="pct" w:w="1335"/>
                <w:vAlign w:val="center"/>
              </w:tcPr>
              <w:p w:rsidP="006658BD" w:rsidR="00C65ECD" w:rsidRDefault="00C65ECD" w:rsidRPr="00C65EC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ECD">
                  <w:rPr>
                    <w:rFonts w:ascii="Times New Roman" w:cs="Times New Roman" w:hAnsi="Times New Roman"/>
                    <w:sz w:val="30"/>
                    <w:szCs w:val="30"/>
                  </w:rPr>
                  <w:t>630049.13</w:t>
                </w:r>
              </w:p>
            </w:tc>
            <w:tc>
              <w:tcPr>
                <w:tcW w:type="pct" w:w="1229"/>
                <w:vAlign w:val="center"/>
              </w:tcPr>
              <w:p w:rsidP="006658BD" w:rsidR="00C65ECD" w:rsidRDefault="00C65ECD" w:rsidRPr="00C65EC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ECD">
                  <w:rPr>
                    <w:rFonts w:ascii="Times New Roman" w:cs="Times New Roman" w:hAnsi="Times New Roman"/>
                    <w:sz w:val="30"/>
                    <w:szCs w:val="30"/>
                  </w:rPr>
                  <w:t>107351.85</w:t>
                </w:r>
              </w:p>
            </w:tc>
          </w:tr>
          <w:tr w:rsidR="00C65ECD" w:rsidRPr="00AE0466" w:rsidTr="00390905">
            <w:trPr>
              <w:trHeight w:val="113"/>
            </w:trPr>
            <w:tc>
              <w:tcPr>
                <w:tcW w:type="pct" w:w="2436"/>
                <w:vAlign w:val="center"/>
              </w:tcPr>
              <w:p w:rsidP="0023559D" w:rsidR="00C65ECD" w:rsidRDefault="00C65ECD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20</w:t>
                </w:r>
              </w:p>
            </w:tc>
            <w:tc>
              <w:tcPr>
                <w:tcW w:type="pct" w:w="1335"/>
                <w:vAlign w:val="center"/>
              </w:tcPr>
              <w:p w:rsidP="006658BD" w:rsidR="00C65ECD" w:rsidRDefault="00C65ECD" w:rsidRPr="00C65EC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ECD">
                  <w:rPr>
                    <w:rFonts w:ascii="Times New Roman" w:cs="Times New Roman" w:hAnsi="Times New Roman"/>
                    <w:sz w:val="30"/>
                    <w:szCs w:val="30"/>
                  </w:rPr>
                  <w:t>630049.56</w:t>
                </w:r>
              </w:p>
            </w:tc>
            <w:tc>
              <w:tcPr>
                <w:tcW w:type="pct" w:w="1229"/>
                <w:vAlign w:val="center"/>
              </w:tcPr>
              <w:p w:rsidP="006658BD" w:rsidR="00C65ECD" w:rsidRDefault="00C65ECD" w:rsidRPr="00C65EC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ECD">
                  <w:rPr>
                    <w:rFonts w:ascii="Times New Roman" w:cs="Times New Roman" w:hAnsi="Times New Roman"/>
                    <w:sz w:val="30"/>
                    <w:szCs w:val="30"/>
                  </w:rPr>
                  <w:t>107352.88</w:t>
                </w:r>
              </w:p>
            </w:tc>
          </w:tr>
          <w:tr w:rsidR="00C65ECD" w:rsidRPr="00AE0466" w:rsidTr="00390905">
            <w:trPr>
              <w:trHeight w:val="113"/>
            </w:trPr>
            <w:tc>
              <w:tcPr>
                <w:tcW w:type="pct" w:w="2436"/>
                <w:vAlign w:val="center"/>
              </w:tcPr>
              <w:p w:rsidP="0023559D" w:rsidR="00C65ECD" w:rsidRDefault="00C65ECD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pct" w:w="1335"/>
                <w:vAlign w:val="center"/>
              </w:tcPr>
              <w:p w:rsidP="006658BD" w:rsidR="00C65ECD" w:rsidRDefault="00C65ECD" w:rsidRPr="00C65EC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ECD">
                  <w:rPr>
                    <w:rFonts w:ascii="Times New Roman" w:cs="Times New Roman" w:hAnsi="Times New Roman"/>
                    <w:sz w:val="30"/>
                    <w:szCs w:val="30"/>
                  </w:rPr>
                  <w:t>630059.29</w:t>
                </w:r>
              </w:p>
            </w:tc>
            <w:tc>
              <w:tcPr>
                <w:tcW w:type="pct" w:w="1229"/>
                <w:vAlign w:val="center"/>
              </w:tcPr>
              <w:p w:rsidP="006658BD" w:rsidR="00C65ECD" w:rsidRDefault="00C65ECD" w:rsidRPr="00C65EC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ECD">
                  <w:rPr>
                    <w:rFonts w:ascii="Times New Roman" w:cs="Times New Roman" w:hAnsi="Times New Roman"/>
                    <w:sz w:val="30"/>
                    <w:szCs w:val="30"/>
                  </w:rPr>
                  <w:t>107376.35</w:t>
                </w:r>
              </w:p>
            </w:tc>
          </w:tr>
          <w:tr w:rsidR="00C65ECD" w:rsidRPr="002F67E3" w:rsidTr="00390905">
            <w:trPr>
              <w:trHeight w:val="113"/>
            </w:trPr>
            <w:tc>
              <w:tcPr>
                <w:tcW w:type="pct" w:w="5000"/>
                <w:gridSpan w:val="3"/>
                <w:vAlign w:val="center"/>
              </w:tcPr>
              <w:p w:rsidP="00E24F6C" w:rsidR="00C65ECD" w:rsidRDefault="00C65ECD" w:rsidRPr="00B61130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Система координат: </w:t>
                </w:r>
                <w:proofErr w:type="gramStart"/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МСК</w:t>
                </w:r>
                <w:proofErr w:type="gramEnd"/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167</w:t>
                </w:r>
              </w:p>
            </w:tc>
          </w:tr>
        </w:tbl>
      </w:sdtContent>
    </w:sdt>
    <w:p w:rsidP="00E24F6C" w:rsidR="00250193" w:rsidRDefault="00250193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50193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Схема расположения границ публичного сервитута</w:t>
      </w: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val="nil"/>
          <w:insideV w:val="nil"/>
        </w:tblBorders>
        <w:tblLayout w:type="fixed"/>
        <w:tblLook w:firstColumn="0" w:firstRow="0" w:lastColumn="0" w:lastRow="0" w:noHBand="0" w:noVBand="0" w:val="0000"/>
      </w:tblPr>
      <w:tblGrid>
        <w:gridCol w:w="1809"/>
        <w:gridCol w:w="7762"/>
      </w:tblGrid>
      <w:tr w:rsidR="00250193" w:rsidRPr="00250193" w:rsidTr="00390905">
        <w:tc>
          <w:tcPr>
            <w:tcW w:type="pct" w:w="5000"/>
            <w:gridSpan w:val="2"/>
            <w:tcBorders>
              <w:top w:color="auto" w:space="0" w:sz="4" w:val="single"/>
            </w:tcBorders>
            <w:vAlign w:val="center"/>
          </w:tcPr>
          <w:p w:rsidP="00250193" w:rsidR="00250193" w:rsidRDefault="00250193" w:rsidRPr="002501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  <mc:AlternateContent>
                <mc:Choice Requires="wps">
                  <w:drawing>
                    <wp:anchor allowOverlap="true" behindDoc="false" distB="0" distL="114300" distR="114300" distT="0" layoutInCell="true" locked="false" relativeHeight="251659264" simplePos="false" wp14:anchorId="17B6ABAE" wp14:editId="55E4F29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b="3175" l="0" r="3175" t="0"/>
                      <wp:wrapNone/>
                      <wp:docPr hidden="true" id="1" name="IMAGE"/>
                      <wp:cNvGraphicFramePr>
                        <a:graphicFrameLocks noChangeAspect="true" noSelect="true"/>
                      </wp:cNvGraphicFramePr>
                      <a:graphic>
                        <a:graphicData uri="http://schemas.microsoft.com/office/word/2010/wordprocessingShape">
                          <wps:wsp>
                            <wps:cNvSpPr>
                              <a:spLocks noChangeArrowheads="true" noChangeAspect="true" noSelect="true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anchor="t" anchorCtr="false" bIns="45720" lIns="91440" rIns="91440" rot="0" tIns="45720" upright="true" vert="horz" wrap="square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filled="f" id="IMAGE" o:spid="_x0000_s1026" stroked="f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<o:lock aspectratio="t" selection="t" v:ext="edit"/>
                    </v:rect>
                  </w:pict>
                </mc:Fallback>
              </mc:AlternateContent>
            </w:r>
            <w:r w:rsidR="00C65ECD">
              <w:rPr>
                <w:noProof/>
                <w:lang w:eastAsia="ru-RU"/>
              </w:rPr>
              <w:drawing>
                <wp:inline distB="0" distL="0" distR="0" distT="0">
                  <wp:extent cx="5557707" cy="4619708"/>
                  <wp:effectExtent b="0" l="0" r="5080" t="0"/>
                  <wp:docPr descr="sheet" id="3" name="Рисунок 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22226a71-d0be-475e-9776-813fb0078cd1"/>
                          <pic:cNvPicPr preferRelativeResize="false">
                            <a:picLocks noChangeArrowheads="true"/>
                          </pic:cNvPicPr>
                        </pic:nvPicPr>
                        <pic:blipFill rotWithShape="true">
                          <a:blip cstate="print" r:embed="rId9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 b="14610"/>
                          <a:stretch/>
                        </pic:blipFill>
                        <pic:spPr bwMode="auto">
                          <a:xfrm>
                            <a:off x="0" y="0"/>
                            <a:ext cx="5557816" cy="46197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4F6C" w:rsidRPr="00250193" w:rsidTr="00390905">
        <w:tc>
          <w:tcPr>
            <w:tcW w:type="pct" w:w="5000"/>
            <w:gridSpan w:val="2"/>
            <w:tcBorders>
              <w:bottom w:color="auto" w:space="0" w:sz="4" w:val="single"/>
            </w:tcBorders>
            <w:vAlign w:val="center"/>
          </w:tcPr>
          <w:p w:rsidP="00AE0466" w:rsidR="00E24F6C" w:rsidRDefault="00E24F6C">
            <w:pPr>
              <w:pBdr>
                <w:top w:color="auto" w:space="1" w:sz="4" w:val="single"/>
                <w:right w:color="auto" w:space="4" w:sz="4" w:val="single"/>
                <w:between w:color="auto" w:space="1" w:sz="4" w:val="single"/>
                <w:bar w:color="auto" w:sz="4" w:val="single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Масштаб 1:</w:t>
            </w:r>
            <w:r w:rsidR="00AE0466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  <w:r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00</w:t>
            </w:r>
          </w:p>
        </w:tc>
      </w:tr>
      <w:tr w:rsidR="00250193" w:rsidRPr="00250193" w:rsidTr="00390905">
        <w:tc>
          <w:tcPr>
            <w:tcW w:type="pct" w:w="5000"/>
            <w:gridSpan w:val="2"/>
            <w:tcBorders>
              <w:top w:color="auto" w:space="0" w:sz="4" w:val="single"/>
            </w:tcBorders>
          </w:tcPr>
          <w:p w:rsidP="00E24F6C" w:rsidR="00E24F6C" w:rsidRDefault="00250193" w:rsidRPr="00E24F6C">
            <w:pPr>
              <w:spacing w:after="0" w:line="240" w:lineRule="auto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Условные обозначения:</w:t>
            </w:r>
          </w:p>
        </w:tc>
      </w:tr>
      <w:tr w:rsidR="004419E0" w:rsidRPr="00250193" w:rsidTr="004419E0">
        <w:trPr>
          <w:trHeight w:val="244"/>
        </w:trPr>
        <w:tc>
          <w:tcPr>
            <w:tcW w:type="pct" w:w="945"/>
            <w:tcBorders>
              <w:bottom w:val="nil"/>
              <w:right w:val="nil"/>
            </w:tcBorders>
          </w:tcPr>
          <w:p w:rsidP="004419E0" w:rsidR="004419E0" w:rsidRDefault="004419E0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  <w:drawing>
                <wp:inline distB="0" distL="0" distR="0" distT="0">
                  <wp:extent cx="542925" cy="285750"/>
                  <wp:effectExtent b="19050" l="19050" r="28575" t="19050"/>
                  <wp:docPr descr="sheet" id="7" name="Рисунок 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b8880f02-05b5-48be-a2b8-2a6cf1c7171f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055"/>
            <w:tcBorders>
              <w:left w:val="nil"/>
              <w:bottom w:val="nil"/>
            </w:tcBorders>
            <w:vAlign w:val="center"/>
          </w:tcPr>
          <w:p w:rsidP="004419E0" w:rsidR="004419E0" w:rsidRDefault="004419E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 и</w:t>
            </w:r>
            <w:r w:rsidRPr="00C65EC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спрашиваемая часть земельного участка для участка тепловой сети «2DN150</w:t>
            </w:r>
            <w:r w:rsidR="0059041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bookmarkStart w:id="0" w:name="_GoBack"/>
            <w:bookmarkEnd w:id="0"/>
            <w:r w:rsidRPr="00C65EC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(ТКР050703-ТКР050707 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                         </w:t>
            </w:r>
            <w:r w:rsidRPr="00C65EC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от ул. Волжская, 31Г»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P="004419E0" w:rsidR="004419E0" w:rsidRDefault="004419E0" w:rsidRPr="004419E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10"/>
                <w:szCs w:val="10"/>
                <w:lang w:eastAsia="ru-RU"/>
              </w:rPr>
            </w:pPr>
          </w:p>
        </w:tc>
      </w:tr>
      <w:tr w:rsidR="004419E0" w:rsidRPr="00250193" w:rsidTr="004419E0">
        <w:trPr>
          <w:trHeight w:val="244"/>
        </w:trPr>
        <w:tc>
          <w:tcPr>
            <w:tcW w:type="pct" w:w="945"/>
            <w:tcBorders>
              <w:top w:val="nil"/>
              <w:bottom w:val="nil"/>
              <w:right w:val="nil"/>
            </w:tcBorders>
          </w:tcPr>
          <w:p w:rsidP="004419E0" w:rsidR="004419E0" w:rsidRDefault="004419E0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  <w:drawing>
                <wp:inline distB="0" distL="0" distR="0" distT="0">
                  <wp:extent cx="535940" cy="283845"/>
                  <wp:effectExtent b="20955" l="19050" r="16510" t="19050"/>
                  <wp:docPr descr="sheet" id="8" name="Рисунок 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8d149633-ea1e-48cb-8722-b9ee32435f7a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940" cy="2838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055"/>
            <w:tcBorders>
              <w:top w:val="nil"/>
              <w:left w:val="nil"/>
              <w:bottom w:val="nil"/>
            </w:tcBorders>
            <w:vAlign w:val="center"/>
          </w:tcPr>
          <w:p w:rsidP="004419E0" w:rsidR="004419E0" w:rsidRDefault="004419E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 часть границы, сведения</w:t>
            </w:r>
            <w:r w:rsidRPr="000D2D8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ЕГРН о которой позволяют 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      </w:t>
            </w:r>
            <w:r w:rsidRPr="000D2D8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однозначно определить ее положение на местности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P="004419E0" w:rsidR="004419E0" w:rsidRDefault="004419E0" w:rsidRPr="004419E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10"/>
                <w:szCs w:val="10"/>
                <w:lang w:eastAsia="ru-RU"/>
              </w:rPr>
            </w:pPr>
          </w:p>
        </w:tc>
      </w:tr>
      <w:tr w:rsidR="004419E0" w:rsidRPr="00250193" w:rsidTr="004419E0">
        <w:trPr>
          <w:trHeight w:val="244"/>
        </w:trPr>
        <w:tc>
          <w:tcPr>
            <w:tcW w:type="pct" w:w="945"/>
            <w:tcBorders>
              <w:top w:val="nil"/>
              <w:bottom w:val="nil"/>
              <w:right w:val="nil"/>
            </w:tcBorders>
          </w:tcPr>
          <w:p w:rsidP="004419E0" w:rsidR="004419E0" w:rsidRDefault="004419E0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937566">
              <w:rPr>
                <w:rFonts w:ascii="Times New Roman" w:cs="Times New Roman" w:eastAsia="Times New Roman" w:hAnsi="Times New Roman"/>
                <w:noProof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cs="Times New Roman" w:eastAsia="Times New Roman" w:hAnsi="Times New Roman"/>
                <w:noProof/>
                <w:sz w:val="24"/>
                <w:szCs w:val="24"/>
                <w:lang w:eastAsia="ru-RU"/>
              </w:rPr>
              <w:t>18</w:t>
            </w:r>
          </w:p>
        </w:tc>
        <w:tc>
          <w:tcPr>
            <w:tcW w:type="pct" w:w="4055"/>
            <w:tcBorders>
              <w:top w:val="nil"/>
              <w:left w:val="nil"/>
              <w:bottom w:val="nil"/>
            </w:tcBorders>
            <w:vAlign w:val="center"/>
          </w:tcPr>
          <w:p w:rsidP="004419E0" w:rsidR="004419E0" w:rsidRDefault="004419E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 н</w:t>
            </w:r>
            <w:r w:rsidRPr="000D2D8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адписи кадастрового номера земельного участка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P="004419E0" w:rsidR="004419E0" w:rsidRDefault="004419E0" w:rsidRPr="004419E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10"/>
                <w:szCs w:val="10"/>
                <w:lang w:eastAsia="ru-RU"/>
              </w:rPr>
            </w:pPr>
          </w:p>
        </w:tc>
      </w:tr>
      <w:tr w:rsidR="004419E0" w:rsidRPr="00250193" w:rsidTr="004419E0">
        <w:trPr>
          <w:trHeight w:val="244"/>
        </w:trPr>
        <w:tc>
          <w:tcPr>
            <w:tcW w:type="pct" w:w="945"/>
            <w:tcBorders>
              <w:top w:val="nil"/>
              <w:bottom w:val="nil"/>
              <w:right w:val="nil"/>
            </w:tcBorders>
          </w:tcPr>
          <w:p w:rsidP="004419E0" w:rsidR="004419E0" w:rsidRDefault="004419E0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C65ECD">
              <w:rPr>
                <w:rFonts w:ascii="Times New Roman" w:cs="Times New Roman" w:eastAsia="Times New Roman" w:hAnsi="Times New Roman"/>
                <w:noProof/>
                <w:color w:val="0000FF"/>
                <w:sz w:val="24"/>
                <w:szCs w:val="24"/>
                <w:lang w:eastAsia="ru-RU"/>
              </w:rPr>
              <w:t>24:50:0500307</w:t>
            </w:r>
          </w:p>
        </w:tc>
        <w:tc>
          <w:tcPr>
            <w:tcW w:type="pct" w:w="4055"/>
            <w:tcBorders>
              <w:top w:val="nil"/>
              <w:left w:val="nil"/>
              <w:bottom w:val="nil"/>
            </w:tcBorders>
            <w:vAlign w:val="center"/>
          </w:tcPr>
          <w:p w:rsidP="004419E0" w:rsidR="004419E0" w:rsidRDefault="004419E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 о</w:t>
            </w:r>
            <w:r w:rsidRPr="009F78D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бозначение кадастрового квартала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P="004419E0" w:rsidR="004419E0" w:rsidRDefault="004419E0" w:rsidRPr="004419E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10"/>
                <w:szCs w:val="10"/>
                <w:lang w:eastAsia="ru-RU"/>
              </w:rPr>
            </w:pPr>
          </w:p>
        </w:tc>
      </w:tr>
      <w:tr w:rsidR="004419E0" w:rsidRPr="00250193" w:rsidTr="004419E0">
        <w:trPr>
          <w:trHeight w:val="244"/>
        </w:trPr>
        <w:tc>
          <w:tcPr>
            <w:tcW w:type="pct" w:w="945"/>
            <w:tcBorders>
              <w:top w:val="nil"/>
              <w:bottom w:color="auto" w:space="0" w:sz="4" w:val="single"/>
              <w:right w:val="nil"/>
            </w:tcBorders>
          </w:tcPr>
          <w:p w:rsidP="004419E0" w:rsidR="004419E0" w:rsidRDefault="004419E0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>
              <w:rPr>
                <w:noProof/>
                <w:szCs w:val="24"/>
                <w:lang w:eastAsia="ru-RU"/>
              </w:rPr>
              <w:drawing>
                <wp:inline distB="0" distL="0" distR="0" distT="0">
                  <wp:extent cx="540385" cy="286385"/>
                  <wp:effectExtent b="18415" l="19050" r="12065" t="19050"/>
                  <wp:docPr descr="sheet" id="4" name="Рисунок 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3cdbe43a-b0e7-4270-a70e-c39094e00e52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286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055"/>
            <w:tcBorders>
              <w:top w:val="nil"/>
              <w:left w:val="nil"/>
              <w:bottom w:color="auto" w:space="0" w:sz="4" w:val="single"/>
            </w:tcBorders>
            <w:vAlign w:val="center"/>
          </w:tcPr>
          <w:p w:rsidP="004419E0" w:rsidR="004419E0" w:rsidRDefault="004419E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 г</w:t>
            </w:r>
            <w:r w:rsidRPr="00C65EC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раница кадастрового квартала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.</w:t>
            </w:r>
          </w:p>
          <w:p w:rsidP="004419E0" w:rsidR="004419E0" w:rsidRDefault="004419E0" w:rsidRPr="004419E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10"/>
                <w:lang w:eastAsia="ru-RU"/>
              </w:rPr>
            </w:pPr>
          </w:p>
        </w:tc>
      </w:tr>
    </w:tbl>
    <w:p w:rsidP="00250193" w:rsidR="00690149" w:rsidRDefault="00690149" w:rsidRPr="00250193">
      <w:pPr>
        <w:tabs>
          <w:tab w:pos="180" w:val="left"/>
          <w:tab w:pos="2340" w:val="left"/>
        </w:tabs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sectPr w:rsidR="00690149" w:rsidRPr="00250193" w:rsidSect="00390905">
      <w:headerReference r:id="rId13" w:type="default"/>
      <w:type w:val="continuous"/>
      <w:pgSz w:h="16840" w:w="11907"/>
      <w:pgMar w:bottom="1134" w:footer="731" w:gutter="0" w:header="731" w:left="1985" w:right="567" w:top="1134"/>
      <w:pgNumType w:start="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363513" w:rsidP="00E51C66" w:rsidRDefault="00363513">
      <w:pPr>
        <w:spacing w:after="0" w:line="240" w:lineRule="auto"/>
      </w:pPr>
      <w:r>
        <w:separator/>
      </w:r>
    </w:p>
  </w:endnote>
  <w:endnote w:type="continuationSeparator" w:id="0">
    <w:p w:rsidR="00363513" w:rsidP="00E51C66" w:rsidRDefault="00363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363513" w:rsidP="00E51C66" w:rsidRDefault="00363513">
      <w:pPr>
        <w:spacing w:after="0" w:line="240" w:lineRule="auto"/>
      </w:pPr>
      <w:r>
        <w:separator/>
      </w:r>
    </w:p>
  </w:footnote>
  <w:footnote w:type="continuationSeparator" w:id="0">
    <w:p w:rsidR="00363513" w:rsidP="00E51C66" w:rsidRDefault="00363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0013486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Pr="00390905" w:rsidR="00390905" w:rsidRDefault="00390905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390905">
          <w:rPr>
            <w:rFonts w:ascii="Times New Roman" w:hAnsi="Times New Roman" w:cs="Times New Roman"/>
            <w:sz w:val="24"/>
          </w:rPr>
          <w:fldChar w:fldCharType="begin"/>
        </w:r>
        <w:r w:rsidRPr="00390905">
          <w:rPr>
            <w:rFonts w:ascii="Times New Roman" w:hAnsi="Times New Roman" w:cs="Times New Roman"/>
            <w:sz w:val="24"/>
          </w:rPr>
          <w:instrText>PAGE   \* MERGEFORMAT</w:instrText>
        </w:r>
        <w:r w:rsidRPr="00390905">
          <w:rPr>
            <w:rFonts w:ascii="Times New Roman" w:hAnsi="Times New Roman" w:cs="Times New Roman"/>
            <w:sz w:val="24"/>
          </w:rPr>
          <w:fldChar w:fldCharType="separate"/>
        </w:r>
        <w:r w:rsidR="00590415">
          <w:rPr>
            <w:rFonts w:ascii="Times New Roman" w:hAnsi="Times New Roman" w:cs="Times New Roman"/>
            <w:noProof/>
            <w:sz w:val="24"/>
          </w:rPr>
          <w:t>5</w:t>
        </w:r>
        <w:r w:rsidRPr="00390905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sheet" style="width:30.75pt;height:15pt;visibility:visible;mso-wrap-style:square" o:bullet="t" filled="t">
        <v:imagedata r:id="rId1" o:title="sheet"/>
        <o:lock v:ext="edit" aspectratio="f"/>
      </v:shape>
    </w:pict>
  </w:numPicBullet>
  <w:numPicBullet w:numPicBulletId="1">
    <w:pict>
      <v:shape id="_x0000_i1033" type="#_x0000_t75" alt="sheet" style="width:34.5pt;height:18.75pt;visibility:visible;mso-wrap-style:square" o:bullet="t" filled="t">
        <v:imagedata r:id="rId2" o:title="sheet"/>
        <o:lock v:ext="edit" aspectratio="f"/>
      </v:shape>
    </w:pict>
  </w:numPicBullet>
  <w:abstractNum w:abstractNumId="0">
    <w:nsid w:val="2F271B33"/>
    <w:multiLevelType w:val="hybridMultilevel"/>
    <w:tmpl w:val="6480FDCA"/>
    <w:lvl w:ilvl="0" w:tplc="BC1AC5B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D8E4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B268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8CB6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3641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46B9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F0E2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FA16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960C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32DCB"/>
    <w:multiLevelType w:val="hybridMultilevel"/>
    <w:tmpl w:val="1B8C3FAE"/>
    <w:lvl w:ilvl="0" w:tplc="598A7C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E240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DCB8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D4F2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F2F0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92D4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06A4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1276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8479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45F8A"/>
    <w:rsid w:val="00056714"/>
    <w:rsid w:val="00061361"/>
    <w:rsid w:val="000655B4"/>
    <w:rsid w:val="00066A3E"/>
    <w:rsid w:val="0009181F"/>
    <w:rsid w:val="000A0DC6"/>
    <w:rsid w:val="000B6C93"/>
    <w:rsid w:val="000C3CE9"/>
    <w:rsid w:val="000C6769"/>
    <w:rsid w:val="000D27AE"/>
    <w:rsid w:val="000D2D82"/>
    <w:rsid w:val="000F4576"/>
    <w:rsid w:val="00116222"/>
    <w:rsid w:val="00143A98"/>
    <w:rsid w:val="00164E5F"/>
    <w:rsid w:val="001819A8"/>
    <w:rsid w:val="001A3D04"/>
    <w:rsid w:val="001C46B7"/>
    <w:rsid w:val="001F1051"/>
    <w:rsid w:val="001F2551"/>
    <w:rsid w:val="00215D11"/>
    <w:rsid w:val="002211B5"/>
    <w:rsid w:val="002431DB"/>
    <w:rsid w:val="00250193"/>
    <w:rsid w:val="00256CD6"/>
    <w:rsid w:val="00257E47"/>
    <w:rsid w:val="002608AC"/>
    <w:rsid w:val="00263FF7"/>
    <w:rsid w:val="002704B8"/>
    <w:rsid w:val="00274FA2"/>
    <w:rsid w:val="00276E49"/>
    <w:rsid w:val="00282697"/>
    <w:rsid w:val="002A1C5F"/>
    <w:rsid w:val="002B5308"/>
    <w:rsid w:val="002C2047"/>
    <w:rsid w:val="002C4782"/>
    <w:rsid w:val="002E17B3"/>
    <w:rsid w:val="002E3931"/>
    <w:rsid w:val="002F4627"/>
    <w:rsid w:val="002F541A"/>
    <w:rsid w:val="002F67E3"/>
    <w:rsid w:val="002F729B"/>
    <w:rsid w:val="0031503F"/>
    <w:rsid w:val="00315538"/>
    <w:rsid w:val="00323E2D"/>
    <w:rsid w:val="0034166F"/>
    <w:rsid w:val="00363513"/>
    <w:rsid w:val="003648CE"/>
    <w:rsid w:val="00381653"/>
    <w:rsid w:val="00390905"/>
    <w:rsid w:val="003A5A78"/>
    <w:rsid w:val="003B440F"/>
    <w:rsid w:val="003D1CC7"/>
    <w:rsid w:val="003D5A14"/>
    <w:rsid w:val="003E7F6C"/>
    <w:rsid w:val="00410CB9"/>
    <w:rsid w:val="004206A7"/>
    <w:rsid w:val="004245C5"/>
    <w:rsid w:val="0043273B"/>
    <w:rsid w:val="00441748"/>
    <w:rsid w:val="004419E0"/>
    <w:rsid w:val="00446725"/>
    <w:rsid w:val="004617E2"/>
    <w:rsid w:val="004633BB"/>
    <w:rsid w:val="00481FD8"/>
    <w:rsid w:val="00493F31"/>
    <w:rsid w:val="004A53B4"/>
    <w:rsid w:val="004B22A3"/>
    <w:rsid w:val="004C6064"/>
    <w:rsid w:val="004D0F91"/>
    <w:rsid w:val="004F0DE5"/>
    <w:rsid w:val="0050250C"/>
    <w:rsid w:val="0051174D"/>
    <w:rsid w:val="005148E4"/>
    <w:rsid w:val="00517F22"/>
    <w:rsid w:val="00526743"/>
    <w:rsid w:val="005316C6"/>
    <w:rsid w:val="0053375F"/>
    <w:rsid w:val="00542F9D"/>
    <w:rsid w:val="00551D5E"/>
    <w:rsid w:val="00566D5B"/>
    <w:rsid w:val="00572A16"/>
    <w:rsid w:val="00582342"/>
    <w:rsid w:val="00590415"/>
    <w:rsid w:val="005C64C2"/>
    <w:rsid w:val="005C7DA8"/>
    <w:rsid w:val="005E703D"/>
    <w:rsid w:val="005E7FD5"/>
    <w:rsid w:val="0062230A"/>
    <w:rsid w:val="0062657A"/>
    <w:rsid w:val="00640127"/>
    <w:rsid w:val="00653BEC"/>
    <w:rsid w:val="00656F00"/>
    <w:rsid w:val="0066247B"/>
    <w:rsid w:val="006651CA"/>
    <w:rsid w:val="00681DA4"/>
    <w:rsid w:val="006829B0"/>
    <w:rsid w:val="00685641"/>
    <w:rsid w:val="00687EB8"/>
    <w:rsid w:val="00690149"/>
    <w:rsid w:val="006B41AE"/>
    <w:rsid w:val="006C27B2"/>
    <w:rsid w:val="006D0B64"/>
    <w:rsid w:val="006D22D1"/>
    <w:rsid w:val="006E194E"/>
    <w:rsid w:val="0070013D"/>
    <w:rsid w:val="007369BF"/>
    <w:rsid w:val="00740917"/>
    <w:rsid w:val="00776FB0"/>
    <w:rsid w:val="0078033C"/>
    <w:rsid w:val="007869C7"/>
    <w:rsid w:val="007A485C"/>
    <w:rsid w:val="007A5193"/>
    <w:rsid w:val="007C46E3"/>
    <w:rsid w:val="007D7AC9"/>
    <w:rsid w:val="007F7DE7"/>
    <w:rsid w:val="00807178"/>
    <w:rsid w:val="008134FC"/>
    <w:rsid w:val="00821BE7"/>
    <w:rsid w:val="008359FD"/>
    <w:rsid w:val="00847637"/>
    <w:rsid w:val="0085202D"/>
    <w:rsid w:val="008615DF"/>
    <w:rsid w:val="00870813"/>
    <w:rsid w:val="009018E7"/>
    <w:rsid w:val="00903944"/>
    <w:rsid w:val="0091192D"/>
    <w:rsid w:val="00925DCE"/>
    <w:rsid w:val="00935342"/>
    <w:rsid w:val="00937566"/>
    <w:rsid w:val="00943B5E"/>
    <w:rsid w:val="00964F01"/>
    <w:rsid w:val="009773D1"/>
    <w:rsid w:val="00986E87"/>
    <w:rsid w:val="009A7D12"/>
    <w:rsid w:val="009C2902"/>
    <w:rsid w:val="009E35DA"/>
    <w:rsid w:val="009F78DB"/>
    <w:rsid w:val="00A01588"/>
    <w:rsid w:val="00A21AE9"/>
    <w:rsid w:val="00A33F72"/>
    <w:rsid w:val="00A54697"/>
    <w:rsid w:val="00A854A9"/>
    <w:rsid w:val="00AA29A5"/>
    <w:rsid w:val="00AB3A1F"/>
    <w:rsid w:val="00AD3199"/>
    <w:rsid w:val="00AE0466"/>
    <w:rsid w:val="00AE7133"/>
    <w:rsid w:val="00B07A2F"/>
    <w:rsid w:val="00B12DA4"/>
    <w:rsid w:val="00B21015"/>
    <w:rsid w:val="00B22677"/>
    <w:rsid w:val="00B3076E"/>
    <w:rsid w:val="00B308AA"/>
    <w:rsid w:val="00B30D48"/>
    <w:rsid w:val="00B3127F"/>
    <w:rsid w:val="00B54784"/>
    <w:rsid w:val="00B61130"/>
    <w:rsid w:val="00B63399"/>
    <w:rsid w:val="00B70EF9"/>
    <w:rsid w:val="00B72BD9"/>
    <w:rsid w:val="00BB1D40"/>
    <w:rsid w:val="00BB3C77"/>
    <w:rsid w:val="00BD70B6"/>
    <w:rsid w:val="00BF7506"/>
    <w:rsid w:val="00C06B86"/>
    <w:rsid w:val="00C1496D"/>
    <w:rsid w:val="00C16626"/>
    <w:rsid w:val="00C32345"/>
    <w:rsid w:val="00C41FCF"/>
    <w:rsid w:val="00C53111"/>
    <w:rsid w:val="00C61A60"/>
    <w:rsid w:val="00C65ECD"/>
    <w:rsid w:val="00C81D69"/>
    <w:rsid w:val="00CB1105"/>
    <w:rsid w:val="00CB6493"/>
    <w:rsid w:val="00CC7D6E"/>
    <w:rsid w:val="00CE191F"/>
    <w:rsid w:val="00D038BF"/>
    <w:rsid w:val="00D13897"/>
    <w:rsid w:val="00D26A30"/>
    <w:rsid w:val="00D82A44"/>
    <w:rsid w:val="00D83F2F"/>
    <w:rsid w:val="00D97EC8"/>
    <w:rsid w:val="00DA1E0F"/>
    <w:rsid w:val="00DE5C84"/>
    <w:rsid w:val="00E11BC5"/>
    <w:rsid w:val="00E1242D"/>
    <w:rsid w:val="00E24F6C"/>
    <w:rsid w:val="00E259CA"/>
    <w:rsid w:val="00E32DBE"/>
    <w:rsid w:val="00E464E6"/>
    <w:rsid w:val="00E5051E"/>
    <w:rsid w:val="00E51C66"/>
    <w:rsid w:val="00E55DDC"/>
    <w:rsid w:val="00E56297"/>
    <w:rsid w:val="00E664B5"/>
    <w:rsid w:val="00E80573"/>
    <w:rsid w:val="00E87893"/>
    <w:rsid w:val="00E9037D"/>
    <w:rsid w:val="00E91658"/>
    <w:rsid w:val="00E96A51"/>
    <w:rsid w:val="00EA0297"/>
    <w:rsid w:val="00EA56CD"/>
    <w:rsid w:val="00EA74F9"/>
    <w:rsid w:val="00EB46EB"/>
    <w:rsid w:val="00EB4858"/>
    <w:rsid w:val="00ED02DD"/>
    <w:rsid w:val="00EF0E22"/>
    <w:rsid w:val="00EF6031"/>
    <w:rsid w:val="00F063EE"/>
    <w:rsid w:val="00F51413"/>
    <w:rsid w:val="00F51BB8"/>
    <w:rsid w:val="00F535CC"/>
    <w:rsid w:val="00F831EE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hidden/>
    </w:tr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  <w:style w:type="paragraph" w:styleId="ab" w:customStyle="true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ac">
    <w:name w:val="No Spacing"/>
    <w:uiPriority w:val="1"/>
    <w:qFormat/>
    <w:rsid w:val="0043273B"/>
    <w:pPr>
      <w:spacing w:after="0" w:line="240" w:lineRule="auto"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rPr>
      <w:hidden/>
    </w:tr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5148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  <w:trPr>
      <w:hidden/>
    </w:trPr>
  </w:style>
  <w:style w:styleId="a4" w:type="paragraph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51C66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E51C66"/>
  </w:style>
  <w:style w:styleId="a8" w:type="paragraph">
    <w:name w:val="footer"/>
    <w:basedOn w:val="a"/>
    <w:link w:val="a9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E51C66"/>
  </w:style>
  <w:style w:styleId="aa" w:type="paragraph">
    <w:name w:val="List Paragraph"/>
    <w:basedOn w:val="a"/>
    <w:uiPriority w:val="34"/>
    <w:qFormat/>
    <w:rsid w:val="009A7D12"/>
    <w:pPr>
      <w:ind w:left="720"/>
      <w:contextualSpacing/>
    </w:pPr>
  </w:style>
  <w:style w:customStyle="1" w:styleId="ab" w:type="paragraph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zh-CN"/>
    </w:rPr>
  </w:style>
  <w:style w:styleId="ac" w:type="paragraph">
    <w:name w:val="No Spacing"/>
    <w:uiPriority w:val="1"/>
    <w:qFormat/>
    <w:rsid w:val="004327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6.jpeg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numbering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 1</docTitle>
  </documentManagement>
</p:properties>
</file>

<file path=customXml/itemProps1.xml><?xml version="1.0" encoding="utf-8"?>
<ds:datastoreItem xmlns:ds="http://schemas.openxmlformats.org/officeDocument/2006/customXml" ds:itemID="{2AF2BAA8-3DAD-45D0-B27C-853422749F7C}"/>
</file>

<file path=customXml/itemProps2.xml><?xml version="1.0" encoding="utf-8"?>
<ds:datastoreItem xmlns:ds="http://schemas.openxmlformats.org/officeDocument/2006/customXml" ds:itemID="{2E10245C-C7E5-4EFE-8B54-AB48AF151F48}"/>
</file>

<file path=customXml/itemProps3.xml><?xml version="1.0" encoding="utf-8"?>
<ds:datastoreItem xmlns:ds="http://schemas.openxmlformats.org/officeDocument/2006/customXml" ds:itemID="{88C1FB00-1DCA-4EC9-9953-1AACD687F98B}"/>
</file>

<file path=customXml/itemProps4.xml><?xml version="1.0" encoding="utf-8"?>
<ds:datastoreItem xmlns:ds="http://schemas.openxmlformats.org/officeDocument/2006/customXml" ds:itemID="{2F351F24-8FA5-46AE-9A72-4A46FC41C5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1</dc:title>
  <dc:creator>Матушкина Галина Юрьевна</dc:creator>
  <cp:lastModifiedBy>Бабинцева Ксения Геннадьевна</cp:lastModifiedBy>
  <cp:revision>11</cp:revision>
  <cp:lastPrinted>2026-03-03T08:45:00Z</cp:lastPrinted>
  <dcterms:created xsi:type="dcterms:W3CDTF">2025-09-02T03:55:00Z</dcterms:created>
  <dcterms:modified xsi:type="dcterms:W3CDTF">2026-03-03T08:45:00Z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