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B4C60" w:rsidRDefault="0072404E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0" name="Drawing 1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2404E" w:rsidRPr="00EB0FF3">
      <w:pPr>
        <w:pStyle w:val="BlankForLegalActs"/>
        <w:jc w:val="center"/>
        <w:rPr>
          <w:lang w:val="en-US"/>
        </w:rPr>
      </w:pPr>
    </w:p>
    <w:p w:rsidP="006433B2" w:rsidR="007C35C5" w:rsidRDefault="0072404E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72404E" w:rsidRPr="002A7FEB">
      <w:pPr>
        <w:pStyle w:val="BlankForLegalActs"/>
        <w:jc w:val="center"/>
      </w:pPr>
    </w:p>
    <w:p w:rsidP="006433B2" w:rsidR="00CF3A4E" w:rsidRDefault="0072404E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72404E" w:rsidRPr="00EE4AD4">
      <w:pPr>
        <w:pStyle w:val="BlankForLegalActs"/>
        <w:jc w:val="center"/>
        <w:rPr>
          <w:sz w:val="44"/>
        </w:rPr>
      </w:pPr>
    </w:p>
    <w:p w:rsidP="006433B2" w:rsidR="006E3468" w:rsidRDefault="0072404E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2404E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05.11.2026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2404E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7275-недв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2404E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headerReference r:id="rId10" w:type="first"/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D72C13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D72C13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0E4C0B" w:rsidR="00D72C13" w:rsidRDefault="00D72C13">
      <w:pPr>
        <w:widowControl/>
        <w:jc w:val="center"/>
        <w:rPr>
          <w:color w:val="000000"/>
          <w:sz w:val="30"/>
          <w:szCs w:val="30"/>
        </w:rPr>
      </w:pPr>
    </w:p>
    <w:p w:rsidP="00DA1D87" w:rsidR="00DA1D87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B006BC">
        <w:rPr>
          <w:color w:val="auto"/>
          <w:sz w:val="30"/>
          <w:szCs w:val="30"/>
        </w:rPr>
        <w:t>07.10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B006BC">
        <w:rPr>
          <w:color w:val="auto"/>
          <w:sz w:val="30"/>
          <w:szCs w:val="30"/>
        </w:rPr>
        <w:t>23171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DA1D87">
        <w:rPr>
          <w:color w:val="auto"/>
          <w:sz w:val="30"/>
          <w:szCs w:val="30"/>
        </w:rPr>
        <w:t xml:space="preserve">ъектов электроэнергетики, </w:t>
      </w:r>
      <w:r w:rsidR="007A7BB1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 на 2025</w:t>
      </w:r>
      <w:r w:rsidR="00AA34C3">
        <w:rPr>
          <w:sz w:val="30"/>
          <w:szCs w:val="30"/>
        </w:rPr>
        <w:t>–</w:t>
      </w:r>
      <w:r w:rsidR="007A7BB1" w:rsidRPr="007A7BB1">
        <w:rPr>
          <w:sz w:val="30"/>
          <w:szCs w:val="30"/>
        </w:rPr>
        <w:t>2029 годы и изменений, вноси</w:t>
      </w:r>
      <w:r w:rsidR="00A6391E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</w:t>
      </w:r>
      <w:proofErr w:type="gramEnd"/>
      <w:r w:rsidR="007A7BB1" w:rsidRPr="007A7BB1">
        <w:rPr>
          <w:sz w:val="30"/>
          <w:szCs w:val="30"/>
        </w:rPr>
        <w:t xml:space="preserve">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утвержден</w:t>
      </w:r>
      <w:r w:rsidR="00A6391E">
        <w:rPr>
          <w:sz w:val="30"/>
          <w:szCs w:val="30"/>
        </w:rPr>
        <w:t>ную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D852A9">
        <w:rPr>
          <w:color w:val="auto"/>
          <w:sz w:val="30"/>
          <w:szCs w:val="30"/>
        </w:rPr>
        <w:t xml:space="preserve"> Красноярска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AA34C3" w:rsidR="00D72C13" w:rsidRDefault="00DA1D87">
      <w:pPr>
        <w:pStyle w:val="Default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1. </w:t>
      </w:r>
      <w:r w:rsidR="008156D8" w:rsidRPr="008156D8">
        <w:rPr>
          <w:color w:val="auto"/>
          <w:sz w:val="30"/>
          <w:szCs w:val="30"/>
        </w:rPr>
        <w:t>Установить</w:t>
      </w:r>
      <w:r w:rsidR="00461456">
        <w:rPr>
          <w:color w:val="auto"/>
          <w:sz w:val="30"/>
          <w:szCs w:val="30"/>
        </w:rPr>
        <w:t xml:space="preserve"> публичный сервитут в отношении </w:t>
      </w:r>
      <w:r w:rsidR="00461456" w:rsidRPr="00461456">
        <w:rPr>
          <w:color w:val="auto"/>
          <w:sz w:val="30"/>
          <w:szCs w:val="30"/>
        </w:rPr>
        <w:t xml:space="preserve">части земельного участка площадью </w:t>
      </w:r>
      <w:r w:rsidR="00461456">
        <w:rPr>
          <w:color w:val="auto"/>
          <w:sz w:val="30"/>
          <w:szCs w:val="30"/>
        </w:rPr>
        <w:t>145</w:t>
      </w:r>
      <w:r w:rsidR="00461456" w:rsidRPr="00461456">
        <w:rPr>
          <w:color w:val="auto"/>
          <w:sz w:val="30"/>
          <w:szCs w:val="30"/>
        </w:rPr>
        <w:t xml:space="preserve"> кв. м, входящей в границы земельного участка </w:t>
      </w:r>
      <w:r w:rsidR="00461456">
        <w:rPr>
          <w:color w:val="auto"/>
          <w:sz w:val="30"/>
          <w:szCs w:val="30"/>
        </w:rPr>
        <w:t xml:space="preserve">              </w:t>
      </w:r>
      <w:r w:rsidR="00461456" w:rsidRPr="00461456">
        <w:rPr>
          <w:color w:val="auto"/>
          <w:sz w:val="30"/>
          <w:szCs w:val="30"/>
        </w:rPr>
        <w:t>с кадастровым номером 24:50:</w:t>
      </w:r>
      <w:r w:rsidR="00461456">
        <w:rPr>
          <w:color w:val="auto"/>
          <w:sz w:val="30"/>
          <w:szCs w:val="30"/>
        </w:rPr>
        <w:t>0100553:518, расположенного по адресу: м</w:t>
      </w:r>
      <w:r w:rsidR="00461456" w:rsidRPr="00461456">
        <w:rPr>
          <w:color w:val="auto"/>
          <w:sz w:val="30"/>
          <w:szCs w:val="30"/>
        </w:rPr>
        <w:t>естоположение установлено относительно ориентира, расположенного за пределами участка</w:t>
      </w:r>
      <w:r w:rsidR="00AA34C3">
        <w:rPr>
          <w:color w:val="auto"/>
          <w:sz w:val="30"/>
          <w:szCs w:val="30"/>
        </w:rPr>
        <w:t>;</w:t>
      </w:r>
      <w:r w:rsidR="00461456" w:rsidRPr="00461456">
        <w:rPr>
          <w:color w:val="auto"/>
          <w:sz w:val="30"/>
          <w:szCs w:val="30"/>
        </w:rPr>
        <w:t xml:space="preserve"> </w:t>
      </w:r>
      <w:r w:rsidR="00AA34C3">
        <w:rPr>
          <w:color w:val="auto"/>
          <w:sz w:val="30"/>
          <w:szCs w:val="30"/>
        </w:rPr>
        <w:t>п</w:t>
      </w:r>
      <w:r w:rsidR="00461456" w:rsidRPr="00461456">
        <w:rPr>
          <w:color w:val="auto"/>
          <w:sz w:val="30"/>
          <w:szCs w:val="30"/>
        </w:rPr>
        <w:t xml:space="preserve">очтовый адрес ориентира: садоводческое общество </w:t>
      </w:r>
      <w:r w:rsidR="00461456">
        <w:rPr>
          <w:color w:val="auto"/>
          <w:sz w:val="30"/>
          <w:szCs w:val="30"/>
        </w:rPr>
        <w:t>«</w:t>
      </w:r>
      <w:r w:rsidR="00461456" w:rsidRPr="00461456">
        <w:rPr>
          <w:color w:val="auto"/>
          <w:sz w:val="30"/>
          <w:szCs w:val="30"/>
        </w:rPr>
        <w:t>Сад №</w:t>
      </w:r>
      <w:r w:rsidR="00D72C13">
        <w:rPr>
          <w:color w:val="auto"/>
          <w:sz w:val="30"/>
          <w:szCs w:val="30"/>
        </w:rPr>
        <w:t xml:space="preserve"> </w:t>
      </w:r>
      <w:r w:rsidR="00461456" w:rsidRPr="00461456">
        <w:rPr>
          <w:color w:val="auto"/>
          <w:sz w:val="30"/>
          <w:szCs w:val="30"/>
        </w:rPr>
        <w:t>2</w:t>
      </w:r>
      <w:r w:rsidR="00461456">
        <w:rPr>
          <w:color w:val="auto"/>
          <w:sz w:val="30"/>
          <w:szCs w:val="30"/>
        </w:rPr>
        <w:t>»</w:t>
      </w:r>
      <w:r w:rsidR="00461456" w:rsidRPr="00461456">
        <w:rPr>
          <w:color w:val="auto"/>
          <w:sz w:val="30"/>
          <w:szCs w:val="30"/>
        </w:rPr>
        <w:t xml:space="preserve"> Крас</w:t>
      </w:r>
      <w:r w:rsidR="00461456">
        <w:rPr>
          <w:color w:val="auto"/>
          <w:sz w:val="30"/>
          <w:szCs w:val="30"/>
        </w:rPr>
        <w:t xml:space="preserve">ноярского </w:t>
      </w:r>
      <w:r w:rsidR="00AA34C3">
        <w:rPr>
          <w:color w:val="auto"/>
          <w:sz w:val="30"/>
          <w:szCs w:val="30"/>
        </w:rPr>
        <w:t>к</w:t>
      </w:r>
      <w:r w:rsidR="00461456">
        <w:rPr>
          <w:color w:val="auto"/>
          <w:sz w:val="30"/>
          <w:szCs w:val="30"/>
        </w:rPr>
        <w:t xml:space="preserve">омбайнового завода                                  в </w:t>
      </w:r>
      <w:r w:rsidR="00461456" w:rsidRPr="00461456">
        <w:rPr>
          <w:color w:val="auto"/>
          <w:sz w:val="30"/>
          <w:szCs w:val="30"/>
        </w:rPr>
        <w:t>Октябрьском районе г. Красноярска</w:t>
      </w:r>
      <w:r>
        <w:rPr>
          <w:sz w:val="30"/>
          <w:szCs w:val="30"/>
        </w:rPr>
        <w:t>,</w:t>
      </w:r>
      <w:r w:rsidR="00AA34C3">
        <w:rPr>
          <w:sz w:val="30"/>
          <w:szCs w:val="30"/>
        </w:rPr>
        <w:t xml:space="preserve"> </w:t>
      </w:r>
      <w:r w:rsidR="0007562B" w:rsidRPr="0007562B">
        <w:rPr>
          <w:sz w:val="30"/>
          <w:szCs w:val="30"/>
        </w:rPr>
        <w:t xml:space="preserve">в целях строительства </w:t>
      </w:r>
      <w:r w:rsidR="00AA34C3">
        <w:rPr>
          <w:sz w:val="30"/>
          <w:szCs w:val="30"/>
        </w:rPr>
        <w:t xml:space="preserve">                     </w:t>
      </w:r>
      <w:r w:rsidR="0007562B" w:rsidRPr="0007562B">
        <w:rPr>
          <w:sz w:val="30"/>
          <w:szCs w:val="30"/>
        </w:rPr>
        <w:t xml:space="preserve">и эксплуатации ПАО «РОССЕТИ СИБИРЬ» (ОГРН 1052460054327, ИНН 2460069527) объектов электросетевого </w:t>
      </w:r>
      <w:r w:rsidR="00AE71BF">
        <w:rPr>
          <w:sz w:val="30"/>
          <w:szCs w:val="30"/>
        </w:rPr>
        <w:t>хо</w:t>
      </w:r>
      <w:r w:rsidR="0007562B" w:rsidRPr="0007562B">
        <w:rPr>
          <w:sz w:val="30"/>
          <w:szCs w:val="30"/>
        </w:rPr>
        <w:t>зяйства, необходимых для технологического присоединения к сетям инженерно-технического обеспечения.</w:t>
      </w:r>
    </w:p>
    <w:p w:rsidP="00D72C13" w:rsidR="000E4C0B" w:rsidRDefault="000E4C0B" w:rsidRPr="00D72C13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0E4C0B" w:rsidR="000E4C0B" w:rsidRDefault="0013347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AA34C3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="000E4C0B" w:rsidRPr="00F46F47">
        <w:rPr>
          <w:sz w:val="30"/>
          <w:szCs w:val="30"/>
        </w:rPr>
        <w:t>приложению</w:t>
      </w:r>
      <w:r w:rsidR="000C5946">
        <w:rPr>
          <w:sz w:val="30"/>
          <w:szCs w:val="30"/>
        </w:rPr>
        <w:t>.</w:t>
      </w:r>
    </w:p>
    <w:p w:rsidP="00040C2F" w:rsidR="0007562B" w:rsidRDefault="0007562B">
      <w:pPr>
        <w:ind w:firstLine="709"/>
        <w:jc w:val="both"/>
        <w:rPr>
          <w:sz w:val="30"/>
          <w:szCs w:val="30"/>
        </w:rPr>
      </w:pPr>
      <w:r w:rsidRPr="0007562B">
        <w:rPr>
          <w:sz w:val="30"/>
          <w:szCs w:val="30"/>
        </w:rPr>
        <w:t>4. Порядок установления зон с особыми условиями использования территорий и</w:t>
      </w:r>
      <w:r>
        <w:rPr>
          <w:sz w:val="30"/>
          <w:szCs w:val="30"/>
        </w:rPr>
        <w:t xml:space="preserve"> содержание ограничений прав на </w:t>
      </w:r>
      <w:r w:rsidR="00AE71BF" w:rsidRPr="00AE71BF">
        <w:rPr>
          <w:sz w:val="30"/>
          <w:szCs w:val="30"/>
        </w:rPr>
        <w:t>част</w:t>
      </w:r>
      <w:r w:rsidR="00AE71BF">
        <w:rPr>
          <w:sz w:val="30"/>
          <w:szCs w:val="30"/>
        </w:rPr>
        <w:t>ь</w:t>
      </w:r>
      <w:r w:rsidR="00AE71BF" w:rsidRPr="00AE71BF">
        <w:rPr>
          <w:sz w:val="30"/>
          <w:szCs w:val="30"/>
        </w:rPr>
        <w:t xml:space="preserve"> земельного </w:t>
      </w:r>
      <w:r w:rsidR="00AE71BF" w:rsidRPr="00AE71BF">
        <w:rPr>
          <w:sz w:val="30"/>
          <w:szCs w:val="30"/>
        </w:rPr>
        <w:lastRenderedPageBreak/>
        <w:t>участка</w:t>
      </w:r>
      <w:r w:rsidRPr="0007562B">
        <w:rPr>
          <w:sz w:val="30"/>
          <w:szCs w:val="30"/>
        </w:rPr>
        <w:t>, указанн</w:t>
      </w:r>
      <w:r w:rsidR="00AE71BF">
        <w:rPr>
          <w:sz w:val="30"/>
          <w:szCs w:val="30"/>
        </w:rPr>
        <w:t>ую</w:t>
      </w:r>
      <w:r w:rsidRPr="0007562B">
        <w:rPr>
          <w:sz w:val="30"/>
          <w:szCs w:val="30"/>
        </w:rPr>
        <w:t xml:space="preserve"> в пункте 1 настоящего распоряжения (далее – Участок), </w:t>
      </w:r>
      <w:r w:rsidR="00DA1D87" w:rsidRPr="00DA1D87">
        <w:rPr>
          <w:sz w:val="30"/>
          <w:szCs w:val="30"/>
        </w:rPr>
        <w:t xml:space="preserve">в границах охранной зоны инженерных сетей определить                 в соответствии со </w:t>
      </w:r>
      <w:r w:rsidR="00A106E8" w:rsidRPr="00A106E8">
        <w:rPr>
          <w:sz w:val="30"/>
          <w:szCs w:val="30"/>
        </w:rPr>
        <w:t xml:space="preserve">Сводом правил 42.13330.2026 «Градостроительство. </w:t>
      </w:r>
      <w:proofErr w:type="gramStart"/>
      <w:r w:rsidR="00A106E8" w:rsidRPr="00A106E8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A106E8" w:rsidRPr="00A106E8">
        <w:rPr>
          <w:sz w:val="30"/>
          <w:szCs w:val="30"/>
        </w:rPr>
        <w:t xml:space="preserve"> </w:t>
      </w:r>
      <w:proofErr w:type="gramStart"/>
      <w:r w:rsidR="00A106E8" w:rsidRPr="00A106E8">
        <w:rPr>
          <w:sz w:val="30"/>
          <w:szCs w:val="30"/>
        </w:rPr>
        <w:t>Планировка и застройка городских и сельских поселений), утвержденным приказом Минстроя России от 11.06.2026                № 368/пр.</w:t>
      </w:r>
      <w:proofErr w:type="gramEnd"/>
    </w:p>
    <w:p w:rsidP="00040C2F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14379" w:rsidR="003A1630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8726E2">
        <w:rPr>
          <w:sz w:val="30"/>
          <w:szCs w:val="30"/>
        </w:rPr>
        <w:t>;</w:t>
      </w:r>
    </w:p>
    <w:p w:rsidP="0058591C" w:rsidR="0058591C" w:rsidRDefault="0058591C">
      <w:pPr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311DCB">
        <w:rPr>
          <w:sz w:val="30"/>
          <w:szCs w:val="30"/>
        </w:rPr>
        <w:t xml:space="preserve">электропередачи </w:t>
      </w:r>
      <w:r w:rsidRPr="0058591C">
        <w:rPr>
          <w:sz w:val="30"/>
          <w:szCs w:val="30"/>
        </w:rPr>
        <w:t xml:space="preserve">в соответствии </w:t>
      </w:r>
      <w:r w:rsidR="00AE71BF">
        <w:rPr>
          <w:sz w:val="30"/>
          <w:szCs w:val="30"/>
        </w:rPr>
        <w:t xml:space="preserve">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</w:t>
      </w:r>
      <w:r w:rsidR="008156D8">
        <w:rPr>
          <w:sz w:val="30"/>
          <w:szCs w:val="30"/>
        </w:rPr>
        <w:t>й Федерации от 24.02.2009 № 160;</w:t>
      </w:r>
    </w:p>
    <w:p w:rsidP="00A106E8" w:rsidR="00AE71BF" w:rsidRDefault="00DA1D8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границах </w:t>
      </w:r>
      <w:r w:rsidR="0058591C" w:rsidRPr="0058591C">
        <w:rPr>
          <w:sz w:val="30"/>
          <w:szCs w:val="30"/>
        </w:rPr>
        <w:t>третьего пояс</w:t>
      </w:r>
      <w:r>
        <w:rPr>
          <w:sz w:val="30"/>
          <w:szCs w:val="30"/>
        </w:rPr>
        <w:t>а</w:t>
      </w:r>
      <w:r w:rsidR="0058591C" w:rsidRPr="0058591C">
        <w:rPr>
          <w:sz w:val="30"/>
          <w:szCs w:val="30"/>
        </w:rPr>
        <w:t xml:space="preserve"> зоны санитарной охраны подземного водозабора филиала «Кр</w:t>
      </w:r>
      <w:r>
        <w:rPr>
          <w:sz w:val="30"/>
          <w:szCs w:val="30"/>
        </w:rPr>
        <w:t xml:space="preserve">асноярская ТЭЦ-3» АО </w:t>
      </w:r>
      <w:r w:rsidR="00D72C13">
        <w:rPr>
          <w:sz w:val="30"/>
          <w:szCs w:val="30"/>
        </w:rPr>
        <w:t>«</w:t>
      </w:r>
      <w:r>
        <w:rPr>
          <w:sz w:val="30"/>
          <w:szCs w:val="30"/>
        </w:rPr>
        <w:t xml:space="preserve">Енисейская </w:t>
      </w:r>
      <w:r w:rsidR="0058591C" w:rsidRPr="0058591C">
        <w:rPr>
          <w:sz w:val="30"/>
          <w:szCs w:val="30"/>
        </w:rPr>
        <w:t xml:space="preserve">ТГК </w:t>
      </w:r>
      <w:r>
        <w:rPr>
          <w:sz w:val="30"/>
          <w:szCs w:val="30"/>
        </w:rPr>
        <w:t xml:space="preserve">                 </w:t>
      </w:r>
      <w:r w:rsidR="0058591C" w:rsidRPr="0058591C">
        <w:rPr>
          <w:sz w:val="30"/>
          <w:szCs w:val="30"/>
        </w:rPr>
        <w:t>(ТГК-13)</w:t>
      </w:r>
      <w:r w:rsidR="00D72C13">
        <w:rPr>
          <w:sz w:val="30"/>
          <w:szCs w:val="30"/>
        </w:rPr>
        <w:t>»</w:t>
      </w:r>
      <w:r w:rsidR="0058591C" w:rsidRPr="0058591C">
        <w:rPr>
          <w:sz w:val="30"/>
          <w:szCs w:val="30"/>
        </w:rPr>
        <w:t>, расположенного на</w:t>
      </w:r>
      <w:r w:rsidR="00D72C13">
        <w:rPr>
          <w:sz w:val="30"/>
          <w:szCs w:val="30"/>
        </w:rPr>
        <w:t xml:space="preserve"> острове </w:t>
      </w:r>
      <w:proofErr w:type="spellStart"/>
      <w:r w:rsidR="00D72C13">
        <w:rPr>
          <w:sz w:val="30"/>
          <w:szCs w:val="30"/>
        </w:rPr>
        <w:t>Осиновском</w:t>
      </w:r>
      <w:proofErr w:type="spellEnd"/>
      <w:r>
        <w:rPr>
          <w:sz w:val="30"/>
          <w:szCs w:val="30"/>
        </w:rPr>
        <w:t xml:space="preserve"> реки Енисей                        в </w:t>
      </w:r>
      <w:r w:rsidR="00D72C13">
        <w:rPr>
          <w:sz w:val="30"/>
          <w:szCs w:val="30"/>
        </w:rPr>
        <w:t>2–</w:t>
      </w:r>
      <w:r w:rsidR="0058591C" w:rsidRPr="0058591C">
        <w:rPr>
          <w:sz w:val="30"/>
          <w:szCs w:val="30"/>
        </w:rPr>
        <w:t xml:space="preserve">2,5 км от </w:t>
      </w:r>
      <w:r w:rsidR="00A6391E">
        <w:rPr>
          <w:sz w:val="30"/>
          <w:szCs w:val="30"/>
        </w:rPr>
        <w:t>площадки ТЭЦ-3 в г. Красноярске</w:t>
      </w:r>
      <w:r w:rsidR="00AA34C3">
        <w:rPr>
          <w:sz w:val="30"/>
          <w:szCs w:val="30"/>
        </w:rPr>
        <w:t>,</w:t>
      </w:r>
      <w:r w:rsidR="00A6391E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 соответствии                                   </w:t>
      </w:r>
      <w:r w:rsidR="0058591C" w:rsidRPr="0058591C">
        <w:rPr>
          <w:sz w:val="30"/>
          <w:szCs w:val="30"/>
        </w:rPr>
        <w:t xml:space="preserve">с приказом </w:t>
      </w:r>
      <w:r w:rsidR="00AA34C3">
        <w:rPr>
          <w:sz w:val="30"/>
          <w:szCs w:val="30"/>
        </w:rPr>
        <w:t>м</w:t>
      </w:r>
      <w:r w:rsidR="0058591C" w:rsidRPr="0058591C">
        <w:rPr>
          <w:sz w:val="30"/>
          <w:szCs w:val="30"/>
        </w:rPr>
        <w:t>инистерства природных ресурсов и лесного комплекса Красноярского края от 14.10.2025 № 86-2379-од</w:t>
      </w:r>
      <w:r w:rsidR="00A106E8">
        <w:rPr>
          <w:sz w:val="30"/>
          <w:szCs w:val="30"/>
        </w:rPr>
        <w:t>.</w:t>
      </w:r>
    </w:p>
    <w:p w:rsidP="0058591C" w:rsidR="003A1630" w:rsidRDefault="004B15B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3A1630" w:rsidRPr="00F46F47">
        <w:rPr>
          <w:sz w:val="30"/>
          <w:szCs w:val="30"/>
        </w:rPr>
        <w:t>. 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AE71BF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AE71BF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</w:t>
      </w:r>
      <w:r w:rsidR="00D72C13">
        <w:rPr>
          <w:sz w:val="30"/>
          <w:szCs w:val="30"/>
        </w:rPr>
        <w:t xml:space="preserve">                              </w:t>
      </w:r>
      <w:r w:rsidR="003A1630" w:rsidRPr="00F46F47">
        <w:rPr>
          <w:sz w:val="30"/>
          <w:szCs w:val="30"/>
        </w:rPr>
        <w:t xml:space="preserve">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0E4C0B" w:rsidR="005A2AFC" w:rsidRDefault="004B15B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0E4C0B" w:rsidR="00BB53CE" w:rsidRDefault="00BB53CE">
      <w:pPr>
        <w:ind w:firstLine="709"/>
        <w:jc w:val="both"/>
        <w:rPr>
          <w:sz w:val="30"/>
          <w:szCs w:val="30"/>
        </w:rPr>
      </w:pPr>
      <w:r w:rsidRPr="00BB53CE">
        <w:rPr>
          <w:sz w:val="30"/>
          <w:szCs w:val="30"/>
        </w:rPr>
        <w:t xml:space="preserve">заключить соглашение об осуществлении публичного сервитута               </w:t>
      </w:r>
      <w:r w:rsidR="00E37092" w:rsidRPr="00E37092">
        <w:rPr>
          <w:sz w:val="30"/>
          <w:szCs w:val="30"/>
        </w:rPr>
        <w:t xml:space="preserve">с собственником </w:t>
      </w:r>
      <w:r w:rsidR="00461456" w:rsidRPr="00461456">
        <w:rPr>
          <w:sz w:val="30"/>
          <w:szCs w:val="30"/>
        </w:rPr>
        <w:t>з</w:t>
      </w:r>
      <w:r w:rsidR="00461456">
        <w:rPr>
          <w:sz w:val="30"/>
          <w:szCs w:val="30"/>
        </w:rPr>
        <w:t xml:space="preserve">емельного участка </w:t>
      </w:r>
      <w:r w:rsidR="00461456" w:rsidRPr="00461456">
        <w:rPr>
          <w:sz w:val="30"/>
          <w:szCs w:val="30"/>
        </w:rPr>
        <w:t>с кадастровым номером 24:50:0100553:518</w:t>
      </w:r>
      <w:r w:rsidR="00461456">
        <w:rPr>
          <w:sz w:val="30"/>
          <w:szCs w:val="30"/>
        </w:rPr>
        <w:t>;</w:t>
      </w:r>
    </w:p>
    <w:p w:rsidP="005A2AFC" w:rsidR="004B15B7" w:rsidRDefault="004B15B7">
      <w:pPr>
        <w:ind w:firstLine="709"/>
        <w:jc w:val="both"/>
        <w:rPr>
          <w:sz w:val="30"/>
          <w:szCs w:val="30"/>
        </w:rPr>
      </w:pPr>
      <w:r w:rsidRPr="004B15B7">
        <w:rPr>
          <w:sz w:val="30"/>
          <w:szCs w:val="30"/>
        </w:rPr>
        <w:t>при проведении земляных работ открыть ордер в МКУ города Красноярска «УДИБ» (ИНН 246621</w:t>
      </w:r>
      <w:r w:rsidR="00E37092">
        <w:rPr>
          <w:sz w:val="30"/>
          <w:szCs w:val="30"/>
        </w:rPr>
        <w:t xml:space="preserve">5012) в соответствии с Порядком </w:t>
      </w:r>
      <w:r w:rsidRPr="004B15B7">
        <w:rPr>
          <w:sz w:val="30"/>
          <w:szCs w:val="30"/>
        </w:rPr>
        <w:t>выдачи разрешения (ордера) на проведение работ, связанн</w:t>
      </w:r>
      <w:r w:rsidR="00E37092">
        <w:rPr>
          <w:sz w:val="30"/>
          <w:szCs w:val="30"/>
        </w:rPr>
        <w:t xml:space="preserve">ых                               </w:t>
      </w:r>
      <w:r w:rsidRPr="004B15B7">
        <w:rPr>
          <w:sz w:val="30"/>
          <w:szCs w:val="30"/>
        </w:rPr>
        <w:t>с нарушением благоустройст</w:t>
      </w:r>
      <w:r w:rsidR="00AA34C3">
        <w:rPr>
          <w:sz w:val="30"/>
          <w:szCs w:val="30"/>
        </w:rPr>
        <w:t>ва, утвержденным п</w:t>
      </w:r>
      <w:r w:rsidR="00E37092">
        <w:rPr>
          <w:sz w:val="30"/>
          <w:szCs w:val="30"/>
        </w:rPr>
        <w:t xml:space="preserve">остановлением </w:t>
      </w:r>
      <w:r w:rsidRPr="004B15B7">
        <w:rPr>
          <w:sz w:val="30"/>
          <w:szCs w:val="30"/>
        </w:rPr>
        <w:t>администрации города Красноярска от 09.01.2014 № 4;</w:t>
      </w:r>
    </w:p>
    <w:p w:rsidP="005A2AFC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 w:rsidR="00AE71BF">
        <w:rPr>
          <w:sz w:val="30"/>
          <w:szCs w:val="30"/>
        </w:rPr>
        <w:t xml:space="preserve">                         </w:t>
      </w:r>
      <w:r w:rsidRPr="00AE2692">
        <w:rPr>
          <w:sz w:val="30"/>
          <w:szCs w:val="30"/>
        </w:rPr>
        <w:t>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0E4C0B" w:rsidR="000E4C0B" w:rsidRDefault="004B15B7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 xml:space="preserve">. 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AF0AAF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lastRenderedPageBreak/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0E4C0B" w:rsidR="000E4C0B" w:rsidRDefault="004B15B7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 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AE71BF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3A1630" w:rsidR="003A1630" w:rsidRDefault="000C5946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4B15B7">
        <w:rPr>
          <w:sz w:val="30"/>
          <w:szCs w:val="30"/>
        </w:rPr>
        <w:t>0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AE71BF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B72C6C" w:rsidR="00A6391E" w:rsidRDefault="00A6391E">
      <w:pPr>
        <w:spacing w:line="192" w:lineRule="auto"/>
        <w:jc w:val="both"/>
        <w:rPr>
          <w:sz w:val="30"/>
          <w:szCs w:val="30"/>
        </w:rPr>
      </w:pPr>
    </w:p>
    <w:p w:rsidP="004B15B7" w:rsidR="004B15B7" w:rsidRDefault="004B15B7" w:rsidRPr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 xml:space="preserve">Заместитель Главы города – </w:t>
      </w:r>
    </w:p>
    <w:p w:rsidP="004B15B7" w:rsidR="004B15B7" w:rsidRDefault="004B15B7" w:rsidRPr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 xml:space="preserve">руководитель департамента </w:t>
      </w:r>
    </w:p>
    <w:p w:rsidP="004B15B7" w:rsidR="004B15B7" w:rsidRDefault="004B15B7" w:rsidRPr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>муниципального имущества</w:t>
      </w:r>
    </w:p>
    <w:p w:rsidP="004B15B7" w:rsidR="00BA6CF9" w:rsidRDefault="004B15B7">
      <w:pPr>
        <w:spacing w:line="192" w:lineRule="auto"/>
        <w:jc w:val="both"/>
        <w:rPr>
          <w:sz w:val="30"/>
          <w:szCs w:val="30"/>
        </w:rPr>
      </w:pPr>
      <w:r w:rsidRPr="004B15B7">
        <w:rPr>
          <w:sz w:val="30"/>
          <w:szCs w:val="30"/>
        </w:rPr>
        <w:t>и земельных отношений                                                         Е.С. Горшкова</w:t>
      </w:r>
    </w:p>
    <w:p w:rsidP="004B15B7" w:rsidR="00E37092" w:rsidRDefault="00E37092">
      <w:pPr>
        <w:spacing w:line="192" w:lineRule="auto"/>
        <w:jc w:val="both"/>
        <w:rPr>
          <w:sz w:val="30"/>
          <w:szCs w:val="30"/>
        </w:rPr>
      </w:pPr>
    </w:p>
    <w:p w:rsidP="00E27CB1" w:rsidR="00E27CB1" w:rsidRDefault="00E27CB1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rPr>
          <w:rFonts w:eastAsiaTheme="minorHAnsi"/>
          <w:vanish/>
          <w:sz w:val="30"/>
          <w:szCs w:val="30"/>
          <w:highlight w:val="yellow"/>
          <w:lang w:eastAsia="en-US"/>
        </w:rPr>
        <w:sectPr w:rsidR="00E27CB1" w:rsidSect="00D72C13">
          <w:headerReference r:id="rId11" w:type="default"/>
          <w:footerReference r:id="rId12" w:type="default"/>
          <w:type w:val="continuous"/>
          <w:pgSz w:h="16838" w:w="11906"/>
          <w:pgMar w:bottom="1134" w:footer="720" w:gutter="0" w:header="720" w:left="1985" w:right="567" w:top="1134"/>
          <w:cols w:space="709"/>
          <w:titlePg/>
          <w:docGrid w:linePitch="272"/>
        </w:sectPr>
      </w:pPr>
    </w:p>
    <w:bookmarkStart w:displacedByCustomXml="next" w:id="0" w:name="_GoBack"/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p w:rsidP="00E27CB1" w:rsidR="00E37092" w:rsidRDefault="00E37092" w:rsidRPr="00E3709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E37092">
            <w:rPr>
              <w:rFonts w:eastAsiaTheme="minorHAnsi"/>
              <w:sz w:val="30"/>
              <w:szCs w:val="30"/>
              <w:lang w:eastAsia="en-US"/>
            </w:rPr>
            <w:t>Приложение</w:t>
          </w:r>
        </w:p>
        <w:bookmarkEnd w:id="0"/>
        <w:p w:rsidP="00E37092" w:rsidR="00D72C13" w:rsidRDefault="00E3709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E37092">
            <w:rPr>
              <w:rFonts w:eastAsiaTheme="minorHAnsi"/>
              <w:sz w:val="30"/>
              <w:szCs w:val="30"/>
              <w:lang w:eastAsia="en-US"/>
            </w:rPr>
            <w:t xml:space="preserve">к распоряжению </w:t>
          </w:r>
        </w:p>
        <w:p w:rsidP="00E37092" w:rsidR="00E37092" w:rsidRDefault="00E37092" w:rsidRPr="00E3709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E37092">
            <w:rPr>
              <w:rFonts w:eastAsiaTheme="minorHAnsi"/>
              <w:sz w:val="30"/>
              <w:szCs w:val="30"/>
              <w:lang w:eastAsia="en-US"/>
            </w:rPr>
            <w:t>администрации</w:t>
          </w:r>
        </w:p>
        <w:p w:rsidP="00E37092" w:rsidR="00E37092" w:rsidRDefault="00E37092" w:rsidRPr="00E3709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E37092">
            <w:rPr>
              <w:rFonts w:eastAsiaTheme="minorHAnsi"/>
              <w:sz w:val="30"/>
              <w:szCs w:val="30"/>
              <w:lang w:eastAsia="en-US"/>
            </w:rPr>
            <w:t>города Красноярска</w:t>
          </w:r>
        </w:p>
        <w:p w:rsidP="00E37092" w:rsidR="00E37092" w:rsidRDefault="00E37092" w:rsidRPr="00E37092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  <w:r w:rsidRPr="00E37092">
            <w:rPr>
              <w:rFonts w:eastAsiaTheme="minorHAnsi"/>
              <w:sz w:val="30"/>
              <w:szCs w:val="30"/>
              <w:lang w:eastAsia="en-US"/>
            </w:rPr>
            <w:t>от _____________ № _________</w:t>
          </w:r>
        </w:p>
      </w:sdtContent>
    </w:sdt>
    <w:p w:rsidP="00E37092" w:rsidR="00E37092" w:rsidRDefault="00E37092" w:rsidRPr="00E37092">
      <w:pPr>
        <w:widowControl/>
        <w:autoSpaceDE/>
        <w:autoSpaceDN/>
        <w:spacing w:line="192" w:lineRule="auto"/>
        <w:ind w:firstLine="5387"/>
        <w:jc w:val="center"/>
        <w:rPr>
          <w:rFonts w:eastAsiaTheme="minorHAnsi"/>
          <w:sz w:val="30"/>
          <w:szCs w:val="30"/>
          <w:lang w:eastAsia="en-US"/>
        </w:rPr>
      </w:pPr>
    </w:p>
    <w:p w:rsidP="00E37092" w:rsidR="00E37092" w:rsidRDefault="00E37092" w:rsidRPr="00E37092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E37092" w:rsidR="00E37092" w:rsidRDefault="00E37092" w:rsidRPr="00E37092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E37092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E37092" w:rsidR="00E37092" w:rsidRDefault="00E37092" w:rsidRPr="00E37092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E37092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E37092" w:rsidR="00E37092" w:rsidRDefault="00E37092" w:rsidRPr="00E37092">
      <w:pPr>
        <w:widowControl/>
        <w:autoSpaceDE/>
        <w:autoSpaceDN/>
        <w:spacing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E37092" w:rsidRPr="00E37092" w:rsidTr="00D72C13">
            <w:trPr>
              <w:trHeight w:val="113"/>
              <w:hidden/>
            </w:trPr>
            <w:tc>
              <w:tcPr>
                <w:tcW w:type="pct" w:w="2385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E37092" w:rsidR="00E37092" w:rsidRDefault="00142EC5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42EC5"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г. о. город Красноярск, г. Красноярск, Октябрьский район</w:t>
                </w:r>
              </w:p>
            </w:tc>
          </w:tr>
          <w:tr w:rsidR="00E37092" w:rsidRPr="00E37092" w:rsidTr="00D72C13">
            <w:trPr>
              <w:trHeight w:val="113"/>
            </w:trPr>
            <w:tc>
              <w:tcPr>
                <w:tcW w:type="pct" w:w="2385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E37092" w:rsidRPr="00E37092" w:rsidTr="00D72C13">
            <w:trPr>
              <w:trHeight w:val="113"/>
            </w:trPr>
            <w:tc>
              <w:tcPr>
                <w:tcW w:type="pct" w:w="2385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E37092" w:rsidRPr="00E37092" w:rsidTr="00D72C13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E37092" w:rsidR="00E37092" w:rsidRDefault="00461456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145</w:t>
                </w:r>
                <w:r w:rsidR="00E37092"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кв. м</w:t>
                </w:r>
              </w:p>
            </w:tc>
          </w:tr>
          <w:tr w:rsidR="00E37092" w:rsidRPr="00E37092" w:rsidTr="00D72C13">
            <w:trPr>
              <w:trHeight w:val="113"/>
            </w:trPr>
            <w:tc>
              <w:tcPr>
                <w:tcW w:type="pct" w:w="2385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E37092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E37092" w:rsidRPr="00E37092" w:rsidTr="00D72C13">
            <w:trPr>
              <w:trHeight w:val="113"/>
            </w:trPr>
            <w:tc>
              <w:tcPr>
                <w:tcW w:type="pct" w:w="2385"/>
                <w:vMerge w:val="restart"/>
                <w:vAlign w:val="center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E37092" w:rsidR="00E37092" w:rsidRDefault="00E37092" w:rsidRPr="00E3709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  <w:vAlign w:val="center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E37092" w:rsidRPr="00E37092" w:rsidTr="00D72C13">
            <w:trPr>
              <w:trHeight w:val="113"/>
            </w:trPr>
            <w:tc>
              <w:tcPr>
                <w:tcW w:type="pct" w:w="2385"/>
                <w:vMerge/>
                <w:vAlign w:val="center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  <w:vAlign w:val="center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  <w:vAlign w:val="center"/>
              </w:tcPr>
              <w:p w:rsidP="00E37092" w:rsidR="00E37092" w:rsidRDefault="00E37092" w:rsidRPr="00E37092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634359.18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90252.48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634359.38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90250.12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634361.13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90251.38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634366.13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90251.11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634377.00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90255.62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634370.51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90257.45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634359.18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90252.48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634382.33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90637.77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634377.60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90633.52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634379.18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90631.84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634390.56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90642.44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11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634408.43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90660.27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12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634406.30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90661.80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13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634389.50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90644.19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2385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634382.33</w:t>
                </w:r>
              </w:p>
            </w:tc>
            <w:tc>
              <w:tcPr>
                <w:tcW w:type="pct" w:w="1308"/>
                <w:vAlign w:val="center"/>
              </w:tcPr>
              <w:p w:rsidP="00A3247A" w:rsidR="00461456" w:rsidRDefault="00461456" w:rsidRPr="00461456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461456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90637.77</w:t>
                </w:r>
              </w:p>
            </w:tc>
          </w:tr>
          <w:tr w:rsidR="00461456" w:rsidRPr="00E37092" w:rsidTr="00D72C13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E37092" w:rsidR="00461456" w:rsidRDefault="00461456" w:rsidRPr="00E37092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E37092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E37092" w:rsidR="00E37092" w:rsidRDefault="00E37092" w:rsidRPr="00E37092">
      <w:pPr>
        <w:widowControl/>
        <w:autoSpaceDE/>
        <w:autoSpaceDN/>
        <w:rPr>
          <w:sz w:val="30"/>
          <w:szCs w:val="30"/>
        </w:rPr>
      </w:pPr>
    </w:p>
    <w:p w:rsidP="00E37092" w:rsidR="00E37092" w:rsidRDefault="00E37092">
      <w:pPr>
        <w:widowControl/>
        <w:autoSpaceDE/>
        <w:autoSpaceDN/>
        <w:rPr>
          <w:sz w:val="30"/>
          <w:szCs w:val="30"/>
        </w:rPr>
      </w:pPr>
    </w:p>
    <w:p w:rsidP="00E37092" w:rsidR="00142EC5" w:rsidRDefault="00142EC5">
      <w:pPr>
        <w:widowControl/>
        <w:autoSpaceDE/>
        <w:autoSpaceDN/>
        <w:rPr>
          <w:sz w:val="30"/>
          <w:szCs w:val="30"/>
        </w:rPr>
      </w:pPr>
    </w:p>
    <w:p w:rsidP="00E37092" w:rsidR="00D72C13" w:rsidRDefault="00D72C13">
      <w:pPr>
        <w:widowControl/>
        <w:autoSpaceDE/>
        <w:autoSpaceDN/>
        <w:rPr>
          <w:sz w:val="30"/>
          <w:szCs w:val="30"/>
        </w:rPr>
      </w:pPr>
    </w:p>
    <w:p w:rsidP="00E37092" w:rsidR="00AA34C3" w:rsidRDefault="00AA34C3">
      <w:pPr>
        <w:widowControl/>
        <w:autoSpaceDE/>
        <w:autoSpaceDN/>
        <w:rPr>
          <w:sz w:val="30"/>
          <w:szCs w:val="30"/>
        </w:rPr>
      </w:pPr>
    </w:p>
    <w:p w:rsidP="00E37092" w:rsidR="00142EC5" w:rsidRDefault="00142EC5">
      <w:pPr>
        <w:widowControl/>
        <w:autoSpaceDE/>
        <w:autoSpaceDN/>
        <w:rPr>
          <w:sz w:val="30"/>
          <w:szCs w:val="30"/>
        </w:rPr>
      </w:pPr>
    </w:p>
    <w:p w:rsidP="00142EC5" w:rsidR="00142EC5" w:rsidRDefault="00142EC5" w:rsidRPr="00142EC5">
      <w:pPr>
        <w:widowControl/>
        <w:autoSpaceDE/>
        <w:autoSpaceDN/>
        <w:jc w:val="center"/>
        <w:rPr>
          <w:sz w:val="30"/>
          <w:szCs w:val="30"/>
        </w:rPr>
      </w:pPr>
      <w:r w:rsidRPr="00142EC5">
        <w:rPr>
          <w:sz w:val="30"/>
          <w:szCs w:val="30"/>
        </w:rPr>
        <w:lastRenderedPageBreak/>
        <w:t>Схема расположения границ публичного сервитута</w:t>
      </w: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667"/>
        <w:gridCol w:w="7903"/>
      </w:tblGrid>
      <w:tr w:rsidR="00142EC5" w:rsidRPr="00142EC5" w:rsidTr="006B1CB4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142EC5" w:rsidR="00142EC5" w:rsidRDefault="00B006BC" w:rsidRPr="00142EC5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823840" cy="2743200"/>
                  <wp:effectExtent b="0" l="0" r="5715" t="0"/>
                  <wp:docPr descr="sheet" id="8" name="Рисунок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1d2e6133-c6b9-4a69-921a-778f8808cde4"/>
                          <pic:cNvPicPr preferRelativeResize="false">
                            <a:picLocks noChangeArrowheads="true"/>
                          </pic:cNvPicPr>
                        </pic:nvPicPr>
                        <pic:blipFill rotWithShape="true">
                          <a:blip cstate="print"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978" r="2769"/>
                          <a:stretch/>
                        </pic:blipFill>
                        <pic:spPr bwMode="auto">
                          <a:xfrm>
                            <a:off x="0" y="0"/>
                            <a:ext cx="5850638" cy="27558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42EC5" w:rsidRPr="00142EC5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29BCE306" wp14:editId="4E5E20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142EC5" w:rsidRPr="00142EC5" w:rsidTr="006B1CB4"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B006BC" w:rsidR="00142EC5" w:rsidRDefault="00142EC5" w:rsidRPr="00142EC5">
            <w:pPr>
              <w:widowControl/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142EC5">
              <w:rPr>
                <w:sz w:val="30"/>
                <w:szCs w:val="30"/>
              </w:rPr>
              <w:t>Масштаб 1:</w:t>
            </w:r>
            <w:r w:rsidR="00B006BC">
              <w:rPr>
                <w:sz w:val="30"/>
                <w:szCs w:val="30"/>
              </w:rPr>
              <w:t>1000</w:t>
            </w:r>
          </w:p>
        </w:tc>
      </w:tr>
      <w:tr w:rsidR="00142EC5" w:rsidRPr="00142EC5" w:rsidTr="006B1CB4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142EC5" w:rsidR="00142EC5" w:rsidRDefault="00142EC5" w:rsidRPr="00142EC5">
            <w:pPr>
              <w:widowControl/>
              <w:autoSpaceDE/>
              <w:autoSpaceDN/>
              <w:rPr>
                <w:sz w:val="6"/>
                <w:szCs w:val="6"/>
              </w:rPr>
            </w:pPr>
            <w:r w:rsidRPr="00142EC5">
              <w:rPr>
                <w:sz w:val="30"/>
                <w:szCs w:val="30"/>
              </w:rPr>
              <w:t>Условные обозначения:</w:t>
            </w:r>
          </w:p>
          <w:p w:rsidP="00142EC5" w:rsidR="00142EC5" w:rsidRDefault="00142EC5" w:rsidRPr="00142EC5">
            <w:pPr>
              <w:widowControl/>
              <w:autoSpaceDE/>
              <w:autoSpaceDN/>
              <w:rPr>
                <w:sz w:val="6"/>
                <w:szCs w:val="6"/>
              </w:rPr>
            </w:pPr>
          </w:p>
        </w:tc>
      </w:tr>
      <w:tr w:rsidR="00142EC5" w:rsidRPr="00142EC5" w:rsidTr="006B1CB4">
        <w:tc>
          <w:tcPr>
            <w:tcW w:type="pct" w:w="871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142EC5" w:rsidR="00142EC5" w:rsidRDefault="00142EC5" w:rsidRPr="00142EC5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142EC5">
              <w:rPr>
                <w:noProof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129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142EC5" w:rsidR="00142EC5" w:rsidRDefault="00D72C13" w:rsidRPr="00142EC5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sz w:val="30"/>
                <w:szCs w:val="30"/>
              </w:rPr>
              <w:t>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142EC5" w:rsidR="00142EC5" w:rsidRDefault="00142EC5" w:rsidRPr="00142EC5">
            <w:pPr>
              <w:widowControl/>
              <w:autoSpaceDE/>
              <w:autoSpaceDN/>
              <w:rPr>
                <w:sz w:val="30"/>
                <w:szCs w:val="30"/>
              </w:rPr>
            </w:pPr>
          </w:p>
        </w:tc>
      </w:tr>
      <w:tr w:rsidR="00142EC5" w:rsidRPr="00142EC5" w:rsidTr="006B1CB4">
        <w:tc>
          <w:tcPr>
            <w:tcW w:type="pct" w:w="871"/>
            <w:tcBorders>
              <w:top w:val="nil"/>
            </w:tcBorders>
          </w:tcPr>
          <w:p w:rsidP="00142EC5" w:rsidR="00142EC5" w:rsidRDefault="00142EC5" w:rsidRPr="00142EC5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142EC5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142EC5" w:rsidR="00142EC5" w:rsidRDefault="00142EC5" w:rsidRPr="00142EC5">
            <w:pPr>
              <w:widowControl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129"/>
          </w:tcPr>
          <w:p w:rsidP="00142EC5" w:rsidR="00142EC5" w:rsidRDefault="00D72C13" w:rsidRPr="00142EC5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142EC5" w:rsidRPr="00142EC5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142EC5" w:rsidR="00142EC5" w:rsidRDefault="00142EC5" w:rsidRPr="00142EC5">
            <w:pPr>
              <w:widowControl/>
              <w:autoSpaceDE/>
              <w:autoSpaceDN/>
              <w:rPr>
                <w:sz w:val="30"/>
                <w:szCs w:val="30"/>
              </w:rPr>
            </w:pPr>
          </w:p>
        </w:tc>
      </w:tr>
      <w:tr w:rsidR="00142EC5" w:rsidRPr="00142EC5" w:rsidTr="006B1CB4">
        <w:tc>
          <w:tcPr>
            <w:tcW w:type="pct" w:w="871"/>
          </w:tcPr>
          <w:p w:rsidP="00142EC5" w:rsidR="00142EC5" w:rsidRDefault="00142EC5" w:rsidRPr="00142EC5">
            <w:pPr>
              <w:widowControl/>
              <w:autoSpaceDE/>
              <w:autoSpaceDN/>
              <w:spacing w:after="200" w:line="276" w:lineRule="auto"/>
              <w:jc w:val="center"/>
              <w:rPr>
                <w:sz w:val="6"/>
                <w:szCs w:val="6"/>
              </w:rPr>
            </w:pPr>
            <w:r w:rsidRPr="00142EC5">
              <w:rPr>
                <w:rFonts w:eastAsiaTheme="minorHAnsi"/>
                <w:noProof/>
                <w:sz w:val="22"/>
                <w:szCs w:val="22"/>
              </w:rPr>
              <w:drawing>
                <wp:inline distB="0" distL="0" distR="0" distT="0">
                  <wp:extent cx="550870" cy="280134"/>
                  <wp:effectExtent b="24765" l="19050" r="20955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02e2369-6f5f-4cd4-a397-2e298ddc0b4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870" cy="2801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129"/>
          </w:tcPr>
          <w:p w:rsidP="00142EC5" w:rsidR="00142EC5" w:rsidRDefault="00D72C13" w:rsidRPr="00142EC5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142EC5" w:rsidRPr="00142EC5">
              <w:rPr>
                <w:sz w:val="30"/>
                <w:szCs w:val="30"/>
              </w:rPr>
              <w:t>часть границы,  сведения  ЕГРН о которой позволяют однозначно определить ее положение на местности</w:t>
            </w:r>
            <w:r>
              <w:rPr>
                <w:sz w:val="30"/>
                <w:szCs w:val="30"/>
              </w:rPr>
              <w:t>;</w:t>
            </w:r>
          </w:p>
          <w:p w:rsidP="00142EC5" w:rsidR="00142EC5" w:rsidRDefault="00142EC5" w:rsidRPr="00142EC5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142EC5" w:rsidRPr="00142EC5" w:rsidTr="006B1CB4">
        <w:trPr>
          <w:trHeight w:val="809"/>
        </w:trPr>
        <w:tc>
          <w:tcPr>
            <w:tcW w:type="pct" w:w="871"/>
          </w:tcPr>
          <w:p w:rsidP="00142EC5" w:rsidR="00142EC5" w:rsidRDefault="00142EC5" w:rsidRPr="00142EC5">
            <w:pPr>
              <w:widowControl/>
              <w:autoSpaceDE/>
              <w:autoSpaceDN/>
              <w:spacing w:after="2" w:before="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P="00B006BC" w:rsidR="00142EC5" w:rsidRDefault="00142EC5" w:rsidRPr="00142EC5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142EC5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="00B006BC">
              <w:rPr>
                <w:rFonts w:eastAsiaTheme="minorHAnsi"/>
                <w:sz w:val="22"/>
                <w:szCs w:val="22"/>
                <w:lang w:eastAsia="en-US"/>
              </w:rPr>
              <w:t>518</w:t>
            </w:r>
          </w:p>
        </w:tc>
        <w:tc>
          <w:tcPr>
            <w:tcW w:type="pct" w:w="4129"/>
          </w:tcPr>
          <w:p w:rsidP="00142EC5" w:rsidR="00142EC5" w:rsidRDefault="00142EC5" w:rsidRPr="00142EC5">
            <w:pPr>
              <w:widowControl/>
              <w:autoSpaceDE/>
              <w:autoSpaceDN/>
              <w:jc w:val="both"/>
              <w:rPr>
                <w:sz w:val="10"/>
                <w:szCs w:val="10"/>
              </w:rPr>
            </w:pPr>
          </w:p>
          <w:p w:rsidP="00142EC5" w:rsidR="00142EC5" w:rsidRDefault="00D72C13" w:rsidRPr="00142EC5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sz w:val="30"/>
                <w:szCs w:val="30"/>
              </w:rPr>
              <w:t xml:space="preserve"> 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  <w:p w:rsidP="00142EC5" w:rsidR="00142EC5" w:rsidRDefault="00142EC5" w:rsidRPr="00142EC5">
            <w:pPr>
              <w:widowControl/>
              <w:autoSpaceDE/>
              <w:autoSpaceDN/>
              <w:rPr>
                <w:sz w:val="10"/>
                <w:szCs w:val="10"/>
              </w:rPr>
            </w:pPr>
          </w:p>
        </w:tc>
      </w:tr>
      <w:tr w:rsidR="00142EC5" w:rsidRPr="00142EC5" w:rsidTr="006B1CB4">
        <w:trPr>
          <w:trHeight w:val="635"/>
        </w:trPr>
        <w:tc>
          <w:tcPr>
            <w:tcW w:type="pct" w:w="871"/>
          </w:tcPr>
          <w:p w:rsidP="00142EC5" w:rsidR="00142EC5" w:rsidRDefault="00142EC5" w:rsidRPr="00142EC5">
            <w:pPr>
              <w:widowControl/>
              <w:autoSpaceDE/>
              <w:autoSpaceDN/>
              <w:spacing w:after="200" w:line="276" w:lineRule="auto"/>
              <w:jc w:val="center"/>
              <w:rPr>
                <w:sz w:val="6"/>
                <w:szCs w:val="6"/>
              </w:rPr>
            </w:pPr>
            <w:r w:rsidRPr="00142EC5">
              <w:rPr>
                <w:rFonts w:eastAsiaTheme="minorHAnsi"/>
                <w:noProof/>
                <w:sz w:val="22"/>
                <w:szCs w:val="22"/>
              </w:rPr>
              <w:drawing>
                <wp:inline distB="0" distL="0" distR="0" distT="0">
                  <wp:extent cx="570839" cy="285419"/>
                  <wp:effectExtent b="19685" l="19050" r="20320" t="19050"/>
                  <wp:docPr descr="sheet" id="6" name="Рисунок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96091639-fced-4d34-b1d2-f4303460e0ab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1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129"/>
          </w:tcPr>
          <w:p w:rsidP="00142EC5" w:rsidR="00142EC5" w:rsidRDefault="00D72C13" w:rsidRPr="00142EC5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142EC5" w:rsidRPr="00142EC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142EC5" w:rsidRPr="00142EC5">
              <w:rPr>
                <w:sz w:val="30"/>
                <w:szCs w:val="30"/>
              </w:rPr>
              <w:t>инженерное сооружение, в целях размещения которого устанавливается публичный сервитут</w:t>
            </w:r>
            <w:r>
              <w:rPr>
                <w:sz w:val="30"/>
                <w:szCs w:val="30"/>
              </w:rPr>
              <w:t>;</w:t>
            </w:r>
          </w:p>
          <w:p w:rsidP="00142EC5" w:rsidR="00142EC5" w:rsidRDefault="00142EC5" w:rsidRPr="00142EC5">
            <w:pPr>
              <w:widowControl/>
              <w:autoSpaceDE/>
              <w:autoSpaceDN/>
              <w:rPr>
                <w:sz w:val="16"/>
                <w:szCs w:val="16"/>
              </w:rPr>
            </w:pPr>
          </w:p>
        </w:tc>
      </w:tr>
      <w:tr w:rsidR="00142EC5" w:rsidRPr="00142EC5" w:rsidTr="006B1CB4">
        <w:trPr>
          <w:trHeight w:val="415"/>
        </w:trPr>
        <w:tc>
          <w:tcPr>
            <w:tcW w:type="pct" w:w="871"/>
            <w:vAlign w:val="center"/>
          </w:tcPr>
          <w:p w:rsidP="00B006BC" w:rsidR="00142EC5" w:rsidRDefault="00142EC5" w:rsidRPr="00142EC5">
            <w:pPr>
              <w:widowControl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2"/>
                <w:lang w:eastAsia="en-US"/>
              </w:rPr>
            </w:pPr>
            <w:r w:rsidRPr="00142EC5">
              <w:rPr>
                <w:rFonts w:eastAsiaTheme="minorHAnsi"/>
                <w:color w:val="0000FF"/>
                <w:sz w:val="22"/>
                <w:szCs w:val="22"/>
                <w:lang w:eastAsia="en-US"/>
              </w:rPr>
              <w:t>24:50:010055</w:t>
            </w:r>
            <w:r w:rsidR="00B006BC">
              <w:rPr>
                <w:rFonts w:eastAsiaTheme="minorHAnsi"/>
                <w:color w:val="0000FF"/>
                <w:sz w:val="22"/>
                <w:szCs w:val="22"/>
                <w:lang w:eastAsia="en-US"/>
              </w:rPr>
              <w:t>3</w:t>
            </w:r>
          </w:p>
        </w:tc>
        <w:tc>
          <w:tcPr>
            <w:tcW w:type="pct" w:w="4129"/>
          </w:tcPr>
          <w:p w:rsidP="00D72C13" w:rsidR="00142EC5" w:rsidRDefault="00D72C13" w:rsidRPr="00142EC5">
            <w:pPr>
              <w:widowControl/>
              <w:autoSpaceDE/>
              <w:autoSpaceDN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="00142EC5" w:rsidRPr="00142EC5">
              <w:rPr>
                <w:sz w:val="30"/>
                <w:szCs w:val="30"/>
              </w:rPr>
              <w:t>обозначение кадастрового квартала</w:t>
            </w:r>
            <w:r>
              <w:rPr>
                <w:sz w:val="30"/>
                <w:szCs w:val="30"/>
              </w:rPr>
              <w:t>.</w:t>
            </w:r>
          </w:p>
        </w:tc>
      </w:tr>
    </w:tbl>
    <w:p w:rsidP="004B15B7" w:rsidR="00E37092" w:rsidRDefault="00E37092" w:rsidRPr="00E37092">
      <w:pPr>
        <w:spacing w:line="192" w:lineRule="auto"/>
        <w:jc w:val="both"/>
        <w:rPr>
          <w:sz w:val="30"/>
          <w:szCs w:val="30"/>
        </w:rPr>
      </w:pPr>
    </w:p>
    <w:sectPr w:rsidR="00E37092" w:rsidRPr="00E37092" w:rsidSect="00A3247A"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2404E" w:rsidRDefault="0072404E">
      <w:r>
        <w:separator/>
      </w:r>
    </w:p>
  </w:endnote>
  <w:endnote w:type="continuationSeparator" w:id="0">
    <w:p w:rsidR="0072404E" w:rsidRDefault="00724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2404E" w:rsidRDefault="0072404E">
      <w:r>
        <w:separator/>
      </w:r>
    </w:p>
  </w:footnote>
  <w:footnote w:type="continuationSeparator" w:id="0">
    <w:p w:rsidR="0072404E" w:rsidRDefault="0072404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2852243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A3247A" w:rsidR="00A3247A" w:rsidP="00A3247A" w:rsidRDefault="00A3247A">
        <w:pPr>
          <w:pStyle w:val="a4"/>
          <w:jc w:val="center"/>
          <w:rPr>
            <w:sz w:val="24"/>
            <w:szCs w:val="24"/>
          </w:rPr>
        </w:pPr>
        <w:r w:rsidRPr="00A3247A">
          <w:rPr>
            <w:sz w:val="24"/>
            <w:szCs w:val="24"/>
          </w:rPr>
          <w:fldChar w:fldCharType="begin"/>
        </w:r>
        <w:r w:rsidRPr="00A3247A">
          <w:rPr>
            <w:sz w:val="24"/>
            <w:szCs w:val="24"/>
          </w:rPr>
          <w:instrText>PAGE   \* MERGEFORMAT</w:instrText>
        </w:r>
        <w:r w:rsidRPr="00A3247A">
          <w:rPr>
            <w:sz w:val="24"/>
            <w:szCs w:val="24"/>
          </w:rPr>
          <w:fldChar w:fldCharType="separate"/>
        </w:r>
        <w:r w:rsidR="00E27CB1">
          <w:rPr>
            <w:noProof/>
            <w:sz w:val="24"/>
            <w:szCs w:val="24"/>
          </w:rPr>
          <w:t>4</w:t>
        </w:r>
        <w:r w:rsidRPr="00A3247A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E27CB1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FB2F40"/>
    <w:multiLevelType w:val="hybridMultilevel"/>
    <w:tmpl w:val="B12A27CC"/>
    <w:lvl w:ilvl="0" w:tplc="382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9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  <w:num w:numId="20">
    <w:abstractNumId w:val="1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7562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3347A"/>
    <w:rsid w:val="001418E2"/>
    <w:rsid w:val="00141B29"/>
    <w:rsid w:val="00142EC5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94BAF"/>
    <w:rsid w:val="001A10A3"/>
    <w:rsid w:val="001A3CC3"/>
    <w:rsid w:val="001A4A03"/>
    <w:rsid w:val="001A6384"/>
    <w:rsid w:val="001A6CA0"/>
    <w:rsid w:val="001B142B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1BCD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23A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624B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3BCB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1456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07E"/>
    <w:rsid w:val="004917AE"/>
    <w:rsid w:val="00493072"/>
    <w:rsid w:val="00494579"/>
    <w:rsid w:val="00495F12"/>
    <w:rsid w:val="00497B0A"/>
    <w:rsid w:val="004A469E"/>
    <w:rsid w:val="004A4825"/>
    <w:rsid w:val="004A6567"/>
    <w:rsid w:val="004A68E3"/>
    <w:rsid w:val="004A709F"/>
    <w:rsid w:val="004B07F3"/>
    <w:rsid w:val="004B15B7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5E17"/>
    <w:rsid w:val="005F61F3"/>
    <w:rsid w:val="005F64C1"/>
    <w:rsid w:val="005F7E31"/>
    <w:rsid w:val="00602F06"/>
    <w:rsid w:val="00604955"/>
    <w:rsid w:val="00605C4D"/>
    <w:rsid w:val="0061610C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2404E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4D9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6D8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0A2A"/>
    <w:rsid w:val="00A0100D"/>
    <w:rsid w:val="00A102CD"/>
    <w:rsid w:val="00A106E8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247A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32B5"/>
    <w:rsid w:val="00AA34C3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E71BF"/>
    <w:rsid w:val="00AF0AAF"/>
    <w:rsid w:val="00AF1B0B"/>
    <w:rsid w:val="00AF2CC3"/>
    <w:rsid w:val="00AF38C1"/>
    <w:rsid w:val="00AF44F8"/>
    <w:rsid w:val="00AF5053"/>
    <w:rsid w:val="00B006BC"/>
    <w:rsid w:val="00B02431"/>
    <w:rsid w:val="00B03805"/>
    <w:rsid w:val="00B03DBB"/>
    <w:rsid w:val="00B07803"/>
    <w:rsid w:val="00B10112"/>
    <w:rsid w:val="00B10661"/>
    <w:rsid w:val="00B11097"/>
    <w:rsid w:val="00B12B93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3C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2C13"/>
    <w:rsid w:val="00D73387"/>
    <w:rsid w:val="00D81704"/>
    <w:rsid w:val="00D82416"/>
    <w:rsid w:val="00D82BC3"/>
    <w:rsid w:val="00D852A9"/>
    <w:rsid w:val="00D85771"/>
    <w:rsid w:val="00D9172C"/>
    <w:rsid w:val="00D93EE2"/>
    <w:rsid w:val="00D965A9"/>
    <w:rsid w:val="00DA1D87"/>
    <w:rsid w:val="00DA1DAD"/>
    <w:rsid w:val="00DA2845"/>
    <w:rsid w:val="00DA488B"/>
    <w:rsid w:val="00DA7BF7"/>
    <w:rsid w:val="00DB0B6F"/>
    <w:rsid w:val="00DB4C60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E69DE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27CB1"/>
    <w:rsid w:val="00E32D6E"/>
    <w:rsid w:val="00E34549"/>
    <w:rsid w:val="00E346C3"/>
    <w:rsid w:val="00E347C2"/>
    <w:rsid w:val="00E36532"/>
    <w:rsid w:val="00E3709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E37092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E37092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3.jp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7275-недв от 05.11.2026</docTitle>
  </documentManagement>
</p:properties>
</file>

<file path=customXml/itemProps1.xml><?xml version="1.0" encoding="utf-8"?>
<ds:datastoreItem xmlns:ds="http://schemas.openxmlformats.org/officeDocument/2006/customXml" ds:itemID="{0615BCCF-02E5-41FD-82FD-F1AB6EBC0F18}"/>
</file>

<file path=customXml/itemProps2.xml><?xml version="1.0" encoding="utf-8"?>
<ds:datastoreItem xmlns:ds="http://schemas.openxmlformats.org/officeDocument/2006/customXml" ds:itemID="{39D5A4C9-62F2-436E-B1C1-B36B12E0EE99}"/>
</file>

<file path=customXml/itemProps3.xml><?xml version="1.0" encoding="utf-8"?>
<ds:datastoreItem xmlns:ds="http://schemas.openxmlformats.org/officeDocument/2006/customXml" ds:itemID="{6E4B86C8-8E33-471D-8100-0F7E3A1A1CEA}"/>
</file>

<file path=customXml/itemProps4.xml><?xml version="1.0" encoding="utf-8"?>
<ds:datastoreItem xmlns:ds="http://schemas.openxmlformats.org/officeDocument/2006/customXml" ds:itemID="{B55D5BC3-6D06-462E-B4ED-5AB7445922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5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6673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7275-недв от 05.11.2026</dc:title>
  <dc:creator>WANDERER</dc:creator>
  <cp:lastModifiedBy>Рассихина Елена Владимировна</cp:lastModifiedBy>
  <cp:revision>47</cp:revision>
  <cp:lastPrinted>2026-11-05T02:47:00Z</cp:lastPrinted>
  <dcterms:created xsi:type="dcterms:W3CDTF">2025-04-24T09:16:00Z</dcterms:created>
  <dcterms:modified xsi:type="dcterms:W3CDTF">2026-11-05T02:47:00Z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