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1710FD" w:rsidRDefault="00151CDC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1" name="Drawing 11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11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151CDC" w:rsidRPr="00EB0FF3">
      <w:pPr>
        <w:pStyle w:val="BlankForLegalActs"/>
        <w:jc w:val="center"/>
        <w:rPr>
          <w:lang w:val="en-US"/>
        </w:rPr>
      </w:pPr>
    </w:p>
    <w:p w:rsidP="006433B2" w:rsidR="007C35C5" w:rsidRDefault="00151CDC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151CDC" w:rsidRPr="002A7FEB">
      <w:pPr>
        <w:pStyle w:val="BlankForLegalActs"/>
        <w:jc w:val="center"/>
      </w:pPr>
    </w:p>
    <w:p w:rsidP="006433B2" w:rsidR="00CF3A4E" w:rsidRDefault="00151CDC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151CDC" w:rsidRPr="00EE4AD4">
      <w:pPr>
        <w:pStyle w:val="BlankForLegalActs"/>
        <w:jc w:val="center"/>
        <w:rPr>
          <w:sz w:val="44"/>
        </w:rPr>
      </w:pPr>
    </w:p>
    <w:p w:rsidP="006433B2" w:rsidR="006E3468" w:rsidRDefault="00151CDC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151CDC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03.11.2026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151CDC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7224-недв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151CDC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1A60DE">
          <w:headerReference r:id="rId10" w:type="default"/>
          <w:type w:val="continuous"/>
          <w:pgSz w:h="16838" w:w="11906"/>
          <w:pgMar w:bottom="1134" w:footer="709" w:gutter="0" w:header="709" w:left="1985" w:right="567" w:top="227"/>
          <w:cols w:space="708"/>
          <w:titlePg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5665E5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lastRenderedPageBreak/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5665E5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5665E5" w:rsidR="00811014" w:rsidRDefault="00811014">
      <w:pPr>
        <w:widowControl/>
        <w:spacing w:line="192" w:lineRule="auto"/>
        <w:jc w:val="center"/>
        <w:rPr>
          <w:color w:val="000000"/>
          <w:sz w:val="28"/>
          <w:szCs w:val="28"/>
        </w:rPr>
      </w:pPr>
    </w:p>
    <w:p w:rsidP="005665E5" w:rsidR="005665E5" w:rsidRDefault="005665E5">
      <w:pPr>
        <w:widowControl/>
        <w:spacing w:line="192" w:lineRule="auto"/>
        <w:jc w:val="center"/>
        <w:rPr>
          <w:color w:val="000000"/>
          <w:sz w:val="28"/>
          <w:szCs w:val="28"/>
        </w:rPr>
      </w:pPr>
    </w:p>
    <w:p w:rsidP="0010689B" w:rsidR="00D7566D" w:rsidRDefault="000E4C0B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5665E5">
        <w:rPr>
          <w:color w:val="auto"/>
          <w:sz w:val="30"/>
          <w:szCs w:val="30"/>
        </w:rPr>
        <w:t xml:space="preserve">                         </w:t>
      </w:r>
      <w:r w:rsidRPr="00B8533B">
        <w:rPr>
          <w:color w:val="auto"/>
          <w:sz w:val="30"/>
          <w:szCs w:val="30"/>
        </w:rPr>
        <w:t xml:space="preserve">от </w:t>
      </w:r>
      <w:r w:rsidR="00F70497">
        <w:rPr>
          <w:color w:val="auto"/>
          <w:sz w:val="30"/>
          <w:szCs w:val="30"/>
        </w:rPr>
        <w:t>0</w:t>
      </w:r>
      <w:r w:rsidR="006B1ADF">
        <w:rPr>
          <w:color w:val="auto"/>
          <w:sz w:val="30"/>
          <w:szCs w:val="30"/>
        </w:rPr>
        <w:t>8</w:t>
      </w:r>
      <w:r w:rsidR="009A0C68">
        <w:rPr>
          <w:color w:val="auto"/>
          <w:sz w:val="30"/>
          <w:szCs w:val="30"/>
        </w:rPr>
        <w:t>.10</w:t>
      </w:r>
      <w:r w:rsidR="00D52620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9A0C68">
        <w:rPr>
          <w:color w:val="auto"/>
          <w:sz w:val="30"/>
          <w:szCs w:val="30"/>
        </w:rPr>
        <w:t>2</w:t>
      </w:r>
      <w:r w:rsidR="006B1ADF">
        <w:rPr>
          <w:color w:val="auto"/>
          <w:sz w:val="30"/>
          <w:szCs w:val="30"/>
        </w:rPr>
        <w:t>3260</w:t>
      </w:r>
      <w:r w:rsidRPr="00B8533B">
        <w:rPr>
          <w:color w:val="auto"/>
          <w:sz w:val="30"/>
          <w:szCs w:val="30"/>
        </w:rPr>
        <w:t xml:space="preserve">-ги,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8E0DAA">
        <w:rPr>
          <w:color w:val="auto"/>
          <w:sz w:val="30"/>
          <w:szCs w:val="30"/>
        </w:rPr>
        <w:t xml:space="preserve">главой V.7 </w:t>
      </w:r>
      <w:r w:rsidR="003A1630" w:rsidRPr="002B5DD1">
        <w:rPr>
          <w:color w:val="auto"/>
          <w:sz w:val="30"/>
          <w:szCs w:val="30"/>
        </w:rPr>
        <w:t>Земельного кодекса Российской Федерации</w:t>
      </w:r>
      <w:r w:rsidR="008E0DAA">
        <w:rPr>
          <w:color w:val="auto"/>
          <w:sz w:val="30"/>
          <w:szCs w:val="30"/>
        </w:rPr>
        <w:t xml:space="preserve">, Правилами </w:t>
      </w:r>
      <w:r w:rsidR="003A1630">
        <w:rPr>
          <w:color w:val="auto"/>
          <w:sz w:val="30"/>
          <w:szCs w:val="30"/>
        </w:rPr>
        <w:t>утверждения инвестиционных программ суб</w:t>
      </w:r>
      <w:r w:rsidR="00D52620">
        <w:rPr>
          <w:color w:val="auto"/>
          <w:sz w:val="30"/>
          <w:szCs w:val="30"/>
        </w:rPr>
        <w:t xml:space="preserve">ъектов электроэнергетики, </w:t>
      </w:r>
      <w:r w:rsidR="00BB57A1">
        <w:rPr>
          <w:color w:val="auto"/>
          <w:sz w:val="30"/>
          <w:szCs w:val="30"/>
        </w:rPr>
        <w:t xml:space="preserve">               </w:t>
      </w:r>
      <w:r w:rsidR="00D52620">
        <w:rPr>
          <w:color w:val="auto"/>
          <w:sz w:val="30"/>
          <w:szCs w:val="30"/>
        </w:rPr>
        <w:t>утвер</w:t>
      </w:r>
      <w:r w:rsidR="003A1630">
        <w:rPr>
          <w:color w:val="auto"/>
          <w:sz w:val="30"/>
          <w:szCs w:val="30"/>
        </w:rPr>
        <w:t>жденными постанов</w:t>
      </w:r>
      <w:r w:rsidR="008E0DAA">
        <w:rPr>
          <w:color w:val="auto"/>
          <w:sz w:val="30"/>
          <w:szCs w:val="30"/>
        </w:rPr>
        <w:t xml:space="preserve">лением Правительства Российской </w:t>
      </w:r>
      <w:r w:rsidR="003A1630">
        <w:rPr>
          <w:color w:val="auto"/>
          <w:sz w:val="30"/>
          <w:szCs w:val="30"/>
        </w:rPr>
        <w:t>Федера</w:t>
      </w:r>
      <w:r w:rsidR="00D52620">
        <w:rPr>
          <w:color w:val="auto"/>
          <w:sz w:val="30"/>
          <w:szCs w:val="30"/>
        </w:rPr>
        <w:t xml:space="preserve">ции </w:t>
      </w:r>
      <w:r w:rsidR="003A1630">
        <w:rPr>
          <w:color w:val="auto"/>
          <w:sz w:val="30"/>
          <w:szCs w:val="30"/>
        </w:rPr>
        <w:t xml:space="preserve">от 01.12.2009 № 977, </w:t>
      </w:r>
      <w:r w:rsidR="003A1630" w:rsidRPr="00B8533B">
        <w:rPr>
          <w:sz w:val="30"/>
          <w:szCs w:val="30"/>
        </w:rPr>
        <w:t>приказом Мин</w:t>
      </w:r>
      <w:r w:rsidR="008E0DAA">
        <w:rPr>
          <w:sz w:val="30"/>
          <w:szCs w:val="30"/>
        </w:rPr>
        <w:t xml:space="preserve">истерства энергетики Российской </w:t>
      </w:r>
      <w:r w:rsidR="003A1630" w:rsidRPr="00B8533B">
        <w:rPr>
          <w:sz w:val="30"/>
          <w:szCs w:val="30"/>
        </w:rPr>
        <w:t xml:space="preserve">Федерации от </w:t>
      </w:r>
      <w:r w:rsidR="006D292D">
        <w:rPr>
          <w:sz w:val="30"/>
          <w:szCs w:val="30"/>
        </w:rPr>
        <w:t>24.12.2024</w:t>
      </w:r>
      <w:r w:rsidR="003A1630">
        <w:rPr>
          <w:sz w:val="30"/>
          <w:szCs w:val="30"/>
        </w:rPr>
        <w:t xml:space="preserve"> № </w:t>
      </w:r>
      <w:r w:rsidR="006D292D">
        <w:rPr>
          <w:sz w:val="30"/>
          <w:szCs w:val="30"/>
        </w:rPr>
        <w:t>46</w:t>
      </w:r>
      <w:r w:rsidR="008E0DAA">
        <w:rPr>
          <w:sz w:val="30"/>
          <w:szCs w:val="30"/>
        </w:rPr>
        <w:t xml:space="preserve">@ «Об утверждении </w:t>
      </w:r>
      <w:r w:rsidR="003A1630" w:rsidRPr="00B8533B">
        <w:rPr>
          <w:sz w:val="30"/>
          <w:szCs w:val="30"/>
        </w:rPr>
        <w:t>инвестиционной програ</w:t>
      </w:r>
      <w:r w:rsidR="003A1630">
        <w:rPr>
          <w:sz w:val="30"/>
          <w:szCs w:val="30"/>
        </w:rPr>
        <w:t>ммы П</w:t>
      </w:r>
      <w:r w:rsidR="00D52620">
        <w:rPr>
          <w:sz w:val="30"/>
          <w:szCs w:val="30"/>
        </w:rPr>
        <w:t>АО «</w:t>
      </w:r>
      <w:proofErr w:type="spellStart"/>
      <w:r w:rsidR="00D52620">
        <w:rPr>
          <w:sz w:val="30"/>
          <w:szCs w:val="30"/>
        </w:rPr>
        <w:t>Россети</w:t>
      </w:r>
      <w:proofErr w:type="spellEnd"/>
      <w:r w:rsidR="00D52620">
        <w:rPr>
          <w:sz w:val="30"/>
          <w:szCs w:val="30"/>
        </w:rPr>
        <w:t xml:space="preserve"> Сибирь» на 2025</w:t>
      </w:r>
      <w:r w:rsidR="001A60DE">
        <w:rPr>
          <w:sz w:val="30"/>
          <w:szCs w:val="30"/>
        </w:rPr>
        <w:t>–</w:t>
      </w:r>
      <w:r w:rsidR="006D292D">
        <w:rPr>
          <w:sz w:val="30"/>
          <w:szCs w:val="30"/>
        </w:rPr>
        <w:t>2029</w:t>
      </w:r>
      <w:r w:rsidR="003A1630" w:rsidRPr="00B8533B">
        <w:rPr>
          <w:sz w:val="30"/>
          <w:szCs w:val="30"/>
        </w:rPr>
        <w:t xml:space="preserve"> годы и изменений, вносимых в инвестиционную программу</w:t>
      </w:r>
      <w:proofErr w:type="gramEnd"/>
      <w:r w:rsidR="008E0DAA">
        <w:rPr>
          <w:sz w:val="30"/>
          <w:szCs w:val="30"/>
        </w:rPr>
        <w:t xml:space="preserve"> </w:t>
      </w:r>
      <w:r w:rsidR="003A1630" w:rsidRPr="00B8533B">
        <w:rPr>
          <w:sz w:val="30"/>
          <w:szCs w:val="30"/>
        </w:rPr>
        <w:t>ПАО «</w:t>
      </w:r>
      <w:proofErr w:type="spellStart"/>
      <w:r w:rsidR="003A1630" w:rsidRPr="00B8533B">
        <w:rPr>
          <w:sz w:val="30"/>
          <w:szCs w:val="30"/>
        </w:rPr>
        <w:t>Россети</w:t>
      </w:r>
      <w:proofErr w:type="spellEnd"/>
      <w:r w:rsidR="003A1630" w:rsidRPr="00B8533B">
        <w:rPr>
          <w:sz w:val="30"/>
          <w:szCs w:val="30"/>
        </w:rPr>
        <w:t xml:space="preserve"> Сибирь», утвержд</w:t>
      </w:r>
      <w:r w:rsidR="008E0DAA">
        <w:rPr>
          <w:sz w:val="30"/>
          <w:szCs w:val="30"/>
        </w:rPr>
        <w:t xml:space="preserve">енную приказом Минэнерго России </w:t>
      </w:r>
      <w:r w:rsidR="003A1630" w:rsidRPr="00B8533B">
        <w:rPr>
          <w:sz w:val="30"/>
          <w:szCs w:val="30"/>
        </w:rPr>
        <w:t xml:space="preserve">от </w:t>
      </w:r>
      <w:r w:rsidR="00D52620">
        <w:rPr>
          <w:sz w:val="30"/>
          <w:szCs w:val="30"/>
        </w:rPr>
        <w:t>26.12.2025 № 28</w:t>
      </w:r>
      <w:r w:rsidR="003A1630" w:rsidRPr="00B8533B">
        <w:rPr>
          <w:sz w:val="30"/>
          <w:szCs w:val="30"/>
        </w:rPr>
        <w:t>@»</w:t>
      </w:r>
      <w:r w:rsidR="003A1630" w:rsidRPr="002B5DD1">
        <w:rPr>
          <w:color w:val="auto"/>
          <w:sz w:val="30"/>
          <w:szCs w:val="30"/>
        </w:rPr>
        <w:t xml:space="preserve">, </w:t>
      </w:r>
      <w:r w:rsidR="008E0DAA">
        <w:rPr>
          <w:color w:val="auto"/>
          <w:sz w:val="30"/>
          <w:szCs w:val="30"/>
        </w:rPr>
        <w:t xml:space="preserve">              </w:t>
      </w:r>
      <w:r w:rsidR="003A1630" w:rsidRPr="002B5DD1">
        <w:rPr>
          <w:color w:val="auto"/>
          <w:sz w:val="30"/>
          <w:szCs w:val="30"/>
        </w:rPr>
        <w:t>руководствуясь ст</w:t>
      </w:r>
      <w:r w:rsidR="003A1630">
        <w:rPr>
          <w:color w:val="auto"/>
          <w:sz w:val="30"/>
          <w:szCs w:val="30"/>
        </w:rPr>
        <w:t xml:space="preserve">атьями </w:t>
      </w:r>
      <w:r w:rsidR="008E0DAA">
        <w:rPr>
          <w:color w:val="auto"/>
          <w:sz w:val="30"/>
          <w:szCs w:val="30"/>
        </w:rPr>
        <w:t xml:space="preserve">45, 58, 59 Устава </w:t>
      </w:r>
      <w:r w:rsidR="003A1630" w:rsidRPr="002B5DD1">
        <w:rPr>
          <w:color w:val="auto"/>
          <w:sz w:val="30"/>
          <w:szCs w:val="30"/>
        </w:rPr>
        <w:t xml:space="preserve">города Красноярска, </w:t>
      </w:r>
      <w:r w:rsidR="008E0DAA">
        <w:rPr>
          <w:color w:val="auto"/>
          <w:sz w:val="30"/>
          <w:szCs w:val="30"/>
        </w:rPr>
        <w:t xml:space="preserve">                     </w:t>
      </w:r>
      <w:r w:rsidR="003A1630" w:rsidRPr="002B5DD1">
        <w:rPr>
          <w:color w:val="auto"/>
          <w:sz w:val="30"/>
          <w:szCs w:val="30"/>
        </w:rPr>
        <w:t>распоряже</w:t>
      </w:r>
      <w:r w:rsidR="008E0DAA">
        <w:rPr>
          <w:color w:val="auto"/>
          <w:sz w:val="30"/>
          <w:szCs w:val="30"/>
        </w:rPr>
        <w:t>нием Главы города</w:t>
      </w:r>
      <w:r w:rsidR="001A60DE">
        <w:rPr>
          <w:color w:val="auto"/>
          <w:sz w:val="30"/>
          <w:szCs w:val="30"/>
        </w:rPr>
        <w:t xml:space="preserve"> Красноярска</w:t>
      </w:r>
      <w:r w:rsidR="008E0DAA">
        <w:rPr>
          <w:color w:val="auto"/>
          <w:sz w:val="30"/>
          <w:szCs w:val="30"/>
        </w:rPr>
        <w:t xml:space="preserve"> от 22.12.2006 </w:t>
      </w:r>
      <w:r w:rsidR="003A1630" w:rsidRPr="002B5DD1">
        <w:rPr>
          <w:color w:val="auto"/>
          <w:sz w:val="30"/>
          <w:szCs w:val="30"/>
        </w:rPr>
        <w:t>№ 270-р:</w:t>
      </w:r>
    </w:p>
    <w:p w:rsidP="0010689B" w:rsidR="006B1ADF" w:rsidRDefault="008E0DAA">
      <w:pPr>
        <w:pStyle w:val="Default"/>
        <w:suppressAutoHyphens/>
        <w:ind w:firstLine="709"/>
        <w:jc w:val="both"/>
        <w:rPr>
          <w:color w:val="auto"/>
          <w:sz w:val="30"/>
          <w:szCs w:val="30"/>
        </w:rPr>
      </w:pPr>
      <w:r w:rsidRPr="008E0DAA">
        <w:rPr>
          <w:color w:val="auto"/>
          <w:sz w:val="30"/>
          <w:szCs w:val="30"/>
        </w:rPr>
        <w:t>1</w:t>
      </w:r>
      <w:r w:rsidR="00F70497">
        <w:rPr>
          <w:color w:val="auto"/>
          <w:sz w:val="30"/>
          <w:szCs w:val="30"/>
        </w:rPr>
        <w:t>. Установить публичный сервитут</w:t>
      </w:r>
      <w:r w:rsidR="006B1ADF">
        <w:rPr>
          <w:color w:val="auto"/>
          <w:sz w:val="30"/>
          <w:szCs w:val="30"/>
        </w:rPr>
        <w:t>:</w:t>
      </w:r>
    </w:p>
    <w:p w:rsidP="0010689B" w:rsidR="008E0DAA" w:rsidRDefault="006B1ADF">
      <w:pPr>
        <w:pStyle w:val="Default"/>
        <w:suppressAutoHyphens/>
        <w:ind w:firstLine="709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1) </w:t>
      </w:r>
      <w:r w:rsidR="008E0DAA" w:rsidRPr="008E0DAA">
        <w:rPr>
          <w:color w:val="auto"/>
          <w:sz w:val="30"/>
          <w:szCs w:val="30"/>
        </w:rPr>
        <w:t xml:space="preserve">в отношении части земельного участка площадью </w:t>
      </w:r>
      <w:r w:rsidR="00F70497">
        <w:rPr>
          <w:color w:val="auto"/>
          <w:sz w:val="30"/>
          <w:szCs w:val="30"/>
        </w:rPr>
        <w:t>1</w:t>
      </w:r>
      <w:r>
        <w:rPr>
          <w:color w:val="auto"/>
          <w:sz w:val="30"/>
          <w:szCs w:val="30"/>
        </w:rPr>
        <w:t>19</w:t>
      </w:r>
      <w:r w:rsidR="008E0DAA" w:rsidRPr="008E0DAA">
        <w:rPr>
          <w:color w:val="auto"/>
          <w:sz w:val="30"/>
          <w:szCs w:val="30"/>
        </w:rPr>
        <w:t xml:space="preserve"> кв. м, входящ</w:t>
      </w:r>
      <w:r>
        <w:rPr>
          <w:color w:val="auto"/>
          <w:sz w:val="30"/>
          <w:szCs w:val="30"/>
        </w:rPr>
        <w:t xml:space="preserve">ей в границы земельного участка </w:t>
      </w:r>
      <w:r w:rsidR="008E0DAA" w:rsidRPr="008E0DAA">
        <w:rPr>
          <w:color w:val="auto"/>
          <w:sz w:val="30"/>
          <w:szCs w:val="30"/>
        </w:rPr>
        <w:t xml:space="preserve">с кадастровым номером </w:t>
      </w:r>
      <w:r w:rsidRPr="006B1ADF">
        <w:rPr>
          <w:color w:val="auto"/>
          <w:sz w:val="30"/>
          <w:szCs w:val="30"/>
        </w:rPr>
        <w:t>24:50:0000000:984</w:t>
      </w:r>
      <w:r w:rsidR="007200BC">
        <w:rPr>
          <w:color w:val="auto"/>
          <w:sz w:val="30"/>
          <w:szCs w:val="30"/>
        </w:rPr>
        <w:t xml:space="preserve">, расположенного по адресу: </w:t>
      </w:r>
      <w:r w:rsidRPr="006B1ADF">
        <w:rPr>
          <w:color w:val="auto"/>
          <w:sz w:val="30"/>
          <w:szCs w:val="30"/>
        </w:rPr>
        <w:t>Российская Федерация, Красноярский край, г.</w:t>
      </w:r>
      <w:r>
        <w:rPr>
          <w:color w:val="auto"/>
          <w:sz w:val="30"/>
          <w:szCs w:val="30"/>
        </w:rPr>
        <w:t xml:space="preserve"> </w:t>
      </w:r>
      <w:r w:rsidRPr="006B1ADF">
        <w:rPr>
          <w:color w:val="auto"/>
          <w:sz w:val="30"/>
          <w:szCs w:val="30"/>
        </w:rPr>
        <w:t>о. город Кра</w:t>
      </w:r>
      <w:r>
        <w:rPr>
          <w:color w:val="auto"/>
          <w:sz w:val="30"/>
          <w:szCs w:val="30"/>
        </w:rPr>
        <w:t>сноярск, г. Красноярск, з/у 984;</w:t>
      </w:r>
    </w:p>
    <w:p w:rsidP="0010689B" w:rsidR="006B1ADF" w:rsidRDefault="006B1ADF" w:rsidRPr="008E0DAA">
      <w:pPr>
        <w:pStyle w:val="Default"/>
        <w:suppressAutoHyphens/>
        <w:ind w:firstLine="709"/>
        <w:jc w:val="both"/>
        <w:rPr>
          <w:color w:val="auto"/>
          <w:sz w:val="30"/>
          <w:szCs w:val="30"/>
        </w:rPr>
      </w:pPr>
      <w:r w:rsidRPr="006B1ADF">
        <w:rPr>
          <w:color w:val="auto"/>
          <w:sz w:val="30"/>
          <w:szCs w:val="30"/>
        </w:rPr>
        <w:t xml:space="preserve">2) в отношении земель, государственная собственность на которые не разграничена, площадью </w:t>
      </w:r>
      <w:r>
        <w:rPr>
          <w:color w:val="auto"/>
          <w:sz w:val="30"/>
          <w:szCs w:val="30"/>
        </w:rPr>
        <w:t>396</w:t>
      </w:r>
      <w:r w:rsidRPr="006B1ADF">
        <w:rPr>
          <w:color w:val="auto"/>
          <w:sz w:val="30"/>
          <w:szCs w:val="30"/>
        </w:rPr>
        <w:t xml:space="preserve"> кв. м, расположенных в границах  </w:t>
      </w:r>
      <w:r w:rsidR="001A60DE">
        <w:rPr>
          <w:color w:val="auto"/>
          <w:sz w:val="30"/>
          <w:szCs w:val="30"/>
        </w:rPr>
        <w:t xml:space="preserve">                    кадастровых</w:t>
      </w:r>
      <w:r w:rsidRPr="006B1ADF">
        <w:rPr>
          <w:color w:val="auto"/>
          <w:sz w:val="30"/>
          <w:szCs w:val="30"/>
        </w:rPr>
        <w:t xml:space="preserve"> квартал</w:t>
      </w:r>
      <w:r w:rsidR="001A60DE">
        <w:rPr>
          <w:color w:val="auto"/>
          <w:sz w:val="30"/>
          <w:szCs w:val="30"/>
        </w:rPr>
        <w:t>ов</w:t>
      </w:r>
      <w:r w:rsidRPr="006B1ADF">
        <w:rPr>
          <w:color w:val="auto"/>
          <w:sz w:val="30"/>
          <w:szCs w:val="30"/>
        </w:rPr>
        <w:t xml:space="preserve"> </w:t>
      </w:r>
      <w:r w:rsidR="00C80832">
        <w:rPr>
          <w:color w:val="auto"/>
          <w:sz w:val="30"/>
          <w:szCs w:val="30"/>
        </w:rPr>
        <w:t xml:space="preserve">24:50:0300002, </w:t>
      </w:r>
      <w:r w:rsidRPr="006B1ADF">
        <w:rPr>
          <w:color w:val="auto"/>
          <w:sz w:val="30"/>
          <w:szCs w:val="30"/>
        </w:rPr>
        <w:t>24:50:0300</w:t>
      </w:r>
      <w:r w:rsidR="00C80832">
        <w:rPr>
          <w:color w:val="auto"/>
          <w:sz w:val="30"/>
          <w:szCs w:val="30"/>
        </w:rPr>
        <w:t xml:space="preserve">003 по адресу: Красноярский край, </w:t>
      </w:r>
      <w:r w:rsidRPr="006B1ADF">
        <w:rPr>
          <w:color w:val="auto"/>
          <w:sz w:val="30"/>
          <w:szCs w:val="30"/>
        </w:rPr>
        <w:t>г. о. город Красноярск, г. Красноярск, Центральный район,</w:t>
      </w:r>
    </w:p>
    <w:p w:rsidP="0010689B" w:rsidR="000E4C0B" w:rsidRDefault="00A532B9" w:rsidRPr="003A1630">
      <w:pPr>
        <w:pStyle w:val="Default"/>
        <w:widowControl w:val="false"/>
        <w:suppressAutoHyphens/>
        <w:jc w:val="both"/>
        <w:rPr>
          <w:sz w:val="30"/>
          <w:szCs w:val="30"/>
        </w:rPr>
      </w:pPr>
      <w:r w:rsidRPr="00C80832">
        <w:rPr>
          <w:sz w:val="30"/>
          <w:szCs w:val="30"/>
        </w:rPr>
        <w:t>в цел</w:t>
      </w:r>
      <w:r w:rsidR="00434233" w:rsidRPr="00C80832">
        <w:rPr>
          <w:sz w:val="30"/>
          <w:szCs w:val="30"/>
        </w:rPr>
        <w:t xml:space="preserve">ях строительства и эксплуатации </w:t>
      </w:r>
      <w:r w:rsidRPr="00C80832">
        <w:rPr>
          <w:sz w:val="30"/>
          <w:szCs w:val="30"/>
        </w:rPr>
        <w:t xml:space="preserve">ПАО </w:t>
      </w:r>
      <w:r w:rsidR="005744E0" w:rsidRPr="00C80832">
        <w:rPr>
          <w:color w:val="auto"/>
          <w:sz w:val="30"/>
          <w:szCs w:val="30"/>
        </w:rPr>
        <w:t xml:space="preserve">«РОССЕТИ СИБИРЬ»  </w:t>
      </w:r>
      <w:r w:rsidR="000E4C0B" w:rsidRPr="00C80832">
        <w:rPr>
          <w:sz w:val="30"/>
          <w:szCs w:val="30"/>
        </w:rPr>
        <w:t xml:space="preserve">(ОГРН 1052460054327, ИНН 2460069527) </w:t>
      </w:r>
      <w:r w:rsidR="00C85025" w:rsidRPr="00C80832">
        <w:rPr>
          <w:sz w:val="30"/>
          <w:szCs w:val="30"/>
        </w:rPr>
        <w:t>объектов электросетевого               хозяйства, необходимых для технологического присоединения к сетям инженерно-технического обеспечения</w:t>
      </w:r>
      <w:r w:rsidR="00114379" w:rsidRPr="00C80832">
        <w:rPr>
          <w:sz w:val="30"/>
          <w:szCs w:val="30"/>
        </w:rPr>
        <w:t>.</w:t>
      </w:r>
    </w:p>
    <w:p w:rsidP="0010689B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2. Публичный сервитут устанавливается на 49 (сорок девять) лет.</w:t>
      </w:r>
    </w:p>
    <w:p w:rsidP="0010689B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3.</w:t>
      </w:r>
      <w:r w:rsidR="005665E5"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</w:t>
      </w:r>
      <w:r w:rsidR="006B1ADF">
        <w:rPr>
          <w:sz w:val="30"/>
          <w:szCs w:val="30"/>
        </w:rPr>
        <w:t xml:space="preserve"> 1</w:t>
      </w:r>
      <w:r w:rsidRPr="00F46F47">
        <w:rPr>
          <w:sz w:val="30"/>
          <w:szCs w:val="30"/>
        </w:rPr>
        <w:t>.</w:t>
      </w:r>
    </w:p>
    <w:p w:rsidP="0010689B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lastRenderedPageBreak/>
        <w:t xml:space="preserve">4. </w:t>
      </w:r>
      <w:proofErr w:type="gramStart"/>
      <w:r w:rsidRPr="00F46F47">
        <w:rPr>
          <w:sz w:val="30"/>
          <w:szCs w:val="30"/>
        </w:rPr>
        <w:t xml:space="preserve">Порядок установления зон с особыми условиями использования территорий и содержание ограничений прав </w:t>
      </w:r>
      <w:r w:rsidR="00C76A9D" w:rsidRPr="00C76A9D">
        <w:rPr>
          <w:sz w:val="30"/>
          <w:szCs w:val="30"/>
        </w:rPr>
        <w:t>на част</w:t>
      </w:r>
      <w:r w:rsidR="00C85025">
        <w:rPr>
          <w:sz w:val="30"/>
          <w:szCs w:val="30"/>
        </w:rPr>
        <w:t>ь</w:t>
      </w:r>
      <w:r w:rsidR="00C76A9D" w:rsidRPr="00C76A9D">
        <w:rPr>
          <w:sz w:val="30"/>
          <w:szCs w:val="30"/>
        </w:rPr>
        <w:t xml:space="preserve"> земельн</w:t>
      </w:r>
      <w:r w:rsidR="00C85025">
        <w:rPr>
          <w:sz w:val="30"/>
          <w:szCs w:val="30"/>
        </w:rPr>
        <w:t>ого</w:t>
      </w:r>
      <w:r w:rsidR="00C76A9D" w:rsidRPr="00C76A9D">
        <w:rPr>
          <w:sz w:val="30"/>
          <w:szCs w:val="30"/>
        </w:rPr>
        <w:t xml:space="preserve"> </w:t>
      </w:r>
      <w:r w:rsidR="00C76A9D">
        <w:rPr>
          <w:sz w:val="30"/>
          <w:szCs w:val="30"/>
        </w:rPr>
        <w:t xml:space="preserve">               </w:t>
      </w:r>
      <w:r w:rsidR="00C76A9D" w:rsidRPr="00C76A9D">
        <w:rPr>
          <w:sz w:val="30"/>
          <w:szCs w:val="30"/>
        </w:rPr>
        <w:t>участк</w:t>
      </w:r>
      <w:r w:rsidR="00C85025">
        <w:rPr>
          <w:sz w:val="30"/>
          <w:szCs w:val="30"/>
        </w:rPr>
        <w:t>а</w:t>
      </w:r>
      <w:r w:rsidR="006B1ADF">
        <w:rPr>
          <w:sz w:val="30"/>
          <w:szCs w:val="30"/>
        </w:rPr>
        <w:t xml:space="preserve"> </w:t>
      </w:r>
      <w:r w:rsidR="003C7CF1" w:rsidRPr="003C7CF1">
        <w:rPr>
          <w:sz w:val="30"/>
          <w:szCs w:val="30"/>
        </w:rPr>
        <w:t xml:space="preserve">и земли, государственная собственность на которые                            не разграничена, указанные </w:t>
      </w:r>
      <w:r w:rsidR="00C76A9D">
        <w:rPr>
          <w:sz w:val="30"/>
          <w:szCs w:val="30"/>
        </w:rPr>
        <w:t xml:space="preserve">в пункте 1 </w:t>
      </w:r>
      <w:r w:rsidRPr="00F46F47">
        <w:rPr>
          <w:sz w:val="30"/>
          <w:szCs w:val="30"/>
        </w:rPr>
        <w:t>настоящего распоряжения</w:t>
      </w:r>
      <w:r w:rsidR="00EB1D3C">
        <w:rPr>
          <w:sz w:val="30"/>
          <w:szCs w:val="30"/>
        </w:rPr>
        <w:t xml:space="preserve"> </w:t>
      </w:r>
      <w:r w:rsidR="00743127" w:rsidRPr="00F46F47">
        <w:rPr>
          <w:sz w:val="30"/>
          <w:szCs w:val="30"/>
        </w:rPr>
        <w:t>(да</w:t>
      </w:r>
      <w:r w:rsidR="00743127">
        <w:rPr>
          <w:sz w:val="30"/>
          <w:szCs w:val="30"/>
        </w:rPr>
        <w:t>лее – Участок)</w:t>
      </w:r>
      <w:r w:rsidRPr="00F46F47">
        <w:rPr>
          <w:sz w:val="30"/>
          <w:szCs w:val="30"/>
        </w:rPr>
        <w:t>,</w:t>
      </w:r>
      <w:r w:rsidR="003C7CF1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границах охран</w:t>
      </w:r>
      <w:r w:rsidR="00F70497">
        <w:rPr>
          <w:sz w:val="30"/>
          <w:szCs w:val="30"/>
        </w:rPr>
        <w:t xml:space="preserve">ной зоны сетей электроснабжения </w:t>
      </w:r>
      <w:r w:rsidRPr="00F46F47">
        <w:rPr>
          <w:sz w:val="30"/>
          <w:szCs w:val="30"/>
        </w:rPr>
        <w:t>определить в соответствии с постановлением Правительства Российской Федерации от 24.02.2009 № 160 «О порядке установления охранных зон объ</w:t>
      </w:r>
      <w:r w:rsidR="00C76A9D">
        <w:rPr>
          <w:sz w:val="30"/>
          <w:szCs w:val="30"/>
        </w:rPr>
        <w:t xml:space="preserve">ектов электросетевого хозяйства </w:t>
      </w:r>
      <w:r w:rsidRPr="00F46F47">
        <w:rPr>
          <w:sz w:val="30"/>
          <w:szCs w:val="30"/>
        </w:rPr>
        <w:t>и особых условий</w:t>
      </w:r>
      <w:proofErr w:type="gramEnd"/>
      <w:r w:rsidRPr="00F46F47">
        <w:rPr>
          <w:sz w:val="30"/>
          <w:szCs w:val="30"/>
        </w:rPr>
        <w:t xml:space="preserve"> использования зе</w:t>
      </w:r>
      <w:r w:rsidR="00C76A9D">
        <w:rPr>
          <w:sz w:val="30"/>
          <w:szCs w:val="30"/>
        </w:rPr>
        <w:t xml:space="preserve">мельных участков, расположенных </w:t>
      </w:r>
      <w:r w:rsidRPr="00F46F47">
        <w:rPr>
          <w:sz w:val="30"/>
          <w:szCs w:val="30"/>
        </w:rPr>
        <w:t>в границах таких зон».</w:t>
      </w:r>
    </w:p>
    <w:p w:rsidP="0010689B" w:rsidR="00040C2F" w:rsidRDefault="000E4C0B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Размещение и э</w:t>
      </w:r>
      <w:r w:rsidR="00040C2F">
        <w:rPr>
          <w:sz w:val="30"/>
          <w:szCs w:val="30"/>
        </w:rPr>
        <w:t>ксплуатацию сооружения осуществлять:</w:t>
      </w:r>
    </w:p>
    <w:p w:rsidP="0010689B" w:rsidR="003A1630" w:rsidRDefault="00040C2F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с учетом расположения, глубины залегания и охранных зон инженерных сетей</w:t>
      </w:r>
      <w:r w:rsidR="00C76A9D">
        <w:rPr>
          <w:sz w:val="30"/>
          <w:szCs w:val="30"/>
        </w:rPr>
        <w:t>, а также сооружени</w:t>
      </w:r>
      <w:r w:rsidR="003C7CF1">
        <w:rPr>
          <w:sz w:val="30"/>
          <w:szCs w:val="30"/>
        </w:rPr>
        <w:t>й</w:t>
      </w:r>
      <w:r w:rsidR="00C85025">
        <w:rPr>
          <w:sz w:val="30"/>
          <w:szCs w:val="30"/>
        </w:rPr>
        <w:t xml:space="preserve"> с кадастровым</w:t>
      </w:r>
      <w:r w:rsidR="003C7CF1">
        <w:rPr>
          <w:sz w:val="30"/>
          <w:szCs w:val="30"/>
        </w:rPr>
        <w:t>и</w:t>
      </w:r>
      <w:r w:rsidR="00C76A9D">
        <w:rPr>
          <w:sz w:val="30"/>
          <w:szCs w:val="30"/>
        </w:rPr>
        <w:t xml:space="preserve"> номер</w:t>
      </w:r>
      <w:r w:rsidR="003C7CF1">
        <w:rPr>
          <w:sz w:val="30"/>
          <w:szCs w:val="30"/>
        </w:rPr>
        <w:t xml:space="preserve">ами </w:t>
      </w:r>
      <w:r w:rsidR="003C7CF1" w:rsidRPr="003C7CF1">
        <w:rPr>
          <w:sz w:val="30"/>
          <w:szCs w:val="30"/>
        </w:rPr>
        <w:t>24:50:0000000:345256</w:t>
      </w:r>
      <w:r w:rsidR="003C7CF1">
        <w:rPr>
          <w:sz w:val="30"/>
          <w:szCs w:val="30"/>
        </w:rPr>
        <w:t xml:space="preserve">, </w:t>
      </w:r>
      <w:r w:rsidR="003C7CF1" w:rsidRPr="003C7CF1">
        <w:rPr>
          <w:sz w:val="30"/>
          <w:szCs w:val="30"/>
        </w:rPr>
        <w:t>24:50:0000000:193290</w:t>
      </w:r>
      <w:r w:rsidR="007E1A33">
        <w:rPr>
          <w:sz w:val="30"/>
          <w:szCs w:val="30"/>
        </w:rPr>
        <w:t>;</w:t>
      </w:r>
    </w:p>
    <w:p w:rsidP="0010689B" w:rsidR="00F70497" w:rsidRDefault="00F70497">
      <w:pPr>
        <w:suppressAutoHyphens/>
        <w:ind w:firstLine="709"/>
        <w:jc w:val="both"/>
        <w:rPr>
          <w:sz w:val="30"/>
          <w:szCs w:val="30"/>
        </w:rPr>
      </w:pPr>
      <w:r w:rsidRPr="00F70497">
        <w:rPr>
          <w:sz w:val="30"/>
          <w:szCs w:val="30"/>
        </w:rPr>
        <w:t>в границах охранных зон линий электропередачи в соответствии                с порядком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Российской Федерации от 24.02.2009 № 160;</w:t>
      </w:r>
    </w:p>
    <w:p w:rsidP="0010689B" w:rsidR="003C7CF1" w:rsidRDefault="003C7CF1">
      <w:pPr>
        <w:suppressAutoHyphens/>
        <w:ind w:firstLine="709"/>
        <w:jc w:val="both"/>
        <w:rPr>
          <w:sz w:val="30"/>
          <w:szCs w:val="30"/>
        </w:rPr>
      </w:pPr>
      <w:r w:rsidRPr="003C7CF1">
        <w:rPr>
          <w:sz w:val="30"/>
          <w:szCs w:val="30"/>
        </w:rPr>
        <w:t>в границах охранных зон линий связи в соответствии с Правилами охраны линий и сооружений связи Российской Федерации,                  утвержденными постановлением Правительства Российской Федерации от 09.06.1995 № 578;</w:t>
      </w:r>
    </w:p>
    <w:p w:rsidP="0010689B" w:rsidR="00F70497" w:rsidRDefault="00F70497">
      <w:pPr>
        <w:suppressAutoHyphens/>
        <w:ind w:firstLine="709"/>
        <w:jc w:val="both"/>
        <w:rPr>
          <w:sz w:val="30"/>
          <w:szCs w:val="30"/>
        </w:rPr>
      </w:pPr>
      <w:r w:rsidRPr="00F70497">
        <w:rPr>
          <w:sz w:val="30"/>
          <w:szCs w:val="30"/>
        </w:rPr>
        <w:t xml:space="preserve">в границах </w:t>
      </w:r>
      <w:r w:rsidR="00FF7FEC">
        <w:rPr>
          <w:sz w:val="30"/>
          <w:szCs w:val="30"/>
        </w:rPr>
        <w:t xml:space="preserve">второго, </w:t>
      </w:r>
      <w:r w:rsidRPr="00F70497">
        <w:rPr>
          <w:sz w:val="30"/>
          <w:szCs w:val="30"/>
        </w:rPr>
        <w:t xml:space="preserve">третьего пояса зоны санитарной охраны </w:t>
      </w:r>
      <w:r w:rsidRPr="001A60DE">
        <w:rPr>
          <w:sz w:val="30"/>
          <w:szCs w:val="30"/>
        </w:rPr>
        <w:t xml:space="preserve">подземного водозабора филиала «Красноярская ТЭЦ-3» АО </w:t>
      </w:r>
      <w:r w:rsidR="001A60DE" w:rsidRPr="001A60DE">
        <w:rPr>
          <w:sz w:val="30"/>
          <w:szCs w:val="30"/>
        </w:rPr>
        <w:t>«</w:t>
      </w:r>
      <w:r w:rsidR="00FF7FEC" w:rsidRPr="001A60DE">
        <w:rPr>
          <w:sz w:val="30"/>
          <w:szCs w:val="30"/>
        </w:rPr>
        <w:t xml:space="preserve">Енисейская ТГК </w:t>
      </w:r>
      <w:r w:rsidRPr="001A60DE">
        <w:rPr>
          <w:sz w:val="30"/>
          <w:szCs w:val="30"/>
        </w:rPr>
        <w:t>(ТГК-13)</w:t>
      </w:r>
      <w:r w:rsidR="001A60DE">
        <w:rPr>
          <w:sz w:val="30"/>
          <w:szCs w:val="30"/>
        </w:rPr>
        <w:t>»</w:t>
      </w:r>
      <w:r w:rsidRPr="001A60DE">
        <w:rPr>
          <w:sz w:val="30"/>
          <w:szCs w:val="30"/>
        </w:rPr>
        <w:t xml:space="preserve">, расположенного на острове </w:t>
      </w:r>
      <w:proofErr w:type="spellStart"/>
      <w:r w:rsidRPr="001A60DE">
        <w:rPr>
          <w:sz w:val="30"/>
          <w:szCs w:val="30"/>
        </w:rPr>
        <w:t>Осиновск</w:t>
      </w:r>
      <w:r w:rsidR="001A60DE">
        <w:rPr>
          <w:sz w:val="30"/>
          <w:szCs w:val="30"/>
        </w:rPr>
        <w:t>ом</w:t>
      </w:r>
      <w:proofErr w:type="spellEnd"/>
      <w:r w:rsidRPr="001A60DE">
        <w:rPr>
          <w:sz w:val="30"/>
          <w:szCs w:val="30"/>
        </w:rPr>
        <w:t xml:space="preserve"> реки Ен</w:t>
      </w:r>
      <w:r w:rsidR="005665E5" w:rsidRPr="001A60DE">
        <w:rPr>
          <w:sz w:val="30"/>
          <w:szCs w:val="30"/>
        </w:rPr>
        <w:t>исей</w:t>
      </w:r>
      <w:r w:rsidR="001A60DE">
        <w:rPr>
          <w:sz w:val="30"/>
          <w:szCs w:val="30"/>
        </w:rPr>
        <w:t xml:space="preserve"> </w:t>
      </w:r>
      <w:r w:rsidR="005665E5" w:rsidRPr="001A60DE">
        <w:rPr>
          <w:sz w:val="30"/>
          <w:szCs w:val="30"/>
        </w:rPr>
        <w:t>в 2–</w:t>
      </w:r>
      <w:r w:rsidRPr="001A60DE">
        <w:rPr>
          <w:sz w:val="30"/>
          <w:szCs w:val="30"/>
        </w:rPr>
        <w:t>2,5 км от площадки</w:t>
      </w:r>
      <w:r w:rsidRPr="00F70497">
        <w:rPr>
          <w:sz w:val="30"/>
          <w:szCs w:val="30"/>
        </w:rPr>
        <w:t xml:space="preserve"> ТЭЦ-3 в г. Красноярске</w:t>
      </w:r>
      <w:r w:rsidR="001A60DE">
        <w:rPr>
          <w:sz w:val="30"/>
          <w:szCs w:val="30"/>
        </w:rPr>
        <w:t xml:space="preserve">,                      </w:t>
      </w:r>
      <w:r w:rsidRPr="00F70497">
        <w:rPr>
          <w:sz w:val="30"/>
          <w:szCs w:val="30"/>
        </w:rPr>
        <w:t xml:space="preserve"> в соответствии</w:t>
      </w:r>
      <w:r w:rsidR="001A60DE">
        <w:rPr>
          <w:sz w:val="30"/>
          <w:szCs w:val="30"/>
        </w:rPr>
        <w:t xml:space="preserve"> </w:t>
      </w:r>
      <w:r w:rsidRPr="00F70497">
        <w:rPr>
          <w:sz w:val="30"/>
          <w:szCs w:val="30"/>
        </w:rPr>
        <w:t xml:space="preserve">с приказом </w:t>
      </w:r>
      <w:r w:rsidR="001A60DE" w:rsidRPr="00F70497">
        <w:rPr>
          <w:sz w:val="30"/>
          <w:szCs w:val="30"/>
        </w:rPr>
        <w:t xml:space="preserve">министерства </w:t>
      </w:r>
      <w:r w:rsidRPr="00F70497">
        <w:rPr>
          <w:sz w:val="30"/>
          <w:szCs w:val="30"/>
        </w:rPr>
        <w:t xml:space="preserve">природных ресурсов и лесного комплекса Красноярского </w:t>
      </w:r>
      <w:r w:rsidR="001F08ED">
        <w:rPr>
          <w:sz w:val="30"/>
          <w:szCs w:val="30"/>
        </w:rPr>
        <w:t>края от 14.10.2025 № 86-2379-од;</w:t>
      </w:r>
    </w:p>
    <w:p w:rsidP="0010689B" w:rsidR="00FF7FEC" w:rsidRDefault="00FF7FEC">
      <w:pPr>
        <w:suppressAutoHyphens/>
        <w:ind w:firstLine="709"/>
        <w:jc w:val="both"/>
        <w:rPr>
          <w:sz w:val="30"/>
          <w:szCs w:val="30"/>
        </w:rPr>
      </w:pPr>
      <w:proofErr w:type="gramStart"/>
      <w:r w:rsidRPr="00FF7FEC">
        <w:rPr>
          <w:sz w:val="30"/>
          <w:szCs w:val="30"/>
        </w:rPr>
        <w:t xml:space="preserve">в границах зоны регулирования застройки и хозяйственной                    деятельности объекта культурного наследия федерального значения «Караульная башня – часовня </w:t>
      </w:r>
      <w:proofErr w:type="spellStart"/>
      <w:r w:rsidRPr="00FF7FEC">
        <w:rPr>
          <w:sz w:val="30"/>
          <w:szCs w:val="30"/>
        </w:rPr>
        <w:t>Параскевы</w:t>
      </w:r>
      <w:proofErr w:type="spellEnd"/>
      <w:r w:rsidRPr="00FF7FEC">
        <w:rPr>
          <w:sz w:val="30"/>
          <w:szCs w:val="30"/>
        </w:rPr>
        <w:t xml:space="preserve"> Пятницы», 1855 г.</w:t>
      </w:r>
      <w:r w:rsidR="001A60DE">
        <w:rPr>
          <w:sz w:val="30"/>
          <w:szCs w:val="30"/>
        </w:rPr>
        <w:t>,</w:t>
      </w:r>
      <w:r w:rsidRPr="00FF7FEC">
        <w:rPr>
          <w:sz w:val="30"/>
          <w:szCs w:val="30"/>
        </w:rPr>
        <w:t xml:space="preserve"> Караульная гора/ул. Степана Разина, 51а</w:t>
      </w:r>
      <w:r w:rsidR="001A60DE">
        <w:rPr>
          <w:sz w:val="30"/>
          <w:szCs w:val="30"/>
        </w:rPr>
        <w:t>,</w:t>
      </w:r>
      <w:r>
        <w:rPr>
          <w:sz w:val="30"/>
          <w:szCs w:val="30"/>
        </w:rPr>
        <w:t xml:space="preserve"> </w:t>
      </w:r>
      <w:r w:rsidRPr="00FF7FEC">
        <w:rPr>
          <w:sz w:val="30"/>
          <w:szCs w:val="30"/>
        </w:rPr>
        <w:t>в соответствии с постановлением Правительства Кр</w:t>
      </w:r>
      <w:r>
        <w:rPr>
          <w:sz w:val="30"/>
          <w:szCs w:val="30"/>
        </w:rPr>
        <w:t xml:space="preserve">асноярского края от 15.11.2016 № 569-п                               «Об </w:t>
      </w:r>
      <w:r w:rsidRPr="00FF7FEC">
        <w:rPr>
          <w:sz w:val="30"/>
          <w:szCs w:val="30"/>
        </w:rPr>
        <w:t xml:space="preserve">утверждении границ зон охраны объектов культурного наследия федерального, регионального и </w:t>
      </w:r>
      <w:r>
        <w:rPr>
          <w:sz w:val="30"/>
          <w:szCs w:val="30"/>
        </w:rPr>
        <w:t xml:space="preserve">местного </w:t>
      </w:r>
      <w:r w:rsidRPr="00FF7FEC">
        <w:rPr>
          <w:sz w:val="30"/>
          <w:szCs w:val="30"/>
        </w:rPr>
        <w:t>(муниципального) значения, расположенных в г. Красноярск</w:t>
      </w:r>
      <w:r>
        <w:rPr>
          <w:sz w:val="30"/>
          <w:szCs w:val="30"/>
        </w:rPr>
        <w:t xml:space="preserve">е, особых режимов использования </w:t>
      </w:r>
      <w:r w:rsidRPr="00FF7FEC">
        <w:rPr>
          <w:sz w:val="30"/>
          <w:szCs w:val="30"/>
        </w:rPr>
        <w:t>земель и требований</w:t>
      </w:r>
      <w:proofErr w:type="gramEnd"/>
      <w:r w:rsidRPr="00FF7FEC">
        <w:rPr>
          <w:sz w:val="30"/>
          <w:szCs w:val="30"/>
        </w:rPr>
        <w:t xml:space="preserve"> к г</w:t>
      </w:r>
      <w:r>
        <w:rPr>
          <w:sz w:val="30"/>
          <w:szCs w:val="30"/>
        </w:rPr>
        <w:t xml:space="preserve">радостроительным </w:t>
      </w:r>
      <w:r w:rsidRPr="00FF7FEC">
        <w:rPr>
          <w:sz w:val="30"/>
          <w:szCs w:val="30"/>
        </w:rPr>
        <w:t>регламента</w:t>
      </w:r>
      <w:r>
        <w:rPr>
          <w:sz w:val="30"/>
          <w:szCs w:val="30"/>
        </w:rPr>
        <w:t>м в границах данных зон охраны»;</w:t>
      </w:r>
    </w:p>
    <w:p w:rsidP="0010689B" w:rsidR="00FF7FEC" w:rsidRDefault="00FF7FEC">
      <w:pPr>
        <w:suppressAutoHyphens/>
        <w:ind w:firstLine="709"/>
        <w:jc w:val="both"/>
        <w:rPr>
          <w:sz w:val="30"/>
          <w:szCs w:val="30"/>
        </w:rPr>
      </w:pPr>
      <w:r w:rsidRPr="00FF7FEC">
        <w:rPr>
          <w:sz w:val="30"/>
          <w:szCs w:val="30"/>
        </w:rPr>
        <w:t xml:space="preserve">в границах санитарно-защитной зоны предприятий, сооружений </w:t>
      </w:r>
      <w:r>
        <w:rPr>
          <w:sz w:val="30"/>
          <w:szCs w:val="30"/>
        </w:rPr>
        <w:t xml:space="preserve">               </w:t>
      </w:r>
      <w:r w:rsidRPr="00FF7FEC">
        <w:rPr>
          <w:sz w:val="30"/>
          <w:szCs w:val="30"/>
        </w:rPr>
        <w:t>и иных объектов в соответствии с СанПиН 2.2.1/2.1.1.1200-03 «Санитарно-защитные зоны и санитарная классификация предприятий, сооружений и иных объектов</w:t>
      </w:r>
      <w:r>
        <w:rPr>
          <w:sz w:val="30"/>
          <w:szCs w:val="30"/>
        </w:rPr>
        <w:t xml:space="preserve">», </w:t>
      </w:r>
      <w:proofErr w:type="gramStart"/>
      <w:r>
        <w:rPr>
          <w:sz w:val="30"/>
          <w:szCs w:val="30"/>
        </w:rPr>
        <w:t>утвержденными</w:t>
      </w:r>
      <w:proofErr w:type="gramEnd"/>
      <w:r>
        <w:rPr>
          <w:sz w:val="30"/>
          <w:szCs w:val="30"/>
        </w:rPr>
        <w:t xml:space="preserve"> постановлением </w:t>
      </w:r>
      <w:r w:rsidRPr="00FF7FEC">
        <w:rPr>
          <w:sz w:val="30"/>
          <w:szCs w:val="30"/>
        </w:rPr>
        <w:lastRenderedPageBreak/>
        <w:t>Главного государственного санитарного врача Р</w:t>
      </w:r>
      <w:r w:rsidR="001A60DE">
        <w:rPr>
          <w:sz w:val="30"/>
          <w:szCs w:val="30"/>
        </w:rPr>
        <w:t xml:space="preserve">оссийской </w:t>
      </w:r>
      <w:r w:rsidRPr="00FF7FEC">
        <w:rPr>
          <w:sz w:val="30"/>
          <w:szCs w:val="30"/>
        </w:rPr>
        <w:t>Ф</w:t>
      </w:r>
      <w:r w:rsidR="001A60DE">
        <w:rPr>
          <w:sz w:val="30"/>
          <w:szCs w:val="30"/>
        </w:rPr>
        <w:t>едерации</w:t>
      </w:r>
      <w:r w:rsidRPr="00FF7FEC">
        <w:rPr>
          <w:sz w:val="30"/>
          <w:szCs w:val="30"/>
        </w:rPr>
        <w:t xml:space="preserve"> от 25.09.2007 №</w:t>
      </w:r>
      <w:r w:rsidR="001A60DE">
        <w:rPr>
          <w:sz w:val="30"/>
          <w:szCs w:val="30"/>
        </w:rPr>
        <w:t xml:space="preserve"> 74.</w:t>
      </w:r>
    </w:p>
    <w:p w:rsidP="0010689B" w:rsidR="00FF7FEC" w:rsidRDefault="00FF7FEC">
      <w:pPr>
        <w:suppressAutoHyphens/>
        <w:ind w:firstLine="709"/>
        <w:jc w:val="both"/>
        <w:rPr>
          <w:sz w:val="30"/>
          <w:szCs w:val="30"/>
        </w:rPr>
      </w:pPr>
      <w:r w:rsidRPr="00FF7FEC">
        <w:rPr>
          <w:sz w:val="30"/>
          <w:szCs w:val="30"/>
        </w:rPr>
        <w:t>6. Порядок расчета и внесения платы за публичный сервитут   представлен в приложении 2.</w:t>
      </w:r>
    </w:p>
    <w:p w:rsidP="0010689B" w:rsidR="003A1630" w:rsidRDefault="00FF7FEC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3A1630" w:rsidRPr="00F46F47">
        <w:rPr>
          <w:sz w:val="30"/>
          <w:szCs w:val="30"/>
        </w:rPr>
        <w:t>. Срок,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>в течение которого использование Участк</w:t>
      </w:r>
      <w:r w:rsidR="003A1630">
        <w:rPr>
          <w:sz w:val="30"/>
          <w:szCs w:val="30"/>
        </w:rPr>
        <w:t>а</w:t>
      </w:r>
      <w:r w:rsidR="00756EDC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и (или) </w:t>
      </w:r>
      <w:r w:rsidR="00756EDC">
        <w:rPr>
          <w:sz w:val="30"/>
          <w:szCs w:val="30"/>
        </w:rPr>
        <w:t xml:space="preserve">                     </w:t>
      </w:r>
      <w:r w:rsidR="003A1630" w:rsidRPr="00F46F47">
        <w:rPr>
          <w:sz w:val="30"/>
          <w:szCs w:val="30"/>
        </w:rPr>
        <w:t>расположенных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>на нем</w:t>
      </w:r>
      <w:r w:rsidR="00756EDC">
        <w:rPr>
          <w:sz w:val="30"/>
          <w:szCs w:val="30"/>
        </w:rPr>
        <w:t xml:space="preserve"> объектов недвижимого имущества                                   </w:t>
      </w:r>
      <w:r w:rsidR="003A1630" w:rsidRPr="00F46F47">
        <w:rPr>
          <w:sz w:val="30"/>
          <w:szCs w:val="30"/>
        </w:rPr>
        <w:t>в соответствии</w:t>
      </w:r>
      <w:r w:rsidR="0029145C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с их разрешенным </w:t>
      </w:r>
      <w:r w:rsidR="00756EDC">
        <w:rPr>
          <w:sz w:val="30"/>
          <w:szCs w:val="30"/>
        </w:rPr>
        <w:t xml:space="preserve">использованием будет невозможно </w:t>
      </w:r>
      <w:r w:rsidR="003A1630" w:rsidRPr="00F46F47">
        <w:rPr>
          <w:sz w:val="30"/>
          <w:szCs w:val="30"/>
        </w:rPr>
        <w:t xml:space="preserve">или </w:t>
      </w:r>
      <w:proofErr w:type="gramStart"/>
      <w:r w:rsidR="003A1630" w:rsidRPr="00F46F47">
        <w:rPr>
          <w:sz w:val="30"/>
          <w:szCs w:val="30"/>
        </w:rPr>
        <w:t>существенно затруднено</w:t>
      </w:r>
      <w:proofErr w:type="gramEnd"/>
      <w:r w:rsidR="003A1630" w:rsidRPr="00F46F47">
        <w:rPr>
          <w:sz w:val="30"/>
          <w:szCs w:val="30"/>
        </w:rPr>
        <w:t xml:space="preserve"> в связи с осуществлением сервитута, – </w:t>
      </w:r>
      <w:r w:rsidR="00BB57A1">
        <w:rPr>
          <w:sz w:val="30"/>
          <w:szCs w:val="30"/>
        </w:rPr>
        <w:t xml:space="preserve">три </w:t>
      </w:r>
      <w:r w:rsidR="003A1630" w:rsidRPr="00F46F47">
        <w:rPr>
          <w:sz w:val="30"/>
          <w:szCs w:val="30"/>
        </w:rPr>
        <w:t>месяц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>.</w:t>
      </w:r>
    </w:p>
    <w:p w:rsidP="0010689B" w:rsidR="005A2AFC" w:rsidRDefault="00FF7FEC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0E4C0B" w:rsidRPr="00F46F47">
        <w:rPr>
          <w:sz w:val="30"/>
          <w:szCs w:val="30"/>
        </w:rPr>
        <w:t>. ПАО «РОССЕТИ СИБИРЬ»</w:t>
      </w:r>
      <w:r w:rsidR="005A2AFC">
        <w:rPr>
          <w:sz w:val="30"/>
          <w:szCs w:val="30"/>
        </w:rPr>
        <w:t>:</w:t>
      </w:r>
    </w:p>
    <w:p w:rsidP="0010689B" w:rsidR="009D2CC2" w:rsidRDefault="009D2CC2">
      <w:pPr>
        <w:suppressAutoHyphens/>
        <w:ind w:firstLine="709"/>
        <w:jc w:val="both"/>
        <w:rPr>
          <w:sz w:val="30"/>
          <w:szCs w:val="30"/>
        </w:rPr>
      </w:pPr>
      <w:r w:rsidRPr="009D2CC2">
        <w:rPr>
          <w:sz w:val="30"/>
          <w:szCs w:val="30"/>
        </w:rPr>
        <w:t xml:space="preserve">заключить соглашение об осуществлении публичного сервитута                с землепользователем земельного участка с кадастровым номером </w:t>
      </w:r>
      <w:r w:rsidR="00FF7FEC" w:rsidRPr="00FF7FEC">
        <w:rPr>
          <w:sz w:val="30"/>
          <w:szCs w:val="30"/>
        </w:rPr>
        <w:t>24:50:0000000:984</w:t>
      </w:r>
      <w:r w:rsidRPr="009D2CC2">
        <w:rPr>
          <w:sz w:val="30"/>
          <w:szCs w:val="30"/>
        </w:rPr>
        <w:t>;</w:t>
      </w:r>
    </w:p>
    <w:p w:rsidP="0010689B" w:rsidR="00B776EA" w:rsidRDefault="00B776EA">
      <w:pPr>
        <w:suppressAutoHyphens/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>при проведении земляных р</w:t>
      </w:r>
      <w:r w:rsidR="00BB57A1">
        <w:rPr>
          <w:sz w:val="30"/>
          <w:szCs w:val="30"/>
        </w:rPr>
        <w:t>абот открыть ордер в МКУ город</w:t>
      </w:r>
      <w:r w:rsidR="001A60DE">
        <w:rPr>
          <w:sz w:val="30"/>
          <w:szCs w:val="30"/>
        </w:rPr>
        <w:t xml:space="preserve">а               </w:t>
      </w:r>
      <w:r w:rsidR="009D2CC2">
        <w:rPr>
          <w:sz w:val="30"/>
          <w:szCs w:val="30"/>
        </w:rPr>
        <w:t xml:space="preserve"> </w:t>
      </w:r>
      <w:r w:rsidRPr="00B776EA">
        <w:rPr>
          <w:sz w:val="30"/>
          <w:szCs w:val="30"/>
        </w:rPr>
        <w:t xml:space="preserve">Красноярска «УДИБ» </w:t>
      </w:r>
      <w:r w:rsidR="00434233">
        <w:rPr>
          <w:sz w:val="30"/>
          <w:szCs w:val="30"/>
        </w:rPr>
        <w:t xml:space="preserve">(ИНН 2466215012) в соответствии                        </w:t>
      </w:r>
      <w:r w:rsidR="001A60DE">
        <w:rPr>
          <w:sz w:val="30"/>
          <w:szCs w:val="30"/>
        </w:rPr>
        <w:t xml:space="preserve"> </w:t>
      </w:r>
      <w:r w:rsidR="00434233">
        <w:rPr>
          <w:sz w:val="30"/>
          <w:szCs w:val="30"/>
        </w:rPr>
        <w:t xml:space="preserve"> </w:t>
      </w:r>
      <w:r w:rsidR="001A60DE">
        <w:rPr>
          <w:sz w:val="30"/>
          <w:szCs w:val="30"/>
        </w:rPr>
        <w:t xml:space="preserve">с </w:t>
      </w:r>
      <w:r w:rsidR="00A82389">
        <w:rPr>
          <w:sz w:val="30"/>
          <w:szCs w:val="30"/>
        </w:rPr>
        <w:t>п</w:t>
      </w:r>
      <w:r w:rsidR="00A82389" w:rsidRPr="00B776EA">
        <w:rPr>
          <w:sz w:val="30"/>
          <w:szCs w:val="30"/>
        </w:rPr>
        <w:t xml:space="preserve">остановлением администрации города Красноярска от 09.01.2014 </w:t>
      </w:r>
      <w:r w:rsidR="001A60DE">
        <w:rPr>
          <w:sz w:val="30"/>
          <w:szCs w:val="30"/>
        </w:rPr>
        <w:t xml:space="preserve">                     </w:t>
      </w:r>
      <w:r w:rsidR="00A82389" w:rsidRPr="00B776EA">
        <w:rPr>
          <w:sz w:val="30"/>
          <w:szCs w:val="30"/>
        </w:rPr>
        <w:t>№ 4;</w:t>
      </w:r>
      <w:r w:rsidRPr="00B776EA">
        <w:rPr>
          <w:sz w:val="30"/>
          <w:szCs w:val="30"/>
        </w:rPr>
        <w:t xml:space="preserve"> </w:t>
      </w:r>
    </w:p>
    <w:p w:rsidP="0010689B" w:rsidR="000E4C0B" w:rsidRDefault="000E4C0B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 xml:space="preserve">обеспечить приведение Участка в состояние, пригодное </w:t>
      </w:r>
      <w:r w:rsidR="005665E5">
        <w:rPr>
          <w:sz w:val="30"/>
          <w:szCs w:val="30"/>
        </w:rPr>
        <w:t xml:space="preserve">                     </w:t>
      </w:r>
      <w:r w:rsidRPr="00A71C41">
        <w:rPr>
          <w:sz w:val="30"/>
          <w:szCs w:val="30"/>
        </w:rPr>
        <w:t>для его использования в соответствии с разрешенным</w:t>
      </w:r>
      <w:r w:rsidR="005665E5">
        <w:rPr>
          <w:sz w:val="30"/>
          <w:szCs w:val="30"/>
        </w:rPr>
        <w:t xml:space="preserve"> использованием, не</w:t>
      </w:r>
      <w:r w:rsidR="005A2AFC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10689B" w:rsidR="000E4C0B" w:rsidRDefault="00FF7FEC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5665E5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>Отделу землепользования департамента муниципального имущества и земельных отношений администрации города</w:t>
      </w:r>
      <w:r w:rsidR="00756EDC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принятия</w:t>
      </w:r>
      <w:proofErr w:type="gramEnd"/>
      <w:r w:rsidR="000E4C0B" w:rsidRPr="00F46F47">
        <w:rPr>
          <w:sz w:val="30"/>
          <w:szCs w:val="30"/>
        </w:rPr>
        <w:t xml:space="preserve"> настоящего распоряжения обеспечить осуществ</w:t>
      </w:r>
      <w:r w:rsidR="00434233">
        <w:rPr>
          <w:sz w:val="30"/>
          <w:szCs w:val="30"/>
        </w:rPr>
        <w:t xml:space="preserve">ление действий, предусмотренных </w:t>
      </w:r>
      <w:r w:rsidR="000E4C0B" w:rsidRPr="00F46F47">
        <w:rPr>
          <w:sz w:val="30"/>
          <w:szCs w:val="30"/>
        </w:rPr>
        <w:t xml:space="preserve">пунктом 7 </w:t>
      </w:r>
      <w:r w:rsidR="00434233">
        <w:rPr>
          <w:sz w:val="30"/>
          <w:szCs w:val="30"/>
        </w:rPr>
        <w:t xml:space="preserve">               </w:t>
      </w:r>
      <w:r w:rsidR="000E4C0B" w:rsidRPr="00F46F47">
        <w:rPr>
          <w:sz w:val="30"/>
          <w:szCs w:val="30"/>
        </w:rPr>
        <w:t>статьи 39.43 Земельного кодекса Российской Федерации.</w:t>
      </w:r>
    </w:p>
    <w:p w:rsidP="0010689B" w:rsidR="000E4C0B" w:rsidRDefault="00FF7FEC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0E4C0B" w:rsidRPr="00F46F47">
        <w:rPr>
          <w:sz w:val="30"/>
          <w:szCs w:val="30"/>
        </w:rPr>
        <w:t>.</w:t>
      </w:r>
      <w:r w:rsidR="005665E5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организационной работы департамента </w:t>
      </w:r>
      <w:r w:rsidR="00434233">
        <w:rPr>
          <w:sz w:val="30"/>
          <w:szCs w:val="30"/>
        </w:rPr>
        <w:t xml:space="preserve">                              </w:t>
      </w:r>
      <w:r w:rsidR="000E4C0B" w:rsidRPr="00F46F47">
        <w:rPr>
          <w:sz w:val="30"/>
          <w:szCs w:val="30"/>
        </w:rPr>
        <w:t>муниципального имущества и земельных отношений администрации города</w:t>
      </w:r>
      <w:r w:rsidR="00434233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выдать заинтересованным лицам копии настоящего распоряжения.</w:t>
      </w:r>
    </w:p>
    <w:p w:rsidP="0010689B" w:rsidR="003A1630" w:rsidRDefault="003A1630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1</w:t>
      </w:r>
      <w:r w:rsidR="00FF7FEC">
        <w:rPr>
          <w:sz w:val="30"/>
          <w:szCs w:val="30"/>
        </w:rPr>
        <w:t>1</w:t>
      </w:r>
      <w:r w:rsidRPr="00F46F47">
        <w:rPr>
          <w:sz w:val="30"/>
          <w:szCs w:val="30"/>
        </w:rPr>
        <w:t>.</w:t>
      </w:r>
      <w:r w:rsidR="005665E5">
        <w:rPr>
          <w:sz w:val="30"/>
          <w:szCs w:val="30"/>
        </w:rPr>
        <w:t> </w:t>
      </w:r>
      <w:r w:rsidRPr="00A04D01">
        <w:rPr>
          <w:sz w:val="30"/>
          <w:szCs w:val="30"/>
        </w:rPr>
        <w:t>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>
        <w:rPr>
          <w:sz w:val="30"/>
          <w:szCs w:val="30"/>
        </w:rPr>
        <w:t xml:space="preserve"> </w:t>
      </w:r>
      <w:r w:rsidRPr="00A04D01">
        <w:rPr>
          <w:sz w:val="30"/>
          <w:szCs w:val="30"/>
        </w:rPr>
        <w:t>города</w:t>
      </w:r>
      <w:r w:rsidR="00434233">
        <w:rPr>
          <w:sz w:val="30"/>
          <w:szCs w:val="30"/>
        </w:rPr>
        <w:t xml:space="preserve"> Красноярска</w:t>
      </w:r>
      <w:r w:rsidRPr="00A04D01">
        <w:rPr>
          <w:sz w:val="30"/>
          <w:szCs w:val="30"/>
        </w:rPr>
        <w:t>.</w:t>
      </w:r>
    </w:p>
    <w:p w:rsidP="009D0972" w:rsidR="005665E5" w:rsidRDefault="005665E5" w:rsidRPr="007C2586">
      <w:pPr>
        <w:spacing w:line="192" w:lineRule="auto"/>
        <w:rPr>
          <w:sz w:val="30"/>
          <w:szCs w:val="30"/>
        </w:rPr>
      </w:pPr>
    </w:p>
    <w:p w:rsidP="009D0972" w:rsidR="005665E5" w:rsidRDefault="005665E5" w:rsidRPr="007C2586">
      <w:pPr>
        <w:spacing w:line="192" w:lineRule="auto"/>
        <w:rPr>
          <w:sz w:val="30"/>
          <w:szCs w:val="30"/>
        </w:rPr>
      </w:pPr>
    </w:p>
    <w:p w:rsidP="009D0972" w:rsidR="005665E5" w:rsidRDefault="005665E5" w:rsidRPr="007C2586">
      <w:pPr>
        <w:spacing w:line="192" w:lineRule="auto"/>
        <w:rPr>
          <w:sz w:val="30"/>
          <w:szCs w:val="30"/>
        </w:rPr>
      </w:pPr>
      <w:r w:rsidRPr="007C2586">
        <w:rPr>
          <w:sz w:val="30"/>
          <w:szCs w:val="30"/>
        </w:rPr>
        <w:t xml:space="preserve">Заместитель Главы города – </w:t>
      </w:r>
    </w:p>
    <w:p w:rsidP="009D0972" w:rsidR="005665E5" w:rsidRDefault="005665E5" w:rsidRPr="007C2586">
      <w:pPr>
        <w:spacing w:line="192" w:lineRule="auto"/>
        <w:rPr>
          <w:sz w:val="30"/>
          <w:szCs w:val="30"/>
        </w:rPr>
      </w:pPr>
      <w:r w:rsidRPr="007C2586">
        <w:rPr>
          <w:sz w:val="30"/>
          <w:szCs w:val="30"/>
        </w:rPr>
        <w:t xml:space="preserve">руководитель департамента </w:t>
      </w:r>
    </w:p>
    <w:p w:rsidP="009D0972" w:rsidR="005665E5" w:rsidRDefault="005665E5" w:rsidRPr="007C2586">
      <w:pPr>
        <w:spacing w:line="192" w:lineRule="auto"/>
        <w:rPr>
          <w:sz w:val="30"/>
          <w:szCs w:val="30"/>
        </w:rPr>
      </w:pPr>
      <w:r w:rsidRPr="007C2586">
        <w:rPr>
          <w:sz w:val="30"/>
          <w:szCs w:val="30"/>
        </w:rPr>
        <w:t xml:space="preserve">муниципального имущества </w:t>
      </w:r>
    </w:p>
    <w:p w:rsidP="009D0972" w:rsidR="005665E5" w:rsidRDefault="005665E5" w:rsidRPr="007C2586">
      <w:pPr>
        <w:spacing w:line="192" w:lineRule="auto"/>
        <w:rPr>
          <w:sz w:val="30"/>
          <w:szCs w:val="30"/>
        </w:rPr>
      </w:pPr>
      <w:r w:rsidRPr="007C2586">
        <w:rPr>
          <w:sz w:val="30"/>
          <w:szCs w:val="30"/>
        </w:rPr>
        <w:t>и земельных отношений</w:t>
      </w:r>
      <w:r>
        <w:rPr>
          <w:sz w:val="30"/>
          <w:szCs w:val="30"/>
        </w:rPr>
        <w:t xml:space="preserve">  </w:t>
      </w:r>
      <w:r w:rsidR="001A60DE">
        <w:rPr>
          <w:sz w:val="30"/>
          <w:szCs w:val="30"/>
        </w:rPr>
        <w:t xml:space="preserve">                               </w:t>
      </w:r>
      <w:r>
        <w:rPr>
          <w:sz w:val="30"/>
          <w:szCs w:val="30"/>
        </w:rPr>
        <w:t xml:space="preserve">                        </w:t>
      </w:r>
      <w:r w:rsidRPr="007C2586">
        <w:rPr>
          <w:sz w:val="30"/>
          <w:szCs w:val="30"/>
        </w:rPr>
        <w:t>Е.С. Горшк</w:t>
      </w:r>
      <w:r w:rsidRPr="007C2586">
        <w:rPr>
          <w:sz w:val="30"/>
          <w:szCs w:val="30"/>
        </w:rPr>
        <w:t>о</w:t>
      </w:r>
      <w:r w:rsidRPr="007C2586">
        <w:rPr>
          <w:sz w:val="30"/>
          <w:szCs w:val="30"/>
        </w:rPr>
        <w:t>ва</w:t>
      </w:r>
    </w:p>
    <w:p w:rsidP="009D0972" w:rsidR="001A60DE" w:rsidRDefault="001A60DE">
      <w:pPr>
        <w:spacing w:line="192" w:lineRule="auto"/>
        <w:rPr>
          <w:sz w:val="30"/>
          <w:szCs w:val="30"/>
        </w:rPr>
      </w:pPr>
    </w:p>
    <w:sdt>
      <w:sdtPr>
        <w:rPr>
          <w:sz w:val="30"/>
          <w:szCs w:val="30"/>
        </w:rPr>
        <w:id w:val="682019349"/>
        <w:docPartObj>
          <w:docPartGallery w:val="Page Numbers (Top of Page)"/>
          <w:docPartUnique/>
        </w:docPartObj>
      </w:sdtPr>
      <w:sdtEndPr/>
      <w:sdtContent>
        <w:p w:rsidP="001A60DE" w:rsidR="005665E5" w:rsidRDefault="005665E5">
          <w:pPr>
            <w:pStyle w:val="a4"/>
            <w:spacing w:line="192" w:lineRule="auto"/>
            <w:rPr>
              <w:sz w:val="30"/>
              <w:szCs w:val="30"/>
            </w:rPr>
          </w:pPr>
          <w:r>
            <w:rPr>
              <w:sz w:val="30"/>
              <w:szCs w:val="30"/>
            </w:rPr>
            <w:br w:type="page"/>
          </w:r>
        </w:p>
        <w:p w:rsidP="005665E5" w:rsidR="000F6A2C" w:rsidRDefault="003F79E0">
          <w:pPr>
            <w:pStyle w:val="a4"/>
            <w:tabs>
              <w:tab w:pos="4536" w:val="clear"/>
              <w:tab w:pos="9072" w:val="clear"/>
              <w:tab w:pos="5280" w:val="left"/>
            </w:tabs>
            <w:spacing w:line="192" w:lineRule="auto"/>
            <w:ind w:firstLine="5387"/>
            <w:rPr>
              <w:sz w:val="30"/>
              <w:szCs w:val="30"/>
            </w:rPr>
          </w:pPr>
          <w:r>
            <w:rPr>
              <w:sz w:val="30"/>
              <w:szCs w:val="30"/>
            </w:rPr>
            <w:lastRenderedPageBreak/>
            <w:t>Приложение</w:t>
          </w:r>
          <w:r w:rsidR="007D3EB9">
            <w:rPr>
              <w:sz w:val="30"/>
              <w:szCs w:val="30"/>
            </w:rPr>
            <w:t xml:space="preserve"> 1</w:t>
          </w:r>
        </w:p>
        <w:p w:rsidP="005665E5" w:rsidR="005665E5" w:rsidRDefault="000F6A2C">
          <w:pPr>
            <w:pStyle w:val="a4"/>
            <w:spacing w:line="192" w:lineRule="auto"/>
            <w:ind w:firstLine="5387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к распоряжению </w:t>
          </w:r>
        </w:p>
        <w:p w:rsidP="005665E5" w:rsidR="005665E5" w:rsidRDefault="000F6A2C">
          <w:pPr>
            <w:pStyle w:val="a4"/>
            <w:spacing w:line="192" w:lineRule="auto"/>
            <w:ind w:firstLine="5387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администрации </w:t>
          </w:r>
        </w:p>
        <w:p w:rsidP="005665E5" w:rsidR="000F6A2C" w:rsidRDefault="00756EDC">
          <w:pPr>
            <w:pStyle w:val="a4"/>
            <w:spacing w:line="192" w:lineRule="auto"/>
            <w:ind w:firstLine="5387"/>
            <w:rPr>
              <w:sz w:val="30"/>
              <w:szCs w:val="30"/>
            </w:rPr>
          </w:pPr>
          <w:r>
            <w:rPr>
              <w:sz w:val="30"/>
              <w:szCs w:val="30"/>
            </w:rPr>
            <w:t>г</w:t>
          </w:r>
          <w:r w:rsidR="000F6A2C">
            <w:rPr>
              <w:sz w:val="30"/>
              <w:szCs w:val="30"/>
            </w:rPr>
            <w:t>орода</w:t>
          </w:r>
          <w:r>
            <w:rPr>
              <w:sz w:val="30"/>
              <w:szCs w:val="30"/>
            </w:rPr>
            <w:t xml:space="preserve"> Красноярска</w:t>
          </w:r>
          <w:r w:rsidR="000F6A2C">
            <w:rPr>
              <w:sz w:val="30"/>
              <w:szCs w:val="30"/>
            </w:rPr>
            <w:t xml:space="preserve"> </w:t>
          </w:r>
        </w:p>
        <w:p w:rsidP="005665E5" w:rsidR="000F6A2C" w:rsidRDefault="000F6A2C">
          <w:pPr>
            <w:pStyle w:val="a4"/>
            <w:spacing w:line="192" w:lineRule="auto"/>
            <w:ind w:firstLine="5387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от </w:t>
          </w:r>
          <w:r w:rsidR="005665E5">
            <w:rPr>
              <w:sz w:val="30"/>
              <w:szCs w:val="30"/>
            </w:rPr>
            <w:t>____________</w:t>
          </w:r>
          <w:r>
            <w:rPr>
              <w:sz w:val="30"/>
              <w:szCs w:val="30"/>
            </w:rPr>
            <w:t xml:space="preserve"> № _________</w:t>
          </w:r>
        </w:p>
      </w:sdtContent>
    </w:sdt>
    <w:p w:rsidP="005665E5" w:rsidR="000F6A2C" w:rsidRDefault="000F6A2C">
      <w:pPr>
        <w:spacing w:line="192" w:lineRule="auto"/>
        <w:jc w:val="center"/>
        <w:rPr>
          <w:sz w:val="30"/>
          <w:szCs w:val="30"/>
        </w:rPr>
      </w:pPr>
    </w:p>
    <w:p w:rsidP="005665E5" w:rsidR="00BB57A1" w:rsidRDefault="00BB57A1">
      <w:pPr>
        <w:spacing w:line="192" w:lineRule="auto"/>
        <w:jc w:val="center"/>
        <w:rPr>
          <w:sz w:val="30"/>
          <w:szCs w:val="30"/>
        </w:rPr>
      </w:pPr>
    </w:p>
    <w:p w:rsidP="005665E5" w:rsidR="000F6A2C" w:rsidRDefault="000F6A2C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СВЕДЕНИЯ </w:t>
      </w:r>
    </w:p>
    <w:p w:rsidP="005665E5" w:rsidR="000F6A2C" w:rsidRDefault="000F6A2C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о границах публичного сервитута</w:t>
      </w:r>
    </w:p>
    <w:p w:rsidP="005665E5" w:rsidR="000F6A2C" w:rsidRDefault="000F6A2C">
      <w:pPr>
        <w:spacing w:line="192" w:lineRule="auto"/>
        <w:jc w:val="center"/>
        <w:rPr>
          <w:sz w:val="30"/>
          <w:szCs w:val="30"/>
        </w:rPr>
      </w:pPr>
    </w:p>
    <w:p w:rsidP="005665E5" w:rsidR="0010689B" w:rsidRDefault="0010689B">
      <w:pPr>
        <w:spacing w:line="192" w:lineRule="auto"/>
        <w:jc w:val="center"/>
        <w:rPr>
          <w:sz w:val="30"/>
          <w:szCs w:val="30"/>
        </w:rPr>
      </w:pPr>
    </w:p>
    <w:sdt>
      <w:sdtPr>
        <w:rPr>
          <w:rFonts w:ascii="Times New Roman" w:cs="Times New Roman" w:eastAsia="Times New Roman" w:hAnsi="Times New Roman"/>
          <w:sz w:val="30"/>
          <w:szCs w:val="30"/>
          <w:lang w:eastAsia="ru-RU"/>
        </w:rPr>
        <w:id w:val="-605810115"/>
        <w:docPartObj>
          <w:docPartGallery w:val="Page Numbers (Top of Page)"/>
          <w:docPartUnique/>
        </w:docPartObj>
      </w:sdtPr>
      <w:sdtEndPr/>
      <w:sdtContent>
        <w:tbl>
          <w:tblPr>
            <w:tblStyle w:val="af"/>
            <w:tblW w:type="pct" w:w="5000"/>
            <w:tblInd w:type="dxa" w:w="0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810"/>
            <w:gridCol w:w="2329"/>
            <w:gridCol w:w="2329"/>
          </w:tblGrid>
          <w:tr w:rsidR="000F6A2C" w:rsidRPr="005665E5" w:rsidTr="006F5F22">
            <w:trPr>
              <w:trHeight w:val="113"/>
            </w:trPr>
            <w:tc>
              <w:tcPr>
                <w:tcW w:type="pct" w:w="25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P="005665E5" w:rsidR="000F6A2C" w:rsidRDefault="000F6A2C" w:rsidRPr="005665E5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5665E5" w:rsidR="000F6A2C" w:rsidRDefault="000F6A2C" w:rsidRPr="005665E5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pct" w:w="2460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P="005665E5" w:rsidR="005665E5" w:rsidRDefault="00FF7FE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Красноярский край, </w:t>
                </w:r>
              </w:p>
              <w:p w:rsidP="005665E5" w:rsidR="005665E5" w:rsidRDefault="00FF7FE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г. о. город Красноярск, </w:t>
                </w:r>
              </w:p>
              <w:p w:rsidP="005665E5" w:rsidR="000F6A2C" w:rsidRDefault="00FF7FEC" w:rsidRPr="005665E5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г. Красноярск, Центральный район</w:t>
                </w:r>
              </w:p>
            </w:tc>
          </w:tr>
          <w:tr w:rsidR="000F6A2C" w:rsidRPr="005665E5" w:rsidTr="006F5F22">
            <w:trPr>
              <w:trHeight w:val="113"/>
            </w:trPr>
            <w:tc>
              <w:tcPr>
                <w:tcW w:type="pct" w:w="25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P="005665E5" w:rsidR="000F6A2C" w:rsidRDefault="000F6A2C" w:rsidRPr="005665E5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pct" w:w="2460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P="005665E5" w:rsidR="000F6A2C" w:rsidRDefault="000F6A2C" w:rsidRPr="005665E5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МСК-167, зона 4</w:t>
                </w:r>
              </w:p>
            </w:tc>
          </w:tr>
          <w:tr w:rsidR="000F6A2C" w:rsidRPr="005665E5" w:rsidTr="006F5F22">
            <w:trPr>
              <w:trHeight w:val="113"/>
            </w:trPr>
            <w:tc>
              <w:tcPr>
                <w:tcW w:type="pct" w:w="25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P="005665E5" w:rsidR="000F6A2C" w:rsidRDefault="000F6A2C" w:rsidRPr="005665E5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pct" w:w="2460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P="005665E5" w:rsidR="000F6A2C" w:rsidRDefault="000F6A2C" w:rsidRPr="005665E5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0F6A2C" w:rsidRPr="005665E5" w:rsidTr="006F5F22">
            <w:trPr>
              <w:trHeight w:val="113"/>
            </w:trPr>
            <w:tc>
              <w:tcPr>
                <w:tcW w:type="pct" w:w="25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P="005665E5" w:rsidR="000F6A2C" w:rsidRDefault="000F6A2C" w:rsidRPr="005665E5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5665E5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Площадь земельного участка</w:t>
                </w:r>
              </w:p>
            </w:tc>
            <w:tc>
              <w:tcPr>
                <w:tcW w:type="pct" w:w="2460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P="005665E5" w:rsidR="000F6A2C" w:rsidRDefault="00FF7FEC" w:rsidRPr="005665E5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5665E5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 xml:space="preserve">515 </w:t>
                </w:r>
                <w:r w:rsidR="000F6A2C" w:rsidRPr="005665E5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кв. м</w:t>
                </w:r>
              </w:p>
            </w:tc>
          </w:tr>
          <w:tr w:rsidR="000F6A2C" w:rsidRPr="005665E5" w:rsidTr="006F5F22">
            <w:trPr>
              <w:trHeight w:val="113"/>
            </w:trPr>
            <w:tc>
              <w:tcPr>
                <w:tcW w:type="pct" w:w="25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P="005665E5" w:rsidR="0010689B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="005665E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</w:p>
              <w:p w:rsidP="005665E5" w:rsidR="00756EDC" w:rsidRDefault="000F6A2C" w:rsidRPr="005665E5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погрешность положения </w:t>
                </w:r>
              </w:p>
              <w:p w:rsidP="005665E5" w:rsidR="000F6A2C" w:rsidRDefault="000F6A2C" w:rsidRPr="005665E5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характерной точки (</w:t>
                </w:r>
                <w:r w:rsidRPr="005665E5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pct" w:w="2460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P="005665E5" w:rsidR="000F6A2C" w:rsidRDefault="000F6A2C" w:rsidRPr="005665E5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0F6A2C" w:rsidRPr="005665E5" w:rsidTr="006F5F22">
            <w:trPr>
              <w:trHeight w:val="113"/>
            </w:trPr>
            <w:tc>
              <w:tcPr>
                <w:tcW w:type="pct" w:w="2540"/>
                <w:vMerge w:val="restart"/>
                <w:tcBorders>
                  <w:top w:color="auto" w:space="0" w:sz="4" w:val="single"/>
                  <w:left w:color="auto" w:space="0" w:sz="4" w:val="single"/>
                  <w:bottom w:val="nil"/>
                  <w:right w:color="auto" w:space="0" w:sz="4" w:val="single"/>
                </w:tcBorders>
                <w:vAlign w:val="center"/>
                <w:hideMark/>
              </w:tcPr>
              <w:p w:rsidP="005665E5" w:rsidR="000F6A2C" w:rsidRDefault="000F6A2C" w:rsidRPr="005665E5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</w:p>
              <w:p w:rsidP="005665E5" w:rsidR="000F6A2C" w:rsidRDefault="000F6A2C" w:rsidRPr="005665E5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pct" w:w="2460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P="005665E5" w:rsidR="000F6A2C" w:rsidRDefault="000F6A2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0F6A2C" w:rsidRPr="005665E5" w:rsidTr="006F5F22">
            <w:trPr>
              <w:trHeight w:val="113"/>
            </w:trPr>
            <w:tc>
              <w:tcPr>
                <w:tcW w:type="pct" w:w="2540"/>
                <w:vMerge/>
                <w:tcBorders>
                  <w:top w:color="auto" w:space="0" w:sz="4" w:val="single"/>
                  <w:left w:color="auto" w:space="0" w:sz="4" w:val="single"/>
                  <w:bottom w:val="nil"/>
                  <w:right w:color="auto" w:space="0" w:sz="4" w:val="single"/>
                </w:tcBorders>
                <w:vAlign w:val="center"/>
                <w:hideMark/>
              </w:tcPr>
              <w:p w:rsidP="005665E5" w:rsidR="000F6A2C" w:rsidRDefault="000F6A2C" w:rsidRPr="005665E5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pct" w:w="1230"/>
                <w:tcBorders>
                  <w:top w:color="auto" w:space="0" w:sz="4" w:val="single"/>
                  <w:left w:color="auto" w:space="0" w:sz="4" w:val="single"/>
                  <w:bottom w:val="nil"/>
                  <w:right w:color="auto" w:space="0" w:sz="4" w:val="single"/>
                </w:tcBorders>
                <w:vAlign w:val="center"/>
                <w:hideMark/>
              </w:tcPr>
              <w:p w:rsidP="005665E5" w:rsidR="000F6A2C" w:rsidRDefault="000F6A2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pct" w:w="1230"/>
                <w:tcBorders>
                  <w:top w:color="auto" w:space="0" w:sz="4" w:val="single"/>
                  <w:left w:color="auto" w:space="0" w:sz="4" w:val="single"/>
                  <w:bottom w:val="nil"/>
                  <w:right w:color="auto" w:space="0" w:sz="4" w:val="single"/>
                </w:tcBorders>
                <w:vAlign w:val="center"/>
                <w:hideMark/>
              </w:tcPr>
              <w:p w:rsidP="005665E5" w:rsidR="000F6A2C" w:rsidRDefault="000F6A2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</w:tbl>
        <w:p w:rsidP="005665E5" w:rsidR="005665E5" w:rsidRDefault="005665E5" w:rsidRPr="005665E5">
          <w:pPr>
            <w:spacing w:line="14" w:lineRule="auto"/>
            <w:rPr>
              <w:sz w:val="2"/>
              <w:szCs w:val="2"/>
            </w:rPr>
          </w:pPr>
        </w:p>
        <w:tbl>
          <w:tblPr>
            <w:tblStyle w:val="af"/>
            <w:tblW w:type="auto" w:w="0"/>
            <w:tblInd w:type="dxa" w:w="0"/>
            <w:tblLayout w:type="fixed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810"/>
            <w:gridCol w:w="2329"/>
            <w:gridCol w:w="2330"/>
          </w:tblGrid>
          <w:tr w:rsidR="000F6A2C" w:rsidRPr="005665E5" w:rsidTr="005665E5">
            <w:trPr>
              <w:trHeight w:val="113"/>
              <w:tblHeader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P="005665E5" w:rsidR="000F6A2C" w:rsidRDefault="000F6A2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329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P="005665E5" w:rsidR="000F6A2C" w:rsidRDefault="000F6A2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33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P="005665E5" w:rsidR="000F6A2C" w:rsidRDefault="000F6A2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</w:tr>
          <w:tr w:rsidR="00FF7FEC" w:rsidRPr="005665E5" w:rsidTr="005665E5">
            <w:trPr>
              <w:trHeight w:val="113"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329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634829.27</w:t>
                </w:r>
              </w:p>
            </w:tc>
            <w:tc>
              <w:tcPr>
                <w:tcW w:type="dxa" w:w="233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97090.50</w:t>
                </w:r>
              </w:p>
            </w:tc>
          </w:tr>
          <w:tr w:rsidR="00FF7FEC" w:rsidRPr="005665E5" w:rsidTr="005665E5">
            <w:trPr>
              <w:trHeight w:val="113"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329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634829.27</w:t>
                </w:r>
              </w:p>
            </w:tc>
            <w:tc>
              <w:tcPr>
                <w:tcW w:type="dxa" w:w="233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97085.34</w:t>
                </w:r>
              </w:p>
            </w:tc>
          </w:tr>
          <w:tr w:rsidR="00FF7FEC" w:rsidRPr="005665E5" w:rsidTr="005665E5">
            <w:trPr>
              <w:trHeight w:val="113"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type="dxa" w:w="2329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634830.85</w:t>
                </w:r>
              </w:p>
            </w:tc>
            <w:tc>
              <w:tcPr>
                <w:tcW w:type="dxa" w:w="233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97085.29</w:t>
                </w:r>
              </w:p>
            </w:tc>
          </w:tr>
          <w:tr w:rsidR="00FF7FEC" w:rsidRPr="005665E5" w:rsidTr="005665E5">
            <w:trPr>
              <w:trHeight w:val="113"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type="dxa" w:w="2329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634828.72</w:t>
                </w:r>
              </w:p>
            </w:tc>
            <w:tc>
              <w:tcPr>
                <w:tcW w:type="dxa" w:w="233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97025.69</w:t>
                </w:r>
              </w:p>
            </w:tc>
          </w:tr>
          <w:tr w:rsidR="00FF7FEC" w:rsidRPr="005665E5" w:rsidTr="005665E5">
            <w:trPr>
              <w:trHeight w:val="113"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type="dxa" w:w="2329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634852.06</w:t>
                </w:r>
              </w:p>
            </w:tc>
            <w:tc>
              <w:tcPr>
                <w:tcW w:type="dxa" w:w="233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97013.35</w:t>
                </w:r>
              </w:p>
            </w:tc>
          </w:tr>
          <w:tr w:rsidR="00FF7FEC" w:rsidRPr="005665E5" w:rsidTr="005665E5">
            <w:trPr>
              <w:trHeight w:val="113"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</w:p>
            </w:tc>
            <w:tc>
              <w:tcPr>
                <w:tcW w:type="dxa" w:w="2329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634852.19</w:t>
                </w:r>
              </w:p>
            </w:tc>
            <w:tc>
              <w:tcPr>
                <w:tcW w:type="dxa" w:w="233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97013.33</w:t>
                </w:r>
              </w:p>
            </w:tc>
          </w:tr>
          <w:tr w:rsidR="00FF7FEC" w:rsidRPr="005665E5" w:rsidTr="005665E5">
            <w:trPr>
              <w:trHeight w:val="113"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7</w:t>
                </w:r>
              </w:p>
            </w:tc>
            <w:tc>
              <w:tcPr>
                <w:tcW w:type="dxa" w:w="2329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634852.25</w:t>
                </w:r>
              </w:p>
            </w:tc>
            <w:tc>
              <w:tcPr>
                <w:tcW w:type="dxa" w:w="233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97013.66</w:t>
                </w:r>
              </w:p>
            </w:tc>
          </w:tr>
          <w:tr w:rsidR="00FF7FEC" w:rsidRPr="005665E5" w:rsidTr="005665E5">
            <w:trPr>
              <w:trHeight w:val="113"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8</w:t>
                </w:r>
              </w:p>
            </w:tc>
            <w:tc>
              <w:tcPr>
                <w:tcW w:type="dxa" w:w="2329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634909.23</w:t>
                </w:r>
              </w:p>
            </w:tc>
            <w:tc>
              <w:tcPr>
                <w:tcW w:type="dxa" w:w="233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97002.76</w:t>
                </w:r>
              </w:p>
            </w:tc>
          </w:tr>
          <w:tr w:rsidR="00FF7FEC" w:rsidRPr="005665E5" w:rsidTr="005665E5">
            <w:trPr>
              <w:trHeight w:val="113"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9</w:t>
                </w:r>
              </w:p>
            </w:tc>
            <w:tc>
              <w:tcPr>
                <w:tcW w:type="dxa" w:w="2329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634937.89</w:t>
                </w:r>
              </w:p>
            </w:tc>
            <w:tc>
              <w:tcPr>
                <w:tcW w:type="dxa" w:w="233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96997.24</w:t>
                </w:r>
              </w:p>
            </w:tc>
          </w:tr>
          <w:tr w:rsidR="00FF7FEC" w:rsidRPr="005665E5" w:rsidTr="005665E5">
            <w:trPr>
              <w:trHeight w:val="113"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10</w:t>
                </w:r>
              </w:p>
            </w:tc>
            <w:tc>
              <w:tcPr>
                <w:tcW w:type="dxa" w:w="2329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634937.83</w:t>
                </w:r>
              </w:p>
            </w:tc>
            <w:tc>
              <w:tcPr>
                <w:tcW w:type="dxa" w:w="233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96996.93</w:t>
                </w:r>
              </w:p>
            </w:tc>
          </w:tr>
          <w:tr w:rsidR="00FF7FEC" w:rsidRPr="005665E5" w:rsidTr="005665E5">
            <w:trPr>
              <w:trHeight w:val="113"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11</w:t>
                </w:r>
              </w:p>
            </w:tc>
            <w:tc>
              <w:tcPr>
                <w:tcW w:type="dxa" w:w="2329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634969.84</w:t>
                </w:r>
              </w:p>
            </w:tc>
            <w:tc>
              <w:tcPr>
                <w:tcW w:type="dxa" w:w="233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96990.02</w:t>
                </w:r>
              </w:p>
            </w:tc>
          </w:tr>
          <w:tr w:rsidR="00FF7FEC" w:rsidRPr="005665E5" w:rsidTr="005665E5">
            <w:trPr>
              <w:trHeight w:val="113"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12</w:t>
                </w:r>
              </w:p>
            </w:tc>
            <w:tc>
              <w:tcPr>
                <w:tcW w:type="dxa" w:w="2329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634987.36</w:t>
                </w:r>
              </w:p>
            </w:tc>
            <w:tc>
              <w:tcPr>
                <w:tcW w:type="dxa" w:w="233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97026.48</w:t>
                </w:r>
              </w:p>
            </w:tc>
          </w:tr>
          <w:tr w:rsidR="00FF7FEC" w:rsidRPr="005665E5" w:rsidTr="005665E5">
            <w:trPr>
              <w:trHeight w:val="113"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13</w:t>
                </w:r>
              </w:p>
            </w:tc>
            <w:tc>
              <w:tcPr>
                <w:tcW w:type="dxa" w:w="2329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634987.96</w:t>
                </w:r>
              </w:p>
            </w:tc>
            <w:tc>
              <w:tcPr>
                <w:tcW w:type="dxa" w:w="233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97029.71</w:t>
                </w:r>
              </w:p>
            </w:tc>
          </w:tr>
          <w:tr w:rsidR="00FF7FEC" w:rsidRPr="005665E5" w:rsidTr="005665E5">
            <w:trPr>
              <w:trHeight w:val="113"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14</w:t>
                </w:r>
              </w:p>
            </w:tc>
            <w:tc>
              <w:tcPr>
                <w:tcW w:type="dxa" w:w="2329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634987.12</w:t>
                </w:r>
              </w:p>
            </w:tc>
            <w:tc>
              <w:tcPr>
                <w:tcW w:type="dxa" w:w="233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97029.87</w:t>
                </w:r>
              </w:p>
            </w:tc>
          </w:tr>
          <w:tr w:rsidR="00FF7FEC" w:rsidRPr="005665E5" w:rsidTr="005665E5">
            <w:trPr>
              <w:trHeight w:val="113"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15</w:t>
                </w:r>
              </w:p>
            </w:tc>
            <w:tc>
              <w:tcPr>
                <w:tcW w:type="dxa" w:w="2329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634987.60</w:t>
                </w:r>
              </w:p>
            </w:tc>
            <w:tc>
              <w:tcPr>
                <w:tcW w:type="dxa" w:w="233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97032.27</w:t>
                </w:r>
              </w:p>
            </w:tc>
          </w:tr>
          <w:tr w:rsidR="00FF7FEC" w:rsidRPr="005665E5" w:rsidTr="005665E5">
            <w:trPr>
              <w:trHeight w:val="113"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16</w:t>
                </w:r>
              </w:p>
            </w:tc>
            <w:tc>
              <w:tcPr>
                <w:tcW w:type="dxa" w:w="2329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634983.60</w:t>
                </w:r>
              </w:p>
            </w:tc>
            <w:tc>
              <w:tcPr>
                <w:tcW w:type="dxa" w:w="233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97033.11</w:t>
                </w:r>
              </w:p>
            </w:tc>
          </w:tr>
          <w:tr w:rsidR="00FF7FEC" w:rsidRPr="005665E5" w:rsidTr="005665E5">
            <w:trPr>
              <w:trHeight w:val="113"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17</w:t>
                </w:r>
              </w:p>
            </w:tc>
            <w:tc>
              <w:tcPr>
                <w:tcW w:type="dxa" w:w="2329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634982.17</w:t>
                </w:r>
              </w:p>
            </w:tc>
            <w:tc>
              <w:tcPr>
                <w:tcW w:type="dxa" w:w="233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97026.26</w:t>
                </w:r>
              </w:p>
            </w:tc>
          </w:tr>
          <w:tr w:rsidR="00FF7FEC" w:rsidRPr="005665E5" w:rsidTr="005665E5">
            <w:trPr>
              <w:trHeight w:val="113"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18</w:t>
                </w:r>
              </w:p>
            </w:tc>
            <w:tc>
              <w:tcPr>
                <w:tcW w:type="dxa" w:w="2329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634984.77</w:t>
                </w:r>
              </w:p>
            </w:tc>
            <w:tc>
              <w:tcPr>
                <w:tcW w:type="dxa" w:w="233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97025.71</w:t>
                </w:r>
              </w:p>
            </w:tc>
          </w:tr>
          <w:tr w:rsidR="00FF7FEC" w:rsidRPr="005665E5" w:rsidTr="005665E5">
            <w:trPr>
              <w:trHeight w:val="113"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19</w:t>
                </w:r>
              </w:p>
            </w:tc>
            <w:tc>
              <w:tcPr>
                <w:tcW w:type="dxa" w:w="2329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634968.70</w:t>
                </w:r>
              </w:p>
            </w:tc>
            <w:tc>
              <w:tcPr>
                <w:tcW w:type="dxa" w:w="233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96992.32</w:t>
                </w:r>
              </w:p>
            </w:tc>
          </w:tr>
          <w:tr w:rsidR="00FF7FEC" w:rsidRPr="005665E5" w:rsidTr="005665E5">
            <w:trPr>
              <w:trHeight w:val="113"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20</w:t>
                </w:r>
              </w:p>
            </w:tc>
            <w:tc>
              <w:tcPr>
                <w:tcW w:type="dxa" w:w="2329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634937.31</w:t>
                </w:r>
              </w:p>
            </w:tc>
            <w:tc>
              <w:tcPr>
                <w:tcW w:type="dxa" w:w="233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96999.09</w:t>
                </w:r>
              </w:p>
            </w:tc>
          </w:tr>
          <w:tr w:rsidR="00FF7FEC" w:rsidRPr="005665E5" w:rsidTr="005665E5">
            <w:trPr>
              <w:trHeight w:val="113"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lastRenderedPageBreak/>
                  <w:t>21</w:t>
                </w:r>
              </w:p>
            </w:tc>
            <w:tc>
              <w:tcPr>
                <w:tcW w:type="dxa" w:w="2329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634852.73</w:t>
                </w:r>
              </w:p>
            </w:tc>
            <w:tc>
              <w:tcPr>
                <w:tcW w:type="dxa" w:w="233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97015.26</w:t>
                </w:r>
              </w:p>
            </w:tc>
          </w:tr>
          <w:tr w:rsidR="00FF7FEC" w:rsidRPr="005665E5" w:rsidTr="005665E5">
            <w:trPr>
              <w:trHeight w:val="113"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22</w:t>
                </w:r>
              </w:p>
            </w:tc>
            <w:tc>
              <w:tcPr>
                <w:tcW w:type="dxa" w:w="2329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634830.78</w:t>
                </w:r>
              </w:p>
            </w:tc>
            <w:tc>
              <w:tcPr>
                <w:tcW w:type="dxa" w:w="233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97026.88</w:t>
                </w:r>
              </w:p>
            </w:tc>
          </w:tr>
          <w:tr w:rsidR="00FF7FEC" w:rsidRPr="005665E5" w:rsidTr="005665E5">
            <w:trPr>
              <w:trHeight w:val="113"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23</w:t>
                </w:r>
              </w:p>
            </w:tc>
            <w:tc>
              <w:tcPr>
                <w:tcW w:type="dxa" w:w="2329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634832.86</w:t>
                </w:r>
              </w:p>
            </w:tc>
            <w:tc>
              <w:tcPr>
                <w:tcW w:type="dxa" w:w="233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97085.28</w:t>
                </w:r>
              </w:p>
            </w:tc>
          </w:tr>
          <w:tr w:rsidR="00FF7FEC" w:rsidRPr="005665E5" w:rsidTr="005665E5">
            <w:trPr>
              <w:trHeight w:val="113"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24</w:t>
                </w:r>
              </w:p>
            </w:tc>
            <w:tc>
              <w:tcPr>
                <w:tcW w:type="dxa" w:w="2329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634834.08</w:t>
                </w:r>
              </w:p>
            </w:tc>
            <w:tc>
              <w:tcPr>
                <w:tcW w:type="dxa" w:w="233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97085.28</w:t>
                </w:r>
              </w:p>
            </w:tc>
          </w:tr>
          <w:tr w:rsidR="00FF7FEC" w:rsidRPr="005665E5" w:rsidTr="005665E5">
            <w:trPr>
              <w:trHeight w:val="113"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25</w:t>
                </w:r>
              </w:p>
            </w:tc>
            <w:tc>
              <w:tcPr>
                <w:tcW w:type="dxa" w:w="2329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634834.08</w:t>
                </w:r>
              </w:p>
            </w:tc>
            <w:tc>
              <w:tcPr>
                <w:tcW w:type="dxa" w:w="233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97090.50</w:t>
                </w:r>
              </w:p>
            </w:tc>
          </w:tr>
          <w:tr w:rsidR="00FF7FEC" w:rsidRPr="005665E5" w:rsidTr="005665E5">
            <w:trPr>
              <w:trHeight w:val="113"/>
            </w:trPr>
            <w:tc>
              <w:tcPr>
                <w:tcW w:type="dxa" w:w="481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329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634829.27</w:t>
                </w:r>
              </w:p>
            </w:tc>
            <w:tc>
              <w:tcPr>
                <w:tcW w:type="dxa" w:w="233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97090.50</w:t>
                </w:r>
              </w:p>
            </w:tc>
          </w:tr>
          <w:tr w:rsidR="00FF7FEC" w:rsidRPr="005665E5" w:rsidTr="005665E5">
            <w:trPr>
              <w:trHeight w:val="113"/>
            </w:trPr>
            <w:tc>
              <w:tcPr>
                <w:tcW w:type="dxa" w:w="9469"/>
                <w:gridSpan w:val="3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5665E5" w:rsidR="00FF7FEC" w:rsidRDefault="00FF7FEC" w:rsidRPr="005665E5">
                <w:pPr>
                  <w:keepLines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Система координат: </w:t>
                </w:r>
                <w:proofErr w:type="gramStart"/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>МСК</w:t>
                </w:r>
                <w:proofErr w:type="gramEnd"/>
                <w:r w:rsidRPr="005665E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167</w:t>
                </w:r>
              </w:p>
            </w:tc>
          </w:tr>
        </w:tbl>
        <w:p w:rsidR="001A60DE" w:rsidRDefault="001A60DE">
          <w:r>
            <w:br w:type="page"/>
          </w:r>
        </w:p>
        <w:tbl>
          <w:tblPr>
            <w:tblW w:type="pct" w:w="4888"/>
            <w:tblInd w:type="dxa" w:w="108"/>
            <w:tbl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insideH w:color="auto" w:space="0" w:sz="4" w:val="single"/>
              <w:insideV w:color="auto" w:space="0" w:sz="4" w:val="single"/>
            </w:tblBorders>
            <w:tblLook w:firstColumn="1" w:firstRow="1" w:lastColumn="0" w:lastRow="0" w:noHBand="0" w:noVBand="1" w:val="04A0"/>
          </w:tblPr>
          <w:tblGrid>
            <w:gridCol w:w="9356"/>
          </w:tblGrid>
          <w:tr w:rsidR="003F79E0" w:rsidTr="001A60DE">
            <w:tc>
              <w:tcPr>
                <w:tcW w:type="pct" w:w="5000"/>
                <w:tcBorders>
                  <w:top w:val="nil"/>
                  <w:left w:val="nil"/>
                  <w:bottom w:color="auto" w:space="0" w:sz="4" w:val="single"/>
                  <w:right w:val="nil"/>
                </w:tcBorders>
                <w:vAlign w:val="center"/>
              </w:tcPr>
              <w:p w:rsidR="003F79E0" w:rsidRDefault="003F79E0" w:rsidRPr="005665E5">
                <w:pPr>
                  <w:jc w:val="center"/>
                  <w:rPr>
                    <w:sz w:val="30"/>
                    <w:szCs w:val="30"/>
                  </w:rPr>
                </w:pPr>
                <w:r w:rsidRPr="005665E5">
                  <w:rPr>
                    <w:sz w:val="30"/>
                    <w:szCs w:val="30"/>
                  </w:rPr>
                  <w:lastRenderedPageBreak/>
                  <w:t>Схема расположения границ публичного сервитута</w:t>
                </w:r>
              </w:p>
            </w:tc>
          </w:tr>
          <w:tr w:rsidR="000F6A2C" w:rsidTr="001A60DE">
            <w:tc>
              <w:tcPr>
                <w:tcW w:type="pct" w:w="5000"/>
                <w:tcBorders>
                  <w:top w:color="auto" w:space="0" w:sz="4" w:val="single"/>
                </w:tcBorders>
                <w:vAlign w:val="center"/>
                <w:hideMark/>
              </w:tcPr>
              <w:p w:rsidR="00540959" w:rsidRDefault="00FF7FEC">
                <w:pPr>
                  <w:jc w:val="center"/>
                  <w:rPr>
                    <w:sz w:val="30"/>
                    <w:szCs w:val="30"/>
                  </w:rPr>
                </w:pPr>
                <w:bookmarkStart w:id="0" w:name="MP_USM_USL_PAGE"/>
                <w:r>
                  <w:rPr>
                    <w:noProof/>
                  </w:rPr>
                  <w:drawing>
                    <wp:inline distB="0" distL="0" distR="0" distT="0">
                      <wp:extent cx="5756744" cy="5645426"/>
                      <wp:effectExtent b="0" l="0" r="0" t="0"/>
                      <wp:docPr descr="sheet" id="1" name="Рисунок 1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6d391bac-078a-4a04-8965-9373a0e93ca9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 rotWithShape="true">
                              <a:blip r:embed="rId11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 b="1875" t="30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751981" cy="56407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P="00FF7FEC" w:rsidR="000F6A2C" w:rsidRDefault="000F6A2C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Масштаб 1:</w:t>
                </w:r>
                <w:bookmarkEnd w:id="0"/>
                <w:r w:rsidR="003F79E0">
                  <w:rPr>
                    <w:sz w:val="30"/>
                    <w:szCs w:val="30"/>
                  </w:rPr>
                  <w:t>1</w:t>
                </w:r>
                <w:r w:rsidR="00FF7FEC">
                  <w:rPr>
                    <w:sz w:val="30"/>
                    <w:szCs w:val="30"/>
                  </w:rPr>
                  <w:t>5</w:t>
                </w:r>
                <w:r w:rsidR="00B41642">
                  <w:rPr>
                    <w:sz w:val="30"/>
                    <w:szCs w:val="30"/>
                  </w:rPr>
                  <w:t>00</w:t>
                </w:r>
              </w:p>
            </w:tc>
          </w:tr>
          <w:tr w:rsidR="000F6A2C" w:rsidTr="006F5F22">
            <w:trPr>
              <w:trHeight w:val="4576"/>
            </w:trPr>
            <w:tc>
              <w:tcPr>
                <w:tcW w:type="pct" w:w="5000"/>
                <w:hideMark/>
              </w:tcPr>
              <w:p w:rsidR="007D3EB9" w:rsidRDefault="000F6A2C">
                <w:pPr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Условные обозначения:</w:t>
                </w:r>
              </w:p>
              <w:p w:rsidR="005665E5" w:rsidRDefault="005665E5" w:rsidRPr="005665E5">
                <w:pPr>
                  <w:rPr>
                    <w:sz w:val="16"/>
                    <w:szCs w:val="16"/>
                  </w:rPr>
                </w:pPr>
              </w:p>
              <w:tbl>
                <w:tblPr>
                  <w:tblW w:type="pct" w:w="5000"/>
                  <w:tblLook w:firstColumn="0" w:firstRow="0" w:lastColumn="0" w:lastRow="0" w:noHBand="0" w:noVBand="0" w:val="0000"/>
                </w:tblPr>
                <w:tblGrid>
                  <w:gridCol w:w="1247"/>
                  <w:gridCol w:w="7893"/>
                </w:tblGrid>
                <w:tr w:rsidR="00540959" w:rsidRPr="00540959" w:rsidTr="005665E5">
                  <w:tc>
                    <w:tcPr>
                      <w:tcW w:type="pct" w:w="682"/>
                    </w:tcPr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jc w:val="center"/>
                        <w:rPr>
                          <w:sz w:val="30"/>
                          <w:szCs w:val="30"/>
                        </w:rPr>
                      </w:pPr>
                      <w:r w:rsidRPr="00540959">
                        <w:rPr>
                          <w:noProof/>
                        </w:rPr>
                        <w:drawing>
                          <wp:inline distB="0" distL="0" distR="0" distT="0">
                            <wp:extent cx="565700" cy="279779"/>
                            <wp:effectExtent b="25400" l="19050" r="25400" t="19050"/>
                            <wp:docPr descr="sheet" id="15" name="Рисунок 8"/>
                            <wp:cNvGraphicFramePr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descr="sheet" id="0" name="d8faddef-a7c4-4c79-9f46-56337ebf8bca"/>
                                    <pic:cNvPicPr>
                                      <a:picLocks noChangeArrowheads="true"/>
                                    </pic:cNvPicPr>
                                  </pic:nvPicPr>
                                  <pic:blipFill>
                                    <a:blip r:embed="rId1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77773" cy="2857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ysClr lastClr="000000" val="windowText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type="pct" w:w="4318"/>
                    </w:tcPr>
                    <w:p w:rsidP="005665E5" w:rsidR="00540959" w:rsidRDefault="005665E5" w:rsidRPr="00540959">
                      <w:pPr>
                        <w:widowControl/>
                        <w:autoSpaceDE/>
                        <w:autoSpaceDN/>
                        <w:jc w:val="both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–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 xml:space="preserve"> характерная точка границы публичного сервитута</w:t>
                      </w:r>
                      <w:r>
                        <w:rPr>
                          <w:sz w:val="30"/>
                          <w:szCs w:val="30"/>
                        </w:rPr>
                        <w:t>;</w:t>
                      </w:r>
                    </w:p>
                    <w:p w:rsidP="005665E5" w:rsidR="00540959" w:rsidRDefault="00540959" w:rsidRPr="005665E5">
                      <w:pPr>
                        <w:widowControl/>
                        <w:autoSpaceDE/>
                        <w:autoSpaceDN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c>
                </w:tr>
                <w:tr w:rsidR="00540959" w:rsidRPr="00540959" w:rsidTr="005665E5">
                  <w:tc>
                    <w:tcPr>
                      <w:tcW w:type="pct" w:w="682"/>
                    </w:tcPr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sz w:val="6"/>
                          <w:szCs w:val="6"/>
                        </w:rPr>
                      </w:pPr>
                      <w:r w:rsidRPr="00540959">
                        <w:rPr>
                          <w:noProof/>
                          <w:sz w:val="30"/>
                          <w:szCs w:val="30"/>
                        </w:rPr>
                        <w:drawing>
                          <wp:inline distB="0" distL="0" distR="0" distT="0">
                            <wp:extent cx="560717" cy="286034"/>
                            <wp:effectExtent b="19050" l="19050" r="10795" t="19050"/>
                            <wp:docPr descr="sheet" id="16" name="Рисунок 16"/>
                            <wp:cNvGraphicFramePr>
                              <a:graphicFrameLocks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descr="sheet" id="0" name="b8880f02-05b5-48be-a2b8-2a6cf1c7171f"/>
                                    <pic:cNvPicPr preferRelativeResize="false">
                                      <a:picLocks noChangeArrowheads="true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val="false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0161" cy="2857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ysClr lastClr="000000" val="windowText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sz w:val="6"/>
                          <w:szCs w:val="6"/>
                        </w:rPr>
                      </w:pPr>
                    </w:p>
                  </w:tc>
                  <w:tc>
                    <w:tcPr>
                      <w:tcW w:type="pct" w:w="4318"/>
                    </w:tcPr>
                    <w:p w:rsidP="005665E5" w:rsidR="00540959" w:rsidRDefault="005665E5" w:rsidRPr="00540959">
                      <w:pPr>
                        <w:widowControl/>
                        <w:autoSpaceDE/>
                        <w:autoSpaceDN/>
                        <w:jc w:val="both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–</w:t>
                      </w:r>
                      <w:r w:rsidR="00540959" w:rsidRPr="00540959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 xml:space="preserve"> 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>границы публичного сервитута</w:t>
                      </w:r>
                      <w:r>
                        <w:rPr>
                          <w:sz w:val="30"/>
                          <w:szCs w:val="30"/>
                        </w:rPr>
                        <w:t>;</w:t>
                      </w:r>
                    </w:p>
                  </w:tc>
                </w:tr>
                <w:tr w:rsidR="00540959" w:rsidRPr="00540959" w:rsidTr="005665E5">
                  <w:tc>
                    <w:tcPr>
                      <w:tcW w:type="pct" w:w="682"/>
                    </w:tcPr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sz w:val="6"/>
                          <w:szCs w:val="6"/>
                        </w:rPr>
                      </w:pPr>
                    </w:p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sz w:val="6"/>
                          <w:szCs w:val="6"/>
                        </w:rPr>
                      </w:pPr>
                      <w:r w:rsidRPr="00540959">
                        <w:rPr>
                          <w:rFonts w:asciiTheme="minorHAnsi" w:cstheme="minorBidi" w:eastAsiaTheme="minorHAnsi" w:hAnsiTheme="minorHAnsi"/>
                          <w:noProof/>
                          <w:sz w:val="22"/>
                          <w:szCs w:val="22"/>
                        </w:rPr>
                        <w:drawing>
                          <wp:inline distB="0" distL="0" distR="0" distT="0">
                            <wp:extent cx="560717" cy="284980"/>
                            <wp:effectExtent b="20320" l="19050" r="10795" t="19050"/>
                            <wp:docPr descr="sheet" id="17" name="fcb9fa7c-4548-404a-bdba-fc4566e88ee3"/>
                            <wp:cNvGraphicFramePr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descr="sheet" id="93" name="fcb9fa7c-4548-404a-bdba-fc4566e88ee3"/>
                                    <pic:cNvPicPr/>
                                  </pic:nvPicPr>
                                  <pic:blipFill rotWithShape="true">
                                    <a:blip r:embed="rId14">
                                      <a:extLst>
                                        <a:ext uri="{BEBA8EAE-BF5A-486C-A8C5-ECC9F3942E4B}">
                                          <a14:imgProps>
                                            <a14:imgLayer r:embed="rId15">
                                              <a14:imgEffect>
                                                <a14:saturation sat="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val="false"/>
                                        </a:ext>
                                      </a:extLst>
                                    </a:blip>
                                    <a:srcRect l="1" r="803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30648" cy="32052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algn="ctr" cap="flat" cmpd="sng" w="9525">
                                      <a:solidFill>
                                        <a:sysClr lastClr="000000" val="windowText"/>
                                      </a:solidFill>
                                      <a:prstDash val="solid"/>
                                      <a:round/>
                                      <a:headEnd len="med" type="none" w="med"/>
                                      <a:tailEnd len="med" type="none" w="med"/>
                                    </a:ln>
                                    <a:extLst>
                                      <a:ext uri="{53640926-AAD7-44D8-BBD7-CCE9431645EC}">
                                        <a14:shadowObscured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sz w:val="6"/>
                          <w:szCs w:val="6"/>
                        </w:rPr>
                      </w:pPr>
                    </w:p>
                  </w:tc>
                  <w:tc>
                    <w:tcPr>
                      <w:tcW w:type="pct" w:w="4318"/>
                    </w:tcPr>
                    <w:p w:rsidP="005665E5" w:rsidR="00540959" w:rsidRDefault="005665E5" w:rsidRPr="00540959">
                      <w:pPr>
                        <w:widowControl/>
                        <w:autoSpaceDE/>
                        <w:autoSpaceDN/>
                        <w:jc w:val="both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–</w:t>
                      </w:r>
                      <w:r w:rsidRPr="00540959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 xml:space="preserve"> 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 xml:space="preserve">земельный участок, сведения о котором содержатся </w:t>
                      </w:r>
                      <w:r>
                        <w:rPr>
                          <w:sz w:val="30"/>
                          <w:szCs w:val="30"/>
                        </w:rPr>
                        <w:t xml:space="preserve">                    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>в ЕГРН</w:t>
                      </w:r>
                      <w:r>
                        <w:rPr>
                          <w:sz w:val="30"/>
                          <w:szCs w:val="30"/>
                        </w:rPr>
                        <w:t>;</w:t>
                      </w:r>
                    </w:p>
                    <w:p w:rsidP="005665E5" w:rsidR="00540959" w:rsidRDefault="00540959" w:rsidRPr="005665E5">
                      <w:pPr>
                        <w:widowControl/>
                        <w:autoSpaceDE/>
                        <w:autoSpaceDN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c>
                </w:tr>
                <w:tr w:rsidR="00540959" w:rsidRPr="00540959" w:rsidTr="005665E5">
                  <w:trPr>
                    <w:trHeight w:val="809"/>
                  </w:trPr>
                  <w:tc>
                    <w:tcPr>
                      <w:tcW w:type="pct" w:w="682"/>
                    </w:tcPr>
                    <w:p w:rsidP="00FF7FEC" w:rsidR="00B41642" w:rsidRDefault="00FF7FEC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noProof/>
                        </w:rPr>
                        <w:drawing>
                          <wp:inline distB="0" distL="0" distR="0" distT="0">
                            <wp:extent cx="562707" cy="285492"/>
                            <wp:effectExtent b="19685" l="19050" r="8890" t="19050"/>
                            <wp:docPr descr="sheet" id="6" name="Рисунок 6"/>
                            <wp:cNvGraphicFramePr>
                              <a:graphicFrameLocks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descr="sheet" id="0" name="b3a581cc-9b88-41b0-9c74-059fe382edf5"/>
                                    <pic:cNvPicPr preferRelativeResize="false">
                                      <a:picLocks noChangeArrowheads="true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val="false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4467" cy="2863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chemeClr val="tx1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P="00FF7FEC" w:rsidR="00FF7FEC" w:rsidRDefault="00FF7FEC" w:rsidRPr="00540959">
                      <w:pPr>
                        <w:widowControl/>
                        <w:autoSpaceDE/>
                        <w:autoSpaceDN/>
                        <w:spacing w:after="2" w:before="2"/>
                        <w:rPr>
                          <w:sz w:val="30"/>
                          <w:szCs w:val="30"/>
                        </w:rPr>
                      </w:pPr>
                    </w:p>
                  </w:tc>
                  <w:tc>
                    <w:tcPr>
                      <w:tcW w:type="pct" w:w="4318"/>
                    </w:tcPr>
                    <w:p w:rsidP="005665E5" w:rsidR="00FF7FEC" w:rsidRDefault="005665E5" w:rsidRPr="00540959">
                      <w:pPr>
                        <w:widowControl/>
                        <w:autoSpaceDE/>
                        <w:autoSpaceDN/>
                        <w:jc w:val="both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–</w:t>
                      </w:r>
                      <w:r w:rsidRPr="00540959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 xml:space="preserve"> 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>кадастровый номер земельного участка, сведения                          о котором содержатся в ЕГРН</w:t>
                      </w:r>
                      <w:r>
                        <w:rPr>
                          <w:sz w:val="30"/>
                          <w:szCs w:val="30"/>
                        </w:rPr>
                        <w:t>;</w:t>
                      </w:r>
                    </w:p>
                    <w:p w:rsidP="005665E5" w:rsidR="00540959" w:rsidRDefault="00540959" w:rsidRPr="005665E5">
                      <w:pPr>
                        <w:widowControl/>
                        <w:autoSpaceDE/>
                        <w:autoSpaceDN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c>
                </w:tr>
                <w:tr w:rsidR="00540959" w:rsidRPr="00540959" w:rsidTr="005665E5">
                  <w:trPr>
                    <w:trHeight w:val="60"/>
                  </w:trPr>
                  <w:tc>
                    <w:tcPr>
                      <w:tcW w:type="pct" w:w="682"/>
                    </w:tcPr>
                    <w:p w:rsidP="00FF7FEC" w:rsidR="00540959" w:rsidRDefault="007D3EB9">
                      <w:pPr>
                        <w:widowControl/>
                        <w:autoSpaceDE/>
                        <w:autoSpaceDN/>
                        <w:jc w:val="center"/>
                        <w:rPr>
                          <w:noProof/>
                          <w:sz w:val="6"/>
                          <w:szCs w:val="6"/>
                        </w:rPr>
                      </w:pPr>
                      <w:r>
                        <w:rPr>
                          <w:noProof/>
                          <w:sz w:val="6"/>
                          <w:szCs w:val="6"/>
                        </w:rPr>
                        <w:t xml:space="preserve">  </w:t>
                      </w:r>
                      <w:r w:rsidR="00FF7FEC">
                        <w:rPr>
                          <w:noProof/>
                        </w:rPr>
                        <w:drawing>
                          <wp:inline distB="0" distL="0" distR="0" distT="0">
                            <wp:extent cx="566845" cy="277216"/>
                            <wp:effectExtent b="27940" l="19050" r="24130" t="19050"/>
                            <wp:docPr descr="sheet" id="3" name="Рисунок 3"/>
                            <wp:cNvGraphicFramePr>
                              <a:graphicFrameLocks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descr="sheet" id="0" name="9fd30feb-dc77-4267-923d-89d7a217c400"/>
                                    <pic:cNvPicPr preferRelativeResize="false">
                                      <a:picLocks noChangeArrowheads="true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val="false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6845" cy="277216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chemeClr val="tx1"/>
                                      </a:solidFill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P="00540959" w:rsidR="00FF7FEC" w:rsidRDefault="00FF7FEC">
                      <w:pPr>
                        <w:widowControl/>
                        <w:autoSpaceDE/>
                        <w:autoSpaceDN/>
                        <w:jc w:val="center"/>
                        <w:rPr>
                          <w:noProof/>
                          <w:sz w:val="6"/>
                          <w:szCs w:val="6"/>
                        </w:rPr>
                      </w:pPr>
                    </w:p>
                    <w:p w:rsidP="00540959" w:rsidR="00FF7FEC" w:rsidRDefault="00FF7FEC" w:rsidRPr="00540959">
                      <w:pPr>
                        <w:widowControl/>
                        <w:autoSpaceDE/>
                        <w:autoSpaceDN/>
                        <w:jc w:val="center"/>
                        <w:rPr>
                          <w:noProof/>
                          <w:sz w:val="6"/>
                          <w:szCs w:val="6"/>
                        </w:rPr>
                      </w:pPr>
                    </w:p>
                  </w:tc>
                  <w:tc>
                    <w:tcPr>
                      <w:tcW w:type="pct" w:w="4318"/>
                    </w:tcPr>
                    <w:p w:rsidP="005665E5" w:rsidR="00540959" w:rsidRDefault="00540959" w:rsidRPr="00540959">
                      <w:pPr>
                        <w:widowControl/>
                        <w:autoSpaceDE/>
                        <w:autoSpaceDN/>
                        <w:jc w:val="both"/>
                        <w:rPr>
                          <w:sz w:val="10"/>
                          <w:szCs w:val="10"/>
                        </w:rPr>
                      </w:pPr>
                    </w:p>
                    <w:p w:rsidP="005665E5" w:rsidR="00B41642" w:rsidRDefault="005665E5">
                      <w:pPr>
                        <w:widowControl/>
                        <w:autoSpaceDE/>
                        <w:autoSpaceDN/>
                        <w:jc w:val="both"/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–</w:t>
                      </w:r>
                      <w:r w:rsidRPr="00540959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 xml:space="preserve"> </w:t>
                      </w:r>
                      <w:r w:rsidR="00540959" w:rsidRPr="00540959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>обозначение кадастрового квартала</w:t>
                      </w:r>
                      <w:r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>;</w:t>
                      </w:r>
                    </w:p>
                    <w:p w:rsidP="005665E5" w:rsidR="005665E5" w:rsidRDefault="005665E5" w:rsidRPr="005665E5">
                      <w:pPr>
                        <w:widowControl/>
                        <w:autoSpaceDE/>
                        <w:autoSpaceDN/>
                        <w:jc w:val="both"/>
                        <w:rPr>
                          <w:rFonts w:eastAsiaTheme="minorHAnsi"/>
                          <w:sz w:val="16"/>
                          <w:szCs w:val="16"/>
                          <w:lang w:eastAsia="en-US"/>
                        </w:rPr>
                      </w:pPr>
                    </w:p>
                  </w:tc>
                </w:tr>
                <w:tr w:rsidR="007D3EB9" w:rsidRPr="00540959" w:rsidTr="005665E5">
                  <w:trPr>
                    <w:trHeight w:val="534"/>
                  </w:trPr>
                  <w:tc>
                    <w:tcPr>
                      <w:tcW w:type="pct" w:w="682"/>
                    </w:tcPr>
                    <w:p w:rsidP="00B41642" w:rsidR="007D3EB9" w:rsidRDefault="007D3EB9" w:rsidRPr="00B41642">
                      <w:pPr>
                        <w:widowControl/>
                        <w:autoSpaceDE/>
                        <w:autoSpaceDN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B="0" distL="0" distR="0" distT="0">
                            <wp:extent cx="572042" cy="264353"/>
                            <wp:effectExtent b="21590" l="19050" r="19050" t="19050"/>
                            <wp:docPr descr="sheet" id="9" name="Рисунок 9"/>
                            <wp:cNvGraphicFramePr>
                              <a:graphicFrameLocks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descr="sheet" id="0" name="84f4d183-9716-459d-bbed-d4c4fdbca89e"/>
                                    <pic:cNvPicPr preferRelativeResize="false">
                                      <a:picLocks noChangeArrowheads="true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val="false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1668" cy="26418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ysClr lastClr="000000" val="windowText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type="pct" w:w="4318"/>
                    </w:tcPr>
                    <w:p w:rsidP="005665E5" w:rsidR="007D3EB9" w:rsidRDefault="005665E5">
                      <w:pPr>
                        <w:widowControl/>
                        <w:autoSpaceDE/>
                        <w:autoSpaceDN/>
                        <w:jc w:val="both"/>
                        <w:rPr>
                          <w:rFonts w:cstheme="minorBidi" w:eastAsiaTheme="minorHAnsi"/>
                          <w:sz w:val="30"/>
                          <w:szCs w:val="30"/>
                          <w:lang w:eastAsia="en-US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–</w:t>
                      </w:r>
                      <w:r w:rsidRPr="00540959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 xml:space="preserve"> </w:t>
                      </w:r>
                      <w:r w:rsidR="007D3EB9" w:rsidRPr="00540959">
                        <w:rPr>
                          <w:rFonts w:cstheme="minorBidi" w:eastAsiaTheme="minorHAnsi"/>
                          <w:sz w:val="30"/>
                          <w:szCs w:val="30"/>
                          <w:lang w:eastAsia="en-US"/>
                        </w:rPr>
                        <w:t>граница кадастрового квартала</w:t>
                      </w:r>
                      <w:r>
                        <w:rPr>
                          <w:rFonts w:cstheme="minorBidi" w:eastAsiaTheme="minorHAnsi"/>
                          <w:sz w:val="30"/>
                          <w:szCs w:val="30"/>
                          <w:lang w:eastAsia="en-US"/>
                        </w:rPr>
                        <w:t>.</w:t>
                      </w:r>
                    </w:p>
                    <w:p w:rsidP="005665E5" w:rsidR="005665E5" w:rsidRDefault="005665E5" w:rsidRPr="005665E5">
                      <w:pPr>
                        <w:widowControl/>
                        <w:autoSpaceDE/>
                        <w:autoSpaceDN/>
                        <w:jc w:val="both"/>
                        <w:rPr>
                          <w:rFonts w:cstheme="minorBidi" w:eastAsiaTheme="minorHAnsi"/>
                          <w:sz w:val="16"/>
                          <w:szCs w:val="16"/>
                          <w:lang w:eastAsia="en-US"/>
                        </w:rPr>
                      </w:pPr>
                    </w:p>
                  </w:tc>
                </w:tr>
              </w:tbl>
              <w:p w:rsidR="00540959" w:rsidRDefault="001A60DE">
                <w:pPr>
                  <w:rPr>
                    <w:sz w:val="30"/>
                    <w:szCs w:val="30"/>
                  </w:rPr>
                </w:pPr>
              </w:p>
            </w:tc>
          </w:tr>
        </w:tbl>
      </w:sdtContent>
    </w:sdt>
    <w:p w:rsidP="006F5F22" w:rsidR="00C80832" w:rsidRDefault="00C80832">
      <w:pPr>
        <w:pStyle w:val="a4"/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lastRenderedPageBreak/>
        <w:t>Приложение 2</w:t>
      </w:r>
    </w:p>
    <w:p w:rsidP="006F5F22" w:rsidR="006F5F22" w:rsidRDefault="00C80832">
      <w:pPr>
        <w:pStyle w:val="a4"/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t xml:space="preserve">к распоряжению </w:t>
      </w:r>
    </w:p>
    <w:p w:rsidP="006F5F22" w:rsidR="00C80832" w:rsidRDefault="00C80832">
      <w:pPr>
        <w:pStyle w:val="a4"/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t xml:space="preserve">администрации </w:t>
      </w:r>
    </w:p>
    <w:p w:rsidP="006F5F22" w:rsidR="00C80832" w:rsidRDefault="00C80832">
      <w:pPr>
        <w:pStyle w:val="a4"/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t xml:space="preserve">города Красноярска </w:t>
      </w:r>
    </w:p>
    <w:p w:rsidP="006F5F22" w:rsidR="00C80832" w:rsidRDefault="00C80832">
      <w:pPr>
        <w:pStyle w:val="a4"/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t xml:space="preserve">от </w:t>
      </w:r>
      <w:r w:rsidR="006F5F22">
        <w:rPr>
          <w:sz w:val="30"/>
          <w:szCs w:val="30"/>
        </w:rPr>
        <w:t>____________</w:t>
      </w:r>
      <w:r>
        <w:rPr>
          <w:sz w:val="30"/>
          <w:szCs w:val="30"/>
        </w:rPr>
        <w:t xml:space="preserve"> № _________</w:t>
      </w:r>
    </w:p>
    <w:p w:rsidP="006F5F22" w:rsidR="00C80832" w:rsidRDefault="00C80832">
      <w:pPr>
        <w:widowControl/>
        <w:suppressAutoHyphens/>
        <w:autoSpaceDE/>
        <w:spacing w:line="192" w:lineRule="auto"/>
        <w:ind w:firstLine="5387"/>
        <w:jc w:val="center"/>
        <w:textAlignment w:val="baseline"/>
        <w:rPr>
          <w:bCs/>
          <w:sz w:val="30"/>
          <w:szCs w:val="30"/>
        </w:rPr>
      </w:pPr>
    </w:p>
    <w:p w:rsidP="006F5F22" w:rsidR="001A60DE" w:rsidRDefault="001A60DE">
      <w:pPr>
        <w:widowControl/>
        <w:suppressAutoHyphens/>
        <w:autoSpaceDE/>
        <w:spacing w:line="192" w:lineRule="auto"/>
        <w:ind w:firstLine="5387"/>
        <w:jc w:val="center"/>
        <w:textAlignment w:val="baseline"/>
        <w:rPr>
          <w:bCs/>
          <w:sz w:val="30"/>
          <w:szCs w:val="30"/>
        </w:rPr>
      </w:pPr>
    </w:p>
    <w:p w:rsidP="006F5F22" w:rsidR="001A60DE" w:rsidRDefault="001A60DE" w:rsidRPr="00012250">
      <w:pPr>
        <w:widowControl/>
        <w:suppressAutoHyphens/>
        <w:autoSpaceDE/>
        <w:spacing w:line="192" w:lineRule="auto"/>
        <w:ind w:firstLine="5387"/>
        <w:jc w:val="center"/>
        <w:textAlignment w:val="baseline"/>
        <w:rPr>
          <w:bCs/>
          <w:sz w:val="30"/>
          <w:szCs w:val="30"/>
        </w:rPr>
      </w:pPr>
    </w:p>
    <w:p w:rsidP="006F5F22" w:rsidR="00C80832" w:rsidRDefault="00C80832" w:rsidRPr="00012250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ПОРЯДОК</w:t>
      </w:r>
    </w:p>
    <w:p w:rsidP="006F5F22" w:rsidR="00C80832" w:rsidRDefault="00C80832" w:rsidRPr="00012250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расчета и внесения платы за публичный сервитут</w:t>
      </w:r>
    </w:p>
    <w:p w:rsidP="006F5F22" w:rsidR="00C80832" w:rsidRDefault="00C80832">
      <w:pPr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</w:p>
    <w:p w:rsidP="006F5F22" w:rsidR="001A60DE" w:rsidRDefault="001A60DE">
      <w:pPr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</w:p>
    <w:p w:rsidP="006F5F22" w:rsidR="001A60DE" w:rsidRDefault="001A60DE" w:rsidRPr="00012250">
      <w:pPr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</w:p>
    <w:p w:rsidP="00C80832" w:rsidR="00C80832" w:rsidRDefault="00C80832" w:rsidRPr="00012250">
      <w:pPr>
        <w:widowControl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1. Расчет платы за публичный сервитут в отношении земель,                 государственная собственность на которые не разграничена,                            исчисляется по формуле:</w:t>
      </w:r>
    </w:p>
    <w:p w:rsidP="00C80832" w:rsidR="00C80832" w:rsidRDefault="00C80832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p w:rsidP="00C80832" w:rsidR="00C80832" w:rsidRDefault="00C80832" w:rsidRPr="00012250">
      <w:pPr>
        <w:widowControl/>
        <w:suppressAutoHyphens/>
        <w:autoSpaceDE/>
        <w:jc w:val="center"/>
        <w:textAlignment w:val="baseline"/>
        <w:rPr>
          <w:sz w:val="30"/>
          <w:szCs w:val="30"/>
        </w:rPr>
      </w:pPr>
      <w:proofErr w:type="spellStart"/>
      <w:r w:rsidRPr="00012250">
        <w:rPr>
          <w:bCs/>
          <w:sz w:val="30"/>
          <w:szCs w:val="30"/>
        </w:rPr>
        <w:t>Р</w:t>
      </w:r>
      <w:r w:rsidRPr="00012250">
        <w:rPr>
          <w:bCs/>
          <w:sz w:val="30"/>
          <w:szCs w:val="30"/>
          <w:vertAlign w:val="subscript"/>
        </w:rPr>
        <w:t>п</w:t>
      </w:r>
      <w:proofErr w:type="spellEnd"/>
      <w:r w:rsidRPr="00012250">
        <w:rPr>
          <w:bCs/>
          <w:sz w:val="30"/>
          <w:szCs w:val="30"/>
          <w:vertAlign w:val="subscript"/>
        </w:rPr>
        <w:t xml:space="preserve"> </w:t>
      </w:r>
      <w:r w:rsidRPr="00012250">
        <w:rPr>
          <w:bCs/>
          <w:sz w:val="30"/>
          <w:szCs w:val="30"/>
        </w:rPr>
        <w:t xml:space="preserve">= (П </w:t>
      </w:r>
      <w:r w:rsidRPr="00012250">
        <w:rPr>
          <w:bCs/>
          <w:sz w:val="30"/>
          <w:szCs w:val="30"/>
          <w:lang w:val="en-US"/>
        </w:rPr>
        <w:t>x</w:t>
      </w:r>
      <w:r w:rsidRPr="00012250">
        <w:rPr>
          <w:bCs/>
          <w:sz w:val="30"/>
          <w:szCs w:val="30"/>
        </w:rPr>
        <w:t xml:space="preserve"> </w:t>
      </w:r>
      <w:proofErr w:type="spellStart"/>
      <w:r w:rsidRPr="00012250">
        <w:rPr>
          <w:bCs/>
          <w:sz w:val="30"/>
          <w:szCs w:val="30"/>
        </w:rPr>
        <w:t>ПЛ</w:t>
      </w:r>
      <w:r w:rsidRPr="00012250">
        <w:rPr>
          <w:bCs/>
          <w:sz w:val="30"/>
          <w:szCs w:val="30"/>
          <w:vertAlign w:val="subscript"/>
        </w:rPr>
        <w:t>серв</w:t>
      </w:r>
      <w:proofErr w:type="spellEnd"/>
      <w:r w:rsidRPr="00012250">
        <w:rPr>
          <w:bCs/>
          <w:sz w:val="30"/>
          <w:szCs w:val="30"/>
        </w:rPr>
        <w:t xml:space="preserve">) </w:t>
      </w:r>
      <w:r w:rsidRPr="00012250">
        <w:rPr>
          <w:bCs/>
          <w:sz w:val="30"/>
          <w:szCs w:val="30"/>
          <w:lang w:val="en-US"/>
        </w:rPr>
        <w:t>x</w:t>
      </w:r>
      <w:proofErr w:type="gramStart"/>
      <w:r w:rsidRPr="00012250">
        <w:rPr>
          <w:bCs/>
          <w:sz w:val="30"/>
          <w:szCs w:val="30"/>
        </w:rPr>
        <w:t xml:space="preserve"> К</w:t>
      </w:r>
      <w:proofErr w:type="gramEnd"/>
      <w:r w:rsidRPr="00012250">
        <w:rPr>
          <w:bCs/>
          <w:sz w:val="30"/>
          <w:szCs w:val="30"/>
        </w:rPr>
        <w:t xml:space="preserve">, </w:t>
      </w:r>
    </w:p>
    <w:p w:rsidP="00C80832" w:rsidR="00C80832" w:rsidRDefault="00C80832" w:rsidRPr="006F5F22">
      <w:pPr>
        <w:widowControl/>
        <w:suppressAutoHyphens/>
        <w:autoSpaceDE/>
        <w:ind w:firstLine="709"/>
        <w:textAlignment w:val="baseline"/>
        <w:rPr>
          <w:sz w:val="30"/>
          <w:szCs w:val="30"/>
        </w:rPr>
      </w:pPr>
      <w:r w:rsidRPr="006F5F22">
        <w:rPr>
          <w:bCs/>
          <w:sz w:val="30"/>
          <w:szCs w:val="30"/>
        </w:rPr>
        <w:t>где:</w:t>
      </w:r>
    </w:p>
    <w:p w:rsidP="00C80832" w:rsidR="00C80832" w:rsidRDefault="00C80832" w:rsidRPr="006F5F22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6F5F22">
        <w:rPr>
          <w:bCs/>
          <w:sz w:val="30"/>
          <w:szCs w:val="30"/>
        </w:rPr>
        <w:t>Р</w:t>
      </w:r>
      <w:r w:rsidRPr="006F5F22">
        <w:rPr>
          <w:bCs/>
          <w:sz w:val="30"/>
          <w:szCs w:val="30"/>
          <w:vertAlign w:val="subscript"/>
        </w:rPr>
        <w:t>п</w:t>
      </w:r>
      <w:proofErr w:type="spellEnd"/>
      <w:r w:rsidRPr="006F5F22">
        <w:rPr>
          <w:bCs/>
          <w:sz w:val="30"/>
          <w:szCs w:val="30"/>
        </w:rPr>
        <w:t xml:space="preserve"> – размер платы за публичный сервитут, рублей в год;</w:t>
      </w:r>
    </w:p>
    <w:p w:rsidP="00C80832" w:rsidR="00C80832" w:rsidRDefault="00C80832" w:rsidRPr="006F5F22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gramStart"/>
      <w:r w:rsidRPr="006F5F22">
        <w:rPr>
          <w:bCs/>
          <w:sz w:val="30"/>
          <w:szCs w:val="30"/>
        </w:rPr>
        <w:t>П</w:t>
      </w:r>
      <w:proofErr w:type="gramEnd"/>
      <w:r w:rsidRPr="006F5F22">
        <w:rPr>
          <w:bCs/>
          <w:sz w:val="30"/>
          <w:szCs w:val="30"/>
        </w:rPr>
        <w:t xml:space="preserve"> – средний уровень кадастровой стоимости по сегментам объектов недвижимости, рублей;</w:t>
      </w:r>
    </w:p>
    <w:p w:rsidP="00C80832" w:rsidR="00C80832" w:rsidRDefault="00C80832" w:rsidRPr="006F5F22">
      <w:pPr>
        <w:widowControl/>
        <w:adjustRightInd w:val="false"/>
        <w:ind w:firstLine="709"/>
        <w:jc w:val="both"/>
        <w:rPr>
          <w:sz w:val="30"/>
          <w:szCs w:val="30"/>
        </w:rPr>
      </w:pPr>
      <m:oMath>
        <m:r>
          <w:rPr>
            <w:rFonts w:ascii="Cambria Math" w:hAnsi="Cambria Math"/>
            <w:sz w:val="30"/>
            <w:szCs w:val="30"/>
          </w:rPr>
          <m:t xml:space="preserve">К </m:t>
        </m:r>
      </m:oMath>
      <w:r w:rsidRPr="006F5F22">
        <w:rPr>
          <w:bCs/>
          <w:sz w:val="30"/>
          <w:szCs w:val="30"/>
        </w:rPr>
        <w:t xml:space="preserve"> – коэффициент платы за публичный сервитут. </w:t>
      </w:r>
      <w:proofErr w:type="gramStart"/>
      <w:r w:rsidRPr="006F5F22">
        <w:rPr>
          <w:bCs/>
          <w:sz w:val="30"/>
          <w:szCs w:val="30"/>
        </w:rPr>
        <w:t xml:space="preserve">В отношении                       земельного участка, находящегося в государственной </w:t>
      </w:r>
      <w:r w:rsidR="0010689B">
        <w:rPr>
          <w:bCs/>
          <w:sz w:val="30"/>
          <w:szCs w:val="30"/>
        </w:rPr>
        <w:t xml:space="preserve">                                       </w:t>
      </w:r>
      <w:r w:rsidRPr="006F5F22">
        <w:rPr>
          <w:bCs/>
          <w:sz w:val="30"/>
          <w:szCs w:val="30"/>
        </w:rPr>
        <w:t xml:space="preserve">или муниципальной собственности и не обремененного правами </w:t>
      </w:r>
      <w:r w:rsidR="0010689B">
        <w:rPr>
          <w:bCs/>
          <w:sz w:val="30"/>
          <w:szCs w:val="30"/>
        </w:rPr>
        <w:t xml:space="preserve">                 </w:t>
      </w:r>
      <w:r w:rsidRPr="006F5F22">
        <w:rPr>
          <w:bCs/>
          <w:sz w:val="30"/>
          <w:szCs w:val="30"/>
        </w:rPr>
        <w:t xml:space="preserve">третьих лиц, коэффициент платы равен 0,01% кадастровой стоимости                             земельного участка за каждый год его использования, </w:t>
      </w:r>
      <w:r w:rsidRPr="006F5F22">
        <w:rPr>
          <w:sz w:val="30"/>
          <w:szCs w:val="30"/>
        </w:rPr>
        <w:t xml:space="preserve">при этом плата </w:t>
      </w:r>
      <w:r w:rsidR="0010689B">
        <w:rPr>
          <w:sz w:val="30"/>
          <w:szCs w:val="30"/>
        </w:rPr>
        <w:t xml:space="preserve">            </w:t>
      </w:r>
      <w:r w:rsidRPr="006F5F22">
        <w:rPr>
          <w:sz w:val="30"/>
          <w:szCs w:val="30"/>
        </w:rPr>
        <w:t>за публичный сервитут, установленный на три года и более, не может быть менее чем 0,1</w:t>
      </w:r>
      <w:r w:rsidRPr="006F5F22">
        <w:rPr>
          <w:bCs/>
          <w:sz w:val="30"/>
          <w:szCs w:val="30"/>
        </w:rPr>
        <w:t>%</w:t>
      </w:r>
      <w:r w:rsidRPr="006F5F22">
        <w:rPr>
          <w:sz w:val="30"/>
          <w:szCs w:val="30"/>
        </w:rPr>
        <w:t xml:space="preserve"> кадастровой стоимости земельного участка,                            обремененного сервитутом, за весь срок сервитута;</w:t>
      </w:r>
      <w:proofErr w:type="gramEnd"/>
    </w:p>
    <w:p w:rsidP="00C80832" w:rsidR="00C80832" w:rsidRDefault="00C80832" w:rsidRPr="006F5F22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6F5F22">
        <w:rPr>
          <w:bCs/>
          <w:sz w:val="30"/>
          <w:szCs w:val="30"/>
        </w:rPr>
        <w:t>ПЛ</w:t>
      </w:r>
      <w:r w:rsidRPr="006F5F22">
        <w:rPr>
          <w:bCs/>
          <w:sz w:val="30"/>
          <w:szCs w:val="30"/>
          <w:vertAlign w:val="subscript"/>
        </w:rPr>
        <w:t>серв</w:t>
      </w:r>
      <w:proofErr w:type="spellEnd"/>
      <w:r w:rsidRPr="006F5F22">
        <w:rPr>
          <w:bCs/>
          <w:sz w:val="30"/>
          <w:szCs w:val="30"/>
        </w:rPr>
        <w:t xml:space="preserve"> – площадь части земельного участка (публичного                          сервитута), кв. м.</w:t>
      </w:r>
    </w:p>
    <w:p w:rsidP="00C80832" w:rsidR="00C80832" w:rsidRDefault="00C80832" w:rsidRPr="006F5F22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6F5F22">
        <w:rPr>
          <w:bCs/>
          <w:sz w:val="30"/>
          <w:szCs w:val="30"/>
        </w:rPr>
        <w:t>Размер платы за публичный сервитут представлен в таблице.</w:t>
      </w:r>
    </w:p>
    <w:p w:rsidP="00C80832" w:rsidR="001A60DE" w:rsidRDefault="001A60DE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</w:p>
    <w:p w:rsidP="001A60DE" w:rsidR="00C80832" w:rsidRDefault="00C80832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6F5F22">
        <w:rPr>
          <w:sz w:val="30"/>
          <w:szCs w:val="30"/>
        </w:rPr>
        <w:t xml:space="preserve">Размер платы за публичный сервитут </w:t>
      </w:r>
      <w:r w:rsidRPr="006F5F22">
        <w:rPr>
          <w:bCs/>
          <w:sz w:val="30"/>
          <w:szCs w:val="30"/>
        </w:rPr>
        <w:t>в отношении земель, государственная собственн</w:t>
      </w:r>
      <w:r w:rsidR="001A60DE">
        <w:rPr>
          <w:bCs/>
          <w:sz w:val="30"/>
          <w:szCs w:val="30"/>
        </w:rPr>
        <w:t>ость на которые не разграничена</w:t>
      </w:r>
    </w:p>
    <w:p w:rsidP="00C80832" w:rsidR="006F5F22" w:rsidRDefault="006F5F22" w:rsidRPr="006F5F22">
      <w:pPr>
        <w:widowControl/>
        <w:suppressAutoHyphens/>
        <w:autoSpaceDE/>
        <w:ind w:firstLine="709"/>
        <w:jc w:val="both"/>
        <w:textAlignment w:val="baseline"/>
        <w:rPr>
          <w:sz w:val="24"/>
          <w:szCs w:val="24"/>
        </w:rPr>
      </w:pPr>
    </w:p>
    <w:tbl>
      <w:tblPr>
        <w:tblW w:type="auto" w:w="0"/>
        <w:tblLayout w:type="fixed"/>
        <w:tblCellMar>
          <w:left w:type="dxa" w:w="10"/>
          <w:right w:type="dxa" w:w="10"/>
        </w:tblCellMar>
        <w:tblLook w:firstColumn="0" w:firstRow="0" w:lastColumn="0" w:lastRow="0" w:noHBand="0" w:noVBand="0" w:val="0000"/>
      </w:tblPr>
      <w:tblGrid>
        <w:gridCol w:w="1809"/>
        <w:gridCol w:w="1843"/>
        <w:gridCol w:w="1774"/>
        <w:gridCol w:w="1440"/>
        <w:gridCol w:w="1374"/>
        <w:gridCol w:w="1233"/>
      </w:tblGrid>
      <w:tr w:rsidR="00C80832" w:rsidRPr="00012250" w:rsidTr="006F5F22">
        <w:trPr>
          <w:trHeight w:val="113"/>
        </w:trPr>
        <w:tc>
          <w:tcPr>
            <w:tcW w:type="dxa" w:w="18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0689B" w:rsidR="0010689B" w:rsidRDefault="00C80832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br w:type="page"/>
              <w:t xml:space="preserve">Номер </w:t>
            </w:r>
          </w:p>
          <w:p w:rsidP="0010689B" w:rsidR="0010689B" w:rsidRDefault="00C80832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кадастрового квартала </w:t>
            </w:r>
          </w:p>
          <w:p w:rsidP="0010689B" w:rsidR="00C80832" w:rsidRDefault="00C80832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земель</w:t>
            </w:r>
          </w:p>
        </w:tc>
        <w:tc>
          <w:tcPr>
            <w:tcW w:type="dxa" w:w="184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0689B" w:rsidR="00C80832" w:rsidRDefault="00C80832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Средний </w:t>
            </w:r>
          </w:p>
          <w:p w:rsidP="0010689B" w:rsidR="00C80832" w:rsidRDefault="00C80832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уровень </w:t>
            </w:r>
          </w:p>
          <w:p w:rsidP="0010689B" w:rsidR="00C80832" w:rsidRDefault="00C80832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кадастровой стоимости</w:t>
            </w:r>
          </w:p>
          <w:p w:rsidP="0010689B" w:rsidR="00C80832" w:rsidRDefault="00C80832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по сегментам объектов н</w:t>
            </w:r>
            <w:r w:rsidRPr="00012250">
              <w:rPr>
                <w:bCs/>
                <w:sz w:val="24"/>
                <w:szCs w:val="24"/>
              </w:rPr>
              <w:t>е</w:t>
            </w:r>
            <w:r w:rsidRPr="00012250">
              <w:rPr>
                <w:bCs/>
                <w:sz w:val="24"/>
                <w:szCs w:val="24"/>
              </w:rPr>
              <w:t>движимости, руб. (П)</w:t>
            </w:r>
          </w:p>
          <w:p w:rsidP="0010689B" w:rsidR="001A60DE" w:rsidRDefault="001A60DE" w:rsidRPr="001A60DE">
            <w:pPr>
              <w:autoSpaceDE/>
              <w:spacing w:line="192" w:lineRule="auto"/>
              <w:jc w:val="center"/>
              <w:textAlignment w:val="baseline"/>
              <w:rPr>
                <w:sz w:val="4"/>
                <w:szCs w:val="4"/>
              </w:rPr>
            </w:pPr>
            <w:bookmarkStart w:id="1" w:name="_GoBack"/>
            <w:bookmarkEnd w:id="1"/>
          </w:p>
        </w:tc>
        <w:tc>
          <w:tcPr>
            <w:tcW w:type="dxa" w:w="177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0689B" w:rsidR="00C80832" w:rsidRDefault="00C80832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Площадь </w:t>
            </w:r>
          </w:p>
          <w:p w:rsidP="0010689B" w:rsidR="00C80832" w:rsidRDefault="00C80832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земель, гос</w:t>
            </w:r>
            <w:r w:rsidRPr="00012250">
              <w:rPr>
                <w:bCs/>
                <w:sz w:val="24"/>
                <w:szCs w:val="24"/>
              </w:rPr>
              <w:t>у</w:t>
            </w:r>
            <w:r w:rsidRPr="00012250">
              <w:rPr>
                <w:bCs/>
                <w:sz w:val="24"/>
                <w:szCs w:val="24"/>
              </w:rPr>
              <w:t xml:space="preserve">дарственная собственность на которые не разграничена, </w:t>
            </w:r>
          </w:p>
          <w:p w:rsidP="0010689B" w:rsidR="00C80832" w:rsidRDefault="00C80832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кв. м</w:t>
            </w:r>
          </w:p>
        </w:tc>
        <w:tc>
          <w:tcPr>
            <w:tcW w:type="dxa" w:w="144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10689B" w:rsidR="00C80832" w:rsidRDefault="00C80832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Коэффициент платы </w:t>
            </w:r>
          </w:p>
          <w:p w:rsidP="0010689B" w:rsidR="00C80832" w:rsidRDefault="00C80832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за публичный </w:t>
            </w:r>
          </w:p>
          <w:p w:rsidP="0010689B" w:rsidR="00C80832" w:rsidRDefault="00C80832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сервитут,</w:t>
            </w:r>
          </w:p>
          <w:p w:rsidP="0010689B" w:rsidR="00C80832" w:rsidRDefault="00C80832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% (К)</w:t>
            </w:r>
          </w:p>
        </w:tc>
        <w:tc>
          <w:tcPr>
            <w:tcW w:type="dxa" w:w="137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0689B" w:rsidR="0010689B" w:rsidRDefault="00C80832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Размер платы </w:t>
            </w:r>
          </w:p>
          <w:p w:rsidP="0010689B" w:rsidR="00C80832" w:rsidRDefault="00C80832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за публи</w:t>
            </w:r>
            <w:r w:rsidRPr="00012250">
              <w:rPr>
                <w:sz w:val="24"/>
                <w:szCs w:val="24"/>
              </w:rPr>
              <w:t>ч</w:t>
            </w:r>
            <w:r w:rsidRPr="00012250">
              <w:rPr>
                <w:sz w:val="24"/>
                <w:szCs w:val="24"/>
              </w:rPr>
              <w:t>ный серв</w:t>
            </w:r>
            <w:r w:rsidRPr="00012250">
              <w:rPr>
                <w:sz w:val="24"/>
                <w:szCs w:val="24"/>
              </w:rPr>
              <w:t>и</w:t>
            </w:r>
            <w:r w:rsidRPr="00012250">
              <w:rPr>
                <w:sz w:val="24"/>
                <w:szCs w:val="24"/>
              </w:rPr>
              <w:t>тут в год,</w:t>
            </w:r>
          </w:p>
          <w:p w:rsidP="0010689B" w:rsidR="00C80832" w:rsidRDefault="00C80832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руб. (Р</w:t>
            </w:r>
            <w:r w:rsidRPr="00012250">
              <w:rPr>
                <w:sz w:val="24"/>
                <w:szCs w:val="24"/>
                <w:vertAlign w:val="subscript"/>
              </w:rPr>
              <w:t>П</w:t>
            </w:r>
            <w:r w:rsidRPr="00012250">
              <w:rPr>
                <w:sz w:val="24"/>
                <w:szCs w:val="24"/>
              </w:rPr>
              <w:t>)</w:t>
            </w:r>
          </w:p>
        </w:tc>
        <w:tc>
          <w:tcPr>
            <w:tcW w:type="dxa" w:w="123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10689B" w:rsidR="00C80832" w:rsidRDefault="00C80832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Размер </w:t>
            </w:r>
          </w:p>
          <w:p w:rsidP="0010689B" w:rsidR="00C80832" w:rsidRDefault="00C80832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платы </w:t>
            </w:r>
          </w:p>
          <w:p w:rsidP="0010689B" w:rsidR="00C80832" w:rsidRDefault="00C80832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012250">
              <w:rPr>
                <w:sz w:val="24"/>
                <w:szCs w:val="24"/>
              </w:rPr>
              <w:t>публич-ный</w:t>
            </w:r>
            <w:proofErr w:type="spellEnd"/>
            <w:proofErr w:type="gramEnd"/>
            <w:r w:rsidRPr="00012250">
              <w:rPr>
                <w:sz w:val="24"/>
                <w:szCs w:val="24"/>
              </w:rPr>
              <w:t xml:space="preserve"> </w:t>
            </w:r>
            <w:proofErr w:type="spellStart"/>
            <w:r w:rsidRPr="00012250">
              <w:rPr>
                <w:sz w:val="24"/>
                <w:szCs w:val="24"/>
              </w:rPr>
              <w:t>серви</w:t>
            </w:r>
            <w:proofErr w:type="spellEnd"/>
            <w:r w:rsidRPr="00012250">
              <w:rPr>
                <w:sz w:val="24"/>
                <w:szCs w:val="24"/>
              </w:rPr>
              <w:t>-тут за весь период, руб. (РП)</w:t>
            </w:r>
          </w:p>
        </w:tc>
      </w:tr>
      <w:tr w:rsidR="00C80832" w:rsidRPr="00012250" w:rsidTr="006F5F22">
        <w:trPr>
          <w:trHeight w:val="113"/>
        </w:trPr>
        <w:tc>
          <w:tcPr>
            <w:tcW w:type="dxa" w:w="180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:rsidP="0010689B" w:rsidR="00C80832" w:rsidRDefault="00C80832" w:rsidRPr="00012250">
            <w:pPr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C80832">
              <w:rPr>
                <w:sz w:val="24"/>
                <w:szCs w:val="24"/>
              </w:rPr>
              <w:t>24:50:0300002, 24:50:0300003</w:t>
            </w:r>
          </w:p>
        </w:tc>
        <w:tc>
          <w:tcPr>
            <w:tcW w:type="dxa" w:w="184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0689B" w:rsidR="00C80832" w:rsidRDefault="00C80832" w:rsidRPr="00012250">
            <w:pPr>
              <w:autoSpaceDE/>
              <w:jc w:val="right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998,41</w:t>
            </w:r>
          </w:p>
        </w:tc>
        <w:tc>
          <w:tcPr>
            <w:tcW w:type="dxa" w:w="177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0689B" w:rsidR="00C80832" w:rsidRDefault="00C80832" w:rsidRPr="00012250">
            <w:pPr>
              <w:autoSpaceDE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</w:t>
            </w:r>
          </w:p>
        </w:tc>
        <w:tc>
          <w:tcPr>
            <w:tcW w:type="dxa" w:w="144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10689B" w:rsidR="00C80832" w:rsidRDefault="00C80832" w:rsidRPr="00012250">
            <w:pPr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0,01</w:t>
            </w:r>
          </w:p>
        </w:tc>
        <w:tc>
          <w:tcPr>
            <w:tcW w:type="dxa" w:w="137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0689B" w:rsidR="00C80832" w:rsidRDefault="00C80832" w:rsidRPr="00012250">
            <w:pPr>
              <w:autoSpaceDE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40,00</w:t>
            </w:r>
          </w:p>
        </w:tc>
        <w:tc>
          <w:tcPr>
            <w:tcW w:type="dxa" w:w="123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10689B" w:rsidR="00C80832" w:rsidRDefault="00C80832" w:rsidRPr="00012250">
            <w:pPr>
              <w:autoSpaceDE/>
              <w:ind w:left="-57" w:right="57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A60D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960,00</w:t>
            </w:r>
          </w:p>
        </w:tc>
      </w:tr>
    </w:tbl>
    <w:p w:rsidP="0010689B" w:rsidR="00C80832" w:rsidRDefault="00C80832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</w:p>
    <w:p w:rsidP="0010689B" w:rsidR="00C80832" w:rsidRDefault="00C80832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lastRenderedPageBreak/>
        <w:t>Банковские реквизиты для оплаты:</w:t>
      </w:r>
    </w:p>
    <w:p w:rsidP="0010689B" w:rsidR="00C80832" w:rsidRDefault="00C80832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УФК по Красноярскому краю (департамент муниципального  имущества и земельных отношений администрации города                           Красноярска);</w:t>
      </w:r>
    </w:p>
    <w:p w:rsidP="0010689B" w:rsidR="00C80832" w:rsidRDefault="00C80832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ИНН 2466010657/КПП 246601001, ОКТМО 04701000;</w:t>
      </w:r>
    </w:p>
    <w:p w:rsidP="0010689B" w:rsidR="00C80832" w:rsidRDefault="00C80832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расчетный счет № 03100643000000011900;</w:t>
      </w:r>
    </w:p>
    <w:p w:rsidP="0010689B" w:rsidR="00C80832" w:rsidRDefault="00C80832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 xml:space="preserve">банк получателя: Отделение Красноярск Банка России//УФК             по Красноярскому краю, г. Красноярск, лицевой счет № 04193005680;  </w:t>
      </w:r>
    </w:p>
    <w:p w:rsidP="0010689B" w:rsidR="00C80832" w:rsidRDefault="00C80832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БИК 010407105, к/с № 40102810245370000011;</w:t>
      </w:r>
    </w:p>
    <w:p w:rsidP="0010689B" w:rsidR="00C80832" w:rsidRDefault="00C80832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основной платеж – КБК 905 111 05410 04 0000 120;</w:t>
      </w:r>
    </w:p>
    <w:p w:rsidP="0010689B" w:rsidR="00C80832" w:rsidRDefault="00C80832" w:rsidRPr="00012250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пеня – КБК 905 1 16 07090 04 0000 140.</w:t>
      </w:r>
    </w:p>
    <w:p w:rsidP="0010689B" w:rsidR="00C80832" w:rsidRDefault="00C80832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 xml:space="preserve">2. </w:t>
      </w:r>
      <w:r w:rsidRPr="00012250">
        <w:rPr>
          <w:bCs/>
          <w:sz w:val="30"/>
          <w:szCs w:val="30"/>
        </w:rPr>
        <w:t>Плата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P="0010689B" w:rsidR="00C80832" w:rsidRDefault="00C80832" w:rsidRPr="00012250">
      <w:pPr>
        <w:pBdr>
          <w:bottom w:color="auto" w:space="1" w:sz="4" w:val="single"/>
        </w:pBdr>
        <w:ind w:firstLine="709"/>
        <w:jc w:val="both"/>
        <w:rPr>
          <w:sz w:val="30"/>
          <w:szCs w:val="30"/>
        </w:rPr>
      </w:pPr>
    </w:p>
    <w:sectPr w:rsidR="00C80832" w:rsidRPr="00012250" w:rsidSect="001A60DE">
      <w:footerReference r:id="rId19" w:type="default"/>
      <w:type w:val="continuous"/>
      <w:pgSz w:code="9" w:h="16838" w:w="11906"/>
      <w:pgMar w:bottom="1134" w:footer="720" w:gutter="0" w:header="720" w:left="1985" w:right="567" w:top="1134"/>
      <w:cols w:space="709"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151CDC" w:rsidRDefault="00151CDC">
      <w:r>
        <w:separator/>
      </w:r>
    </w:p>
  </w:endnote>
  <w:endnote w:type="continuationSeparator" w:id="0">
    <w:p w:rsidR="00151CDC" w:rsidRDefault="00151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151CDC" w:rsidRDefault="00151CDC">
      <w:r>
        <w:separator/>
      </w:r>
    </w:p>
  </w:footnote>
  <w:footnote w:type="continuationSeparator" w:id="0">
    <w:p w:rsidR="00151CDC" w:rsidRDefault="00151CDC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362712944"/>
      <w:docPartObj>
        <w:docPartGallery w:val="Page Numbers (Top of Page)"/>
        <w:docPartUnique/>
      </w:docPartObj>
    </w:sdtPr>
    <w:sdtContent>
      <w:p w:rsidR="001A60DE" w:rsidP="001A60DE" w:rsidRDefault="001A60D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alt="sheet" style="width:42.2pt;height:22.35pt;visibility:visible;mso-wrap-style:square" o:bordertopcolor="black" o:borderleftcolor="black" o:borderbottomcolor="black" o:borderrightcolor="black" o:bullet="t" filled="t">
        <v:imagedata r:id="rId1" o:title="sheet"/>
        <o:lock v:ext="edit" aspectratio="f"/>
        <w10:bordertop type="single" width="6"/>
        <w10:borderleft type="single" width="6"/>
        <w10:borderbottom type="single" width="6"/>
        <w10:borderright type="single" width="6"/>
      </v:shape>
    </w:pict>
  </w:numPicBullet>
  <w:abstractNum w:abstractNumId="0">
    <w:nsid w:val="15157CA1"/>
    <w:multiLevelType w:val="hybridMultilevel"/>
    <w:tmpl w:val="605ADF20"/>
    <w:lvl w:ilvl="0" w:tplc="5558A4D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2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>
    <w:nsid w:val="1CD67C0A"/>
    <w:multiLevelType w:val="hybridMultilevel"/>
    <w:tmpl w:val="7B7A99E6"/>
    <w:lvl w:ilvl="0" w:tplc="E4AA0D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8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9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0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1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>
    <w:nsid w:val="5AC345D9"/>
    <w:multiLevelType w:val="hybridMultilevel"/>
    <w:tmpl w:val="B57E3D50"/>
    <w:lvl w:ilvl="0" w:tplc="C4BAB2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8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7"/>
  </w:num>
  <w:num w:numId="3">
    <w:abstractNumId w:val="2"/>
  </w:num>
  <w:num w:numId="4">
    <w:abstractNumId w:val="10"/>
  </w:num>
  <w:num w:numId="5">
    <w:abstractNumId w:val="8"/>
  </w:num>
  <w:num w:numId="6">
    <w:abstractNumId w:val="3"/>
  </w:num>
  <w:num w:numId="7">
    <w:abstractNumId w:val="13"/>
  </w:num>
  <w:num w:numId="8">
    <w:abstractNumId w:val="1"/>
  </w:num>
  <w:num w:numId="9">
    <w:abstractNumId w:val="14"/>
  </w:num>
  <w:num w:numId="10">
    <w:abstractNumId w:val="9"/>
  </w:num>
  <w:num w:numId="11">
    <w:abstractNumId w:val="19"/>
  </w:num>
  <w:num w:numId="12">
    <w:abstractNumId w:val="12"/>
  </w:num>
  <w:num w:numId="13">
    <w:abstractNumId w:val="5"/>
  </w:num>
  <w:num w:numId="14">
    <w:abstractNumId w:val="21"/>
  </w:num>
  <w:num w:numId="15">
    <w:abstractNumId w:val="6"/>
  </w:num>
  <w:num w:numId="16">
    <w:abstractNumId w:val="11"/>
  </w:num>
  <w:num w:numId="17">
    <w:abstractNumId w:val="18"/>
  </w:num>
  <w:num w:numId="18">
    <w:abstractNumId w:val="20"/>
  </w:num>
  <w:num w:numId="19">
    <w:abstractNumId w:val="16"/>
  </w:num>
  <w:num w:numId="20">
    <w:abstractNumId w:val="0"/>
  </w:num>
  <w:num w:numId="21">
    <w:abstractNumId w:val="4"/>
  </w:num>
  <w:num w:numId="22">
    <w:abstractNumId w:val="15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6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2250"/>
    <w:rsid w:val="0001509C"/>
    <w:rsid w:val="00016AA8"/>
    <w:rsid w:val="00020CB3"/>
    <w:rsid w:val="00020F88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93212"/>
    <w:rsid w:val="00093987"/>
    <w:rsid w:val="000942BE"/>
    <w:rsid w:val="00095F71"/>
    <w:rsid w:val="00096C81"/>
    <w:rsid w:val="00097938"/>
    <w:rsid w:val="00097A50"/>
    <w:rsid w:val="000A059F"/>
    <w:rsid w:val="000A2259"/>
    <w:rsid w:val="000A3DD4"/>
    <w:rsid w:val="000A5B30"/>
    <w:rsid w:val="000A5E1E"/>
    <w:rsid w:val="000B35B0"/>
    <w:rsid w:val="000C0762"/>
    <w:rsid w:val="000C369C"/>
    <w:rsid w:val="000C467B"/>
    <w:rsid w:val="000C4965"/>
    <w:rsid w:val="000C5ED0"/>
    <w:rsid w:val="000C63F9"/>
    <w:rsid w:val="000C6CC4"/>
    <w:rsid w:val="000D315E"/>
    <w:rsid w:val="000D3C2A"/>
    <w:rsid w:val="000D40DA"/>
    <w:rsid w:val="000D47D3"/>
    <w:rsid w:val="000D60B7"/>
    <w:rsid w:val="000D63C3"/>
    <w:rsid w:val="000D6992"/>
    <w:rsid w:val="000E4C0B"/>
    <w:rsid w:val="000E4E64"/>
    <w:rsid w:val="000E5F7E"/>
    <w:rsid w:val="000F1FF3"/>
    <w:rsid w:val="000F2234"/>
    <w:rsid w:val="000F2F37"/>
    <w:rsid w:val="000F5610"/>
    <w:rsid w:val="000F6A2C"/>
    <w:rsid w:val="000F7C60"/>
    <w:rsid w:val="001021FB"/>
    <w:rsid w:val="00104F5D"/>
    <w:rsid w:val="0010689B"/>
    <w:rsid w:val="0011074A"/>
    <w:rsid w:val="001112F8"/>
    <w:rsid w:val="00112F3D"/>
    <w:rsid w:val="00114379"/>
    <w:rsid w:val="00117753"/>
    <w:rsid w:val="00117961"/>
    <w:rsid w:val="00124710"/>
    <w:rsid w:val="001333EE"/>
    <w:rsid w:val="00137694"/>
    <w:rsid w:val="001418E2"/>
    <w:rsid w:val="00141B29"/>
    <w:rsid w:val="001441C5"/>
    <w:rsid w:val="001457F4"/>
    <w:rsid w:val="00146454"/>
    <w:rsid w:val="00150349"/>
    <w:rsid w:val="00150F82"/>
    <w:rsid w:val="00151CDC"/>
    <w:rsid w:val="00154430"/>
    <w:rsid w:val="00154A82"/>
    <w:rsid w:val="00154CE5"/>
    <w:rsid w:val="00156C05"/>
    <w:rsid w:val="0016171F"/>
    <w:rsid w:val="00161FF0"/>
    <w:rsid w:val="00165ECC"/>
    <w:rsid w:val="001702BA"/>
    <w:rsid w:val="00170B62"/>
    <w:rsid w:val="001710FD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60DE"/>
    <w:rsid w:val="001A6384"/>
    <w:rsid w:val="001A6CA0"/>
    <w:rsid w:val="001B3405"/>
    <w:rsid w:val="001C0F1B"/>
    <w:rsid w:val="001C5178"/>
    <w:rsid w:val="001C5BF9"/>
    <w:rsid w:val="001D180A"/>
    <w:rsid w:val="001D44A8"/>
    <w:rsid w:val="001D7E3B"/>
    <w:rsid w:val="001E07E5"/>
    <w:rsid w:val="001E399A"/>
    <w:rsid w:val="001F08ED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689A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2D47"/>
    <w:rsid w:val="00264639"/>
    <w:rsid w:val="002648B1"/>
    <w:rsid w:val="00265A1D"/>
    <w:rsid w:val="00265F7A"/>
    <w:rsid w:val="00266B50"/>
    <w:rsid w:val="00281558"/>
    <w:rsid w:val="0029145C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1412"/>
    <w:rsid w:val="002D3204"/>
    <w:rsid w:val="002E13AF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6A00"/>
    <w:rsid w:val="003176CE"/>
    <w:rsid w:val="00322B96"/>
    <w:rsid w:val="00323E50"/>
    <w:rsid w:val="00327FF3"/>
    <w:rsid w:val="00332691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336"/>
    <w:rsid w:val="003A771A"/>
    <w:rsid w:val="003A7BAF"/>
    <w:rsid w:val="003B3384"/>
    <w:rsid w:val="003B3892"/>
    <w:rsid w:val="003B3A7C"/>
    <w:rsid w:val="003B55DA"/>
    <w:rsid w:val="003B6682"/>
    <w:rsid w:val="003B762E"/>
    <w:rsid w:val="003C2EE6"/>
    <w:rsid w:val="003C5E54"/>
    <w:rsid w:val="003C6ECB"/>
    <w:rsid w:val="003C76DB"/>
    <w:rsid w:val="003C7CF1"/>
    <w:rsid w:val="003D232B"/>
    <w:rsid w:val="003D2CD5"/>
    <w:rsid w:val="003D571B"/>
    <w:rsid w:val="003D6ED4"/>
    <w:rsid w:val="003D7AC8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3F79E0"/>
    <w:rsid w:val="0040182E"/>
    <w:rsid w:val="00403E6C"/>
    <w:rsid w:val="00406393"/>
    <w:rsid w:val="00407D15"/>
    <w:rsid w:val="00410FD9"/>
    <w:rsid w:val="00413CBA"/>
    <w:rsid w:val="004169EC"/>
    <w:rsid w:val="00416C41"/>
    <w:rsid w:val="004272AC"/>
    <w:rsid w:val="00434233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4E4B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6567"/>
    <w:rsid w:val="004A68E3"/>
    <w:rsid w:val="004B07F3"/>
    <w:rsid w:val="004B27F3"/>
    <w:rsid w:val="004B4934"/>
    <w:rsid w:val="004B66BA"/>
    <w:rsid w:val="004B7B7B"/>
    <w:rsid w:val="004C084E"/>
    <w:rsid w:val="004C3773"/>
    <w:rsid w:val="004D6BBD"/>
    <w:rsid w:val="004D7B63"/>
    <w:rsid w:val="004E0C46"/>
    <w:rsid w:val="004F0CEF"/>
    <w:rsid w:val="004F14CE"/>
    <w:rsid w:val="004F1C41"/>
    <w:rsid w:val="004F4242"/>
    <w:rsid w:val="004F4EBB"/>
    <w:rsid w:val="004F5074"/>
    <w:rsid w:val="004F5B8F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34EF3"/>
    <w:rsid w:val="00540959"/>
    <w:rsid w:val="00541B35"/>
    <w:rsid w:val="0054426B"/>
    <w:rsid w:val="00545D32"/>
    <w:rsid w:val="0054662E"/>
    <w:rsid w:val="005606FC"/>
    <w:rsid w:val="005643C3"/>
    <w:rsid w:val="005665E5"/>
    <w:rsid w:val="00566C90"/>
    <w:rsid w:val="00567475"/>
    <w:rsid w:val="0057049F"/>
    <w:rsid w:val="00572E00"/>
    <w:rsid w:val="005736E3"/>
    <w:rsid w:val="005740A1"/>
    <w:rsid w:val="005744E0"/>
    <w:rsid w:val="00576045"/>
    <w:rsid w:val="00577EE2"/>
    <w:rsid w:val="00581C4B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A"/>
    <w:rsid w:val="005B706E"/>
    <w:rsid w:val="005C0B50"/>
    <w:rsid w:val="005C111F"/>
    <w:rsid w:val="005C1F41"/>
    <w:rsid w:val="005C7F5C"/>
    <w:rsid w:val="005D0F9A"/>
    <w:rsid w:val="005D111B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ADF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5F22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0BC"/>
    <w:rsid w:val="00720F30"/>
    <w:rsid w:val="00730207"/>
    <w:rsid w:val="00731071"/>
    <w:rsid w:val="007312D4"/>
    <w:rsid w:val="007316BD"/>
    <w:rsid w:val="00732A66"/>
    <w:rsid w:val="00734520"/>
    <w:rsid w:val="0073644D"/>
    <w:rsid w:val="0073699B"/>
    <w:rsid w:val="00737C8A"/>
    <w:rsid w:val="00740405"/>
    <w:rsid w:val="00743127"/>
    <w:rsid w:val="00751F14"/>
    <w:rsid w:val="00755155"/>
    <w:rsid w:val="0075601A"/>
    <w:rsid w:val="00756C66"/>
    <w:rsid w:val="00756EDC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6994"/>
    <w:rsid w:val="0078150A"/>
    <w:rsid w:val="00782BD1"/>
    <w:rsid w:val="007846D7"/>
    <w:rsid w:val="00790AF1"/>
    <w:rsid w:val="0079207D"/>
    <w:rsid w:val="00792B93"/>
    <w:rsid w:val="0079664A"/>
    <w:rsid w:val="00796D9A"/>
    <w:rsid w:val="00796F53"/>
    <w:rsid w:val="007978B7"/>
    <w:rsid w:val="007A336F"/>
    <w:rsid w:val="007A342D"/>
    <w:rsid w:val="007A517E"/>
    <w:rsid w:val="007A6458"/>
    <w:rsid w:val="007B0196"/>
    <w:rsid w:val="007B0737"/>
    <w:rsid w:val="007B0F44"/>
    <w:rsid w:val="007B184A"/>
    <w:rsid w:val="007B4CCE"/>
    <w:rsid w:val="007B4FD7"/>
    <w:rsid w:val="007B6D66"/>
    <w:rsid w:val="007C1E20"/>
    <w:rsid w:val="007C35C6"/>
    <w:rsid w:val="007C4898"/>
    <w:rsid w:val="007C6165"/>
    <w:rsid w:val="007C7737"/>
    <w:rsid w:val="007D08F9"/>
    <w:rsid w:val="007D3EB9"/>
    <w:rsid w:val="007D4E99"/>
    <w:rsid w:val="007D716D"/>
    <w:rsid w:val="007E1A33"/>
    <w:rsid w:val="007E38C3"/>
    <w:rsid w:val="007E4C6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7ED4"/>
    <w:rsid w:val="008231D1"/>
    <w:rsid w:val="00823880"/>
    <w:rsid w:val="008339DE"/>
    <w:rsid w:val="00836F43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409B"/>
    <w:rsid w:val="00876345"/>
    <w:rsid w:val="00882AE0"/>
    <w:rsid w:val="0089389B"/>
    <w:rsid w:val="00895738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E0DAA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0C68"/>
    <w:rsid w:val="009A36A0"/>
    <w:rsid w:val="009A3AD7"/>
    <w:rsid w:val="009A5699"/>
    <w:rsid w:val="009A58EC"/>
    <w:rsid w:val="009A5F28"/>
    <w:rsid w:val="009B0862"/>
    <w:rsid w:val="009B57A1"/>
    <w:rsid w:val="009B669E"/>
    <w:rsid w:val="009B67B2"/>
    <w:rsid w:val="009C027C"/>
    <w:rsid w:val="009C1462"/>
    <w:rsid w:val="009C2D7F"/>
    <w:rsid w:val="009C31F4"/>
    <w:rsid w:val="009C465C"/>
    <w:rsid w:val="009C6BBC"/>
    <w:rsid w:val="009C75CD"/>
    <w:rsid w:val="009D0509"/>
    <w:rsid w:val="009D1C2F"/>
    <w:rsid w:val="009D2CC2"/>
    <w:rsid w:val="009D363E"/>
    <w:rsid w:val="009D51DF"/>
    <w:rsid w:val="009E0DFE"/>
    <w:rsid w:val="009E3A4E"/>
    <w:rsid w:val="009E4BB2"/>
    <w:rsid w:val="009E6811"/>
    <w:rsid w:val="009F05D1"/>
    <w:rsid w:val="009F1C52"/>
    <w:rsid w:val="009F466E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21C4F"/>
    <w:rsid w:val="00A25977"/>
    <w:rsid w:val="00A27668"/>
    <w:rsid w:val="00A27C03"/>
    <w:rsid w:val="00A31478"/>
    <w:rsid w:val="00A317CB"/>
    <w:rsid w:val="00A32759"/>
    <w:rsid w:val="00A34537"/>
    <w:rsid w:val="00A35509"/>
    <w:rsid w:val="00A36935"/>
    <w:rsid w:val="00A37588"/>
    <w:rsid w:val="00A37CFE"/>
    <w:rsid w:val="00A40128"/>
    <w:rsid w:val="00A41CE9"/>
    <w:rsid w:val="00A4259C"/>
    <w:rsid w:val="00A532B9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389"/>
    <w:rsid w:val="00A82E33"/>
    <w:rsid w:val="00A83007"/>
    <w:rsid w:val="00A83F35"/>
    <w:rsid w:val="00A83FDB"/>
    <w:rsid w:val="00A84695"/>
    <w:rsid w:val="00A8520D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67DA"/>
    <w:rsid w:val="00AB6971"/>
    <w:rsid w:val="00AC009B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1642"/>
    <w:rsid w:val="00B4453B"/>
    <w:rsid w:val="00B478F0"/>
    <w:rsid w:val="00B5399A"/>
    <w:rsid w:val="00B55A21"/>
    <w:rsid w:val="00B618D7"/>
    <w:rsid w:val="00B63277"/>
    <w:rsid w:val="00B650EE"/>
    <w:rsid w:val="00B65B59"/>
    <w:rsid w:val="00B71C56"/>
    <w:rsid w:val="00B72C6C"/>
    <w:rsid w:val="00B730AD"/>
    <w:rsid w:val="00B776EA"/>
    <w:rsid w:val="00B802BE"/>
    <w:rsid w:val="00B812C5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7A1"/>
    <w:rsid w:val="00BB5C32"/>
    <w:rsid w:val="00BB6043"/>
    <w:rsid w:val="00BC48E3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0F42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76A9D"/>
    <w:rsid w:val="00C77037"/>
    <w:rsid w:val="00C80832"/>
    <w:rsid w:val="00C811D2"/>
    <w:rsid w:val="00C81444"/>
    <w:rsid w:val="00C816D1"/>
    <w:rsid w:val="00C828FB"/>
    <w:rsid w:val="00C85025"/>
    <w:rsid w:val="00C86018"/>
    <w:rsid w:val="00C864EE"/>
    <w:rsid w:val="00C86BDC"/>
    <w:rsid w:val="00C90C89"/>
    <w:rsid w:val="00C90E80"/>
    <w:rsid w:val="00C93ED7"/>
    <w:rsid w:val="00C954ED"/>
    <w:rsid w:val="00C95B11"/>
    <w:rsid w:val="00C96BA0"/>
    <w:rsid w:val="00CA0464"/>
    <w:rsid w:val="00CA04B6"/>
    <w:rsid w:val="00CA7DF7"/>
    <w:rsid w:val="00CA7EE3"/>
    <w:rsid w:val="00CB3F10"/>
    <w:rsid w:val="00CB771D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CF73F0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43932"/>
    <w:rsid w:val="00D52620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7566D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1DC"/>
    <w:rsid w:val="00DD7E32"/>
    <w:rsid w:val="00DE0743"/>
    <w:rsid w:val="00DF0A2A"/>
    <w:rsid w:val="00DF0E3C"/>
    <w:rsid w:val="00DF3A3E"/>
    <w:rsid w:val="00E061BC"/>
    <w:rsid w:val="00E0671F"/>
    <w:rsid w:val="00E13651"/>
    <w:rsid w:val="00E155CC"/>
    <w:rsid w:val="00E176F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A2B37"/>
    <w:rsid w:val="00EA79E7"/>
    <w:rsid w:val="00EB17BC"/>
    <w:rsid w:val="00EB1D3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0497"/>
    <w:rsid w:val="00F73A2E"/>
    <w:rsid w:val="00F73D01"/>
    <w:rsid w:val="00F75C1C"/>
    <w:rsid w:val="00F75FA7"/>
    <w:rsid w:val="00F76440"/>
    <w:rsid w:val="00F76B37"/>
    <w:rsid w:val="00F80CAF"/>
    <w:rsid w:val="00F8572A"/>
    <w:rsid w:val="00F86D84"/>
    <w:rsid w:val="00F938B2"/>
    <w:rsid w:val="00F93BCB"/>
    <w:rsid w:val="00F96373"/>
    <w:rsid w:val="00F97AE5"/>
    <w:rsid w:val="00F97B8C"/>
    <w:rsid w:val="00FA1DAB"/>
    <w:rsid w:val="00FA23C5"/>
    <w:rsid w:val="00FA2DAF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1266"/>
    <w:rsid w:val="00FD4488"/>
    <w:rsid w:val="00FD5E83"/>
    <w:rsid w:val="00FD6F6C"/>
    <w:rsid w:val="00FF2D56"/>
    <w:rsid w:val="00FF3EDF"/>
    <w:rsid w:val="00FF540A"/>
    <w:rsid w:val="00FF5523"/>
    <w:rsid w:val="00FF6231"/>
    <w:rsid w:val="00FF7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0F6A2C"/>
    <w:rPr>
      <w:rFonts w:asciiTheme="minorHAnsi" w:hAnsiTheme="minorHAnsi" w:eastAsiaTheme="minorHAnsi" w:cstheme="minorBidi"/>
      <w:sz w:val="22"/>
      <w:szCs w:val="22"/>
      <w:lang w:eastAsia="en-US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0F6A2C"/>
    <w:rPr>
      <w:rFonts w:asciiTheme="minorHAnsi" w:cstheme="minorBidi" w:eastAsiaTheme="minorHAnsi" w:hAnsiTheme="minorHAnsi"/>
      <w:sz w:val="22"/>
      <w:szCs w:val="22"/>
      <w:lang w:eastAsia="en-US"/>
    </w:rPr>
    <w:tblPr>
      <w:tblInd w:type="nil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customXml" Target="../customXml/item4.xml"/><Relationship Id="rId5" Type="http://schemas.openxmlformats.org/officeDocument/2006/relationships/settings" Target="settings.xml"/><Relationship Id="rId15" Type="http://schemas.microsoft.com/office/2007/relationships/hdphoto" Target="media/hdphoto1.wdp"/><Relationship Id="rId23" Type="http://schemas.openxmlformats.org/officeDocument/2006/relationships/customXml" Target="../customXml/item3.xml"/><Relationship Id="rId10" Type="http://schemas.openxmlformats.org/officeDocument/2006/relationships/header" Target="header1.xm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2.gif"/><Relationship Id="rId14" Type="http://schemas.openxmlformats.org/officeDocument/2006/relationships/image" Target="media/image6.jpeg"/><Relationship Id="rId22" Type="http://schemas.openxmlformats.org/officeDocument/2006/relationships/customXml" Target="../customXml/item2.xml"/></Relationships>
</file>

<file path=word/_rels/numbering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7224-недв от 03.11.2026</docTitle>
  </documentManagement>
</p:properties>
</file>

<file path=customXml/itemProps1.xml><?xml version="1.0" encoding="utf-8"?>
<ds:datastoreItem xmlns:ds="http://schemas.openxmlformats.org/officeDocument/2006/customXml" ds:itemID="{C34BA6CA-101A-4656-98CA-C592805B9D4A}"/>
</file>

<file path=customXml/itemProps2.xml><?xml version="1.0" encoding="utf-8"?>
<ds:datastoreItem xmlns:ds="http://schemas.openxmlformats.org/officeDocument/2006/customXml" ds:itemID="{F58C93E0-016B-472D-A675-711CF79FFE9F}"/>
</file>

<file path=customXml/itemProps3.xml><?xml version="1.0" encoding="utf-8"?>
<ds:datastoreItem xmlns:ds="http://schemas.openxmlformats.org/officeDocument/2006/customXml" ds:itemID="{E195D2B6-B5AA-4271-903C-38A6A12E1053}"/>
</file>

<file path=customXml/itemProps4.xml><?xml version="1.0" encoding="utf-8"?>
<ds:datastoreItem xmlns:ds="http://schemas.openxmlformats.org/officeDocument/2006/customXml" ds:itemID="{2DD28214-B196-4E11-8BAA-44384C69714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8</Pages>
  <Words>1645</Words>
  <Characters>9382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11005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7224-недв от 03.11.2026</dc:title>
  <dc:creator>WANDERER</dc:creator>
  <cp:lastModifiedBy>Дейниченко Алена Александровна</cp:lastModifiedBy>
  <cp:revision>44</cp:revision>
  <cp:lastPrinted>2026-10-26T07:49:00Z</cp:lastPrinted>
  <dcterms:created xsi:type="dcterms:W3CDTF">2025-04-24T09:16:00Z</dcterms:created>
  <dcterms:modified xsi:type="dcterms:W3CDTF">2026-11-02T10:01:00Z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