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365D8F" w:rsidRDefault="00CC1FBC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4" name="Drawing 14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4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4A07FC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CC1FBC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4A07FC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CC1FBC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4A07FC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4A07FC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CC1FBC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02.11.2026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CC1FBC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7206-недв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CC1FBC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C30C8" w:rsidR="006C30C8" w:rsidRDefault="006C30C8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lastRenderedPageBreak/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6C30C8" w:rsidR="006C30C8" w:rsidRDefault="006C30C8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6C30C8" w:rsidR="006C30C8" w:rsidRDefault="006C30C8" w:rsidRPr="00214ADA">
      <w:pPr>
        <w:widowControl/>
        <w:spacing w:line="192" w:lineRule="auto"/>
        <w:jc w:val="center"/>
        <w:rPr>
          <w:color w:val="000000"/>
          <w:szCs w:val="28"/>
        </w:rPr>
      </w:pPr>
    </w:p>
    <w:p w:rsidP="006C30C8" w:rsidR="006C30C8" w:rsidRDefault="006C30C8" w:rsidRPr="00214ADA">
      <w:pPr>
        <w:widowControl/>
        <w:spacing w:line="192" w:lineRule="auto"/>
        <w:jc w:val="center"/>
        <w:rPr>
          <w:color w:val="000000"/>
          <w:szCs w:val="28"/>
        </w:rPr>
      </w:pPr>
    </w:p>
    <w:p w:rsidP="006C30C8" w:rsidR="006C30C8" w:rsidRDefault="006C30C8" w:rsidRPr="00214ADA">
      <w:pPr>
        <w:widowControl/>
        <w:spacing w:line="192" w:lineRule="auto"/>
        <w:jc w:val="center"/>
        <w:rPr>
          <w:color w:val="000000"/>
          <w:szCs w:val="28"/>
        </w:rPr>
      </w:pPr>
    </w:p>
    <w:p w:rsidP="006C30C8" w:rsidR="006C30C8" w:rsidRDefault="006C30C8">
      <w:pPr>
        <w:pStyle w:val="Default"/>
        <w:widowControl w:val="false"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Pr="00B8533B">
        <w:rPr>
          <w:color w:val="auto"/>
          <w:sz w:val="30"/>
          <w:szCs w:val="30"/>
        </w:rPr>
        <w:br/>
        <w:t xml:space="preserve">от </w:t>
      </w:r>
      <w:r>
        <w:rPr>
          <w:color w:val="auto"/>
          <w:sz w:val="30"/>
          <w:szCs w:val="30"/>
        </w:rPr>
        <w:t>05.10.2026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Pr="00B8533B">
        <w:rPr>
          <w:color w:val="auto"/>
          <w:sz w:val="30"/>
          <w:szCs w:val="30"/>
        </w:rPr>
        <w:t>вх</w:t>
      </w:r>
      <w:proofErr w:type="spellEnd"/>
      <w:r w:rsidRPr="00B8533B">
        <w:rPr>
          <w:color w:val="auto"/>
          <w:sz w:val="30"/>
          <w:szCs w:val="30"/>
        </w:rPr>
        <w:t xml:space="preserve">. № </w:t>
      </w:r>
      <w:r>
        <w:rPr>
          <w:color w:val="auto"/>
          <w:sz w:val="30"/>
          <w:szCs w:val="30"/>
        </w:rPr>
        <w:t>22853</w:t>
      </w:r>
      <w:r w:rsidRPr="00B8533B">
        <w:rPr>
          <w:color w:val="auto"/>
          <w:sz w:val="30"/>
          <w:szCs w:val="30"/>
        </w:rPr>
        <w:t xml:space="preserve">-ги, </w:t>
      </w:r>
      <w:r>
        <w:rPr>
          <w:color w:val="auto"/>
          <w:sz w:val="30"/>
          <w:szCs w:val="30"/>
        </w:rPr>
        <w:t xml:space="preserve">в соответствии со статьей 23, главой V.7 </w:t>
      </w:r>
      <w:r w:rsidRPr="002B5DD1">
        <w:rPr>
          <w:color w:val="auto"/>
          <w:sz w:val="30"/>
          <w:szCs w:val="30"/>
        </w:rPr>
        <w:t>Земельного кодекса Российской Федерации</w:t>
      </w:r>
      <w:r>
        <w:rPr>
          <w:color w:val="auto"/>
          <w:sz w:val="30"/>
          <w:szCs w:val="30"/>
        </w:rPr>
        <w:t xml:space="preserve">, Правилами утверждения инвестиционных программ субъектов электроэнергетики,                утвержденными постановлением Правительства Российской Федерации от 01.12.2009 № 977, </w:t>
      </w:r>
      <w:r w:rsidRPr="00B8533B">
        <w:rPr>
          <w:sz w:val="30"/>
          <w:szCs w:val="30"/>
        </w:rPr>
        <w:t>приказом Мин</w:t>
      </w:r>
      <w:r>
        <w:rPr>
          <w:sz w:val="30"/>
          <w:szCs w:val="30"/>
        </w:rPr>
        <w:t xml:space="preserve">истерства энергетики Российской </w:t>
      </w:r>
      <w:r w:rsidRPr="00B8533B">
        <w:rPr>
          <w:sz w:val="30"/>
          <w:szCs w:val="30"/>
        </w:rPr>
        <w:t xml:space="preserve">Федерации от </w:t>
      </w:r>
      <w:r>
        <w:rPr>
          <w:sz w:val="30"/>
          <w:szCs w:val="30"/>
        </w:rPr>
        <w:t xml:space="preserve">24.12.2024 № 46@ «Об утверждении </w:t>
      </w:r>
      <w:r w:rsidRPr="00B8533B">
        <w:rPr>
          <w:sz w:val="30"/>
          <w:szCs w:val="30"/>
        </w:rPr>
        <w:t>инвестиционной програ</w:t>
      </w:r>
      <w:r>
        <w:rPr>
          <w:sz w:val="30"/>
          <w:szCs w:val="30"/>
        </w:rPr>
        <w:t>м</w:t>
      </w:r>
      <w:r w:rsidR="005034A3">
        <w:rPr>
          <w:sz w:val="30"/>
          <w:szCs w:val="30"/>
        </w:rPr>
        <w:t>мы ПАО «</w:t>
      </w:r>
      <w:proofErr w:type="spellStart"/>
      <w:r w:rsidR="005034A3">
        <w:rPr>
          <w:sz w:val="30"/>
          <w:szCs w:val="30"/>
        </w:rPr>
        <w:t>Россети</w:t>
      </w:r>
      <w:proofErr w:type="spellEnd"/>
      <w:r w:rsidR="005034A3">
        <w:rPr>
          <w:sz w:val="30"/>
          <w:szCs w:val="30"/>
        </w:rPr>
        <w:t xml:space="preserve"> Сибирь» на 2025–</w:t>
      </w:r>
      <w:r>
        <w:rPr>
          <w:sz w:val="30"/>
          <w:szCs w:val="30"/>
        </w:rPr>
        <w:t>2029</w:t>
      </w:r>
      <w:r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>
        <w:rPr>
          <w:sz w:val="30"/>
          <w:szCs w:val="30"/>
        </w:rPr>
        <w:t xml:space="preserve"> </w:t>
      </w:r>
      <w:r w:rsidRPr="00B8533B">
        <w:rPr>
          <w:sz w:val="30"/>
          <w:szCs w:val="30"/>
        </w:rPr>
        <w:t>ПАО «</w:t>
      </w:r>
      <w:proofErr w:type="spellStart"/>
      <w:r w:rsidRPr="00B8533B">
        <w:rPr>
          <w:sz w:val="30"/>
          <w:szCs w:val="30"/>
        </w:rPr>
        <w:t>Россети</w:t>
      </w:r>
      <w:proofErr w:type="spellEnd"/>
      <w:r w:rsidRPr="00B8533B">
        <w:rPr>
          <w:sz w:val="30"/>
          <w:szCs w:val="30"/>
        </w:rPr>
        <w:t xml:space="preserve"> Сибирь», утвержд</w:t>
      </w:r>
      <w:r>
        <w:rPr>
          <w:sz w:val="30"/>
          <w:szCs w:val="30"/>
        </w:rPr>
        <w:t xml:space="preserve">енную приказом Минэнерго России </w:t>
      </w:r>
      <w:r w:rsidRPr="00B8533B">
        <w:rPr>
          <w:sz w:val="30"/>
          <w:szCs w:val="30"/>
        </w:rPr>
        <w:t xml:space="preserve">от </w:t>
      </w:r>
      <w:r>
        <w:rPr>
          <w:sz w:val="30"/>
          <w:szCs w:val="30"/>
        </w:rPr>
        <w:t>26.12.2025 № 28</w:t>
      </w:r>
      <w:r w:rsidRPr="00B8533B">
        <w:rPr>
          <w:sz w:val="30"/>
          <w:szCs w:val="30"/>
        </w:rPr>
        <w:t>@»</w:t>
      </w:r>
      <w:r w:rsidRPr="002B5DD1">
        <w:rPr>
          <w:color w:val="auto"/>
          <w:sz w:val="30"/>
          <w:szCs w:val="30"/>
        </w:rPr>
        <w:t xml:space="preserve">, </w:t>
      </w:r>
      <w:r>
        <w:rPr>
          <w:color w:val="auto"/>
          <w:sz w:val="30"/>
          <w:szCs w:val="30"/>
        </w:rPr>
        <w:t xml:space="preserve">              </w:t>
      </w:r>
      <w:r w:rsidRPr="002B5DD1">
        <w:rPr>
          <w:color w:val="auto"/>
          <w:sz w:val="30"/>
          <w:szCs w:val="30"/>
        </w:rPr>
        <w:t>руководствуясь ст</w:t>
      </w:r>
      <w:r>
        <w:rPr>
          <w:color w:val="auto"/>
          <w:sz w:val="30"/>
          <w:szCs w:val="30"/>
        </w:rPr>
        <w:t xml:space="preserve">атьями 45, 58, 59 Устава </w:t>
      </w:r>
      <w:r w:rsidRPr="002B5DD1">
        <w:rPr>
          <w:color w:val="auto"/>
          <w:sz w:val="30"/>
          <w:szCs w:val="30"/>
        </w:rPr>
        <w:t xml:space="preserve">города Красноярска, </w:t>
      </w:r>
      <w:r>
        <w:rPr>
          <w:color w:val="auto"/>
          <w:sz w:val="30"/>
          <w:szCs w:val="30"/>
        </w:rPr>
        <w:t xml:space="preserve">                     </w:t>
      </w:r>
      <w:r w:rsidRPr="002B5DD1">
        <w:rPr>
          <w:color w:val="auto"/>
          <w:sz w:val="30"/>
          <w:szCs w:val="30"/>
        </w:rPr>
        <w:t>распоряже</w:t>
      </w:r>
      <w:r>
        <w:rPr>
          <w:color w:val="auto"/>
          <w:sz w:val="30"/>
          <w:szCs w:val="30"/>
        </w:rPr>
        <w:t xml:space="preserve">нием Главы города </w:t>
      </w:r>
      <w:r w:rsidR="005034A3">
        <w:rPr>
          <w:color w:val="auto"/>
          <w:sz w:val="30"/>
          <w:szCs w:val="30"/>
        </w:rPr>
        <w:t xml:space="preserve">Красноярска </w:t>
      </w:r>
      <w:r>
        <w:rPr>
          <w:color w:val="auto"/>
          <w:sz w:val="30"/>
          <w:szCs w:val="30"/>
        </w:rPr>
        <w:t xml:space="preserve">от 22.12.2006 </w:t>
      </w:r>
      <w:r w:rsidRPr="002B5DD1">
        <w:rPr>
          <w:color w:val="auto"/>
          <w:sz w:val="30"/>
          <w:szCs w:val="30"/>
        </w:rPr>
        <w:t>№ 270-р:</w:t>
      </w:r>
    </w:p>
    <w:p w:rsidP="005034A3" w:rsidR="006C30C8" w:rsidRDefault="006C30C8" w:rsidRPr="005034A3">
      <w:pPr>
        <w:pStyle w:val="Default"/>
        <w:widowControl w:val="false"/>
        <w:ind w:firstLine="709"/>
        <w:jc w:val="both"/>
        <w:rPr>
          <w:color w:val="auto"/>
          <w:sz w:val="30"/>
          <w:szCs w:val="30"/>
        </w:rPr>
      </w:pPr>
      <w:r w:rsidRPr="008E0DAA">
        <w:rPr>
          <w:color w:val="auto"/>
          <w:sz w:val="30"/>
          <w:szCs w:val="30"/>
        </w:rPr>
        <w:t>1</w:t>
      </w:r>
      <w:r>
        <w:rPr>
          <w:color w:val="auto"/>
          <w:sz w:val="30"/>
          <w:szCs w:val="30"/>
        </w:rPr>
        <w:t xml:space="preserve">. Установить публичный сервитут </w:t>
      </w:r>
      <w:r w:rsidRPr="008E0DAA">
        <w:rPr>
          <w:color w:val="auto"/>
          <w:sz w:val="30"/>
          <w:szCs w:val="30"/>
        </w:rPr>
        <w:t xml:space="preserve">в отношении части земельного участка площадью </w:t>
      </w:r>
      <w:r>
        <w:rPr>
          <w:color w:val="auto"/>
          <w:sz w:val="30"/>
          <w:szCs w:val="30"/>
        </w:rPr>
        <w:t>147</w:t>
      </w:r>
      <w:r w:rsidRPr="008E0DAA">
        <w:rPr>
          <w:color w:val="auto"/>
          <w:sz w:val="30"/>
          <w:szCs w:val="30"/>
        </w:rPr>
        <w:t xml:space="preserve"> кв. м, входящей в границы земельного участка </w:t>
      </w:r>
      <w:r>
        <w:rPr>
          <w:color w:val="auto"/>
          <w:sz w:val="30"/>
          <w:szCs w:val="30"/>
        </w:rPr>
        <w:t xml:space="preserve">                </w:t>
      </w:r>
      <w:r w:rsidRPr="008E0DAA">
        <w:rPr>
          <w:color w:val="auto"/>
          <w:sz w:val="30"/>
          <w:szCs w:val="30"/>
        </w:rPr>
        <w:t xml:space="preserve">с кадастровым номером </w:t>
      </w:r>
      <w:r w:rsidRPr="00F70497">
        <w:rPr>
          <w:color w:val="auto"/>
          <w:sz w:val="30"/>
          <w:szCs w:val="30"/>
        </w:rPr>
        <w:t>24:50:0100451:1404</w:t>
      </w:r>
      <w:r>
        <w:rPr>
          <w:color w:val="auto"/>
          <w:sz w:val="30"/>
          <w:szCs w:val="30"/>
        </w:rPr>
        <w:t xml:space="preserve">, расположенного по адресу: </w:t>
      </w:r>
      <w:r w:rsidRPr="00F70497">
        <w:rPr>
          <w:color w:val="auto"/>
          <w:sz w:val="30"/>
          <w:szCs w:val="30"/>
        </w:rPr>
        <w:t>Российская Федерация, Красноярский край, г.</w:t>
      </w:r>
      <w:r>
        <w:rPr>
          <w:color w:val="auto"/>
          <w:sz w:val="30"/>
          <w:szCs w:val="30"/>
        </w:rPr>
        <w:t xml:space="preserve"> </w:t>
      </w:r>
      <w:r w:rsidRPr="00F70497">
        <w:rPr>
          <w:color w:val="auto"/>
          <w:sz w:val="30"/>
          <w:szCs w:val="30"/>
        </w:rPr>
        <w:t xml:space="preserve">о. город Красноярск, </w:t>
      </w:r>
      <w:r>
        <w:rPr>
          <w:color w:val="auto"/>
          <w:sz w:val="30"/>
          <w:szCs w:val="30"/>
        </w:rPr>
        <w:t xml:space="preserve">                </w:t>
      </w:r>
      <w:r w:rsidRPr="00F70497">
        <w:rPr>
          <w:color w:val="auto"/>
          <w:sz w:val="30"/>
          <w:szCs w:val="30"/>
        </w:rPr>
        <w:t>г. Красноярск, ул.</w:t>
      </w:r>
      <w:r>
        <w:rPr>
          <w:color w:val="auto"/>
          <w:sz w:val="30"/>
          <w:szCs w:val="30"/>
        </w:rPr>
        <w:t xml:space="preserve"> Лесная, з/у 147, </w:t>
      </w:r>
      <w:r w:rsidRPr="00A532B9">
        <w:rPr>
          <w:sz w:val="30"/>
          <w:szCs w:val="30"/>
        </w:rPr>
        <w:t>в цел</w:t>
      </w:r>
      <w:r>
        <w:rPr>
          <w:sz w:val="30"/>
          <w:szCs w:val="30"/>
        </w:rPr>
        <w:t xml:space="preserve">ях строительства </w:t>
      </w:r>
      <w:r w:rsidR="005034A3">
        <w:rPr>
          <w:sz w:val="30"/>
          <w:szCs w:val="30"/>
        </w:rPr>
        <w:t xml:space="preserve">                                  </w:t>
      </w:r>
      <w:r>
        <w:rPr>
          <w:sz w:val="30"/>
          <w:szCs w:val="30"/>
        </w:rPr>
        <w:t xml:space="preserve">и эксплуатации </w:t>
      </w:r>
      <w:r w:rsidRPr="00A532B9">
        <w:rPr>
          <w:sz w:val="30"/>
          <w:szCs w:val="30"/>
        </w:rPr>
        <w:t xml:space="preserve">ПАО </w:t>
      </w:r>
      <w:r w:rsidRPr="00B8533B">
        <w:rPr>
          <w:color w:val="auto"/>
          <w:sz w:val="30"/>
          <w:szCs w:val="30"/>
        </w:rPr>
        <w:t xml:space="preserve">«РОССЕТИ СИБИРЬ» </w:t>
      </w:r>
      <w:r w:rsidRPr="00AC65C4">
        <w:rPr>
          <w:sz w:val="30"/>
          <w:szCs w:val="30"/>
        </w:rPr>
        <w:t xml:space="preserve">(ОГРН 1052460054327, </w:t>
      </w:r>
      <w:r w:rsidR="005034A3">
        <w:rPr>
          <w:sz w:val="30"/>
          <w:szCs w:val="30"/>
        </w:rPr>
        <w:t xml:space="preserve">                                      </w:t>
      </w:r>
      <w:r w:rsidRPr="00AC65C4">
        <w:rPr>
          <w:sz w:val="30"/>
          <w:szCs w:val="30"/>
        </w:rPr>
        <w:t xml:space="preserve">ИНН 2460069527) </w:t>
      </w:r>
      <w:r w:rsidRPr="00C85025">
        <w:rPr>
          <w:sz w:val="30"/>
          <w:szCs w:val="30"/>
        </w:rPr>
        <w:t xml:space="preserve">объектов электросетевого хозяйства, необходимых </w:t>
      </w:r>
      <w:r w:rsidR="005034A3">
        <w:rPr>
          <w:sz w:val="30"/>
          <w:szCs w:val="30"/>
        </w:rPr>
        <w:t xml:space="preserve">                                         </w:t>
      </w:r>
      <w:r w:rsidRPr="00C85025">
        <w:rPr>
          <w:sz w:val="30"/>
          <w:szCs w:val="30"/>
        </w:rPr>
        <w:t>для технологического присоединения к сетям инж</w:t>
      </w:r>
      <w:r>
        <w:rPr>
          <w:sz w:val="30"/>
          <w:szCs w:val="30"/>
        </w:rPr>
        <w:t>енерно-технического обеспечения.</w:t>
      </w:r>
    </w:p>
    <w:p w:rsidP="006C30C8" w:rsidR="006C30C8" w:rsidRDefault="006C30C8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</w:t>
      </w:r>
      <w:r w:rsidR="005034A3">
        <w:rPr>
          <w:sz w:val="30"/>
          <w:szCs w:val="30"/>
        </w:rPr>
        <w:t>навливается на 49</w:t>
      </w:r>
      <w:r w:rsidRPr="00F46F47">
        <w:rPr>
          <w:sz w:val="30"/>
          <w:szCs w:val="30"/>
        </w:rPr>
        <w:t xml:space="preserve"> лет.</w:t>
      </w:r>
    </w:p>
    <w:p w:rsidP="006C30C8" w:rsidR="006C30C8" w:rsidRDefault="006C30C8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приложению.</w:t>
      </w:r>
    </w:p>
    <w:p w:rsidP="006C30C8" w:rsidR="006C30C8" w:rsidRDefault="006C30C8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4. 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</w:t>
      </w:r>
      <w:r w:rsidRPr="00C76A9D">
        <w:rPr>
          <w:sz w:val="30"/>
          <w:szCs w:val="30"/>
        </w:rPr>
        <w:t>на част</w:t>
      </w:r>
      <w:r>
        <w:rPr>
          <w:sz w:val="30"/>
          <w:szCs w:val="30"/>
        </w:rPr>
        <w:t>ь</w:t>
      </w:r>
      <w:r w:rsidRPr="00C76A9D">
        <w:rPr>
          <w:sz w:val="30"/>
          <w:szCs w:val="30"/>
        </w:rPr>
        <w:t xml:space="preserve"> земельн</w:t>
      </w:r>
      <w:r>
        <w:rPr>
          <w:sz w:val="30"/>
          <w:szCs w:val="30"/>
        </w:rPr>
        <w:t>ого</w:t>
      </w:r>
      <w:r w:rsidRPr="00C76A9D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              </w:t>
      </w:r>
      <w:r w:rsidRPr="00C76A9D">
        <w:rPr>
          <w:sz w:val="30"/>
          <w:szCs w:val="30"/>
        </w:rPr>
        <w:t>участк</w:t>
      </w:r>
      <w:r>
        <w:rPr>
          <w:sz w:val="30"/>
          <w:szCs w:val="30"/>
        </w:rPr>
        <w:t>а</w:t>
      </w:r>
      <w:r w:rsidRPr="00C76A9D">
        <w:rPr>
          <w:sz w:val="30"/>
          <w:szCs w:val="30"/>
        </w:rPr>
        <w:t>, указанн</w:t>
      </w:r>
      <w:r>
        <w:rPr>
          <w:sz w:val="30"/>
          <w:szCs w:val="30"/>
        </w:rPr>
        <w:t xml:space="preserve">ую в пункте 1 </w:t>
      </w:r>
      <w:r w:rsidRPr="00F46F47">
        <w:rPr>
          <w:sz w:val="30"/>
          <w:szCs w:val="30"/>
        </w:rPr>
        <w:t>настоящего распоряжения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(да</w:t>
      </w:r>
      <w:r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>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границах охран</w:t>
      </w:r>
      <w:r>
        <w:rPr>
          <w:sz w:val="30"/>
          <w:szCs w:val="30"/>
        </w:rPr>
        <w:t xml:space="preserve">ной зоны сетей электроснабжения </w:t>
      </w:r>
      <w:r w:rsidRPr="00F46F47">
        <w:rPr>
          <w:sz w:val="30"/>
          <w:szCs w:val="30"/>
        </w:rPr>
        <w:t xml:space="preserve">определить в соответствии с постановлением Правительства Российской </w:t>
      </w:r>
      <w:r w:rsidRPr="00F46F47">
        <w:rPr>
          <w:sz w:val="30"/>
          <w:szCs w:val="30"/>
        </w:rPr>
        <w:lastRenderedPageBreak/>
        <w:t>Федерации от 24.02.2009 № 160 «О порядке установления охранных зон объ</w:t>
      </w:r>
      <w:r>
        <w:rPr>
          <w:sz w:val="30"/>
          <w:szCs w:val="30"/>
        </w:rPr>
        <w:t xml:space="preserve">ектов электросетевого хозяйства </w:t>
      </w:r>
      <w:r w:rsidRPr="00F46F47">
        <w:rPr>
          <w:sz w:val="30"/>
          <w:szCs w:val="30"/>
        </w:rPr>
        <w:t>и особых условий использования зе</w:t>
      </w:r>
      <w:r>
        <w:rPr>
          <w:sz w:val="30"/>
          <w:szCs w:val="30"/>
        </w:rPr>
        <w:t xml:space="preserve">мельных участков, расположенных </w:t>
      </w:r>
      <w:r w:rsidRPr="00F46F47">
        <w:rPr>
          <w:sz w:val="30"/>
          <w:szCs w:val="30"/>
        </w:rPr>
        <w:t>в границах таких зон».</w:t>
      </w:r>
      <w:proofErr w:type="gramEnd"/>
    </w:p>
    <w:p w:rsidP="006C30C8" w:rsidR="006C30C8" w:rsidRDefault="006C30C8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>
        <w:rPr>
          <w:sz w:val="30"/>
          <w:szCs w:val="30"/>
        </w:rPr>
        <w:t xml:space="preserve"> Размещение и эксплуатацию сооружения осуществлять:</w:t>
      </w:r>
    </w:p>
    <w:p w:rsidP="006C30C8" w:rsidR="006C30C8" w:rsidRDefault="006C30C8">
      <w:pPr>
        <w:ind w:firstLine="709"/>
        <w:jc w:val="both"/>
        <w:rPr>
          <w:sz w:val="30"/>
          <w:szCs w:val="30"/>
        </w:rPr>
      </w:pPr>
      <w:bookmarkStart w:id="0" w:name="_GoBack"/>
      <w:bookmarkEnd w:id="0"/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>
        <w:rPr>
          <w:sz w:val="30"/>
          <w:szCs w:val="30"/>
        </w:rPr>
        <w:t xml:space="preserve">, а также сооружения с кадастровым номером </w:t>
      </w:r>
      <w:r w:rsidRPr="00F70497">
        <w:rPr>
          <w:sz w:val="30"/>
          <w:szCs w:val="30"/>
        </w:rPr>
        <w:t>24:50:0100451:3889</w:t>
      </w:r>
      <w:r>
        <w:rPr>
          <w:sz w:val="30"/>
          <w:szCs w:val="30"/>
        </w:rPr>
        <w:t>;</w:t>
      </w:r>
    </w:p>
    <w:p w:rsidP="006C30C8" w:rsidR="006C30C8" w:rsidRDefault="006C30C8">
      <w:pPr>
        <w:ind w:firstLine="709"/>
        <w:jc w:val="both"/>
        <w:rPr>
          <w:sz w:val="30"/>
          <w:szCs w:val="30"/>
        </w:rPr>
      </w:pPr>
      <w:r w:rsidRPr="00F70497">
        <w:rPr>
          <w:sz w:val="30"/>
          <w:szCs w:val="30"/>
        </w:rPr>
        <w:t>в границах охранных зон линий электропередачи в соответствии                с порядком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Российской Федерации от 24.02.2009 № 160;</w:t>
      </w:r>
    </w:p>
    <w:p w:rsidP="006C30C8" w:rsidR="006C30C8" w:rsidRDefault="006C30C8">
      <w:pPr>
        <w:ind w:firstLine="709"/>
        <w:jc w:val="both"/>
        <w:rPr>
          <w:sz w:val="30"/>
          <w:szCs w:val="30"/>
        </w:rPr>
      </w:pPr>
      <w:r w:rsidRPr="00F70497">
        <w:rPr>
          <w:sz w:val="30"/>
          <w:szCs w:val="30"/>
        </w:rPr>
        <w:t>в границах третьего пояса зоны санитарной охраны поверхностного водозабора на р. Енисей AO «</w:t>
      </w:r>
      <w:proofErr w:type="gramStart"/>
      <w:r w:rsidRPr="00F70497">
        <w:rPr>
          <w:sz w:val="30"/>
          <w:szCs w:val="30"/>
        </w:rPr>
        <w:t>Красноярская</w:t>
      </w:r>
      <w:proofErr w:type="gramEnd"/>
      <w:r w:rsidRPr="00F70497">
        <w:rPr>
          <w:sz w:val="30"/>
          <w:szCs w:val="30"/>
        </w:rPr>
        <w:t xml:space="preserve"> ТЭЦ-1»             </w:t>
      </w:r>
      <w:r w:rsidR="005034A3">
        <w:rPr>
          <w:sz w:val="30"/>
          <w:szCs w:val="30"/>
        </w:rPr>
        <w:t xml:space="preserve">     в соответствии с приказом м</w:t>
      </w:r>
      <w:r w:rsidRPr="00F70497">
        <w:rPr>
          <w:sz w:val="30"/>
          <w:szCs w:val="30"/>
        </w:rPr>
        <w:t>инистерства экологии и рационального природопользования Красноярского края от 29.11.2023 № 77-1627-од;</w:t>
      </w:r>
    </w:p>
    <w:p w:rsidP="006C30C8" w:rsidR="006C30C8" w:rsidRDefault="006C30C8" w:rsidRPr="00F70497">
      <w:pPr>
        <w:ind w:firstLine="709"/>
        <w:jc w:val="both"/>
        <w:rPr>
          <w:sz w:val="30"/>
          <w:szCs w:val="30"/>
        </w:rPr>
      </w:pPr>
      <w:r w:rsidRPr="00F70497">
        <w:rPr>
          <w:sz w:val="30"/>
          <w:szCs w:val="30"/>
        </w:rPr>
        <w:t xml:space="preserve">в границах </w:t>
      </w:r>
      <w:r>
        <w:rPr>
          <w:sz w:val="30"/>
          <w:szCs w:val="30"/>
        </w:rPr>
        <w:t xml:space="preserve">третьего </w:t>
      </w:r>
      <w:proofErr w:type="gramStart"/>
      <w:r>
        <w:rPr>
          <w:sz w:val="30"/>
          <w:szCs w:val="30"/>
        </w:rPr>
        <w:t xml:space="preserve">пояса </w:t>
      </w:r>
      <w:r w:rsidRPr="00F70497">
        <w:rPr>
          <w:sz w:val="30"/>
          <w:szCs w:val="30"/>
        </w:rPr>
        <w:t>зоны санитарной охраны источников водосна</w:t>
      </w:r>
      <w:r>
        <w:rPr>
          <w:sz w:val="30"/>
          <w:szCs w:val="30"/>
        </w:rPr>
        <w:t>бжения</w:t>
      </w:r>
      <w:proofErr w:type="gramEnd"/>
      <w:r>
        <w:rPr>
          <w:sz w:val="30"/>
          <w:szCs w:val="30"/>
        </w:rPr>
        <w:t xml:space="preserve"> </w:t>
      </w:r>
      <w:r w:rsidRPr="00F70497">
        <w:rPr>
          <w:sz w:val="30"/>
          <w:szCs w:val="30"/>
        </w:rPr>
        <w:t xml:space="preserve">и водопроводов питьевого назначения, </w:t>
      </w:r>
      <w:r w:rsidRPr="001F08ED">
        <w:rPr>
          <w:sz w:val="30"/>
          <w:szCs w:val="30"/>
        </w:rPr>
        <w:t>третьего</w:t>
      </w:r>
      <w:r w:rsidRPr="00F70497">
        <w:rPr>
          <w:sz w:val="30"/>
          <w:szCs w:val="30"/>
        </w:rPr>
        <w:t xml:space="preserve"> пояса зоны санитарной охраны поверхностного водозабора на р. Енисей филиала «Красноярская ТЭЦ-2» AO «Енисейская ТГК (ТГК-13)» </w:t>
      </w:r>
      <w:r>
        <w:rPr>
          <w:sz w:val="30"/>
          <w:szCs w:val="30"/>
        </w:rPr>
        <w:t xml:space="preserve">                          </w:t>
      </w:r>
      <w:r w:rsidR="005034A3">
        <w:rPr>
          <w:sz w:val="30"/>
          <w:szCs w:val="30"/>
        </w:rPr>
        <w:t>в соответствии с приказом м</w:t>
      </w:r>
      <w:r w:rsidRPr="00F70497">
        <w:rPr>
          <w:sz w:val="30"/>
          <w:szCs w:val="30"/>
        </w:rPr>
        <w:t>инистерства экологии и рационального                          природопользования Красноярского края от 23.11.2020 № 77-2074-од;</w:t>
      </w:r>
    </w:p>
    <w:p w:rsidP="006C30C8" w:rsidR="006C30C8" w:rsidRDefault="006C30C8">
      <w:pPr>
        <w:ind w:firstLine="709"/>
        <w:jc w:val="both"/>
        <w:rPr>
          <w:sz w:val="30"/>
          <w:szCs w:val="30"/>
        </w:rPr>
      </w:pPr>
      <w:r w:rsidRPr="00F70497">
        <w:rPr>
          <w:sz w:val="30"/>
          <w:szCs w:val="30"/>
        </w:rPr>
        <w:t xml:space="preserve">в границах третьего пояса зоны санитарной охраны подземного водозабора филиала «Красноярская ТЭЦ-3» АО </w:t>
      </w:r>
      <w:r w:rsidR="005034A3">
        <w:rPr>
          <w:sz w:val="30"/>
          <w:szCs w:val="30"/>
        </w:rPr>
        <w:t>«</w:t>
      </w:r>
      <w:r w:rsidRPr="00F70497">
        <w:rPr>
          <w:sz w:val="30"/>
          <w:szCs w:val="30"/>
        </w:rPr>
        <w:t>Енисейская ТГК                  (ТГК-13)</w:t>
      </w:r>
      <w:r w:rsidR="005034A3">
        <w:rPr>
          <w:sz w:val="30"/>
          <w:szCs w:val="30"/>
        </w:rPr>
        <w:t>»</w:t>
      </w:r>
      <w:r w:rsidRPr="00F70497">
        <w:rPr>
          <w:sz w:val="30"/>
          <w:szCs w:val="30"/>
        </w:rPr>
        <w:t>, расп</w:t>
      </w:r>
      <w:r>
        <w:rPr>
          <w:sz w:val="30"/>
          <w:szCs w:val="30"/>
        </w:rPr>
        <w:t xml:space="preserve">оложенного на острове </w:t>
      </w:r>
      <w:proofErr w:type="spellStart"/>
      <w:r>
        <w:rPr>
          <w:sz w:val="30"/>
          <w:szCs w:val="30"/>
        </w:rPr>
        <w:t>Осиновском</w:t>
      </w:r>
      <w:proofErr w:type="spellEnd"/>
      <w:r w:rsidRPr="00F70497">
        <w:rPr>
          <w:sz w:val="30"/>
          <w:szCs w:val="30"/>
        </w:rPr>
        <w:t xml:space="preserve"> реки Ен</w:t>
      </w:r>
      <w:r>
        <w:rPr>
          <w:sz w:val="30"/>
          <w:szCs w:val="30"/>
        </w:rPr>
        <w:t>исей                        в 2–</w:t>
      </w:r>
      <w:r w:rsidRPr="00F70497">
        <w:rPr>
          <w:sz w:val="30"/>
          <w:szCs w:val="30"/>
        </w:rPr>
        <w:t>2,5 км от площадки ТЭЦ-3 в г. Красноярске</w:t>
      </w:r>
      <w:r w:rsidR="005034A3">
        <w:rPr>
          <w:sz w:val="30"/>
          <w:szCs w:val="30"/>
        </w:rPr>
        <w:t>,</w:t>
      </w:r>
      <w:r w:rsidRPr="00F70497">
        <w:rPr>
          <w:sz w:val="30"/>
          <w:szCs w:val="30"/>
        </w:rPr>
        <w:t xml:space="preserve"> в соответствии               </w:t>
      </w:r>
      <w:r w:rsidR="005034A3">
        <w:rPr>
          <w:sz w:val="30"/>
          <w:szCs w:val="30"/>
        </w:rPr>
        <w:t xml:space="preserve">                    с приказом м</w:t>
      </w:r>
      <w:r w:rsidRPr="00F70497">
        <w:rPr>
          <w:sz w:val="30"/>
          <w:szCs w:val="30"/>
        </w:rPr>
        <w:t xml:space="preserve">инистерства природных ресурсов и лесного комплекса Красноярского </w:t>
      </w:r>
      <w:r>
        <w:rPr>
          <w:sz w:val="30"/>
          <w:szCs w:val="30"/>
        </w:rPr>
        <w:t>края от 14.10.2025 № 86-2379-од;</w:t>
      </w:r>
    </w:p>
    <w:p w:rsidP="006C30C8" w:rsidR="006C30C8" w:rsidRDefault="006C30C8">
      <w:pPr>
        <w:ind w:firstLine="709"/>
        <w:jc w:val="both"/>
        <w:rPr>
          <w:sz w:val="30"/>
          <w:szCs w:val="30"/>
        </w:rPr>
      </w:pPr>
      <w:proofErr w:type="gramStart"/>
      <w:r w:rsidRPr="001F08ED">
        <w:rPr>
          <w:sz w:val="30"/>
          <w:szCs w:val="30"/>
        </w:rPr>
        <w:t xml:space="preserve">в границах третьего пояса </w:t>
      </w:r>
      <w:r w:rsidR="005034A3">
        <w:rPr>
          <w:sz w:val="30"/>
          <w:szCs w:val="30"/>
        </w:rPr>
        <w:t xml:space="preserve">зоны </w:t>
      </w:r>
      <w:r w:rsidRPr="001F08ED">
        <w:rPr>
          <w:sz w:val="30"/>
          <w:szCs w:val="30"/>
        </w:rPr>
        <w:t>санитарной охраны источника питьевого и хозяйственно-бытового во</w:t>
      </w:r>
      <w:r>
        <w:rPr>
          <w:sz w:val="30"/>
          <w:szCs w:val="30"/>
        </w:rPr>
        <w:t>доснабжения –</w:t>
      </w:r>
      <w:r w:rsidRPr="001F08ED">
        <w:rPr>
          <w:sz w:val="30"/>
          <w:szCs w:val="30"/>
        </w:rPr>
        <w:t xml:space="preserve"> поверхностного водозабора на р. Енисей ОАО «РУСАЛ Красноярск» в соответствии                         с СанПиН 2.2.1/2.1.1.1200-03 «Санитарно-защитные зоны и санитарная классификация предприятий, сооружений и иных объектов»,                  СанПиН 1.2.3685-21 «Гигиенические нормативы и требования                         к обеспечению безопасности и (или) безвредности для человека факторов среды обитания», СанПиН 2.1.3684-21 «Санитарно-эпидемиологические требования</w:t>
      </w:r>
      <w:proofErr w:type="gramEnd"/>
      <w:r w:rsidRPr="001F08ED">
        <w:rPr>
          <w:sz w:val="30"/>
          <w:szCs w:val="30"/>
        </w:rPr>
        <w:t xml:space="preserve"> к содержанию территорий городских                   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</w:t>
      </w:r>
      <w:r>
        <w:rPr>
          <w:sz w:val="30"/>
          <w:szCs w:val="30"/>
        </w:rPr>
        <w:t>(профилактических) мероприятий».</w:t>
      </w:r>
    </w:p>
    <w:p w:rsidP="006C30C8" w:rsidR="006C30C8" w:rsidRDefault="006C30C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6</w:t>
      </w:r>
      <w:r w:rsidRPr="00F46F47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 xml:space="preserve">а                                       </w:t>
      </w:r>
      <w:r w:rsidRPr="00F46F47">
        <w:rPr>
          <w:sz w:val="30"/>
          <w:szCs w:val="30"/>
        </w:rPr>
        <w:t>и (или) 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на нем</w:t>
      </w:r>
      <w:r>
        <w:rPr>
          <w:sz w:val="30"/>
          <w:szCs w:val="30"/>
        </w:rPr>
        <w:t xml:space="preserve"> объектов недвижимого имущества                                   </w:t>
      </w:r>
      <w:r w:rsidRPr="00F46F47">
        <w:rPr>
          <w:sz w:val="30"/>
          <w:szCs w:val="30"/>
        </w:rPr>
        <w:t>в соответствии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</w:t>
      </w:r>
      <w:r>
        <w:rPr>
          <w:sz w:val="30"/>
          <w:szCs w:val="30"/>
        </w:rPr>
        <w:t xml:space="preserve">использованием будет невозможно </w:t>
      </w:r>
      <w:r w:rsidRPr="00F46F47">
        <w:rPr>
          <w:sz w:val="30"/>
          <w:szCs w:val="30"/>
        </w:rPr>
        <w:t xml:space="preserve">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 – </w:t>
      </w:r>
      <w:r>
        <w:rPr>
          <w:sz w:val="30"/>
          <w:szCs w:val="30"/>
        </w:rPr>
        <w:t xml:space="preserve">            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6C30C8" w:rsidR="006C30C8" w:rsidRDefault="006C30C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Pr="00F46F47">
        <w:rPr>
          <w:sz w:val="30"/>
          <w:szCs w:val="30"/>
        </w:rPr>
        <w:t>. ПАО «РОССЕТИ СИБИРЬ»</w:t>
      </w:r>
      <w:r>
        <w:rPr>
          <w:sz w:val="30"/>
          <w:szCs w:val="30"/>
        </w:rPr>
        <w:t>:</w:t>
      </w:r>
    </w:p>
    <w:p w:rsidP="006C30C8" w:rsidR="006C30C8" w:rsidRDefault="006C30C8">
      <w:pPr>
        <w:ind w:firstLine="709"/>
        <w:jc w:val="both"/>
        <w:rPr>
          <w:sz w:val="30"/>
          <w:szCs w:val="30"/>
        </w:rPr>
      </w:pPr>
      <w:r w:rsidRPr="009D2CC2">
        <w:rPr>
          <w:sz w:val="30"/>
          <w:szCs w:val="30"/>
        </w:rPr>
        <w:t>заключить соглашение об осуществлении публичного сервитута                с землепользователем земельного участка с кадастровым номером 24:50:0100451:1404;</w:t>
      </w:r>
    </w:p>
    <w:p w:rsidP="006C30C8" w:rsidR="006C30C8" w:rsidRDefault="006C30C8">
      <w:pPr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>при проведении земляных р</w:t>
      </w:r>
      <w:r>
        <w:rPr>
          <w:sz w:val="30"/>
          <w:szCs w:val="30"/>
        </w:rPr>
        <w:t>абот открыть ордер в МКУ город</w:t>
      </w:r>
      <w:r w:rsidR="005034A3">
        <w:rPr>
          <w:sz w:val="30"/>
          <w:szCs w:val="30"/>
        </w:rPr>
        <w:t>а</w:t>
      </w:r>
      <w:r>
        <w:rPr>
          <w:sz w:val="30"/>
          <w:szCs w:val="30"/>
        </w:rPr>
        <w:t xml:space="preserve"> </w:t>
      </w:r>
      <w:r w:rsidRPr="00B776EA">
        <w:rPr>
          <w:sz w:val="30"/>
          <w:szCs w:val="30"/>
        </w:rPr>
        <w:t xml:space="preserve">Красноярска «УДИБ» </w:t>
      </w:r>
      <w:r>
        <w:rPr>
          <w:sz w:val="30"/>
          <w:szCs w:val="30"/>
        </w:rPr>
        <w:t>(ИНН 2466215012) в соответствии                         п</w:t>
      </w:r>
      <w:r w:rsidRPr="00B776EA">
        <w:rPr>
          <w:sz w:val="30"/>
          <w:szCs w:val="30"/>
        </w:rPr>
        <w:t>остановлением администрации города Красноярска от 09.01.2014 № 4</w:t>
      </w:r>
      <w:r w:rsidR="005034A3">
        <w:rPr>
          <w:sz w:val="30"/>
          <w:szCs w:val="30"/>
        </w:rPr>
        <w:t xml:space="preserve"> «Об утверждении Порядка выдачи разрешения (ордера) на проведение работ, связанных с нарушением благоустройства»</w:t>
      </w:r>
      <w:r w:rsidRPr="00B776EA">
        <w:rPr>
          <w:sz w:val="30"/>
          <w:szCs w:val="30"/>
        </w:rPr>
        <w:t xml:space="preserve">; </w:t>
      </w:r>
    </w:p>
    <w:p w:rsidP="006C30C8" w:rsidR="006C30C8" w:rsidRDefault="006C30C8" w:rsidRPr="00AE2692">
      <w:pPr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>
        <w:rPr>
          <w:sz w:val="30"/>
          <w:szCs w:val="30"/>
        </w:rPr>
        <w:br/>
      </w:r>
      <w:r w:rsidRPr="00A71C41">
        <w:rPr>
          <w:sz w:val="30"/>
          <w:szCs w:val="30"/>
        </w:rPr>
        <w:t>для его 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не позднее</w:t>
      </w:r>
      <w:r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строительства</w:t>
      </w:r>
      <w:r w:rsidRPr="00AE2692">
        <w:rPr>
          <w:sz w:val="30"/>
          <w:szCs w:val="30"/>
        </w:rPr>
        <w:t xml:space="preserve"> сооруже</w:t>
      </w:r>
      <w:r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6C30C8" w:rsidR="006C30C8" w:rsidRDefault="006C30C8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Pr="00F46F47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Pr="00F46F47">
        <w:rPr>
          <w:sz w:val="30"/>
          <w:szCs w:val="30"/>
        </w:rPr>
        <w:br/>
        <w:t>имущества и земельных отношений администрации города</w:t>
      </w:r>
      <w:r>
        <w:rPr>
          <w:sz w:val="30"/>
          <w:szCs w:val="30"/>
        </w:rPr>
        <w:t xml:space="preserve"> Красноярска</w:t>
      </w:r>
      <w:r w:rsidRPr="00F46F47">
        <w:rPr>
          <w:sz w:val="30"/>
          <w:szCs w:val="30"/>
        </w:rPr>
        <w:t xml:space="preserve"> в течение пяти рабочих дней </w:t>
      </w:r>
      <w:proofErr w:type="gramStart"/>
      <w:r w:rsidRPr="00F46F47">
        <w:rPr>
          <w:sz w:val="30"/>
          <w:szCs w:val="30"/>
        </w:rPr>
        <w:t>с даты принятия</w:t>
      </w:r>
      <w:proofErr w:type="gramEnd"/>
      <w:r w:rsidRPr="00F46F47">
        <w:rPr>
          <w:sz w:val="30"/>
          <w:szCs w:val="30"/>
        </w:rPr>
        <w:t xml:space="preserve"> настоящего распоряжения </w:t>
      </w:r>
      <w:r w:rsidRPr="00F46F47">
        <w:rPr>
          <w:sz w:val="30"/>
          <w:szCs w:val="30"/>
        </w:rPr>
        <w:br/>
        <w:t>обеспечить осуществ</w:t>
      </w:r>
      <w:r>
        <w:rPr>
          <w:sz w:val="30"/>
          <w:szCs w:val="30"/>
        </w:rPr>
        <w:t xml:space="preserve">ление действий, предусмотренных </w:t>
      </w:r>
      <w:r w:rsidRPr="00F46F47">
        <w:rPr>
          <w:sz w:val="30"/>
          <w:szCs w:val="30"/>
        </w:rPr>
        <w:t xml:space="preserve">пунктом 7 </w:t>
      </w:r>
      <w:r>
        <w:rPr>
          <w:sz w:val="30"/>
          <w:szCs w:val="30"/>
        </w:rPr>
        <w:t xml:space="preserve">               </w:t>
      </w:r>
      <w:r w:rsidRPr="00F46F47">
        <w:rPr>
          <w:sz w:val="30"/>
          <w:szCs w:val="30"/>
        </w:rPr>
        <w:t>статьи 39.43 Земельного кодекса Российской Федерации.</w:t>
      </w:r>
    </w:p>
    <w:p w:rsidP="006C30C8" w:rsidR="006C30C8" w:rsidRDefault="006C30C8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Pr="00F46F47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F46F47">
        <w:rPr>
          <w:sz w:val="30"/>
          <w:szCs w:val="30"/>
        </w:rPr>
        <w:t>Отделу организационной работы департамента муниципального имущества и земельных отношений администрации города</w:t>
      </w:r>
      <w:r>
        <w:rPr>
          <w:sz w:val="30"/>
          <w:szCs w:val="30"/>
        </w:rPr>
        <w:t xml:space="preserve"> Красноярска</w:t>
      </w:r>
      <w:r w:rsidRPr="00F46F47">
        <w:rPr>
          <w:sz w:val="30"/>
          <w:szCs w:val="30"/>
        </w:rPr>
        <w:t xml:space="preserve"> выдать заинтересованным лицам копии настоящего распоряжения.</w:t>
      </w:r>
    </w:p>
    <w:p w:rsidP="006C30C8" w:rsidR="006C30C8" w:rsidRDefault="006C30C8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1</w:t>
      </w:r>
      <w:r>
        <w:rPr>
          <w:sz w:val="30"/>
          <w:szCs w:val="30"/>
        </w:rPr>
        <w:t>0</w:t>
      </w:r>
      <w:r w:rsidRPr="00F46F47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A04D01">
        <w:rPr>
          <w:sz w:val="30"/>
          <w:szCs w:val="30"/>
        </w:rPr>
        <w:t xml:space="preserve">Настоящее распоряжение разместить в сетевом издании </w:t>
      </w:r>
      <w:r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Красноярска» (PRAVO-ADMKRSK.RU) и на официальном сайте </w:t>
      </w:r>
      <w:r>
        <w:rPr>
          <w:sz w:val="30"/>
          <w:szCs w:val="30"/>
        </w:rPr>
        <w:br/>
      </w:r>
      <w:r w:rsidRPr="00A04D01">
        <w:rPr>
          <w:sz w:val="30"/>
          <w:szCs w:val="30"/>
        </w:rPr>
        <w:t>администрации</w:t>
      </w:r>
      <w:r>
        <w:rPr>
          <w:sz w:val="30"/>
          <w:szCs w:val="30"/>
        </w:rPr>
        <w:t xml:space="preserve"> </w:t>
      </w:r>
      <w:r w:rsidRPr="00A04D01">
        <w:rPr>
          <w:sz w:val="30"/>
          <w:szCs w:val="30"/>
        </w:rPr>
        <w:t>города</w:t>
      </w:r>
      <w:r>
        <w:rPr>
          <w:sz w:val="30"/>
          <w:szCs w:val="30"/>
        </w:rPr>
        <w:t xml:space="preserve"> Красноярска</w:t>
      </w:r>
      <w:r w:rsidRPr="00A04D01">
        <w:rPr>
          <w:sz w:val="30"/>
          <w:szCs w:val="30"/>
        </w:rPr>
        <w:t>.</w:t>
      </w:r>
    </w:p>
    <w:p w:rsidP="006C30C8" w:rsidR="006C30C8" w:rsidRDefault="006C30C8">
      <w:pPr>
        <w:spacing w:line="192" w:lineRule="auto"/>
        <w:jc w:val="both"/>
        <w:rPr>
          <w:sz w:val="30"/>
          <w:szCs w:val="30"/>
        </w:rPr>
      </w:pPr>
    </w:p>
    <w:p w:rsidP="006C30C8" w:rsidR="006C30C8" w:rsidRDefault="006C30C8">
      <w:pPr>
        <w:spacing w:line="192" w:lineRule="auto"/>
        <w:jc w:val="both"/>
        <w:rPr>
          <w:sz w:val="30"/>
          <w:szCs w:val="30"/>
        </w:rPr>
      </w:pPr>
    </w:p>
    <w:p w:rsidP="006C30C8" w:rsidR="006C30C8" w:rsidRDefault="006C30C8">
      <w:pPr>
        <w:spacing w:line="192" w:lineRule="auto"/>
        <w:jc w:val="both"/>
        <w:rPr>
          <w:sz w:val="30"/>
          <w:szCs w:val="30"/>
        </w:rPr>
      </w:pPr>
    </w:p>
    <w:p w:rsidP="006C30C8" w:rsidR="006C30C8" w:rsidRDefault="006C30C8" w:rsidRPr="002B3368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Pr="002B3368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Pr="002B3368">
        <w:rPr>
          <w:sz w:val="30"/>
          <w:szCs w:val="30"/>
        </w:rPr>
        <w:t xml:space="preserve"> Главы города – </w:t>
      </w:r>
    </w:p>
    <w:p w:rsidP="006C30C8" w:rsidR="006C30C8" w:rsidRDefault="006C30C8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руководител</w:t>
      </w:r>
      <w:r>
        <w:rPr>
          <w:sz w:val="30"/>
          <w:szCs w:val="30"/>
        </w:rPr>
        <w:t>ь</w:t>
      </w:r>
      <w:r w:rsidRPr="002B3368">
        <w:rPr>
          <w:sz w:val="30"/>
          <w:szCs w:val="30"/>
        </w:rPr>
        <w:t xml:space="preserve"> департамента </w:t>
      </w:r>
    </w:p>
    <w:p w:rsidP="006C30C8" w:rsidR="006C30C8" w:rsidRDefault="006C30C8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муниципального имущества</w:t>
      </w:r>
    </w:p>
    <w:p w:rsidP="006C30C8" w:rsidR="006C30C8" w:rsidRDefault="006C30C8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 xml:space="preserve">и земельных отношений                         </w:t>
      </w:r>
      <w:r>
        <w:rPr>
          <w:sz w:val="30"/>
          <w:szCs w:val="30"/>
        </w:rPr>
        <w:t xml:space="preserve">                     </w:t>
      </w:r>
      <w:r w:rsidRPr="002B3368">
        <w:rPr>
          <w:sz w:val="30"/>
          <w:szCs w:val="30"/>
        </w:rPr>
        <w:t xml:space="preserve">  </w:t>
      </w:r>
      <w:r>
        <w:rPr>
          <w:sz w:val="30"/>
          <w:szCs w:val="30"/>
        </w:rPr>
        <w:t xml:space="preserve">         Е.С. Горшкова</w:t>
      </w:r>
    </w:p>
    <w:p w:rsidP="006C30C8" w:rsidR="006C30C8" w:rsidRDefault="006C30C8">
      <w:pPr>
        <w:pStyle w:val="a3"/>
        <w:spacing w:line="192" w:lineRule="auto"/>
        <w:rPr>
          <w:sz w:val="30"/>
          <w:szCs w:val="30"/>
        </w:rPr>
      </w:pPr>
    </w:p>
    <w:p w:rsidP="006C30C8" w:rsidR="006C30C8" w:rsidRDefault="006C30C8">
      <w:pPr>
        <w:pStyle w:val="a3"/>
        <w:spacing w:line="192" w:lineRule="auto"/>
        <w:rPr>
          <w:sz w:val="30"/>
          <w:szCs w:val="30"/>
        </w:rPr>
      </w:pPr>
    </w:p>
    <w:p w:rsidP="006C30C8" w:rsidR="006C30C8" w:rsidRDefault="006C30C8">
      <w:pPr>
        <w:pStyle w:val="a3"/>
        <w:spacing w:line="192" w:lineRule="auto"/>
        <w:rPr>
          <w:sz w:val="30"/>
          <w:szCs w:val="30"/>
        </w:rPr>
      </w:pPr>
    </w:p>
    <w:p w:rsidP="006C30C8" w:rsidR="00E41E17" w:rsidRDefault="00E41E17">
      <w:pPr>
        <w:pStyle w:val="a3"/>
        <w:spacing w:line="192" w:lineRule="auto"/>
        <w:rPr>
          <w:sz w:val="30"/>
          <w:szCs w:val="30"/>
        </w:rPr>
      </w:pPr>
    </w:p>
    <w:p w:rsidP="006C30C8" w:rsidR="00E41E17" w:rsidRDefault="00E41E17">
      <w:pPr>
        <w:pStyle w:val="a3"/>
        <w:spacing w:line="192" w:lineRule="auto"/>
        <w:rPr>
          <w:sz w:val="30"/>
          <w:szCs w:val="30"/>
        </w:rPr>
      </w:pPr>
    </w:p>
    <w:p w:rsidP="006C30C8" w:rsidR="00E41E17" w:rsidRDefault="00E41E17">
      <w:pPr>
        <w:pStyle w:val="a3"/>
        <w:spacing w:line="192" w:lineRule="auto"/>
        <w:rPr>
          <w:sz w:val="30"/>
          <w:szCs w:val="30"/>
        </w:rPr>
      </w:pPr>
    </w:p>
    <w:p w:rsidP="006C30C8" w:rsidR="00E41E17" w:rsidRDefault="00E41E17">
      <w:pPr>
        <w:pStyle w:val="a3"/>
        <w:spacing w:line="192" w:lineRule="auto"/>
        <w:rPr>
          <w:sz w:val="30"/>
          <w:szCs w:val="30"/>
        </w:rPr>
      </w:pPr>
    </w:p>
    <w:p w:rsidP="006C30C8" w:rsidR="00E41E17" w:rsidRDefault="00E41E17">
      <w:pPr>
        <w:pStyle w:val="a3"/>
        <w:spacing w:line="192" w:lineRule="auto"/>
        <w:rPr>
          <w:sz w:val="30"/>
          <w:szCs w:val="30"/>
        </w:rPr>
      </w:pPr>
    </w:p>
    <w:sdt>
      <w:sdtPr>
        <w:rPr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P="00E41E17" w:rsidR="00E41E17" w:rsidRDefault="00E41E17" w:rsidRPr="00E41E17">
          <w:pPr>
            <w:spacing w:line="192" w:lineRule="auto"/>
            <w:ind w:firstLine="5387"/>
            <w:rPr>
              <w:sz w:val="30"/>
              <w:szCs w:val="30"/>
            </w:rPr>
          </w:pPr>
          <w:r w:rsidRPr="00E41E17">
            <w:rPr>
              <w:sz w:val="30"/>
              <w:szCs w:val="30"/>
            </w:rPr>
            <w:t>Приложение</w:t>
          </w:r>
        </w:p>
        <w:p w:rsidP="00E41E17" w:rsidR="00E41E17" w:rsidRDefault="00E41E17" w:rsidRPr="00E41E17">
          <w:pPr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E41E17">
            <w:rPr>
              <w:sz w:val="30"/>
              <w:szCs w:val="30"/>
            </w:rPr>
            <w:t>к распоряжению</w:t>
          </w:r>
        </w:p>
        <w:p w:rsidP="00E41E17" w:rsidR="00E41E17" w:rsidRDefault="00E41E17" w:rsidRPr="00E41E17">
          <w:pPr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E41E17">
            <w:rPr>
              <w:sz w:val="30"/>
              <w:szCs w:val="30"/>
            </w:rPr>
            <w:t xml:space="preserve">администрации </w:t>
          </w:r>
        </w:p>
        <w:p w:rsidP="00E41E17" w:rsidR="00E41E17" w:rsidRDefault="00E41E17" w:rsidRPr="00E41E17">
          <w:pPr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E41E17">
            <w:rPr>
              <w:sz w:val="30"/>
              <w:szCs w:val="30"/>
            </w:rPr>
            <w:t>города Красноярска</w:t>
          </w:r>
        </w:p>
        <w:p w:rsidP="00E41E17" w:rsidR="00E41E17" w:rsidRDefault="00E41E17" w:rsidRPr="00E41E17">
          <w:pPr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E41E17">
            <w:rPr>
              <w:sz w:val="30"/>
              <w:szCs w:val="30"/>
            </w:rPr>
            <w:t>от ____________ № _________</w:t>
          </w:r>
        </w:p>
        <w:p w:rsidP="00E41E17" w:rsidR="00E41E17" w:rsidRDefault="00E41E17" w:rsidRPr="00E41E17">
          <w:pPr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E41E17" w:rsidR="00E41E17" w:rsidRDefault="00E41E17" w:rsidRPr="00E41E17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E41E17" w:rsidR="00E41E17" w:rsidRDefault="004A07FC" w:rsidRPr="00E41E17">
          <w:pPr>
            <w:tabs>
              <w:tab w:pos="4536" w:val="center"/>
              <w:tab w:pos="9072" w:val="right"/>
            </w:tabs>
            <w:spacing w:line="192" w:lineRule="auto"/>
            <w:rPr>
              <w:sz w:val="30"/>
              <w:szCs w:val="30"/>
            </w:rPr>
          </w:pPr>
        </w:p>
      </w:sdtContent>
    </w:sdt>
    <w:p w:rsidP="00E41E17" w:rsidR="00E41E17" w:rsidRDefault="00E41E17" w:rsidRPr="00E41E17">
      <w:pPr>
        <w:spacing w:line="192" w:lineRule="auto"/>
        <w:jc w:val="center"/>
        <w:rPr>
          <w:sz w:val="30"/>
          <w:szCs w:val="30"/>
        </w:rPr>
      </w:pPr>
      <w:r w:rsidRPr="00E41E17">
        <w:rPr>
          <w:sz w:val="30"/>
          <w:szCs w:val="30"/>
        </w:rPr>
        <w:t xml:space="preserve">СВЕДЕНИЯ </w:t>
      </w:r>
    </w:p>
    <w:p w:rsidP="00E41E17" w:rsidR="00E41E17" w:rsidRDefault="00E41E17" w:rsidRPr="00E41E17">
      <w:pPr>
        <w:spacing w:line="192" w:lineRule="auto"/>
        <w:jc w:val="center"/>
        <w:rPr>
          <w:sz w:val="30"/>
          <w:szCs w:val="30"/>
        </w:rPr>
      </w:pPr>
      <w:r w:rsidRPr="00E41E17">
        <w:rPr>
          <w:sz w:val="30"/>
          <w:szCs w:val="30"/>
        </w:rPr>
        <w:t>о границах публичного сервитута</w:t>
      </w:r>
    </w:p>
    <w:p w:rsidP="00E41E17" w:rsidR="00E41E17" w:rsidRDefault="00E41E17">
      <w:pPr>
        <w:spacing w:line="192" w:lineRule="auto"/>
        <w:jc w:val="center"/>
        <w:rPr>
          <w:sz w:val="30"/>
          <w:szCs w:val="30"/>
        </w:rPr>
      </w:pPr>
    </w:p>
    <w:p w:rsidP="00E41E17" w:rsidR="00E41E17" w:rsidRDefault="00E41E17">
      <w:pPr>
        <w:spacing w:line="192" w:lineRule="auto"/>
        <w:jc w:val="center"/>
        <w:rPr>
          <w:sz w:val="30"/>
          <w:szCs w:val="30"/>
        </w:rPr>
      </w:pPr>
    </w:p>
    <w:p w:rsidP="00E41E17" w:rsidR="00E41E17" w:rsidRDefault="00E41E17" w:rsidRPr="00E41E17">
      <w:pPr>
        <w:spacing w:line="192" w:lineRule="auto"/>
        <w:jc w:val="center"/>
        <w:rPr>
          <w:sz w:val="30"/>
          <w:szCs w:val="30"/>
        </w:rPr>
      </w:pPr>
    </w:p>
    <w:tbl>
      <w:tblPr>
        <w:tblStyle w:val="a7"/>
        <w:tblW w:type="dxa" w:w="9418"/>
        <w:tblInd w:type="dxa" w:w="-5"/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4740"/>
        <w:gridCol w:w="2128"/>
        <w:gridCol w:w="2550"/>
      </w:tblGrid>
      <w:tr w:rsidR="00E41E17" w:rsidRPr="00E41E17" w:rsidTr="00E41E17">
        <w:trPr>
          <w:trHeight w:val="649"/>
        </w:trPr>
        <w:tc>
          <w:tcPr>
            <w:tcW w:type="dxa" w:w="47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E41E17" w:rsidR="00E41E17" w:rsidRDefault="00E41E17" w:rsidRPr="00E41E17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 xml:space="preserve">Местоположение границ </w:t>
            </w:r>
          </w:p>
          <w:p w:rsidP="00E41E17" w:rsidR="00E41E17" w:rsidRDefault="00E41E17" w:rsidRPr="00E41E17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публичного сервитута</w:t>
            </w:r>
          </w:p>
        </w:tc>
        <w:tc>
          <w:tcPr>
            <w:tcW w:type="dxa" w:w="4678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E41E17" w:rsidR="00E41E17" w:rsidRDefault="00E41E17" w:rsidRPr="00E41E17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Красноярский край, г. о. город             Красноярск, г. Красноярск,                        Октябрьский район</w:t>
            </w:r>
          </w:p>
        </w:tc>
      </w:tr>
      <w:tr w:rsidR="00E41E17" w:rsidRPr="00E41E17" w:rsidTr="00E41E17">
        <w:trPr>
          <w:trHeight w:val="113"/>
        </w:trPr>
        <w:tc>
          <w:tcPr>
            <w:tcW w:type="dxa" w:w="47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E41E17" w:rsidR="00E41E17" w:rsidRDefault="00E41E17" w:rsidRPr="00E41E17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Система координат</w:t>
            </w:r>
          </w:p>
        </w:tc>
        <w:tc>
          <w:tcPr>
            <w:tcW w:type="dxa" w:w="4678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E41E17" w:rsidR="00E41E17" w:rsidRDefault="00E41E17" w:rsidRPr="00E41E17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МСК-167, зона 4</w:t>
            </w:r>
          </w:p>
        </w:tc>
      </w:tr>
      <w:tr w:rsidR="00E41E17" w:rsidRPr="00E41E17" w:rsidTr="00E41E17">
        <w:trPr>
          <w:trHeight w:val="113"/>
        </w:trPr>
        <w:tc>
          <w:tcPr>
            <w:tcW w:type="dxa" w:w="47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E41E17" w:rsidR="00E41E17" w:rsidRDefault="00E41E17" w:rsidRPr="00E41E17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Метод определения координат</w:t>
            </w:r>
          </w:p>
        </w:tc>
        <w:tc>
          <w:tcPr>
            <w:tcW w:type="dxa" w:w="4678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E41E17" w:rsidR="00E41E17" w:rsidRDefault="00E41E17" w:rsidRPr="00E41E17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аналитический метод</w:t>
            </w:r>
          </w:p>
        </w:tc>
      </w:tr>
      <w:tr w:rsidR="00E41E17" w:rsidRPr="00E41E17" w:rsidTr="00E41E17">
        <w:trPr>
          <w:trHeight w:val="113"/>
        </w:trPr>
        <w:tc>
          <w:tcPr>
            <w:tcW w:type="dxa" w:w="47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E41E17" w:rsidR="00E41E17" w:rsidRDefault="00E41E17" w:rsidRPr="00E41E17">
            <w:pPr>
              <w:rPr>
                <w:sz w:val="30"/>
                <w:szCs w:val="30"/>
              </w:rPr>
            </w:pPr>
            <w:r w:rsidRPr="00E41E17">
              <w:rPr>
                <w:sz w:val="30"/>
                <w:szCs w:val="30"/>
              </w:rPr>
              <w:t>Площадь земельного участка</w:t>
            </w:r>
          </w:p>
        </w:tc>
        <w:tc>
          <w:tcPr>
            <w:tcW w:type="dxa" w:w="4678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E41E17" w:rsidR="00E41E17" w:rsidRDefault="00E41E17" w:rsidRPr="00E41E17">
            <w:pPr>
              <w:rPr>
                <w:sz w:val="30"/>
                <w:szCs w:val="30"/>
              </w:rPr>
            </w:pPr>
            <w:r w:rsidRPr="00E41E17">
              <w:rPr>
                <w:sz w:val="30"/>
                <w:szCs w:val="30"/>
              </w:rPr>
              <w:t>147 кв. м</w:t>
            </w:r>
          </w:p>
        </w:tc>
      </w:tr>
      <w:tr w:rsidR="00E41E17" w:rsidRPr="00E41E17" w:rsidTr="00E41E17">
        <w:trPr>
          <w:trHeight w:val="113"/>
        </w:trPr>
        <w:tc>
          <w:tcPr>
            <w:tcW w:type="dxa" w:w="47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E41E17" w:rsidR="00E41E17" w:rsidRDefault="00E41E17" w:rsidRPr="00E41E17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 xml:space="preserve">Средняя </w:t>
            </w:r>
            <w:proofErr w:type="spellStart"/>
            <w:r w:rsidRPr="00E41E17">
              <w:rPr>
                <w:rFonts w:eastAsiaTheme="minorHAnsi"/>
                <w:sz w:val="30"/>
                <w:szCs w:val="30"/>
                <w:lang w:eastAsia="en-US"/>
              </w:rPr>
              <w:t>квадратическая</w:t>
            </w:r>
            <w:proofErr w:type="spellEnd"/>
            <w:r w:rsidRPr="00E41E17">
              <w:rPr>
                <w:rFonts w:eastAsiaTheme="minorHAnsi"/>
                <w:sz w:val="30"/>
                <w:szCs w:val="30"/>
                <w:lang w:eastAsia="en-US"/>
              </w:rPr>
              <w:t xml:space="preserve">                  погрешность положения </w:t>
            </w:r>
          </w:p>
          <w:p w:rsidP="00E41E17" w:rsidR="00E41E17" w:rsidRDefault="00E41E17" w:rsidRPr="00E41E17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характерной точки (</w:t>
            </w:r>
            <w:r w:rsidRPr="00E41E17">
              <w:rPr>
                <w:rFonts w:eastAsiaTheme="minorHAnsi"/>
                <w:sz w:val="30"/>
                <w:szCs w:val="30"/>
                <w:lang w:eastAsia="en-US" w:val="en-US"/>
              </w:rPr>
              <w:t>Mt</w:t>
            </w: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), м</w:t>
            </w:r>
          </w:p>
        </w:tc>
        <w:tc>
          <w:tcPr>
            <w:tcW w:type="dxa" w:w="4678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E41E17" w:rsidR="00E41E17" w:rsidRDefault="00E41E17" w:rsidRPr="00E41E17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0,1</w:t>
            </w:r>
          </w:p>
        </w:tc>
      </w:tr>
      <w:tr w:rsidR="00E41E17" w:rsidRPr="00E41E17" w:rsidTr="00E41E17">
        <w:trPr>
          <w:trHeight w:val="113"/>
        </w:trPr>
        <w:tc>
          <w:tcPr>
            <w:tcW w:type="dxa" w:w="4740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E41E17" w:rsidR="00E41E17" w:rsidRDefault="00E41E17" w:rsidRPr="00E41E17">
            <w:pPr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 xml:space="preserve">Обозначение </w:t>
            </w:r>
            <w:proofErr w:type="gramStart"/>
            <w:r w:rsidRPr="00E41E17">
              <w:rPr>
                <w:rFonts w:eastAsiaTheme="minorHAnsi"/>
                <w:sz w:val="30"/>
                <w:szCs w:val="30"/>
                <w:lang w:eastAsia="en-US"/>
              </w:rPr>
              <w:t>характерных</w:t>
            </w:r>
            <w:proofErr w:type="gramEnd"/>
          </w:p>
          <w:p w:rsidP="00E41E17" w:rsidR="00E41E17" w:rsidRDefault="00E41E17" w:rsidRPr="00E41E17">
            <w:pPr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точек границ</w:t>
            </w:r>
          </w:p>
        </w:tc>
        <w:tc>
          <w:tcPr>
            <w:tcW w:type="dxa" w:w="4678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 xml:space="preserve">Координаты, </w:t>
            </w:r>
            <w:proofErr w:type="gramStart"/>
            <w:r w:rsidRPr="00E41E17">
              <w:rPr>
                <w:rFonts w:eastAsiaTheme="minorHAnsi"/>
                <w:sz w:val="30"/>
                <w:szCs w:val="30"/>
                <w:lang w:eastAsia="en-US"/>
              </w:rPr>
              <w:t>м</w:t>
            </w:r>
            <w:proofErr w:type="gramEnd"/>
          </w:p>
        </w:tc>
      </w:tr>
      <w:tr w:rsidR="00E41E17" w:rsidRPr="00E41E17" w:rsidTr="00E41E17">
        <w:trPr>
          <w:trHeight w:val="113"/>
        </w:trPr>
        <w:tc>
          <w:tcPr>
            <w:tcW w:type="dxa" w:w="4740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E41E17" w:rsidR="00E41E17" w:rsidRDefault="00E41E17" w:rsidRPr="00E41E17">
            <w:pPr>
              <w:rPr>
                <w:rFonts w:eastAsiaTheme="minorHAnsi"/>
                <w:sz w:val="30"/>
                <w:szCs w:val="30"/>
                <w:lang w:eastAsia="en-US"/>
              </w:rPr>
            </w:pPr>
          </w:p>
        </w:tc>
        <w:tc>
          <w:tcPr>
            <w:tcW w:type="dxa" w:w="212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Х</w:t>
            </w:r>
          </w:p>
        </w:tc>
        <w:tc>
          <w:tcPr>
            <w:tcW w:type="dxa" w:w="25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Y</w:t>
            </w:r>
          </w:p>
        </w:tc>
      </w:tr>
      <w:tr w:rsidR="00E41E17" w:rsidRPr="00E41E17" w:rsidTr="00E41E17">
        <w:trPr>
          <w:trHeight w:val="113"/>
        </w:trPr>
        <w:tc>
          <w:tcPr>
            <w:tcW w:type="dxa" w:w="47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2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5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</w:tr>
      <w:tr w:rsidR="00E41E17" w:rsidRPr="00E41E17" w:rsidTr="00E41E17">
        <w:trPr>
          <w:trHeight w:val="113"/>
        </w:trPr>
        <w:tc>
          <w:tcPr>
            <w:tcW w:type="dxa" w:w="47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2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628602.96</w:t>
            </w:r>
          </w:p>
        </w:tc>
        <w:tc>
          <w:tcPr>
            <w:tcW w:type="dxa" w:w="25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89324.24</w:t>
            </w:r>
          </w:p>
        </w:tc>
      </w:tr>
      <w:tr w:rsidR="00E41E17" w:rsidRPr="00E41E17" w:rsidTr="00E41E17">
        <w:trPr>
          <w:trHeight w:val="113"/>
        </w:trPr>
        <w:tc>
          <w:tcPr>
            <w:tcW w:type="dxa" w:w="47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12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628601.52</w:t>
            </w:r>
          </w:p>
        </w:tc>
        <w:tc>
          <w:tcPr>
            <w:tcW w:type="dxa" w:w="25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89324.54</w:t>
            </w:r>
          </w:p>
        </w:tc>
      </w:tr>
      <w:tr w:rsidR="00E41E17" w:rsidRPr="00E41E17" w:rsidTr="00E41E17">
        <w:trPr>
          <w:trHeight w:val="113"/>
        </w:trPr>
        <w:tc>
          <w:tcPr>
            <w:tcW w:type="dxa" w:w="47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12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628601.28</w:t>
            </w:r>
          </w:p>
        </w:tc>
        <w:tc>
          <w:tcPr>
            <w:tcW w:type="dxa" w:w="25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89323.15</w:t>
            </w:r>
          </w:p>
        </w:tc>
      </w:tr>
      <w:tr w:rsidR="00E41E17" w:rsidRPr="00E41E17" w:rsidTr="00E41E17">
        <w:trPr>
          <w:trHeight w:val="113"/>
        </w:trPr>
        <w:tc>
          <w:tcPr>
            <w:tcW w:type="dxa" w:w="47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12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628601.85</w:t>
            </w:r>
          </w:p>
        </w:tc>
        <w:tc>
          <w:tcPr>
            <w:tcW w:type="dxa" w:w="25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89322.37</w:t>
            </w:r>
          </w:p>
        </w:tc>
      </w:tr>
      <w:tr w:rsidR="00E41E17" w:rsidRPr="00E41E17" w:rsidTr="00E41E17">
        <w:trPr>
          <w:trHeight w:val="113"/>
        </w:trPr>
        <w:tc>
          <w:tcPr>
            <w:tcW w:type="dxa" w:w="47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212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628603.17</w:t>
            </w:r>
          </w:p>
        </w:tc>
        <w:tc>
          <w:tcPr>
            <w:tcW w:type="dxa" w:w="25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89311.26</w:t>
            </w:r>
          </w:p>
        </w:tc>
      </w:tr>
      <w:tr w:rsidR="00E41E17" w:rsidRPr="00E41E17" w:rsidTr="00E41E17">
        <w:trPr>
          <w:trHeight w:val="113"/>
        </w:trPr>
        <w:tc>
          <w:tcPr>
            <w:tcW w:type="dxa" w:w="47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212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628600.98</w:t>
            </w:r>
          </w:p>
        </w:tc>
        <w:tc>
          <w:tcPr>
            <w:tcW w:type="dxa" w:w="25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89295.37</w:t>
            </w:r>
          </w:p>
        </w:tc>
      </w:tr>
      <w:tr w:rsidR="00E41E17" w:rsidRPr="00E41E17" w:rsidTr="00E41E17">
        <w:trPr>
          <w:trHeight w:val="113"/>
        </w:trPr>
        <w:tc>
          <w:tcPr>
            <w:tcW w:type="dxa" w:w="47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212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628597.77</w:t>
            </w:r>
          </w:p>
        </w:tc>
        <w:tc>
          <w:tcPr>
            <w:tcW w:type="dxa" w:w="25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89290.47</w:t>
            </w:r>
          </w:p>
        </w:tc>
      </w:tr>
      <w:tr w:rsidR="00E41E17" w:rsidRPr="00E41E17" w:rsidTr="00E41E17">
        <w:trPr>
          <w:trHeight w:val="113"/>
        </w:trPr>
        <w:tc>
          <w:tcPr>
            <w:tcW w:type="dxa" w:w="47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212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628578.98</w:t>
            </w:r>
          </w:p>
        </w:tc>
        <w:tc>
          <w:tcPr>
            <w:tcW w:type="dxa" w:w="25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89294.12</w:t>
            </w:r>
          </w:p>
        </w:tc>
      </w:tr>
      <w:tr w:rsidR="00E41E17" w:rsidRPr="00E41E17" w:rsidTr="00E41E17">
        <w:trPr>
          <w:trHeight w:val="113"/>
        </w:trPr>
        <w:tc>
          <w:tcPr>
            <w:tcW w:type="dxa" w:w="47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212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628560.85</w:t>
            </w:r>
          </w:p>
        </w:tc>
        <w:tc>
          <w:tcPr>
            <w:tcW w:type="dxa" w:w="25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89297.73</w:t>
            </w:r>
          </w:p>
        </w:tc>
      </w:tr>
      <w:tr w:rsidR="00E41E17" w:rsidRPr="00E41E17" w:rsidTr="00E41E17">
        <w:trPr>
          <w:trHeight w:val="113"/>
        </w:trPr>
        <w:tc>
          <w:tcPr>
            <w:tcW w:type="dxa" w:w="47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212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628558.38</w:t>
            </w:r>
          </w:p>
        </w:tc>
        <w:tc>
          <w:tcPr>
            <w:tcW w:type="dxa" w:w="25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89299.35</w:t>
            </w:r>
          </w:p>
        </w:tc>
      </w:tr>
      <w:tr w:rsidR="00E41E17" w:rsidRPr="00E41E17" w:rsidTr="00E41E17">
        <w:trPr>
          <w:trHeight w:val="113"/>
        </w:trPr>
        <w:tc>
          <w:tcPr>
            <w:tcW w:type="dxa" w:w="47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dxa" w:w="212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628558.03</w:t>
            </w:r>
          </w:p>
        </w:tc>
        <w:tc>
          <w:tcPr>
            <w:tcW w:type="dxa" w:w="25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89297.64</w:t>
            </w:r>
          </w:p>
        </w:tc>
      </w:tr>
      <w:tr w:rsidR="00E41E17" w:rsidRPr="00E41E17" w:rsidTr="00E41E17">
        <w:trPr>
          <w:trHeight w:val="113"/>
        </w:trPr>
        <w:tc>
          <w:tcPr>
            <w:tcW w:type="dxa" w:w="47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dxa" w:w="212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628557.95</w:t>
            </w:r>
          </w:p>
        </w:tc>
        <w:tc>
          <w:tcPr>
            <w:tcW w:type="dxa" w:w="25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89297.22</w:t>
            </w:r>
          </w:p>
        </w:tc>
      </w:tr>
      <w:tr w:rsidR="00E41E17" w:rsidRPr="00E41E17" w:rsidTr="00E41E17">
        <w:trPr>
          <w:trHeight w:val="113"/>
        </w:trPr>
        <w:tc>
          <w:tcPr>
            <w:tcW w:type="dxa" w:w="47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13</w:t>
            </w:r>
          </w:p>
        </w:tc>
        <w:tc>
          <w:tcPr>
            <w:tcW w:type="dxa" w:w="212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628560.09</w:t>
            </w:r>
          </w:p>
        </w:tc>
        <w:tc>
          <w:tcPr>
            <w:tcW w:type="dxa" w:w="25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89295.83</w:t>
            </w:r>
          </w:p>
        </w:tc>
      </w:tr>
      <w:tr w:rsidR="00E41E17" w:rsidRPr="00E41E17" w:rsidTr="00E41E17">
        <w:trPr>
          <w:trHeight w:val="113"/>
        </w:trPr>
        <w:tc>
          <w:tcPr>
            <w:tcW w:type="dxa" w:w="47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14</w:t>
            </w:r>
          </w:p>
        </w:tc>
        <w:tc>
          <w:tcPr>
            <w:tcW w:type="dxa" w:w="212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628598.88</w:t>
            </w:r>
          </w:p>
        </w:tc>
        <w:tc>
          <w:tcPr>
            <w:tcW w:type="dxa" w:w="25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89288.62</w:t>
            </w:r>
          </w:p>
        </w:tc>
      </w:tr>
      <w:tr w:rsidR="00E41E17" w:rsidRPr="00E41E17" w:rsidTr="00E41E17">
        <w:trPr>
          <w:trHeight w:val="113"/>
        </w:trPr>
        <w:tc>
          <w:tcPr>
            <w:tcW w:type="dxa" w:w="47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15</w:t>
            </w:r>
          </w:p>
        </w:tc>
        <w:tc>
          <w:tcPr>
            <w:tcW w:type="dxa" w:w="212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628602.89</w:t>
            </w:r>
          </w:p>
        </w:tc>
        <w:tc>
          <w:tcPr>
            <w:tcW w:type="dxa" w:w="25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89294.64</w:t>
            </w:r>
          </w:p>
        </w:tc>
      </w:tr>
      <w:tr w:rsidR="00E41E17" w:rsidRPr="00E41E17" w:rsidTr="00E41E17">
        <w:trPr>
          <w:trHeight w:val="113"/>
        </w:trPr>
        <w:tc>
          <w:tcPr>
            <w:tcW w:type="dxa" w:w="47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16</w:t>
            </w:r>
          </w:p>
        </w:tc>
        <w:tc>
          <w:tcPr>
            <w:tcW w:type="dxa" w:w="212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628605.19</w:t>
            </w:r>
          </w:p>
        </w:tc>
        <w:tc>
          <w:tcPr>
            <w:tcW w:type="dxa" w:w="25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89311.24</w:t>
            </w:r>
          </w:p>
        </w:tc>
      </w:tr>
      <w:tr w:rsidR="00E41E17" w:rsidRPr="00E41E17" w:rsidTr="00E41E17">
        <w:trPr>
          <w:trHeight w:val="113"/>
        </w:trPr>
        <w:tc>
          <w:tcPr>
            <w:tcW w:type="dxa" w:w="47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17</w:t>
            </w:r>
          </w:p>
        </w:tc>
        <w:tc>
          <w:tcPr>
            <w:tcW w:type="dxa" w:w="212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628603.77</w:t>
            </w:r>
          </w:p>
        </w:tc>
        <w:tc>
          <w:tcPr>
            <w:tcW w:type="dxa" w:w="25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89323.12</w:t>
            </w:r>
          </w:p>
        </w:tc>
      </w:tr>
      <w:tr w:rsidR="00E41E17" w:rsidRPr="00E41E17" w:rsidTr="00E41E17">
        <w:trPr>
          <w:trHeight w:val="113"/>
        </w:trPr>
        <w:tc>
          <w:tcPr>
            <w:tcW w:type="dxa" w:w="47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2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628602.96</w:t>
            </w:r>
          </w:p>
        </w:tc>
        <w:tc>
          <w:tcPr>
            <w:tcW w:type="dxa" w:w="25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89324.24</w:t>
            </w:r>
          </w:p>
        </w:tc>
      </w:tr>
      <w:tr w:rsidR="00E41E17" w:rsidRPr="00E41E17" w:rsidTr="00E41E17">
        <w:trPr>
          <w:trHeight w:val="113"/>
        </w:trPr>
        <w:tc>
          <w:tcPr>
            <w:tcW w:type="dxa" w:w="9418"/>
            <w:gridSpan w:val="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E41E17" w:rsidR="00E41E17" w:rsidRDefault="00E41E17" w:rsidRPr="00E41E17">
            <w:pPr>
              <w:keepLines/>
              <w:rPr>
                <w:rFonts w:eastAsiaTheme="minorHAnsi"/>
                <w:sz w:val="30"/>
                <w:szCs w:val="30"/>
                <w:lang w:eastAsia="en-US"/>
              </w:rPr>
            </w:pPr>
            <w:r w:rsidRPr="00E41E17">
              <w:rPr>
                <w:rFonts w:eastAsiaTheme="minorHAnsi"/>
                <w:sz w:val="30"/>
                <w:szCs w:val="30"/>
                <w:lang w:eastAsia="en-US"/>
              </w:rPr>
              <w:t xml:space="preserve">Система координат: </w:t>
            </w:r>
            <w:proofErr w:type="gramStart"/>
            <w:r w:rsidRPr="00E41E17">
              <w:rPr>
                <w:rFonts w:eastAsiaTheme="minorHAnsi"/>
                <w:sz w:val="30"/>
                <w:szCs w:val="30"/>
                <w:lang w:eastAsia="en-US"/>
              </w:rPr>
              <w:t>МСК</w:t>
            </w:r>
            <w:proofErr w:type="gramEnd"/>
            <w:r w:rsidRPr="00E41E17">
              <w:rPr>
                <w:rFonts w:eastAsiaTheme="minorHAnsi"/>
                <w:sz w:val="30"/>
                <w:szCs w:val="30"/>
                <w:lang w:eastAsia="en-US"/>
              </w:rPr>
              <w:t xml:space="preserve"> 167</w:t>
            </w:r>
          </w:p>
        </w:tc>
      </w:tr>
    </w:tbl>
    <w:tbl>
      <w:tblPr>
        <w:tblW w:type="dxa" w:w="9498"/>
        <w:tblInd w:type="dxa" w:w="-34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418"/>
        <w:gridCol w:w="8080"/>
      </w:tblGrid>
      <w:tr w:rsidR="00E41E17" w:rsidRPr="00E41E17" w:rsidTr="00E41E17">
        <w:tc>
          <w:tcPr>
            <w:tcW w:type="dxa" w:w="9498"/>
            <w:gridSpan w:val="2"/>
            <w:tcBorders>
              <w:top w:val="nil"/>
              <w:left w:val="nil"/>
              <w:bottom w:color="auto" w:space="0" w:sz="4" w:val="single"/>
              <w:right w:val="nil"/>
            </w:tcBorders>
            <w:vAlign w:val="center"/>
          </w:tcPr>
          <w:p w:rsidP="00E41E17" w:rsidR="00E41E17" w:rsidRDefault="00E41E17">
            <w:pPr>
              <w:jc w:val="center"/>
              <w:rPr>
                <w:sz w:val="30"/>
                <w:szCs w:val="30"/>
              </w:rPr>
            </w:pPr>
            <w:r w:rsidRPr="00E41E17">
              <w:rPr>
                <w:sz w:val="30"/>
                <w:szCs w:val="30"/>
              </w:rPr>
              <w:lastRenderedPageBreak/>
              <w:t>Схема расположения границ публичного сервитута</w:t>
            </w:r>
          </w:p>
          <w:p w:rsidP="00E41E17" w:rsidR="00E41E17" w:rsidRDefault="00E41E17" w:rsidRPr="00E41E17">
            <w:pPr>
              <w:jc w:val="center"/>
              <w:rPr>
                <w:sz w:val="30"/>
                <w:szCs w:val="30"/>
              </w:rPr>
            </w:pPr>
          </w:p>
        </w:tc>
      </w:tr>
      <w:tr w:rsidR="00E41E17" w:rsidRPr="00E41E17" w:rsidTr="00E41E17">
        <w:tc>
          <w:tcPr>
            <w:tcW w:type="dxa" w:w="9498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E41E17" w:rsidR="00E41E17" w:rsidRDefault="00E41E17" w:rsidRPr="00E41E17">
            <w:pPr>
              <w:jc w:val="center"/>
              <w:rPr>
                <w:sz w:val="30"/>
                <w:szCs w:val="30"/>
              </w:rPr>
            </w:pPr>
            <w:bookmarkStart w:id="1" w:name="MP_USM_USL_PAGE"/>
            <w:r w:rsidRPr="00E41E17">
              <w:rPr>
                <w:noProof/>
              </w:rPr>
              <w:drawing>
                <wp:inline distB="0" distL="0" distR="0" distT="0">
                  <wp:extent cx="5237657" cy="5072933"/>
                  <wp:effectExtent b="0" l="0" r="1270" t="0"/>
                  <wp:docPr descr="sheet" id="1" name="Рисунок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b12d39e3-4932-46f0-b356-6af82ebb05ac"/>
                          <pic:cNvPicPr preferRelativeResize="false">
                            <a:picLocks noChangeArrowheads="true"/>
                          </pic:cNvPicPr>
                        </pic:nvPicPr>
                        <pic:blipFill rotWithShape="true">
                          <a:blip r:embed="rId8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 b="9952"/>
                          <a:stretch/>
                        </pic:blipFill>
                        <pic:spPr bwMode="auto">
                          <a:xfrm>
                            <a:off x="0" y="0"/>
                            <a:ext cx="5237900" cy="50731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P="00E41E17" w:rsidR="00E41E17" w:rsidRDefault="00E41E17" w:rsidRPr="00E41E17">
            <w:pPr>
              <w:jc w:val="center"/>
              <w:rPr>
                <w:sz w:val="30"/>
                <w:szCs w:val="30"/>
              </w:rPr>
            </w:pPr>
            <w:r w:rsidRPr="00E41E17">
              <w:rPr>
                <w:sz w:val="30"/>
                <w:szCs w:val="30"/>
              </w:rPr>
              <w:t>Масштаб 1:</w:t>
            </w:r>
            <w:bookmarkEnd w:id="1"/>
            <w:r w:rsidRPr="00E41E17">
              <w:rPr>
                <w:sz w:val="30"/>
                <w:szCs w:val="30"/>
              </w:rPr>
              <w:t>1000</w:t>
            </w:r>
          </w:p>
        </w:tc>
      </w:tr>
      <w:tr w:rsidR="00E41E17" w:rsidRPr="00E41E17" w:rsidTr="00E41E17">
        <w:trPr>
          <w:trHeight w:val="315"/>
        </w:trPr>
        <w:tc>
          <w:tcPr>
            <w:tcW w:type="dxa" w:w="9498"/>
            <w:gridSpan w:val="2"/>
            <w:tcBorders>
              <w:top w:color="auto" w:space="0" w:sz="4" w:val="single"/>
              <w:left w:color="auto" w:space="0" w:sz="4" w:val="single"/>
              <w:bottom w:val="nil"/>
              <w:right w:color="auto" w:space="0" w:sz="4" w:val="single"/>
            </w:tcBorders>
            <w:hideMark/>
          </w:tcPr>
          <w:p w:rsidP="00E41E17" w:rsidR="00E41E17" w:rsidRDefault="00E41E17" w:rsidRPr="00E41E17">
            <w:pPr>
              <w:rPr>
                <w:sz w:val="30"/>
                <w:szCs w:val="30"/>
              </w:rPr>
            </w:pPr>
            <w:r w:rsidRPr="00E41E17">
              <w:rPr>
                <w:sz w:val="30"/>
                <w:szCs w:val="30"/>
              </w:rPr>
              <w:t>Условные обозначения:</w:t>
            </w:r>
          </w:p>
        </w:tc>
      </w:tr>
      <w:tr w:rsidR="00E41E17" w:rsidRPr="00E41E17" w:rsidTr="00E41E17">
        <w:trPr>
          <w:trHeight w:val="113"/>
        </w:trPr>
        <w:tc>
          <w:tcPr>
            <w:tcW w:type="dxa" w:w="1418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E41E17" w:rsidR="00E41E17" w:rsidRDefault="00E41E17" w:rsidRPr="00E41E17">
            <w:pPr>
              <w:jc w:val="center"/>
              <w:rPr>
                <w:sz w:val="30"/>
                <w:szCs w:val="30"/>
              </w:rPr>
            </w:pPr>
            <w:r w:rsidRPr="00E41E17">
              <w:rPr>
                <w:noProof/>
              </w:rPr>
              <w:drawing>
                <wp:inline distB="0" distL="0" distR="0" distT="0">
                  <wp:extent cx="565700" cy="279779"/>
                  <wp:effectExtent b="25400" l="19050" r="25400" t="19050"/>
                  <wp:docPr descr="sheet" id="2" name="Рисунок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0" name="d8faddef-a7c4-4c79-9f46-56337ebf8bca"/>
                          <pic:cNvPicPr>
                            <a:picLocks noChangeArrowheads="true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577773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80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E41E17" w:rsidR="00E41E17" w:rsidRDefault="00E41E17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– </w:t>
            </w:r>
            <w:r w:rsidRPr="00E41E17">
              <w:rPr>
                <w:sz w:val="30"/>
                <w:szCs w:val="30"/>
              </w:rPr>
              <w:t>характерная точка 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  <w:p w:rsidP="00E41E17" w:rsidR="00E41E17" w:rsidRDefault="00E41E17" w:rsidRPr="00E41E17">
            <w:pPr>
              <w:jc w:val="both"/>
              <w:rPr>
                <w:szCs w:val="30"/>
              </w:rPr>
            </w:pPr>
          </w:p>
        </w:tc>
      </w:tr>
      <w:tr w:rsidR="00E41E17" w:rsidRPr="00E41E17" w:rsidTr="00E41E17">
        <w:trPr>
          <w:trHeight w:val="113"/>
        </w:trPr>
        <w:tc>
          <w:tcPr>
            <w:tcW w:type="dxa" w:w="1418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E41E17" w:rsidR="00E41E17" w:rsidRDefault="00E41E17" w:rsidRPr="00E41E17">
            <w:pPr>
              <w:jc w:val="center"/>
              <w:rPr>
                <w:sz w:val="30"/>
                <w:szCs w:val="30"/>
              </w:rPr>
            </w:pPr>
            <w:r w:rsidRPr="00E41E17">
              <w:rPr>
                <w:noProof/>
                <w:sz w:val="30"/>
                <w:szCs w:val="30"/>
              </w:rPr>
              <w:drawing>
                <wp:inline distB="0" distL="0" distR="0" distT="0">
                  <wp:extent cx="560717" cy="286034"/>
                  <wp:effectExtent b="19050" l="19050" r="10795" t="19050"/>
                  <wp:docPr descr="sheet" id="3" name="Рисунок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b8880f02-05b5-48be-a2b8-2a6cf1c7171f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161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80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E41E17" w:rsidR="00E41E17" w:rsidRDefault="00E41E17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– </w:t>
            </w:r>
            <w:r w:rsidRPr="00E41E17">
              <w:rPr>
                <w:sz w:val="30"/>
                <w:szCs w:val="30"/>
              </w:rPr>
              <w:t>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  <w:p w:rsidP="00E41E17" w:rsidR="00E41E17" w:rsidRDefault="00E41E17" w:rsidRPr="00E41E17">
            <w:pPr>
              <w:jc w:val="both"/>
              <w:rPr>
                <w:szCs w:val="30"/>
              </w:rPr>
            </w:pPr>
          </w:p>
        </w:tc>
      </w:tr>
      <w:tr w:rsidR="00E41E17" w:rsidRPr="00E41E17" w:rsidTr="00E41E17">
        <w:trPr>
          <w:trHeight w:val="113"/>
        </w:trPr>
        <w:tc>
          <w:tcPr>
            <w:tcW w:type="dxa" w:w="1418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E41E17" w:rsidR="00E41E17" w:rsidRDefault="00E41E17" w:rsidRPr="00E41E17">
            <w:pPr>
              <w:jc w:val="center"/>
              <w:rPr>
                <w:sz w:val="30"/>
                <w:szCs w:val="30"/>
              </w:rPr>
            </w:pPr>
            <w:r w:rsidRPr="00E41E17">
              <w:rPr>
                <w:rFonts w:asciiTheme="minorHAnsi" w:cstheme="minorBidi" w:eastAsiaTheme="minorHAnsi" w:hAnsiTheme="minorHAnsi"/>
                <w:noProof/>
                <w:sz w:val="22"/>
                <w:szCs w:val="22"/>
              </w:rPr>
              <w:drawing>
                <wp:inline distB="0" distL="0" distR="0" distT="0">
                  <wp:extent cx="560717" cy="284980"/>
                  <wp:effectExtent b="20320" l="19050" r="10795" t="19050"/>
                  <wp:docPr descr="sheet" id="4" name="fcb9fa7c-4548-404a-bdba-fc4566e88ee3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93" name="fcb9fa7c-4548-404a-bdba-fc4566e88ee3"/>
                          <pic:cNvPicPr/>
                        </pic:nvPicPr>
                        <pic:blipFill rotWithShape="true">
                          <a:blip r:embed="rId11">
                            <a:extLst>
                              <a:ext uri="{BEBA8EAE-BF5A-486C-A8C5-ECC9F3942E4B}">
                                <a14:imgProps>
                                  <a14:imgLayer r:embed="rId12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 l="1" r="8038"/>
                          <a:stretch/>
                        </pic:blipFill>
                        <pic:spPr bwMode="auto">
                          <a:xfrm>
                            <a:off x="0" y="0"/>
                            <a:ext cx="630648" cy="3205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algn="ctr" cap="flat" cmpd="sng" w="9525">
                            <a:solidFill>
                              <a:sysClr lastClr="000000" val="windowText"/>
                            </a:solidFill>
                            <a:prstDash val="solid"/>
                            <a:round/>
                            <a:headEnd len="med" type="none" w="med"/>
                            <a:tailEnd len="med" type="none" w="med"/>
                          </a:ln>
                          <a:extLst>
                            <a:ext uri="{53640926-AAD7-44D8-BBD7-CCE9431645EC}">
                              <a14:shadowObscured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80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E41E17" w:rsidR="00E41E17" w:rsidRDefault="00E41E17" w:rsidRPr="00E41E17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E41E17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E41E17">
              <w:rPr>
                <w:sz w:val="30"/>
                <w:szCs w:val="30"/>
              </w:rPr>
              <w:t xml:space="preserve">земельный участок, сведения о котором содержатся </w:t>
            </w:r>
            <w:r>
              <w:rPr>
                <w:sz w:val="30"/>
                <w:szCs w:val="30"/>
              </w:rPr>
              <w:t xml:space="preserve">                       </w:t>
            </w:r>
            <w:r w:rsidRPr="00E41E17">
              <w:rPr>
                <w:sz w:val="30"/>
                <w:szCs w:val="30"/>
              </w:rPr>
              <w:t>в ЕГРН</w:t>
            </w:r>
            <w:r>
              <w:rPr>
                <w:sz w:val="30"/>
                <w:szCs w:val="30"/>
              </w:rPr>
              <w:t>;</w:t>
            </w:r>
          </w:p>
          <w:p w:rsidP="00E41E17" w:rsidR="00E41E17" w:rsidRDefault="00E41E17" w:rsidRPr="00E41E17">
            <w:pPr>
              <w:jc w:val="both"/>
              <w:rPr>
                <w:szCs w:val="30"/>
              </w:rPr>
            </w:pPr>
          </w:p>
        </w:tc>
      </w:tr>
      <w:tr w:rsidR="00E41E17" w:rsidRPr="00E41E17" w:rsidTr="00E41E17">
        <w:trPr>
          <w:trHeight w:val="113"/>
        </w:trPr>
        <w:tc>
          <w:tcPr>
            <w:tcW w:type="dxa" w:w="1418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E41E17" w:rsidR="00E41E17" w:rsidRDefault="00E41E17" w:rsidRPr="00E41E17">
            <w:pPr>
              <w:jc w:val="center"/>
              <w:rPr>
                <w:sz w:val="30"/>
                <w:szCs w:val="30"/>
              </w:rPr>
            </w:pPr>
            <w:r w:rsidRPr="00E41E17">
              <w:rPr>
                <w:noProof/>
              </w:rPr>
              <w:drawing>
                <wp:inline distB="0" distL="0" distR="0" distT="0">
                  <wp:extent cx="560982" cy="282793"/>
                  <wp:effectExtent b="22225" l="19050" r="10795" t="19050"/>
                  <wp:docPr descr="sheet" id="5" name="Рисунок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a526dfbf-ffab-4479-bf9a-4b96cc4b036a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483" cy="2800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80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E41E17" w:rsidR="00E41E17" w:rsidRDefault="00E41E17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– </w:t>
            </w:r>
            <w:r w:rsidRPr="00E41E17">
              <w:rPr>
                <w:sz w:val="30"/>
                <w:szCs w:val="30"/>
              </w:rPr>
              <w:t>кадастровый номер земельного участка, сведения                          о котором содержатся в ЕГРН</w:t>
            </w:r>
            <w:r>
              <w:rPr>
                <w:sz w:val="30"/>
                <w:szCs w:val="30"/>
              </w:rPr>
              <w:t>;</w:t>
            </w:r>
          </w:p>
          <w:p w:rsidP="00E41E17" w:rsidR="00E41E17" w:rsidRDefault="00E41E17" w:rsidRPr="00E41E17">
            <w:pPr>
              <w:jc w:val="both"/>
              <w:rPr>
                <w:szCs w:val="30"/>
              </w:rPr>
            </w:pPr>
          </w:p>
        </w:tc>
      </w:tr>
      <w:tr w:rsidR="00E41E17" w:rsidRPr="00E41E17" w:rsidTr="00E41E17">
        <w:trPr>
          <w:trHeight w:val="113"/>
        </w:trPr>
        <w:tc>
          <w:tcPr>
            <w:tcW w:type="dxa" w:w="1418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E41E17" w:rsidR="00E41E17" w:rsidRDefault="00E41E17" w:rsidRPr="00E41E17">
            <w:pPr>
              <w:jc w:val="center"/>
              <w:rPr>
                <w:sz w:val="30"/>
                <w:szCs w:val="30"/>
              </w:rPr>
            </w:pPr>
            <w:r w:rsidRPr="00E41E17">
              <w:rPr>
                <w:noProof/>
              </w:rPr>
              <w:drawing>
                <wp:inline distB="0" distL="0" distR="0" distT="0">
                  <wp:extent cx="556591" cy="284573"/>
                  <wp:effectExtent b="20320" l="19050" r="15240" t="19050"/>
                  <wp:docPr descr="sheet" id="6" name="Рисунок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050f0b2b-3f20-4f1f-b21c-e04854d137c2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894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80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E41E17" w:rsidR="00E41E17" w:rsidRDefault="00E41E17">
            <w:pPr>
              <w:jc w:val="both"/>
              <w:rPr>
                <w:rFonts w:eastAsiaTheme="minorHAnsi"/>
                <w:sz w:val="30"/>
                <w:szCs w:val="30"/>
                <w:lang w:eastAsia="en-US"/>
              </w:rPr>
            </w:pPr>
            <w:r>
              <w:rPr>
                <w:rFonts w:eastAsiaTheme="minorHAnsi"/>
                <w:sz w:val="30"/>
                <w:szCs w:val="30"/>
                <w:lang w:eastAsia="en-US"/>
              </w:rPr>
              <w:t xml:space="preserve">– </w:t>
            </w:r>
            <w:r w:rsidRPr="00E41E17">
              <w:rPr>
                <w:rFonts w:eastAsiaTheme="minorHAnsi"/>
                <w:sz w:val="30"/>
                <w:szCs w:val="30"/>
                <w:lang w:eastAsia="en-US"/>
              </w:rPr>
              <w:t>обозначение кадастрового квартала</w:t>
            </w:r>
            <w:r>
              <w:rPr>
                <w:rFonts w:eastAsiaTheme="minorHAnsi"/>
                <w:sz w:val="30"/>
                <w:szCs w:val="30"/>
                <w:lang w:eastAsia="en-US"/>
              </w:rPr>
              <w:t>;</w:t>
            </w:r>
          </w:p>
          <w:p w:rsidP="00E41E17" w:rsidR="00E41E17" w:rsidRDefault="00E41E17" w:rsidRPr="00E41E17">
            <w:pPr>
              <w:jc w:val="both"/>
              <w:rPr>
                <w:szCs w:val="30"/>
              </w:rPr>
            </w:pPr>
          </w:p>
        </w:tc>
      </w:tr>
      <w:tr w:rsidR="00E41E17" w:rsidRPr="00E41E17" w:rsidTr="00E41E17">
        <w:trPr>
          <w:trHeight w:val="113"/>
        </w:trPr>
        <w:tc>
          <w:tcPr>
            <w:tcW w:type="dxa" w:w="1418"/>
            <w:tcBorders>
              <w:top w:val="nil"/>
              <w:left w:color="auto" w:space="0" w:sz="4" w:val="single"/>
              <w:bottom w:color="auto" w:space="0" w:sz="4" w:val="single"/>
              <w:right w:val="nil"/>
            </w:tcBorders>
          </w:tcPr>
          <w:p w:rsidP="00E41E17" w:rsidR="00E41E17" w:rsidRDefault="00E41E17" w:rsidRPr="00E41E17">
            <w:pPr>
              <w:jc w:val="center"/>
              <w:rPr>
                <w:sz w:val="30"/>
                <w:szCs w:val="30"/>
              </w:rPr>
            </w:pPr>
            <w:r w:rsidRPr="00E41E17">
              <w:rPr>
                <w:noProof/>
              </w:rPr>
              <w:drawing>
                <wp:inline distB="0" distL="0" distR="0" distT="0">
                  <wp:extent cx="549762" cy="263661"/>
                  <wp:effectExtent b="22225" l="19050" r="22225" t="19050"/>
                  <wp:docPr descr="sheet" id="7" name="Рисунок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84f4d183-9716-459d-bbed-d4c4fdbca89e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0844" cy="264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</w:tcPr>
          <w:p w:rsidP="00E41E17" w:rsidR="00E41E17" w:rsidRDefault="00E41E17">
            <w:pPr>
              <w:jc w:val="both"/>
              <w:rPr>
                <w:rFonts w:cstheme="minorBidi" w:eastAsiaTheme="minorHAnsi"/>
                <w:sz w:val="30"/>
                <w:szCs w:val="30"/>
                <w:lang w:eastAsia="en-US"/>
              </w:rPr>
            </w:pPr>
            <w:r>
              <w:rPr>
                <w:rFonts w:cstheme="minorBidi" w:eastAsiaTheme="minorHAnsi"/>
                <w:sz w:val="30"/>
                <w:szCs w:val="30"/>
                <w:lang w:eastAsia="en-US"/>
              </w:rPr>
              <w:t xml:space="preserve">– </w:t>
            </w:r>
            <w:r w:rsidRPr="00E41E17">
              <w:rPr>
                <w:rFonts w:cstheme="minorBidi" w:eastAsiaTheme="minorHAnsi"/>
                <w:sz w:val="30"/>
                <w:szCs w:val="30"/>
                <w:lang w:eastAsia="en-US"/>
              </w:rPr>
              <w:t>граница кадастрового квартала</w:t>
            </w:r>
            <w:r>
              <w:rPr>
                <w:rFonts w:cstheme="minorBidi" w:eastAsiaTheme="minorHAnsi"/>
                <w:sz w:val="30"/>
                <w:szCs w:val="30"/>
                <w:lang w:eastAsia="en-US"/>
              </w:rPr>
              <w:t>.</w:t>
            </w:r>
          </w:p>
          <w:p w:rsidP="00E41E17" w:rsidR="00E41E17" w:rsidRDefault="00E41E17" w:rsidRPr="00E41E17">
            <w:pPr>
              <w:jc w:val="both"/>
              <w:rPr>
                <w:szCs w:val="30"/>
              </w:rPr>
            </w:pPr>
          </w:p>
        </w:tc>
      </w:tr>
    </w:tbl>
    <w:p w:rsidP="006C30C8" w:rsidR="00E41E17" w:rsidRDefault="00E41E17">
      <w:pPr>
        <w:pStyle w:val="a3"/>
        <w:spacing w:line="192" w:lineRule="auto"/>
        <w:rPr>
          <w:sz w:val="30"/>
          <w:szCs w:val="30"/>
        </w:rPr>
      </w:pPr>
    </w:p>
    <w:sectPr w:rsidR="00E41E17" w:rsidSect="006C30C8">
      <w:headerReference r:id="rId16" w:type="default"/>
      <w:type w:val="continuous"/>
      <w:pgSz w:h="16838" w:w="11906"/>
      <w:pgMar w:bottom="1134" w:footer="720" w:gutter="0" w:header="720" w:left="1985" w:right="567" w:top="1134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4A07FC" w:rsidP="006C30C8" w:rsidRDefault="004A07FC">
      <w:r>
        <w:separator/>
      </w:r>
    </w:p>
  </w:endnote>
  <w:endnote w:type="continuationSeparator" w:id="0">
    <w:p w:rsidR="004A07FC" w:rsidP="006C30C8" w:rsidRDefault="004A0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4A07FC" w:rsidP="006C30C8" w:rsidRDefault="004A07FC">
      <w:r>
        <w:separator/>
      </w:r>
    </w:p>
  </w:footnote>
  <w:footnote w:type="continuationSeparator" w:id="0">
    <w:p w:rsidR="004A07FC" w:rsidP="006C30C8" w:rsidRDefault="004A07FC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214126051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Pr="006C30C8" w:rsidR="006C30C8" w:rsidRDefault="006C30C8">
        <w:pPr>
          <w:pStyle w:val="a3"/>
          <w:jc w:val="center"/>
          <w:rPr>
            <w:sz w:val="24"/>
          </w:rPr>
        </w:pPr>
        <w:r w:rsidRPr="006C30C8">
          <w:rPr>
            <w:sz w:val="24"/>
          </w:rPr>
          <w:fldChar w:fldCharType="begin"/>
        </w:r>
        <w:r w:rsidRPr="006C30C8">
          <w:rPr>
            <w:sz w:val="24"/>
          </w:rPr>
          <w:instrText>PAGE   \* MERGEFORMAT</w:instrText>
        </w:r>
        <w:r w:rsidRPr="006C30C8">
          <w:rPr>
            <w:sz w:val="24"/>
          </w:rPr>
          <w:fldChar w:fldCharType="separate"/>
        </w:r>
        <w:r w:rsidR="00216DF9">
          <w:rPr>
            <w:noProof/>
            <w:sz w:val="24"/>
          </w:rPr>
          <w:t>2</w:t>
        </w:r>
        <w:r w:rsidRPr="006C30C8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095"/>
    <w:rsid w:val="00214ADA"/>
    <w:rsid w:val="00216DF9"/>
    <w:rsid w:val="00365D8F"/>
    <w:rsid w:val="00371CC2"/>
    <w:rsid w:val="004A07FC"/>
    <w:rsid w:val="005034A3"/>
    <w:rsid w:val="006C30C8"/>
    <w:rsid w:val="006D7362"/>
    <w:rsid w:val="009B3095"/>
    <w:rsid w:val="00CC1FBC"/>
    <w:rsid w:val="00E41E17"/>
    <w:rsid w:val="00F1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C30C8"/>
    <w:pPr>
      <w:widowControl w:val="false"/>
      <w:autoSpaceDE w:val="false"/>
      <w:autoSpaceDN w:val="false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C30C8"/>
    <w:pPr>
      <w:tabs>
        <w:tab w:val="center" w:pos="4536"/>
        <w:tab w:val="right" w:pos="9072"/>
      </w:tabs>
    </w:pPr>
  </w:style>
  <w:style w:type="character" w:styleId="a4" w:customStyle="true">
    <w:name w:val="Верхний колонтитул Знак"/>
    <w:basedOn w:val="a0"/>
    <w:link w:val="a3"/>
    <w:uiPriority w:val="99"/>
    <w:rsid w:val="006C30C8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Default" w:customStyle="true">
    <w:name w:val="Default"/>
    <w:rsid w:val="006C30C8"/>
    <w:pPr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C30C8"/>
    <w:pPr>
      <w:tabs>
        <w:tab w:val="center" w:pos="4677"/>
        <w:tab w:val="right" w:pos="9355"/>
      </w:tabs>
    </w:pPr>
  </w:style>
  <w:style w:type="character" w:styleId="a6" w:customStyle="true">
    <w:name w:val="Нижний колонтитул Знак"/>
    <w:basedOn w:val="a0"/>
    <w:link w:val="a5"/>
    <w:uiPriority w:val="99"/>
    <w:rsid w:val="006C30C8"/>
    <w:rPr>
      <w:rFonts w:ascii="Times New Roman" w:hAnsi="Times New Roman" w:eastAsia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E41E17"/>
    <w:pPr>
      <w:spacing w:after="0" w:line="240" w:lineRule="auto"/>
    </w:p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41E17"/>
    <w:rPr>
      <w:rFonts w:ascii="Tahoma" w:hAnsi="Tahoma" w:cs="Tahoma"/>
      <w:sz w:val="16"/>
      <w:szCs w:val="16"/>
    </w:rPr>
  </w:style>
  <w:style w:type="character" w:styleId="a9" w:customStyle="true">
    <w:name w:val="Текст выноски Знак"/>
    <w:basedOn w:val="a0"/>
    <w:link w:val="a8"/>
    <w:uiPriority w:val="99"/>
    <w:semiHidden/>
    <w:rsid w:val="00E41E17"/>
    <w:rPr>
      <w:rFonts w:ascii="Tahoma" w:hAnsi="Tahoma" w:eastAsia="Times New Roman" w:cs="Tahoma"/>
      <w:sz w:val="16"/>
      <w:szCs w:val="16"/>
      <w:lang w:eastAsia="ru-RU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C30C8"/>
    <w:pPr>
      <w:widowControl w:val="0"/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rsid w:val="006C30C8"/>
    <w:pPr>
      <w:tabs>
        <w:tab w:pos="4536" w:val="center"/>
        <w:tab w:pos="9072" w:val="right"/>
      </w:tabs>
    </w:pPr>
  </w:style>
  <w:style w:customStyle="1" w:styleId="a4" w:type="character">
    <w:name w:val="Верхний колонтитул Знак"/>
    <w:basedOn w:val="a0"/>
    <w:link w:val="a3"/>
    <w:uiPriority w:val="99"/>
    <w:rsid w:val="006C30C8"/>
    <w:rPr>
      <w:rFonts w:ascii="Times New Roman" w:cs="Times New Roman" w:eastAsia="Times New Roman" w:hAnsi="Times New Roman"/>
      <w:sz w:val="20"/>
      <w:szCs w:val="20"/>
      <w:lang w:eastAsia="ru-RU"/>
    </w:rPr>
  </w:style>
  <w:style w:customStyle="1" w:styleId="Default" w:type="paragraph">
    <w:name w:val="Default"/>
    <w:rsid w:val="006C30C8"/>
    <w:pPr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color w:val="000000"/>
      <w:sz w:val="24"/>
      <w:szCs w:val="24"/>
      <w:lang w:eastAsia="ru-RU"/>
    </w:rPr>
  </w:style>
  <w:style w:styleId="a5" w:type="paragraph">
    <w:name w:val="footer"/>
    <w:basedOn w:val="a"/>
    <w:link w:val="a6"/>
    <w:uiPriority w:val="99"/>
    <w:unhideWhenUsed/>
    <w:rsid w:val="006C30C8"/>
    <w:pPr>
      <w:tabs>
        <w:tab w:pos="4677" w:val="center"/>
        <w:tab w:pos="9355" w:val="right"/>
      </w:tabs>
    </w:pPr>
  </w:style>
  <w:style w:customStyle="1" w:styleId="a6" w:type="character">
    <w:name w:val="Нижний колонтитул Знак"/>
    <w:basedOn w:val="a0"/>
    <w:link w:val="a5"/>
    <w:uiPriority w:val="99"/>
    <w:rsid w:val="006C30C8"/>
    <w:rPr>
      <w:rFonts w:ascii="Times New Roman" w:cs="Times New Roman" w:eastAsia="Times New Roman" w:hAnsi="Times New Roman"/>
      <w:sz w:val="20"/>
      <w:szCs w:val="20"/>
      <w:lang w:eastAsia="ru-RU"/>
    </w:rPr>
  </w:style>
  <w:style w:styleId="a7" w:type="table">
    <w:name w:val="Table Grid"/>
    <w:basedOn w:val="a1"/>
    <w:uiPriority w:val="59"/>
    <w:rsid w:val="00E41E17"/>
    <w:pPr>
      <w:spacing w:after="0" w:line="240" w:lineRule="auto"/>
    </w:pPr>
    <w:tblPr>
      <w:tblInd w:type="nil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8" w:type="paragraph">
    <w:name w:val="Balloon Text"/>
    <w:basedOn w:val="a"/>
    <w:link w:val="a9"/>
    <w:uiPriority w:val="99"/>
    <w:semiHidden/>
    <w:unhideWhenUsed/>
    <w:rsid w:val="00E41E17"/>
    <w:rPr>
      <w:rFonts w:ascii="Tahoma" w:cs="Tahoma" w:hAnsi="Tahoma"/>
      <w:sz w:val="16"/>
      <w:szCs w:val="16"/>
    </w:rPr>
  </w:style>
  <w:style w:customStyle="1" w:styleId="a9" w:type="character">
    <w:name w:val="Текст выноски Знак"/>
    <w:basedOn w:val="a0"/>
    <w:link w:val="a8"/>
    <w:uiPriority w:val="99"/>
    <w:semiHidden/>
    <w:rsid w:val="00E41E17"/>
    <w:rPr>
      <w:rFonts w:ascii="Tahoma" w:cs="Tahoma" w:eastAsia="Times New Roman" w:hAnsi="Tahoma"/>
      <w:sz w:val="16"/>
      <w:szCs w:val="16"/>
      <w:lang w:eastAsia="ru-RU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image" Target="media/image1.gif"/><Relationship Id="rId12" Type="http://schemas.microsoft.com/office/2007/relationships/hdphoto" Target="media/hdphoto1.wdp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20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4.jpeg"/><Relationship Id="rId19" Type="http://schemas.openxmlformats.org/officeDocument/2006/relationships/numbering" Target="numbering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7.jpe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7206-недв от 02.11.2026</docTitle>
  </documentManagement>
</p:properties>
</file>

<file path=customXml/itemProps1.xml><?xml version="1.0" encoding="utf-8"?>
<ds:datastoreItem xmlns:ds="http://schemas.openxmlformats.org/officeDocument/2006/customXml" ds:itemID="{F624DBCB-0C21-414F-86E3-41D2DD7C73B6}"/>
</file>

<file path=customXml/itemProps2.xml><?xml version="1.0" encoding="utf-8"?>
<ds:datastoreItem xmlns:ds="http://schemas.openxmlformats.org/officeDocument/2006/customXml" ds:itemID="{BCB1AD50-6489-400A-BF17-DE34E30CF5A7}"/>
</file>

<file path=customXml/itemProps3.xml><?xml version="1.0" encoding="utf-8"?>
<ds:datastoreItem xmlns:ds="http://schemas.openxmlformats.org/officeDocument/2006/customXml" ds:itemID="{5CAD3761-B96D-46D2-9BE8-BB4D7F5046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1259</Words>
  <Characters>7178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7206-недв от 02.11.2026</dc:title>
  <dc:creator>Пичковская Ксения Геннадьевна</dc:creator>
  <cp:lastModifiedBy>Пичковская Ксения Геннадьевна</cp:lastModifiedBy>
  <cp:revision>5</cp:revision>
  <cp:lastPrinted>2026-10-30T09:34:00Z</cp:lastPrinted>
  <dcterms:created xsi:type="dcterms:W3CDTF">2026-10-28T09:00:00Z</dcterms:created>
  <dcterms:modified xsi:type="dcterms:W3CDTF">2026-10-30T09:34:00Z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