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22E48" w:rsidRDefault="004E4C37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E4C37" w:rsidRPr="00EB0FF3">
      <w:pPr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4E4C37" w:rsidRPr="00EE4AD4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E4C37" w:rsidRPr="002A7FEB">
      <w:pPr>
        <w:jc w:val="center"/>
        <w:rPr>
          <w:rFonts w:ascii="Times New Roman" w:cs="Times New Roman" w:hAnsi="Times New Roman"/>
        </w:rPr>
      </w:pPr>
    </w:p>
    <w:p w:rsidP="006433B2" w:rsidR="00CF3A4E" w:rsidRDefault="004E4C37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E4C37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E4C37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E4C37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25.04.2025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E4C37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E756FA" w:rsidRDefault="00E756FA">
      <w:pPr>
        <w:jc w:val="center"/>
      </w:pPr>
    </w:p>
    <w:p w:rsidP="006433B2" w:rsidR="00E756FA" w:rsidRDefault="00E756FA">
      <w:pPr>
        <w:jc w:val="center"/>
      </w:pPr>
    </w:p>
    <w:p w:rsidP="006433B2" w:rsidR="00A66F65" w:rsidRDefault="004E4C37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7B89" w:rsidR="00324887" w:rsidRDefault="00324887" w:rsidRPr="00B53F8E">
      <w:pPr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lastRenderedPageBreak/>
        <w:t>О признании жилых помещений</w:t>
      </w:r>
      <w:r w:rsidR="008D7B89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B53F8E">
        <w:rPr>
          <w:rFonts w:ascii="Times New Roman" w:cs="Times New Roman" w:hAnsi="Times New Roman"/>
          <w:sz w:val="30"/>
          <w:szCs w:val="30"/>
        </w:rPr>
        <w:t>пригодными</w:t>
      </w:r>
      <w:proofErr w:type="gramEnd"/>
      <w:r w:rsidRPr="00B53F8E"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E756FA" w:rsidR="00324887" w:rsidRDefault="00324887">
      <w:pPr>
        <w:tabs>
          <w:tab w:pos="2304" w:val="left"/>
        </w:tabs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8D7B89" w:rsidRDefault="008D7B89" w:rsidRPr="00B53F8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В связи с обращениями собственников жилых помещений о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пр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знании пригодными для проживания жилых помещений в г. Красноя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ске, в соответствии с Положением о признании помещения жилым</w:t>
      </w:r>
      <w:r w:rsidR="008D7B89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помещением, жилого помещения непригодным для проживания</w:t>
      </w:r>
      <w:r w:rsidR="00E756FA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мног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квартирного дома аварийным и подлежащим сносу или реконстру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ции, садового дома жилым домом и жилого дома садовым домом, </w:t>
      </w:r>
      <w:proofErr w:type="spellStart"/>
      <w:r w:rsidRPr="00324887">
        <w:rPr>
          <w:rFonts w:ascii="Times New Roman" w:cs="Times New Roman" w:hAnsi="Times New Roman"/>
          <w:color w:val="000000"/>
          <w:sz w:val="30"/>
          <w:szCs w:val="30"/>
        </w:rPr>
        <w:t>ут</w:t>
      </w:r>
      <w:r w:rsidR="00E756FA">
        <w:rPr>
          <w:rFonts w:ascii="Times New Roman" w:cs="Times New Roman" w:hAnsi="Times New Roman"/>
          <w:color w:val="000000"/>
          <w:sz w:val="30"/>
          <w:szCs w:val="30"/>
        </w:rPr>
        <w:t>-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ве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жденным</w:t>
      </w:r>
      <w:proofErr w:type="spellEnd"/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постановлением Правительства Российской Федерации </w:t>
      </w:r>
      <w:r w:rsidR="00E756FA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от 28.01.2006 № 47, Федеральны</w:t>
      </w:r>
      <w:r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закон</w:t>
      </w:r>
      <w:r>
        <w:rPr>
          <w:rFonts w:ascii="Times New Roman" w:cs="Times New Roman" w:hAnsi="Times New Roman"/>
          <w:color w:val="000000"/>
          <w:sz w:val="30"/>
          <w:szCs w:val="30"/>
        </w:rPr>
        <w:t>ом от 29.12.2006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№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256-ФЗ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D7B89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«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 дополнительных мерах государственной поддержки семей, име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ю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щих детей», статьями 45, 58, 59 Устава города Красноярска, распоряж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нием Главы города от 22.12.2006 № 270-р:  </w:t>
      </w: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>1. Признать соответствующими требованиям, предъявляемым</w:t>
      </w:r>
      <w:r w:rsidR="008D7B89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к жилым помещениям, и пригодными для проживания жилые помещ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ния по следующим адресам:</w:t>
      </w: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proofErr w:type="spellStart"/>
      <w:r w:rsidR="00795BC6">
        <w:rPr>
          <w:rFonts w:ascii="Times New Roman" w:cs="Times New Roman" w:hAnsi="Times New Roman"/>
          <w:color w:val="000000"/>
          <w:sz w:val="30"/>
          <w:szCs w:val="30"/>
        </w:rPr>
        <w:t>Пировская</w:t>
      </w:r>
      <w:proofErr w:type="spellEnd"/>
      <w:r w:rsidR="00795BC6">
        <w:rPr>
          <w:rFonts w:ascii="Times New Roman" w:cs="Times New Roman" w:hAnsi="Times New Roman"/>
          <w:color w:val="000000"/>
          <w:sz w:val="30"/>
          <w:szCs w:val="30"/>
        </w:rPr>
        <w:t xml:space="preserve">, д. 20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(заключение межведомстве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ной комиссии от 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16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.04.2025 № 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2202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 xml:space="preserve">Говорова, д. 14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(заключени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е межведомственной комиссии от 16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.04.2025 № 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2209).</w:t>
      </w:r>
    </w:p>
    <w:p w:rsidP="00324887" w:rsidR="00324887" w:rsidRDefault="00324887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2</w:t>
      </w:r>
      <w:r>
        <w:rPr>
          <w:rFonts w:ascii="Times New Roman" w:cs="Times New Roman" w:hAnsi="Times New Roman"/>
          <w:color w:val="000000"/>
          <w:sz w:val="30"/>
          <w:szCs w:val="30"/>
        </w:rPr>
        <w:t>. Н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324887" w:rsidR="00324887" w:rsidRDefault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324887" w:rsidR="00324887" w:rsidRDefault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E756FA" w:rsidR="00324887" w:rsidRDefault="00324887" w:rsidRPr="00E756F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</w:p>
    <w:p w:rsidP="00E756FA" w:rsidR="00324887" w:rsidRDefault="00324887" w:rsidRPr="00E756F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E756FA">
        <w:rPr>
          <w:rFonts w:ascii="Times New Roman" w:cs="Times New Roman" w:eastAsia="Calibri" w:hAnsi="Times New Roman"/>
          <w:sz w:val="30"/>
          <w:szCs w:val="30"/>
        </w:rPr>
        <w:t>Заместитель Главы города –</w:t>
      </w:r>
    </w:p>
    <w:p w:rsidP="00E756FA" w:rsidR="00324887" w:rsidRDefault="00324887" w:rsidRPr="00E756F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E756FA">
        <w:rPr>
          <w:rFonts w:ascii="Times New Roman" w:cs="Times New Roman" w:eastAsia="Calibri" w:hAnsi="Times New Roman"/>
          <w:sz w:val="30"/>
          <w:szCs w:val="30"/>
        </w:rPr>
        <w:t>руководитель департамента</w:t>
      </w:r>
    </w:p>
    <w:p w:rsidP="00E756FA" w:rsidR="008D7B89" w:rsidRDefault="00324887" w:rsidRPr="00E756F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E756FA"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</w:t>
      </w:r>
    </w:p>
    <w:p w:rsidP="00E756FA" w:rsidR="00324887" w:rsidRDefault="00324887" w:rsidRPr="00E756F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E756FA">
        <w:rPr>
          <w:rFonts w:ascii="Times New Roman" w:cs="Times New Roman" w:eastAsia="Calibri" w:hAnsi="Times New Roman"/>
          <w:sz w:val="30"/>
          <w:szCs w:val="30"/>
        </w:rPr>
        <w:t>и транспорта</w:t>
      </w:r>
      <w:r w:rsidRPr="00E756FA">
        <w:rPr>
          <w:rFonts w:ascii="Times New Roman" w:cs="Times New Roman" w:eastAsia="Calibri" w:hAnsi="Times New Roman"/>
          <w:sz w:val="30"/>
          <w:szCs w:val="30"/>
        </w:rPr>
        <w:tab/>
      </w:r>
      <w:r w:rsidRPr="00E756FA">
        <w:rPr>
          <w:rFonts w:ascii="Times New Roman" w:cs="Times New Roman" w:eastAsia="Calibri" w:hAnsi="Times New Roman"/>
          <w:sz w:val="30"/>
          <w:szCs w:val="30"/>
        </w:rPr>
        <w:tab/>
      </w:r>
      <w:r w:rsidRPr="00E756FA"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 w:rsidRPr="00E756FA">
        <w:rPr>
          <w:rFonts w:ascii="Times New Roman" w:cs="Times New Roman" w:eastAsia="Calibri" w:hAnsi="Times New Roman"/>
          <w:sz w:val="30"/>
          <w:szCs w:val="30"/>
        </w:rPr>
        <w:tab/>
        <w:t xml:space="preserve">   </w:t>
      </w:r>
      <w:r w:rsidR="008D7B89" w:rsidRPr="00E756FA">
        <w:rPr>
          <w:rFonts w:ascii="Times New Roman" w:cs="Times New Roman" w:eastAsia="Calibri" w:hAnsi="Times New Roman"/>
          <w:sz w:val="30"/>
          <w:szCs w:val="30"/>
        </w:rPr>
        <w:t xml:space="preserve">             </w:t>
      </w:r>
      <w:r w:rsidRPr="00E756FA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8D7B89" w:rsidRPr="00E756FA">
        <w:rPr>
          <w:rFonts w:ascii="Times New Roman" w:cs="Times New Roman" w:eastAsia="Calibri" w:hAnsi="Times New Roman"/>
          <w:sz w:val="30"/>
          <w:szCs w:val="30"/>
        </w:rPr>
        <w:t xml:space="preserve">                      </w:t>
      </w:r>
      <w:r w:rsidR="00E756FA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8D7B89" w:rsidRPr="00E756FA">
        <w:rPr>
          <w:rFonts w:ascii="Times New Roman" w:cs="Times New Roman" w:eastAsia="Calibri" w:hAnsi="Times New Roman"/>
          <w:sz w:val="30"/>
          <w:szCs w:val="30"/>
        </w:rPr>
        <w:t xml:space="preserve">      </w:t>
      </w:r>
      <w:r w:rsidRPr="00E756FA">
        <w:rPr>
          <w:rFonts w:ascii="Times New Roman" w:cs="Times New Roman" w:eastAsia="Calibri" w:hAnsi="Times New Roman"/>
          <w:sz w:val="30"/>
          <w:szCs w:val="30"/>
        </w:rPr>
        <w:t xml:space="preserve">  А.И. </w:t>
      </w:r>
      <w:proofErr w:type="spellStart"/>
      <w:r w:rsidRPr="00E756FA">
        <w:rPr>
          <w:rFonts w:ascii="Times New Roman" w:cs="Times New Roman" w:eastAsia="Calibri" w:hAnsi="Times New Roman"/>
          <w:sz w:val="30"/>
          <w:szCs w:val="30"/>
        </w:rPr>
        <w:t>М</w:t>
      </w:r>
      <w:r w:rsidRPr="00E756FA">
        <w:rPr>
          <w:rFonts w:ascii="Times New Roman" w:cs="Times New Roman" w:eastAsia="Calibri" w:hAnsi="Times New Roman"/>
          <w:sz w:val="30"/>
          <w:szCs w:val="30"/>
        </w:rPr>
        <w:t>а</w:t>
      </w:r>
      <w:r w:rsidRPr="00E756FA">
        <w:rPr>
          <w:rFonts w:ascii="Times New Roman" w:cs="Times New Roman" w:eastAsia="Calibri" w:hAnsi="Times New Roman"/>
          <w:sz w:val="30"/>
          <w:szCs w:val="30"/>
        </w:rPr>
        <w:t>цак</w:t>
      </w:r>
      <w:proofErr w:type="spellEnd"/>
    </w:p>
    <w:p w:rsidP="00E756FA" w:rsidR="00324887" w:rsidRDefault="00324887" w:rsidRPr="00E756F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</w:p>
    <w:bookmarkEnd w:id="0"/>
    <w:p w:rsidP="00E756FA" w:rsidR="007171C7" w:rsidRDefault="007171C7" w:rsidRPr="00E756F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7171C7" w:rsidRPr="00E756FA" w:rsidSect="008D7B89">
      <w:headerReference r:id="rId8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E4C37" w:rsidRDefault="004E4C37">
      <w:r>
        <w:separator/>
      </w:r>
    </w:p>
  </w:endnote>
  <w:endnote w:type="continuationSeparator" w:id="0">
    <w:p w:rsidR="004E4C37" w:rsidRDefault="004E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E4C37" w:rsidRDefault="004E4C37">
      <w:r>
        <w:separator/>
      </w:r>
    </w:p>
  </w:footnote>
  <w:footnote w:type="continuationSeparator" w:id="0">
    <w:p w:rsidR="004E4C37" w:rsidRDefault="004E4C3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3248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56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4E4C37">
    <w:pPr>
      <w:pStyle w:val="a3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7"/>
    <w:rsid w:val="00324887"/>
    <w:rsid w:val="004E4C37"/>
    <w:rsid w:val="007171C7"/>
    <w:rsid w:val="00795BC6"/>
    <w:rsid w:val="008D7B89"/>
    <w:rsid w:val="00944335"/>
    <w:rsid w:val="00B204CC"/>
    <w:rsid w:val="00E756FA"/>
    <w:rsid w:val="00F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2488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887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324887"/>
    <w:rPr>
      <w:rFonts w:ascii="Arial" w:hAnsi="Arial" w:eastAsia="Times New Roman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6FA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E756FA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2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32488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324887"/>
    <w:rPr>
      <w:rFonts w:ascii="Arial" w:cs="Arial" w:eastAsia="Times New Roman" w:hAnsi="Arial"/>
      <w:sz w:val="20"/>
      <w:szCs w:val="20"/>
      <w:lang w:eastAsia="ru-RU"/>
    </w:rPr>
  </w:style>
  <w:style w:styleId="a5" w:type="paragraph">
    <w:name w:val="Balloon Text"/>
    <w:basedOn w:val="a"/>
    <w:link w:val="a6"/>
    <w:uiPriority w:val="99"/>
    <w:semiHidden/>
    <w:unhideWhenUsed/>
    <w:rsid w:val="00E756FA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E756FA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68-гх от 25.04.2025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21524CF-AE9B-42A1-862F-5990B4321277}"/>
</file>

<file path=customXml/itemProps2.xml><?xml version="1.0" encoding="utf-8"?>
<ds:datastoreItem xmlns:ds="http://schemas.openxmlformats.org/officeDocument/2006/customXml" ds:itemID="{7B4BF0F9-5684-4691-BF29-C9A9B33E332B}"/>
</file>

<file path=customXml/itemProps3.xml><?xml version="1.0" encoding="utf-8"?>
<ds:datastoreItem xmlns:ds="http://schemas.openxmlformats.org/officeDocument/2006/customXml" ds:itemID="{8EE2DD7E-ED6D-4713-B555-15776DB7C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68-гх от 25.04.2025</dc:title>
  <dc:creator>Белослудова Юлия Александровна</dc:creator>
  <cp:lastModifiedBy>Сайгашкина Евгения Николаевна</cp:lastModifiedBy>
  <cp:revision>4</cp:revision>
  <dcterms:created xsi:type="dcterms:W3CDTF">2025-04-02T09:44:00Z</dcterms:created>
  <dcterms:modified xsi:type="dcterms:W3CDTF">2025-04-22T08:54:00Z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