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0474B" w:rsidRDefault="006127B1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07C3F" w:rsidRPr="00EB0FF3">
      <w:pPr>
        <w:pStyle w:val="BlankForLegalActs"/>
        <w:jc w:val="center"/>
        <w:rPr>
          <w:lang w:val="en-US"/>
        </w:rPr>
      </w:pPr>
    </w:p>
    <w:p w:rsidP="006433B2" w:rsidR="007C35C5" w:rsidRDefault="006127B1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07C3F" w:rsidRPr="002A7FEB">
      <w:pPr>
        <w:pStyle w:val="BlankForLegalActs"/>
        <w:jc w:val="center"/>
      </w:pPr>
    </w:p>
    <w:p w:rsidP="006433B2" w:rsidR="00CF3A4E" w:rsidRDefault="006127B1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07C3F" w:rsidRPr="00EE4AD4">
      <w:pPr>
        <w:pStyle w:val="BlankForLegalActs"/>
        <w:jc w:val="center"/>
        <w:rPr>
          <w:sz w:val="44"/>
        </w:rPr>
      </w:pPr>
    </w:p>
    <w:p w:rsidP="006433B2" w:rsidR="006E3468" w:rsidRDefault="00E07C3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127B1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127B1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6767-недв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127B1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61F9A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D61F9A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0C0688" w:rsidRDefault="000C0688">
      <w:pPr>
        <w:widowControl/>
        <w:jc w:val="center"/>
        <w:rPr>
          <w:color w:val="000000"/>
          <w:sz w:val="30"/>
          <w:szCs w:val="30"/>
        </w:rPr>
      </w:pPr>
    </w:p>
    <w:p w:rsidP="002911FF" w:rsidR="002911F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4C7AC5">
        <w:rPr>
          <w:color w:val="auto"/>
          <w:sz w:val="30"/>
          <w:szCs w:val="30"/>
        </w:rPr>
        <w:t>2</w:t>
      </w:r>
      <w:r w:rsidR="007D18D6">
        <w:rPr>
          <w:color w:val="auto"/>
          <w:sz w:val="30"/>
          <w:szCs w:val="30"/>
        </w:rPr>
        <w:t>2</w:t>
      </w:r>
      <w:r w:rsidR="004C7AC5">
        <w:rPr>
          <w:color w:val="auto"/>
          <w:sz w:val="30"/>
          <w:szCs w:val="30"/>
        </w:rPr>
        <w:t>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C7AC5">
        <w:rPr>
          <w:color w:val="auto"/>
          <w:sz w:val="30"/>
          <w:szCs w:val="30"/>
        </w:rPr>
        <w:t>21</w:t>
      </w:r>
      <w:r w:rsidR="007D18D6">
        <w:rPr>
          <w:color w:val="auto"/>
          <w:sz w:val="30"/>
          <w:szCs w:val="30"/>
        </w:rPr>
        <w:t>851</w:t>
      </w:r>
      <w:r w:rsidRPr="00B8533B">
        <w:rPr>
          <w:color w:val="auto"/>
          <w:sz w:val="30"/>
          <w:szCs w:val="30"/>
        </w:rPr>
        <w:t>-ги</w:t>
      </w:r>
      <w:r w:rsidR="00FB0E75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>в соответствии со статьей 23,</w:t>
      </w:r>
      <w:r w:rsidR="000C0688">
        <w:rPr>
          <w:color w:val="auto"/>
          <w:sz w:val="30"/>
          <w:szCs w:val="30"/>
        </w:rPr>
        <w:t xml:space="preserve">                          </w:t>
      </w:r>
      <w:r w:rsidR="003A1630">
        <w:rPr>
          <w:color w:val="auto"/>
          <w:sz w:val="30"/>
          <w:szCs w:val="30"/>
        </w:rPr>
        <w:t xml:space="preserve">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C06154" w:rsidRPr="00C06154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 на 2024</w:t>
      </w:r>
      <w:r w:rsidR="000C0688">
        <w:rPr>
          <w:sz w:val="30"/>
          <w:szCs w:val="30"/>
        </w:rPr>
        <w:t>–</w:t>
      </w:r>
      <w:r w:rsidR="00C06154" w:rsidRPr="00C06154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06154">
        <w:rPr>
          <w:sz w:val="30"/>
          <w:szCs w:val="30"/>
        </w:rPr>
        <w:t xml:space="preserve">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Сибирь», утвержденную приказом Минэнерго России от 24.11.2022 № 27@»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0C0688" w:rsidR="000C0688" w:rsidRDefault="004C7AC5">
      <w:pPr>
        <w:ind w:firstLine="709"/>
        <w:jc w:val="both"/>
        <w:rPr>
          <w:sz w:val="30"/>
          <w:szCs w:val="30"/>
        </w:rPr>
      </w:pPr>
      <w:r w:rsidRPr="004C7AC5">
        <w:rPr>
          <w:sz w:val="30"/>
          <w:szCs w:val="30"/>
        </w:rPr>
        <w:t>1. Установить публичный сервитут</w:t>
      </w:r>
      <w:r w:rsidR="007D18D6">
        <w:rPr>
          <w:sz w:val="30"/>
          <w:szCs w:val="30"/>
        </w:rPr>
        <w:t xml:space="preserve"> в отношении земель, </w:t>
      </w:r>
      <w:r w:rsidRPr="004C7AC5">
        <w:rPr>
          <w:sz w:val="30"/>
          <w:szCs w:val="30"/>
        </w:rPr>
        <w:t>государственная собственность на ко</w:t>
      </w:r>
      <w:r w:rsidR="007D18D6">
        <w:rPr>
          <w:sz w:val="30"/>
          <w:szCs w:val="30"/>
        </w:rPr>
        <w:t xml:space="preserve">торые не разграничена, площадью 386 </w:t>
      </w:r>
      <w:r w:rsidRPr="004C7AC5">
        <w:rPr>
          <w:sz w:val="30"/>
          <w:szCs w:val="30"/>
        </w:rPr>
        <w:t>кв. м, расположенных в границах кадастров</w:t>
      </w:r>
      <w:r w:rsidR="004A59C8">
        <w:rPr>
          <w:sz w:val="30"/>
          <w:szCs w:val="30"/>
        </w:rPr>
        <w:t>ого</w:t>
      </w:r>
      <w:r w:rsidRPr="004C7AC5">
        <w:rPr>
          <w:sz w:val="30"/>
          <w:szCs w:val="30"/>
        </w:rPr>
        <w:t xml:space="preserve"> квартал</w:t>
      </w:r>
      <w:r w:rsidR="004A59C8">
        <w:rPr>
          <w:sz w:val="30"/>
          <w:szCs w:val="30"/>
        </w:rPr>
        <w:t>а</w:t>
      </w:r>
      <w:r w:rsidR="007D18D6">
        <w:rPr>
          <w:sz w:val="30"/>
          <w:szCs w:val="30"/>
        </w:rPr>
        <w:t xml:space="preserve"> </w:t>
      </w:r>
      <w:r w:rsidR="004A59C8" w:rsidRPr="004A59C8">
        <w:rPr>
          <w:sz w:val="30"/>
          <w:szCs w:val="30"/>
        </w:rPr>
        <w:t>24:50:04000</w:t>
      </w:r>
      <w:r w:rsidR="007D18D6">
        <w:rPr>
          <w:sz w:val="30"/>
          <w:szCs w:val="30"/>
        </w:rPr>
        <w:t>52</w:t>
      </w:r>
      <w:r w:rsidRPr="004C7AC5">
        <w:rPr>
          <w:sz w:val="30"/>
          <w:szCs w:val="30"/>
        </w:rPr>
        <w:t xml:space="preserve"> по адресу: Красноярс</w:t>
      </w:r>
      <w:r w:rsidR="007D18D6">
        <w:rPr>
          <w:sz w:val="30"/>
          <w:szCs w:val="30"/>
        </w:rPr>
        <w:t xml:space="preserve">кий край, городской округ город </w:t>
      </w:r>
      <w:r w:rsidRPr="004C7AC5">
        <w:rPr>
          <w:sz w:val="30"/>
          <w:szCs w:val="30"/>
        </w:rPr>
        <w:t xml:space="preserve">Красноярск, город Красноярск, </w:t>
      </w:r>
      <w:r w:rsidR="004A59C8">
        <w:rPr>
          <w:sz w:val="30"/>
          <w:szCs w:val="30"/>
        </w:rPr>
        <w:t xml:space="preserve">Советский </w:t>
      </w:r>
      <w:r w:rsidRPr="004C7AC5">
        <w:rPr>
          <w:sz w:val="30"/>
          <w:szCs w:val="30"/>
        </w:rPr>
        <w:t>район,</w:t>
      </w:r>
      <w:r w:rsidR="00D61F9A">
        <w:rPr>
          <w:sz w:val="30"/>
          <w:szCs w:val="30"/>
        </w:rPr>
        <w:t xml:space="preserve"> </w:t>
      </w:r>
      <w:r w:rsidRPr="004C7AC5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0C0688" w:rsidR="00A07E6C" w:rsidRDefault="007F2055" w:rsidRPr="00A07E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A07E6C" w:rsidRPr="00A07E6C">
        <w:rPr>
          <w:sz w:val="30"/>
          <w:szCs w:val="30"/>
        </w:rPr>
        <w:t xml:space="preserve">Публичный </w:t>
      </w:r>
      <w:r w:rsidR="00D61F9A">
        <w:rPr>
          <w:sz w:val="30"/>
          <w:szCs w:val="30"/>
        </w:rPr>
        <w:t xml:space="preserve">сервитут устанавливается на 49 </w:t>
      </w:r>
      <w:r w:rsidR="00A07E6C" w:rsidRPr="00A07E6C">
        <w:rPr>
          <w:sz w:val="30"/>
          <w:szCs w:val="30"/>
        </w:rPr>
        <w:t>лет.</w:t>
      </w:r>
    </w:p>
    <w:p w:rsidP="000C0688" w:rsidR="00A07E6C" w:rsidRDefault="007F2055" w:rsidRPr="00A07E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0C0688">
        <w:rPr>
          <w:sz w:val="30"/>
          <w:szCs w:val="30"/>
        </w:rPr>
        <w:t> </w:t>
      </w:r>
      <w:r w:rsidR="00A07E6C"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0C0688" w:rsidR="00FD6316" w:rsidRDefault="00A07E6C">
      <w:pPr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7D18D6">
        <w:rPr>
          <w:sz w:val="30"/>
          <w:szCs w:val="30"/>
        </w:rPr>
        <w:t xml:space="preserve">на </w:t>
      </w:r>
      <w:r w:rsidR="00961447" w:rsidRPr="00961447">
        <w:rPr>
          <w:sz w:val="30"/>
          <w:szCs w:val="30"/>
        </w:rPr>
        <w:t>земли, государственная собственность на кот</w:t>
      </w:r>
      <w:r w:rsidR="007D18D6">
        <w:rPr>
          <w:sz w:val="30"/>
          <w:szCs w:val="30"/>
        </w:rPr>
        <w:t xml:space="preserve">орые </w:t>
      </w:r>
      <w:r w:rsidR="00961447" w:rsidRPr="00961447">
        <w:rPr>
          <w:sz w:val="30"/>
          <w:szCs w:val="30"/>
        </w:rPr>
        <w:t>не разграничена, указанные</w:t>
      </w:r>
      <w:r w:rsidR="007D18D6">
        <w:rPr>
          <w:sz w:val="30"/>
          <w:szCs w:val="30"/>
        </w:rPr>
        <w:t xml:space="preserve"> в пункте 1 </w:t>
      </w:r>
      <w:r w:rsidRPr="00A07E6C">
        <w:rPr>
          <w:sz w:val="30"/>
          <w:szCs w:val="30"/>
        </w:rPr>
        <w:t>настоящего распоряжения (далее – Участок), в границах охранной з</w:t>
      </w:r>
      <w:r w:rsidR="007D18D6">
        <w:rPr>
          <w:sz w:val="30"/>
          <w:szCs w:val="30"/>
        </w:rPr>
        <w:t xml:space="preserve">оны </w:t>
      </w:r>
      <w:r w:rsidR="007D18D6">
        <w:rPr>
          <w:sz w:val="30"/>
          <w:szCs w:val="30"/>
        </w:rPr>
        <w:lastRenderedPageBreak/>
        <w:t xml:space="preserve">инженерных сетей определить </w:t>
      </w:r>
      <w:r w:rsidRPr="00A07E6C">
        <w:rPr>
          <w:sz w:val="30"/>
          <w:szCs w:val="30"/>
        </w:rPr>
        <w:t xml:space="preserve">в соответствии со </w:t>
      </w:r>
      <w:r w:rsidR="00384F78" w:rsidRPr="00384F78">
        <w:rPr>
          <w:sz w:val="30"/>
          <w:szCs w:val="30"/>
        </w:rPr>
        <w:t>Сводом правил</w:t>
      </w:r>
      <w:r w:rsidR="000C0688">
        <w:rPr>
          <w:sz w:val="30"/>
          <w:szCs w:val="30"/>
        </w:rPr>
        <w:t xml:space="preserve">                 </w:t>
      </w:r>
      <w:r w:rsidR="00384F78" w:rsidRPr="00384F78">
        <w:rPr>
          <w:sz w:val="30"/>
          <w:szCs w:val="30"/>
        </w:rPr>
        <w:t xml:space="preserve"> «СП 42.13330.2026 Градостроительство. Планировка и застройка тер</w:t>
      </w:r>
      <w:r w:rsidR="00384F78">
        <w:rPr>
          <w:sz w:val="30"/>
          <w:szCs w:val="30"/>
        </w:rPr>
        <w:t>риторий.</w:t>
      </w:r>
      <w:r w:rsidR="00384F78" w:rsidRPr="00384F78">
        <w:rPr>
          <w:sz w:val="30"/>
          <w:szCs w:val="30"/>
        </w:rPr>
        <w:t xml:space="preserve"> </w:t>
      </w:r>
      <w:proofErr w:type="gramStart"/>
      <w:r w:rsidR="00384F78">
        <w:rPr>
          <w:sz w:val="30"/>
          <w:szCs w:val="30"/>
        </w:rPr>
        <w:t>(СНиП 2.07.01-89*</w:t>
      </w:r>
      <w:r w:rsidR="00384F78" w:rsidRPr="00384F78">
        <w:rPr>
          <w:sz w:val="30"/>
          <w:szCs w:val="30"/>
        </w:rPr>
        <w:t xml:space="preserve"> Градостроительство.</w:t>
      </w:r>
      <w:proofErr w:type="gramEnd"/>
      <w:r w:rsidR="00384F78" w:rsidRPr="00384F78">
        <w:rPr>
          <w:sz w:val="30"/>
          <w:szCs w:val="30"/>
        </w:rPr>
        <w:t xml:space="preserve"> </w:t>
      </w:r>
      <w:proofErr w:type="gramStart"/>
      <w:r w:rsidR="00384F78" w:rsidRPr="00384F78">
        <w:rPr>
          <w:sz w:val="30"/>
          <w:szCs w:val="30"/>
        </w:rPr>
        <w:t xml:space="preserve">Планировка </w:t>
      </w:r>
      <w:r w:rsidR="000C0688">
        <w:rPr>
          <w:sz w:val="30"/>
          <w:szCs w:val="30"/>
        </w:rPr>
        <w:t xml:space="preserve">                       </w:t>
      </w:r>
      <w:r w:rsidR="00384F78" w:rsidRPr="00384F78">
        <w:rPr>
          <w:sz w:val="30"/>
          <w:szCs w:val="30"/>
        </w:rPr>
        <w:t>и застройка городских и сельских поселений)», утвержденным приказом Минстроя России от 11.06.2026 № 368/пр</w:t>
      </w:r>
      <w:r w:rsidRPr="00A07E6C">
        <w:rPr>
          <w:sz w:val="30"/>
          <w:szCs w:val="30"/>
        </w:rPr>
        <w:t>.</w:t>
      </w:r>
      <w:proofErr w:type="gramEnd"/>
    </w:p>
    <w:p w:rsidP="00A07E6C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D18D6">
        <w:rPr>
          <w:sz w:val="30"/>
          <w:szCs w:val="30"/>
        </w:rPr>
        <w:t xml:space="preserve">, а также сооружений с кадастровыми номерами </w:t>
      </w:r>
      <w:r w:rsidR="007D18D6" w:rsidRPr="007D18D6">
        <w:rPr>
          <w:sz w:val="30"/>
          <w:szCs w:val="30"/>
        </w:rPr>
        <w:t>24:50:0000000:159552</w:t>
      </w:r>
      <w:r w:rsidR="007D18D6">
        <w:rPr>
          <w:sz w:val="30"/>
          <w:szCs w:val="30"/>
        </w:rPr>
        <w:t>,</w:t>
      </w:r>
      <w:r w:rsidR="007D18D6" w:rsidRPr="007D18D6">
        <w:t xml:space="preserve"> </w:t>
      </w:r>
      <w:r w:rsidR="007D18D6">
        <w:rPr>
          <w:sz w:val="30"/>
          <w:szCs w:val="30"/>
        </w:rPr>
        <w:t>24:50:0000000:157945, 24:50:0000000:348871</w:t>
      </w:r>
      <w:r w:rsidR="008726E2">
        <w:rPr>
          <w:sz w:val="30"/>
          <w:szCs w:val="30"/>
        </w:rPr>
        <w:t>;</w:t>
      </w:r>
    </w:p>
    <w:p w:rsidP="0058591C" w:rsidR="0058591C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F5514D" w:rsidR="00F5514D" w:rsidRDefault="00F5514D" w:rsidRPr="00F5514D">
      <w:pPr>
        <w:ind w:firstLine="709"/>
        <w:jc w:val="both"/>
        <w:rPr>
          <w:sz w:val="30"/>
          <w:szCs w:val="30"/>
        </w:rPr>
      </w:pPr>
      <w:r w:rsidRPr="00F5514D">
        <w:rPr>
          <w:sz w:val="30"/>
          <w:szCs w:val="30"/>
        </w:rPr>
        <w:t xml:space="preserve">в границах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</w:t>
      </w:r>
      <w:proofErr w:type="gramStart"/>
      <w:r w:rsidRPr="00F5514D">
        <w:rPr>
          <w:sz w:val="30"/>
          <w:szCs w:val="30"/>
        </w:rPr>
        <w:t>ии аэ</w:t>
      </w:r>
      <w:proofErr w:type="gramEnd"/>
      <w:r w:rsidRPr="00F5514D">
        <w:rPr>
          <w:sz w:val="30"/>
          <w:szCs w:val="30"/>
        </w:rPr>
        <w:t xml:space="preserve">родрома гражданской авиации Красноярск (Емельяново) (пятая </w:t>
      </w:r>
      <w:proofErr w:type="spellStart"/>
      <w:r w:rsidRPr="00F5514D">
        <w:rPr>
          <w:sz w:val="30"/>
          <w:szCs w:val="30"/>
        </w:rPr>
        <w:t>подзона</w:t>
      </w:r>
      <w:proofErr w:type="spellEnd"/>
      <w:r w:rsidRPr="00F5514D">
        <w:rPr>
          <w:sz w:val="30"/>
          <w:szCs w:val="30"/>
        </w:rPr>
        <w:t xml:space="preserve">) в соответствии                  со статьей 47 Воздушного кодекса Российской Федерации, приказом Федерального агентства воздушного транспорта от 02.09.2022 № 629-п                               «Об установлении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территории аэродрома гражданской авиации Красноярск (Емельяново)»;</w:t>
      </w:r>
    </w:p>
    <w:p w:rsidP="00F5514D" w:rsidR="00F5514D" w:rsidRDefault="00F5514D">
      <w:pPr>
        <w:ind w:firstLine="709"/>
        <w:jc w:val="both"/>
        <w:rPr>
          <w:sz w:val="30"/>
          <w:szCs w:val="30"/>
        </w:rPr>
      </w:pPr>
      <w:r w:rsidRPr="00F5514D">
        <w:rPr>
          <w:sz w:val="30"/>
          <w:szCs w:val="30"/>
        </w:rPr>
        <w:t xml:space="preserve">в границах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</w:t>
      </w:r>
      <w:proofErr w:type="gramStart"/>
      <w:r w:rsidRPr="00F5514D">
        <w:rPr>
          <w:sz w:val="30"/>
          <w:szCs w:val="30"/>
        </w:rPr>
        <w:t>ии аэ</w:t>
      </w:r>
      <w:proofErr w:type="gramEnd"/>
      <w:r w:rsidRPr="00F5514D">
        <w:rPr>
          <w:sz w:val="30"/>
          <w:szCs w:val="30"/>
        </w:rPr>
        <w:t xml:space="preserve">ропорта Черемшанка (третья, пятая </w:t>
      </w:r>
      <w:proofErr w:type="spellStart"/>
      <w:r w:rsidRPr="00F5514D">
        <w:rPr>
          <w:sz w:val="30"/>
          <w:szCs w:val="30"/>
        </w:rPr>
        <w:t>подзон</w:t>
      </w:r>
      <w:r w:rsidR="00D61F9A">
        <w:rPr>
          <w:sz w:val="30"/>
          <w:szCs w:val="30"/>
        </w:rPr>
        <w:t>ы</w:t>
      </w:r>
      <w:proofErr w:type="spellEnd"/>
      <w:r w:rsidRPr="00F5514D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F5514D">
        <w:rPr>
          <w:sz w:val="30"/>
          <w:szCs w:val="30"/>
        </w:rPr>
        <w:t>Росавиации</w:t>
      </w:r>
      <w:proofErr w:type="spellEnd"/>
      <w:r w:rsidRPr="00F5514D">
        <w:rPr>
          <w:sz w:val="30"/>
          <w:szCs w:val="30"/>
        </w:rPr>
        <w:t xml:space="preserve"> от 16.10.2023 </w:t>
      </w:r>
      <w:r w:rsidR="00D61F9A">
        <w:rPr>
          <w:sz w:val="30"/>
          <w:szCs w:val="30"/>
        </w:rPr>
        <w:t xml:space="preserve">             </w:t>
      </w:r>
      <w:r w:rsidRPr="00F5514D">
        <w:rPr>
          <w:sz w:val="30"/>
          <w:szCs w:val="30"/>
        </w:rPr>
        <w:t xml:space="preserve">№ 898-П «Об установлении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территории аэродрома </w:t>
      </w:r>
      <w:r w:rsidR="007D18D6">
        <w:rPr>
          <w:sz w:val="30"/>
          <w:szCs w:val="30"/>
        </w:rPr>
        <w:t>гражданской авиации Черемшанка».</w:t>
      </w:r>
    </w:p>
    <w:p w:rsidP="0058591C" w:rsidR="0013347A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58591C" w:rsidR="003A1630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9503B4">
        <w:rPr>
          <w:sz w:val="30"/>
          <w:szCs w:val="30"/>
        </w:rPr>
        <w:t>два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0E4C0B" w:rsidR="005A2AFC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CC2544" w:rsidR="00CC2544" w:rsidRDefault="00CC2544">
      <w:pPr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D61F9A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0E4C0B"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0C068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0C5946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BF066D" w:rsidRDefault="00BF066D">
      <w:pPr>
        <w:spacing w:line="192" w:lineRule="auto"/>
        <w:jc w:val="both"/>
        <w:rPr>
          <w:sz w:val="30"/>
          <w:szCs w:val="30"/>
        </w:rPr>
      </w:pPr>
    </w:p>
    <w:p w:rsidR="000C0688" w:rsidRDefault="000C0688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P="000C0688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Приложение 1</w:t>
              </w:r>
            </w:p>
            <w:p w:rsidP="000C0688" w:rsidR="000C0688" w:rsidRDefault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0C0688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0C0688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0C0688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от </w:t>
              </w:r>
              <w:r w:rsidR="000C0688">
                <w:rPr>
                  <w:rFonts w:eastAsia="Calibri"/>
                  <w:sz w:val="30"/>
                  <w:szCs w:val="30"/>
                  <w:lang w:eastAsia="en-US"/>
                </w:rPr>
                <w:t>____________</w:t>
              </w: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№ _________</w:t>
              </w:r>
            </w:p>
          </w:sdtContent>
        </w:sdt>
        <w:p w:rsidP="00BF066D" w:rsidR="00BF066D" w:rsidRDefault="00E07C3F" w:rsidRPr="00BF066D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BF066D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BF066D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BF066D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BF066D" w:rsidR="00BF066D" w:rsidRDefault="00BF066D" w:rsidRPr="00BF066D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BF066D" w:rsidRPr="00BF066D" w:rsidTr="007D18D6">
            <w:trPr>
              <w:trHeight w:val="113"/>
              <w:hidden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102F07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Советский район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BF066D" w:rsidR="00BF066D" w:rsidRDefault="007D18D6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386</w:t>
                </w:r>
                <w:r w:rsidR="00102F07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BF066D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BF066D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BF066D" w:rsidRPr="00BF066D" w:rsidTr="007D18D6">
            <w:trPr>
              <w:trHeight w:val="113"/>
            </w:trPr>
            <w:tc>
              <w:tcPr>
                <w:tcW w:type="pct" w:w="2385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638546.49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102478.80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638545.36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102479.39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638544.72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102479.72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638544.57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102479.44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638523.98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102489.76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638521.05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102491.27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638519.77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102492.02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638504.20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102509.65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638546.12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102582.52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638555.25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102577.31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638556.25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102579.04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638547.58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102583.99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638570.05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102620.94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638574.04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102618.75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638572.44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102615.85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638573.08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102615.50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638571.49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102612.71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638573.23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102611.72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638574.83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102614.54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638578.75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102612.38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638582.32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102618.86</w:t>
                </w:r>
              </w:p>
            </w:tc>
          </w:tr>
          <w:tr w:rsidR="000C0688" w:rsidRPr="000C0688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R="000C0688" w:rsidRDefault="000C0688" w:rsidRPr="000C0688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C0688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pct" w:w="1307"/>
              </w:tcPr>
              <w:p w:rsidR="000C0688" w:rsidRDefault="000C0688" w:rsidRPr="000C068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C0688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</w:tcPr>
              <w:p w:rsidR="000C0688" w:rsidRDefault="000C0688" w:rsidRPr="000C068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C0688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638576.01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102622.34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638575.18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102620.82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638569.26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102624.08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638502.36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102509.48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638518.57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102490.38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638545.44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102476.76</w:t>
                </w:r>
              </w:p>
            </w:tc>
          </w:tr>
          <w:tr w:rsidR="007D18D6" w:rsidTr="007D18D6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7D18D6" w:rsidRDefault="007D18D6" w:rsidRPr="007D18D6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638546.49</w:t>
                </w:r>
              </w:p>
            </w:tc>
            <w:tc>
              <w:tcPr>
                <w:tcW w:type="pct" w:w="1308"/>
                <w:hideMark/>
              </w:tcPr>
              <w:p w:rsidR="007D18D6" w:rsidRDefault="007D18D6" w:rsidRPr="007D18D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D18D6">
                  <w:rPr>
                    <w:rFonts w:ascii="Times New Roman" w:cs="Times New Roman" w:hAnsi="Times New Roman"/>
                    <w:sz w:val="30"/>
                    <w:szCs w:val="30"/>
                  </w:rPr>
                  <w:t>102478.80</w:t>
                </w:r>
              </w:p>
            </w:tc>
          </w:tr>
          <w:tr w:rsidR="00102F07" w:rsidRPr="00BF066D" w:rsidTr="007D18D6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BF066D" w:rsidR="00102F07" w:rsidRDefault="00102F07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>
      <w:pPr>
        <w:widowControl/>
        <w:autoSpaceDE/>
        <w:autoSpaceDN/>
        <w:rPr>
          <w:sz w:val="30"/>
          <w:szCs w:val="30"/>
        </w:rPr>
      </w:pPr>
    </w:p>
    <w:p w:rsidP="00BF066D" w:rsidR="007D18D6" w:rsidRDefault="007D18D6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jc w:val="center"/>
        <w:rPr>
          <w:sz w:val="30"/>
          <w:szCs w:val="30"/>
        </w:rPr>
      </w:pPr>
      <w:r w:rsidRPr="00BF066D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BF066D" w:rsidR="000C0688" w:rsidRDefault="000C0688" w:rsidRPr="00BF066D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809"/>
        <w:gridCol w:w="7761"/>
      </w:tblGrid>
      <w:tr w:rsidR="00BF066D" w:rsidRPr="00BF066D" w:rsidTr="004F129E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BF066D" w:rsidR="00BF066D" w:rsidRDefault="007D18D6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868063" cy="5128592"/>
                  <wp:effectExtent b="0" l="0" r="0" t="0"/>
                  <wp:docPr descr="sheet" id="2" name="c103d689-9ff9-47c0-9d9a-da4dfa52e1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c103d689-9ff9-47c0-9d9a-da4dfa52e106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222" cy="5128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066D" w:rsidRPr="00BF066D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31AF3ECB" wp14:editId="2B08B4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F066D" w:rsidRPr="00BF066D" w:rsidTr="004F129E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102F07" w:rsidR="00BF066D" w:rsidRDefault="00BF066D" w:rsidRPr="00BF066D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sz w:val="30"/>
                <w:szCs w:val="30"/>
              </w:rPr>
              <w:t>Масштаб 1:1</w:t>
            </w:r>
            <w:r w:rsidR="00102F07">
              <w:rPr>
                <w:sz w:val="30"/>
                <w:szCs w:val="30"/>
              </w:rPr>
              <w:t>0</w:t>
            </w:r>
            <w:r w:rsidRPr="00BF066D">
              <w:rPr>
                <w:sz w:val="30"/>
                <w:szCs w:val="30"/>
              </w:rPr>
              <w:t>00</w:t>
            </w:r>
          </w:p>
        </w:tc>
      </w:tr>
      <w:tr w:rsidR="00BF066D" w:rsidRPr="00BF066D" w:rsidTr="004F129E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rPr>
                <w:sz w:val="6"/>
                <w:szCs w:val="6"/>
              </w:rPr>
            </w:pPr>
            <w:r w:rsidRPr="00BF066D">
              <w:rPr>
                <w:sz w:val="30"/>
                <w:szCs w:val="30"/>
              </w:rPr>
              <w:t>Условные обозначения:</w:t>
            </w:r>
          </w:p>
          <w:p w:rsidP="00BF066D" w:rsidR="00BF066D" w:rsidRDefault="00BF066D" w:rsidRPr="00BF066D">
            <w:pPr>
              <w:widowControl/>
              <w:autoSpaceDE/>
              <w:autoSpaceDN/>
              <w:rPr>
                <w:sz w:val="6"/>
                <w:szCs w:val="6"/>
              </w:rPr>
            </w:pPr>
          </w:p>
        </w:tc>
      </w:tr>
      <w:tr w:rsidR="00BF066D" w:rsidRPr="00BF066D" w:rsidTr="004F129E">
        <w:tc>
          <w:tcPr>
            <w:tcW w:type="pct" w:w="945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55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F066D" w:rsidR="00BF066D" w:rsidRDefault="000C0688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BF066D" w:rsidR="00BF066D" w:rsidRDefault="00BF066D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</w:p>
        </w:tc>
      </w:tr>
      <w:tr w:rsidR="00BF066D" w:rsidRPr="00BF066D" w:rsidTr="004F129E">
        <w:tc>
          <w:tcPr>
            <w:tcW w:type="pct" w:w="945"/>
            <w:tcBorders>
              <w:top w:val="nil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9762" cy="291181"/>
                  <wp:effectExtent b="13970" l="19050" r="22225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06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055"/>
          </w:tcPr>
          <w:p w:rsidP="00BF066D" w:rsidR="00BF066D" w:rsidRDefault="000C0688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4F129E">
        <w:tc>
          <w:tcPr>
            <w:tcW w:type="pct" w:w="945"/>
          </w:tcPr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055"/>
          </w:tcPr>
          <w:p w:rsidP="000C0688" w:rsidR="00BF066D" w:rsidRDefault="000C0688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 </w:t>
            </w:r>
            <w:r w:rsidR="00BF066D" w:rsidRPr="00BF066D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4F129E">
        <w:trPr>
          <w:trHeight w:val="420"/>
        </w:trPr>
        <w:tc>
          <w:tcPr>
            <w:tcW w:type="pct" w:w="945"/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P="000C7FD5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BF066D">
              <w:rPr>
                <w:rFonts w:eastAsiaTheme="minorHAnsi"/>
                <w:lang w:eastAsia="en-US"/>
              </w:rPr>
              <w:t>:</w:t>
            </w:r>
            <w:r w:rsidR="000C7FD5">
              <w:rPr>
                <w:rFonts w:eastAsiaTheme="minorHAnsi"/>
                <w:lang w:eastAsia="en-US"/>
              </w:rPr>
              <w:t>119</w:t>
            </w:r>
          </w:p>
        </w:tc>
        <w:tc>
          <w:tcPr>
            <w:tcW w:type="pct" w:w="4055"/>
          </w:tcPr>
          <w:p w:rsidP="00BF066D" w:rsidR="00BF066D" w:rsidRDefault="000C0688" w:rsidRPr="00BF066D">
            <w:pPr>
              <w:widowControl/>
              <w:autoSpaceDE/>
              <w:autoSpaceDN/>
              <w:jc w:val="both"/>
              <w:rPr>
                <w:sz w:val="10"/>
                <w:szCs w:val="1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4F129E">
        <w:trPr>
          <w:trHeight w:val="635"/>
        </w:trPr>
        <w:tc>
          <w:tcPr>
            <w:tcW w:type="pct" w:w="945"/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lang w:eastAsia="en-US"/>
              </w:rPr>
            </w:pPr>
          </w:p>
          <w:p w:rsidP="000C7FD5" w:rsidR="00BF066D" w:rsidRDefault="00BF066D" w:rsidRPr="00BF066D">
            <w:pPr>
              <w:widowControl/>
              <w:autoSpaceDE/>
              <w:autoSpaceDN/>
              <w:jc w:val="center"/>
              <w:rPr>
                <w:noProof/>
                <w:sz w:val="6"/>
                <w:szCs w:val="6"/>
              </w:rPr>
            </w:pPr>
            <w:r w:rsidRPr="00BF066D">
              <w:rPr>
                <w:rFonts w:eastAsiaTheme="minorHAnsi"/>
                <w:color w:val="0000FF"/>
                <w:lang w:eastAsia="en-US"/>
              </w:rPr>
              <w:t>24:50:0</w:t>
            </w:r>
            <w:r w:rsidR="00102F07">
              <w:rPr>
                <w:rFonts w:eastAsiaTheme="minorHAnsi"/>
                <w:color w:val="0000FF"/>
                <w:lang w:eastAsia="en-US"/>
              </w:rPr>
              <w:t>4000</w:t>
            </w:r>
            <w:r w:rsidR="000C7FD5">
              <w:rPr>
                <w:rFonts w:eastAsiaTheme="minorHAnsi"/>
                <w:color w:val="0000FF"/>
                <w:lang w:eastAsia="en-US"/>
              </w:rPr>
              <w:t>52</w:t>
            </w:r>
          </w:p>
        </w:tc>
        <w:tc>
          <w:tcPr>
            <w:tcW w:type="pct" w:w="4055"/>
          </w:tcPr>
          <w:p w:rsidP="00BF066D" w:rsidR="00BF066D" w:rsidRDefault="00BF066D" w:rsidRPr="00BF066D">
            <w:pPr>
              <w:widowControl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BF066D" w:rsidR="00BF066D" w:rsidRDefault="000C0688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0688" w:rsidRDefault="000C0688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0688" w:rsidRDefault="000C0688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7FD5" w:rsidRDefault="000C7FD5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7FD5" w:rsidRDefault="000C7FD5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-1815864657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93171913"/>
            <w:docPartObj>
              <w:docPartGallery w:val="Page Numbers (Top of Page)"/>
              <w:docPartUnique/>
            </w:docPartObj>
          </w:sdtPr>
          <w:sdtEndPr/>
          <w:sdtContent>
            <w:p w:rsidP="000C0688" w:rsidR="000C0688" w:rsidRDefault="000C0688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>
                <w:rPr>
                  <w:rFonts w:eastAsia="Calibri"/>
                  <w:sz w:val="30"/>
                  <w:szCs w:val="30"/>
                  <w:lang w:eastAsia="en-US"/>
                </w:rPr>
                <w:t>Приложение 2</w:t>
              </w:r>
            </w:p>
            <w:p w:rsidP="000C0688" w:rsidR="000C0688" w:rsidRDefault="000C0688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0C0688" w:rsidR="000C0688" w:rsidRDefault="000C0688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0C0688" w:rsidR="000C0688" w:rsidRDefault="000C0688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0C0688" w:rsidR="000C0688" w:rsidRDefault="000C0688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от </w:t>
              </w:r>
              <w:r>
                <w:rPr>
                  <w:rFonts w:eastAsia="Calibri"/>
                  <w:sz w:val="30"/>
                  <w:szCs w:val="30"/>
                  <w:lang w:eastAsia="en-US"/>
                </w:rPr>
                <w:t>____________</w:t>
              </w: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№ _________</w:t>
              </w:r>
            </w:p>
          </w:sdtContent>
        </w:sdt>
        <w:p w:rsidP="000C0688" w:rsidR="000C0688" w:rsidRDefault="00E07C3F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vanish/>
              <w:sz w:val="30"/>
              <w:szCs w:val="30"/>
              <w:highlight w:val="yellow"/>
              <w:lang w:eastAsia="en-US"/>
            </w:rPr>
          </w:pPr>
        </w:p>
      </w:sdtContent>
    </w:sdt>
    <w:p w:rsidP="00102F07" w:rsidR="00102F07" w:rsidRDefault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102F07" w:rsidR="000C0688" w:rsidRDefault="000C0688" w:rsidRPr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102F07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ПОРЯДОК</w:t>
      </w:r>
    </w:p>
    <w:p w:rsidP="00102F07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расчета и внесения платы за публичный сервитут</w:t>
      </w:r>
    </w:p>
    <w:p w:rsidP="00102F07" w:rsidR="00102F07" w:rsidRDefault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102F07" w:rsidR="000C0688" w:rsidRDefault="000C0688" w:rsidRPr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102F07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  <w:vertAlign w:val="subscript"/>
        </w:rPr>
        <w:t xml:space="preserve"> </w:t>
      </w:r>
      <w:r w:rsidRPr="00102F07">
        <w:rPr>
          <w:bCs/>
          <w:sz w:val="30"/>
          <w:szCs w:val="30"/>
        </w:rPr>
        <w:t xml:space="preserve">= (П </w:t>
      </w:r>
      <w:r w:rsidRPr="00102F07">
        <w:rPr>
          <w:bCs/>
          <w:sz w:val="30"/>
          <w:szCs w:val="30"/>
          <w:lang w:val="en-US"/>
        </w:rPr>
        <w:t>x</w:t>
      </w:r>
      <w:r w:rsidRPr="00102F07">
        <w:rPr>
          <w:bCs/>
          <w:sz w:val="30"/>
          <w:szCs w:val="30"/>
        </w:rPr>
        <w:t xml:space="preserve"> </w:t>
      </w: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) </w:t>
      </w:r>
      <w:r w:rsidRPr="00102F07">
        <w:rPr>
          <w:bCs/>
          <w:sz w:val="30"/>
          <w:szCs w:val="30"/>
          <w:lang w:val="en-US"/>
        </w:rPr>
        <w:t>x</w:t>
      </w:r>
      <w:proofErr w:type="gramStart"/>
      <w:r w:rsidRPr="00102F07">
        <w:rPr>
          <w:bCs/>
          <w:sz w:val="30"/>
          <w:szCs w:val="30"/>
        </w:rPr>
        <w:t xml:space="preserve"> К</w:t>
      </w:r>
      <w:proofErr w:type="gramEnd"/>
      <w:r w:rsidRPr="00102F07">
        <w:rPr>
          <w:bCs/>
          <w:sz w:val="30"/>
          <w:szCs w:val="30"/>
        </w:rPr>
        <w:t xml:space="preserve">, </w:t>
      </w:r>
    </w:p>
    <w:p w:rsidP="00102F07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0C068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0C068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0C068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П</w:t>
      </w:r>
      <w:proofErr w:type="gramEnd"/>
      <w:r w:rsidRPr="00102F07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0C0688" w:rsidR="00102F07" w:rsidRDefault="00102F07" w:rsidRPr="00102F07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0C068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0C068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 xml:space="preserve">Размер платы за публичный </w:t>
      </w:r>
      <w:r w:rsidR="00A54888">
        <w:rPr>
          <w:bCs/>
          <w:sz w:val="30"/>
          <w:szCs w:val="30"/>
        </w:rPr>
        <w:t>сервитут представлен в таблице</w:t>
      </w:r>
      <w:r w:rsidRPr="00102F07">
        <w:rPr>
          <w:bCs/>
          <w:sz w:val="30"/>
          <w:szCs w:val="30"/>
        </w:rPr>
        <w:t>.</w:t>
      </w:r>
    </w:p>
    <w:p w:rsidP="000C0688" w:rsidR="00102F07" w:rsidRDefault="00A54888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Таблица</w:t>
      </w:r>
      <w:r w:rsidR="00102F07" w:rsidRPr="00102F07">
        <w:rPr>
          <w:sz w:val="30"/>
          <w:szCs w:val="30"/>
        </w:rPr>
        <w:t xml:space="preserve">. Размер платы за публичный сервитут </w:t>
      </w:r>
      <w:r w:rsidR="00102F07" w:rsidRPr="00102F07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102F07" w:rsidR="000C0688" w:rsidRDefault="000C0688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95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4"/>
        <w:gridCol w:w="1985"/>
        <w:gridCol w:w="1983"/>
        <w:gridCol w:w="992"/>
        <w:gridCol w:w="1276"/>
        <w:gridCol w:w="1383"/>
      </w:tblGrid>
      <w:tr w:rsidR="00102F07" w:rsidRPr="00102F07" w:rsidTr="00860F67">
        <w:trPr>
          <w:trHeight w:val="1941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br w:type="page"/>
              <w:t>Номер кадастрового квартала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10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Средний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уровень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кадастровой стоимости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102F07">
              <w:rPr>
                <w:bCs/>
                <w:sz w:val="24"/>
                <w:szCs w:val="24"/>
              </w:rPr>
              <w:t>по сегментам объектов недвижимости, руб. (П)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104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Площадь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земель,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государственная </w:t>
            </w:r>
            <w:proofErr w:type="gramStart"/>
            <w:r w:rsidRPr="00102F07">
              <w:rPr>
                <w:bCs/>
                <w:sz w:val="24"/>
                <w:szCs w:val="24"/>
              </w:rPr>
              <w:t>собственность</w:t>
            </w:r>
            <w:proofErr w:type="gramEnd"/>
            <w:r w:rsidRPr="00102F07">
              <w:rPr>
                <w:bCs/>
                <w:sz w:val="24"/>
                <w:szCs w:val="24"/>
              </w:rPr>
              <w:t xml:space="preserve"> на которые не разграничена,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5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102F07">
              <w:rPr>
                <w:sz w:val="24"/>
                <w:szCs w:val="24"/>
              </w:rPr>
              <w:t>Коэф</w:t>
            </w:r>
            <w:r w:rsidR="00A5488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фициент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публич</w:t>
            </w:r>
            <w:r w:rsidR="00A54888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102F07">
              <w:rPr>
                <w:sz w:val="24"/>
                <w:szCs w:val="24"/>
              </w:rPr>
              <w:t xml:space="preserve">ный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сервитут,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pct" w:w="6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</w:t>
            </w:r>
            <w:r w:rsidR="000C068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сервитут в год,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7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Pr="00102F07">
              <w:rPr>
                <w:sz w:val="24"/>
                <w:szCs w:val="24"/>
              </w:rPr>
              <w:t xml:space="preserve">-тут за весь период,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0C0688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</w:tr>
      <w:tr w:rsidR="00102F07" w:rsidRPr="00102F07" w:rsidTr="00860F67">
        <w:trPr>
          <w:trHeight w:val="171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C0688" w:rsidR="00102F07" w:rsidRDefault="00102F07" w:rsidRPr="00102F07">
            <w:pPr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24:50:04000</w:t>
            </w:r>
            <w:r w:rsidR="000C7FD5">
              <w:rPr>
                <w:sz w:val="24"/>
                <w:szCs w:val="24"/>
              </w:rPr>
              <w:t>52</w:t>
            </w:r>
          </w:p>
        </w:tc>
        <w:tc>
          <w:tcPr>
            <w:tcW w:type="pct" w:w="10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C0688" w:rsidR="00102F07" w:rsidRDefault="00102F07" w:rsidRPr="00102F07">
            <w:pPr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998,41</w:t>
            </w:r>
          </w:p>
        </w:tc>
        <w:tc>
          <w:tcPr>
            <w:tcW w:type="pct" w:w="104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C0688" w:rsidR="00102F07" w:rsidRDefault="000C7FD5" w:rsidRPr="00102F07">
            <w:pPr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</w:t>
            </w:r>
          </w:p>
        </w:tc>
        <w:tc>
          <w:tcPr>
            <w:tcW w:type="pct" w:w="5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C0688" w:rsidR="00102F07" w:rsidRDefault="00102F07" w:rsidRPr="00102F07">
            <w:pPr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pct" w:w="6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54888" w:rsidR="00102F07" w:rsidRDefault="000C7FD5" w:rsidRPr="00102F07">
            <w:pPr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38,54</w:t>
            </w:r>
          </w:p>
        </w:tc>
        <w:tc>
          <w:tcPr>
            <w:tcW w:type="pct" w:w="7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C0688" w:rsidR="00102F07" w:rsidRDefault="000C7FD5" w:rsidRPr="00102F07">
            <w:pPr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06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888,46</w:t>
            </w:r>
          </w:p>
        </w:tc>
      </w:tr>
    </w:tbl>
    <w:p w:rsidP="00102F07" w:rsidR="000C0688" w:rsidRDefault="000C0688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Банковские реквизиты для оплаты: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ИНН 2466010657/КПП 246601001, ОКТМО 04701000;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102F07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102F07" w:rsidR="00102F07" w:rsidRDefault="000C7FD5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2</w:t>
      </w:r>
      <w:r w:rsidR="00102F07" w:rsidRPr="00102F07">
        <w:rPr>
          <w:sz w:val="30"/>
          <w:szCs w:val="30"/>
        </w:rPr>
        <w:t>. П</w:t>
      </w:r>
      <w:r w:rsidR="00102F07" w:rsidRPr="00102F07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BF066D" w:rsidR="00BF066D" w:rsidRDefault="000C0688" w:rsidRPr="00102F07">
      <w:pPr>
        <w:widowControl/>
        <w:autoSpaceDE/>
        <w:autoSpaceDN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19684</wp:posOffset>
                </wp:positionH>
                <wp:positionV relativeFrom="paragraph">
                  <wp:posOffset>228269</wp:posOffset>
                </wp:positionV>
                <wp:extent cx="5868063" cy="0"/>
                <wp:effectExtent b="19050" l="0" r="18415" t="0"/>
                <wp:wrapNone/>
                <wp:docPr id="6" name="Прямая соединительная линия 6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80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1.55pt,17.95pt" id="Прямая соединительная линия 6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3.6pt,17.95pt"/>
            </w:pict>
          </mc:Fallback>
        </mc:AlternateContent>
      </w:r>
    </w:p>
    <w:sectPr w:rsidR="00BF066D" w:rsidRPr="00102F07" w:rsidSect="000C0688">
      <w:headerReference r:id="rId15" w:type="default"/>
      <w:footerReference r:id="rId16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07C3F" w:rsidRDefault="00E07C3F">
      <w:r>
        <w:separator/>
      </w:r>
    </w:p>
  </w:endnote>
  <w:endnote w:type="continuationSeparator" w:id="0">
    <w:p w:rsidR="00E07C3F" w:rsidRDefault="00E0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07C3F" w:rsidRDefault="00E07C3F">
      <w:r>
        <w:separator/>
      </w:r>
    </w:p>
  </w:footnote>
  <w:footnote w:type="continuationSeparator" w:id="0">
    <w:p w:rsidR="00E07C3F" w:rsidRDefault="00E07C3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A54888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688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C7FD5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27B1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170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18D6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888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0474B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52A5D"/>
    <w:rsid w:val="00D60022"/>
    <w:rsid w:val="00D61F9A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07C3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6767-недв от 20.10.2026</docTitle>
  </documentManagement>
</p:properties>
</file>

<file path=customXml/itemProps1.xml><?xml version="1.0" encoding="utf-8"?>
<ds:datastoreItem xmlns:ds="http://schemas.openxmlformats.org/officeDocument/2006/customXml" ds:itemID="{5B381457-A0F7-4221-B1D3-E219FAA0E194}"/>
</file>

<file path=customXml/itemProps2.xml><?xml version="1.0" encoding="utf-8"?>
<ds:datastoreItem xmlns:ds="http://schemas.openxmlformats.org/officeDocument/2006/customXml" ds:itemID="{27C4F28E-F7C0-4AD3-9174-FB8556847E51}"/>
</file>

<file path=customXml/itemProps3.xml><?xml version="1.0" encoding="utf-8"?>
<ds:datastoreItem xmlns:ds="http://schemas.openxmlformats.org/officeDocument/2006/customXml" ds:itemID="{77A97556-B367-451A-9955-766C5D9EF815}"/>
</file>

<file path=customXml/itemProps4.xml><?xml version="1.0" encoding="utf-8"?>
<ds:datastoreItem xmlns:ds="http://schemas.openxmlformats.org/officeDocument/2006/customXml" ds:itemID="{B9E7D67E-9079-4BA6-B3C7-A77297BB45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8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6767-недв от 20.10.2026</dc:title>
  <dc:creator>WANDERER</dc:creator>
  <cp:lastModifiedBy>Рассихина Елена Владимировна</cp:lastModifiedBy>
  <cp:revision>55</cp:revision>
  <cp:lastPrinted>2026-10-14T04:53:00Z</cp:lastPrinted>
  <dcterms:created xsi:type="dcterms:W3CDTF">2025-04-24T09:16:00Z</dcterms:created>
  <dcterms:modified xsi:type="dcterms:W3CDTF">2026-10-19T07:48:00Z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