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34975" w:rsidRDefault="007D02F3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2" name="Drawing 12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2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D02F3" w:rsidRPr="00EB0FF3">
      <w:pPr>
        <w:pStyle w:val="BlankForLegalActs"/>
        <w:jc w:val="center"/>
        <w:rPr>
          <w:lang w:val="en-US"/>
        </w:rPr>
      </w:pPr>
    </w:p>
    <w:p w:rsidP="006433B2" w:rsidR="007C35C5" w:rsidRDefault="007D02F3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7D02F3" w:rsidRPr="002A7FEB">
      <w:pPr>
        <w:pStyle w:val="BlankForLegalActs"/>
        <w:jc w:val="center"/>
      </w:pPr>
    </w:p>
    <w:p w:rsidP="006433B2" w:rsidR="00CF3A4E" w:rsidRDefault="007D02F3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7D02F3" w:rsidRPr="00EE4AD4">
      <w:pPr>
        <w:pStyle w:val="BlankForLegalActs"/>
        <w:jc w:val="center"/>
        <w:rPr>
          <w:sz w:val="44"/>
        </w:rPr>
      </w:pPr>
    </w:p>
    <w:p w:rsidP="006433B2" w:rsidR="006E3468" w:rsidRDefault="007D02F3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D02F3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19.10.2026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D02F3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6721-недв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D02F3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665B24" w:rsidR="00D67DB2" w:rsidRDefault="00D67DB2" w:rsidRPr="00D67DB2">
      <w:pPr>
        <w:spacing w:line="192" w:lineRule="auto"/>
        <w:jc w:val="center"/>
        <w:rPr>
          <w:color w:val="000000"/>
          <w:sz w:val="32"/>
          <w:szCs w:val="32"/>
        </w:rPr>
      </w:pPr>
    </w:p>
    <w:p w:rsidP="00665B24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665B24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>
      <w:pPr>
        <w:widowControl/>
        <w:jc w:val="center"/>
        <w:rPr>
          <w:color w:val="000000"/>
          <w:sz w:val="30"/>
          <w:szCs w:val="30"/>
        </w:rPr>
      </w:pPr>
    </w:p>
    <w:p w:rsidP="00B33A45" w:rsidR="00811014" w:rsidRDefault="00811014">
      <w:pPr>
        <w:widowControl/>
        <w:rPr>
          <w:color w:val="000000"/>
          <w:sz w:val="28"/>
          <w:szCs w:val="28"/>
        </w:rPr>
      </w:pPr>
    </w:p>
    <w:p w:rsidP="00B33A45" w:rsidR="00665B24" w:rsidRDefault="00665B24">
      <w:pPr>
        <w:widowControl/>
        <w:rPr>
          <w:color w:val="000000"/>
          <w:sz w:val="28"/>
          <w:szCs w:val="28"/>
        </w:rPr>
      </w:pPr>
    </w:p>
    <w:p w:rsidP="00665B24" w:rsidR="00AB277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D1083A">
        <w:rPr>
          <w:color w:val="auto"/>
          <w:sz w:val="30"/>
          <w:szCs w:val="30"/>
        </w:rPr>
        <w:t>22</w:t>
      </w:r>
      <w:r w:rsidR="00720D9E">
        <w:rPr>
          <w:color w:val="auto"/>
          <w:sz w:val="30"/>
          <w:szCs w:val="30"/>
        </w:rPr>
        <w:t>.09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D73CDD">
        <w:rPr>
          <w:color w:val="auto"/>
          <w:sz w:val="30"/>
          <w:szCs w:val="30"/>
        </w:rPr>
        <w:t>21854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F92634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AB277F">
        <w:rPr>
          <w:color w:val="auto"/>
          <w:sz w:val="30"/>
          <w:szCs w:val="30"/>
        </w:rPr>
        <w:t xml:space="preserve">, Правилами </w:t>
      </w:r>
      <w:r w:rsidR="00AB277F"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AB277F">
        <w:rPr>
          <w:color w:val="auto"/>
          <w:sz w:val="30"/>
          <w:szCs w:val="30"/>
        </w:rPr>
        <w:br/>
        <w:t xml:space="preserve">Федерации от 01.12.2009 № 977, </w:t>
      </w:r>
      <w:r w:rsidR="00AB277F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C07D3D">
        <w:rPr>
          <w:sz w:val="30"/>
          <w:szCs w:val="30"/>
        </w:rPr>
        <w:t>24.11.2022 № 27</w:t>
      </w:r>
      <w:r w:rsidR="00AB277F" w:rsidRPr="00B8533B">
        <w:rPr>
          <w:sz w:val="30"/>
          <w:szCs w:val="30"/>
        </w:rPr>
        <w:t xml:space="preserve">@ «Об утверждении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инвестиционной програ</w:t>
      </w:r>
      <w:r w:rsidR="00C07D3D">
        <w:rPr>
          <w:sz w:val="30"/>
          <w:szCs w:val="30"/>
        </w:rPr>
        <w:t>ммы ПАО «</w:t>
      </w:r>
      <w:proofErr w:type="spellStart"/>
      <w:r w:rsidR="00C07D3D">
        <w:rPr>
          <w:sz w:val="30"/>
          <w:szCs w:val="30"/>
        </w:rPr>
        <w:t>Россети</w:t>
      </w:r>
      <w:proofErr w:type="spellEnd"/>
      <w:r w:rsidR="00C07D3D">
        <w:rPr>
          <w:sz w:val="30"/>
          <w:szCs w:val="30"/>
        </w:rPr>
        <w:t xml:space="preserve"> Сибирь» на 2024</w:t>
      </w:r>
      <w:r w:rsidR="00665B24">
        <w:rPr>
          <w:sz w:val="30"/>
          <w:szCs w:val="30"/>
        </w:rPr>
        <w:t>–</w:t>
      </w:r>
      <w:r w:rsidR="00C07D3D">
        <w:rPr>
          <w:sz w:val="30"/>
          <w:szCs w:val="30"/>
        </w:rPr>
        <w:t>2028</w:t>
      </w:r>
      <w:r w:rsidR="00AB277F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AB277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ПАО «</w:t>
      </w:r>
      <w:proofErr w:type="spellStart"/>
      <w:r w:rsidR="00AB277F" w:rsidRPr="00B8533B">
        <w:rPr>
          <w:sz w:val="30"/>
          <w:szCs w:val="30"/>
        </w:rPr>
        <w:t>Россети</w:t>
      </w:r>
      <w:proofErr w:type="spellEnd"/>
      <w:r w:rsidR="00AB277F" w:rsidRPr="00B8533B">
        <w:rPr>
          <w:sz w:val="30"/>
          <w:szCs w:val="30"/>
        </w:rPr>
        <w:t xml:space="preserve"> Сибирь», </w:t>
      </w:r>
      <w:proofErr w:type="spellStart"/>
      <w:r w:rsidR="00AB277F" w:rsidRPr="00B8533B">
        <w:rPr>
          <w:sz w:val="30"/>
          <w:szCs w:val="30"/>
        </w:rPr>
        <w:t>утвержденную</w:t>
      </w:r>
      <w:proofErr w:type="spellEnd"/>
      <w:r w:rsidR="00AB277F" w:rsidRPr="00B8533B">
        <w:rPr>
          <w:sz w:val="30"/>
          <w:szCs w:val="30"/>
        </w:rPr>
        <w:t xml:space="preserve"> приказом Минэнерго России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 xml:space="preserve">от </w:t>
      </w:r>
      <w:r w:rsidR="00C07D3D">
        <w:rPr>
          <w:sz w:val="30"/>
          <w:szCs w:val="30"/>
        </w:rPr>
        <w:t>19.12.2023 № 23</w:t>
      </w:r>
      <w:r w:rsidR="00AB277F" w:rsidRPr="00B8533B">
        <w:rPr>
          <w:sz w:val="30"/>
          <w:szCs w:val="30"/>
        </w:rPr>
        <w:t>@»</w:t>
      </w:r>
      <w:r w:rsidR="00AB277F" w:rsidRPr="002B5DD1">
        <w:rPr>
          <w:color w:val="auto"/>
          <w:sz w:val="30"/>
          <w:szCs w:val="30"/>
        </w:rPr>
        <w:t>, руководствуясь ст</w:t>
      </w:r>
      <w:r w:rsidR="00AB277F">
        <w:rPr>
          <w:color w:val="auto"/>
          <w:sz w:val="30"/>
          <w:szCs w:val="30"/>
        </w:rPr>
        <w:t xml:space="preserve">атьями </w:t>
      </w:r>
      <w:r w:rsidR="00AB277F" w:rsidRPr="002B5DD1">
        <w:rPr>
          <w:color w:val="auto"/>
          <w:sz w:val="30"/>
          <w:szCs w:val="30"/>
        </w:rPr>
        <w:t xml:space="preserve">45, 58, 59 Устава </w:t>
      </w:r>
      <w:r w:rsidR="00AB277F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 xml:space="preserve">города Красноярска, распоряжением Главы города от 22.12.2006 </w:t>
      </w:r>
      <w:r w:rsidR="00AB277F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>№ 270-р:</w:t>
      </w:r>
    </w:p>
    <w:p w:rsidP="00665B24" w:rsidR="00D73CDD" w:rsidRDefault="00D73CDD">
      <w:pPr>
        <w:tabs>
          <w:tab w:pos="993" w:val="left"/>
        </w:tabs>
        <w:suppressAutoHyphens/>
        <w:ind w:firstLine="709"/>
        <w:rPr>
          <w:sz w:val="30"/>
          <w:szCs w:val="30"/>
        </w:rPr>
      </w:pPr>
      <w:r w:rsidRPr="00D73CDD">
        <w:rPr>
          <w:sz w:val="30"/>
          <w:szCs w:val="30"/>
        </w:rPr>
        <w:t>1.</w:t>
      </w:r>
      <w:r>
        <w:rPr>
          <w:sz w:val="30"/>
          <w:szCs w:val="30"/>
        </w:rPr>
        <w:tab/>
      </w:r>
      <w:r w:rsidR="00720D9E" w:rsidRPr="00D73CDD">
        <w:rPr>
          <w:sz w:val="30"/>
          <w:szCs w:val="30"/>
        </w:rPr>
        <w:t>Установить публичный сервитут</w:t>
      </w:r>
      <w:r w:rsidRPr="00D73CDD">
        <w:rPr>
          <w:sz w:val="30"/>
          <w:szCs w:val="30"/>
        </w:rPr>
        <w:t>:</w:t>
      </w:r>
    </w:p>
    <w:p w:rsidP="00665B24" w:rsidR="00D73CDD" w:rsidRDefault="00665B2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D73CDD" w:rsidRPr="009F21E0">
        <w:rPr>
          <w:sz w:val="30"/>
          <w:szCs w:val="30"/>
        </w:rPr>
        <w:t xml:space="preserve">в отношении части земельного участка площадью </w:t>
      </w:r>
      <w:r w:rsidR="00D73CDD">
        <w:rPr>
          <w:sz w:val="30"/>
          <w:szCs w:val="30"/>
        </w:rPr>
        <w:t>2</w:t>
      </w:r>
      <w:r w:rsidR="00D73CDD" w:rsidRPr="009F21E0">
        <w:rPr>
          <w:sz w:val="30"/>
          <w:szCs w:val="30"/>
        </w:rPr>
        <w:t xml:space="preserve"> кв. м, </w:t>
      </w:r>
      <w:r w:rsidR="00D73CDD">
        <w:rPr>
          <w:sz w:val="30"/>
          <w:szCs w:val="30"/>
        </w:rPr>
        <w:br/>
      </w:r>
      <w:r w:rsidR="00D73CDD" w:rsidRPr="009F21E0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="00D73CDD" w:rsidRPr="00D73CDD">
        <w:rPr>
          <w:sz w:val="30"/>
          <w:szCs w:val="30"/>
        </w:rPr>
        <w:t>24:50:0300273:83</w:t>
      </w:r>
      <w:r w:rsidR="00D73CDD" w:rsidRPr="009F21E0">
        <w:rPr>
          <w:sz w:val="30"/>
          <w:szCs w:val="30"/>
        </w:rPr>
        <w:t xml:space="preserve">, расположенного по адресу: Российская Федерация, Красноярский край, </w:t>
      </w:r>
      <w:proofErr w:type="spellStart"/>
      <w:r w:rsidR="00D73CDD" w:rsidRPr="009F21E0">
        <w:rPr>
          <w:sz w:val="30"/>
          <w:szCs w:val="30"/>
        </w:rPr>
        <w:t>г.о</w:t>
      </w:r>
      <w:proofErr w:type="spellEnd"/>
      <w:r w:rsidR="00D73CDD" w:rsidRPr="009F21E0">
        <w:rPr>
          <w:sz w:val="30"/>
          <w:szCs w:val="30"/>
        </w:rPr>
        <w:t>. город Красноярск, г. Красно</w:t>
      </w:r>
      <w:r w:rsidR="00D73CDD">
        <w:rPr>
          <w:sz w:val="30"/>
          <w:szCs w:val="30"/>
        </w:rPr>
        <w:t xml:space="preserve">ярск, </w:t>
      </w:r>
      <w:r w:rsidR="00D73CDD">
        <w:rPr>
          <w:sz w:val="30"/>
          <w:szCs w:val="30"/>
        </w:rPr>
        <w:br/>
        <w:t>ул. Сурикова, з/у 13;</w:t>
      </w:r>
      <w:r w:rsidR="00D73CDD" w:rsidRPr="009F21E0">
        <w:rPr>
          <w:sz w:val="30"/>
          <w:szCs w:val="30"/>
        </w:rPr>
        <w:t xml:space="preserve"> </w:t>
      </w:r>
    </w:p>
    <w:p w:rsidP="00665B24" w:rsidR="00D73CDD" w:rsidRDefault="00D73CDD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Pr="009F21E0">
        <w:rPr>
          <w:sz w:val="30"/>
          <w:szCs w:val="30"/>
        </w:rPr>
        <w:t xml:space="preserve">в отношении части земельного участка площадью </w:t>
      </w:r>
      <w:r>
        <w:rPr>
          <w:sz w:val="30"/>
          <w:szCs w:val="30"/>
        </w:rPr>
        <w:t>21</w:t>
      </w:r>
      <w:r w:rsidRPr="009F21E0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9F21E0">
        <w:rPr>
          <w:sz w:val="30"/>
          <w:szCs w:val="30"/>
        </w:rPr>
        <w:t xml:space="preserve">входящей в границы земельного участка с кадастровым номером </w:t>
      </w:r>
      <w:r>
        <w:rPr>
          <w:sz w:val="30"/>
          <w:szCs w:val="30"/>
        </w:rPr>
        <w:t>24:50:0300273:58</w:t>
      </w:r>
      <w:r w:rsidRPr="009F21E0">
        <w:rPr>
          <w:sz w:val="30"/>
          <w:szCs w:val="30"/>
        </w:rPr>
        <w:t xml:space="preserve">, расположенного по адресу: Красноярский край, </w:t>
      </w:r>
      <w:r>
        <w:rPr>
          <w:sz w:val="30"/>
          <w:szCs w:val="30"/>
        </w:rPr>
        <w:br/>
      </w:r>
      <w:r w:rsidRPr="009F21E0">
        <w:rPr>
          <w:sz w:val="30"/>
          <w:szCs w:val="30"/>
        </w:rPr>
        <w:t>г. Красно</w:t>
      </w:r>
      <w:r>
        <w:rPr>
          <w:sz w:val="30"/>
          <w:szCs w:val="30"/>
        </w:rPr>
        <w:t>ярск, Центральный район, ул. Сурикова, район дома № 13,</w:t>
      </w:r>
      <w:r w:rsidRPr="009F21E0">
        <w:rPr>
          <w:sz w:val="30"/>
          <w:szCs w:val="30"/>
        </w:rPr>
        <w:t xml:space="preserve"> </w:t>
      </w:r>
    </w:p>
    <w:p w:rsidP="00665B24" w:rsidR="00720D9E" w:rsidRDefault="00720D9E" w:rsidRPr="00D73CDD">
      <w:pPr>
        <w:suppressAutoHyphens/>
        <w:jc w:val="both"/>
        <w:rPr>
          <w:sz w:val="30"/>
          <w:szCs w:val="30"/>
        </w:rPr>
      </w:pPr>
      <w:r w:rsidRPr="00D73CDD">
        <w:rPr>
          <w:sz w:val="30"/>
          <w:szCs w:val="30"/>
        </w:rPr>
        <w:t xml:space="preserve">в целях строительства и эксплуатации ПАО «РОССЕТИ СИБИРЬ» (ОГРН 1052460054327, ИНН 2460069527) объектов электросетевого </w:t>
      </w:r>
      <w:r w:rsidR="00D73CDD">
        <w:rPr>
          <w:sz w:val="30"/>
          <w:szCs w:val="30"/>
        </w:rPr>
        <w:br/>
      </w:r>
      <w:r w:rsidRPr="00D73CDD">
        <w:rPr>
          <w:sz w:val="30"/>
          <w:szCs w:val="30"/>
        </w:rPr>
        <w:t>хозяйства, необходимых</w:t>
      </w:r>
      <w:r w:rsidR="00D73CDD">
        <w:rPr>
          <w:sz w:val="30"/>
          <w:szCs w:val="30"/>
        </w:rPr>
        <w:t xml:space="preserve"> </w:t>
      </w:r>
      <w:r w:rsidRPr="00D73CDD">
        <w:rPr>
          <w:sz w:val="30"/>
          <w:szCs w:val="30"/>
        </w:rPr>
        <w:t>для технологического присоединения к сетям инженерно-технического обеспечения.</w:t>
      </w:r>
    </w:p>
    <w:p w:rsidP="00665B24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>2. Публичный сервитут устанавливается на 49 лет.</w:t>
      </w:r>
    </w:p>
    <w:p w:rsidP="00665B24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665B24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C07D3D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665B24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D73CDD">
        <w:rPr>
          <w:sz w:val="30"/>
          <w:szCs w:val="30"/>
        </w:rPr>
        <w:t xml:space="preserve">части земельных </w:t>
      </w:r>
      <w:r w:rsidR="00D73CDD">
        <w:rPr>
          <w:sz w:val="30"/>
          <w:szCs w:val="30"/>
        </w:rPr>
        <w:br/>
        <w:t>участков</w:t>
      </w:r>
      <w:r w:rsidR="00FE08E1">
        <w:rPr>
          <w:sz w:val="30"/>
          <w:szCs w:val="30"/>
        </w:rPr>
        <w:t>, указан</w:t>
      </w:r>
      <w:r w:rsidR="00C07D3D">
        <w:rPr>
          <w:sz w:val="30"/>
          <w:szCs w:val="30"/>
        </w:rPr>
        <w:t>ные</w:t>
      </w:r>
      <w:r w:rsidRPr="00F46F47">
        <w:rPr>
          <w:sz w:val="30"/>
          <w:szCs w:val="30"/>
        </w:rPr>
        <w:t xml:space="preserve"> в пункте 1</w:t>
      </w:r>
      <w:r w:rsidR="00F92634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D73CDD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  <w:proofErr w:type="gramEnd"/>
    </w:p>
    <w:p w:rsidP="00665B24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665B24" w:rsidR="00816E4F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D73CDD">
        <w:rPr>
          <w:sz w:val="30"/>
          <w:szCs w:val="30"/>
        </w:rPr>
        <w:t>, а также сооружения с кадастровым номером 24:50:0300273:116</w:t>
      </w:r>
      <w:r w:rsidR="00FE08E1">
        <w:rPr>
          <w:sz w:val="30"/>
          <w:szCs w:val="30"/>
        </w:rPr>
        <w:t>;</w:t>
      </w:r>
    </w:p>
    <w:p w:rsidP="00665B24" w:rsidR="00D73CDD" w:rsidRDefault="00D73CDD">
      <w:pPr>
        <w:suppressAutoHyphens/>
        <w:ind w:firstLine="709"/>
        <w:jc w:val="both"/>
        <w:rPr>
          <w:sz w:val="30"/>
          <w:szCs w:val="30"/>
        </w:rPr>
      </w:pPr>
      <w:r w:rsidRPr="00D73CDD">
        <w:rPr>
          <w:sz w:val="30"/>
          <w:szCs w:val="30"/>
        </w:rPr>
        <w:t xml:space="preserve">в границах охранных зон линий электропередачи в соответствии </w:t>
      </w:r>
      <w:r>
        <w:rPr>
          <w:sz w:val="30"/>
          <w:szCs w:val="30"/>
        </w:rPr>
        <w:br/>
      </w:r>
      <w:r w:rsidRPr="00D73CDD">
        <w:rPr>
          <w:sz w:val="30"/>
          <w:szCs w:val="30"/>
        </w:rPr>
        <w:t xml:space="preserve">с порядком установления охранных зон объектов электросетевого </w:t>
      </w:r>
      <w:r>
        <w:rPr>
          <w:sz w:val="30"/>
          <w:szCs w:val="30"/>
        </w:rPr>
        <w:br/>
      </w:r>
      <w:r w:rsidRPr="00D73CDD">
        <w:rPr>
          <w:sz w:val="30"/>
          <w:szCs w:val="30"/>
        </w:rPr>
        <w:t xml:space="preserve">хозяйства и особых условий использования земельных участков, </w:t>
      </w:r>
      <w:r>
        <w:rPr>
          <w:sz w:val="30"/>
          <w:szCs w:val="30"/>
        </w:rPr>
        <w:br/>
      </w:r>
      <w:r w:rsidRPr="00D73CDD">
        <w:rPr>
          <w:sz w:val="30"/>
          <w:szCs w:val="30"/>
        </w:rPr>
        <w:t>расположенных в границах таких зон, утвержденным постановлением Правительства Российской Федерации от 24.02.2009 № 160;</w:t>
      </w:r>
    </w:p>
    <w:p w:rsidP="00665B24" w:rsidR="00D73CDD" w:rsidRDefault="000A62F1" w:rsidRPr="00D73CDD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границах второго пояса</w:t>
      </w:r>
      <w:r w:rsidR="00D73CDD" w:rsidRPr="00D73CDD">
        <w:rPr>
          <w:sz w:val="30"/>
          <w:szCs w:val="30"/>
        </w:rPr>
        <w:t xml:space="preserve"> зоны санитарной охраны</w:t>
      </w:r>
      <w:r>
        <w:rPr>
          <w:sz w:val="30"/>
          <w:szCs w:val="30"/>
        </w:rPr>
        <w:t xml:space="preserve"> </w:t>
      </w:r>
      <w:r w:rsidR="00D73CDD" w:rsidRPr="00D73CDD">
        <w:rPr>
          <w:sz w:val="30"/>
          <w:szCs w:val="30"/>
        </w:rPr>
        <w:t>поверхностного водозабора на р. Енисей AO «</w:t>
      </w:r>
      <w:proofErr w:type="gramStart"/>
      <w:r w:rsidR="00D73CDD" w:rsidRPr="00D73CDD">
        <w:rPr>
          <w:sz w:val="30"/>
          <w:szCs w:val="30"/>
        </w:rPr>
        <w:t>Красноярская</w:t>
      </w:r>
      <w:proofErr w:type="gramEnd"/>
      <w:r w:rsidR="00D73CDD" w:rsidRPr="00D73CDD">
        <w:rPr>
          <w:sz w:val="30"/>
          <w:szCs w:val="30"/>
        </w:rPr>
        <w:t xml:space="preserve"> ТЭЦ-1» в соответствии </w:t>
      </w:r>
      <w:r>
        <w:rPr>
          <w:sz w:val="30"/>
          <w:szCs w:val="30"/>
        </w:rPr>
        <w:br/>
      </w:r>
      <w:r w:rsidR="00D73CDD" w:rsidRPr="00D73CDD">
        <w:rPr>
          <w:sz w:val="30"/>
          <w:szCs w:val="30"/>
        </w:rPr>
        <w:t xml:space="preserve">с приказом </w:t>
      </w:r>
      <w:r w:rsidR="00665B24">
        <w:rPr>
          <w:sz w:val="30"/>
          <w:szCs w:val="30"/>
        </w:rPr>
        <w:t>м</w:t>
      </w:r>
      <w:r w:rsidR="00D73CDD" w:rsidRPr="00D73CDD">
        <w:rPr>
          <w:sz w:val="30"/>
          <w:szCs w:val="30"/>
        </w:rPr>
        <w:t xml:space="preserve">инистерства экологии и рационального </w:t>
      </w:r>
      <w:r>
        <w:rPr>
          <w:sz w:val="30"/>
          <w:szCs w:val="30"/>
        </w:rPr>
        <w:br/>
      </w:r>
      <w:r w:rsidR="00D73CDD" w:rsidRPr="00D73CDD">
        <w:rPr>
          <w:sz w:val="30"/>
          <w:szCs w:val="30"/>
        </w:rPr>
        <w:t>природопользования Красноярского края от 29.11.2023 № 77-1627-од;</w:t>
      </w:r>
    </w:p>
    <w:p w:rsidP="00665B24" w:rsidR="00D73CDD" w:rsidRDefault="00D73CDD">
      <w:pPr>
        <w:suppressAutoHyphens/>
        <w:ind w:firstLine="709"/>
        <w:jc w:val="both"/>
        <w:rPr>
          <w:sz w:val="30"/>
          <w:szCs w:val="30"/>
        </w:rPr>
      </w:pPr>
      <w:r w:rsidRPr="00D73CDD">
        <w:rPr>
          <w:sz w:val="30"/>
          <w:szCs w:val="30"/>
        </w:rPr>
        <w:t xml:space="preserve">в границах второго, третьего поясов зоны санитарной охраны </w:t>
      </w:r>
      <w:r w:rsidR="000A62F1">
        <w:rPr>
          <w:sz w:val="30"/>
          <w:szCs w:val="30"/>
        </w:rPr>
        <w:br/>
      </w:r>
      <w:r w:rsidRPr="00D73CDD">
        <w:rPr>
          <w:sz w:val="30"/>
          <w:szCs w:val="30"/>
        </w:rPr>
        <w:t xml:space="preserve">подземного водозабора филиала «Красноярская ТЭЦ-3» </w:t>
      </w:r>
      <w:r w:rsidR="000A62F1">
        <w:rPr>
          <w:sz w:val="30"/>
          <w:szCs w:val="30"/>
        </w:rPr>
        <w:br/>
      </w:r>
      <w:r w:rsidRPr="00D73CDD">
        <w:rPr>
          <w:sz w:val="30"/>
          <w:szCs w:val="30"/>
        </w:rPr>
        <w:t xml:space="preserve">АО «Енисейская ТГК (ТГК-13)», расположенного на острове </w:t>
      </w:r>
      <w:r w:rsidR="000A62F1">
        <w:rPr>
          <w:sz w:val="30"/>
          <w:szCs w:val="30"/>
        </w:rPr>
        <w:br/>
      </w:r>
      <w:proofErr w:type="spellStart"/>
      <w:r w:rsidRPr="00D73CDD">
        <w:rPr>
          <w:sz w:val="30"/>
          <w:szCs w:val="30"/>
        </w:rPr>
        <w:t>Осиновск</w:t>
      </w:r>
      <w:r w:rsidR="00665B24">
        <w:rPr>
          <w:sz w:val="30"/>
          <w:szCs w:val="30"/>
        </w:rPr>
        <w:t>ом</w:t>
      </w:r>
      <w:proofErr w:type="spellEnd"/>
      <w:r w:rsidRPr="00D73CDD">
        <w:rPr>
          <w:sz w:val="30"/>
          <w:szCs w:val="30"/>
        </w:rPr>
        <w:t xml:space="preserve"> реки Енисей в 2</w:t>
      </w:r>
      <w:r w:rsidR="00665B24">
        <w:rPr>
          <w:sz w:val="30"/>
          <w:szCs w:val="30"/>
        </w:rPr>
        <w:t>–</w:t>
      </w:r>
      <w:r w:rsidRPr="00D73CDD">
        <w:rPr>
          <w:sz w:val="30"/>
          <w:szCs w:val="30"/>
        </w:rPr>
        <w:t xml:space="preserve">2,5 км от площадки ТЭЦ-3 </w:t>
      </w:r>
      <w:r w:rsidR="000A62F1">
        <w:rPr>
          <w:sz w:val="30"/>
          <w:szCs w:val="30"/>
        </w:rPr>
        <w:br/>
      </w:r>
      <w:r w:rsidRPr="00D73CDD">
        <w:rPr>
          <w:sz w:val="30"/>
          <w:szCs w:val="30"/>
        </w:rPr>
        <w:t>в г. Красноярске</w:t>
      </w:r>
      <w:r w:rsidR="00D67DB2">
        <w:rPr>
          <w:sz w:val="30"/>
          <w:szCs w:val="30"/>
        </w:rPr>
        <w:t>,</w:t>
      </w:r>
      <w:r w:rsidRPr="00D73CDD">
        <w:rPr>
          <w:sz w:val="30"/>
          <w:szCs w:val="30"/>
        </w:rPr>
        <w:t xml:space="preserve"> в соответствии с приказом </w:t>
      </w:r>
      <w:r w:rsidR="00665B24">
        <w:rPr>
          <w:sz w:val="30"/>
          <w:szCs w:val="30"/>
        </w:rPr>
        <w:t>м</w:t>
      </w:r>
      <w:r w:rsidRPr="00D73CDD">
        <w:rPr>
          <w:sz w:val="30"/>
          <w:szCs w:val="30"/>
        </w:rPr>
        <w:t xml:space="preserve">инистерства природных ресурсов и лесного комплекса Красноярского края от 14.10.2025 </w:t>
      </w:r>
      <w:r w:rsidR="000A62F1">
        <w:rPr>
          <w:sz w:val="30"/>
          <w:szCs w:val="30"/>
        </w:rPr>
        <w:br/>
      </w:r>
      <w:r w:rsidRPr="00D73CDD">
        <w:rPr>
          <w:sz w:val="30"/>
          <w:szCs w:val="30"/>
        </w:rPr>
        <w:t>№ 86-2379-од;</w:t>
      </w:r>
    </w:p>
    <w:p w:rsidP="00665B24" w:rsidR="00D73CDD" w:rsidRDefault="00D73CDD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D73CDD">
        <w:rPr>
          <w:sz w:val="30"/>
          <w:szCs w:val="30"/>
        </w:rPr>
        <w:t xml:space="preserve">в границах второго, третьего поясов санитарной охраны источника питьевого и хозяйственно-бытового водоснабжения </w:t>
      </w:r>
      <w:r w:rsidR="00665B24">
        <w:rPr>
          <w:sz w:val="30"/>
          <w:szCs w:val="30"/>
        </w:rPr>
        <w:t>–</w:t>
      </w:r>
      <w:r w:rsidRPr="00D73CDD">
        <w:rPr>
          <w:sz w:val="30"/>
          <w:szCs w:val="30"/>
        </w:rPr>
        <w:t xml:space="preserve"> поверхностного водозабора на р. Енисей ОАО «РУСАЛ Красноярск» в соответствии </w:t>
      </w:r>
      <w:r w:rsidR="000A62F1">
        <w:rPr>
          <w:sz w:val="30"/>
          <w:szCs w:val="30"/>
        </w:rPr>
        <w:br/>
      </w:r>
      <w:r w:rsidRPr="00D73CDD">
        <w:rPr>
          <w:sz w:val="30"/>
          <w:szCs w:val="30"/>
        </w:rPr>
        <w:t xml:space="preserve">с СанПиН 2.2.1/2.1.1.1200-03 «Санитарно-защитные зоны и санитарная классификация предприятий, сооружений и иных объектов», </w:t>
      </w:r>
      <w:r w:rsidR="000A62F1">
        <w:rPr>
          <w:sz w:val="30"/>
          <w:szCs w:val="30"/>
        </w:rPr>
        <w:br/>
      </w:r>
      <w:r w:rsidRPr="00D73CDD">
        <w:rPr>
          <w:sz w:val="30"/>
          <w:szCs w:val="30"/>
        </w:rPr>
        <w:t xml:space="preserve">СанПиН 1.2.3685-21 «Гигиенические нормативы и требования </w:t>
      </w:r>
      <w:r w:rsidR="000A62F1">
        <w:rPr>
          <w:sz w:val="30"/>
          <w:szCs w:val="30"/>
        </w:rPr>
        <w:br/>
      </w:r>
      <w:r w:rsidRPr="00D73CDD">
        <w:rPr>
          <w:sz w:val="30"/>
          <w:szCs w:val="30"/>
        </w:rPr>
        <w:t xml:space="preserve">к обеспечению безопасности и (или) безвредности для человека </w:t>
      </w:r>
      <w:r w:rsidR="000A62F1">
        <w:rPr>
          <w:sz w:val="30"/>
          <w:szCs w:val="30"/>
        </w:rPr>
        <w:br/>
      </w:r>
      <w:r w:rsidRPr="00D73CDD">
        <w:rPr>
          <w:sz w:val="30"/>
          <w:szCs w:val="30"/>
        </w:rPr>
        <w:t>факторов среды обитания», СанПиН 2.1.3684-21 «Санитарно-эпидемиологические требования</w:t>
      </w:r>
      <w:proofErr w:type="gramEnd"/>
      <w:r w:rsidRPr="00D73CDD">
        <w:rPr>
          <w:sz w:val="30"/>
          <w:szCs w:val="30"/>
        </w:rPr>
        <w:t xml:space="preserve"> к содержанию территорий городских </w:t>
      </w:r>
      <w:r w:rsidR="000A62F1">
        <w:rPr>
          <w:sz w:val="30"/>
          <w:szCs w:val="30"/>
        </w:rPr>
        <w:br/>
      </w:r>
      <w:r w:rsidRPr="00D73CDD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</w:t>
      </w:r>
      <w:r w:rsidRPr="00D73CDD">
        <w:rPr>
          <w:sz w:val="30"/>
          <w:szCs w:val="30"/>
        </w:rPr>
        <w:lastRenderedPageBreak/>
        <w:t xml:space="preserve">эксплуатации производственных, общественных помещений, </w:t>
      </w:r>
      <w:r w:rsidR="000A62F1">
        <w:rPr>
          <w:sz w:val="30"/>
          <w:szCs w:val="30"/>
        </w:rPr>
        <w:br/>
      </w:r>
      <w:r w:rsidRPr="00D73CDD">
        <w:rPr>
          <w:sz w:val="30"/>
          <w:szCs w:val="30"/>
        </w:rPr>
        <w:t xml:space="preserve">организации и проведению санитарно-противоэпидемических </w:t>
      </w:r>
      <w:r w:rsidR="000A62F1">
        <w:rPr>
          <w:sz w:val="30"/>
          <w:szCs w:val="30"/>
        </w:rPr>
        <w:br/>
      </w:r>
      <w:r w:rsidRPr="00D73CDD">
        <w:rPr>
          <w:sz w:val="30"/>
          <w:szCs w:val="30"/>
        </w:rPr>
        <w:t>(профилактических) мероприятий»</w:t>
      </w:r>
      <w:r w:rsidR="000A62F1">
        <w:rPr>
          <w:sz w:val="30"/>
          <w:szCs w:val="30"/>
        </w:rPr>
        <w:t>;</w:t>
      </w:r>
    </w:p>
    <w:p w:rsidP="00665B24" w:rsidR="000A62F1" w:rsidRDefault="000A62F1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0A62F1">
        <w:rPr>
          <w:sz w:val="30"/>
          <w:szCs w:val="30"/>
        </w:rPr>
        <w:t xml:space="preserve">в границах зон регулирования застройки и хозяйственной </w:t>
      </w:r>
      <w:r>
        <w:rPr>
          <w:sz w:val="30"/>
          <w:szCs w:val="30"/>
        </w:rPr>
        <w:br/>
      </w:r>
      <w:r w:rsidRPr="000A62F1">
        <w:rPr>
          <w:sz w:val="30"/>
          <w:szCs w:val="30"/>
        </w:rPr>
        <w:t>деятельности объекта культурного наследия федерального значения «Здание г</w:t>
      </w:r>
      <w:r w:rsidR="00665B24">
        <w:rPr>
          <w:sz w:val="30"/>
          <w:szCs w:val="30"/>
        </w:rPr>
        <w:t>остиного двора», 1857–1863 гг.,</w:t>
      </w:r>
      <w:r w:rsidRPr="000A62F1">
        <w:rPr>
          <w:sz w:val="30"/>
          <w:szCs w:val="30"/>
        </w:rPr>
        <w:t xml:space="preserve"> ул. Карла Маркса, 6; </w:t>
      </w:r>
      <w:r>
        <w:rPr>
          <w:sz w:val="30"/>
          <w:szCs w:val="30"/>
        </w:rPr>
        <w:br/>
      </w:r>
      <w:r w:rsidRPr="000A62F1">
        <w:rPr>
          <w:sz w:val="30"/>
          <w:szCs w:val="30"/>
        </w:rPr>
        <w:t>«Пароход «Св. Николай», на котором 30 апреля 1897 г. Ленин Владимир Ильич отбыл из Красно</w:t>
      </w:r>
      <w:r w:rsidR="00665B24">
        <w:rPr>
          <w:sz w:val="30"/>
          <w:szCs w:val="30"/>
        </w:rPr>
        <w:t xml:space="preserve">ярска в Минусинск, направляясь </w:t>
      </w:r>
      <w:r w:rsidRPr="000A62F1">
        <w:rPr>
          <w:sz w:val="30"/>
          <w:szCs w:val="30"/>
        </w:rPr>
        <w:t xml:space="preserve">в ссылку </w:t>
      </w:r>
      <w:r>
        <w:rPr>
          <w:sz w:val="30"/>
          <w:szCs w:val="30"/>
        </w:rPr>
        <w:br/>
      </w:r>
      <w:r w:rsidRPr="000A62F1">
        <w:rPr>
          <w:sz w:val="30"/>
          <w:szCs w:val="30"/>
        </w:rPr>
        <w:t>в Шушенское», причал на реке Енисее (</w:t>
      </w:r>
      <w:proofErr w:type="spellStart"/>
      <w:r w:rsidRPr="000A62F1">
        <w:rPr>
          <w:sz w:val="30"/>
          <w:szCs w:val="30"/>
        </w:rPr>
        <w:t>п</w:t>
      </w:r>
      <w:r w:rsidR="00665B24">
        <w:rPr>
          <w:sz w:val="30"/>
          <w:szCs w:val="30"/>
        </w:rPr>
        <w:t>р-кт</w:t>
      </w:r>
      <w:proofErr w:type="spellEnd"/>
      <w:r w:rsidRPr="000A62F1">
        <w:rPr>
          <w:sz w:val="30"/>
          <w:szCs w:val="30"/>
        </w:rPr>
        <w:t xml:space="preserve"> Мира, 1г);</w:t>
      </w:r>
      <w:proofErr w:type="gramEnd"/>
      <w:r w:rsidRPr="000A62F1">
        <w:rPr>
          <w:sz w:val="30"/>
          <w:szCs w:val="30"/>
        </w:rPr>
        <w:t xml:space="preserve"> </w:t>
      </w:r>
      <w:proofErr w:type="gramStart"/>
      <w:r w:rsidRPr="000A62F1">
        <w:rPr>
          <w:sz w:val="30"/>
          <w:szCs w:val="30"/>
        </w:rPr>
        <w:t xml:space="preserve">«Здание </w:t>
      </w:r>
      <w:r>
        <w:rPr>
          <w:sz w:val="30"/>
          <w:szCs w:val="30"/>
        </w:rPr>
        <w:br/>
      </w:r>
      <w:r w:rsidRPr="000A62F1">
        <w:rPr>
          <w:sz w:val="30"/>
          <w:szCs w:val="30"/>
        </w:rPr>
        <w:t xml:space="preserve">полицейского управления, в котором 24 апреля 1897 г. Ленин Владимир Ильич получил официальное уведомление об отправке его </w:t>
      </w:r>
      <w:r>
        <w:rPr>
          <w:sz w:val="30"/>
          <w:szCs w:val="30"/>
        </w:rPr>
        <w:br/>
      </w:r>
      <w:r w:rsidRPr="000A62F1">
        <w:rPr>
          <w:sz w:val="30"/>
          <w:szCs w:val="30"/>
        </w:rPr>
        <w:t>в Шушенское</w:t>
      </w:r>
      <w:r>
        <w:rPr>
          <w:sz w:val="30"/>
          <w:szCs w:val="30"/>
        </w:rPr>
        <w:t xml:space="preserve"> и где </w:t>
      </w:r>
      <w:r w:rsidRPr="000A62F1">
        <w:rPr>
          <w:sz w:val="30"/>
          <w:szCs w:val="30"/>
        </w:rPr>
        <w:t xml:space="preserve">он встретился со своими соратниками </w:t>
      </w:r>
      <w:r>
        <w:rPr>
          <w:sz w:val="30"/>
          <w:szCs w:val="30"/>
        </w:rPr>
        <w:br/>
      </w:r>
      <w:r w:rsidRPr="000A62F1">
        <w:rPr>
          <w:sz w:val="30"/>
          <w:szCs w:val="30"/>
        </w:rPr>
        <w:t>по петербургскому «Союзу борьбы  за освобождение рабочего класса» Ванеевым Анатолием</w:t>
      </w:r>
      <w:r>
        <w:rPr>
          <w:sz w:val="30"/>
          <w:szCs w:val="30"/>
        </w:rPr>
        <w:t xml:space="preserve"> </w:t>
      </w:r>
      <w:r w:rsidRPr="000A62F1">
        <w:rPr>
          <w:sz w:val="30"/>
          <w:szCs w:val="30"/>
        </w:rPr>
        <w:t xml:space="preserve">Александровичем, Кржижановским Глебом </w:t>
      </w:r>
      <w:r>
        <w:rPr>
          <w:sz w:val="30"/>
          <w:szCs w:val="30"/>
        </w:rPr>
        <w:br/>
      </w:r>
      <w:r w:rsidRPr="000A62F1">
        <w:rPr>
          <w:sz w:val="30"/>
          <w:szCs w:val="30"/>
        </w:rPr>
        <w:t xml:space="preserve">Максимилиановичем и Старковым Василием Васильевичем», </w:t>
      </w:r>
      <w:r>
        <w:rPr>
          <w:sz w:val="30"/>
          <w:szCs w:val="30"/>
        </w:rPr>
        <w:br/>
      </w:r>
      <w:r w:rsidR="00665B24">
        <w:rPr>
          <w:sz w:val="30"/>
          <w:szCs w:val="30"/>
        </w:rPr>
        <w:t xml:space="preserve">ул. Дубровинского, 72; </w:t>
      </w:r>
      <w:r w:rsidRPr="000A62F1">
        <w:rPr>
          <w:sz w:val="30"/>
          <w:szCs w:val="30"/>
        </w:rPr>
        <w:t>регионального значения «Речной в</w:t>
      </w:r>
      <w:r w:rsidR="00665B24">
        <w:rPr>
          <w:sz w:val="30"/>
          <w:szCs w:val="30"/>
        </w:rPr>
        <w:t xml:space="preserve">окзал»,  </w:t>
      </w:r>
      <w:r w:rsidR="00D67DB2">
        <w:rPr>
          <w:sz w:val="30"/>
          <w:szCs w:val="30"/>
        </w:rPr>
        <w:t xml:space="preserve">          </w:t>
      </w:r>
      <w:r w:rsidR="00665B24">
        <w:rPr>
          <w:sz w:val="30"/>
          <w:szCs w:val="30"/>
        </w:rPr>
        <w:t xml:space="preserve">1950-е гг., Набережная </w:t>
      </w:r>
      <w:r w:rsidRPr="000A62F1">
        <w:rPr>
          <w:sz w:val="30"/>
          <w:szCs w:val="30"/>
        </w:rPr>
        <w:t>(ул. Дубровинского, 1);</w:t>
      </w:r>
      <w:proofErr w:type="gramEnd"/>
      <w:r w:rsidRPr="000A62F1">
        <w:rPr>
          <w:sz w:val="30"/>
          <w:szCs w:val="30"/>
        </w:rPr>
        <w:t xml:space="preserve"> «Краеведческий</w:t>
      </w:r>
      <w:r w:rsidR="00665B24">
        <w:rPr>
          <w:sz w:val="30"/>
          <w:szCs w:val="30"/>
        </w:rPr>
        <w:t xml:space="preserve">             </w:t>
      </w:r>
      <w:r w:rsidRPr="000A62F1">
        <w:rPr>
          <w:sz w:val="30"/>
          <w:szCs w:val="30"/>
        </w:rPr>
        <w:t xml:space="preserve"> музей. </w:t>
      </w:r>
      <w:proofErr w:type="gramStart"/>
      <w:r w:rsidRPr="000A62F1">
        <w:rPr>
          <w:sz w:val="30"/>
          <w:szCs w:val="30"/>
        </w:rPr>
        <w:t xml:space="preserve">Египетский стиль», 1912–1929 гг., арх. </w:t>
      </w:r>
      <w:proofErr w:type="spellStart"/>
      <w:r w:rsidRPr="000A62F1">
        <w:rPr>
          <w:sz w:val="30"/>
          <w:szCs w:val="30"/>
        </w:rPr>
        <w:t>Чернышов</w:t>
      </w:r>
      <w:proofErr w:type="spellEnd"/>
      <w:r w:rsidRPr="000A62F1">
        <w:rPr>
          <w:sz w:val="30"/>
          <w:szCs w:val="30"/>
        </w:rPr>
        <w:t xml:space="preserve">, </w:t>
      </w:r>
      <w:r>
        <w:rPr>
          <w:sz w:val="30"/>
          <w:szCs w:val="30"/>
        </w:rPr>
        <w:br/>
      </w:r>
      <w:r w:rsidRPr="000A62F1">
        <w:rPr>
          <w:sz w:val="30"/>
          <w:szCs w:val="30"/>
        </w:rPr>
        <w:t>ул. Дубров</w:t>
      </w:r>
      <w:r>
        <w:rPr>
          <w:sz w:val="30"/>
          <w:szCs w:val="30"/>
        </w:rPr>
        <w:t>инского, 84 (зона Р-5.3</w:t>
      </w:r>
      <w:r w:rsidRPr="000A62F1">
        <w:rPr>
          <w:sz w:val="30"/>
          <w:szCs w:val="30"/>
        </w:rPr>
        <w:t>)</w:t>
      </w:r>
      <w:r>
        <w:rPr>
          <w:sz w:val="30"/>
          <w:szCs w:val="30"/>
        </w:rPr>
        <w:t xml:space="preserve">, </w:t>
      </w:r>
      <w:r w:rsidRPr="000A62F1">
        <w:rPr>
          <w:sz w:val="30"/>
          <w:szCs w:val="30"/>
        </w:rPr>
        <w:t xml:space="preserve">в соответствии с постановлением Правительства Красноярского края от 15.11.2016 № 569-п </w:t>
      </w:r>
      <w:r>
        <w:rPr>
          <w:sz w:val="30"/>
          <w:szCs w:val="30"/>
        </w:rPr>
        <w:br/>
      </w:r>
      <w:r w:rsidRPr="000A62F1">
        <w:rPr>
          <w:sz w:val="30"/>
          <w:szCs w:val="30"/>
        </w:rPr>
        <w:t xml:space="preserve">«Об утверждении границ зон охраны объектов культурного наследия федерального, регионального и местного (муниципального) значения, расположенных в г. Красноярске, особых режимов использования </w:t>
      </w:r>
      <w:r>
        <w:rPr>
          <w:sz w:val="30"/>
          <w:szCs w:val="30"/>
        </w:rPr>
        <w:br/>
      </w:r>
      <w:r w:rsidRPr="000A62F1">
        <w:rPr>
          <w:sz w:val="30"/>
          <w:szCs w:val="30"/>
        </w:rPr>
        <w:t>земель и требований к градостроительным регламента</w:t>
      </w:r>
      <w:r>
        <w:rPr>
          <w:sz w:val="30"/>
          <w:szCs w:val="30"/>
        </w:rPr>
        <w:t xml:space="preserve">м в границах </w:t>
      </w:r>
      <w:r>
        <w:rPr>
          <w:sz w:val="30"/>
          <w:szCs w:val="30"/>
        </w:rPr>
        <w:br/>
        <w:t>данных зон охраны».</w:t>
      </w:r>
      <w:proofErr w:type="gramEnd"/>
    </w:p>
    <w:p w:rsidP="00665B24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</w:t>
      </w:r>
      <w:r w:rsidR="00665B24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</w:t>
      </w:r>
      <w:r w:rsidR="00665B24">
        <w:rPr>
          <w:sz w:val="30"/>
          <w:szCs w:val="30"/>
        </w:rPr>
        <w:t xml:space="preserve">                      </w:t>
      </w:r>
      <w:r w:rsidRPr="00F46F47">
        <w:rPr>
          <w:sz w:val="30"/>
          <w:szCs w:val="30"/>
        </w:rPr>
        <w:t xml:space="preserve"> – </w:t>
      </w:r>
      <w:r w:rsidR="000A62F1">
        <w:rPr>
          <w:sz w:val="30"/>
          <w:szCs w:val="30"/>
        </w:rPr>
        <w:t>два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665B24" w:rsidR="00453F85" w:rsidRDefault="00453F85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665B24" w:rsidR="005A2AFC" w:rsidRDefault="00453F85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816E4F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665B24" w:rsidR="000A62F1" w:rsidRDefault="000A62F1">
      <w:pPr>
        <w:suppressAutoHyphens/>
        <w:ind w:firstLine="709"/>
        <w:jc w:val="both"/>
        <w:rPr>
          <w:sz w:val="30"/>
          <w:szCs w:val="30"/>
        </w:rPr>
      </w:pPr>
      <w:r w:rsidRPr="000A62F1">
        <w:rPr>
          <w:sz w:val="30"/>
          <w:szCs w:val="30"/>
        </w:rPr>
        <w:t xml:space="preserve">заключить соглашение об осуществлении публичного сервитута </w:t>
      </w:r>
      <w:r>
        <w:rPr>
          <w:sz w:val="30"/>
          <w:szCs w:val="30"/>
        </w:rPr>
        <w:br/>
      </w:r>
      <w:r w:rsidRPr="000A62F1">
        <w:rPr>
          <w:sz w:val="30"/>
          <w:szCs w:val="30"/>
        </w:rPr>
        <w:t xml:space="preserve">с </w:t>
      </w:r>
      <w:r>
        <w:rPr>
          <w:sz w:val="30"/>
          <w:szCs w:val="30"/>
        </w:rPr>
        <w:t>собственником</w:t>
      </w:r>
      <w:r w:rsidRPr="000A62F1">
        <w:rPr>
          <w:sz w:val="30"/>
          <w:szCs w:val="30"/>
        </w:rPr>
        <w:t xml:space="preserve"> земельного участка с кадастровым номером 24:50:</w:t>
      </w:r>
      <w:r>
        <w:rPr>
          <w:sz w:val="30"/>
          <w:szCs w:val="30"/>
        </w:rPr>
        <w:t>0300273:58</w:t>
      </w:r>
      <w:r w:rsidRPr="000A62F1">
        <w:rPr>
          <w:sz w:val="30"/>
          <w:szCs w:val="30"/>
        </w:rPr>
        <w:t>;</w:t>
      </w:r>
    </w:p>
    <w:p w:rsidP="00665B24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</w:t>
      </w:r>
      <w:r w:rsidR="00665B24">
        <w:rPr>
          <w:sz w:val="30"/>
          <w:szCs w:val="30"/>
        </w:rPr>
        <w:t xml:space="preserve">                            </w:t>
      </w:r>
      <w:r w:rsidRPr="00B776EA">
        <w:rPr>
          <w:sz w:val="30"/>
          <w:szCs w:val="30"/>
        </w:rPr>
        <w:t>с нарушением</w:t>
      </w:r>
      <w:r w:rsidR="00AC2BB0">
        <w:rPr>
          <w:sz w:val="30"/>
          <w:szCs w:val="30"/>
        </w:rPr>
        <w:t xml:space="preserve"> благоустройства, </w:t>
      </w:r>
      <w:proofErr w:type="spellStart"/>
      <w:r w:rsidR="00AC2BB0">
        <w:rPr>
          <w:sz w:val="30"/>
          <w:szCs w:val="30"/>
        </w:rPr>
        <w:t>утвержденным</w:t>
      </w:r>
      <w:proofErr w:type="spellEnd"/>
      <w:r w:rsidR="00AC2BB0">
        <w:rPr>
          <w:sz w:val="30"/>
          <w:szCs w:val="30"/>
        </w:rPr>
        <w:t xml:space="preserve"> п</w:t>
      </w:r>
      <w:r w:rsidRPr="00B776EA">
        <w:rPr>
          <w:sz w:val="30"/>
          <w:szCs w:val="30"/>
        </w:rPr>
        <w:t>остановлением администрации города Красноярска от 09.01.2014 № 4;</w:t>
      </w:r>
    </w:p>
    <w:p w:rsidP="00665B24" w:rsidR="00D67DB2" w:rsidRDefault="00D67DB2">
      <w:pPr>
        <w:suppressAutoHyphens/>
        <w:ind w:firstLine="709"/>
        <w:jc w:val="both"/>
        <w:rPr>
          <w:sz w:val="30"/>
          <w:szCs w:val="30"/>
        </w:rPr>
      </w:pPr>
    </w:p>
    <w:p w:rsidP="00665B24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lastRenderedPageBreak/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 xml:space="preserve">для его использования в соответствии с </w:t>
      </w:r>
      <w:proofErr w:type="spellStart"/>
      <w:r w:rsidRPr="00A71C41">
        <w:rPr>
          <w:sz w:val="30"/>
          <w:szCs w:val="30"/>
        </w:rPr>
        <w:t>разрешенным</w:t>
      </w:r>
      <w:proofErr w:type="spellEnd"/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proofErr w:type="spellStart"/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</w:t>
      </w:r>
      <w:proofErr w:type="spellEnd"/>
      <w:r w:rsidR="000117C4">
        <w:rPr>
          <w:sz w:val="30"/>
          <w:szCs w:val="30"/>
        </w:rPr>
        <w:t xml:space="preserve">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665B24" w:rsidR="000E4C0B" w:rsidRDefault="00453F85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665B24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</w:t>
      </w:r>
      <w:r w:rsidR="00665B24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города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665B24" w:rsidR="000E4C0B" w:rsidRDefault="00453F85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665B24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муниципального имущества и земельных отношений администрации города </w:t>
      </w:r>
      <w:r w:rsidR="00665B24">
        <w:rPr>
          <w:sz w:val="30"/>
          <w:szCs w:val="30"/>
        </w:rPr>
        <w:t>Красноярска</w:t>
      </w:r>
      <w:r w:rsidR="00665B24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665B24" w:rsidR="003A1630" w:rsidRDefault="00453F85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 w:rsidR="003A1630" w:rsidRPr="00F46F47">
        <w:rPr>
          <w:sz w:val="30"/>
          <w:szCs w:val="30"/>
        </w:rPr>
        <w:t>.</w:t>
      </w:r>
      <w:r w:rsidR="00665B24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665B24" w:rsidRPr="00665B24">
        <w:rPr>
          <w:sz w:val="30"/>
          <w:szCs w:val="30"/>
        </w:rPr>
        <w:t xml:space="preserve"> </w:t>
      </w:r>
      <w:r w:rsidR="00665B24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296763">
        <w:rPr>
          <w:sz w:val="30"/>
          <w:szCs w:val="30"/>
        </w:rPr>
        <w:t>Е.С. Горшкова</w:t>
      </w:r>
    </w:p>
    <w:p w:rsidP="00743127" w:rsidR="00D77837" w:rsidRDefault="00D77837">
      <w:pPr>
        <w:spacing w:line="192" w:lineRule="auto"/>
        <w:jc w:val="both"/>
        <w:rPr>
          <w:sz w:val="30"/>
          <w:szCs w:val="30"/>
        </w:rPr>
      </w:pPr>
    </w:p>
    <w:p w:rsidR="00665B24" w:rsidRDefault="00665B24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665B24" w:rsidR="00665B24" w:rsidRDefault="00665B24" w:rsidRPr="00665B24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65B24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665B24" w:rsidR="00665B24" w:rsidRDefault="00665B24" w:rsidRPr="00665B24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65B24">
        <w:rPr>
          <w:sz w:val="30"/>
          <w:szCs w:val="30"/>
        </w:rPr>
        <w:t>к распоряжению</w:t>
      </w:r>
    </w:p>
    <w:p w:rsidP="00665B24" w:rsidR="00665B24" w:rsidRDefault="00665B24" w:rsidRPr="00665B24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65B24">
        <w:rPr>
          <w:sz w:val="30"/>
          <w:szCs w:val="30"/>
        </w:rPr>
        <w:t xml:space="preserve">администрации </w:t>
      </w:r>
    </w:p>
    <w:p w:rsidP="00665B24" w:rsidR="00665B24" w:rsidRDefault="00665B24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65B24">
        <w:rPr>
          <w:sz w:val="30"/>
          <w:szCs w:val="30"/>
        </w:rPr>
        <w:t>города Красноярска</w:t>
      </w:r>
      <w:r w:rsidRPr="00665B24">
        <w:rPr>
          <w:sz w:val="30"/>
          <w:szCs w:val="30"/>
        </w:rPr>
        <w:tab/>
      </w:r>
    </w:p>
    <w:p w:rsidP="00665B24" w:rsidR="00D77837" w:rsidRDefault="00665B24" w:rsidRPr="00E87893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65B24">
        <w:rPr>
          <w:sz w:val="30"/>
          <w:szCs w:val="30"/>
        </w:rPr>
        <w:t>от ____________ № _________</w:t>
      </w:r>
    </w:p>
    <w:p w:rsidP="00665B24" w:rsidR="00D77837" w:rsidRDefault="00D77837" w:rsidRPr="00E87893">
      <w:pPr>
        <w:ind w:firstLine="5387"/>
        <w:jc w:val="center"/>
        <w:rPr>
          <w:sz w:val="30"/>
          <w:szCs w:val="30"/>
        </w:rPr>
      </w:pPr>
    </w:p>
    <w:p w:rsidP="00665B24" w:rsidR="00D77837" w:rsidRDefault="00D77837">
      <w:pPr>
        <w:jc w:val="center"/>
        <w:rPr>
          <w:sz w:val="30"/>
          <w:szCs w:val="30"/>
        </w:rPr>
      </w:pPr>
    </w:p>
    <w:p w:rsidP="00665B24" w:rsidR="00665B24" w:rsidRDefault="00665B24">
      <w:pPr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D77837" w:rsidR="00D77837" w:rsidRDefault="00D77837">
      <w:pPr>
        <w:jc w:val="center"/>
        <w:rPr>
          <w:sz w:val="30"/>
          <w:szCs w:val="30"/>
        </w:rPr>
      </w:pPr>
    </w:p>
    <w:p w:rsidP="00D77837" w:rsidR="00665B24" w:rsidRDefault="00665B24">
      <w:pPr>
        <w:jc w:val="center"/>
        <w:rPr>
          <w:sz w:val="30"/>
          <w:szCs w:val="30"/>
        </w:rPr>
      </w:pPr>
    </w:p>
    <w:p w:rsidP="00D77837" w:rsidR="00665B24" w:rsidRDefault="00665B24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418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551"/>
            <w:gridCol w:w="2552"/>
          </w:tblGrid>
          <w:tr w:rsidR="00D77837" w:rsidRPr="006B41AE" w:rsidTr="00665B24">
            <w:trPr>
              <w:trHeight w:val="649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103"/>
                <w:gridSpan w:val="2"/>
              </w:tcPr>
              <w:p w:rsidP="00E21335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  <w:r w:rsidR="000A62F1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, Центральный </w:t>
                </w:r>
                <w:r w:rsidR="000A62F1">
                  <w:rPr>
                    <w:rFonts w:ascii="Times New Roman" w:cs="Times New Roman" w:hAnsi="Times New Roman"/>
                    <w:sz w:val="30"/>
                    <w:szCs w:val="30"/>
                  </w:rPr>
                  <w:br/>
                  <w:t>район</w:t>
                </w:r>
              </w:p>
            </w:tc>
          </w:tr>
          <w:tr w:rsidR="00D77837" w:rsidRPr="006B41AE" w:rsidTr="00665B24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665B24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D77837"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D77837" w:rsidRPr="006B41AE" w:rsidTr="00665B24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665B24">
            <w:trPr>
              <w:trHeight w:val="113"/>
            </w:trPr>
            <w:tc>
              <w:tcPr>
                <w:tcW w:type="dxa" w:w="4315"/>
                <w:shd w:color="auto" w:fill="auto" w:val="clear"/>
              </w:tcPr>
              <w:p w:rsidP="0004247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103"/>
                <w:gridSpan w:val="2"/>
                <w:shd w:color="auto" w:fill="auto" w:val="clear"/>
              </w:tcPr>
              <w:p w:rsidP="0004247F" w:rsidR="00D77837" w:rsidRDefault="000A62F1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23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665B24">
            <w:trPr>
              <w:trHeight w:val="113"/>
            </w:trPr>
            <w:tc>
              <w:tcPr>
                <w:tcW w:type="dxa" w:w="4315"/>
              </w:tcPr>
              <w:p w:rsidP="0004247F" w:rsidR="00665B24" w:rsidRDefault="00D77837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погрешность положения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665B24">
            <w:trPr>
              <w:trHeight w:val="487"/>
            </w:trPr>
            <w:tc>
              <w:tcPr>
                <w:tcW w:type="dxa" w:w="4315"/>
                <w:vMerge w:val="restart"/>
              </w:tcPr>
              <w:p w:rsidP="00665B24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665B24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103"/>
                <w:gridSpan w:val="2"/>
              </w:tcPr>
              <w:p w:rsidP="00665B24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665B24">
            <w:trPr>
              <w:trHeight w:val="409"/>
            </w:trPr>
            <w:tc>
              <w:tcPr>
                <w:tcW w:type="dxa" w:w="4315"/>
                <w:vMerge/>
              </w:tcPr>
              <w:p w:rsidP="00665B24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</w:tcPr>
              <w:p w:rsidP="00665B24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552"/>
              </w:tcPr>
              <w:p w:rsidP="00665B24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0A62F1" w:rsidRPr="006B41AE" w:rsidTr="00665B24">
            <w:trPr>
              <w:trHeight w:val="113"/>
            </w:trPr>
            <w:tc>
              <w:tcPr>
                <w:tcW w:type="dxa" w:w="4315"/>
                <w:vAlign w:val="center"/>
              </w:tcPr>
              <w:p w:rsidP="002C6F2C" w:rsidR="000A62F1" w:rsidRDefault="000A62F1" w:rsidRPr="000A62F1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62F1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2C6F2C" w:rsidR="000A62F1" w:rsidRDefault="000A62F1" w:rsidRPr="000A62F1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62F1">
                  <w:rPr>
                    <w:rFonts w:ascii="Times New Roman" w:cs="Times New Roman" w:hAnsi="Times New Roman"/>
                    <w:sz w:val="30"/>
                    <w:szCs w:val="30"/>
                  </w:rPr>
                  <w:t>631576.69</w:t>
                </w:r>
              </w:p>
            </w:tc>
            <w:tc>
              <w:tcPr>
                <w:tcW w:type="dxa" w:w="2552"/>
                <w:vAlign w:val="center"/>
              </w:tcPr>
              <w:p w:rsidP="002C6F2C" w:rsidR="000A62F1" w:rsidRDefault="000A62F1" w:rsidRPr="000A62F1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62F1">
                  <w:rPr>
                    <w:rFonts w:ascii="Times New Roman" w:cs="Times New Roman" w:hAnsi="Times New Roman"/>
                    <w:sz w:val="30"/>
                    <w:szCs w:val="30"/>
                  </w:rPr>
                  <w:t>99082.55</w:t>
                </w:r>
              </w:p>
            </w:tc>
          </w:tr>
          <w:tr w:rsidR="000A62F1" w:rsidRPr="006B41AE" w:rsidTr="00665B24">
            <w:trPr>
              <w:trHeight w:val="113"/>
            </w:trPr>
            <w:tc>
              <w:tcPr>
                <w:tcW w:type="dxa" w:w="4315"/>
                <w:vAlign w:val="center"/>
              </w:tcPr>
              <w:p w:rsidP="002C6F2C" w:rsidR="000A62F1" w:rsidRDefault="000A62F1" w:rsidRPr="000A62F1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62F1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1"/>
                <w:vAlign w:val="center"/>
              </w:tcPr>
              <w:p w:rsidP="002C6F2C" w:rsidR="000A62F1" w:rsidRDefault="000A62F1" w:rsidRPr="000A62F1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62F1">
                  <w:rPr>
                    <w:rFonts w:ascii="Times New Roman" w:cs="Times New Roman" w:hAnsi="Times New Roman"/>
                    <w:sz w:val="30"/>
                    <w:szCs w:val="30"/>
                  </w:rPr>
                  <w:t>631576.92</w:t>
                </w:r>
              </w:p>
            </w:tc>
            <w:tc>
              <w:tcPr>
                <w:tcW w:type="dxa" w:w="2552"/>
                <w:vAlign w:val="center"/>
              </w:tcPr>
              <w:p w:rsidP="002C6F2C" w:rsidR="000A62F1" w:rsidRDefault="000A62F1" w:rsidRPr="000A62F1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62F1">
                  <w:rPr>
                    <w:rFonts w:ascii="Times New Roman" w:cs="Times New Roman" w:hAnsi="Times New Roman"/>
                    <w:sz w:val="30"/>
                    <w:szCs w:val="30"/>
                  </w:rPr>
                  <w:t>99084.53</w:t>
                </w:r>
              </w:p>
            </w:tc>
          </w:tr>
          <w:tr w:rsidR="000A62F1" w:rsidRPr="006B41AE" w:rsidTr="00665B24">
            <w:trPr>
              <w:trHeight w:val="113"/>
            </w:trPr>
            <w:tc>
              <w:tcPr>
                <w:tcW w:type="dxa" w:w="4315"/>
                <w:vAlign w:val="center"/>
              </w:tcPr>
              <w:p w:rsidP="002C6F2C" w:rsidR="000A62F1" w:rsidRDefault="000A62F1" w:rsidRPr="000A62F1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62F1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1"/>
                <w:vAlign w:val="center"/>
              </w:tcPr>
              <w:p w:rsidP="002C6F2C" w:rsidR="000A62F1" w:rsidRDefault="000A62F1" w:rsidRPr="000A62F1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62F1">
                  <w:rPr>
                    <w:rFonts w:ascii="Times New Roman" w:cs="Times New Roman" w:hAnsi="Times New Roman"/>
                    <w:sz w:val="30"/>
                    <w:szCs w:val="30"/>
                  </w:rPr>
                  <w:t>631565.44</w:t>
                </w:r>
              </w:p>
            </w:tc>
            <w:tc>
              <w:tcPr>
                <w:tcW w:type="dxa" w:w="2552"/>
                <w:vAlign w:val="center"/>
              </w:tcPr>
              <w:p w:rsidP="002C6F2C" w:rsidR="000A62F1" w:rsidRDefault="000A62F1" w:rsidRPr="000A62F1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62F1">
                  <w:rPr>
                    <w:rFonts w:ascii="Times New Roman" w:cs="Times New Roman" w:hAnsi="Times New Roman"/>
                    <w:sz w:val="30"/>
                    <w:szCs w:val="30"/>
                  </w:rPr>
                  <w:t>99085.79</w:t>
                </w:r>
              </w:p>
            </w:tc>
          </w:tr>
          <w:tr w:rsidR="000A62F1" w:rsidRPr="006B41AE" w:rsidTr="00665B24">
            <w:trPr>
              <w:trHeight w:val="113"/>
            </w:trPr>
            <w:tc>
              <w:tcPr>
                <w:tcW w:type="dxa" w:w="4315"/>
                <w:vAlign w:val="center"/>
              </w:tcPr>
              <w:p w:rsidP="002C6F2C" w:rsidR="000A62F1" w:rsidRDefault="000A62F1" w:rsidRPr="000A62F1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62F1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1"/>
                <w:vAlign w:val="center"/>
              </w:tcPr>
              <w:p w:rsidP="002C6F2C" w:rsidR="000A62F1" w:rsidRDefault="000A62F1" w:rsidRPr="000A62F1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62F1">
                  <w:rPr>
                    <w:rFonts w:ascii="Times New Roman" w:cs="Times New Roman" w:hAnsi="Times New Roman"/>
                    <w:sz w:val="30"/>
                    <w:szCs w:val="30"/>
                  </w:rPr>
                  <w:t>631565.30</w:t>
                </w:r>
              </w:p>
            </w:tc>
            <w:tc>
              <w:tcPr>
                <w:tcW w:type="dxa" w:w="2552"/>
                <w:vAlign w:val="center"/>
              </w:tcPr>
              <w:p w:rsidP="002C6F2C" w:rsidR="000A62F1" w:rsidRDefault="000A62F1" w:rsidRPr="000A62F1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62F1">
                  <w:rPr>
                    <w:rFonts w:ascii="Times New Roman" w:cs="Times New Roman" w:hAnsi="Times New Roman"/>
                    <w:sz w:val="30"/>
                    <w:szCs w:val="30"/>
                  </w:rPr>
                  <w:t>99083.77</w:t>
                </w:r>
              </w:p>
            </w:tc>
          </w:tr>
          <w:tr w:rsidR="000A62F1" w:rsidRPr="006B41AE" w:rsidTr="00665B24">
            <w:trPr>
              <w:trHeight w:val="113"/>
            </w:trPr>
            <w:tc>
              <w:tcPr>
                <w:tcW w:type="dxa" w:w="4315"/>
                <w:vAlign w:val="center"/>
              </w:tcPr>
              <w:p w:rsidP="002C6F2C" w:rsidR="000A62F1" w:rsidRDefault="000A62F1" w:rsidRPr="000A62F1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62F1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2C6F2C" w:rsidR="000A62F1" w:rsidRDefault="000A62F1" w:rsidRPr="000A62F1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62F1">
                  <w:rPr>
                    <w:rFonts w:ascii="Times New Roman" w:cs="Times New Roman" w:hAnsi="Times New Roman"/>
                    <w:sz w:val="30"/>
                    <w:szCs w:val="30"/>
                  </w:rPr>
                  <w:t>631576.69</w:t>
                </w:r>
              </w:p>
            </w:tc>
            <w:tc>
              <w:tcPr>
                <w:tcW w:type="dxa" w:w="2552"/>
                <w:vAlign w:val="center"/>
              </w:tcPr>
              <w:p w:rsidP="002C6F2C" w:rsidR="000A62F1" w:rsidRDefault="000A62F1" w:rsidRPr="000A62F1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62F1">
                  <w:rPr>
                    <w:rFonts w:ascii="Times New Roman" w:cs="Times New Roman" w:hAnsi="Times New Roman"/>
                    <w:sz w:val="30"/>
                    <w:szCs w:val="30"/>
                  </w:rPr>
                  <w:t>99082.55</w:t>
                </w:r>
              </w:p>
            </w:tc>
          </w:tr>
        </w:tbl>
        <w:tbl>
          <w:tblPr>
            <w:tblW w:type="dxa" w:w="9356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134"/>
            <w:gridCol w:w="8222"/>
          </w:tblGrid>
          <w:tr w:rsidR="00D77837" w:rsidRPr="00E87893" w:rsidTr="00665B24">
            <w:tc>
              <w:tcPr>
                <w:tcW w:type="dxa" w:w="9356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04247F" w:rsidR="00D77837" w:rsidRDefault="000A62F1" w:rsidRPr="00E87893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w:drawing>
                    <wp:inline distB="0" distL="0" distR="0" distT="0">
                      <wp:extent cx="5709285" cy="5391150"/>
                      <wp:effectExtent b="0" l="0" r="5715" t="0"/>
                      <wp:docPr descr="sheet" id="4" name="Рисунок 4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968e5cd0-e39a-4207-acbe-657f213a2be7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09285" cy="5391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D77837"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2AD8EDB3" wp14:editId="5F23C63D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D77837" w:rsidRPr="00E87893" w:rsidTr="00665B24">
            <w:trPr>
              <w:trHeight w:val="431"/>
            </w:trPr>
            <w:tc>
              <w:tcPr>
                <w:tcW w:type="dxa" w:w="9356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816E4F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 w:rsidR="002440CD">
                  <w:rPr>
                    <w:sz w:val="30"/>
                    <w:szCs w:val="30"/>
                  </w:rPr>
                  <w:t>3</w:t>
                </w:r>
                <w:r w:rsidR="00816E4F">
                  <w:rPr>
                    <w:sz w:val="30"/>
                    <w:szCs w:val="30"/>
                  </w:rPr>
                  <w:t>00</w:t>
                </w:r>
              </w:p>
            </w:tc>
          </w:tr>
          <w:tr w:rsidR="00D77837" w:rsidRPr="00E87893" w:rsidTr="00665B24">
            <w:trPr>
              <w:trHeight w:val="485"/>
            </w:trPr>
            <w:tc>
              <w:tcPr>
                <w:tcW w:type="dxa" w:w="9356"/>
                <w:gridSpan w:val="2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</w:tcPr>
              <w:p w:rsidP="00665B24" w:rsidR="00E829FE" w:rsidRDefault="00D77837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</w:p>
            </w:tc>
          </w:tr>
          <w:tr w:rsidR="00665B24" w:rsidRPr="00E87893" w:rsidTr="00665B24">
            <w:trPr>
              <w:trHeight w:val="485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665B24" w:rsidRDefault="00665B24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290" cy="287020"/>
                      <wp:effectExtent b="0" l="0" r="0" t="0"/>
                      <wp:docPr descr="sheet" id="8" name="Рисунок 8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16f1fccd-b3ef-4f40-b93a-0725808c3d1e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665B24" w:rsidR="00665B24" w:rsidRDefault="00665B24" w:rsidRPr="00EB46EB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665B24" w:rsidRPr="00E87893" w:rsidTr="00665B24">
            <w:trPr>
              <w:trHeight w:val="485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665B24" w:rsidRDefault="00665B24">
                <w:pPr>
                  <w:rPr>
                    <w:noProof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665B24" w:rsidR="00665B24" w:rsidRDefault="00665B24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665B24" w:rsidRPr="00E87893" w:rsidTr="00665B24">
            <w:trPr>
              <w:trHeight w:val="799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665B24" w:rsidRDefault="00665B24">
                <w:pPr>
                  <w:rPr>
                    <w:noProof/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290" cy="287020"/>
                      <wp:effectExtent b="0" l="0" r="0" t="0"/>
                      <wp:docPr descr="sheet" id="9" name="Рисунок 9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32591e04-29b9-4899-a6fb-dcc7b97eb02e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665B24" w:rsidR="00665B24" w:rsidRDefault="00665B24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Pr="00EB5BD5">
                  <w:rPr>
                    <w:sz w:val="30"/>
                    <w:szCs w:val="30"/>
                  </w:rPr>
                  <w:t xml:space="preserve"> существующая ч</w:t>
                </w:r>
                <w:r>
                  <w:rPr>
                    <w:sz w:val="30"/>
                    <w:szCs w:val="30"/>
                  </w:rPr>
                  <w:t xml:space="preserve">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 xml:space="preserve">сведения о которой достаточны для определения </w:t>
                </w:r>
                <w:proofErr w:type="spellStart"/>
                <w:r w:rsidRPr="006E3DB9">
                  <w:rPr>
                    <w:sz w:val="30"/>
                    <w:szCs w:val="30"/>
                  </w:rPr>
                  <w:t>ее</w:t>
                </w:r>
                <w:proofErr w:type="spellEnd"/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665B24" w:rsidRPr="00E87893" w:rsidTr="00665B24">
            <w:trPr>
              <w:trHeight w:val="852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665B24" w:rsidRDefault="00665B24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665B24" w:rsidR="00665B24" w:rsidRDefault="00665B24" w:rsidRPr="00EB5BD5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665B24" w:rsidRPr="00E87893" w:rsidTr="00665B24">
            <w:trPr>
              <w:trHeight w:val="567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color="auto" w:space="0" w:sz="4" w:val="single"/>
                  <w:right w:val="nil"/>
                </w:tcBorders>
              </w:tcPr>
              <w:p w:rsidP="0004247F" w:rsidR="00665B24" w:rsidRDefault="00665B24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color="auto" w:space="0" w:sz="4" w:val="single"/>
                  <w:right w:color="auto" w:space="0" w:sz="4" w:val="single"/>
                </w:tcBorders>
              </w:tcPr>
              <w:p w:rsidP="00665B24" w:rsidR="00665B24" w:rsidRDefault="00665B24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.</w:t>
                </w:r>
              </w:p>
            </w:tc>
          </w:tr>
        </w:tbl>
      </w:sdtContent>
    </w:sdt>
    <w:p w:rsidP="00453F85" w:rsidR="00453F85" w:rsidRDefault="00453F85">
      <w:pPr>
        <w:autoSpaceDN/>
        <w:spacing w:line="192" w:lineRule="auto"/>
        <w:ind w:firstLine="5387"/>
        <w:jc w:val="both"/>
        <w:rPr>
          <w:sz w:val="30"/>
          <w:szCs w:val="30"/>
        </w:rPr>
      </w:pPr>
    </w:p>
    <w:sdt>
      <w:sdtPr>
        <w:rPr>
          <w:sz w:val="30"/>
          <w:szCs w:val="30"/>
        </w:rPr>
        <w:id w:val="-1024091261"/>
        <w:docPartObj>
          <w:docPartGallery w:val="Page Numbers (Top of Page)"/>
          <w:docPartUnique/>
        </w:docPartObj>
      </w:sdtPr>
      <w:sdtEndPr/>
      <w:sdtContent>
        <w:p w:rsidP="00453F85" w:rsidR="00453F85" w:rsidRDefault="00453F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R="00665B24" w:rsidRDefault="00665B24">
          <w:pPr>
            <w:widowControl/>
            <w:autoSpaceDE/>
            <w:autoSpaceDN/>
            <w:rPr>
              <w:sz w:val="30"/>
              <w:szCs w:val="30"/>
            </w:rPr>
          </w:pPr>
          <w:r>
            <w:rPr>
              <w:sz w:val="30"/>
              <w:szCs w:val="30"/>
            </w:rPr>
            <w:br w:type="page"/>
          </w:r>
        </w:p>
        <w:p w:rsidP="00665B24" w:rsidR="00665B24" w:rsidRDefault="00665B24" w:rsidRPr="00665B24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665B24">
            <w:rPr>
              <w:sz w:val="30"/>
              <w:szCs w:val="30"/>
            </w:rPr>
            <w:lastRenderedPageBreak/>
            <w:t>Приложение</w:t>
          </w:r>
          <w:r>
            <w:rPr>
              <w:sz w:val="30"/>
              <w:szCs w:val="30"/>
            </w:rPr>
            <w:t xml:space="preserve"> 2</w:t>
          </w:r>
        </w:p>
        <w:p w:rsidP="00665B24" w:rsidR="00665B24" w:rsidRDefault="00665B24" w:rsidRPr="00665B24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665B24">
            <w:rPr>
              <w:sz w:val="30"/>
              <w:szCs w:val="30"/>
            </w:rPr>
            <w:t>к распоряжению</w:t>
          </w:r>
        </w:p>
        <w:p w:rsidP="00665B24" w:rsidR="00665B24" w:rsidRDefault="00665B24" w:rsidRPr="00665B24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665B24">
            <w:rPr>
              <w:sz w:val="30"/>
              <w:szCs w:val="30"/>
            </w:rPr>
            <w:t xml:space="preserve">администрации </w:t>
          </w:r>
        </w:p>
        <w:p w:rsidP="00665B24" w:rsidR="00665B24" w:rsidRDefault="00665B24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665B24">
            <w:rPr>
              <w:sz w:val="30"/>
              <w:szCs w:val="30"/>
            </w:rPr>
            <w:t>города Красноярска</w:t>
          </w:r>
          <w:r w:rsidRPr="00665B24">
            <w:rPr>
              <w:sz w:val="30"/>
              <w:szCs w:val="30"/>
            </w:rPr>
            <w:tab/>
          </w:r>
        </w:p>
        <w:p w:rsidP="00665B24" w:rsidR="00665B24" w:rsidRDefault="00665B24" w:rsidRPr="00E87893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665B24">
            <w:rPr>
              <w:sz w:val="30"/>
              <w:szCs w:val="30"/>
            </w:rPr>
            <w:t>от ____________ № _________</w:t>
          </w:r>
        </w:p>
        <w:p w:rsidP="00453F85" w:rsidR="00453F85" w:rsidRDefault="00453F85" w:rsidRPr="00836938">
          <w:pPr>
            <w:jc w:val="center"/>
            <w:rPr>
              <w:rStyle w:val="ad"/>
              <w:b w:val="false"/>
              <w:sz w:val="32"/>
              <w:szCs w:val="32"/>
            </w:rPr>
          </w:pPr>
        </w:p>
        <w:p w:rsidP="00453F85" w:rsidR="00665B24" w:rsidRDefault="00665B24" w:rsidRPr="00836938">
          <w:pPr>
            <w:jc w:val="center"/>
            <w:rPr>
              <w:rStyle w:val="ad"/>
              <w:b w:val="false"/>
              <w:sz w:val="32"/>
              <w:szCs w:val="32"/>
            </w:rPr>
          </w:pPr>
        </w:p>
        <w:p w:rsidP="00453F85" w:rsidR="00453F85" w:rsidRDefault="00453F85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ПОРЯДОК</w:t>
          </w:r>
        </w:p>
        <w:p w:rsidP="00453F85" w:rsidR="00453F85" w:rsidRDefault="00453F85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расчета и внесения платы за публичный сервитут</w:t>
          </w:r>
        </w:p>
        <w:p w:rsidP="00453F85" w:rsidR="00453F85" w:rsidRDefault="00453F85" w:rsidRPr="00836938">
          <w:pPr>
            <w:jc w:val="center"/>
            <w:rPr>
              <w:rStyle w:val="ad"/>
              <w:b w:val="false"/>
              <w:sz w:val="32"/>
              <w:szCs w:val="32"/>
            </w:rPr>
          </w:pPr>
        </w:p>
        <w:p w:rsidP="00453F85" w:rsidR="00665B24" w:rsidRDefault="00665B24" w:rsidRPr="00836938">
          <w:pPr>
            <w:jc w:val="center"/>
            <w:rPr>
              <w:rStyle w:val="ad"/>
              <w:b w:val="false"/>
              <w:sz w:val="32"/>
              <w:szCs w:val="32"/>
            </w:rPr>
          </w:pPr>
        </w:p>
        <w:p w:rsidP="002440CD" w:rsidR="002440CD" w:rsidRDefault="00453F85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 xml:space="preserve">1. </w:t>
          </w:r>
          <w:r w:rsidR="002440CD">
            <w:rPr>
              <w:rStyle w:val="ad"/>
              <w:b w:val="false"/>
              <w:sz w:val="30"/>
              <w:szCs w:val="30"/>
            </w:rPr>
            <w:t xml:space="preserve">Расчет платы за публичный сервитут в </w:t>
          </w:r>
          <w:r w:rsidR="002440CD" w:rsidRPr="008B7FA9">
            <w:rPr>
              <w:rStyle w:val="ad"/>
              <w:b w:val="false"/>
              <w:sz w:val="30"/>
              <w:szCs w:val="30"/>
            </w:rPr>
            <w:t xml:space="preserve">отношении части </w:t>
          </w:r>
          <w:r w:rsidR="002440CD">
            <w:rPr>
              <w:rStyle w:val="ad"/>
              <w:b w:val="false"/>
              <w:sz w:val="30"/>
              <w:szCs w:val="30"/>
            </w:rPr>
            <w:br/>
          </w:r>
          <w:r w:rsidR="002440CD" w:rsidRPr="008B7FA9">
            <w:rPr>
              <w:rStyle w:val="ad"/>
              <w:b w:val="false"/>
              <w:sz w:val="30"/>
              <w:szCs w:val="30"/>
            </w:rPr>
            <w:t xml:space="preserve">земельного участка, государственная собственность на которую </w:t>
          </w:r>
          <w:r w:rsidR="002440CD">
            <w:rPr>
              <w:rStyle w:val="ad"/>
              <w:b w:val="false"/>
              <w:sz w:val="30"/>
              <w:szCs w:val="30"/>
            </w:rPr>
            <w:br/>
          </w:r>
          <w:r w:rsidR="002440CD" w:rsidRPr="008B7FA9">
            <w:rPr>
              <w:rStyle w:val="ad"/>
              <w:b w:val="false"/>
              <w:sz w:val="30"/>
              <w:szCs w:val="30"/>
            </w:rPr>
            <w:t>не разграничена, исчисляется по формуле:</w:t>
          </w:r>
        </w:p>
        <w:p w:rsidP="002440CD" w:rsidR="002440CD" w:rsidRDefault="002440CD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665B24" w:rsidR="00665B24" w:rsidRDefault="007D02F3" w:rsidRPr="00665B24">
          <w:pPr>
            <w:widowControl/>
            <w:autoSpaceDE/>
            <w:autoSpaceDN/>
            <w:spacing w:line="192" w:lineRule="auto"/>
            <w:jc w:val="center"/>
            <w:rPr>
              <w:sz w:val="30"/>
              <w:szCs w:val="30"/>
            </w:rPr>
          </w:pPr>
          <m:oMath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b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Р</m:t>
                </m:r>
              </m:e>
              <m:sub>
                <m:r>
                  <m:rPr>
                    <m:nor/>
                  </m:rPr>
                  <w:rPr>
                    <w:sz w:val="30"/>
                    <w:szCs w:val="30"/>
                  </w:rPr>
                  <m:t>П</m:t>
                </m:r>
              </m:sub>
            </m:sSub>
            <m:r>
              <m:rPr>
                <m:nor/>
              </m:rPr>
              <w:rPr>
                <w:sz w:val="30"/>
                <w:szCs w:val="30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sz w:val="30"/>
                        <w:szCs w:val="30"/>
                      </w:rPr>
                      <m:t>КСТ × К</m:t>
                    </m:r>
                  </m:e>
                </m:d>
                <m:r>
                  <m:rPr>
                    <m:nor/>
                  </m:rPr>
                  <w:rPr>
                    <w:sz w:val="30"/>
                    <w:szCs w:val="30"/>
                  </w:rPr>
                  <m:t xml:space="preserve"> 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30"/>
                        <w:szCs w:val="30"/>
                      </w:rPr>
                      <m:t>ПЛ</m:t>
                    </m:r>
                  </m:e>
                  <m:sub>
                    <m:r>
                      <m:rPr>
                        <m:nor/>
                      </m:rPr>
                      <w:rPr>
                        <w:sz w:val="30"/>
                        <w:szCs w:val="30"/>
                      </w:rPr>
                      <m:t xml:space="preserve">з.у. </m:t>
                    </m:r>
                  </m:sub>
                </m:sSub>
                <m:r>
                  <m:rPr>
                    <m:nor/>
                  </m:rPr>
                  <w:rPr>
                    <w:sz w:val="30"/>
                    <w:szCs w:val="30"/>
                  </w:rPr>
                  <m:t xml:space="preserve"> </m:t>
                </m:r>
              </m:den>
            </m:f>
            <m:r>
              <m:rPr>
                <m:nor/>
              </m:rPr>
              <w:rPr>
                <w:sz w:val="30"/>
                <w:szCs w:val="30"/>
              </w:rPr>
              <m:t xml:space="preserve"> × </m:t>
            </m:r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b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ПЛ</m:t>
                </m:r>
              </m:e>
              <m:sub>
                <m:r>
                  <m:rPr>
                    <m:nor/>
                  </m:rPr>
                  <w:rPr>
                    <w:sz w:val="30"/>
                    <w:szCs w:val="30"/>
                  </w:rPr>
                  <m:t>серв</m:t>
                </m:r>
              </m:sub>
            </m:sSub>
            <m:r>
              <m:rPr>
                <m:nor/>
              </m:rPr>
              <w:rPr>
                <w:sz w:val="30"/>
                <w:szCs w:val="30"/>
              </w:rPr>
              <m:t>,</m:t>
            </m:r>
          </m:oMath>
          <w:r w:rsidR="00665B24">
            <w:rPr>
              <w:sz w:val="30"/>
              <w:szCs w:val="30"/>
            </w:rPr>
            <w:t xml:space="preserve"> </w:t>
          </w:r>
        </w:p>
        <w:p w:rsidP="002440CD" w:rsidR="00665B24" w:rsidRDefault="00665B24" w:rsidRPr="00665B24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2440CD" w:rsidR="002440CD" w:rsidRDefault="002440CD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rStyle w:val="ad"/>
              <w:b w:val="false"/>
              <w:sz w:val="30"/>
              <w:szCs w:val="30"/>
            </w:rPr>
            <w:t>где:</w:t>
          </w:r>
        </w:p>
        <w:p w:rsidP="002440CD" w:rsidR="002440CD" w:rsidRDefault="002440CD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Р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="00665B24" w:rsidRPr="00665B24">
            <w:rPr>
              <w:rStyle w:val="ad"/>
              <w:b w:val="false"/>
              <w:sz w:val="30"/>
              <w:szCs w:val="30"/>
            </w:rPr>
            <w:t xml:space="preserve"> </w:t>
          </w:r>
          <w:r>
            <w:rPr>
              <w:rStyle w:val="ad"/>
              <w:b w:val="false"/>
              <w:sz w:val="30"/>
              <w:szCs w:val="30"/>
            </w:rPr>
            <w:t>– размер платы за публичный сервитут, рублей в год;</w:t>
          </w:r>
        </w:p>
        <w:p w:rsidP="002440CD" w:rsidR="002440CD" w:rsidRDefault="002440CD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rStyle w:val="ad"/>
              <w:b w:val="false"/>
              <w:sz w:val="30"/>
              <w:szCs w:val="30"/>
            </w:rPr>
            <w:t>КСТ</w:t>
          </w:r>
          <w:r w:rsidR="00665B24">
            <w:rPr>
              <w:rStyle w:val="ad"/>
              <w:b w:val="false"/>
              <w:sz w:val="30"/>
              <w:szCs w:val="30"/>
            </w:rPr>
            <w:t xml:space="preserve"> </w:t>
          </w:r>
          <w:r>
            <w:rPr>
              <w:rStyle w:val="ad"/>
              <w:b w:val="false"/>
              <w:sz w:val="30"/>
              <w:szCs w:val="30"/>
            </w:rPr>
            <w:t xml:space="preserve">– кадастровая стоимость земельного участка согласно </w:t>
          </w:r>
          <w:r>
            <w:rPr>
              <w:rStyle w:val="ad"/>
              <w:b w:val="false"/>
              <w:sz w:val="30"/>
              <w:szCs w:val="30"/>
            </w:rPr>
            <w:br/>
            <w:t>выписке из Единого государственного реестра недвижимости, рублей;</w:t>
          </w:r>
        </w:p>
        <w:p w:rsidP="002440CD" w:rsidR="002440CD" w:rsidRDefault="002440CD">
          <w:pPr>
            <w:adjustRightInd w:val="false"/>
            <w:ind w:firstLine="709"/>
            <w:jc w:val="both"/>
            <w:rPr>
              <w:rStyle w:val="ad"/>
              <w:b w:val="false"/>
              <w:bCs w:val="false"/>
            </w:rPr>
          </w:pPr>
          <w:proofErr w:type="gramStart"/>
          <w:r>
            <w:rPr>
              <w:rStyle w:val="ad"/>
              <w:b w:val="false"/>
              <w:sz w:val="30"/>
              <w:szCs w:val="30"/>
            </w:rPr>
            <w:t>К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 xml:space="preserve">В отношении           земельного участка, находящегося в государственной </w:t>
          </w:r>
          <w:r>
            <w:rPr>
              <w:rStyle w:val="ad"/>
              <w:b w:val="false"/>
              <w:sz w:val="30"/>
              <w:szCs w:val="30"/>
            </w:rPr>
            <w:br/>
            <w:t xml:space="preserve">или муниципальной собственности и не обремененного правами </w:t>
          </w:r>
          <w:r>
            <w:rPr>
              <w:rStyle w:val="ad"/>
              <w:b w:val="false"/>
              <w:sz w:val="30"/>
              <w:szCs w:val="30"/>
            </w:rPr>
            <w:br/>
            <w:t xml:space="preserve">третьих лиц, коэффициент платы равен 0,01% кадастровой стоимости земельного участка за каждый год его использования, </w:t>
          </w:r>
          <w:r>
            <w:rPr>
              <w:sz w:val="30"/>
              <w:szCs w:val="30"/>
            </w:rPr>
            <w:t xml:space="preserve">при этом плата </w:t>
          </w:r>
          <w:r>
            <w:rPr>
              <w:sz w:val="30"/>
              <w:szCs w:val="30"/>
            </w:rPr>
            <w:br/>
            <w:t>за публичный сервитут, установленный на три года и более, не может быть менее чем 0,1</w:t>
          </w:r>
          <w:r>
            <w:rPr>
              <w:rStyle w:val="ad"/>
              <w:b w:val="false"/>
              <w:sz w:val="30"/>
              <w:szCs w:val="30"/>
            </w:rPr>
            <w:t>%</w:t>
          </w:r>
          <w:r>
            <w:rPr>
              <w:sz w:val="30"/>
              <w:szCs w:val="30"/>
            </w:rPr>
            <w:t xml:space="preserve"> кадастровой стоимости земельного участка, </w:t>
          </w:r>
          <w:r>
            <w:rPr>
              <w:sz w:val="30"/>
              <w:szCs w:val="30"/>
            </w:rPr>
            <w:br/>
            <w:t>обремененного сервитутом, за весь срок сервитута;</w:t>
          </w:r>
          <w:proofErr w:type="gramEnd"/>
        </w:p>
        <w:p w:rsidP="002440CD" w:rsidR="002440CD" w:rsidRDefault="002440CD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ПЛ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з.</w:t>
          </w:r>
          <w:proofErr w:type="gramStart"/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у</w:t>
          </w:r>
          <w:proofErr w:type="spellEnd"/>
          <w:proofErr w:type="gramEnd"/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.</w:t>
          </w:r>
          <w:r w:rsidRPr="00665B24">
            <w:rPr>
              <w:rStyle w:val="ad"/>
              <w:b w:val="false"/>
              <w:sz w:val="30"/>
              <w:szCs w:val="30"/>
            </w:rPr>
            <w:t xml:space="preserve"> </w:t>
          </w:r>
          <w:r>
            <w:rPr>
              <w:rStyle w:val="ad"/>
              <w:b w:val="false"/>
              <w:sz w:val="30"/>
              <w:szCs w:val="30"/>
            </w:rPr>
            <w:t xml:space="preserve">– 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>площадь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земельного участка согласно выписке из Единого государственного реестра недвижимости, кв. м;</w:t>
          </w:r>
        </w:p>
        <w:p w:rsidP="002440CD" w:rsidR="002440CD" w:rsidRDefault="002440CD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ПЛ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br/>
            <w:t>сервитута), кв. м.</w:t>
          </w:r>
        </w:p>
        <w:p w:rsidP="002440CD" w:rsidR="002440CD" w:rsidRDefault="002440CD">
          <w:pPr>
            <w:ind w:firstLine="709"/>
            <w:jc w:val="both"/>
          </w:pPr>
          <w:r>
            <w:rPr>
              <w:bCs/>
              <w:sz w:val="30"/>
              <w:szCs w:val="30"/>
            </w:rPr>
            <w:t>Размер платы за публичный сервитут представлен в таблице.</w:t>
          </w:r>
        </w:p>
        <w:p w:rsidP="00836938" w:rsidR="002440CD" w:rsidRDefault="002440CD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Таблица. Размер платы за публичный сервитут в отношении части земельного участка</w:t>
          </w:r>
          <w:r>
            <w:rPr>
              <w:rStyle w:val="ad"/>
              <w:b w:val="false"/>
              <w:sz w:val="30"/>
              <w:szCs w:val="30"/>
            </w:rPr>
            <w:t xml:space="preserve">, государственная собственность на которую </w:t>
          </w:r>
          <w:r>
            <w:rPr>
              <w:rStyle w:val="ad"/>
              <w:b w:val="false"/>
              <w:sz w:val="30"/>
              <w:szCs w:val="30"/>
            </w:rPr>
            <w:br/>
            <w:t>не разграничена</w:t>
          </w:r>
          <w:r>
            <w:rPr>
              <w:sz w:val="30"/>
              <w:szCs w:val="30"/>
            </w:rPr>
            <w:t>.</w:t>
          </w:r>
        </w:p>
        <w:p w:rsidP="00836938" w:rsidR="00836938" w:rsidRDefault="00836938" w:rsidRPr="00CB3AE5">
          <w:pPr>
            <w:ind w:firstLine="709"/>
            <w:jc w:val="both"/>
            <w:rPr>
              <w:sz w:val="28"/>
              <w:szCs w:val="28"/>
            </w:rPr>
          </w:pPr>
        </w:p>
        <w:tbl>
          <w:tblPr>
            <w:tblW w:type="dxa" w:w="9357"/>
            <w:tblInd w:type="dxa" w:w="108"/>
            <w:tblLayout w:type="fixed"/>
            <w:tblCellMar>
              <w:left w:type="dxa" w:w="10"/>
              <w:right w:type="dxa" w:w="10"/>
            </w:tblCellMar>
            <w:tblLook w:firstColumn="1" w:firstRow="1" w:lastColumn="0" w:lastRow="0" w:noHBand="0" w:noVBand="1" w:val="04A0"/>
          </w:tblPr>
          <w:tblGrid>
            <w:gridCol w:w="2268"/>
            <w:gridCol w:w="1561"/>
            <w:gridCol w:w="992"/>
            <w:gridCol w:w="1134"/>
            <w:gridCol w:w="992"/>
            <w:gridCol w:w="1276"/>
            <w:gridCol w:w="1134"/>
          </w:tblGrid>
          <w:tr w:rsidR="002440CD" w:rsidTr="00836938">
            <w:trPr>
              <w:trHeight w:val="1407"/>
            </w:trPr>
            <w:tc>
              <w:tcPr>
                <w:tcW w:type="dxa" w:w="226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836938" w:rsidR="002440CD" w:rsidRDefault="002440CD">
                <w:pPr>
                  <w:spacing w:line="192" w:lineRule="auto"/>
                </w:pPr>
                <w:r>
                  <w:t>Кадастровый номер земельного участка</w:t>
                </w:r>
              </w:p>
            </w:tc>
            <w:tc>
              <w:tcPr>
                <w:tcW w:type="dxa" w:w="156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2C6F2C" w:rsidR="00836938" w:rsidRDefault="002440CD">
                <w:pPr>
                  <w:spacing w:line="192" w:lineRule="auto"/>
                  <w:jc w:val="center"/>
                </w:pPr>
                <w:r>
                  <w:t xml:space="preserve">Кадастровая стоимость </w:t>
                </w:r>
              </w:p>
              <w:p w:rsidP="002C6F2C" w:rsidR="00836938" w:rsidRDefault="002440CD">
                <w:pPr>
                  <w:spacing w:line="192" w:lineRule="auto"/>
                  <w:jc w:val="center"/>
                </w:pPr>
                <w:r>
                  <w:t xml:space="preserve">земельного участка, </w:t>
                </w:r>
              </w:p>
              <w:p w:rsidP="002C6F2C" w:rsidR="002440CD" w:rsidRDefault="002440CD">
                <w:pPr>
                  <w:spacing w:line="192" w:lineRule="auto"/>
                  <w:jc w:val="center"/>
                </w:pPr>
                <w:r>
                  <w:t>руб. (КСТ)</w:t>
                </w:r>
              </w:p>
            </w:tc>
            <w:tc>
              <w:tcPr>
                <w:tcW w:type="dxa" w:w="99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2C6F2C" w:rsidR="00836938" w:rsidRDefault="002440CD">
                <w:pPr>
                  <w:spacing w:line="192" w:lineRule="auto"/>
                  <w:jc w:val="center"/>
                </w:pPr>
                <w:r>
                  <w:t>Пл</w:t>
                </w:r>
                <w:r>
                  <w:t>о</w:t>
                </w:r>
                <w:r>
                  <w:t>щадь земел</w:t>
                </w:r>
                <w:r>
                  <w:t>ь</w:t>
                </w:r>
                <w:r>
                  <w:t xml:space="preserve">ного участка, кв. м </w:t>
                </w:r>
              </w:p>
              <w:p w:rsidP="00836938" w:rsidR="002440CD" w:rsidRDefault="002440CD">
                <w:pPr>
                  <w:spacing w:line="192" w:lineRule="auto"/>
                  <w:jc w:val="center"/>
                </w:pPr>
                <w:r>
                  <w:t>(</w:t>
                </w:r>
                <w:proofErr w:type="spellStart"/>
                <w:r w:rsidR="00836938" w:rsidRPr="00836938">
                  <w:rPr>
                    <w:bCs/>
                  </w:rPr>
                  <w:t>ПЛ</w:t>
                </w:r>
                <w:r w:rsidR="00836938" w:rsidRPr="00836938">
                  <w:rPr>
                    <w:bCs/>
                    <w:vertAlign w:val="subscript"/>
                  </w:rPr>
                  <w:t>з.у</w:t>
                </w:r>
                <w:proofErr w:type="spellEnd"/>
                <w:r w:rsidR="00836938" w:rsidRPr="00836938">
                  <w:rPr>
                    <w:bCs/>
                    <w:vertAlign w:val="subscript"/>
                  </w:rPr>
                  <w:t>.</w:t>
                </w:r>
                <w:r w:rsidRPr="00836938">
                  <w:rPr>
                    <w:bCs/>
                    <w:vertAlign w:val="subscript"/>
                  </w:rPr>
                  <w:t>)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hideMark/>
              </w:tcPr>
              <w:p w:rsidP="00836938" w:rsidR="002440CD" w:rsidRDefault="002440CD">
                <w:pPr>
                  <w:spacing w:line="192" w:lineRule="auto"/>
                  <w:jc w:val="center"/>
                </w:pPr>
                <w:r>
                  <w:t>Площадь публичн</w:t>
                </w:r>
                <w:r>
                  <w:t>о</w:t>
                </w:r>
                <w:r>
                  <w:t>го серв</w:t>
                </w:r>
                <w:r>
                  <w:t>и</w:t>
                </w:r>
                <w:r>
                  <w:t xml:space="preserve">тута, кв. м </w:t>
                </w:r>
                <w:r w:rsidRPr="00836938">
                  <w:t>(</w:t>
                </w:r>
                <w:proofErr w:type="spellStart"/>
                <w:r w:rsidR="00836938" w:rsidRPr="00836938">
                  <w:rPr>
                    <w:bCs/>
                  </w:rPr>
                  <w:t>ПЛ</w:t>
                </w:r>
                <w:r w:rsidR="00836938" w:rsidRPr="00836938">
                  <w:rPr>
                    <w:bCs/>
                    <w:vertAlign w:val="subscript"/>
                  </w:rPr>
                  <w:t>серв</w:t>
                </w:r>
                <w:proofErr w:type="spellEnd"/>
                <w:r w:rsidRPr="00836938">
                  <w:rPr>
                    <w:bCs/>
                  </w:rPr>
                  <w:t>)</w:t>
                </w:r>
              </w:p>
            </w:tc>
            <w:tc>
              <w:tcPr>
                <w:tcW w:type="dxa" w:w="99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hideMark/>
              </w:tcPr>
              <w:p w:rsidP="002C6F2C" w:rsidR="002440CD" w:rsidRDefault="002440CD">
                <w:pPr>
                  <w:spacing w:line="192" w:lineRule="auto"/>
                  <w:jc w:val="center"/>
                </w:pPr>
                <w:r>
                  <w:t>Коэфф</w:t>
                </w:r>
                <w:r>
                  <w:t>и</w:t>
                </w:r>
                <w:r>
                  <w:t>циент пл</w:t>
                </w:r>
                <w:r>
                  <w:t>а</w:t>
                </w:r>
                <w:r>
                  <w:t>ты за пу</w:t>
                </w:r>
                <w:r>
                  <w:t>б</w:t>
                </w:r>
                <w:r>
                  <w:t xml:space="preserve">личный сервитут, </w:t>
                </w:r>
              </w:p>
              <w:p w:rsidP="002C6F2C" w:rsidR="002440CD" w:rsidRDefault="002440CD">
                <w:pPr>
                  <w:spacing w:line="192" w:lineRule="auto"/>
                  <w:jc w:val="center"/>
                </w:pPr>
                <w:r>
                  <w:t>% (К)</w:t>
                </w:r>
              </w:p>
            </w:tc>
            <w:tc>
              <w:tcPr>
                <w:tcW w:type="dxa" w:w="127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2C6F2C" w:rsidR="00836938" w:rsidRDefault="002440CD">
                <w:pPr>
                  <w:spacing w:line="192" w:lineRule="auto"/>
                  <w:jc w:val="center"/>
                </w:pPr>
                <w:r>
                  <w:t xml:space="preserve">Размер </w:t>
                </w:r>
              </w:p>
              <w:p w:rsidP="002C6F2C" w:rsidR="00836938" w:rsidRDefault="002440CD">
                <w:pPr>
                  <w:spacing w:line="192" w:lineRule="auto"/>
                  <w:jc w:val="center"/>
                </w:pPr>
                <w:r>
                  <w:t xml:space="preserve">платы </w:t>
                </w:r>
              </w:p>
              <w:p w:rsidP="00836938" w:rsidR="00836938" w:rsidRDefault="002440CD">
                <w:pPr>
                  <w:spacing w:line="192" w:lineRule="auto"/>
                  <w:jc w:val="center"/>
                </w:pPr>
                <w:r>
                  <w:t>за публи</w:t>
                </w:r>
                <w:r>
                  <w:t>ч</w:t>
                </w:r>
                <w:r>
                  <w:t>ный серв</w:t>
                </w:r>
                <w:r>
                  <w:t>и</w:t>
                </w:r>
                <w:r>
                  <w:t xml:space="preserve">тут в год, </w:t>
                </w:r>
              </w:p>
              <w:p w:rsidP="002C6F2C" w:rsidR="002440CD" w:rsidRDefault="002440CD">
                <w:pPr>
                  <w:spacing w:line="192" w:lineRule="auto"/>
                  <w:jc w:val="center"/>
                </w:pPr>
                <w:r>
                  <w:t>руб. (Р</w:t>
                </w:r>
                <w:r>
                  <w:rPr>
                    <w:vertAlign w:val="subscript"/>
                  </w:rPr>
                  <w:t>П</w:t>
                </w:r>
                <w:r>
                  <w:t xml:space="preserve">), </w:t>
                </w:r>
              </w:p>
              <w:p w:rsidP="002C6F2C" w:rsidR="002440CD" w:rsidRDefault="002440CD">
                <w:pPr>
                  <w:spacing w:line="192" w:lineRule="auto"/>
                  <w:jc w:val="center"/>
                </w:pP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2C6F2C" w:rsidR="002440CD" w:rsidRDefault="002440CD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2C6F2C" w:rsidR="002440CD" w:rsidRDefault="002440CD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2440CD" w:rsidR="00836938" w:rsidRDefault="002440CD">
                <w:pPr>
                  <w:tabs>
                    <w:tab w:pos="-10" w:val="left"/>
                  </w:tabs>
                  <w:spacing w:line="192" w:lineRule="auto"/>
                  <w:jc w:val="center"/>
                </w:pPr>
                <w:r w:rsidRPr="008F6791">
                  <w:t xml:space="preserve">за </w:t>
                </w:r>
                <w:proofErr w:type="spellStart"/>
                <w:proofErr w:type="gramStart"/>
                <w:r w:rsidRPr="008F6791">
                  <w:t>публич-ный</w:t>
                </w:r>
                <w:proofErr w:type="spellEnd"/>
                <w:proofErr w:type="gramEnd"/>
                <w:r w:rsidRPr="008F6791">
                  <w:t xml:space="preserve"> </w:t>
                </w:r>
                <w:proofErr w:type="spellStart"/>
                <w:r w:rsidRPr="008F6791">
                  <w:t>серви</w:t>
                </w:r>
                <w:proofErr w:type="spellEnd"/>
                <w:r w:rsidRPr="008F6791">
                  <w:t>-</w:t>
                </w:r>
                <w:r>
                  <w:t xml:space="preserve">тут за весь период, </w:t>
                </w:r>
              </w:p>
              <w:p w:rsidP="002440CD" w:rsidR="002440CD" w:rsidRDefault="002440CD">
                <w:pPr>
                  <w:tabs>
                    <w:tab w:pos="-10" w:val="left"/>
                  </w:tabs>
                  <w:spacing w:line="192" w:lineRule="auto"/>
                  <w:jc w:val="center"/>
                </w:pPr>
                <w:r>
                  <w:t>руб. (Р</w:t>
                </w:r>
                <w:r w:rsidRPr="00836938">
                  <w:rPr>
                    <w:vertAlign w:val="subscript"/>
                  </w:rPr>
                  <w:t>П</w:t>
                </w:r>
                <w:r>
                  <w:t>)</w:t>
                </w:r>
              </w:p>
            </w:tc>
          </w:tr>
          <w:tr w:rsidR="002440CD" w:rsidTr="00836938">
            <w:tc>
              <w:tcPr>
                <w:tcW w:type="dxa" w:w="226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  <w:hideMark/>
              </w:tcPr>
              <w:p w:rsidP="00CB3AE5" w:rsidR="002440CD" w:rsidRDefault="002440CD">
                <w:bookmarkStart w:id="1" w:name="_GoBack"/>
                <w:bookmarkEnd w:id="1"/>
                <w:r>
                  <w:t>24:50:0300273:83</w:t>
                </w:r>
              </w:p>
            </w:tc>
            <w:tc>
              <w:tcPr>
                <w:tcW w:type="dxa" w:w="156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CB3AE5" w:rsidR="002440CD" w:rsidRDefault="002440CD">
                <w:pPr>
                  <w:jc w:val="right"/>
                </w:pPr>
                <w:r>
                  <w:t>86 038,65</w:t>
                </w:r>
              </w:p>
            </w:tc>
            <w:tc>
              <w:tcPr>
                <w:tcW w:type="dxa" w:w="99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CB3AE5" w:rsidR="002440CD" w:rsidRDefault="002440CD">
                <w:pPr>
                  <w:jc w:val="center"/>
                </w:pPr>
                <w:r>
                  <w:t>95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CB3AE5" w:rsidR="002440CD" w:rsidRDefault="002440CD">
                <w:pPr>
                  <w:jc w:val="center"/>
                </w:pPr>
                <w:r>
                  <w:t>2</w:t>
                </w:r>
              </w:p>
            </w:tc>
            <w:tc>
              <w:tcPr>
                <w:tcW w:type="dxa" w:w="99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  <w:hideMark/>
              </w:tcPr>
              <w:p w:rsidP="00CB3AE5" w:rsidR="002440CD" w:rsidRDefault="002440CD">
                <w:pPr>
                  <w:jc w:val="center"/>
                </w:pPr>
                <w:r>
                  <w:t>0,01</w:t>
                </w:r>
              </w:p>
            </w:tc>
            <w:tc>
              <w:tcPr>
                <w:tcW w:type="dxa" w:w="127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CB3AE5" w:rsidR="002440CD" w:rsidRDefault="002440CD">
                <w:pPr>
                  <w:jc w:val="right"/>
                </w:pPr>
                <w:r>
                  <w:t>0,19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P="00CB3AE5" w:rsidR="002440CD" w:rsidRDefault="002440CD">
                <w:pPr>
                  <w:ind w:right="85"/>
                  <w:jc w:val="right"/>
                </w:pPr>
                <w:r>
                  <w:t>9,31</w:t>
                </w:r>
              </w:p>
            </w:tc>
          </w:tr>
        </w:tbl>
        <w:p w:rsidP="002440CD" w:rsidR="002440CD" w:rsidRDefault="002440CD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Банковские реквизиты для оплаты</w:t>
          </w:r>
          <w:r w:rsidRPr="00836938">
            <w:rPr>
              <w:sz w:val="30"/>
              <w:szCs w:val="30"/>
            </w:rPr>
            <w:t>:</w:t>
          </w:r>
        </w:p>
        <w:p w:rsidP="002440CD" w:rsidR="002440CD" w:rsidRDefault="002440CD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УФК по Красноярскому краю (департамент муниципального</w:t>
          </w:r>
          <w:r w:rsidR="00836938">
            <w:rPr>
              <w:sz w:val="30"/>
              <w:szCs w:val="30"/>
            </w:rPr>
            <w:t xml:space="preserve">      </w:t>
          </w:r>
          <w:r>
            <w:rPr>
              <w:sz w:val="30"/>
              <w:szCs w:val="30"/>
            </w:rPr>
            <w:t xml:space="preserve"> имущества и земельных отношений администрации города</w:t>
          </w:r>
          <w:r w:rsidR="00836938">
            <w:rPr>
              <w:sz w:val="30"/>
              <w:szCs w:val="30"/>
            </w:rPr>
            <w:t xml:space="preserve">                           </w:t>
          </w:r>
          <w:r>
            <w:rPr>
              <w:sz w:val="30"/>
              <w:szCs w:val="30"/>
            </w:rPr>
            <w:t xml:space="preserve"> Красноярска);</w:t>
          </w:r>
        </w:p>
        <w:p w:rsidP="002440CD" w:rsidR="002440CD" w:rsidRDefault="002440CD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ИНН 2466010657/КПП 246601001, ОКТМО 04701000;</w:t>
          </w:r>
        </w:p>
        <w:p w:rsidP="002440CD" w:rsidR="002440CD" w:rsidRDefault="002440CD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расчетный счет № 03100643000000011900; </w:t>
          </w:r>
        </w:p>
        <w:p w:rsidP="002440CD" w:rsidR="002440CD" w:rsidRDefault="002440CD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банк получателя: Отделение Красноярск Банка России/УФК             по Красноярскому краю, г. Красноярск, лицевой счет № 04193005680;  </w:t>
          </w:r>
        </w:p>
        <w:p w:rsidP="002440CD" w:rsidR="002440CD" w:rsidRDefault="002440CD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 к/с № 40102810245370000011;</w:t>
          </w:r>
        </w:p>
        <w:p w:rsidP="002440CD" w:rsidR="002440CD" w:rsidRDefault="002440CD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основной платеж – КБК 905 </w:t>
          </w:r>
          <w:r w:rsidRPr="00903FF4">
            <w:rPr>
              <w:sz w:val="30"/>
              <w:szCs w:val="30"/>
            </w:rPr>
            <w:t>111 05410 04</w:t>
          </w:r>
          <w:r>
            <w:rPr>
              <w:sz w:val="30"/>
              <w:szCs w:val="30"/>
            </w:rPr>
            <w:t xml:space="preserve"> 0000 120;</w:t>
          </w:r>
        </w:p>
        <w:p w:rsidP="002440CD" w:rsidR="002440CD" w:rsidRDefault="002440CD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 КБК 905 1 16 07090 04 0000 140.</w:t>
          </w:r>
        </w:p>
        <w:p w:rsidP="002440CD" w:rsidR="00453F85" w:rsidRDefault="00135CFF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2. </w:t>
          </w:r>
          <w:r w:rsidR="00453F85">
            <w:rPr>
              <w:rStyle w:val="ad"/>
              <w:b w:val="false"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  <w:p w:rsidP="00836938" w:rsidR="00453F85" w:rsidRDefault="007D02F3">
          <w:pPr>
            <w:pBdr>
              <w:bottom w:color="auto" w:space="1" w:sz="4" w:val="single"/>
            </w:pBdr>
            <w:rPr>
              <w:sz w:val="30"/>
              <w:szCs w:val="30"/>
            </w:rPr>
          </w:pPr>
        </w:p>
      </w:sdtContent>
    </w:sdt>
    <w:p w:rsidP="00743127" w:rsidR="00D77837" w:rsidRDefault="00D77837" w:rsidRPr="002B3368">
      <w:pPr>
        <w:spacing w:line="192" w:lineRule="auto"/>
        <w:jc w:val="both"/>
        <w:rPr>
          <w:sz w:val="30"/>
          <w:szCs w:val="30"/>
        </w:rPr>
      </w:pPr>
    </w:p>
    <w:sectPr w:rsidR="00D77837" w:rsidRPr="002B3368" w:rsidSect="00E17B59">
      <w:headerReference r:id="rId16" w:type="default"/>
      <w:footerReference r:id="rId17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D02F3" w:rsidRDefault="007D02F3">
      <w:r>
        <w:separator/>
      </w:r>
    </w:p>
  </w:endnote>
  <w:endnote w:type="continuationSeparator" w:id="0">
    <w:p w:rsidR="007D02F3" w:rsidRDefault="007D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D02F3" w:rsidRDefault="007D02F3">
      <w:r>
        <w:separator/>
      </w:r>
    </w:p>
  </w:footnote>
  <w:footnote w:type="continuationSeparator" w:id="0">
    <w:p w:rsidR="007D02F3" w:rsidRDefault="007D02F3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CB3AE5">
      <w:rPr>
        <w:noProof/>
        <w:sz w:val="24"/>
        <w:szCs w:val="24"/>
      </w:rPr>
      <w:t>8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80A01"/>
    <w:multiLevelType w:val="hybridMultilevel"/>
    <w:tmpl w:val="11F08100"/>
    <w:lvl w:ilvl="0" w:tplc="14CE9E7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3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>
    <w:nsid w:val="3DFF24A5"/>
    <w:multiLevelType w:val="hybridMultilevel"/>
    <w:tmpl w:val="9FBEE23C"/>
    <w:lvl w:ilvl="0" w:tplc="DB46B1E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3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7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9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733165C8"/>
    <w:multiLevelType w:val="hybridMultilevel"/>
    <w:tmpl w:val="19B208A8"/>
    <w:lvl w:ilvl="0" w:tplc="7EDAFFD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4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7"/>
  </w:num>
  <w:num w:numId="3">
    <w:abstractNumId w:val="3"/>
  </w:num>
  <w:num w:numId="4">
    <w:abstractNumId w:val="12"/>
  </w:num>
  <w:num w:numId="5">
    <w:abstractNumId w:val="8"/>
  </w:num>
  <w:num w:numId="6">
    <w:abstractNumId w:val="4"/>
  </w:num>
  <w:num w:numId="7">
    <w:abstractNumId w:val="15"/>
  </w:num>
  <w:num w:numId="8">
    <w:abstractNumId w:val="2"/>
  </w:num>
  <w:num w:numId="9">
    <w:abstractNumId w:val="16"/>
  </w:num>
  <w:num w:numId="10">
    <w:abstractNumId w:val="10"/>
  </w:num>
  <w:num w:numId="11">
    <w:abstractNumId w:val="20"/>
  </w:num>
  <w:num w:numId="12">
    <w:abstractNumId w:val="14"/>
  </w:num>
  <w:num w:numId="13">
    <w:abstractNumId w:val="5"/>
  </w:num>
  <w:num w:numId="14">
    <w:abstractNumId w:val="24"/>
  </w:num>
  <w:num w:numId="15">
    <w:abstractNumId w:val="6"/>
  </w:num>
  <w:num w:numId="16">
    <w:abstractNumId w:val="13"/>
  </w:num>
  <w:num w:numId="17">
    <w:abstractNumId w:val="19"/>
  </w:num>
  <w:num w:numId="18">
    <w:abstractNumId w:val="22"/>
  </w:num>
  <w:num w:numId="19">
    <w:abstractNumId w:val="17"/>
  </w:num>
  <w:num w:numId="20">
    <w:abstractNumId w:val="1"/>
  </w:num>
  <w:num w:numId="21">
    <w:abstractNumId w:val="9"/>
  </w:num>
  <w:num w:numId="22">
    <w:abstractNumId w:val="23"/>
  </w:num>
  <w:num w:numId="23">
    <w:abstractNumId w:val="21"/>
  </w:num>
  <w:num w:numId="24">
    <w:abstractNumId w:val="0"/>
  </w:num>
  <w:num w:numId="25">
    <w:abstractNumId w:val="1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8AE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A62F1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35CFF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02A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562D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40CD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3F85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B24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B5D37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D9E"/>
    <w:rsid w:val="00720F30"/>
    <w:rsid w:val="00730207"/>
    <w:rsid w:val="00731071"/>
    <w:rsid w:val="007312D4"/>
    <w:rsid w:val="007316BD"/>
    <w:rsid w:val="00734520"/>
    <w:rsid w:val="00734975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2F3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39DE"/>
    <w:rsid w:val="00836938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47E0"/>
    <w:rsid w:val="00876345"/>
    <w:rsid w:val="00882AE0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03F6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2BB0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07D3D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AE5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083A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67DB2"/>
    <w:rsid w:val="00D70310"/>
    <w:rsid w:val="00D72B2E"/>
    <w:rsid w:val="00D73387"/>
    <w:rsid w:val="00D73CDD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5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9FE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263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E08E1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paragraph" w:styleId="4">
    <w:name w:val="heading 4"/>
    <w:basedOn w:val="a"/>
    <w:next w:val="a"/>
    <w:link w:val="40"/>
    <w:semiHidden/>
    <w:unhideWhenUsed/>
    <w:qFormat/>
    <w:rsid w:val="00665B24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0" w:customStyle="true">
    <w:name w:val="Заголовок 4 Знак"/>
    <w:basedOn w:val="a0"/>
    <w:link w:val="4"/>
    <w:rsid w:val="00665B24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styleId="4" w:type="paragraph">
    <w:name w:val="heading 4"/>
    <w:basedOn w:val="a"/>
    <w:next w:val="a"/>
    <w:link w:val="40"/>
    <w:semiHidden/>
    <w:unhideWhenUsed/>
    <w:qFormat/>
    <w:rsid w:val="00665B24"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0" w:type="character">
    <w:name w:val="Заголовок 4 Знак"/>
    <w:basedOn w:val="a0"/>
    <w:link w:val="4"/>
    <w:rsid w:val="00665B24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6721-недв от 19.10.2026</docTitle>
  </documentManagement>
</p:properties>
</file>

<file path=customXml/itemProps1.xml><?xml version="1.0" encoding="utf-8"?>
<ds:datastoreItem xmlns:ds="http://schemas.openxmlformats.org/officeDocument/2006/customXml" ds:itemID="{3C147EC6-980A-4DFC-8AA5-38E46C4CEA6B}"/>
</file>

<file path=customXml/itemProps2.xml><?xml version="1.0" encoding="utf-8"?>
<ds:datastoreItem xmlns:ds="http://schemas.openxmlformats.org/officeDocument/2006/customXml" ds:itemID="{293B7205-4F97-4A04-9A7C-86FFE0AAA34A}"/>
</file>

<file path=customXml/itemProps3.xml><?xml version="1.0" encoding="utf-8"?>
<ds:datastoreItem xmlns:ds="http://schemas.openxmlformats.org/officeDocument/2006/customXml" ds:itemID="{BF663978-F70C-4D12-A4D1-4D88AD4AD8D7}"/>
</file>

<file path=customXml/itemProps4.xml><?xml version="1.0" encoding="utf-8"?>
<ds:datastoreItem xmlns:ds="http://schemas.openxmlformats.org/officeDocument/2006/customXml" ds:itemID="{4B449AFD-B3B2-45DA-B227-D271F52B31D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8</Pages>
  <Words>1692</Words>
  <Characters>9647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6721-недв от 19.10.2026</dc:title>
  <dc:creator>WANDERER</dc:creator>
  <cp:lastModifiedBy>Филимоненко Светлана Игоревна</cp:lastModifiedBy>
  <cp:revision>32</cp:revision>
  <cp:lastPrinted>2026-10-16T10:11:00Z</cp:lastPrinted>
  <dcterms:created xsi:type="dcterms:W3CDTF">2025-04-24T09:16:00Z</dcterms:created>
  <dcterms:modified xsi:type="dcterms:W3CDTF">2026-10-16T10:12:00Z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