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C224B5" w:rsidRDefault="006C69DD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6C69DD" w:rsidRPr="00EB0FF3">
      <w:pPr>
        <w:pStyle w:val="BlankForLegalActs"/>
        <w:jc w:val="center"/>
        <w:rPr>
          <w:lang w:val="en-US"/>
        </w:rPr>
      </w:pPr>
    </w:p>
    <w:p w:rsidP="006433B2" w:rsidR="007C35C5" w:rsidRDefault="006C69DD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6C69DD" w:rsidRPr="002A7FEB">
      <w:pPr>
        <w:pStyle w:val="BlankForLegalActs"/>
        <w:jc w:val="center"/>
      </w:pPr>
    </w:p>
    <w:p w:rsidP="006433B2" w:rsidR="00CF3A4E" w:rsidRDefault="006C69DD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6C69DD" w:rsidRPr="00EE4AD4">
      <w:pPr>
        <w:pStyle w:val="BlankForLegalActs"/>
        <w:jc w:val="center"/>
        <w:rPr>
          <w:sz w:val="44"/>
        </w:rPr>
      </w:pPr>
    </w:p>
    <w:p w:rsidP="006433B2" w:rsidR="006E3468" w:rsidRDefault="006C69DD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6C69DD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6C69DD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6539-недв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6C69DD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83765E" w:rsidR="00CC4100" w:rsidRDefault="00CC4100">
      <w:pPr>
        <w:spacing w:line="192" w:lineRule="auto"/>
        <w:jc w:val="center"/>
        <w:rPr>
          <w:color w:val="000000"/>
          <w:sz w:val="30"/>
          <w:szCs w:val="30"/>
        </w:rPr>
      </w:pPr>
    </w:p>
    <w:p w:rsidP="0083765E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83765E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B33A45" w:rsidR="00811014" w:rsidRDefault="00811014" w:rsidRPr="00942ADF">
      <w:pPr>
        <w:widowControl/>
        <w:rPr>
          <w:color w:val="000000"/>
          <w:sz w:val="28"/>
          <w:szCs w:val="28"/>
        </w:rPr>
      </w:pPr>
    </w:p>
    <w:p w:rsidP="00B33A45" w:rsidR="0083765E" w:rsidRDefault="0083765E" w:rsidRPr="00942ADF">
      <w:pPr>
        <w:widowControl/>
        <w:rPr>
          <w:color w:val="000000"/>
          <w:sz w:val="28"/>
          <w:szCs w:val="28"/>
        </w:rPr>
      </w:pPr>
    </w:p>
    <w:p w:rsidP="00A24DCF" w:rsidR="0083765E" w:rsidRDefault="0083765E" w:rsidRPr="00942ADF">
      <w:pPr>
        <w:widowControl/>
        <w:suppressAutoHyphens/>
        <w:rPr>
          <w:color w:val="000000"/>
          <w:sz w:val="28"/>
          <w:szCs w:val="28"/>
        </w:rPr>
      </w:pPr>
    </w:p>
    <w:p w:rsidP="00A24DCF" w:rsidR="00D7566D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8E0DAA">
        <w:rPr>
          <w:color w:val="auto"/>
          <w:sz w:val="30"/>
          <w:szCs w:val="30"/>
        </w:rPr>
        <w:t>14</w:t>
      </w:r>
      <w:r w:rsidR="00434233">
        <w:rPr>
          <w:color w:val="auto"/>
          <w:sz w:val="30"/>
          <w:szCs w:val="30"/>
        </w:rPr>
        <w:t>.09</w:t>
      </w:r>
      <w:r w:rsidR="00D52620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434233">
        <w:rPr>
          <w:color w:val="auto"/>
          <w:sz w:val="30"/>
          <w:szCs w:val="30"/>
        </w:rPr>
        <w:t>2</w:t>
      </w:r>
      <w:r w:rsidR="008E0DAA">
        <w:rPr>
          <w:color w:val="auto"/>
          <w:sz w:val="30"/>
          <w:szCs w:val="30"/>
        </w:rPr>
        <w:t>1126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8E0DAA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8E0DAA">
        <w:rPr>
          <w:color w:val="auto"/>
          <w:sz w:val="30"/>
          <w:szCs w:val="30"/>
        </w:rPr>
        <w:t xml:space="preserve">, Правилами </w:t>
      </w:r>
      <w:r w:rsidR="003A1630">
        <w:rPr>
          <w:color w:val="auto"/>
          <w:sz w:val="30"/>
          <w:szCs w:val="30"/>
        </w:rPr>
        <w:t>утверждения инвестиционных программ суб</w:t>
      </w:r>
      <w:r w:rsidR="00D52620">
        <w:rPr>
          <w:color w:val="auto"/>
          <w:sz w:val="30"/>
          <w:szCs w:val="30"/>
        </w:rPr>
        <w:t xml:space="preserve">ъектов электроэнергетики, </w:t>
      </w:r>
      <w:r w:rsidR="008E0DAA">
        <w:rPr>
          <w:color w:val="auto"/>
          <w:sz w:val="30"/>
          <w:szCs w:val="30"/>
        </w:rPr>
        <w:t xml:space="preserve">                        </w:t>
      </w:r>
      <w:r w:rsidR="00D52620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</w:t>
      </w:r>
      <w:r w:rsidR="008E0DAA">
        <w:rPr>
          <w:color w:val="auto"/>
          <w:sz w:val="30"/>
          <w:szCs w:val="30"/>
        </w:rPr>
        <w:t xml:space="preserve">лением Правительства Российской </w:t>
      </w:r>
      <w:r w:rsidR="003A1630">
        <w:rPr>
          <w:color w:val="auto"/>
          <w:sz w:val="30"/>
          <w:szCs w:val="30"/>
        </w:rPr>
        <w:t>Федера</w:t>
      </w:r>
      <w:r w:rsidR="00D52620">
        <w:rPr>
          <w:color w:val="auto"/>
          <w:sz w:val="30"/>
          <w:szCs w:val="30"/>
        </w:rPr>
        <w:t xml:space="preserve">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3A1630" w:rsidRPr="00B8533B">
        <w:rPr>
          <w:sz w:val="30"/>
          <w:szCs w:val="30"/>
        </w:rPr>
        <w:t>приказом Мин</w:t>
      </w:r>
      <w:r w:rsidR="008E0DAA">
        <w:rPr>
          <w:sz w:val="30"/>
          <w:szCs w:val="30"/>
        </w:rPr>
        <w:t xml:space="preserve">истерства энергетики Российской </w:t>
      </w:r>
      <w:r w:rsidR="003A1630" w:rsidRPr="00B8533B">
        <w:rPr>
          <w:sz w:val="30"/>
          <w:szCs w:val="30"/>
        </w:rPr>
        <w:t xml:space="preserve">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8E0DAA">
        <w:rPr>
          <w:sz w:val="30"/>
          <w:szCs w:val="30"/>
        </w:rPr>
        <w:t xml:space="preserve">@ «Об утверждении </w:t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D52620">
        <w:rPr>
          <w:sz w:val="30"/>
          <w:szCs w:val="30"/>
        </w:rPr>
        <w:t>АО «</w:t>
      </w:r>
      <w:proofErr w:type="spellStart"/>
      <w:r w:rsidR="00D52620">
        <w:rPr>
          <w:sz w:val="30"/>
          <w:szCs w:val="30"/>
        </w:rPr>
        <w:t>Россети</w:t>
      </w:r>
      <w:proofErr w:type="spellEnd"/>
      <w:r w:rsidR="00D52620">
        <w:rPr>
          <w:sz w:val="30"/>
          <w:szCs w:val="30"/>
        </w:rPr>
        <w:t xml:space="preserve"> Сибирь» на 2025</w:t>
      </w:r>
      <w:r w:rsidR="0083765E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8E0DAA">
        <w:rPr>
          <w:sz w:val="30"/>
          <w:szCs w:val="30"/>
        </w:rPr>
        <w:t xml:space="preserve"> </w:t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</w:t>
      </w:r>
      <w:proofErr w:type="spellStart"/>
      <w:r w:rsidR="003A1630" w:rsidRPr="00B8533B">
        <w:rPr>
          <w:sz w:val="30"/>
          <w:szCs w:val="30"/>
        </w:rPr>
        <w:t>утвержд</w:t>
      </w:r>
      <w:r w:rsidR="008E0DAA">
        <w:rPr>
          <w:sz w:val="30"/>
          <w:szCs w:val="30"/>
        </w:rPr>
        <w:t>енную</w:t>
      </w:r>
      <w:proofErr w:type="spellEnd"/>
      <w:r w:rsidR="008E0DAA">
        <w:rPr>
          <w:sz w:val="30"/>
          <w:szCs w:val="30"/>
        </w:rPr>
        <w:t xml:space="preserve"> приказом Минэнерго России </w:t>
      </w:r>
      <w:r w:rsidR="003A1630" w:rsidRPr="00B8533B">
        <w:rPr>
          <w:sz w:val="30"/>
          <w:szCs w:val="30"/>
        </w:rPr>
        <w:t xml:space="preserve">от </w:t>
      </w:r>
      <w:r w:rsidR="00D52620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 xml:space="preserve">, </w:t>
      </w:r>
      <w:r w:rsidR="008E0DAA">
        <w:rPr>
          <w:color w:val="auto"/>
          <w:sz w:val="30"/>
          <w:szCs w:val="30"/>
        </w:rPr>
        <w:t xml:space="preserve">             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8E0DAA">
        <w:rPr>
          <w:color w:val="auto"/>
          <w:sz w:val="30"/>
          <w:szCs w:val="30"/>
        </w:rPr>
        <w:t xml:space="preserve">45, 58, 59 Устава </w:t>
      </w:r>
      <w:r w:rsidR="003A1630" w:rsidRPr="002B5DD1">
        <w:rPr>
          <w:color w:val="auto"/>
          <w:sz w:val="30"/>
          <w:szCs w:val="30"/>
        </w:rPr>
        <w:t xml:space="preserve">города Красноярска, </w:t>
      </w:r>
      <w:r w:rsidR="008E0DAA">
        <w:rPr>
          <w:color w:val="auto"/>
          <w:sz w:val="30"/>
          <w:szCs w:val="30"/>
        </w:rPr>
        <w:t xml:space="preserve">                     </w:t>
      </w:r>
      <w:r w:rsidR="003A1630" w:rsidRPr="002B5DD1">
        <w:rPr>
          <w:color w:val="auto"/>
          <w:sz w:val="30"/>
          <w:szCs w:val="30"/>
        </w:rPr>
        <w:t>распоряже</w:t>
      </w:r>
      <w:r w:rsidR="008E0DAA">
        <w:rPr>
          <w:color w:val="auto"/>
          <w:sz w:val="30"/>
          <w:szCs w:val="30"/>
        </w:rPr>
        <w:t xml:space="preserve">нием Главы города от 22.12.2006 </w:t>
      </w:r>
      <w:r w:rsidR="003A1630" w:rsidRPr="002B5DD1">
        <w:rPr>
          <w:color w:val="auto"/>
          <w:sz w:val="30"/>
          <w:szCs w:val="30"/>
        </w:rPr>
        <w:t>№ 270-р:</w:t>
      </w:r>
    </w:p>
    <w:p w:rsidP="00A24DCF" w:rsidR="008E0DAA" w:rsidRDefault="008E0DAA" w:rsidRPr="008E0DAA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>1. Установить публичный сервитут:</w:t>
      </w:r>
    </w:p>
    <w:p w:rsidP="00A24DCF" w:rsidR="008E0DAA" w:rsidRDefault="008E0DAA" w:rsidRPr="008E0DAA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 xml:space="preserve">1) в отношении части земельного участка площадью </w:t>
      </w:r>
      <w:r>
        <w:rPr>
          <w:color w:val="auto"/>
          <w:sz w:val="30"/>
          <w:szCs w:val="30"/>
        </w:rPr>
        <w:t>257</w:t>
      </w:r>
      <w:r w:rsidRPr="008E0DAA">
        <w:rPr>
          <w:color w:val="auto"/>
          <w:sz w:val="30"/>
          <w:szCs w:val="30"/>
        </w:rPr>
        <w:t xml:space="preserve"> кв. м, входящей в границы земельного участка с кадастровым номером 24:50:</w:t>
      </w:r>
      <w:r>
        <w:rPr>
          <w:color w:val="auto"/>
          <w:sz w:val="30"/>
          <w:szCs w:val="30"/>
        </w:rPr>
        <w:t xml:space="preserve">0100509:53, расположенного по адресу: </w:t>
      </w:r>
      <w:proofErr w:type="gramStart"/>
      <w:r w:rsidRPr="008E0DAA">
        <w:rPr>
          <w:color w:val="auto"/>
          <w:sz w:val="30"/>
          <w:szCs w:val="30"/>
        </w:rPr>
        <w:t>Российская Федерация, Красноярский край, г.</w:t>
      </w:r>
      <w:r w:rsidR="0083765E">
        <w:rPr>
          <w:color w:val="auto"/>
          <w:sz w:val="30"/>
          <w:szCs w:val="30"/>
        </w:rPr>
        <w:t> </w:t>
      </w:r>
      <w:r w:rsidRPr="008E0DAA">
        <w:rPr>
          <w:color w:val="auto"/>
          <w:sz w:val="30"/>
          <w:szCs w:val="30"/>
        </w:rPr>
        <w:t xml:space="preserve">о. город Красноярск, г. Красноярск, </w:t>
      </w:r>
      <w:r>
        <w:rPr>
          <w:color w:val="auto"/>
          <w:sz w:val="30"/>
          <w:szCs w:val="30"/>
        </w:rPr>
        <w:t xml:space="preserve">                              </w:t>
      </w:r>
      <w:r w:rsidRPr="008E0DAA">
        <w:rPr>
          <w:color w:val="auto"/>
          <w:sz w:val="30"/>
          <w:szCs w:val="30"/>
        </w:rPr>
        <w:t>ул. Биатлонная, з/у 35</w:t>
      </w:r>
      <w:r w:rsidR="00C76A9D">
        <w:rPr>
          <w:color w:val="auto"/>
          <w:sz w:val="30"/>
          <w:szCs w:val="30"/>
        </w:rPr>
        <w:t xml:space="preserve"> </w:t>
      </w:r>
      <w:r w:rsidRPr="008E0DAA">
        <w:rPr>
          <w:color w:val="auto"/>
          <w:sz w:val="30"/>
          <w:szCs w:val="30"/>
        </w:rPr>
        <w:t>а;</w:t>
      </w:r>
      <w:proofErr w:type="gramEnd"/>
    </w:p>
    <w:p w:rsidP="00A24DCF" w:rsidR="008E0DAA" w:rsidRDefault="008E0DAA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r w:rsidRPr="008E0DAA">
        <w:rPr>
          <w:color w:val="auto"/>
          <w:sz w:val="30"/>
          <w:szCs w:val="30"/>
        </w:rPr>
        <w:t>2) в отношении части земельного участка площадью 3</w:t>
      </w:r>
      <w:r>
        <w:rPr>
          <w:color w:val="auto"/>
          <w:sz w:val="30"/>
          <w:szCs w:val="30"/>
        </w:rPr>
        <w:t>67</w:t>
      </w:r>
      <w:r w:rsidRPr="008E0DAA">
        <w:rPr>
          <w:color w:val="auto"/>
          <w:sz w:val="30"/>
          <w:szCs w:val="30"/>
        </w:rPr>
        <w:t xml:space="preserve"> кв. м, входящей в границы земельного участка с кадастровым номером 24:50:0</w:t>
      </w:r>
      <w:r w:rsidR="00C76A9D">
        <w:rPr>
          <w:color w:val="auto"/>
          <w:sz w:val="30"/>
          <w:szCs w:val="30"/>
        </w:rPr>
        <w:t>000000</w:t>
      </w:r>
      <w:r w:rsidRPr="008E0DAA">
        <w:rPr>
          <w:color w:val="auto"/>
          <w:sz w:val="30"/>
          <w:szCs w:val="30"/>
        </w:rPr>
        <w:t>:</w:t>
      </w:r>
      <w:r w:rsidR="00C76A9D">
        <w:rPr>
          <w:color w:val="auto"/>
          <w:sz w:val="30"/>
          <w:szCs w:val="30"/>
        </w:rPr>
        <w:t>1312</w:t>
      </w:r>
      <w:r w:rsidRPr="008E0DAA">
        <w:rPr>
          <w:color w:val="auto"/>
          <w:sz w:val="30"/>
          <w:szCs w:val="30"/>
        </w:rPr>
        <w:t xml:space="preserve">, расположенного по адресу: </w:t>
      </w:r>
      <w:proofErr w:type="gramStart"/>
      <w:r w:rsidR="00C76A9D" w:rsidRPr="00C76A9D">
        <w:rPr>
          <w:color w:val="auto"/>
          <w:sz w:val="30"/>
          <w:szCs w:val="30"/>
        </w:rPr>
        <w:t xml:space="preserve">Красноярский край, </w:t>
      </w:r>
      <w:r w:rsidR="00C76A9D">
        <w:rPr>
          <w:color w:val="auto"/>
          <w:sz w:val="30"/>
          <w:szCs w:val="30"/>
        </w:rPr>
        <w:t xml:space="preserve">                      </w:t>
      </w:r>
      <w:r w:rsidR="00C76A9D" w:rsidRPr="00C76A9D">
        <w:rPr>
          <w:color w:val="auto"/>
          <w:sz w:val="30"/>
          <w:szCs w:val="30"/>
        </w:rPr>
        <w:t xml:space="preserve">г. Красноярск, Октябрьский район, </w:t>
      </w:r>
      <w:proofErr w:type="spellStart"/>
      <w:r w:rsidR="00C76A9D" w:rsidRPr="00C76A9D">
        <w:rPr>
          <w:color w:val="auto"/>
          <w:sz w:val="30"/>
          <w:szCs w:val="30"/>
        </w:rPr>
        <w:t>пр-</w:t>
      </w:r>
      <w:r w:rsidR="0083765E">
        <w:rPr>
          <w:color w:val="auto"/>
          <w:sz w:val="30"/>
          <w:szCs w:val="30"/>
        </w:rPr>
        <w:t>к</w:t>
      </w:r>
      <w:r w:rsidR="00C76A9D" w:rsidRPr="00C76A9D">
        <w:rPr>
          <w:color w:val="auto"/>
          <w:sz w:val="30"/>
          <w:szCs w:val="30"/>
        </w:rPr>
        <w:t>т</w:t>
      </w:r>
      <w:proofErr w:type="spellEnd"/>
      <w:r w:rsidR="00C76A9D" w:rsidRPr="00C76A9D">
        <w:rPr>
          <w:color w:val="auto"/>
          <w:sz w:val="30"/>
          <w:szCs w:val="30"/>
        </w:rPr>
        <w:t xml:space="preserve"> Свободный </w:t>
      </w:r>
      <w:r w:rsidR="0083765E" w:rsidRPr="0083765E">
        <w:rPr>
          <w:color w:val="auto"/>
          <w:sz w:val="30"/>
          <w:szCs w:val="30"/>
        </w:rPr>
        <w:t xml:space="preserve">–                                      </w:t>
      </w:r>
      <w:r w:rsidR="00C76A9D" w:rsidRPr="00C76A9D">
        <w:rPr>
          <w:color w:val="auto"/>
          <w:sz w:val="30"/>
          <w:szCs w:val="30"/>
        </w:rPr>
        <w:t xml:space="preserve"> ул. Биатлонная, 35</w:t>
      </w:r>
      <w:r>
        <w:rPr>
          <w:color w:val="auto"/>
          <w:sz w:val="30"/>
          <w:szCs w:val="30"/>
        </w:rPr>
        <w:t>;</w:t>
      </w:r>
      <w:proofErr w:type="gramEnd"/>
    </w:p>
    <w:p w:rsidP="00A24DCF" w:rsidR="00434233" w:rsidRDefault="008E0DAA">
      <w:pPr>
        <w:pStyle w:val="Default"/>
        <w:widowControl w:val="false"/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3)</w:t>
      </w:r>
      <w:r w:rsidR="00EB1D3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в отношении земель, </w:t>
      </w:r>
      <w:r w:rsidR="00A532B9" w:rsidRPr="00A532B9">
        <w:rPr>
          <w:sz w:val="30"/>
          <w:szCs w:val="30"/>
        </w:rPr>
        <w:t xml:space="preserve">государственная собственность на которые не разграничена, площадью </w:t>
      </w:r>
      <w:r w:rsidR="00572E00">
        <w:rPr>
          <w:sz w:val="30"/>
          <w:szCs w:val="30"/>
        </w:rPr>
        <w:t>7</w:t>
      </w:r>
      <w:r w:rsidR="00A532B9" w:rsidRPr="00A532B9">
        <w:rPr>
          <w:sz w:val="30"/>
          <w:szCs w:val="30"/>
        </w:rPr>
        <w:t xml:space="preserve"> кв. м, расположенных в границах</w:t>
      </w:r>
      <w:r w:rsidR="00EB1D3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 </w:t>
      </w:r>
      <w:r w:rsidR="00A532B9" w:rsidRPr="00A532B9">
        <w:rPr>
          <w:sz w:val="30"/>
          <w:szCs w:val="30"/>
        </w:rPr>
        <w:t xml:space="preserve">кадастрового квартала </w:t>
      </w:r>
      <w:r w:rsidR="00572E00" w:rsidRPr="00572E00">
        <w:rPr>
          <w:sz w:val="30"/>
          <w:szCs w:val="30"/>
        </w:rPr>
        <w:t>24:50:0100509</w:t>
      </w:r>
      <w:r w:rsidR="00572E00">
        <w:rPr>
          <w:sz w:val="30"/>
          <w:szCs w:val="30"/>
        </w:rPr>
        <w:t xml:space="preserve"> </w:t>
      </w:r>
      <w:r w:rsidR="00A532B9" w:rsidRPr="00A532B9">
        <w:rPr>
          <w:sz w:val="30"/>
          <w:szCs w:val="30"/>
        </w:rPr>
        <w:t xml:space="preserve">по адресу: Красноярский край, </w:t>
      </w:r>
      <w:r w:rsidR="00C76A9D">
        <w:rPr>
          <w:sz w:val="30"/>
          <w:szCs w:val="30"/>
        </w:rPr>
        <w:t xml:space="preserve">                </w:t>
      </w:r>
      <w:r w:rsidR="00C76A9D" w:rsidRPr="00C76A9D">
        <w:rPr>
          <w:sz w:val="30"/>
          <w:szCs w:val="30"/>
        </w:rPr>
        <w:t>г. о. город Красноярск, г. Красноярск</w:t>
      </w:r>
      <w:r w:rsidR="00A532B9" w:rsidRPr="00A532B9">
        <w:rPr>
          <w:sz w:val="30"/>
          <w:szCs w:val="30"/>
        </w:rPr>
        <w:t xml:space="preserve">, </w:t>
      </w:r>
      <w:r w:rsidR="00C76A9D" w:rsidRPr="00C76A9D">
        <w:rPr>
          <w:sz w:val="30"/>
          <w:szCs w:val="30"/>
        </w:rPr>
        <w:t>Октябрьский район</w:t>
      </w:r>
      <w:r w:rsidR="00C76A9D">
        <w:rPr>
          <w:sz w:val="30"/>
          <w:szCs w:val="30"/>
        </w:rPr>
        <w:t>,</w:t>
      </w:r>
    </w:p>
    <w:p w:rsidP="00A24DCF" w:rsidR="000E4C0B" w:rsidRDefault="00A532B9" w:rsidRPr="003A1630">
      <w:pPr>
        <w:pStyle w:val="Default"/>
        <w:widowControl w:val="false"/>
        <w:suppressAutoHyphens/>
        <w:jc w:val="both"/>
        <w:rPr>
          <w:sz w:val="30"/>
          <w:szCs w:val="30"/>
        </w:rPr>
      </w:pPr>
      <w:r w:rsidRPr="00A532B9">
        <w:rPr>
          <w:sz w:val="30"/>
          <w:szCs w:val="30"/>
        </w:rPr>
        <w:lastRenderedPageBreak/>
        <w:t>в цел</w:t>
      </w:r>
      <w:r w:rsidR="00434233">
        <w:rPr>
          <w:sz w:val="30"/>
          <w:szCs w:val="30"/>
        </w:rPr>
        <w:t xml:space="preserve">ях строительства и эксплуатации </w:t>
      </w:r>
      <w:r w:rsidRPr="00A532B9">
        <w:rPr>
          <w:sz w:val="30"/>
          <w:szCs w:val="30"/>
        </w:rPr>
        <w:t xml:space="preserve">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7336">
        <w:rPr>
          <w:sz w:val="30"/>
          <w:szCs w:val="30"/>
        </w:rPr>
        <w:t xml:space="preserve">некапитальных </w:t>
      </w:r>
      <w:r w:rsidR="003A1630" w:rsidRPr="003A1630">
        <w:rPr>
          <w:sz w:val="30"/>
          <w:szCs w:val="30"/>
        </w:rPr>
        <w:t>объектов электро</w:t>
      </w:r>
      <w:r w:rsidR="00434233">
        <w:rPr>
          <w:sz w:val="30"/>
          <w:szCs w:val="30"/>
        </w:rPr>
        <w:t xml:space="preserve">сетевого хозяйства, необходимых </w:t>
      </w:r>
      <w:r w:rsidR="003A1630" w:rsidRPr="003A1630">
        <w:rPr>
          <w:sz w:val="30"/>
          <w:szCs w:val="30"/>
        </w:rPr>
        <w:t xml:space="preserve">для технологического </w:t>
      </w:r>
      <w:r w:rsidR="00434233">
        <w:rPr>
          <w:sz w:val="30"/>
          <w:szCs w:val="30"/>
        </w:rPr>
        <w:t xml:space="preserve">                   </w:t>
      </w:r>
      <w:r w:rsidR="003A1630" w:rsidRPr="003A1630">
        <w:rPr>
          <w:sz w:val="30"/>
          <w:szCs w:val="30"/>
        </w:rPr>
        <w:t>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A24DCF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A24DCF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83765E">
        <w:rPr>
          <w:sz w:val="30"/>
          <w:szCs w:val="30"/>
          <w:lang w:val="en-US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B776EA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A24DCF" w:rsidR="000E4C0B" w:rsidRDefault="000E4C0B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</w:t>
      </w:r>
      <w:r w:rsidR="00C76A9D" w:rsidRPr="00C76A9D">
        <w:rPr>
          <w:sz w:val="30"/>
          <w:szCs w:val="30"/>
        </w:rPr>
        <w:t xml:space="preserve">на части земельных </w:t>
      </w:r>
      <w:r w:rsidR="00C76A9D">
        <w:rPr>
          <w:sz w:val="30"/>
          <w:szCs w:val="30"/>
        </w:rPr>
        <w:t xml:space="preserve">               </w:t>
      </w:r>
      <w:r w:rsidR="00C76A9D" w:rsidRPr="00C76A9D">
        <w:rPr>
          <w:sz w:val="30"/>
          <w:szCs w:val="30"/>
        </w:rPr>
        <w:t>участков и земли, государственная собственность на которые                            не разграничена, указанные</w:t>
      </w:r>
      <w:r w:rsidR="00C76A9D">
        <w:rPr>
          <w:sz w:val="30"/>
          <w:szCs w:val="30"/>
        </w:rPr>
        <w:t xml:space="preserve"> в пункте 1 </w:t>
      </w:r>
      <w:r w:rsidRPr="00F46F47">
        <w:rPr>
          <w:sz w:val="30"/>
          <w:szCs w:val="30"/>
        </w:rPr>
        <w:t>настоящего распоряжения</w:t>
      </w:r>
      <w:r w:rsidR="00EB1D3C">
        <w:rPr>
          <w:sz w:val="30"/>
          <w:szCs w:val="30"/>
        </w:rPr>
        <w:t xml:space="preserve"> </w:t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</w:t>
      </w:r>
      <w:r w:rsidR="0022689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в границах охранной зоны сетей электроснабжения </w:t>
      </w:r>
      <w:r w:rsidR="00C76A9D">
        <w:rPr>
          <w:sz w:val="30"/>
          <w:szCs w:val="30"/>
        </w:rPr>
        <w:t xml:space="preserve">                    </w:t>
      </w:r>
      <w:r w:rsidRPr="00F46F47">
        <w:rPr>
          <w:sz w:val="30"/>
          <w:szCs w:val="30"/>
        </w:rPr>
        <w:t>определить в соответствии с постановлением Правительства Российской Федерации от 24.02.2009 № 160 «О порядке установления охранных зон объ</w:t>
      </w:r>
      <w:r w:rsidR="00C76A9D">
        <w:rPr>
          <w:sz w:val="30"/>
          <w:szCs w:val="30"/>
        </w:rPr>
        <w:t xml:space="preserve">ектов электросетевого хозяйства </w:t>
      </w:r>
      <w:r w:rsidRPr="00F46F47">
        <w:rPr>
          <w:sz w:val="30"/>
          <w:szCs w:val="30"/>
        </w:rPr>
        <w:t>и особых условий</w:t>
      </w:r>
      <w:proofErr w:type="gramEnd"/>
      <w:r w:rsidRPr="00F46F47">
        <w:rPr>
          <w:sz w:val="30"/>
          <w:szCs w:val="30"/>
        </w:rPr>
        <w:t xml:space="preserve"> использования зе</w:t>
      </w:r>
      <w:r w:rsidR="00C76A9D">
        <w:rPr>
          <w:sz w:val="30"/>
          <w:szCs w:val="30"/>
        </w:rPr>
        <w:t xml:space="preserve">мельных участков, расположенных </w:t>
      </w:r>
      <w:r w:rsidRPr="00F46F47">
        <w:rPr>
          <w:sz w:val="30"/>
          <w:szCs w:val="30"/>
        </w:rPr>
        <w:t>в границах таких зон».</w:t>
      </w:r>
    </w:p>
    <w:p w:rsidP="00A24DCF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A24DCF" w:rsidR="003A1630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</w:t>
      </w:r>
      <w:proofErr w:type="spellStart"/>
      <w:r w:rsidRPr="00F46F47">
        <w:rPr>
          <w:sz w:val="30"/>
          <w:szCs w:val="30"/>
        </w:rPr>
        <w:t>учетом</w:t>
      </w:r>
      <w:proofErr w:type="spellEnd"/>
      <w:r w:rsidRPr="00F46F47">
        <w:rPr>
          <w:sz w:val="30"/>
          <w:szCs w:val="30"/>
        </w:rPr>
        <w:t xml:space="preserve">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C76A9D">
        <w:rPr>
          <w:sz w:val="30"/>
          <w:szCs w:val="30"/>
        </w:rPr>
        <w:t xml:space="preserve">, а также сооружений с кадастровыми номерами </w:t>
      </w:r>
      <w:r w:rsidR="00FA2DAF" w:rsidRPr="00FA2DAF">
        <w:rPr>
          <w:sz w:val="30"/>
          <w:szCs w:val="30"/>
        </w:rPr>
        <w:t>24:50:0000000:346540</w:t>
      </w:r>
      <w:r w:rsidR="00FA2DAF">
        <w:rPr>
          <w:sz w:val="30"/>
          <w:szCs w:val="30"/>
        </w:rPr>
        <w:t xml:space="preserve">, </w:t>
      </w:r>
      <w:r w:rsidR="00FA2DAF" w:rsidRPr="00FA2DAF">
        <w:rPr>
          <w:sz w:val="30"/>
          <w:szCs w:val="30"/>
        </w:rPr>
        <w:t>24:50:0000000:147394</w:t>
      </w:r>
      <w:r w:rsidR="007E1A33">
        <w:rPr>
          <w:sz w:val="30"/>
          <w:szCs w:val="30"/>
        </w:rPr>
        <w:t>;</w:t>
      </w:r>
    </w:p>
    <w:p w:rsidP="00A24DCF" w:rsidR="00756EDC" w:rsidRDefault="00756EDC" w:rsidRPr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в границах охранных зон линий электропередачи в соответствии                     с порядком установления охранных зон объектов электросетевого </w:t>
      </w:r>
      <w:r>
        <w:rPr>
          <w:sz w:val="30"/>
          <w:szCs w:val="30"/>
        </w:rPr>
        <w:t xml:space="preserve">               </w:t>
      </w:r>
      <w:r w:rsidRPr="00756EDC">
        <w:rPr>
          <w:sz w:val="30"/>
          <w:szCs w:val="30"/>
        </w:rPr>
        <w:t xml:space="preserve">хозяйства и особых условий использования земельных участков, </w:t>
      </w:r>
      <w:r>
        <w:rPr>
          <w:sz w:val="30"/>
          <w:szCs w:val="30"/>
        </w:rPr>
        <w:t xml:space="preserve">                  </w:t>
      </w:r>
      <w:r w:rsidRPr="00756EDC">
        <w:rPr>
          <w:sz w:val="30"/>
          <w:szCs w:val="30"/>
        </w:rPr>
        <w:t>расположенных в границах таких зон, утвержденным постановлением Правительства Российской Федерации от 24.02.2009 № 160;</w:t>
      </w:r>
    </w:p>
    <w:p w:rsidP="00A24DCF" w:rsidR="00756EDC" w:rsidRDefault="00756EDC" w:rsidRPr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в границах третьего пояса зоны санитарной охраны </w:t>
      </w:r>
      <w:r>
        <w:rPr>
          <w:sz w:val="30"/>
          <w:szCs w:val="30"/>
        </w:rPr>
        <w:t xml:space="preserve">                       </w:t>
      </w:r>
      <w:r w:rsidRPr="00756EDC">
        <w:rPr>
          <w:sz w:val="30"/>
          <w:szCs w:val="30"/>
        </w:rPr>
        <w:t>поверхностного водозабора на р. Енисей AO «</w:t>
      </w:r>
      <w:proofErr w:type="gramStart"/>
      <w:r w:rsidRPr="00756EDC">
        <w:rPr>
          <w:sz w:val="30"/>
          <w:szCs w:val="30"/>
        </w:rPr>
        <w:t>Красноярская</w:t>
      </w:r>
      <w:proofErr w:type="gramEnd"/>
      <w:r w:rsidRPr="00756EDC">
        <w:rPr>
          <w:sz w:val="30"/>
          <w:szCs w:val="30"/>
        </w:rPr>
        <w:t xml:space="preserve"> ТЭЦ-1»                 в соответствии с приказом министерства экологии и рационального природопользования Красноярского края от 29.11.2023 № 77-1627-од;</w:t>
      </w:r>
    </w:p>
    <w:p w:rsidP="00A24DCF" w:rsidR="00756EDC" w:rsidRDefault="00756EDC" w:rsidRPr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в границах зоны санитарной охраны источников водоснабжения                          и водопроводов питьевого назначения, третьего пояса зоны санитарной охраны поверхностного водозабора на р. Енисей филиала </w:t>
      </w:r>
      <w:r>
        <w:rPr>
          <w:sz w:val="30"/>
          <w:szCs w:val="30"/>
        </w:rPr>
        <w:t xml:space="preserve">                         </w:t>
      </w:r>
      <w:r w:rsidRPr="00756EDC">
        <w:rPr>
          <w:sz w:val="30"/>
          <w:szCs w:val="30"/>
        </w:rPr>
        <w:t xml:space="preserve">«Красноярская ТЭЦ-2» AO «Енисейская ТГК (ТГК-13)» в соответствии с приказом </w:t>
      </w:r>
      <w:r w:rsidR="0083765E">
        <w:rPr>
          <w:sz w:val="30"/>
          <w:szCs w:val="30"/>
        </w:rPr>
        <w:t>м</w:t>
      </w:r>
      <w:r w:rsidRPr="00756EDC">
        <w:rPr>
          <w:sz w:val="30"/>
          <w:szCs w:val="30"/>
        </w:rPr>
        <w:t>инистерства экологии и рациона</w:t>
      </w:r>
      <w:r>
        <w:rPr>
          <w:sz w:val="30"/>
          <w:szCs w:val="30"/>
        </w:rPr>
        <w:t xml:space="preserve">льного                                     </w:t>
      </w:r>
      <w:r w:rsidRPr="00756EDC">
        <w:rPr>
          <w:sz w:val="30"/>
          <w:szCs w:val="30"/>
        </w:rPr>
        <w:t>природопользования Красноярского края от 23.11.2020 № 77-2074-од;</w:t>
      </w:r>
    </w:p>
    <w:p w:rsidP="00A24DCF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>в границах третьего пояса зо</w:t>
      </w:r>
      <w:r>
        <w:rPr>
          <w:sz w:val="30"/>
          <w:szCs w:val="30"/>
        </w:rPr>
        <w:t xml:space="preserve">ны санитарной охраны подземного   </w:t>
      </w:r>
      <w:r w:rsidRPr="00756EDC">
        <w:rPr>
          <w:sz w:val="30"/>
          <w:szCs w:val="30"/>
        </w:rPr>
        <w:t xml:space="preserve">водозабора филиала «Красноярская ТЭЦ-3» АО </w:t>
      </w:r>
      <w:r w:rsidR="0083765E">
        <w:rPr>
          <w:sz w:val="30"/>
          <w:szCs w:val="30"/>
        </w:rPr>
        <w:t>«</w:t>
      </w:r>
      <w:r w:rsidRPr="00756EDC">
        <w:rPr>
          <w:sz w:val="30"/>
          <w:szCs w:val="30"/>
        </w:rPr>
        <w:t>Енисейская ТГК                   (ТГК-13)</w:t>
      </w:r>
      <w:r w:rsidR="0083765E">
        <w:rPr>
          <w:sz w:val="30"/>
          <w:szCs w:val="30"/>
        </w:rPr>
        <w:t>»</w:t>
      </w:r>
      <w:r w:rsidRPr="00756EDC">
        <w:rPr>
          <w:sz w:val="30"/>
          <w:szCs w:val="30"/>
        </w:rPr>
        <w:t xml:space="preserve">, расположенного на острове </w:t>
      </w:r>
      <w:proofErr w:type="spellStart"/>
      <w:r w:rsidRPr="00756EDC">
        <w:rPr>
          <w:sz w:val="30"/>
          <w:szCs w:val="30"/>
        </w:rPr>
        <w:t>Осиновск</w:t>
      </w:r>
      <w:r w:rsidR="0083765E">
        <w:rPr>
          <w:sz w:val="30"/>
          <w:szCs w:val="30"/>
        </w:rPr>
        <w:t>ом</w:t>
      </w:r>
      <w:proofErr w:type="spellEnd"/>
      <w:r>
        <w:rPr>
          <w:sz w:val="30"/>
          <w:szCs w:val="30"/>
        </w:rPr>
        <w:t xml:space="preserve"> реки Енисей                      </w:t>
      </w:r>
      <w:r w:rsidRPr="00756EDC">
        <w:rPr>
          <w:sz w:val="30"/>
          <w:szCs w:val="30"/>
        </w:rPr>
        <w:t>в 2</w:t>
      </w:r>
      <w:r w:rsidR="0083765E">
        <w:rPr>
          <w:sz w:val="30"/>
          <w:szCs w:val="30"/>
        </w:rPr>
        <w:t>–</w:t>
      </w:r>
      <w:r w:rsidRPr="00756EDC">
        <w:rPr>
          <w:sz w:val="30"/>
          <w:szCs w:val="30"/>
        </w:rPr>
        <w:t>2,5 км от площадки ТЭЦ-3 в г. Красноярске</w:t>
      </w:r>
      <w:r w:rsidR="00CC4100">
        <w:rPr>
          <w:sz w:val="30"/>
          <w:szCs w:val="30"/>
        </w:rPr>
        <w:t>,</w:t>
      </w:r>
      <w:r w:rsidRPr="00756EDC">
        <w:rPr>
          <w:sz w:val="30"/>
          <w:szCs w:val="30"/>
        </w:rPr>
        <w:t xml:space="preserve"> в соответ</w:t>
      </w:r>
      <w:r>
        <w:rPr>
          <w:sz w:val="30"/>
          <w:szCs w:val="30"/>
        </w:rPr>
        <w:t xml:space="preserve">ствии                            </w:t>
      </w:r>
      <w:r w:rsidRPr="00756EDC">
        <w:rPr>
          <w:sz w:val="30"/>
          <w:szCs w:val="30"/>
        </w:rPr>
        <w:t xml:space="preserve">с приказом </w:t>
      </w:r>
      <w:r w:rsidR="0083765E">
        <w:rPr>
          <w:sz w:val="30"/>
          <w:szCs w:val="30"/>
        </w:rPr>
        <w:t>м</w:t>
      </w:r>
      <w:r w:rsidRPr="00756EDC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A24DCF" w:rsidR="00CC4100" w:rsidRDefault="00CC4100" w:rsidRPr="00756EDC">
      <w:pPr>
        <w:suppressAutoHyphens/>
        <w:ind w:firstLine="709"/>
        <w:jc w:val="both"/>
        <w:rPr>
          <w:sz w:val="30"/>
          <w:szCs w:val="30"/>
        </w:rPr>
      </w:pPr>
    </w:p>
    <w:p w:rsidP="00A24DCF" w:rsidR="00FA2DAF" w:rsidRDefault="00756EDC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756EDC">
        <w:rPr>
          <w:sz w:val="30"/>
          <w:szCs w:val="30"/>
        </w:rPr>
        <w:lastRenderedPageBreak/>
        <w:t xml:space="preserve">в границах третьего пояса санитарной охраны источника </w:t>
      </w:r>
      <w:r>
        <w:rPr>
          <w:sz w:val="30"/>
          <w:szCs w:val="30"/>
        </w:rPr>
        <w:t xml:space="preserve">                        </w:t>
      </w:r>
      <w:r w:rsidRPr="00756EDC">
        <w:rPr>
          <w:sz w:val="30"/>
          <w:szCs w:val="30"/>
        </w:rPr>
        <w:t xml:space="preserve">питьевого и хозяйственно-бытового водоснабжения </w:t>
      </w:r>
      <w:r w:rsidR="0083765E">
        <w:rPr>
          <w:sz w:val="30"/>
          <w:szCs w:val="30"/>
        </w:rPr>
        <w:t>–</w:t>
      </w:r>
      <w:r w:rsidRPr="00756EDC">
        <w:rPr>
          <w:sz w:val="30"/>
          <w:szCs w:val="30"/>
        </w:rPr>
        <w:t xml:space="preserve"> поверхностного забора на р. Енисей ОАО «РУСАЛ Красноярск» в соответствии                             с СанПиН 2.2.1/2.1.1.1200-03 «Санитарно-защитные зоны и санитарная классификация предприятий, сооружений и иных объектов», </w:t>
      </w:r>
      <w:r w:rsidR="0083765E">
        <w:rPr>
          <w:sz w:val="30"/>
          <w:szCs w:val="30"/>
        </w:rPr>
        <w:t xml:space="preserve">                           </w:t>
      </w:r>
      <w:r w:rsidRPr="00756EDC">
        <w:rPr>
          <w:sz w:val="30"/>
          <w:szCs w:val="30"/>
        </w:rPr>
        <w:t xml:space="preserve">СанПиН 1.2.3685-21 «Гигиенические нормативы и требования </w:t>
      </w:r>
      <w:r w:rsidR="0083765E">
        <w:rPr>
          <w:sz w:val="30"/>
          <w:szCs w:val="30"/>
        </w:rPr>
        <w:t xml:space="preserve">                              </w:t>
      </w:r>
      <w:r w:rsidRPr="00756EDC">
        <w:rPr>
          <w:sz w:val="30"/>
          <w:szCs w:val="30"/>
        </w:rPr>
        <w:t>к обеспечению безопасности и (или) безвредности для человека факторов среды обитания», СанПиН 2.1.3684-21 «Санитарно-эпидемиологические требования к</w:t>
      </w:r>
      <w:proofErr w:type="gramEnd"/>
      <w:r w:rsidRPr="00756EDC">
        <w:rPr>
          <w:sz w:val="30"/>
          <w:szCs w:val="30"/>
        </w:rPr>
        <w:t xml:space="preserve"> содержанию территорий городских</w:t>
      </w:r>
      <w:r w:rsidR="0083765E">
        <w:rPr>
          <w:sz w:val="30"/>
          <w:szCs w:val="30"/>
        </w:rPr>
        <w:t xml:space="preserve">             </w:t>
      </w:r>
      <w:r w:rsidRPr="00756EDC">
        <w:rPr>
          <w:sz w:val="30"/>
          <w:szCs w:val="30"/>
        </w:rPr>
        <w:t xml:space="preserve">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</w:t>
      </w:r>
      <w:r>
        <w:rPr>
          <w:sz w:val="30"/>
          <w:szCs w:val="30"/>
        </w:rPr>
        <w:t xml:space="preserve">ии </w:t>
      </w:r>
      <w:r w:rsidRPr="00756EDC">
        <w:rPr>
          <w:sz w:val="30"/>
          <w:szCs w:val="30"/>
        </w:rPr>
        <w:t>и проведению санитарно-противоэпидемических (профилактических) мероприятий».</w:t>
      </w:r>
    </w:p>
    <w:p w:rsidP="00A24DCF" w:rsidR="003A1630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83765E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="00756ED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и (или) </w:t>
      </w:r>
      <w:r w:rsidR="00756EDC">
        <w:rPr>
          <w:sz w:val="30"/>
          <w:szCs w:val="30"/>
        </w:rPr>
        <w:t xml:space="preserve">                     </w:t>
      </w:r>
      <w:r w:rsidRPr="00F46F47">
        <w:rPr>
          <w:sz w:val="30"/>
          <w:szCs w:val="30"/>
        </w:rPr>
        <w:t>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</w:t>
      </w:r>
      <w:r w:rsidR="00756EDC">
        <w:rPr>
          <w:sz w:val="30"/>
          <w:szCs w:val="30"/>
        </w:rPr>
        <w:t xml:space="preserve"> объектов недвижимого имущества                                   </w:t>
      </w:r>
      <w:r w:rsidRPr="00F46F47">
        <w:rPr>
          <w:sz w:val="30"/>
          <w:szCs w:val="30"/>
        </w:rPr>
        <w:t>в соответствии</w:t>
      </w:r>
      <w:r w:rsidR="0029145C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</w:t>
      </w:r>
      <w:r w:rsidR="00756EDC">
        <w:rPr>
          <w:sz w:val="30"/>
          <w:szCs w:val="30"/>
        </w:rPr>
        <w:t xml:space="preserve">использованием будет невозможно </w:t>
      </w:r>
      <w:r w:rsidRPr="00F46F47">
        <w:rPr>
          <w:sz w:val="30"/>
          <w:szCs w:val="30"/>
        </w:rPr>
        <w:t xml:space="preserve">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</w:t>
      </w:r>
      <w:r w:rsidR="0083765E">
        <w:rPr>
          <w:sz w:val="30"/>
          <w:szCs w:val="30"/>
        </w:rPr>
        <w:t xml:space="preserve">                      </w:t>
      </w:r>
      <w:r w:rsidRPr="00F46F47"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A24DCF" w:rsidR="00B776EA" w:rsidRDefault="003A1630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B776EA"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A24DCF" w:rsidR="005A2AFC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A24DCF" w:rsidR="00756EDC" w:rsidRDefault="00756EDC">
      <w:pPr>
        <w:suppressAutoHyphens/>
        <w:ind w:firstLine="709"/>
        <w:jc w:val="both"/>
        <w:rPr>
          <w:sz w:val="30"/>
          <w:szCs w:val="30"/>
        </w:rPr>
      </w:pPr>
      <w:r w:rsidRPr="00756EDC">
        <w:rPr>
          <w:sz w:val="30"/>
          <w:szCs w:val="30"/>
        </w:rPr>
        <w:t xml:space="preserve">заключить соглашение об осуществлении публичного сервитута              с </w:t>
      </w:r>
      <w:r>
        <w:rPr>
          <w:sz w:val="30"/>
          <w:szCs w:val="30"/>
        </w:rPr>
        <w:t>землепользователями</w:t>
      </w:r>
      <w:r w:rsidRPr="00756EDC">
        <w:rPr>
          <w:sz w:val="30"/>
          <w:szCs w:val="30"/>
        </w:rPr>
        <w:t xml:space="preserve"> земельн</w:t>
      </w:r>
      <w:r>
        <w:rPr>
          <w:sz w:val="30"/>
          <w:szCs w:val="30"/>
        </w:rPr>
        <w:t>ых участков</w:t>
      </w:r>
      <w:r w:rsidRPr="00756EDC">
        <w:rPr>
          <w:sz w:val="30"/>
          <w:szCs w:val="30"/>
        </w:rPr>
        <w:t xml:space="preserve"> с кадастровым</w:t>
      </w:r>
      <w:r>
        <w:rPr>
          <w:sz w:val="30"/>
          <w:szCs w:val="30"/>
        </w:rPr>
        <w:t>и</w:t>
      </w:r>
      <w:r w:rsidRPr="00756EDC">
        <w:rPr>
          <w:sz w:val="30"/>
          <w:szCs w:val="30"/>
        </w:rPr>
        <w:t xml:space="preserve"> номер</w:t>
      </w:r>
      <w:r>
        <w:rPr>
          <w:sz w:val="30"/>
          <w:szCs w:val="30"/>
        </w:rPr>
        <w:t>ами</w:t>
      </w:r>
      <w:r w:rsidRPr="00756EDC">
        <w:rPr>
          <w:sz w:val="30"/>
          <w:szCs w:val="30"/>
        </w:rPr>
        <w:t xml:space="preserve"> 24:50:0100509:53</w:t>
      </w:r>
      <w:r>
        <w:rPr>
          <w:sz w:val="30"/>
          <w:szCs w:val="30"/>
        </w:rPr>
        <w:t xml:space="preserve">, </w:t>
      </w:r>
      <w:r w:rsidRPr="00756EDC">
        <w:rPr>
          <w:sz w:val="30"/>
          <w:szCs w:val="30"/>
        </w:rPr>
        <w:t>24:50:0000000:1312</w:t>
      </w:r>
      <w:r>
        <w:rPr>
          <w:sz w:val="30"/>
          <w:szCs w:val="30"/>
        </w:rPr>
        <w:t>;</w:t>
      </w:r>
    </w:p>
    <w:p w:rsidP="00A24DCF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>при проведении земляных р</w:t>
      </w:r>
      <w:r w:rsidR="00434233">
        <w:rPr>
          <w:sz w:val="30"/>
          <w:szCs w:val="30"/>
        </w:rPr>
        <w:t xml:space="preserve">абот открыть ордер в МКУ город </w:t>
      </w:r>
      <w:r w:rsidRPr="00B776EA">
        <w:rPr>
          <w:sz w:val="30"/>
          <w:szCs w:val="30"/>
        </w:rPr>
        <w:t xml:space="preserve">Красноярска «УДИБ» </w:t>
      </w:r>
      <w:r w:rsidR="00434233">
        <w:rPr>
          <w:sz w:val="30"/>
          <w:szCs w:val="30"/>
        </w:rPr>
        <w:t xml:space="preserve">(ИНН 2466215012) в соответствии                         </w:t>
      </w:r>
      <w:r w:rsidR="00A82389">
        <w:rPr>
          <w:sz w:val="30"/>
          <w:szCs w:val="30"/>
        </w:rPr>
        <w:t>п</w:t>
      </w:r>
      <w:r w:rsidR="00A82389" w:rsidRPr="00B776EA">
        <w:rPr>
          <w:sz w:val="30"/>
          <w:szCs w:val="30"/>
        </w:rPr>
        <w:t>остановлением администрации города Красноярска от 09.01.2014 № 4;</w:t>
      </w:r>
      <w:r w:rsidRPr="00B776EA">
        <w:rPr>
          <w:sz w:val="30"/>
          <w:szCs w:val="30"/>
        </w:rPr>
        <w:t xml:space="preserve"> </w:t>
      </w:r>
    </w:p>
    <w:p w:rsidP="00A24DCF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29145C">
        <w:rPr>
          <w:sz w:val="30"/>
          <w:szCs w:val="30"/>
        </w:rPr>
        <w:br/>
      </w:r>
      <w:r w:rsidRPr="00A71C41">
        <w:rPr>
          <w:sz w:val="30"/>
          <w:szCs w:val="30"/>
        </w:rPr>
        <w:t xml:space="preserve">для его 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A24DCF" w:rsidR="000E4C0B" w:rsidRDefault="003A1630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83765E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6EDC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>обеспечить осуществ</w:t>
      </w:r>
      <w:r w:rsidR="00434233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 xml:space="preserve">пунктом 7 </w:t>
      </w:r>
      <w:r w:rsidR="00434233">
        <w:rPr>
          <w:sz w:val="30"/>
          <w:szCs w:val="30"/>
        </w:rPr>
        <w:t xml:space="preserve">               </w:t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A24DCF" w:rsidR="000E4C0B" w:rsidRDefault="003A1630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83765E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434233">
        <w:rPr>
          <w:sz w:val="30"/>
          <w:szCs w:val="30"/>
        </w:rPr>
        <w:t xml:space="preserve">                             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43423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A24DCF" w:rsidR="00CC4100" w:rsidRDefault="00CC4100" w:rsidRPr="00F46F47">
      <w:pPr>
        <w:suppressAutoHyphens/>
        <w:ind w:firstLine="709"/>
        <w:jc w:val="both"/>
        <w:rPr>
          <w:sz w:val="30"/>
          <w:szCs w:val="30"/>
        </w:rPr>
      </w:pPr>
    </w:p>
    <w:p w:rsidP="00A24DCF" w:rsidR="003A1630" w:rsidRDefault="003A1630" w:rsidRPr="00F46F47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1</w:t>
      </w:r>
      <w:r>
        <w:rPr>
          <w:sz w:val="30"/>
          <w:szCs w:val="30"/>
        </w:rPr>
        <w:t>1</w:t>
      </w:r>
      <w:r w:rsidRPr="00F46F47">
        <w:rPr>
          <w:sz w:val="30"/>
          <w:szCs w:val="30"/>
        </w:rPr>
        <w:t>.</w:t>
      </w:r>
      <w:r w:rsidR="0083765E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29145C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434233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CC4100" w:rsidRDefault="00CC4100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22689A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7E1A33"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E1A33"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 w:rsidR="0022689A"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и земель</w:t>
      </w:r>
      <w:r w:rsidR="0083765E">
        <w:rPr>
          <w:sz w:val="30"/>
          <w:szCs w:val="30"/>
        </w:rPr>
        <w:t xml:space="preserve">ных отношений                   </w:t>
      </w:r>
      <w:r w:rsidRPr="002B3368">
        <w:rPr>
          <w:sz w:val="30"/>
          <w:szCs w:val="30"/>
        </w:rPr>
        <w:t xml:space="preserve">      </w:t>
      </w:r>
      <w:r>
        <w:rPr>
          <w:sz w:val="30"/>
          <w:szCs w:val="30"/>
        </w:rPr>
        <w:t xml:space="preserve">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 </w:t>
      </w:r>
      <w:r w:rsidR="0029145C">
        <w:rPr>
          <w:sz w:val="30"/>
          <w:szCs w:val="30"/>
        </w:rPr>
        <w:t xml:space="preserve"> </w:t>
      </w:r>
      <w:r>
        <w:rPr>
          <w:sz w:val="30"/>
          <w:szCs w:val="30"/>
        </w:rPr>
        <w:t>Е.</w:t>
      </w:r>
      <w:r w:rsidR="0022689A">
        <w:rPr>
          <w:sz w:val="30"/>
          <w:szCs w:val="30"/>
        </w:rPr>
        <w:t>С. Горшк</w:t>
      </w:r>
      <w:r w:rsidR="0022689A">
        <w:rPr>
          <w:sz w:val="30"/>
          <w:szCs w:val="30"/>
        </w:rPr>
        <w:t>о</w:t>
      </w:r>
      <w:r w:rsidR="0022689A">
        <w:rPr>
          <w:sz w:val="30"/>
          <w:szCs w:val="30"/>
        </w:rPr>
        <w:t>ва</w:t>
      </w: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83765E" w:rsidR="00942ADF" w:rsidRDefault="00942ADF">
          <w:pPr>
            <w:spacing w:line="192" w:lineRule="auto"/>
            <w:rPr>
              <w:sz w:val="30"/>
              <w:szCs w:val="30"/>
            </w:rPr>
          </w:pPr>
        </w:p>
        <w:p w:rsidP="0083765E" w:rsidR="00CC4100" w:rsidRDefault="00CC4100">
          <w:pPr>
            <w:spacing w:line="192" w:lineRule="auto"/>
            <w:rPr>
              <w:sz w:val="30"/>
              <w:szCs w:val="30"/>
            </w:rPr>
          </w:pPr>
          <w:bookmarkStart w:id="0" w:name="_GoBack"/>
          <w:bookmarkEnd w:id="0"/>
        </w:p>
        <w:p w:rsidR="00CC4100" w:rsidRDefault="00CC4100">
          <w:pPr>
            <w:widowControl/>
            <w:autoSpaceDE/>
            <w:autoSpaceDN/>
            <w:rPr>
              <w:sz w:val="2"/>
              <w:szCs w:val="2"/>
            </w:rPr>
          </w:pPr>
        </w:p>
        <w:p w:rsidR="00CC4100" w:rsidRDefault="00CC4100">
          <w:pPr>
            <w:widowControl/>
            <w:autoSpaceDE/>
            <w:autoSpaceDN/>
            <w:rPr>
              <w:sz w:val="2"/>
              <w:szCs w:val="2"/>
            </w:rPr>
          </w:pPr>
        </w:p>
        <w:p w:rsidR="00942ADF" w:rsidRDefault="00942ADF" w:rsidRPr="00942ADF">
          <w:pPr>
            <w:widowControl/>
            <w:autoSpaceDE/>
            <w:autoSpaceDN/>
            <w:rPr>
              <w:sz w:val="2"/>
              <w:szCs w:val="2"/>
            </w:rPr>
          </w:pPr>
          <w:r w:rsidRPr="00942ADF">
            <w:rPr>
              <w:sz w:val="2"/>
              <w:szCs w:val="2"/>
            </w:rPr>
            <w:br w:type="page"/>
          </w:r>
        </w:p>
        <w:p w:rsidP="0083765E" w:rsidR="0083765E" w:rsidRDefault="0083765E" w:rsidRPr="0083765E">
          <w:pPr>
            <w:spacing w:line="192" w:lineRule="auto"/>
            <w:ind w:firstLine="5387"/>
            <w:rPr>
              <w:sz w:val="30"/>
              <w:szCs w:val="30"/>
            </w:rPr>
          </w:pPr>
          <w:r w:rsidRPr="0083765E">
            <w:rPr>
              <w:sz w:val="30"/>
              <w:szCs w:val="30"/>
            </w:rPr>
            <w:lastRenderedPageBreak/>
            <w:t>Приложение</w:t>
          </w:r>
          <w:r>
            <w:rPr>
              <w:sz w:val="30"/>
              <w:szCs w:val="30"/>
            </w:rPr>
            <w:t xml:space="preserve"> 1</w:t>
          </w:r>
        </w:p>
        <w:p w:rsidP="0083765E" w:rsidR="0083765E" w:rsidRDefault="0083765E" w:rsidRPr="0083765E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3765E">
            <w:rPr>
              <w:sz w:val="30"/>
              <w:szCs w:val="30"/>
            </w:rPr>
            <w:t>к распоряжению</w:t>
          </w:r>
        </w:p>
        <w:p w:rsidP="0083765E" w:rsidR="0083765E" w:rsidRDefault="0083765E" w:rsidRPr="0083765E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3765E">
            <w:rPr>
              <w:sz w:val="30"/>
              <w:szCs w:val="30"/>
            </w:rPr>
            <w:t xml:space="preserve">администрации </w:t>
          </w:r>
        </w:p>
        <w:p w:rsidP="0083765E" w:rsidR="0083765E" w:rsidRDefault="0083765E" w:rsidRPr="0083765E">
          <w:pPr>
            <w:widowControl/>
            <w:tabs>
              <w:tab w:pos="9354" w:val="right"/>
            </w:tabs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3765E">
            <w:rPr>
              <w:sz w:val="30"/>
              <w:szCs w:val="30"/>
            </w:rPr>
            <w:t>города Красноярска</w:t>
          </w:r>
          <w:r w:rsidRPr="0083765E">
            <w:rPr>
              <w:sz w:val="30"/>
              <w:szCs w:val="30"/>
            </w:rPr>
            <w:tab/>
          </w:r>
        </w:p>
        <w:p w:rsidP="0083765E" w:rsidR="0083765E" w:rsidRDefault="0083765E" w:rsidRPr="0083765E">
          <w:pPr>
            <w:widowControl/>
            <w:autoSpaceDE/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3765E">
            <w:rPr>
              <w:sz w:val="30"/>
              <w:szCs w:val="30"/>
            </w:rPr>
            <w:t>от ____________ № _________</w:t>
          </w:r>
        </w:p>
        <w:p w:rsidP="0083765E" w:rsidR="000F6A2C" w:rsidRDefault="006C69DD">
          <w:pPr>
            <w:pStyle w:val="a4"/>
            <w:spacing w:line="192" w:lineRule="auto"/>
            <w:rPr>
              <w:sz w:val="30"/>
              <w:szCs w:val="30"/>
            </w:rPr>
          </w:pPr>
        </w:p>
      </w:sdtContent>
    </w:sdt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</w:p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СВЕДЕНИЯ </w:t>
      </w:r>
    </w:p>
    <w:p w:rsidP="000F6A2C" w:rsidR="000F6A2C" w:rsidRDefault="000F6A2C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границах публичного сервитута</w:t>
      </w:r>
    </w:p>
    <w:p w:rsidP="000F6A2C" w:rsidR="000F6A2C" w:rsidRDefault="000F6A2C">
      <w:pPr>
        <w:jc w:val="center"/>
        <w:rPr>
          <w:sz w:val="30"/>
          <w:szCs w:val="30"/>
        </w:rPr>
      </w:pPr>
    </w:p>
    <w:p w:rsidP="000F6A2C" w:rsidR="0083765E" w:rsidRDefault="0083765E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30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740"/>
            <w:gridCol w:w="2268"/>
            <w:gridCol w:w="2322"/>
          </w:tblGrid>
          <w:tr w:rsidR="000F6A2C" w:rsidTr="00756EDC">
            <w:trPr>
              <w:trHeight w:val="649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756ED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г. о. город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Красноярск, г. Красноярск,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     </w:t>
                </w: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Октябрьский район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83765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0F6A2C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0F6A2C" w:rsidTr="00756EDC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756EDC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631</w:t>
                </w:r>
                <w:r w:rsidR="000F6A2C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кв. м</w:t>
                </w:r>
              </w:p>
            </w:tc>
          </w:tr>
          <w:tr w:rsidR="000F6A2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756ED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 погрешность положения </w:t>
                </w:r>
              </w:p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0F6A2C" w:rsidTr="0083765E">
            <w:trPr>
              <w:trHeight w:val="462"/>
            </w:trPr>
            <w:tc>
              <w:tcPr>
                <w:tcW w:type="dxa" w:w="4740"/>
                <w:vMerge w:val="restart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83765E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83765E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4590"/>
                <w:gridSpan w:val="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P="0083765E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0F6A2C" w:rsidTr="0083765E">
            <w:trPr>
              <w:trHeight w:val="411"/>
            </w:trPr>
            <w:tc>
              <w:tcPr>
                <w:tcW w:type="dxa" w:w="4740"/>
                <w:vMerge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83765E"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83765E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  <w:hideMark/>
              </w:tcPr>
              <w:p w:rsidP="0083765E" w:rsidR="000F6A2C" w:rsidRDefault="000F6A2C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R="0083765E" w:rsidRDefault="0083765E" w:rsidRPr="0083765E">
          <w:pPr>
            <w:rPr>
              <w:sz w:val="2"/>
              <w:szCs w:val="2"/>
            </w:rPr>
          </w:pPr>
        </w:p>
        <w:tbl>
          <w:tblPr>
            <w:tblStyle w:val="af"/>
            <w:tblW w:type="dxa" w:w="9330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740"/>
            <w:gridCol w:w="2268"/>
            <w:gridCol w:w="2322"/>
          </w:tblGrid>
          <w:tr w:rsidR="000F6A2C" w:rsidTr="0083765E">
            <w:trPr>
              <w:trHeight w:val="113"/>
              <w:tblHeader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0F6A2C" w:rsidRDefault="000F6A2C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630236.32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90344.91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630235.60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90343.04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630275.96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90332.92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630247.63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90183.95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630247.11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90180.47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630246.93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90180.20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630246.56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90178.24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630260.21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  <w:highlight w:val="yellow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90178.69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630263.35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90178.33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630268.27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90164.48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630267.13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90146.02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630264.05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90135.31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630296.17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90128.85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630297.97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90128.76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630297.96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90128.49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630315.22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90125.01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630315.22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90122.32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630317.22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90122.36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630317.22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90126.65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20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630266.57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90136.84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630269.11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90145.68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630270.29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90164.76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630264.81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90180.18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630260.29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90180.69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630248.99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90180.32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630278.27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90334.40</w:t>
                </w:r>
              </w:p>
            </w:tc>
          </w:tr>
          <w:tr w:rsidR="00756EDC" w:rsidTr="0083765E">
            <w:trPr>
              <w:trHeight w:val="113"/>
            </w:trPr>
            <w:tc>
              <w:tcPr>
                <w:tcW w:type="dxa" w:w="4740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268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630236.32</w:t>
                </w:r>
              </w:p>
            </w:tc>
            <w:tc>
              <w:tcPr>
                <w:tcW w:type="dxa" w:w="2322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CD53AF" w:rsidR="00756EDC" w:rsidRDefault="00756EDC" w:rsidRPr="00756EDC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756EDC">
                  <w:rPr>
                    <w:rFonts w:ascii="Times New Roman" w:cs="Times New Roman" w:hAnsi="Times New Roman"/>
                    <w:sz w:val="30"/>
                    <w:szCs w:val="30"/>
                  </w:rPr>
                  <w:t>90344.91</w:t>
                </w:r>
              </w:p>
            </w:tc>
          </w:tr>
          <w:tr w:rsidR="00756EDC" w:rsidTr="00540959">
            <w:trPr>
              <w:trHeight w:val="113"/>
            </w:trPr>
            <w:tc>
              <w:tcPr>
                <w:tcW w:type="dxa" w:w="9330"/>
                <w:gridSpan w:val="3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</w:tcPr>
              <w:p w:rsidP="00756EDC" w:rsidR="00756EDC" w:rsidRDefault="00756EDC" w:rsidRPr="00756EDC">
                <w:pPr>
                  <w:keepLines/>
                  <w:rPr>
                    <w:sz w:val="30"/>
                    <w:szCs w:val="30"/>
                  </w:rPr>
                </w:pPr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3D3920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  <w:p w:rsidR="00A24DCF" w:rsidRDefault="00A24DCF">
          <w:r>
            <w:br w:type="page"/>
          </w:r>
        </w:p>
        <w:p w:rsidP="00A24DCF" w:rsidR="00A24DCF" w:rsidRDefault="00A24DCF">
          <w:pPr>
            <w:keepLines/>
            <w:spacing w:line="192" w:lineRule="auto"/>
            <w:jc w:val="center"/>
            <w:rPr>
              <w:sz w:val="30"/>
              <w:szCs w:val="30"/>
            </w:rPr>
          </w:pPr>
          <w:r w:rsidRPr="00540959">
            <w:rPr>
              <w:sz w:val="30"/>
              <w:szCs w:val="30"/>
            </w:rPr>
            <w:lastRenderedPageBreak/>
            <w:t xml:space="preserve">Схема расположения местоположения границ </w:t>
          </w:r>
        </w:p>
        <w:p w:rsidP="00A24DCF" w:rsidR="00A24DCF" w:rsidRDefault="00A24DCF">
          <w:pPr>
            <w:keepLines/>
            <w:spacing w:line="192" w:lineRule="auto"/>
            <w:jc w:val="center"/>
            <w:rPr>
              <w:sz w:val="30"/>
              <w:szCs w:val="30"/>
            </w:rPr>
          </w:pPr>
          <w:r w:rsidRPr="00540959">
            <w:rPr>
              <w:sz w:val="30"/>
              <w:szCs w:val="30"/>
            </w:rPr>
            <w:t>публичного сервитута</w:t>
          </w:r>
        </w:p>
        <w:p w:rsidR="00A24DCF" w:rsidRDefault="00A24DCF" w:rsidRPr="00A24DCF">
          <w:pPr>
            <w:rPr>
              <w:sz w:val="30"/>
              <w:szCs w:val="30"/>
            </w:rPr>
          </w:pPr>
        </w:p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1" w:firstRow="1" w:lastColumn="0" w:lastRow="0" w:noHBand="0" w:noVBand="1" w:val="04A0"/>
          </w:tblPr>
          <w:tblGrid>
            <w:gridCol w:w="9214"/>
          </w:tblGrid>
          <w:tr w:rsidR="000F6A2C" w:rsidTr="00A24DCF">
            <w:tc>
              <w:tcPr>
                <w:tcW w:type="dxa" w:w="9214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vAlign w:val="center"/>
                <w:hideMark/>
              </w:tcPr>
              <w:p w:rsidR="00540959" w:rsidRDefault="00540959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noProof/>
                  </w:rPr>
                  <w:drawing>
                    <wp:inline distB="0" distL="0" distR="0" distT="0">
                      <wp:extent cx="5323663" cy="4720856"/>
                      <wp:effectExtent b="3810" l="0" r="0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77d0e055-76db-4c40-b737-72cd67857808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 rotWithShape="true"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 b="4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24838" cy="472189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P="00540959" w:rsidR="00A24DCF" w:rsidRDefault="00A24DCF" w:rsidRPr="00A24DCF">
                <w:pPr>
                  <w:jc w:val="center"/>
                  <w:rPr>
                    <w:sz w:val="6"/>
                    <w:szCs w:val="6"/>
                  </w:rPr>
                </w:pPr>
              </w:p>
              <w:p w:rsidP="00540959" w:rsidR="000F6A2C" w:rsidRDefault="000F6A2C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540959">
                  <w:rPr>
                    <w:sz w:val="30"/>
                    <w:szCs w:val="30"/>
                  </w:rPr>
                  <w:t>16</w:t>
                </w:r>
                <w:r>
                  <w:rPr>
                    <w:sz w:val="30"/>
                    <w:szCs w:val="30"/>
                  </w:rPr>
                  <w:t>00</w:t>
                </w:r>
              </w:p>
              <w:p w:rsidP="00540959" w:rsidR="00A24DCF" w:rsidRDefault="00A24DCF" w:rsidRPr="00A24DCF">
                <w:pPr>
                  <w:jc w:val="center"/>
                  <w:rPr>
                    <w:sz w:val="6"/>
                    <w:szCs w:val="6"/>
                  </w:rPr>
                </w:pPr>
              </w:p>
            </w:tc>
          </w:tr>
          <w:tr w:rsidR="000F6A2C" w:rsidTr="00A24DCF">
            <w:trPr>
              <w:trHeight w:val="5330"/>
            </w:trPr>
            <w:tc>
              <w:tcPr>
                <w:tcW w:type="dxa" w:w="9214"/>
                <w:tcBorders>
                  <w:top w:color="auto" w:space="0" w:sz="4" w:val="single"/>
                  <w:left w:color="auto" w:space="0" w:sz="4" w:val="single"/>
                  <w:bottom w:color="auto" w:space="0" w:sz="4" w:val="single"/>
                  <w:right w:color="auto" w:space="0" w:sz="4" w:val="single"/>
                </w:tcBorders>
                <w:hideMark/>
              </w:tcPr>
              <w:p w:rsidR="000F6A2C" w:rsidRDefault="000F6A2C">
                <w:pPr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Условные обозначения:</w:t>
                </w:r>
              </w:p>
              <w:p w:rsidR="00A24DCF" w:rsidRDefault="00A24DCF" w:rsidRPr="00A24DCF">
                <w:pPr>
                  <w:rPr>
                    <w:sz w:val="6"/>
                    <w:szCs w:val="6"/>
                  </w:rPr>
                </w:pPr>
              </w:p>
              <w:tbl>
                <w:tblPr>
                  <w:tblW w:type="pct" w:w="5000"/>
                  <w:tblLayout w:type="fixed"/>
                  <w:tblLook w:firstColumn="0" w:firstRow="0" w:lastColumn="0" w:lastRow="0" w:noHBand="0" w:noVBand="0" w:val="0000"/>
                </w:tblPr>
                <w:tblGrid>
                  <w:gridCol w:w="1567"/>
                  <w:gridCol w:w="7431"/>
                </w:tblGrid>
                <w:tr w:rsidR="00540959" w:rsidRPr="00540959" w:rsidTr="00540959"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noProof/>
                        </w:rPr>
                        <w:drawing>
                          <wp:inline distB="0" distL="0" distR="0" distT="0">
                            <wp:extent cx="565700" cy="279779"/>
                            <wp:effectExtent b="25400" l="19050" r="25400" t="19050"/>
                            <wp:docPr descr="sheet" id="15" name="Рисунок 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d8faddef-a7c4-4c79-9f46-56337ebf8bca"/>
                                    <pic:cNvPicPr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77773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29"/>
                    </w:tcPr>
                    <w:p w:rsidP="00A24DCF" w:rsidR="00540959" w:rsidRDefault="00A24DCF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характерная точка 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A24DCF" w:rsidR="00540959" w:rsidRDefault="00540959" w:rsidRPr="00A24DCF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A24DCF">
                  <w:trPr>
                    <w:trHeight w:val="435"/>
                  </w:trPr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noProof/>
                          <w:sz w:val="30"/>
                          <w:szCs w:val="30"/>
                        </w:rPr>
                        <w:drawing>
                          <wp:inline distB="0" distL="0" distR="0" distT="0">
                            <wp:extent cx="560717" cy="286034"/>
                            <wp:effectExtent b="19050" l="19050" r="10795" t="19050"/>
                            <wp:docPr descr="sheet" id="16" name="Рисунок 16"/>
                            <wp:cNvGraphicFramePr>
                              <a:graphicFrameLocks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0" name="b8880f02-05b5-48be-a2b8-2a6cf1c7171f"/>
                                    <pic:cNvPicPr preferRelativeResize="false">
                                      <a:picLocks noChangeArrowheads="true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0161" cy="2857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A24DCF" w:rsidR="00540959" w:rsidRDefault="00A24DCF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границы публичного сервитута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540959"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4980"/>
                            <wp:effectExtent b="20320" l="19050" r="10795" t="19050"/>
                            <wp:docPr descr="sheet" id="17" name="fcb9fa7c-4548-404a-bdba-fc4566e88ee3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93" name="fcb9fa7c-4548-404a-bdba-fc4566e88ee3"/>
                                    <pic:cNvPicPr/>
                                  </pic:nvPicPr>
                                  <pic:blipFill rotWithShape="true">
                                    <a:blip r:embed="rId13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 l="1" r="803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30648" cy="3205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algn="ctr" cap="flat" cmpd="sng" w="9525">
                                      <a:solidFill>
                                        <a:sysClr lastClr="000000" val="windowText"/>
                                      </a:solidFill>
                                      <a:prstDash val="solid"/>
                                      <a:round/>
                                      <a:headEnd len="med" type="none" w="med"/>
                                      <a:tailEnd len="med" type="none" w="med"/>
                                    </a:ln>
                                    <a:extLst>
                                      <a:ext uri="{53640926-AAD7-44D8-BBD7-CCE9431645EC}">
                                        <a14:shadowObscured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A24DCF" w:rsidR="00540959" w:rsidRDefault="00A24DCF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земельный участок, сведения о котором содержатся 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A24DCF" w:rsidR="00540959" w:rsidRDefault="00540959" w:rsidRPr="00540959">
                      <w:pPr>
                        <w:widowControl/>
                        <w:autoSpaceDE/>
                        <w:autoSpaceDN/>
                        <w:jc w:val="both"/>
                      </w:pPr>
                    </w:p>
                  </w:tc>
                </w:tr>
                <w:tr w:rsidR="00540959" w:rsidRPr="00540959" w:rsidTr="00540959">
                  <w:trPr>
                    <w:trHeight w:val="809"/>
                  </w:trPr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sz w:val="30"/>
                          <w:szCs w:val="30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60717" cy="285003"/>
                            <wp:effectExtent b="20320" l="19050" r="10795" t="19050"/>
                            <wp:docPr descr="sheet" id="18" name="Рисунок 18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4" name="Рисунок 4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3437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type="pct" w:w="4129"/>
                    </w:tcPr>
                    <w:p w:rsidP="00A24DCF" w:rsidR="00540959" w:rsidRDefault="00A24DCF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кадастровый номер земельного участка, сведения                          о котором содержатся в ЕГРН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  <w:p w:rsidP="00A24DCF" w:rsidR="00540959" w:rsidRDefault="00540959" w:rsidRPr="00A24DCF">
                      <w:pPr>
                        <w:widowControl/>
                        <w:tabs>
                          <w:tab w:pos="35" w:val="left"/>
                        </w:tabs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c>
                </w:tr>
                <w:tr w:rsidR="00540959" w:rsidRPr="00540959" w:rsidTr="00540959">
                  <w:trPr>
                    <w:trHeight w:val="635"/>
                  </w:trPr>
                  <w:tc>
                    <w:tcPr>
                      <w:tcW w:type="pct" w:w="871"/>
                    </w:tcPr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inline distB="0" distL="0" distR="0" distT="0">
                            <wp:extent cx="577970" cy="288017"/>
                            <wp:effectExtent b="17145" l="19050" r="12700" t="19050"/>
                            <wp:docPr descr="sheet" id="19" name="Рисунок 19"/>
                            <wp:cNvGraphicFramePr/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descr="sheet" id="6" name="Рисунок 6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95" cy="28638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lastClr="000000" val="windowText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spacing w:after="2" w:before="2"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</w:p>
                  </w:tc>
                  <w:tc>
                    <w:tcPr>
                      <w:tcW w:type="pct" w:w="4129"/>
                    </w:tcPr>
                    <w:p w:rsidP="00A24DCF" w:rsidR="00540959" w:rsidRDefault="00A24DCF" w:rsidRPr="00540959">
                      <w:pPr>
                        <w:widowControl/>
                        <w:tabs>
                          <w:tab w:pos="35" w:val="left"/>
                        </w:tabs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 xml:space="preserve">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инженерное сооружение, в целях эксплуатации </w:t>
                      </w:r>
                      <w:r w:rsidR="00B6391F">
                        <w:rPr>
                          <w:sz w:val="30"/>
                          <w:szCs w:val="30"/>
                        </w:rPr>
                        <w:t xml:space="preserve">             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>которого установлен публичный сервитут</w:t>
                      </w:r>
                      <w:r>
                        <w:rPr>
                          <w:sz w:val="30"/>
                          <w:szCs w:val="30"/>
                        </w:rPr>
                        <w:t>;</w:t>
                      </w:r>
                    </w:p>
                  </w:tc>
                </w:tr>
                <w:tr w:rsidR="00540959" w:rsidRPr="00540959" w:rsidTr="00A24DCF">
                  <w:trPr>
                    <w:trHeight w:val="621"/>
                  </w:trPr>
                  <w:tc>
                    <w:tcPr>
                      <w:tcW w:type="pct" w:w="871"/>
                    </w:tcPr>
                    <w:p w:rsidP="00540959" w:rsidR="00540959" w:rsidRDefault="00540959" w:rsidRPr="00A24DCF">
                      <w:pPr>
                        <w:widowControl/>
                        <w:autoSpaceDE/>
                        <w:autoSpaceDN/>
                        <w:jc w:val="center"/>
                        <w:rPr>
                          <w:rFonts w:eastAsiaTheme="minorHAnsi"/>
                          <w:color w:val="0000FF"/>
                          <w:sz w:val="24"/>
                          <w:szCs w:val="24"/>
                          <w:lang w:eastAsia="en-US"/>
                        </w:rPr>
                      </w:pPr>
                    </w:p>
                    <w:p w:rsidP="00540959" w:rsidR="00540959" w:rsidRDefault="00540959" w:rsidRPr="00540959">
                      <w:pPr>
                        <w:widowControl/>
                        <w:autoSpaceDE/>
                        <w:autoSpaceDN/>
                        <w:jc w:val="center"/>
                        <w:rPr>
                          <w:noProof/>
                          <w:sz w:val="6"/>
                          <w:szCs w:val="6"/>
                        </w:rPr>
                      </w:pPr>
                      <w:r w:rsidRPr="00540959">
                        <w:rPr>
                          <w:rFonts w:eastAsiaTheme="minorHAnsi"/>
                          <w:color w:val="00B050"/>
                          <w:lang w:eastAsia="en-US"/>
                        </w:rPr>
                        <w:t>24:50:0100509</w:t>
                      </w:r>
                    </w:p>
                  </w:tc>
                  <w:tc>
                    <w:tcPr>
                      <w:tcW w:type="pct" w:w="4129"/>
                    </w:tcPr>
                    <w:p w:rsidP="00A24DCF" w:rsidR="00540959" w:rsidRDefault="00540959" w:rsidRPr="00A24DCF">
                      <w:pPr>
                        <w:widowControl/>
                        <w:autoSpaceDE/>
                        <w:autoSpaceDN/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:rsidP="00A24DCF" w:rsidR="00540959" w:rsidRDefault="00A24DCF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540959" w:rsidRPr="0054095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540959" w:rsidRPr="00540959"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обозначение кадастрового квартала</w:t>
                      </w:r>
                      <w:r>
                        <w:rPr>
                          <w:rFonts w:eastAsiaTheme="minorHAnsi"/>
                          <w:sz w:val="30"/>
                          <w:szCs w:val="30"/>
                          <w:lang w:eastAsia="en-US"/>
                        </w:rPr>
                        <w:t>;</w:t>
                      </w:r>
                    </w:p>
                  </w:tc>
                </w:tr>
                <w:tr w:rsidR="002E13AF" w:rsidRPr="00540959" w:rsidTr="00A24DCF">
                  <w:trPr>
                    <w:trHeight w:val="671"/>
                  </w:trPr>
                  <w:tc>
                    <w:tcPr>
                      <w:tcW w:type="pct" w:w="5000"/>
                      <w:gridSpan w:val="2"/>
                      <w:vAlign w:val="center"/>
                    </w:tcPr>
                    <w:p w:rsidP="00A24DCF" w:rsidR="002E13AF" w:rsidRDefault="00A24DCF">
                      <w:pPr>
                        <w:widowControl/>
                        <w:tabs>
                          <w:tab w:pos="1769" w:val="left"/>
                        </w:tabs>
                        <w:autoSpaceDE/>
                        <w:autoSpaceDN/>
                        <w:jc w:val="both"/>
                        <w:rPr>
                          <w:rFonts w:cstheme="minorBidi" w:eastAsiaTheme="minorHAnsi"/>
                          <w:sz w:val="30"/>
                          <w:szCs w:val="30"/>
                          <w:lang w:eastAsia="en-US"/>
                        </w:rPr>
                      </w:pPr>
                      <w:r w:rsidRPr="00540959">
                        <w:rPr>
                          <w:rFonts w:asciiTheme="minorHAnsi" w:cstheme="minorBidi" w:eastAsiaTheme="minorHAnsi" w:hAnsiTheme="minorHAnsi"/>
                          <w:noProof/>
                          <w:sz w:val="22"/>
                          <w:szCs w:val="22"/>
                        </w:rPr>
                        <w:drawing>
                          <wp:anchor allowOverlap="true" behindDoc="false" distB="0" distL="114300" distR="114300" distT="0" layoutInCell="true" locked="false" relativeHeight="251658240" simplePos="false" wp14:anchorId="5CCACD63" wp14:editId="6B363397">
                            <wp:simplePos x="0" y="0"/>
                            <wp:positionH relativeFrom="column">
                              <wp:posOffset>142875</wp:posOffset>
                            </wp:positionH>
                            <wp:positionV relativeFrom="paragraph">
                              <wp:posOffset>-37465</wp:posOffset>
                            </wp:positionV>
                            <wp:extent cx="551815" cy="267335"/>
                            <wp:effectExtent b="18415" l="19050" r="19685" t="19050"/>
                            <wp:wrapNone/>
                            <wp:docPr id="21" name="Рисунок 21"/>
                            <wp:cNvGraphicFramePr>
                              <a:graphicFrameLocks noChangeAspect="true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val="false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1815" cy="267335"/>
                                    </a:xfrm>
                                    <a:prstGeom prst="rect">
                                      <a:avLst/>
                                    </a:prstGeom>
                                    <a:ln w="19050">
                                      <a:solidFill>
                                        <a:srgbClr val="000000"/>
                                      </a:solidFill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 w:rsidR="002E13AF">
                        <w:rPr>
                          <w:sz w:val="30"/>
                          <w:szCs w:val="30"/>
                        </w:rPr>
                        <w:t xml:space="preserve">  </w:t>
                      </w:r>
                      <w:r>
                        <w:rPr>
                          <w:sz w:val="30"/>
                          <w:szCs w:val="30"/>
                        </w:rPr>
                        <w:t xml:space="preserve">                 </w:t>
                      </w:r>
                      <w:r w:rsidRPr="00A24DCF">
                        <w:rPr>
                          <w:sz w:val="6"/>
                          <w:szCs w:val="6"/>
                        </w:rPr>
                        <w:t xml:space="preserve"> </w:t>
                      </w:r>
                      <w:r>
                        <w:rPr>
                          <w:sz w:val="30"/>
                          <w:szCs w:val="30"/>
                        </w:rPr>
                        <w:t>–</w:t>
                      </w:r>
                      <w:r w:rsidR="002E13AF" w:rsidRPr="0054095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2E13AF" w:rsidRPr="00540959">
                        <w:rPr>
                          <w:rFonts w:cstheme="minorBidi" w:eastAsiaTheme="minorHAnsi"/>
                          <w:sz w:val="30"/>
                          <w:szCs w:val="30"/>
                          <w:lang w:eastAsia="en-US"/>
                        </w:rPr>
                        <w:t>граница кадастрового квартала</w:t>
                      </w:r>
                      <w:r>
                        <w:rPr>
                          <w:rFonts w:cstheme="minorBidi" w:eastAsiaTheme="minorHAnsi"/>
                          <w:sz w:val="30"/>
                          <w:szCs w:val="30"/>
                          <w:lang w:eastAsia="en-US"/>
                        </w:rPr>
                        <w:t>.</w:t>
                      </w:r>
                    </w:p>
                    <w:p w:rsidP="00A24DCF" w:rsidR="002E13AF" w:rsidRDefault="002E13AF" w:rsidRPr="00540959">
                      <w:pPr>
                        <w:widowControl/>
                        <w:autoSpaceDE/>
                        <w:autoSpaceDN/>
                        <w:jc w:val="both"/>
                        <w:rPr>
                          <w:sz w:val="10"/>
                          <w:szCs w:val="10"/>
                        </w:rPr>
                      </w:pPr>
                    </w:p>
                  </w:tc>
                </w:tr>
              </w:tbl>
              <w:p w:rsidR="00540959" w:rsidRDefault="006C69DD">
                <w:pPr>
                  <w:rPr>
                    <w:sz w:val="30"/>
                    <w:szCs w:val="30"/>
                  </w:rPr>
                </w:pPr>
              </w:p>
            </w:tc>
          </w:tr>
        </w:tbl>
      </w:sdtContent>
    </w:sdt>
    <w:p w:rsidP="00A24DCF" w:rsidR="00A24DCF" w:rsidRDefault="00A24DCF" w:rsidRPr="0083765E">
      <w:pPr>
        <w:spacing w:line="192" w:lineRule="auto"/>
        <w:ind w:firstLine="5387"/>
        <w:rPr>
          <w:sz w:val="30"/>
          <w:szCs w:val="30"/>
        </w:rPr>
      </w:pPr>
      <w:r w:rsidRPr="0083765E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A24DCF" w:rsidR="00A24DCF" w:rsidRDefault="00A24DCF" w:rsidRPr="0083765E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3765E">
        <w:rPr>
          <w:sz w:val="30"/>
          <w:szCs w:val="30"/>
        </w:rPr>
        <w:t>к распоряжению</w:t>
      </w:r>
    </w:p>
    <w:p w:rsidP="00A24DCF" w:rsidR="00A24DCF" w:rsidRDefault="00A24DCF" w:rsidRPr="0083765E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3765E">
        <w:rPr>
          <w:sz w:val="30"/>
          <w:szCs w:val="30"/>
        </w:rPr>
        <w:t xml:space="preserve">администрации </w:t>
      </w:r>
    </w:p>
    <w:p w:rsidP="00A24DCF" w:rsidR="00A24DCF" w:rsidRDefault="00A24DCF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3765E">
        <w:rPr>
          <w:sz w:val="30"/>
          <w:szCs w:val="30"/>
        </w:rPr>
        <w:t>города Красноярска</w:t>
      </w:r>
      <w:r w:rsidRPr="0083765E">
        <w:rPr>
          <w:sz w:val="30"/>
          <w:szCs w:val="30"/>
        </w:rPr>
        <w:tab/>
      </w:r>
    </w:p>
    <w:p w:rsidP="00A24DCF" w:rsidR="00012250" w:rsidRDefault="00A24DCF" w:rsidRPr="00A24DCF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83765E">
        <w:rPr>
          <w:sz w:val="30"/>
          <w:szCs w:val="30"/>
        </w:rPr>
        <w:t>от ____________ № _________</w:t>
      </w:r>
    </w:p>
    <w:p w:rsidP="00012250" w:rsidR="00012250" w:rsidRDefault="00012250" w:rsidRPr="00B6391F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012250" w:rsidR="00A24DCF" w:rsidRDefault="00A24DCF" w:rsidRPr="00B6391F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012250" w:rsidR="00B6391F" w:rsidRDefault="00B6391F" w:rsidRPr="00B6391F">
      <w:pPr>
        <w:widowControl/>
        <w:suppressAutoHyphens/>
        <w:autoSpaceDE/>
        <w:jc w:val="center"/>
        <w:textAlignment w:val="baseline"/>
        <w:rPr>
          <w:bCs/>
          <w:sz w:val="26"/>
          <w:szCs w:val="26"/>
        </w:rPr>
      </w:pP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012250" w:rsidR="00012250" w:rsidRDefault="00012250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012250" w:rsidR="00012250" w:rsidRDefault="00012250" w:rsidRPr="00B6391F">
      <w:pPr>
        <w:autoSpaceDE/>
        <w:jc w:val="center"/>
        <w:textAlignment w:val="baseline"/>
        <w:rPr>
          <w:bCs/>
          <w:sz w:val="26"/>
          <w:szCs w:val="26"/>
        </w:rPr>
      </w:pPr>
    </w:p>
    <w:p w:rsidP="00012250" w:rsidR="00A24DCF" w:rsidRDefault="00A24DCF" w:rsidRPr="00B6391F">
      <w:pPr>
        <w:autoSpaceDE/>
        <w:jc w:val="center"/>
        <w:textAlignment w:val="baseline"/>
        <w:rPr>
          <w:bCs/>
          <w:sz w:val="26"/>
          <w:szCs w:val="26"/>
        </w:rPr>
      </w:pPr>
    </w:p>
    <w:p w:rsidP="00012250" w:rsidR="00B6391F" w:rsidRDefault="00B6391F" w:rsidRPr="00B6391F">
      <w:pPr>
        <w:autoSpaceDE/>
        <w:jc w:val="center"/>
        <w:textAlignment w:val="baseline"/>
        <w:rPr>
          <w:bCs/>
          <w:sz w:val="26"/>
          <w:szCs w:val="26"/>
        </w:rPr>
      </w:pP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012250" w:rsidR="00012250" w:rsidRDefault="00012250">
      <w:pPr>
        <w:widowControl/>
        <w:suppressAutoHyphens/>
        <w:autoSpaceDE/>
        <w:jc w:val="center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A24DCF">
        <w:rPr>
          <w:bCs/>
          <w:sz w:val="30"/>
          <w:szCs w:val="30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012250" w:rsidR="00B6391F" w:rsidRDefault="00B6391F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012250" w:rsidR="00012250" w:rsidRDefault="00012250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A24DCF" w:rsidR="00A24DCF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A24DCF" w:rsidR="00012250" w:rsidRDefault="00A24DCF" w:rsidRPr="00A24DC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>
        <w:rPr>
          <w:bCs/>
          <w:sz w:val="30"/>
          <w:szCs w:val="30"/>
        </w:rPr>
        <w:t>К</w:t>
      </w:r>
      <w:proofErr w:type="gramEnd"/>
      <w:r>
        <w:rPr>
          <w:bCs/>
          <w:sz w:val="30"/>
          <w:szCs w:val="30"/>
        </w:rPr>
        <w:t xml:space="preserve"> </w:t>
      </w:r>
      <w:r w:rsidR="00012250" w:rsidRPr="00012250">
        <w:rPr>
          <w:bCs/>
          <w:sz w:val="30"/>
          <w:szCs w:val="30"/>
        </w:rPr>
        <w:t xml:space="preserve">– коэффициент платы за публичный сервитут. </w:t>
      </w:r>
      <w:proofErr w:type="gramStart"/>
      <w:r w:rsidR="00012250"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 w:rsidR="00012250">
        <w:rPr>
          <w:bCs/>
          <w:sz w:val="30"/>
          <w:szCs w:val="30"/>
        </w:rPr>
        <w:t xml:space="preserve">сударственной </w:t>
      </w:r>
      <w:r w:rsidR="00012250" w:rsidRPr="00012250">
        <w:rPr>
          <w:bCs/>
          <w:sz w:val="30"/>
          <w:szCs w:val="30"/>
        </w:rPr>
        <w:t xml:space="preserve">или  </w:t>
      </w:r>
      <w:r w:rsidR="00012250">
        <w:rPr>
          <w:bCs/>
          <w:sz w:val="30"/>
          <w:szCs w:val="30"/>
        </w:rPr>
        <w:t xml:space="preserve">                          </w:t>
      </w:r>
      <w:r w:rsidR="00012250"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="00012250"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="00012250" w:rsidRPr="00012250">
        <w:rPr>
          <w:sz w:val="30"/>
          <w:szCs w:val="30"/>
        </w:rPr>
        <w:t xml:space="preserve">при этом плата </w:t>
      </w:r>
      <w:r w:rsidR="00012250"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="00012250" w:rsidRPr="00012250">
        <w:rPr>
          <w:bCs/>
          <w:sz w:val="30"/>
          <w:szCs w:val="30"/>
        </w:rPr>
        <w:t>%</w:t>
      </w:r>
      <w:r w:rsidR="00012250"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A24DCF" w:rsidR="00012250" w:rsidRDefault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A24DCF" w:rsidR="00A24DCF" w:rsidRDefault="00A24DCF" w:rsidRPr="00B6391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012250" w:rsidRPr="00A24DCF" w:rsidTr="00B6391F">
        <w:trPr>
          <w:trHeight w:val="2146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br w:type="page"/>
              <w:t>Номер кадас</w:t>
            </w:r>
            <w:r w:rsidRPr="00A24DCF">
              <w:rPr>
                <w:sz w:val="24"/>
                <w:szCs w:val="24"/>
              </w:rPr>
              <w:t>т</w:t>
            </w:r>
            <w:r w:rsidRPr="00A24DCF">
              <w:rPr>
                <w:sz w:val="24"/>
                <w:szCs w:val="24"/>
              </w:rPr>
              <w:t>рового кварт</w:t>
            </w:r>
            <w:r w:rsidRPr="00A24DCF">
              <w:rPr>
                <w:sz w:val="24"/>
                <w:szCs w:val="24"/>
              </w:rPr>
              <w:t>а</w:t>
            </w:r>
            <w:r w:rsidRPr="00A24DCF">
              <w:rPr>
                <w:sz w:val="24"/>
                <w:szCs w:val="24"/>
              </w:rPr>
              <w:t>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 xml:space="preserve">Средний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 xml:space="preserve">уровень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>кадастровой стоимости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>по сегме</w:t>
            </w:r>
            <w:r w:rsidRPr="00A24DCF">
              <w:rPr>
                <w:bCs/>
                <w:sz w:val="24"/>
                <w:szCs w:val="24"/>
              </w:rPr>
              <w:t>н</w:t>
            </w:r>
            <w:r w:rsidRPr="00A24DCF">
              <w:rPr>
                <w:bCs/>
                <w:sz w:val="24"/>
                <w:szCs w:val="24"/>
              </w:rPr>
              <w:t>там объе</w:t>
            </w:r>
            <w:r w:rsidRPr="00A24DCF">
              <w:rPr>
                <w:bCs/>
                <w:sz w:val="24"/>
                <w:szCs w:val="24"/>
              </w:rPr>
              <w:t>к</w:t>
            </w:r>
            <w:r w:rsidRPr="00A24DCF">
              <w:rPr>
                <w:bCs/>
                <w:sz w:val="24"/>
                <w:szCs w:val="24"/>
              </w:rPr>
              <w:t>тов недв</w:t>
            </w:r>
            <w:r w:rsidRPr="00A24DCF">
              <w:rPr>
                <w:bCs/>
                <w:sz w:val="24"/>
                <w:szCs w:val="24"/>
              </w:rPr>
              <w:t>и</w:t>
            </w:r>
            <w:r w:rsidRPr="00A24DCF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 xml:space="preserve">Площадь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 xml:space="preserve">земель,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>государстве</w:t>
            </w:r>
            <w:r w:rsidRPr="00A24DCF">
              <w:rPr>
                <w:bCs/>
                <w:sz w:val="24"/>
                <w:szCs w:val="24"/>
              </w:rPr>
              <w:t>н</w:t>
            </w:r>
            <w:r w:rsidRPr="00A24DCF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A24DCF">
              <w:rPr>
                <w:bCs/>
                <w:sz w:val="24"/>
                <w:szCs w:val="24"/>
              </w:rPr>
              <w:t>собстве</w:t>
            </w:r>
            <w:r w:rsidRPr="00A24DCF">
              <w:rPr>
                <w:bCs/>
                <w:sz w:val="24"/>
                <w:szCs w:val="24"/>
              </w:rPr>
              <w:t>н</w:t>
            </w:r>
            <w:r w:rsidRPr="00A24DCF">
              <w:rPr>
                <w:bCs/>
                <w:sz w:val="24"/>
                <w:szCs w:val="24"/>
              </w:rPr>
              <w:t>ность</w:t>
            </w:r>
            <w:proofErr w:type="gramEnd"/>
            <w:r w:rsidRPr="00A24DCF">
              <w:rPr>
                <w:bCs/>
                <w:sz w:val="24"/>
                <w:szCs w:val="24"/>
              </w:rPr>
              <w:t xml:space="preserve"> на кот</w:t>
            </w:r>
            <w:r w:rsidRPr="00A24DCF">
              <w:rPr>
                <w:bCs/>
                <w:sz w:val="24"/>
                <w:szCs w:val="24"/>
              </w:rPr>
              <w:t>о</w:t>
            </w:r>
            <w:r w:rsidRPr="00A24DCF">
              <w:rPr>
                <w:bCs/>
                <w:sz w:val="24"/>
                <w:szCs w:val="24"/>
              </w:rPr>
              <w:t>рые не разгр</w:t>
            </w:r>
            <w:r w:rsidRPr="00A24DCF">
              <w:rPr>
                <w:bCs/>
                <w:sz w:val="24"/>
                <w:szCs w:val="24"/>
              </w:rPr>
              <w:t>а</w:t>
            </w:r>
            <w:r w:rsidRPr="00A24DCF">
              <w:rPr>
                <w:bCs/>
                <w:sz w:val="24"/>
                <w:szCs w:val="24"/>
              </w:rPr>
              <w:t xml:space="preserve">ничена,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Коэффиц</w:t>
            </w:r>
            <w:r w:rsidRPr="00A24DCF">
              <w:rPr>
                <w:sz w:val="24"/>
                <w:szCs w:val="24"/>
              </w:rPr>
              <w:t>и</w:t>
            </w:r>
            <w:r w:rsidRPr="00A24DCF">
              <w:rPr>
                <w:sz w:val="24"/>
                <w:szCs w:val="24"/>
              </w:rPr>
              <w:t xml:space="preserve">ент платы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за публи</w:t>
            </w:r>
            <w:r w:rsidRPr="00A24DCF">
              <w:rPr>
                <w:sz w:val="24"/>
                <w:szCs w:val="24"/>
              </w:rPr>
              <w:t>ч</w:t>
            </w:r>
            <w:r w:rsidRPr="00A24DCF">
              <w:rPr>
                <w:sz w:val="24"/>
                <w:szCs w:val="24"/>
              </w:rPr>
              <w:t xml:space="preserve">ный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сервитут,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 xml:space="preserve">платы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за публи</w:t>
            </w:r>
            <w:r w:rsidRPr="00A24DCF">
              <w:rPr>
                <w:sz w:val="24"/>
                <w:szCs w:val="24"/>
              </w:rPr>
              <w:t>ч</w:t>
            </w:r>
            <w:r w:rsidRPr="00A24DCF">
              <w:rPr>
                <w:sz w:val="24"/>
                <w:szCs w:val="24"/>
              </w:rPr>
              <w:t>ный серв</w:t>
            </w:r>
            <w:r w:rsidRPr="00A24DCF">
              <w:rPr>
                <w:sz w:val="24"/>
                <w:szCs w:val="24"/>
              </w:rPr>
              <w:t>и</w:t>
            </w:r>
            <w:r w:rsidRPr="00A24DCF">
              <w:rPr>
                <w:sz w:val="24"/>
                <w:szCs w:val="24"/>
              </w:rPr>
              <w:t>тут в год,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руб. (Р</w:t>
            </w:r>
            <w:r w:rsidRPr="00A24DCF">
              <w:rPr>
                <w:sz w:val="24"/>
                <w:szCs w:val="24"/>
                <w:vertAlign w:val="subscript"/>
              </w:rPr>
              <w:t>П</w:t>
            </w:r>
            <w:r w:rsidRPr="00A24DCF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 xml:space="preserve">Размер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 xml:space="preserve">платы </w:t>
            </w:r>
          </w:p>
          <w:p w:rsidP="00012250" w:rsidR="00B6391F" w:rsidRDefault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A24DCF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A24DCF">
              <w:rPr>
                <w:sz w:val="24"/>
                <w:szCs w:val="24"/>
              </w:rPr>
              <w:t xml:space="preserve"> </w:t>
            </w:r>
            <w:proofErr w:type="spellStart"/>
            <w:r w:rsidRPr="00A24DCF">
              <w:rPr>
                <w:sz w:val="24"/>
                <w:szCs w:val="24"/>
              </w:rPr>
              <w:t>серви</w:t>
            </w:r>
            <w:proofErr w:type="spellEnd"/>
            <w:r w:rsidRPr="00A24DCF">
              <w:rPr>
                <w:sz w:val="24"/>
                <w:szCs w:val="24"/>
              </w:rPr>
              <w:t xml:space="preserve">-тут за весь период, </w:t>
            </w:r>
          </w:p>
          <w:p w:rsidP="00012250" w:rsidR="00012250" w:rsidRDefault="00012250" w:rsidRPr="00A24DC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руб. (</w:t>
            </w:r>
            <w:proofErr w:type="spellStart"/>
            <w:r w:rsidRPr="00A24DCF">
              <w:rPr>
                <w:sz w:val="24"/>
                <w:szCs w:val="24"/>
              </w:rPr>
              <w:t>Р</w:t>
            </w:r>
            <w:r w:rsidR="00B6391F" w:rsidRPr="00A24DCF">
              <w:rPr>
                <w:sz w:val="24"/>
                <w:szCs w:val="24"/>
              </w:rPr>
              <w:t>п</w:t>
            </w:r>
            <w:proofErr w:type="spellEnd"/>
            <w:r w:rsidRPr="00A24DCF">
              <w:rPr>
                <w:sz w:val="24"/>
                <w:szCs w:val="24"/>
              </w:rPr>
              <w:t>)</w:t>
            </w:r>
          </w:p>
        </w:tc>
      </w:tr>
      <w:tr w:rsidR="00012250" w:rsidRPr="00A24DCF" w:rsidTr="00B6391F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391F" w:rsidR="00012250" w:rsidRDefault="002E13AF" w:rsidRPr="00A24DCF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24:50:0100509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391F" w:rsidR="00012250" w:rsidRDefault="00012250" w:rsidRPr="00A24DC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391F" w:rsidR="00012250" w:rsidRDefault="002E13AF" w:rsidRPr="00A24DC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7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6391F" w:rsidR="00012250" w:rsidRDefault="00012250" w:rsidRPr="00A24DC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B6391F" w:rsidR="00012250" w:rsidRDefault="002E13AF" w:rsidRPr="00A24DC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0,70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B6391F" w:rsidR="00012250" w:rsidRDefault="002E13AF" w:rsidRPr="00A24DCF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 w:rsidRPr="00A24DCF">
              <w:rPr>
                <w:sz w:val="24"/>
                <w:szCs w:val="24"/>
              </w:rPr>
              <w:t>34,30</w:t>
            </w:r>
          </w:p>
        </w:tc>
      </w:tr>
    </w:tbl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банк получателя: Отд</w:t>
      </w:r>
      <w:r w:rsidR="00B6391F">
        <w:rPr>
          <w:sz w:val="30"/>
          <w:szCs w:val="30"/>
        </w:rPr>
        <w:t>еление Красноярск Банка России/</w:t>
      </w:r>
      <w:r w:rsidRPr="00012250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012250" w:rsidR="00012250" w:rsidRDefault="00012250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012250" w:rsidR="00012250" w:rsidRDefault="00012250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B6391F" w:rsidR="00BA6CF9" w:rsidRDefault="00BA6CF9" w:rsidRPr="00012250">
      <w:pPr>
        <w:pBdr>
          <w:bottom w:color="auto" w:space="1" w:sz="4" w:val="single"/>
        </w:pBdr>
        <w:spacing w:line="192" w:lineRule="auto"/>
        <w:jc w:val="both"/>
        <w:rPr>
          <w:sz w:val="30"/>
          <w:szCs w:val="30"/>
        </w:rPr>
      </w:pPr>
    </w:p>
    <w:sectPr w:rsidR="00BA6CF9" w:rsidRPr="00012250" w:rsidSect="00A24DCF">
      <w:headerReference r:id="rId17" w:type="default"/>
      <w:footerReference r:id="rId18" w:type="default"/>
      <w:type w:val="continuous"/>
      <w:pgSz w:h="16838" w:w="11906"/>
      <w:pgMar w:bottom="1134" w:footer="720" w:gutter="0" w:header="720" w:left="1985" w:right="567" w:top="1134"/>
      <w:pgNumType w:start="1"/>
      <w:cols w:space="709"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C69DD" w:rsidRDefault="006C69DD">
      <w:r>
        <w:separator/>
      </w:r>
    </w:p>
  </w:endnote>
  <w:endnote w:type="continuationSeparator" w:id="0">
    <w:p w:rsidR="006C69DD" w:rsidRDefault="006C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C69DD" w:rsidRDefault="006C69DD">
      <w:r>
        <w:separator/>
      </w:r>
    </w:p>
  </w:footnote>
  <w:footnote w:type="continuationSeparator" w:id="0">
    <w:p w:rsidR="006C69DD" w:rsidRDefault="006C69DD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152304440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A24DCF" w:rsidR="00A24DCF" w:rsidP="00A24DCF" w:rsidRDefault="00A24DCF">
        <w:pPr>
          <w:pStyle w:val="a4"/>
          <w:jc w:val="center"/>
          <w:rPr>
            <w:sz w:val="24"/>
            <w:szCs w:val="24"/>
          </w:rPr>
        </w:pPr>
        <w:r w:rsidRPr="00A24DCF">
          <w:rPr>
            <w:sz w:val="24"/>
            <w:szCs w:val="24"/>
          </w:rPr>
          <w:fldChar w:fldCharType="begin"/>
        </w:r>
        <w:r w:rsidRPr="00A24DCF">
          <w:rPr>
            <w:sz w:val="24"/>
            <w:szCs w:val="24"/>
          </w:rPr>
          <w:instrText>PAGE   \* MERGEFORMAT</w:instrText>
        </w:r>
        <w:r w:rsidRPr="00A24DCF">
          <w:rPr>
            <w:sz w:val="24"/>
            <w:szCs w:val="24"/>
          </w:rPr>
          <w:fldChar w:fldCharType="separate"/>
        </w:r>
        <w:r w:rsidR="00CC4100">
          <w:rPr>
            <w:noProof/>
            <w:sz w:val="24"/>
            <w:szCs w:val="24"/>
          </w:rPr>
          <w:t>9</w:t>
        </w:r>
        <w:r w:rsidRPr="00A24DCF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9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2250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3DD4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3C3"/>
    <w:rsid w:val="000D6992"/>
    <w:rsid w:val="000E4C0B"/>
    <w:rsid w:val="000E4E64"/>
    <w:rsid w:val="000E5F7E"/>
    <w:rsid w:val="000F1FF3"/>
    <w:rsid w:val="000F2234"/>
    <w:rsid w:val="000F2F37"/>
    <w:rsid w:val="000F5610"/>
    <w:rsid w:val="000F6A2C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37694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002E"/>
    <w:rsid w:val="00223424"/>
    <w:rsid w:val="002241E9"/>
    <w:rsid w:val="0022689A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45C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13AF"/>
    <w:rsid w:val="002E2E71"/>
    <w:rsid w:val="002E5D55"/>
    <w:rsid w:val="002F2334"/>
    <w:rsid w:val="002F44D9"/>
    <w:rsid w:val="002F46B9"/>
    <w:rsid w:val="002F590C"/>
    <w:rsid w:val="002F66D1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336"/>
    <w:rsid w:val="003A771A"/>
    <w:rsid w:val="003A7BAF"/>
    <w:rsid w:val="003B3384"/>
    <w:rsid w:val="003B3892"/>
    <w:rsid w:val="003B3A7C"/>
    <w:rsid w:val="003B55DA"/>
    <w:rsid w:val="003B6682"/>
    <w:rsid w:val="003B762E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182E"/>
    <w:rsid w:val="00403E6C"/>
    <w:rsid w:val="00406393"/>
    <w:rsid w:val="00407D15"/>
    <w:rsid w:val="00410FD9"/>
    <w:rsid w:val="00413CBA"/>
    <w:rsid w:val="004169EC"/>
    <w:rsid w:val="00416C41"/>
    <w:rsid w:val="004272AC"/>
    <w:rsid w:val="00434233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0959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2E00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69DD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2A66"/>
    <w:rsid w:val="00734520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EDC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65E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95738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0DAA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2ADF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2D7F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4DCF"/>
    <w:rsid w:val="00A25977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389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391F"/>
    <w:rsid w:val="00B650EE"/>
    <w:rsid w:val="00B65B59"/>
    <w:rsid w:val="00B71C56"/>
    <w:rsid w:val="00B72C6C"/>
    <w:rsid w:val="00B730AD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24B5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6A9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4100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620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1D3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76B37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2DAF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0F6A2C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0F6A2C"/>
    <w:rPr>
      <w:rFonts w:asciiTheme="minorHAnsi" w:cstheme="minorBidi" w:eastAsiaTheme="minorHAnsi" w:hAnsiTheme="minorHAnsi"/>
      <w:sz w:val="22"/>
      <w:szCs w:val="22"/>
      <w:lang w:eastAsia="en-US"/>
    </w:rPr>
    <w:tblPr>
      <w:tblInd w:type="nil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6539-недв от 12.10.2026</docTitle>
  </documentManagement>
</p:properties>
</file>

<file path=customXml/itemProps1.xml><?xml version="1.0" encoding="utf-8"?>
<ds:datastoreItem xmlns:ds="http://schemas.openxmlformats.org/officeDocument/2006/customXml" ds:itemID="{BD77B036-E555-493A-87DD-E899AD48A3D6}"/>
</file>

<file path=customXml/itemProps2.xml><?xml version="1.0" encoding="utf-8"?>
<ds:datastoreItem xmlns:ds="http://schemas.openxmlformats.org/officeDocument/2006/customXml" ds:itemID="{B8A354A3-2AC6-4A41-9FA0-8CEF0EC9D3F2}"/>
</file>

<file path=customXml/itemProps3.xml><?xml version="1.0" encoding="utf-8"?>
<ds:datastoreItem xmlns:ds="http://schemas.openxmlformats.org/officeDocument/2006/customXml" ds:itemID="{F9385069-B65A-4976-B699-59477FDA9977}"/>
</file>

<file path=customXml/itemProps4.xml><?xml version="1.0" encoding="utf-8"?>
<ds:datastoreItem xmlns:ds="http://schemas.openxmlformats.org/officeDocument/2006/customXml" ds:itemID="{28872F6F-B5C2-4601-9A10-03EE619D0B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9</Pages>
  <Words>1804</Words>
  <Characters>10286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6539-недв от 12.10.2026</dc:title>
  <dc:creator>WANDERER</dc:creator>
  <cp:lastModifiedBy>Филимоненко Светлана Игоревна</cp:lastModifiedBy>
  <cp:revision>41</cp:revision>
  <cp:lastPrinted>2026-10-09T04:18:00Z</cp:lastPrinted>
  <dcterms:created xsi:type="dcterms:W3CDTF">2025-04-24T09:16:00Z</dcterms:created>
  <dcterms:modified xsi:type="dcterms:W3CDTF">2026-10-09T04:18:00Z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