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22D8B" w:rsidRDefault="00166B5D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5" name="Drawing 15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5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66B5D" w:rsidRPr="00EB0FF3">
      <w:pPr>
        <w:pStyle w:val="BlankForLegalActs"/>
        <w:jc w:val="center"/>
        <w:rPr>
          <w:lang w:val="en-US"/>
        </w:rPr>
      </w:pPr>
    </w:p>
    <w:p w:rsidP="006433B2" w:rsidR="007C35C5" w:rsidRDefault="00166B5D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166B5D" w:rsidRPr="002A7FEB">
      <w:pPr>
        <w:pStyle w:val="BlankForLegalActs"/>
        <w:jc w:val="center"/>
      </w:pPr>
    </w:p>
    <w:p w:rsidP="006433B2" w:rsidR="00CF3A4E" w:rsidRDefault="00166B5D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166B5D" w:rsidRPr="00EE4AD4">
      <w:pPr>
        <w:pStyle w:val="BlankForLegalActs"/>
        <w:jc w:val="center"/>
        <w:rPr>
          <w:sz w:val="44"/>
        </w:rPr>
      </w:pPr>
    </w:p>
    <w:p w:rsidP="006433B2" w:rsidR="006E3468" w:rsidRDefault="00166B5D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66B5D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01.10.2026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66B5D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6248-недв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66B5D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B00385" w:rsidR="000E4C0B" w:rsidRDefault="000E4C0B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B00385" w:rsidR="000E4C0B" w:rsidRDefault="000E4C0B">
      <w:pPr>
        <w:widowControl/>
        <w:suppressAutoHyphens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B00385" w:rsidR="00AB277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720D9E">
        <w:rPr>
          <w:color w:val="auto"/>
          <w:sz w:val="30"/>
          <w:szCs w:val="30"/>
        </w:rPr>
        <w:t>03.09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720D9E">
        <w:rPr>
          <w:color w:val="auto"/>
          <w:sz w:val="30"/>
          <w:szCs w:val="30"/>
        </w:rPr>
        <w:t>20157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1337D1">
        <w:rPr>
          <w:color w:val="auto"/>
          <w:sz w:val="30"/>
          <w:szCs w:val="30"/>
        </w:rPr>
        <w:t xml:space="preserve">                     </w:t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AB277F">
        <w:rPr>
          <w:sz w:val="30"/>
          <w:szCs w:val="30"/>
        </w:rPr>
        <w:t>24.12.2024 № 46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AB277F">
        <w:rPr>
          <w:sz w:val="30"/>
          <w:szCs w:val="30"/>
        </w:rPr>
        <w:t>ммы ПАО «</w:t>
      </w:r>
      <w:proofErr w:type="spellStart"/>
      <w:r w:rsidR="00AB277F">
        <w:rPr>
          <w:sz w:val="30"/>
          <w:szCs w:val="30"/>
        </w:rPr>
        <w:t>Россети</w:t>
      </w:r>
      <w:proofErr w:type="spellEnd"/>
      <w:r w:rsidR="00AB277F">
        <w:rPr>
          <w:sz w:val="30"/>
          <w:szCs w:val="30"/>
        </w:rPr>
        <w:t xml:space="preserve"> Сибирь» на 2025</w:t>
      </w:r>
      <w:r w:rsidR="00E6296E">
        <w:rPr>
          <w:sz w:val="30"/>
          <w:szCs w:val="30"/>
        </w:rPr>
        <w:t>–</w:t>
      </w:r>
      <w:r w:rsidR="00AB277F">
        <w:rPr>
          <w:sz w:val="30"/>
          <w:szCs w:val="30"/>
        </w:rPr>
        <w:t>2029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ПАО «</w:t>
      </w:r>
      <w:proofErr w:type="spellStart"/>
      <w:r w:rsidR="00AB277F" w:rsidRPr="00B8533B">
        <w:rPr>
          <w:sz w:val="30"/>
          <w:szCs w:val="30"/>
        </w:rPr>
        <w:t>Россети</w:t>
      </w:r>
      <w:proofErr w:type="spellEnd"/>
      <w:r w:rsidR="00AB277F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AB277F">
        <w:rPr>
          <w:sz w:val="30"/>
          <w:szCs w:val="30"/>
        </w:rPr>
        <w:t>26.12.2025 № 28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 xml:space="preserve">45, 58, 59 Устава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E6296E">
        <w:rPr>
          <w:color w:val="auto"/>
          <w:sz w:val="30"/>
          <w:szCs w:val="30"/>
        </w:rPr>
        <w:t xml:space="preserve">Красноярска                          </w:t>
      </w:r>
      <w:r w:rsidR="00AB277F" w:rsidRPr="002B5DD1">
        <w:rPr>
          <w:color w:val="auto"/>
          <w:sz w:val="30"/>
          <w:szCs w:val="30"/>
        </w:rPr>
        <w:t>от 22.12.2006 № 270-р:</w:t>
      </w:r>
    </w:p>
    <w:p w:rsidP="00B00385" w:rsidR="00720D9E" w:rsidRDefault="00720D9E">
      <w:pPr>
        <w:suppressAutoHyphens/>
        <w:ind w:firstLine="709"/>
        <w:jc w:val="both"/>
        <w:rPr>
          <w:sz w:val="30"/>
          <w:szCs w:val="30"/>
        </w:rPr>
      </w:pPr>
      <w:r w:rsidRPr="00720D9E">
        <w:rPr>
          <w:sz w:val="30"/>
          <w:szCs w:val="30"/>
        </w:rPr>
        <w:t>1.</w:t>
      </w:r>
      <w:r w:rsidR="00E6296E">
        <w:rPr>
          <w:sz w:val="30"/>
          <w:szCs w:val="30"/>
        </w:rPr>
        <w:t> </w:t>
      </w:r>
      <w:r w:rsidRPr="00720D9E">
        <w:rPr>
          <w:sz w:val="30"/>
          <w:szCs w:val="30"/>
        </w:rPr>
        <w:t xml:space="preserve">Установить публичный сервитут в отношении земель, </w:t>
      </w:r>
      <w:r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государственная собственность на которые </w:t>
      </w:r>
      <w:r>
        <w:rPr>
          <w:sz w:val="30"/>
          <w:szCs w:val="30"/>
        </w:rPr>
        <w:t>не разграничена, площадью 94</w:t>
      </w:r>
      <w:r w:rsidRPr="00720D9E">
        <w:rPr>
          <w:sz w:val="30"/>
          <w:szCs w:val="30"/>
        </w:rPr>
        <w:t xml:space="preserve"> кв. м, расположенных в границах кадастрового квартала 24:50:</w:t>
      </w:r>
      <w:r>
        <w:rPr>
          <w:sz w:val="30"/>
          <w:szCs w:val="30"/>
        </w:rPr>
        <w:t>0100434</w:t>
      </w:r>
      <w:r w:rsidRPr="00720D9E">
        <w:rPr>
          <w:sz w:val="30"/>
          <w:szCs w:val="30"/>
        </w:rPr>
        <w:t xml:space="preserve"> по адресу: Красноярский край, городской округ город Красноярск, </w:t>
      </w:r>
      <w:r>
        <w:rPr>
          <w:sz w:val="30"/>
          <w:szCs w:val="30"/>
        </w:rPr>
        <w:t>Октябрьский</w:t>
      </w:r>
      <w:r w:rsidRPr="00720D9E">
        <w:rPr>
          <w:sz w:val="30"/>
          <w:szCs w:val="30"/>
        </w:rPr>
        <w:t xml:space="preserve"> район, в целях строительства и эксплуатации ПАО «РОССЕТИ СИБИРЬ»  (ОГРН 1052460054327, ИНН 2460069527) объектов электросетевого хозяйства, необходимых </w:t>
      </w:r>
      <w:r w:rsidR="00B00385">
        <w:rPr>
          <w:sz w:val="30"/>
          <w:szCs w:val="30"/>
        </w:rPr>
        <w:t xml:space="preserve">                                          </w:t>
      </w:r>
      <w:r w:rsidRPr="00720D9E">
        <w:rPr>
          <w:sz w:val="30"/>
          <w:szCs w:val="30"/>
        </w:rPr>
        <w:t>для технологического присоединения к сетям инженерно-технического обеспечения.</w:t>
      </w:r>
    </w:p>
    <w:p w:rsidP="00B00385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</w:t>
      </w:r>
      <w:r w:rsidR="00B00385">
        <w:rPr>
          <w:sz w:val="30"/>
          <w:szCs w:val="30"/>
        </w:rPr>
        <w:t xml:space="preserve"> сервитут устанавливается на 49</w:t>
      </w:r>
      <w:r w:rsidRPr="00F46F47">
        <w:rPr>
          <w:sz w:val="30"/>
          <w:szCs w:val="30"/>
        </w:rPr>
        <w:t xml:space="preserve"> лет.</w:t>
      </w:r>
    </w:p>
    <w:p w:rsidP="00B00385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E6296E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AB277F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B00385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AB277F">
        <w:rPr>
          <w:sz w:val="30"/>
          <w:szCs w:val="30"/>
        </w:rPr>
        <w:t>земли, государственная собственность на которые не разграничена</w:t>
      </w:r>
      <w:r w:rsidR="004F7C76">
        <w:rPr>
          <w:sz w:val="30"/>
          <w:szCs w:val="30"/>
        </w:rPr>
        <w:t>, указанные</w:t>
      </w:r>
      <w:r w:rsidRPr="00F46F47">
        <w:rPr>
          <w:sz w:val="30"/>
          <w:szCs w:val="30"/>
        </w:rPr>
        <w:t xml:space="preserve"> в пункте 1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lastRenderedPageBreak/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 xml:space="preserve"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особых условий использования земельных участков, расположенных</w:t>
      </w:r>
      <w:proofErr w:type="gramEnd"/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границах таких зон».</w:t>
      </w:r>
    </w:p>
    <w:p w:rsidP="00B00385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B00385" w:rsidR="00816E4F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3A1630" w:rsidRPr="006D292D">
        <w:rPr>
          <w:sz w:val="30"/>
          <w:szCs w:val="30"/>
        </w:rPr>
        <w:t>;</w:t>
      </w:r>
    </w:p>
    <w:p w:rsidP="00B00385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 пояса</w:t>
      </w:r>
      <w:r w:rsidRPr="00816E4F">
        <w:rPr>
          <w:sz w:val="30"/>
          <w:szCs w:val="30"/>
        </w:rPr>
        <w:t xml:space="preserve"> зоны санитарной охраны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поверхностного водозабора на р. Енисей AO «</w:t>
      </w:r>
      <w:proofErr w:type="gramStart"/>
      <w:r w:rsidRPr="00816E4F">
        <w:rPr>
          <w:sz w:val="30"/>
          <w:szCs w:val="30"/>
        </w:rPr>
        <w:t>Красноярская</w:t>
      </w:r>
      <w:proofErr w:type="gramEnd"/>
      <w:r w:rsidRPr="00816E4F">
        <w:rPr>
          <w:sz w:val="30"/>
          <w:szCs w:val="30"/>
        </w:rPr>
        <w:t xml:space="preserve"> ТЭЦ-1»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в соответствии с приказом </w:t>
      </w:r>
      <w:r w:rsidR="001337D1">
        <w:rPr>
          <w:sz w:val="30"/>
          <w:szCs w:val="30"/>
        </w:rPr>
        <w:t>м</w:t>
      </w:r>
      <w:r w:rsidRPr="00816E4F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B00385" w:rsidR="00720D9E" w:rsidRDefault="00720D9E">
      <w:pPr>
        <w:suppressAutoHyphens/>
        <w:ind w:firstLine="709"/>
        <w:jc w:val="both"/>
        <w:rPr>
          <w:sz w:val="30"/>
          <w:szCs w:val="30"/>
        </w:rPr>
      </w:pPr>
      <w:r w:rsidRPr="00720D9E">
        <w:rPr>
          <w:sz w:val="30"/>
          <w:szCs w:val="30"/>
        </w:rPr>
        <w:t xml:space="preserve">в границах третьего пояса зоны санитарной охраны поверхностного водозабора на р. Енисей филиала «Красноярская </w:t>
      </w:r>
      <w:r w:rsidR="00B00385">
        <w:rPr>
          <w:sz w:val="30"/>
          <w:szCs w:val="30"/>
        </w:rPr>
        <w:t xml:space="preserve">                      </w:t>
      </w:r>
      <w:r w:rsidRPr="00720D9E">
        <w:rPr>
          <w:sz w:val="30"/>
          <w:szCs w:val="30"/>
        </w:rPr>
        <w:t>ТЭЦ-</w:t>
      </w:r>
      <w:r w:rsidR="001337D1">
        <w:rPr>
          <w:sz w:val="30"/>
          <w:szCs w:val="30"/>
        </w:rPr>
        <w:t>2» AO «Енисейская ТГК (ТГК-13)»</w:t>
      </w:r>
      <w:r w:rsidRPr="00720D9E">
        <w:rPr>
          <w:sz w:val="30"/>
          <w:szCs w:val="30"/>
        </w:rPr>
        <w:t xml:space="preserve"> в соответствии с приказом министерства экологии и рационального природопользования Красноярского </w:t>
      </w:r>
      <w:r>
        <w:rPr>
          <w:sz w:val="30"/>
          <w:szCs w:val="30"/>
        </w:rPr>
        <w:t>края от 23.11.2020 № 77-2074-од;</w:t>
      </w:r>
    </w:p>
    <w:p w:rsidP="00B00385" w:rsidR="00816E4F" w:rsidRDefault="00296763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816E4F">
        <w:rPr>
          <w:sz w:val="30"/>
          <w:szCs w:val="30"/>
        </w:rPr>
        <w:t>третьего пояса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 xml:space="preserve">Енисейская ТГК </w:t>
      </w:r>
      <w:r w:rsidR="00B00385">
        <w:rPr>
          <w:sz w:val="30"/>
          <w:szCs w:val="30"/>
        </w:rPr>
        <w:t xml:space="preserve">                           </w:t>
      </w:r>
      <w:r w:rsidRPr="00081882">
        <w:rPr>
          <w:sz w:val="30"/>
          <w:szCs w:val="30"/>
        </w:rPr>
        <w:t>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Pr="00081882">
        <w:rPr>
          <w:sz w:val="30"/>
          <w:szCs w:val="30"/>
        </w:rPr>
        <w:t>Осиновск</w:t>
      </w:r>
      <w:r w:rsidR="00B00385">
        <w:rPr>
          <w:sz w:val="30"/>
          <w:szCs w:val="30"/>
        </w:rPr>
        <w:t>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B00385">
        <w:rPr>
          <w:sz w:val="30"/>
          <w:szCs w:val="30"/>
        </w:rPr>
        <w:t xml:space="preserve">                  в 2–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1337D1">
        <w:rPr>
          <w:sz w:val="30"/>
          <w:szCs w:val="30"/>
        </w:rPr>
        <w:t>,</w:t>
      </w:r>
      <w:r w:rsidR="00B00385">
        <w:rPr>
          <w:sz w:val="30"/>
          <w:szCs w:val="30"/>
        </w:rPr>
        <w:t xml:space="preserve">                      </w:t>
      </w:r>
      <w:r w:rsidRPr="00081882">
        <w:rPr>
          <w:sz w:val="30"/>
          <w:szCs w:val="30"/>
        </w:rPr>
        <w:t xml:space="preserve"> в соответствии с приказом </w:t>
      </w:r>
      <w:r w:rsidR="001337D1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816E4F">
        <w:rPr>
          <w:sz w:val="30"/>
          <w:szCs w:val="30"/>
        </w:rPr>
        <w:t>края от 14.10.2025 № 86-2379-од;</w:t>
      </w:r>
    </w:p>
    <w:p w:rsidP="00B00385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</w:t>
      </w:r>
      <w:r w:rsidRPr="00816E4F">
        <w:rPr>
          <w:sz w:val="30"/>
          <w:szCs w:val="30"/>
        </w:rPr>
        <w:t xml:space="preserve"> пояса санитарной охраны источников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питьевого и хозяйственно-бытового водоснабжения в соответствии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с приказом министерства экологии и рационального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природопользования Красноярского края от 23.11.2020 № 77-2074-од</w:t>
      </w:r>
      <w:r>
        <w:rPr>
          <w:sz w:val="30"/>
          <w:szCs w:val="30"/>
        </w:rPr>
        <w:t>;</w:t>
      </w:r>
    </w:p>
    <w:p w:rsidP="00B00385" w:rsidR="00816E4F" w:rsidRDefault="00816E4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091394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 пояса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питьевого и хозяйственно-бытового водоснабжения </w:t>
      </w:r>
      <w:r w:rsidR="00B00385">
        <w:rPr>
          <w:sz w:val="30"/>
          <w:szCs w:val="30"/>
        </w:rPr>
        <w:t>–</w:t>
      </w:r>
      <w:r w:rsidRPr="00091394">
        <w:rPr>
          <w:sz w:val="30"/>
          <w:szCs w:val="30"/>
        </w:rPr>
        <w:t xml:space="preserve"> поверхностного водозабора на р. Енисей </w:t>
      </w:r>
      <w:r w:rsidRPr="00816E4F">
        <w:rPr>
          <w:sz w:val="30"/>
          <w:szCs w:val="30"/>
        </w:rPr>
        <w:t xml:space="preserve">ОАО «РУСАЛ Красноярск» в соответствии </w:t>
      </w:r>
      <w:r w:rsidR="00B00385">
        <w:rPr>
          <w:sz w:val="30"/>
          <w:szCs w:val="30"/>
        </w:rPr>
        <w:t xml:space="preserve">                    </w:t>
      </w:r>
      <w:r w:rsidRPr="00816E4F">
        <w:rPr>
          <w:sz w:val="30"/>
          <w:szCs w:val="30"/>
        </w:rPr>
        <w:t>с СанПиН 2.2.1/2.1.1.1200-03 «Санитарно-защитные</w:t>
      </w:r>
      <w:r w:rsidRPr="00091394">
        <w:rPr>
          <w:sz w:val="30"/>
          <w:szCs w:val="30"/>
        </w:rPr>
        <w:t xml:space="preserve"> зоны и санитарная 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 к</w:t>
      </w:r>
      <w:proofErr w:type="gramEnd"/>
      <w:r w:rsidRPr="00091394">
        <w:rPr>
          <w:sz w:val="30"/>
          <w:szCs w:val="30"/>
        </w:rPr>
        <w:t xml:space="preserve">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(профилактических) мероприятий».</w:t>
      </w:r>
    </w:p>
    <w:p w:rsidP="00B00385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6.</w:t>
      </w:r>
      <w:r w:rsidR="00B00385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B00385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B00385" w:rsidR="005A2AFC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296763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B00385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7B5AF1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с нарушением благоустройства, утвержденным </w:t>
      </w:r>
      <w:r w:rsidR="001337D1">
        <w:rPr>
          <w:sz w:val="30"/>
          <w:szCs w:val="30"/>
        </w:rPr>
        <w:t>п</w:t>
      </w:r>
      <w:r w:rsidRPr="00B776EA">
        <w:rPr>
          <w:sz w:val="30"/>
          <w:szCs w:val="30"/>
        </w:rPr>
        <w:t xml:space="preserve">остановлением </w:t>
      </w:r>
      <w:r w:rsidR="007B5AF1">
        <w:rPr>
          <w:sz w:val="30"/>
          <w:szCs w:val="30"/>
        </w:rPr>
        <w:br/>
      </w:r>
      <w:r w:rsidRPr="00B776EA">
        <w:rPr>
          <w:sz w:val="30"/>
          <w:szCs w:val="30"/>
        </w:rPr>
        <w:t>администрации города Красноярска от 09.01.2014 № 4;</w:t>
      </w:r>
    </w:p>
    <w:p w:rsidP="00B00385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</w:t>
      </w:r>
      <w:r w:rsidR="005A2AFC">
        <w:rPr>
          <w:sz w:val="30"/>
          <w:szCs w:val="30"/>
        </w:rPr>
        <w:t xml:space="preserve"> 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B00385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 xml:space="preserve">. 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1337D1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B00385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1337D1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муниципального имущества и земельных отношений администрации города </w:t>
      </w:r>
      <w:r w:rsidR="00B00385" w:rsidRPr="002B5DD1">
        <w:rPr>
          <w:sz w:val="30"/>
          <w:szCs w:val="30"/>
        </w:rPr>
        <w:t>Красноярска</w:t>
      </w:r>
      <w:r w:rsidR="00B00385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B00385" w:rsidR="003A1630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B00385">
        <w:rPr>
          <w:sz w:val="30"/>
          <w:szCs w:val="30"/>
        </w:rPr>
        <w:t xml:space="preserve"> </w:t>
      </w:r>
      <w:r w:rsidR="00B00385" w:rsidRPr="002B5DD1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R="00B00385" w:rsidRDefault="00B00385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Приложение</w:t>
          </w:r>
          <w:r w:rsidR="00816E4F">
            <w:rPr>
              <w:sz w:val="30"/>
              <w:szCs w:val="30"/>
            </w:rPr>
            <w:t xml:space="preserve"> 1</w:t>
          </w:r>
        </w:p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к распоряжению </w:t>
          </w:r>
        </w:p>
        <w:p w:rsidP="00D77837" w:rsidR="00B00385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администрации 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города </w:t>
          </w:r>
          <w:r w:rsidR="00B00385" w:rsidRPr="002B5DD1">
            <w:rPr>
              <w:sz w:val="30"/>
              <w:szCs w:val="30"/>
            </w:rPr>
            <w:t>Красноярска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о</w:t>
          </w:r>
          <w:r w:rsidRPr="00E87893">
            <w:rPr>
              <w:sz w:val="30"/>
              <w:szCs w:val="30"/>
            </w:rPr>
            <w:t xml:space="preserve">т </w:t>
          </w:r>
          <w:r>
            <w:rPr>
              <w:sz w:val="30"/>
              <w:szCs w:val="30"/>
            </w:rPr>
            <w:t>______</w:t>
          </w:r>
          <w:r w:rsidRPr="00E87893">
            <w:rPr>
              <w:sz w:val="30"/>
              <w:szCs w:val="30"/>
            </w:rPr>
            <w:t>__</w:t>
          </w:r>
          <w:r>
            <w:rPr>
              <w:sz w:val="30"/>
              <w:szCs w:val="30"/>
            </w:rPr>
            <w:t>__</w:t>
          </w:r>
          <w:r w:rsidRPr="00E87893">
            <w:rPr>
              <w:sz w:val="30"/>
              <w:szCs w:val="30"/>
            </w:rPr>
            <w:t xml:space="preserve">___ </w:t>
          </w:r>
          <w:r>
            <w:rPr>
              <w:sz w:val="30"/>
              <w:szCs w:val="30"/>
            </w:rPr>
            <w:t>№ _________</w:t>
          </w:r>
        </w:p>
      </w:sdtContent>
    </w:sdt>
    <w:p w:rsidP="00D77837" w:rsidR="00D77837" w:rsidRDefault="00D77837" w:rsidRPr="00E87893">
      <w:pPr>
        <w:spacing w:line="192" w:lineRule="auto"/>
        <w:ind w:firstLine="5387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27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461"/>
          </w:tblGrid>
          <w:tr w:rsidR="00D77837" w:rsidRPr="006B41AE" w:rsidTr="0004247F">
            <w:trPr>
              <w:trHeight w:val="649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012"/>
                <w:gridSpan w:val="2"/>
              </w:tcPr>
              <w:p w:rsidP="00720D9E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,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Октябрьский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br/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012"/>
                <w:gridSpan w:val="2"/>
                <w:shd w:color="auto" w:fill="auto" w:val="clear"/>
              </w:tcPr>
              <w:p w:rsidP="0004247F" w:rsidR="00D77837" w:rsidRDefault="00720D9E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94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погрешность положения хара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 w:val="restart"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012"/>
                <w:gridSpan w:val="2"/>
                <w:vAlign w:val="center"/>
              </w:tcPr>
              <w:p w:rsidP="00B00385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vAlign w:val="center"/>
              </w:tcPr>
              <w:p w:rsidP="00B00385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61"/>
                <w:vAlign w:val="center"/>
              </w:tcPr>
              <w:p w:rsidP="00B00385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6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720D9E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00385" w:rsidR="00720D9E" w:rsidRDefault="00720D9E" w:rsidRPr="00816E4F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629613.38</w:t>
                </w:r>
              </w:p>
            </w:tc>
            <w:tc>
              <w:tcPr>
                <w:tcW w:type="dxa" w:w="246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92598.15</w:t>
                </w:r>
              </w:p>
            </w:tc>
          </w:tr>
          <w:tr w:rsidR="00720D9E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00385" w:rsidR="00720D9E" w:rsidRDefault="00720D9E" w:rsidRPr="00816E4F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629595.42</w:t>
                </w:r>
              </w:p>
            </w:tc>
            <w:tc>
              <w:tcPr>
                <w:tcW w:type="dxa" w:w="246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92603.46</w:t>
                </w:r>
              </w:p>
            </w:tc>
          </w:tr>
          <w:tr w:rsidR="00720D9E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00385" w:rsidR="00720D9E" w:rsidRDefault="00720D9E" w:rsidRPr="00816E4F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629594.59</w:t>
                </w:r>
              </w:p>
            </w:tc>
            <w:tc>
              <w:tcPr>
                <w:tcW w:type="dxa" w:w="246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92599.89</w:t>
                </w:r>
              </w:p>
            </w:tc>
          </w:tr>
          <w:tr w:rsidR="00720D9E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00385" w:rsidR="00720D9E" w:rsidRDefault="00720D9E" w:rsidRPr="00816E4F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629593.70</w:t>
                </w:r>
              </w:p>
            </w:tc>
            <w:tc>
              <w:tcPr>
                <w:tcW w:type="dxa" w:w="246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92600.16</w:t>
                </w:r>
              </w:p>
            </w:tc>
          </w:tr>
          <w:tr w:rsidR="00720D9E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00385" w:rsidR="00720D9E" w:rsidRDefault="00720D9E" w:rsidRPr="00816E4F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629593.85</w:t>
                </w:r>
              </w:p>
            </w:tc>
            <w:tc>
              <w:tcPr>
                <w:tcW w:type="dxa" w:w="246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92598.74</w:t>
                </w:r>
              </w:p>
            </w:tc>
          </w:tr>
          <w:tr w:rsidR="00720D9E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00385" w:rsidR="00720D9E" w:rsidRDefault="00720D9E" w:rsidRPr="00816E4F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629611.94</w:t>
                </w:r>
              </w:p>
            </w:tc>
            <w:tc>
              <w:tcPr>
                <w:tcW w:type="dxa" w:w="246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92593.36</w:t>
                </w:r>
              </w:p>
            </w:tc>
          </w:tr>
          <w:tr w:rsidR="00720D9E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B00385" w:rsidR="00720D9E" w:rsidRDefault="00720D9E" w:rsidRPr="00816E4F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629613.38</w:t>
                </w:r>
              </w:p>
            </w:tc>
            <w:tc>
              <w:tcPr>
                <w:tcW w:type="dxa" w:w="2461"/>
                <w:vAlign w:val="center"/>
              </w:tcPr>
              <w:p w:rsidP="00B00385" w:rsidR="00720D9E" w:rsidRDefault="00720D9E" w:rsidRPr="00720D9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20D9E">
                  <w:rPr>
                    <w:rFonts w:ascii="Times New Roman" w:cs="Times New Roman" w:hAnsi="Times New Roman"/>
                    <w:sz w:val="30"/>
                    <w:szCs w:val="30"/>
                  </w:rPr>
                  <w:t>92598.15</w:t>
                </w:r>
              </w:p>
            </w:tc>
          </w:tr>
        </w:tbl>
        <w:tbl>
          <w:tblPr>
            <w:tblW w:type="dxa" w:w="9214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993"/>
            <w:gridCol w:w="8221"/>
          </w:tblGrid>
          <w:tr w:rsidR="00D77837" w:rsidRPr="00E87893" w:rsidTr="0004247F">
            <w:tc>
              <w:tcPr>
                <w:tcW w:type="dxa" w:w="9214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720D9E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752214" cy="5443870"/>
                      <wp:effectExtent b="4445" l="0" r="1270" t="0"/>
                      <wp:docPr descr="sheet" id="4" name="Рисунок 4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1da93276-fc6f-4fcd-9e17-a4db0806fc78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53288" cy="54448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3A346153" wp14:editId="06866F35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B00385">
            <w:tc>
              <w:tcPr>
                <w:tcW w:type="dxa" w:w="9214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816E4F">
                  <w:rPr>
                    <w:sz w:val="30"/>
                    <w:szCs w:val="30"/>
                  </w:rPr>
                  <w:t>500</w:t>
                </w:r>
              </w:p>
            </w:tc>
          </w:tr>
          <w:tr w:rsidR="00D77837" w:rsidRPr="00E87893" w:rsidTr="00B00385">
            <w:trPr>
              <w:trHeight w:val="485"/>
            </w:trPr>
            <w:tc>
              <w:tcPr>
                <w:tcW w:type="dxa" w:w="9214"/>
                <w:gridSpan w:val="2"/>
                <w:tcBorders>
                  <w:top w:color="auto" w:space="0" w:sz="4" w:val="single"/>
                  <w:bottom w:val="nil"/>
                </w:tcBorders>
              </w:tcPr>
              <w:p w:rsidP="00B00385" w:rsidR="00DF576C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  <w:r w:rsidR="00DF576C">
                  <w:rPr>
                    <w:sz w:val="30"/>
                    <w:szCs w:val="30"/>
                  </w:rPr>
                  <w:t xml:space="preserve"> </w:t>
                </w:r>
              </w:p>
            </w:tc>
          </w:tr>
          <w:tr w:rsidR="00B00385" w:rsidRPr="00E87893" w:rsidTr="00B00385">
            <w:trPr>
              <w:trHeight w:val="485"/>
            </w:trPr>
            <w:tc>
              <w:tcPr>
                <w:tcW w:type="dxa" w:w="993"/>
                <w:tcBorders>
                  <w:top w:val="nil"/>
                  <w:bottom w:val="nil"/>
                  <w:right w:val="nil"/>
                </w:tcBorders>
              </w:tcPr>
              <w:p w:rsidP="0004247F" w:rsidR="00B00385" w:rsidRDefault="00B00385" w:rsidRPr="00EB46EB">
                <w:pPr>
                  <w:rPr>
                    <w:sz w:val="30"/>
                    <w:szCs w:val="30"/>
                  </w:rPr>
                </w:pPr>
                <w:r w:rsidRPr="00BE4ED2">
                  <w:rPr>
                    <w:noProof/>
                    <w:sz w:val="24"/>
                    <w:szCs w:val="24"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5" name="Рисунок 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77002ddd-2670-4cf4-be43-412549fdb8fe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1"/>
                <w:tcBorders>
                  <w:top w:val="nil"/>
                  <w:left w:val="nil"/>
                  <w:bottom w:val="nil"/>
                </w:tcBorders>
              </w:tcPr>
              <w:p w:rsidP="0004247F" w:rsidR="00B00385" w:rsidRDefault="00B00385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B00385" w:rsidRPr="00E87893" w:rsidTr="00B00385">
            <w:trPr>
              <w:trHeight w:val="485"/>
            </w:trPr>
            <w:tc>
              <w:tcPr>
                <w:tcW w:type="dxa" w:w="993"/>
                <w:tcBorders>
                  <w:top w:val="nil"/>
                  <w:bottom w:val="nil"/>
                  <w:right w:val="nil"/>
                </w:tcBorders>
              </w:tcPr>
              <w:p w:rsidP="0004247F" w:rsidR="00B00385" w:rsidRDefault="00B00385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1"/>
                <w:tcBorders>
                  <w:top w:val="nil"/>
                  <w:left w:val="nil"/>
                  <w:bottom w:val="nil"/>
                </w:tcBorders>
              </w:tcPr>
              <w:p w:rsidP="0004247F" w:rsidR="00B00385" w:rsidRDefault="00B00385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B00385" w:rsidRPr="00E87893" w:rsidTr="00B00385">
            <w:trPr>
              <w:trHeight w:val="485"/>
            </w:trPr>
            <w:tc>
              <w:tcPr>
                <w:tcW w:type="dxa" w:w="993"/>
                <w:tcBorders>
                  <w:top w:val="nil"/>
                  <w:bottom w:val="nil"/>
                  <w:right w:val="nil"/>
                </w:tcBorders>
              </w:tcPr>
              <w:p w:rsidP="0004247F" w:rsidR="00B00385" w:rsidRDefault="00B00385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43" name="Рисунок 43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2106d709-9676-48bb-8932-15f9824ee97f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1"/>
                <w:tcBorders>
                  <w:top w:val="nil"/>
                  <w:left w:val="nil"/>
                  <w:bottom w:val="nil"/>
                </w:tcBorders>
              </w:tcPr>
              <w:p w:rsidP="0004247F" w:rsidR="00B00385" w:rsidRDefault="00B00385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EB5BD5">
                  <w:rPr>
                    <w:sz w:val="30"/>
                    <w:szCs w:val="30"/>
                  </w:rPr>
                  <w:t>существующая ч</w:t>
                </w:r>
                <w:r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>сведения о которой достаточны для определения ее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B00385" w:rsidRPr="00E87893" w:rsidTr="00B00385">
            <w:trPr>
              <w:trHeight w:val="485"/>
            </w:trPr>
            <w:tc>
              <w:tcPr>
                <w:tcW w:type="dxa" w:w="993"/>
                <w:tcBorders>
                  <w:top w:val="nil"/>
                  <w:bottom w:val="nil"/>
                  <w:right w:val="nil"/>
                </w:tcBorders>
              </w:tcPr>
              <w:p w:rsidP="0004247F" w:rsidR="00B00385" w:rsidRDefault="00B00385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1"/>
                <w:tcBorders>
                  <w:top w:val="nil"/>
                  <w:left w:val="nil"/>
                  <w:bottom w:val="nil"/>
                </w:tcBorders>
              </w:tcPr>
              <w:p w:rsidP="0004247F" w:rsidR="00B00385" w:rsidRDefault="00B00385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B00385" w:rsidRPr="00E87893" w:rsidTr="00B00385">
            <w:trPr>
              <w:trHeight w:val="485"/>
            </w:trPr>
            <w:tc>
              <w:tcPr>
                <w:tcW w:type="dxa" w:w="993"/>
                <w:tcBorders>
                  <w:top w:val="nil"/>
                  <w:bottom w:val="nil"/>
                  <w:right w:val="nil"/>
                </w:tcBorders>
              </w:tcPr>
              <w:p w:rsidP="0004247F" w:rsidR="00B00385" w:rsidRDefault="00B00385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1"/>
                <w:tcBorders>
                  <w:top w:val="nil"/>
                  <w:left w:val="nil"/>
                  <w:bottom w:val="nil"/>
                </w:tcBorders>
              </w:tcPr>
              <w:p w:rsidP="0004247F" w:rsidR="00B00385" w:rsidRDefault="00B00385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B00385" w:rsidRPr="00E87893" w:rsidTr="00B00385">
            <w:trPr>
              <w:trHeight w:val="485"/>
            </w:trPr>
            <w:tc>
              <w:tcPr>
                <w:tcW w:type="dxa" w:w="993"/>
                <w:tcBorders>
                  <w:top w:val="nil"/>
                  <w:bottom w:val="nil"/>
                  <w:right w:val="nil"/>
                </w:tcBorders>
              </w:tcPr>
              <w:p w:rsidP="0004247F" w:rsidR="00B00385" w:rsidRDefault="00B00385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12" name="Рисунок 12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8ae613b0-191b-4b4c-8f45-f4af91d96797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1"/>
                <w:tcBorders>
                  <w:top w:val="nil"/>
                  <w:left w:val="nil"/>
                  <w:bottom w:val="nil"/>
                </w:tcBorders>
              </w:tcPr>
              <w:p w:rsidP="0004247F" w:rsidR="00B00385" w:rsidRDefault="00B00385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г</w:t>
                </w:r>
                <w:r w:rsidRPr="000F24F8">
                  <w:rPr>
                    <w:sz w:val="30"/>
                    <w:szCs w:val="30"/>
                  </w:rPr>
                  <w:t>раница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B00385" w:rsidRPr="00E87893" w:rsidTr="00B00385">
            <w:trPr>
              <w:trHeight w:val="485"/>
            </w:trPr>
            <w:tc>
              <w:tcPr>
                <w:tcW w:type="dxa" w:w="993"/>
                <w:tcBorders>
                  <w:top w:val="nil"/>
                  <w:bottom w:color="auto" w:space="0" w:sz="4" w:val="single"/>
                  <w:right w:val="nil"/>
                </w:tcBorders>
              </w:tcPr>
              <w:p w:rsidP="0004247F" w:rsidR="00B00385" w:rsidRDefault="00B00385" w:rsidRPr="00EB46EB">
                <w:pPr>
                  <w:rPr>
                    <w:sz w:val="30"/>
                    <w:szCs w:val="30"/>
                  </w:rPr>
                </w:pPr>
                <w:r w:rsidRPr="00BE4ED2">
                  <w:rPr>
                    <w:noProof/>
                    <w:sz w:val="24"/>
                    <w:szCs w:val="24"/>
                  </w:rPr>
                  <w:drawing>
                    <wp:inline distB="0" distL="0" distR="0" distT="0">
                      <wp:extent cx="542260" cy="285400"/>
                      <wp:effectExtent b="635" l="0" r="0" t="0"/>
                      <wp:docPr descr="sheet" id="8" name="96091639-fced-4d34-b1d2-f4303460e0ab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96091639-fced-4d34-b1d2-f4303460e0ab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1"/>
                <w:tcBorders>
                  <w:top w:val="nil"/>
                  <w:left w:val="nil"/>
                  <w:bottom w:color="auto" w:space="0" w:sz="4" w:val="single"/>
                </w:tcBorders>
              </w:tcPr>
              <w:p w:rsidP="0004247F" w:rsidR="00B00385" w:rsidRDefault="00B00385" w:rsidRPr="00EB46EB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и</w:t>
                </w:r>
                <w:r w:rsidRPr="00DF576C">
                  <w:rPr>
                    <w:sz w:val="30"/>
                    <w:szCs w:val="30"/>
                  </w:rPr>
                  <w:t xml:space="preserve">нженерное сооружение, в целях </w:t>
                </w:r>
                <w:r>
                  <w:rPr>
                    <w:sz w:val="30"/>
                    <w:szCs w:val="30"/>
                  </w:rPr>
                  <w:t xml:space="preserve">строительства </w:t>
                </w:r>
                <w:r w:rsidRPr="00DF576C">
                  <w:rPr>
                    <w:sz w:val="30"/>
                    <w:szCs w:val="30"/>
                  </w:rPr>
                  <w:t>котор</w:t>
                </w:r>
                <w:r>
                  <w:rPr>
                    <w:sz w:val="30"/>
                    <w:szCs w:val="30"/>
                  </w:rPr>
                  <w:t>о</w:t>
                </w:r>
                <w:r w:rsidRPr="00DF576C">
                  <w:rPr>
                    <w:sz w:val="30"/>
                    <w:szCs w:val="30"/>
                  </w:rPr>
                  <w:t>го установлен публичный сервитут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  <w:p w:rsidP="00DF576C" w:rsidR="00720D9E" w:rsidRDefault="00720D9E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B00385" w:rsidRDefault="00B003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B00385" w:rsidRDefault="00B003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B00385" w:rsidRDefault="00B003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lastRenderedPageBreak/>
            <w:t>Приложение 2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к распоряжению</w:t>
          </w:r>
        </w:p>
        <w:p w:rsidP="00DF576C" w:rsidR="00B00385" w:rsidRDefault="00DF576C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 xml:space="preserve">администрации </w:t>
          </w:r>
        </w:p>
        <w:p w:rsidP="00DF576C" w:rsidR="00DF576C" w:rsidRDefault="00DF576C" w:rsidRPr="008F679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города</w:t>
          </w:r>
          <w:r w:rsidR="00B00385">
            <w:rPr>
              <w:sz w:val="30"/>
              <w:szCs w:val="30"/>
            </w:rPr>
            <w:t xml:space="preserve"> </w:t>
          </w:r>
          <w:r w:rsidR="00B00385" w:rsidRPr="002B5DD1">
            <w:rPr>
              <w:sz w:val="30"/>
              <w:szCs w:val="30"/>
            </w:rPr>
            <w:t>Красноярска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от ____________ № _________</w:t>
          </w:r>
        </w:p>
        <w:p w:rsidP="00DF576C" w:rsidR="00DF576C" w:rsidRDefault="00DF576C" w:rsidRPr="008F6791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DF576C" w:rsidR="00DF576C" w:rsidRDefault="00DF576C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Расчет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DF576C" w:rsidR="00B00385" w:rsidRDefault="00B00385">
          <w:pPr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</w:p>
        <w:p w:rsidP="00B00385" w:rsidR="00DF576C" w:rsidRDefault="00DF576C" w:rsidRPr="00B00385">
          <w:pPr>
            <w:suppressAutoHyphens/>
            <w:ind w:firstLine="709"/>
            <w:jc w:val="both"/>
            <w:rPr>
              <w:rStyle w:val="ad"/>
              <w:b w:val="false"/>
              <w:bCs w:val="false"/>
              <w:sz w:val="30"/>
              <w:szCs w:val="30"/>
            </w:rPr>
          </w:pPr>
          <w:r w:rsidRPr="00B00385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B00385" w:rsidR="00DF576C" w:rsidRDefault="00DF576C" w:rsidRPr="00B00385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B00385">
            <w:rPr>
              <w:rStyle w:val="ad"/>
              <w:b w:val="false"/>
              <w:sz w:val="30"/>
              <w:szCs w:val="30"/>
            </w:rPr>
            <w:t>Р</w:t>
          </w:r>
          <w:r w:rsidRPr="00B00385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B00385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B00385" w:rsidR="00DF576C" w:rsidRDefault="00DF576C" w:rsidRPr="00B00385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B00385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B00385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 w:rsidRPr="00B00385">
            <w:rPr>
              <w:rStyle w:val="ad"/>
              <w:b w:val="false"/>
              <w:sz w:val="30"/>
              <w:szCs w:val="30"/>
            </w:rPr>
            <w:br/>
            <w:t>объектов недвижимости, рублей;</w:t>
          </w:r>
        </w:p>
        <w:p w:rsidP="00B00385" w:rsidR="00DF576C" w:rsidRDefault="00DF576C" w:rsidRPr="00B00385">
          <w:pPr>
            <w:suppressAutoHyphens/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B00385"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B00385">
            <w:rPr>
              <w:rStyle w:val="ad"/>
              <w:b w:val="false"/>
              <w:sz w:val="30"/>
              <w:szCs w:val="30"/>
            </w:rPr>
            <w:t xml:space="preserve">В отношении                       земельного участка, находящегося в государственной </w:t>
          </w:r>
          <w:r w:rsidR="00B00385">
            <w:rPr>
              <w:rStyle w:val="ad"/>
              <w:b w:val="false"/>
              <w:sz w:val="30"/>
              <w:szCs w:val="30"/>
            </w:rPr>
            <w:t xml:space="preserve">                                 </w:t>
          </w:r>
          <w:r w:rsidRPr="00B00385">
            <w:rPr>
              <w:rStyle w:val="ad"/>
              <w:b w:val="false"/>
              <w:sz w:val="30"/>
              <w:szCs w:val="30"/>
            </w:rPr>
            <w:t xml:space="preserve">или муниципальной собственности и не обремененного правами третьих лиц, коэффициент платы равен 0,01% кадастровой стоимости                             земельного участка за каждый год его использования, </w:t>
          </w:r>
          <w:r w:rsidRPr="00B00385">
            <w:rPr>
              <w:sz w:val="30"/>
              <w:szCs w:val="30"/>
            </w:rPr>
            <w:t xml:space="preserve">при этом плата </w:t>
          </w:r>
          <w:r w:rsidRPr="00B00385">
            <w:rPr>
              <w:sz w:val="30"/>
              <w:szCs w:val="30"/>
            </w:rPr>
            <w:br/>
            <w:t>за публичный сервитут, установленный на три года и более, не может быть менее чем 0,1</w:t>
          </w:r>
          <w:r w:rsidRPr="00B00385">
            <w:rPr>
              <w:rStyle w:val="ad"/>
              <w:b w:val="false"/>
              <w:sz w:val="30"/>
              <w:szCs w:val="30"/>
            </w:rPr>
            <w:t>%</w:t>
          </w:r>
          <w:r w:rsidRPr="00B00385">
            <w:rPr>
              <w:sz w:val="30"/>
              <w:szCs w:val="30"/>
            </w:rPr>
            <w:t xml:space="preserve"> кадастровой стоимости земельного участка,                            обремененного сервитутом, за весь срок сервитута;</w:t>
          </w:r>
          <w:proofErr w:type="gramEnd"/>
        </w:p>
        <w:p w:rsidP="00B00385" w:rsidR="00DF576C" w:rsidRDefault="00DF576C" w:rsidRPr="00B00385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B00385">
            <w:rPr>
              <w:rStyle w:val="ad"/>
              <w:b w:val="false"/>
              <w:sz w:val="30"/>
              <w:szCs w:val="30"/>
            </w:rPr>
            <w:t>ПЛ</w:t>
          </w:r>
          <w:r w:rsidRPr="00B00385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B00385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                         сервитута), кв. м.</w:t>
          </w:r>
        </w:p>
        <w:p w:rsidP="00B00385" w:rsidR="00DF576C" w:rsidRDefault="00DF576C" w:rsidRPr="00B00385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B00385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таблице.</w:t>
          </w:r>
        </w:p>
        <w:p w:rsidP="00B00385" w:rsidR="00DF576C" w:rsidRDefault="00DF576C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B00385">
            <w:rPr>
              <w:sz w:val="30"/>
              <w:szCs w:val="30"/>
            </w:rPr>
            <w:t xml:space="preserve">Таблица. Размер платы за публичный сервитут </w:t>
          </w:r>
          <w:r w:rsidRPr="00B00385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 w:rsidRPr="00B00385">
            <w:rPr>
              <w:rStyle w:val="ad"/>
              <w:b w:val="false"/>
              <w:sz w:val="30"/>
              <w:szCs w:val="30"/>
            </w:rPr>
            <w:br/>
            <w:t>земель, государственная собственность на которые не разграничена.</w:t>
          </w:r>
        </w:p>
        <w:p w:rsidP="00B00385" w:rsidR="00B00385" w:rsidRDefault="00B00385" w:rsidRPr="00B00385">
          <w:pPr>
            <w:suppressAutoHyphens/>
            <w:ind w:firstLine="709"/>
            <w:jc w:val="both"/>
          </w:pPr>
        </w:p>
        <w:tbl>
          <w:tblPr>
            <w:tblW w:type="pct" w:w="4995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0"/>
            <w:gridCol w:w="1824"/>
            <w:gridCol w:w="1338"/>
            <w:gridCol w:w="1457"/>
            <w:gridCol w:w="1457"/>
          </w:tblGrid>
          <w:tr w:rsidR="00DF576C" w:rsidRPr="00B00385" w:rsidTr="00B00385">
            <w:trPr>
              <w:trHeight w:val="965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A34BB0" w:rsidRDefault="00DF576C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br w:type="page"/>
                  <w:t xml:space="preserve">Номер </w:t>
                </w:r>
              </w:p>
              <w:p w:rsidP="006429B5" w:rsidR="00A34BB0" w:rsidRDefault="00DF576C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к</w:t>
                </w:r>
                <w:r w:rsidRPr="00B00385">
                  <w:rPr>
                    <w:sz w:val="24"/>
                    <w:szCs w:val="24"/>
                  </w:rPr>
                  <w:t>а</w:t>
                </w:r>
                <w:r w:rsidRPr="00B00385">
                  <w:rPr>
                    <w:sz w:val="24"/>
                    <w:szCs w:val="24"/>
                  </w:rPr>
                  <w:t xml:space="preserve">дастрового квартала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bookmarkStart w:id="1" w:name="_GoBack"/>
                <w:bookmarkEnd w:id="1"/>
                <w:r w:rsidRPr="00B00385">
                  <w:rPr>
                    <w:sz w:val="24"/>
                    <w:szCs w:val="24"/>
                  </w:rPr>
                  <w:t>з</w:t>
                </w:r>
                <w:r w:rsidRPr="00B00385">
                  <w:rPr>
                    <w:sz w:val="24"/>
                    <w:szCs w:val="24"/>
                  </w:rPr>
                  <w:t>е</w:t>
                </w:r>
                <w:r w:rsidRPr="00B00385">
                  <w:rPr>
                    <w:sz w:val="24"/>
                    <w:szCs w:val="24"/>
                  </w:rPr>
                  <w:t>мель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 xml:space="preserve">Средний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 xml:space="preserve">уровень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кадастровой стоимости</w:t>
                </w:r>
              </w:p>
              <w:p w:rsidP="006429B5" w:rsidR="00B00385" w:rsidRDefault="00DF576C" w:rsidRPr="00B0038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по сегментам объектов н</w:t>
                </w: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е</w:t>
                </w: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 xml:space="preserve">движимости,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руб. (П)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 xml:space="preserve">Площадь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 xml:space="preserve">земель,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государстве</w:t>
                </w: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н</w:t>
                </w: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 xml:space="preserve">ная </w:t>
                </w:r>
                <w:proofErr w:type="gramStart"/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собстве</w:t>
                </w: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н</w:t>
                </w: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ность</w:t>
                </w:r>
                <w:proofErr w:type="gramEnd"/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 xml:space="preserve"> на кот</w:t>
                </w: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о</w:t>
                </w: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рые не разгр</w:t>
                </w: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а</w:t>
                </w: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 xml:space="preserve">ничена,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rStyle w:val="ad"/>
                    <w:b w:val="false"/>
                    <w:sz w:val="24"/>
                    <w:szCs w:val="24"/>
                  </w:rPr>
                  <w:t>кв. м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Коэффиц</w:t>
                </w:r>
                <w:r w:rsidRPr="00B00385">
                  <w:rPr>
                    <w:sz w:val="24"/>
                    <w:szCs w:val="24"/>
                  </w:rPr>
                  <w:t>и</w:t>
                </w:r>
                <w:r w:rsidRPr="00B00385">
                  <w:rPr>
                    <w:sz w:val="24"/>
                    <w:szCs w:val="24"/>
                  </w:rPr>
                  <w:t xml:space="preserve">ент платы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за публи</w:t>
                </w:r>
                <w:r w:rsidRPr="00B00385">
                  <w:rPr>
                    <w:sz w:val="24"/>
                    <w:szCs w:val="24"/>
                  </w:rPr>
                  <w:t>ч</w:t>
                </w:r>
                <w:r w:rsidRPr="00B00385">
                  <w:rPr>
                    <w:sz w:val="24"/>
                    <w:szCs w:val="24"/>
                  </w:rPr>
                  <w:t xml:space="preserve">ный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сервитут,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% (К)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 xml:space="preserve">Размер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 xml:space="preserve">платы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за публи</w:t>
                </w:r>
                <w:r w:rsidRPr="00B00385">
                  <w:rPr>
                    <w:sz w:val="24"/>
                    <w:szCs w:val="24"/>
                  </w:rPr>
                  <w:t>ч</w:t>
                </w:r>
                <w:r w:rsidRPr="00B00385">
                  <w:rPr>
                    <w:sz w:val="24"/>
                    <w:szCs w:val="24"/>
                  </w:rPr>
                  <w:t>ный серв</w:t>
                </w:r>
                <w:r w:rsidRPr="00B00385">
                  <w:rPr>
                    <w:sz w:val="24"/>
                    <w:szCs w:val="24"/>
                  </w:rPr>
                  <w:t>и</w:t>
                </w:r>
                <w:r w:rsidRPr="00B00385">
                  <w:rPr>
                    <w:sz w:val="24"/>
                    <w:szCs w:val="24"/>
                  </w:rPr>
                  <w:t>тут в год,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руб. (Р</w:t>
                </w:r>
                <w:r w:rsidRPr="00B00385">
                  <w:rPr>
                    <w:sz w:val="24"/>
                    <w:szCs w:val="24"/>
                    <w:vertAlign w:val="subscript"/>
                  </w:rPr>
                  <w:t>П</w:t>
                </w:r>
                <w:r w:rsidRPr="00B00385">
                  <w:rPr>
                    <w:sz w:val="24"/>
                    <w:szCs w:val="24"/>
                  </w:rPr>
                  <w:t>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 xml:space="preserve">Размер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 xml:space="preserve">платы </w:t>
                </w:r>
              </w:p>
              <w:p w:rsidP="006429B5" w:rsidR="00B00385" w:rsidRDefault="00720D9E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за публич</w:t>
                </w:r>
                <w:r w:rsidR="00DF576C" w:rsidRPr="00B00385">
                  <w:rPr>
                    <w:sz w:val="24"/>
                    <w:szCs w:val="24"/>
                  </w:rPr>
                  <w:t xml:space="preserve">ный сервитут </w:t>
                </w:r>
              </w:p>
              <w:p w:rsidP="006429B5" w:rsidR="00B00385" w:rsidRDefault="00DF576C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 xml:space="preserve">за весь </w:t>
                </w:r>
              </w:p>
              <w:p w:rsidP="006429B5" w:rsidR="00B00385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 xml:space="preserve">период, </w:t>
                </w:r>
              </w:p>
              <w:p w:rsidP="006429B5" w:rsidR="00DF576C" w:rsidRDefault="00DF576C" w:rsidRPr="00B003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руб. (Р</w:t>
                </w:r>
                <w:r w:rsidRPr="00B00385">
                  <w:rPr>
                    <w:sz w:val="24"/>
                    <w:szCs w:val="24"/>
                    <w:vertAlign w:val="subscript"/>
                  </w:rPr>
                  <w:t>П</w:t>
                </w:r>
                <w:r w:rsidRPr="00B00385">
                  <w:rPr>
                    <w:sz w:val="24"/>
                    <w:szCs w:val="24"/>
                  </w:rPr>
                  <w:t>)</w:t>
                </w:r>
              </w:p>
            </w:tc>
          </w:tr>
          <w:tr w:rsidR="00DF576C" w:rsidRPr="00B00385" w:rsidTr="00B00385">
            <w:trPr>
              <w:trHeight w:val="60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B00385" w:rsidR="00DF576C" w:rsidRDefault="00DF576C" w:rsidRPr="00B00385">
                <w:pPr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24:50:</w:t>
                </w:r>
                <w:r w:rsidR="00720D9E" w:rsidRPr="00B00385">
                  <w:rPr>
                    <w:sz w:val="24"/>
                    <w:szCs w:val="24"/>
                  </w:rPr>
                  <w:t>0100434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B00385" w:rsidR="00DF576C" w:rsidRDefault="00DF576C" w:rsidRPr="00B00385">
                <w:pPr>
                  <w:jc w:val="right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998,41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B00385" w:rsidR="00DF576C" w:rsidRDefault="00DF576C" w:rsidRPr="00B00385">
                <w:pPr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9</w:t>
                </w:r>
                <w:r w:rsidR="00720D9E" w:rsidRPr="00B00385">
                  <w:rPr>
                    <w:sz w:val="24"/>
                    <w:szCs w:val="24"/>
                  </w:rPr>
                  <w:t>4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B00385" w:rsidR="00DF576C" w:rsidRDefault="00DF576C" w:rsidRPr="00B00385">
                <w:pPr>
                  <w:jc w:val="center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0,01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B00385" w:rsidR="00DF576C" w:rsidRDefault="00720D9E" w:rsidRPr="00B00385">
                <w:pPr>
                  <w:jc w:val="right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9,39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B00385" w:rsidR="00DF576C" w:rsidRDefault="00720D9E" w:rsidRPr="00B00385">
                <w:pPr>
                  <w:ind w:left="-57" w:right="57"/>
                  <w:jc w:val="right"/>
                  <w:rPr>
                    <w:sz w:val="24"/>
                    <w:szCs w:val="24"/>
                  </w:rPr>
                </w:pPr>
                <w:r w:rsidRPr="00B00385">
                  <w:rPr>
                    <w:sz w:val="24"/>
                    <w:szCs w:val="24"/>
                  </w:rPr>
                  <w:t>459,87</w:t>
                </w:r>
              </w:p>
            </w:tc>
          </w:tr>
        </w:tbl>
        <w:p w:rsidP="00DF576C" w:rsidR="00B00385" w:rsidRDefault="00B00385" w:rsidRPr="00B00385">
          <w:pPr>
            <w:ind w:firstLine="709"/>
            <w:jc w:val="both"/>
            <w:rPr>
              <w:sz w:val="28"/>
              <w:szCs w:val="30"/>
            </w:rPr>
          </w:pPr>
        </w:p>
        <w:p w:rsidP="00DF576C" w:rsidR="00DF576C" w:rsidRDefault="00DF576C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Pr="00260013">
            <w:rPr>
              <w:sz w:val="30"/>
              <w:szCs w:val="30"/>
            </w:rPr>
            <w:t xml:space="preserve">//УФК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DF576C" w:rsidR="00DF576C" w:rsidRDefault="00DF576C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2. </w:t>
          </w:r>
          <w:r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</w:sdtContent>
    </w:sdt>
    <w:p w:rsidP="00743127" w:rsidR="00D77837" w:rsidRDefault="00B00385" w:rsidRPr="002B3368">
      <w:pPr>
        <w:spacing w:line="192" w:lineRule="auto"/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11733</wp:posOffset>
                </wp:positionH>
                <wp:positionV relativeFrom="paragraph">
                  <wp:posOffset>166315</wp:posOffset>
                </wp:positionV>
                <wp:extent cx="5947575" cy="0"/>
                <wp:effectExtent b="19050" l="0" r="15240" t="0"/>
                <wp:wrapNone/>
                <wp:docPr id="1" name="Прямая соединительная линия 1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7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.9pt,13.1pt" id="Прямая соединительная линия 1" o:spid="_x0000_s1026" strokecolor="black [3040]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69.2pt,13.1pt"/>
            </w:pict>
          </mc:Fallback>
        </mc:AlternateContent>
      </w:r>
    </w:p>
    <w:sectPr w:rsidR="00D77837" w:rsidRPr="002B3368" w:rsidSect="00E17B59">
      <w:headerReference r:id="rId18" w:type="default"/>
      <w:footerReference r:id="rId19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66B5D" w:rsidRDefault="00166B5D">
      <w:r>
        <w:separator/>
      </w:r>
    </w:p>
  </w:endnote>
  <w:endnote w:type="continuationSeparator" w:id="0">
    <w:p w:rsidR="00166B5D" w:rsidRDefault="00166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66B5D" w:rsidRDefault="00166B5D">
      <w:r>
        <w:separator/>
      </w:r>
    </w:p>
  </w:footnote>
  <w:footnote w:type="continuationSeparator" w:id="0">
    <w:p w:rsidR="00166B5D" w:rsidRDefault="00166B5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A34BB0">
      <w:rPr>
        <w:noProof/>
        <w:sz w:val="24"/>
        <w:szCs w:val="24"/>
      </w:rPr>
      <w:t>7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1"/>
  </w:num>
  <w:num w:numId="15">
    <w:abstractNumId w:val="5"/>
  </w:num>
  <w:num w:numId="16">
    <w:abstractNumId w:val="11"/>
  </w:num>
  <w:num w:numId="17">
    <w:abstractNumId w:val="17"/>
  </w:num>
  <w:num w:numId="18">
    <w:abstractNumId w:val="19"/>
  </w:num>
  <w:num w:numId="19">
    <w:abstractNumId w:val="15"/>
  </w:num>
  <w:num w:numId="20">
    <w:abstractNumId w:val="0"/>
  </w:num>
  <w:num w:numId="21">
    <w:abstractNumId w:val="8"/>
  </w:num>
  <w:num w:numId="22">
    <w:abstractNumId w:val="2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337D1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6B5D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6133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4BB0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0385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296E"/>
    <w:rsid w:val="00E639CB"/>
    <w:rsid w:val="00E656FC"/>
    <w:rsid w:val="00E66A24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2D8B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3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6248-недв от 01.10.2026</docTitle>
  </documentManagement>
</p:properties>
</file>

<file path=customXml/itemProps1.xml><?xml version="1.0" encoding="utf-8"?>
<ds:datastoreItem xmlns:ds="http://schemas.openxmlformats.org/officeDocument/2006/customXml" ds:itemID="{9ED7B0E7-BC68-4CF9-A625-FB2D3C0923C3}"/>
</file>

<file path=customXml/itemProps2.xml><?xml version="1.0" encoding="utf-8"?>
<ds:datastoreItem xmlns:ds="http://schemas.openxmlformats.org/officeDocument/2006/customXml" ds:itemID="{DDD3DDBB-90C3-495F-9D04-780F1570CC4E}"/>
</file>

<file path=customXml/itemProps3.xml><?xml version="1.0" encoding="utf-8"?>
<ds:datastoreItem xmlns:ds="http://schemas.openxmlformats.org/officeDocument/2006/customXml" ds:itemID="{EC74B787-A65F-4CBB-900D-ED7AF8442321}"/>
</file>

<file path=customXml/itemProps4.xml><?xml version="1.0" encoding="utf-8"?>
<ds:datastoreItem xmlns:ds="http://schemas.openxmlformats.org/officeDocument/2006/customXml" ds:itemID="{278747A9-1127-4765-9CDB-6DD81E91F4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10048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6248-недв от 01.10.2026</dc:title>
  <dc:creator>WANDERER</dc:creator>
  <cp:lastModifiedBy>Рассихина Елена Владимировна</cp:lastModifiedBy>
  <cp:revision>22</cp:revision>
  <cp:lastPrinted>2026-10-01T04:09:00Z</cp:lastPrinted>
  <dcterms:created xsi:type="dcterms:W3CDTF">2025-04-24T09:16:00Z</dcterms:created>
  <dcterms:modified xsi:type="dcterms:W3CDTF">2026-10-01T04:09:00Z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