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06C4A" w:rsidRDefault="00142FA8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142FA8" w:rsidRPr="00EB0FF3">
      <w:pPr>
        <w:pStyle w:val="BlankForLegalActs"/>
        <w:jc w:val="center"/>
        <w:rPr>
          <w:lang w:val="en-US"/>
        </w:rPr>
      </w:pPr>
    </w:p>
    <w:p w:rsidP="006433B2" w:rsidR="007C35C5" w:rsidRDefault="00142FA8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142FA8" w:rsidRPr="002A7FEB">
      <w:pPr>
        <w:pStyle w:val="BlankForLegalActs"/>
        <w:jc w:val="center"/>
      </w:pPr>
    </w:p>
    <w:p w:rsidP="006433B2" w:rsidR="00CF3A4E" w:rsidRDefault="00142FA8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142FA8" w:rsidRPr="00EE4AD4">
      <w:pPr>
        <w:pStyle w:val="BlankForLegalActs"/>
        <w:jc w:val="center"/>
        <w:rPr>
          <w:sz w:val="44"/>
        </w:rPr>
      </w:pPr>
    </w:p>
    <w:p w:rsidP="006433B2" w:rsidR="006E3468" w:rsidRDefault="00142FA8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142FA8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28.08.2026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142FA8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5318-недв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142FA8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D71D55" w:rsidR="008061B3" w:rsidRDefault="008061B3">
      <w:pPr>
        <w:spacing w:line="192" w:lineRule="auto"/>
        <w:jc w:val="center"/>
        <w:rPr>
          <w:color w:val="000000"/>
          <w:sz w:val="30"/>
          <w:szCs w:val="30"/>
        </w:rPr>
      </w:pPr>
    </w:p>
    <w:p w:rsidP="00D71D55" w:rsidR="008061B3" w:rsidRDefault="008061B3">
      <w:pPr>
        <w:spacing w:line="192" w:lineRule="auto"/>
        <w:jc w:val="center"/>
        <w:rPr>
          <w:color w:val="000000"/>
          <w:sz w:val="30"/>
          <w:szCs w:val="30"/>
        </w:rPr>
      </w:pPr>
    </w:p>
    <w:p w:rsidP="00D71D55" w:rsidR="008061B3" w:rsidRDefault="008061B3">
      <w:pPr>
        <w:spacing w:line="192" w:lineRule="auto"/>
        <w:jc w:val="center"/>
        <w:rPr>
          <w:color w:val="000000"/>
          <w:sz w:val="30"/>
          <w:szCs w:val="30"/>
        </w:rPr>
      </w:pPr>
    </w:p>
    <w:p w:rsidP="00D71D55" w:rsidR="008061B3" w:rsidRDefault="008061B3">
      <w:pPr>
        <w:spacing w:line="192" w:lineRule="auto"/>
        <w:jc w:val="center"/>
        <w:rPr>
          <w:color w:val="000000"/>
          <w:sz w:val="30"/>
          <w:szCs w:val="30"/>
        </w:rPr>
      </w:pPr>
    </w:p>
    <w:p w:rsidP="00D71D55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D71D55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D71D55" w:rsidR="001A6384" w:rsidRDefault="001A6384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D71D55" w:rsidR="00D71D55" w:rsidRDefault="00D71D55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D71D55" w:rsidR="00D71D55" w:rsidRDefault="00D71D55">
      <w:pPr>
        <w:widowControl/>
        <w:spacing w:line="192" w:lineRule="auto"/>
        <w:jc w:val="center"/>
        <w:rPr>
          <w:color w:val="000000"/>
          <w:sz w:val="30"/>
          <w:szCs w:val="30"/>
        </w:rPr>
      </w:pPr>
    </w:p>
    <w:p w:rsidP="00D71D55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E36087">
        <w:rPr>
          <w:color w:val="auto"/>
          <w:sz w:val="30"/>
          <w:szCs w:val="30"/>
        </w:rPr>
        <w:t>04.08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E36087">
        <w:rPr>
          <w:color w:val="auto"/>
          <w:sz w:val="30"/>
          <w:szCs w:val="30"/>
        </w:rPr>
        <w:t>17500</w:t>
      </w:r>
      <w:r w:rsidRPr="00B8533B">
        <w:rPr>
          <w:color w:val="auto"/>
          <w:sz w:val="30"/>
          <w:szCs w:val="30"/>
        </w:rPr>
        <w:t>-ги</w:t>
      </w:r>
      <w:r w:rsidR="008061B3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8061B3">
        <w:rPr>
          <w:color w:val="auto"/>
          <w:sz w:val="30"/>
          <w:szCs w:val="30"/>
        </w:rPr>
        <w:t xml:space="preserve">               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</w:t>
      </w:r>
      <w:r w:rsidR="008061B3">
        <w:rPr>
          <w:sz w:val="30"/>
          <w:szCs w:val="30"/>
        </w:rPr>
        <w:t>мы ПАО «</w:t>
      </w:r>
      <w:proofErr w:type="spellStart"/>
      <w:r w:rsidR="008061B3">
        <w:rPr>
          <w:sz w:val="30"/>
          <w:szCs w:val="30"/>
        </w:rPr>
        <w:t>Россети</w:t>
      </w:r>
      <w:proofErr w:type="spellEnd"/>
      <w:r w:rsidR="008061B3">
        <w:rPr>
          <w:sz w:val="30"/>
          <w:szCs w:val="30"/>
        </w:rPr>
        <w:t xml:space="preserve"> Сибирь» на 2025–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утвержден</w:t>
      </w:r>
      <w:r w:rsidR="00A6391E">
        <w:rPr>
          <w:sz w:val="30"/>
          <w:szCs w:val="30"/>
        </w:rPr>
        <w:t>ную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0E168F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8061B3" w:rsidR="00AC509A" w:rsidRDefault="00AC509A">
      <w:pPr>
        <w:pStyle w:val="Default"/>
        <w:ind w:firstLine="709"/>
        <w:jc w:val="both"/>
        <w:rPr>
          <w:sz w:val="30"/>
          <w:szCs w:val="30"/>
        </w:rPr>
      </w:pPr>
      <w:r>
        <w:rPr>
          <w:color w:val="auto"/>
          <w:sz w:val="30"/>
          <w:szCs w:val="30"/>
        </w:rPr>
        <w:t xml:space="preserve">1. </w:t>
      </w:r>
      <w:r w:rsidRPr="00C35BF6">
        <w:rPr>
          <w:sz w:val="30"/>
          <w:szCs w:val="30"/>
        </w:rPr>
        <w:t>Установить публичный сервитут</w:t>
      </w:r>
      <w:r w:rsidR="00463E15">
        <w:rPr>
          <w:sz w:val="30"/>
          <w:szCs w:val="30"/>
        </w:rPr>
        <w:t xml:space="preserve"> в </w:t>
      </w:r>
      <w:r w:rsidR="00E36087">
        <w:rPr>
          <w:sz w:val="30"/>
          <w:szCs w:val="30"/>
        </w:rPr>
        <w:t xml:space="preserve">отношении части </w:t>
      </w:r>
      <w:r w:rsidR="00E36087" w:rsidRPr="00E36087">
        <w:rPr>
          <w:sz w:val="30"/>
          <w:szCs w:val="30"/>
        </w:rPr>
        <w:t>земельного участка площадью 2</w:t>
      </w:r>
      <w:r w:rsidR="00E36087">
        <w:rPr>
          <w:sz w:val="30"/>
          <w:szCs w:val="30"/>
        </w:rPr>
        <w:t>68</w:t>
      </w:r>
      <w:r w:rsidR="00E36087" w:rsidRPr="00E36087">
        <w:rPr>
          <w:sz w:val="30"/>
          <w:szCs w:val="30"/>
        </w:rPr>
        <w:t xml:space="preserve"> кв. м, входящей в границы земельного участка </w:t>
      </w:r>
      <w:r w:rsidR="00E36087">
        <w:rPr>
          <w:sz w:val="30"/>
          <w:szCs w:val="30"/>
        </w:rPr>
        <w:t xml:space="preserve">             </w:t>
      </w:r>
      <w:r w:rsidR="00E36087" w:rsidRPr="00E36087">
        <w:rPr>
          <w:sz w:val="30"/>
          <w:szCs w:val="30"/>
        </w:rPr>
        <w:t xml:space="preserve">с кадастровым номером 24:11:0290105:617, расположенного по адресу: Красноярский край, </w:t>
      </w:r>
      <w:proofErr w:type="spellStart"/>
      <w:r w:rsidR="00E36087" w:rsidRPr="00E36087">
        <w:rPr>
          <w:sz w:val="30"/>
          <w:szCs w:val="30"/>
        </w:rPr>
        <w:t>Емельяновский</w:t>
      </w:r>
      <w:proofErr w:type="spellEnd"/>
      <w:r w:rsidR="00E36087" w:rsidRPr="00E36087">
        <w:rPr>
          <w:sz w:val="30"/>
          <w:szCs w:val="30"/>
        </w:rPr>
        <w:t xml:space="preserve"> район, </w:t>
      </w:r>
      <w:proofErr w:type="spellStart"/>
      <w:r w:rsidR="00E36087" w:rsidRPr="00E36087">
        <w:rPr>
          <w:sz w:val="30"/>
          <w:szCs w:val="30"/>
        </w:rPr>
        <w:t>Солонцовский</w:t>
      </w:r>
      <w:proofErr w:type="spellEnd"/>
      <w:r w:rsidR="00E36087" w:rsidRPr="00E36087">
        <w:rPr>
          <w:sz w:val="30"/>
          <w:szCs w:val="30"/>
        </w:rPr>
        <w:t xml:space="preserve"> сельсовет, земельный массив СПК </w:t>
      </w:r>
      <w:r w:rsidR="00E36087">
        <w:rPr>
          <w:sz w:val="30"/>
          <w:szCs w:val="30"/>
        </w:rPr>
        <w:t>«</w:t>
      </w:r>
      <w:r w:rsidR="00E36087" w:rsidRPr="00E36087">
        <w:rPr>
          <w:sz w:val="30"/>
          <w:szCs w:val="30"/>
        </w:rPr>
        <w:t>Солонцы</w:t>
      </w:r>
      <w:r w:rsidR="00E36087">
        <w:rPr>
          <w:sz w:val="30"/>
          <w:szCs w:val="30"/>
        </w:rPr>
        <w:t xml:space="preserve">», северо-восточная часть </w:t>
      </w:r>
      <w:r w:rsidR="00E36087" w:rsidRPr="00E36087">
        <w:rPr>
          <w:sz w:val="30"/>
          <w:szCs w:val="30"/>
        </w:rPr>
        <w:t>кадастрового квартала 24:11:0290105, участок № 6-1</w:t>
      </w:r>
      <w:r w:rsidR="00E36087">
        <w:rPr>
          <w:sz w:val="30"/>
          <w:szCs w:val="30"/>
        </w:rPr>
        <w:t>,</w:t>
      </w:r>
      <w:r w:rsidR="008061B3">
        <w:rPr>
          <w:sz w:val="30"/>
          <w:szCs w:val="30"/>
        </w:rPr>
        <w:t xml:space="preserve"> </w:t>
      </w:r>
      <w:r w:rsidR="00E36087">
        <w:rPr>
          <w:sz w:val="30"/>
          <w:szCs w:val="30"/>
        </w:rPr>
        <w:t xml:space="preserve">в </w:t>
      </w:r>
      <w:r w:rsidRPr="0007562B">
        <w:rPr>
          <w:sz w:val="30"/>
          <w:szCs w:val="30"/>
        </w:rPr>
        <w:t xml:space="preserve">целях строительства и эксплуатации ПАО «РОССЕТИ СИБИРЬ» </w:t>
      </w:r>
      <w:r w:rsidR="008061B3">
        <w:rPr>
          <w:sz w:val="30"/>
          <w:szCs w:val="30"/>
        </w:rPr>
        <w:t xml:space="preserve">                         </w:t>
      </w:r>
      <w:r w:rsidRPr="0007562B">
        <w:rPr>
          <w:sz w:val="30"/>
          <w:szCs w:val="30"/>
        </w:rPr>
        <w:t xml:space="preserve">(ОГРН 1052460054327, ИНН 2460069527) объектов электросетевого </w:t>
      </w:r>
      <w:r>
        <w:rPr>
          <w:sz w:val="30"/>
          <w:szCs w:val="30"/>
        </w:rPr>
        <w:t xml:space="preserve">            хо</w:t>
      </w:r>
      <w:r w:rsidRPr="0007562B">
        <w:rPr>
          <w:sz w:val="30"/>
          <w:szCs w:val="30"/>
        </w:rPr>
        <w:t>зяйства, необходимых для технологического присоединения к сетям инженерно-технического обеспечения.</w:t>
      </w:r>
    </w:p>
    <w:p w:rsidP="00D71D55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</w:t>
      </w:r>
      <w:r w:rsidR="00D71D55">
        <w:rPr>
          <w:sz w:val="30"/>
          <w:szCs w:val="30"/>
        </w:rPr>
        <w:t> </w:t>
      </w:r>
      <w:r w:rsidRPr="00F46F47">
        <w:rPr>
          <w:sz w:val="30"/>
          <w:szCs w:val="30"/>
        </w:rPr>
        <w:t>Публичный сервитут уста</w:t>
      </w:r>
      <w:r w:rsidR="008061B3">
        <w:rPr>
          <w:sz w:val="30"/>
          <w:szCs w:val="30"/>
        </w:rPr>
        <w:t>навливается на 49</w:t>
      </w:r>
      <w:r w:rsidRPr="00F46F47">
        <w:rPr>
          <w:sz w:val="30"/>
          <w:szCs w:val="30"/>
        </w:rPr>
        <w:t xml:space="preserve"> лет.</w:t>
      </w:r>
    </w:p>
    <w:p w:rsidP="00D71D55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D71D55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0C5946">
        <w:rPr>
          <w:sz w:val="30"/>
          <w:szCs w:val="30"/>
        </w:rPr>
        <w:t>.</w:t>
      </w:r>
    </w:p>
    <w:p w:rsidP="00D71D55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lastRenderedPageBreak/>
        <w:t xml:space="preserve">4. </w:t>
      </w:r>
      <w:r w:rsidR="00D84C92" w:rsidRPr="00D84C92">
        <w:rPr>
          <w:sz w:val="30"/>
          <w:szCs w:val="30"/>
        </w:rPr>
        <w:t>Порядок установления зон с особыми условиями использования территорий и</w:t>
      </w:r>
      <w:r w:rsidR="00E36087">
        <w:rPr>
          <w:sz w:val="30"/>
          <w:szCs w:val="30"/>
        </w:rPr>
        <w:t xml:space="preserve"> содержание ограничений прав на </w:t>
      </w:r>
      <w:r w:rsidR="00E36087" w:rsidRPr="00E36087">
        <w:rPr>
          <w:sz w:val="30"/>
          <w:szCs w:val="30"/>
        </w:rPr>
        <w:t>част</w:t>
      </w:r>
      <w:r w:rsidR="00E36087">
        <w:rPr>
          <w:sz w:val="30"/>
          <w:szCs w:val="30"/>
        </w:rPr>
        <w:t xml:space="preserve">ь земельного </w:t>
      </w:r>
      <w:r w:rsidR="00E36087" w:rsidRPr="00E36087">
        <w:rPr>
          <w:sz w:val="30"/>
          <w:szCs w:val="30"/>
        </w:rPr>
        <w:t>участка</w:t>
      </w:r>
      <w:r w:rsidR="00D84C92" w:rsidRPr="00D84C92">
        <w:rPr>
          <w:sz w:val="30"/>
          <w:szCs w:val="30"/>
        </w:rPr>
        <w:t>, указанн</w:t>
      </w:r>
      <w:r w:rsidR="00E36087">
        <w:rPr>
          <w:sz w:val="30"/>
          <w:szCs w:val="30"/>
        </w:rPr>
        <w:t>ую</w:t>
      </w:r>
      <w:r w:rsidR="00D84C92" w:rsidRPr="00D84C92">
        <w:rPr>
          <w:sz w:val="30"/>
          <w:szCs w:val="30"/>
        </w:rPr>
        <w:t xml:space="preserve"> в пункте 1 настоящего распоряжения (далее – Участок), в границах охранной зоны инженерных сет</w:t>
      </w:r>
      <w:r w:rsidR="00AC509A">
        <w:rPr>
          <w:sz w:val="30"/>
          <w:szCs w:val="30"/>
        </w:rPr>
        <w:t xml:space="preserve">ей определить </w:t>
      </w:r>
      <w:r w:rsidR="00E36087">
        <w:rPr>
          <w:sz w:val="30"/>
          <w:szCs w:val="30"/>
        </w:rPr>
        <w:t xml:space="preserve">                  в соответствии со Сводом правил </w:t>
      </w:r>
      <w:r w:rsidR="00D84C92" w:rsidRPr="00D84C92">
        <w:rPr>
          <w:sz w:val="30"/>
          <w:szCs w:val="30"/>
        </w:rPr>
        <w:t xml:space="preserve">42.13330.2026 </w:t>
      </w:r>
      <w:r w:rsidR="001A3D78">
        <w:rPr>
          <w:sz w:val="30"/>
          <w:szCs w:val="30"/>
        </w:rPr>
        <w:t>«</w:t>
      </w:r>
      <w:r w:rsidR="00D84C92" w:rsidRPr="00D84C92">
        <w:rPr>
          <w:sz w:val="30"/>
          <w:szCs w:val="30"/>
        </w:rPr>
        <w:t>Градостроит</w:t>
      </w:r>
      <w:r w:rsidR="001A3D78">
        <w:rPr>
          <w:sz w:val="30"/>
          <w:szCs w:val="30"/>
        </w:rPr>
        <w:t xml:space="preserve">ельство. </w:t>
      </w:r>
      <w:proofErr w:type="gramStart"/>
      <w:r w:rsidR="001A3D78">
        <w:rPr>
          <w:sz w:val="30"/>
          <w:szCs w:val="30"/>
        </w:rPr>
        <w:t xml:space="preserve">Планировка и застройка </w:t>
      </w:r>
      <w:r w:rsidR="00D84C92" w:rsidRPr="00D84C92">
        <w:rPr>
          <w:sz w:val="30"/>
          <w:szCs w:val="30"/>
        </w:rPr>
        <w:t>тер</w:t>
      </w:r>
      <w:r w:rsidR="00AC509A">
        <w:rPr>
          <w:sz w:val="30"/>
          <w:szCs w:val="30"/>
        </w:rPr>
        <w:t>риторий</w:t>
      </w:r>
      <w:r w:rsidR="001A3D78">
        <w:rPr>
          <w:sz w:val="30"/>
          <w:szCs w:val="30"/>
        </w:rPr>
        <w:t xml:space="preserve">» </w:t>
      </w:r>
      <w:r w:rsidR="00E36087">
        <w:rPr>
          <w:sz w:val="30"/>
          <w:szCs w:val="30"/>
        </w:rPr>
        <w:t>(СНиП 2.07.01-89* Градостроительство.</w:t>
      </w:r>
      <w:proofErr w:type="gramEnd"/>
      <w:r w:rsidR="00E36087">
        <w:rPr>
          <w:sz w:val="30"/>
          <w:szCs w:val="30"/>
        </w:rPr>
        <w:t xml:space="preserve"> </w:t>
      </w:r>
      <w:proofErr w:type="gramStart"/>
      <w:r w:rsidR="00E36087">
        <w:rPr>
          <w:sz w:val="30"/>
          <w:szCs w:val="30"/>
        </w:rPr>
        <w:t xml:space="preserve">Планировка </w:t>
      </w:r>
      <w:r w:rsidR="00D84C92" w:rsidRPr="00D84C92">
        <w:rPr>
          <w:sz w:val="30"/>
          <w:szCs w:val="30"/>
        </w:rPr>
        <w:t>и застройка городских и сельских посе</w:t>
      </w:r>
      <w:r w:rsidR="001A3D78">
        <w:rPr>
          <w:sz w:val="30"/>
          <w:szCs w:val="30"/>
        </w:rPr>
        <w:t>лений)</w:t>
      </w:r>
      <w:r w:rsidR="00D84C92" w:rsidRPr="00D84C92">
        <w:rPr>
          <w:sz w:val="30"/>
          <w:szCs w:val="30"/>
        </w:rPr>
        <w:t xml:space="preserve">, утвержденным приказом Минстроя России от 11.06.2026 </w:t>
      </w:r>
      <w:r w:rsidR="00E36087">
        <w:rPr>
          <w:sz w:val="30"/>
          <w:szCs w:val="30"/>
        </w:rPr>
        <w:t xml:space="preserve">             </w:t>
      </w:r>
      <w:r w:rsidR="00D84C92" w:rsidRPr="00D84C92">
        <w:rPr>
          <w:sz w:val="30"/>
          <w:szCs w:val="30"/>
        </w:rPr>
        <w:t>№ 368/пр</w:t>
      </w:r>
      <w:r w:rsidRPr="004E1387">
        <w:rPr>
          <w:sz w:val="30"/>
          <w:szCs w:val="30"/>
        </w:rPr>
        <w:t>.</w:t>
      </w:r>
      <w:proofErr w:type="gramEnd"/>
    </w:p>
    <w:p w:rsidP="00D71D55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D71D55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зон </w:t>
      </w:r>
      <w:r w:rsidRPr="004E1387">
        <w:rPr>
          <w:sz w:val="30"/>
          <w:szCs w:val="30"/>
        </w:rPr>
        <w:t>инженерных сетей</w:t>
      </w:r>
      <w:r w:rsidRPr="00D84C92">
        <w:rPr>
          <w:sz w:val="30"/>
          <w:szCs w:val="30"/>
        </w:rPr>
        <w:t>;</w:t>
      </w:r>
    </w:p>
    <w:p w:rsidP="00D71D55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 xml:space="preserve"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</w:t>
      </w:r>
      <w:r w:rsidR="00E36087">
        <w:rPr>
          <w:sz w:val="30"/>
          <w:szCs w:val="30"/>
        </w:rPr>
        <w:t>№ 160;</w:t>
      </w:r>
    </w:p>
    <w:p w:rsidP="00D71D55" w:rsidR="00E36087" w:rsidRDefault="00E36087" w:rsidRPr="00E36087">
      <w:pPr>
        <w:ind w:firstLine="709"/>
        <w:jc w:val="both"/>
        <w:rPr>
          <w:sz w:val="30"/>
          <w:szCs w:val="30"/>
        </w:rPr>
      </w:pPr>
      <w:r w:rsidRPr="00E36087">
        <w:rPr>
          <w:sz w:val="30"/>
          <w:szCs w:val="30"/>
        </w:rPr>
        <w:t xml:space="preserve">в границах </w:t>
      </w:r>
      <w:proofErr w:type="spellStart"/>
      <w:r w:rsidRPr="00E36087">
        <w:rPr>
          <w:sz w:val="30"/>
          <w:szCs w:val="30"/>
        </w:rPr>
        <w:t>приаэродромной</w:t>
      </w:r>
      <w:proofErr w:type="spellEnd"/>
      <w:r w:rsidRPr="00E36087">
        <w:rPr>
          <w:sz w:val="30"/>
          <w:szCs w:val="30"/>
        </w:rPr>
        <w:t xml:space="preserve"> территор</w:t>
      </w:r>
      <w:proofErr w:type="gramStart"/>
      <w:r w:rsidRPr="00E36087">
        <w:rPr>
          <w:sz w:val="30"/>
          <w:szCs w:val="30"/>
        </w:rPr>
        <w:t>ии аэ</w:t>
      </w:r>
      <w:proofErr w:type="gramEnd"/>
      <w:r w:rsidRPr="00E36087">
        <w:rPr>
          <w:sz w:val="30"/>
          <w:szCs w:val="30"/>
        </w:rPr>
        <w:t>ропо</w:t>
      </w:r>
      <w:r w:rsidR="008061B3">
        <w:rPr>
          <w:sz w:val="30"/>
          <w:szCs w:val="30"/>
        </w:rPr>
        <w:t xml:space="preserve">рта Черемшанка (третья, пятая </w:t>
      </w:r>
      <w:proofErr w:type="spellStart"/>
      <w:r w:rsidR="008061B3">
        <w:rPr>
          <w:sz w:val="30"/>
          <w:szCs w:val="30"/>
        </w:rPr>
        <w:t>подзоны</w:t>
      </w:r>
      <w:proofErr w:type="spellEnd"/>
      <w:r>
        <w:rPr>
          <w:sz w:val="30"/>
          <w:szCs w:val="30"/>
        </w:rPr>
        <w:t>) в соответствии со статье</w:t>
      </w:r>
      <w:r w:rsidR="00D71D55">
        <w:rPr>
          <w:sz w:val="30"/>
          <w:szCs w:val="30"/>
        </w:rPr>
        <w:t xml:space="preserve">й </w:t>
      </w:r>
      <w:r>
        <w:rPr>
          <w:sz w:val="30"/>
          <w:szCs w:val="30"/>
        </w:rPr>
        <w:t xml:space="preserve">47 </w:t>
      </w:r>
      <w:r w:rsidRPr="00E36087">
        <w:rPr>
          <w:sz w:val="30"/>
          <w:szCs w:val="30"/>
        </w:rPr>
        <w:t xml:space="preserve">Воздушного кодекса Российской Федерации, приказом </w:t>
      </w:r>
      <w:proofErr w:type="spellStart"/>
      <w:r w:rsidRPr="00E36087">
        <w:rPr>
          <w:sz w:val="30"/>
          <w:szCs w:val="30"/>
        </w:rPr>
        <w:t>Росавиации</w:t>
      </w:r>
      <w:proofErr w:type="spellEnd"/>
      <w:r w:rsidRPr="00E36087">
        <w:rPr>
          <w:sz w:val="30"/>
          <w:szCs w:val="30"/>
        </w:rPr>
        <w:t xml:space="preserve"> от 16.10.2023 </w:t>
      </w:r>
      <w:r w:rsidR="008061B3">
        <w:rPr>
          <w:sz w:val="30"/>
          <w:szCs w:val="30"/>
        </w:rPr>
        <w:t xml:space="preserve">                          </w:t>
      </w:r>
      <w:r w:rsidRPr="00E36087">
        <w:rPr>
          <w:sz w:val="30"/>
          <w:szCs w:val="30"/>
        </w:rPr>
        <w:t>№ 898-</w:t>
      </w:r>
      <w:r>
        <w:rPr>
          <w:sz w:val="30"/>
          <w:szCs w:val="30"/>
        </w:rPr>
        <w:t xml:space="preserve">П </w:t>
      </w:r>
      <w:r w:rsidRPr="00E36087">
        <w:rPr>
          <w:sz w:val="30"/>
          <w:szCs w:val="30"/>
        </w:rPr>
        <w:t xml:space="preserve">«Об установлении </w:t>
      </w:r>
      <w:proofErr w:type="spellStart"/>
      <w:r w:rsidRPr="00E36087">
        <w:rPr>
          <w:sz w:val="30"/>
          <w:szCs w:val="30"/>
        </w:rPr>
        <w:t>приаэродромной</w:t>
      </w:r>
      <w:proofErr w:type="spellEnd"/>
      <w:r w:rsidRPr="00E36087">
        <w:rPr>
          <w:sz w:val="30"/>
          <w:szCs w:val="30"/>
        </w:rPr>
        <w:t xml:space="preserve"> территории аэродрома гражданской авиации Черемшанка»;</w:t>
      </w:r>
    </w:p>
    <w:p w:rsidP="00D71D55" w:rsidR="00E36087" w:rsidRDefault="00E36087">
      <w:pPr>
        <w:ind w:firstLine="709"/>
        <w:jc w:val="both"/>
        <w:rPr>
          <w:sz w:val="30"/>
          <w:szCs w:val="30"/>
        </w:rPr>
      </w:pPr>
      <w:r w:rsidRPr="00E36087">
        <w:rPr>
          <w:sz w:val="30"/>
          <w:szCs w:val="30"/>
        </w:rPr>
        <w:t xml:space="preserve">в границах </w:t>
      </w:r>
      <w:proofErr w:type="spellStart"/>
      <w:r w:rsidRPr="00E36087">
        <w:rPr>
          <w:sz w:val="30"/>
          <w:szCs w:val="30"/>
        </w:rPr>
        <w:t>приаэродромной</w:t>
      </w:r>
      <w:proofErr w:type="spellEnd"/>
      <w:r w:rsidRPr="00E36087">
        <w:rPr>
          <w:sz w:val="30"/>
          <w:szCs w:val="30"/>
        </w:rPr>
        <w:t xml:space="preserve"> территор</w:t>
      </w:r>
      <w:proofErr w:type="gramStart"/>
      <w:r w:rsidRPr="00E36087">
        <w:rPr>
          <w:sz w:val="30"/>
          <w:szCs w:val="30"/>
        </w:rPr>
        <w:t>ии аэ</w:t>
      </w:r>
      <w:proofErr w:type="gramEnd"/>
      <w:r w:rsidRPr="00E36087">
        <w:rPr>
          <w:sz w:val="30"/>
          <w:szCs w:val="30"/>
        </w:rPr>
        <w:t xml:space="preserve">родрома гражданской авиации Красноярск (Емельяново) (пятая </w:t>
      </w:r>
      <w:proofErr w:type="spellStart"/>
      <w:r w:rsidRPr="00E36087">
        <w:rPr>
          <w:sz w:val="30"/>
          <w:szCs w:val="30"/>
        </w:rPr>
        <w:t>подзона</w:t>
      </w:r>
      <w:proofErr w:type="spellEnd"/>
      <w:r>
        <w:rPr>
          <w:sz w:val="30"/>
          <w:szCs w:val="30"/>
        </w:rPr>
        <w:t xml:space="preserve">) в соответствии                  со </w:t>
      </w:r>
      <w:r w:rsidRPr="00E36087">
        <w:rPr>
          <w:sz w:val="30"/>
          <w:szCs w:val="30"/>
        </w:rPr>
        <w:t xml:space="preserve">статьей 47 Воздушного кодекса Российской Федерации, приказом Федерального агентства воздушного транспорта от 02.09.2022 № 629-п                               «Об установлении </w:t>
      </w:r>
      <w:proofErr w:type="spellStart"/>
      <w:r w:rsidRPr="00E36087">
        <w:rPr>
          <w:sz w:val="30"/>
          <w:szCs w:val="30"/>
        </w:rPr>
        <w:t>приаэродромной</w:t>
      </w:r>
      <w:proofErr w:type="spellEnd"/>
      <w:r w:rsidRPr="00E36087">
        <w:rPr>
          <w:sz w:val="30"/>
          <w:szCs w:val="30"/>
        </w:rPr>
        <w:t xml:space="preserve"> территории аэродрома гражданской авиации Красноярск (Емельяново)».</w:t>
      </w:r>
    </w:p>
    <w:p w:rsidP="00D71D55" w:rsidR="003A1630" w:rsidRDefault="00463E1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3A1630" w:rsidRPr="00F46F47">
        <w:rPr>
          <w:sz w:val="30"/>
          <w:szCs w:val="30"/>
        </w:rPr>
        <w:t>. 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</w:t>
      </w:r>
      <w:r w:rsidR="00D71D55">
        <w:rPr>
          <w:sz w:val="30"/>
          <w:szCs w:val="30"/>
        </w:rPr>
        <w:t xml:space="preserve">                                     </w:t>
      </w:r>
      <w:r w:rsidR="003A1630" w:rsidRPr="00F46F47">
        <w:rPr>
          <w:sz w:val="30"/>
          <w:szCs w:val="30"/>
        </w:rPr>
        <w:t>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E168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0E168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D71D55">
        <w:rPr>
          <w:sz w:val="30"/>
          <w:szCs w:val="30"/>
        </w:rPr>
        <w:t xml:space="preserve">            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D71D55" w:rsidR="005A2AFC" w:rsidRDefault="00463E1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D71D55" w:rsidR="00E36087" w:rsidRDefault="00E36087">
      <w:pPr>
        <w:ind w:firstLine="709"/>
        <w:jc w:val="both"/>
        <w:rPr>
          <w:sz w:val="30"/>
          <w:szCs w:val="30"/>
        </w:rPr>
      </w:pPr>
      <w:r w:rsidRPr="00E36087">
        <w:rPr>
          <w:sz w:val="30"/>
          <w:szCs w:val="30"/>
        </w:rPr>
        <w:t>заключить соглашени</w:t>
      </w:r>
      <w:r>
        <w:rPr>
          <w:sz w:val="30"/>
          <w:szCs w:val="30"/>
        </w:rPr>
        <w:t xml:space="preserve">е </w:t>
      </w:r>
      <w:r w:rsidRPr="00E36087">
        <w:rPr>
          <w:sz w:val="30"/>
          <w:szCs w:val="30"/>
        </w:rPr>
        <w:t>об осуществлении публичного сервитута                с собственником земельного участка с кадастровым номером 24:11:0290105:617;</w:t>
      </w:r>
    </w:p>
    <w:p w:rsidP="00D71D55" w:rsidR="00B776EA" w:rsidRDefault="00C7335A">
      <w:pPr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</w:t>
      </w:r>
      <w:r w:rsidR="008061B3">
        <w:rPr>
          <w:sz w:val="30"/>
          <w:szCs w:val="30"/>
        </w:rPr>
        <w:t xml:space="preserve"> благоустройства, утвержденным 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D71D55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lastRenderedPageBreak/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D71D55" w:rsidR="000E4C0B" w:rsidRDefault="00463E15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 xml:space="preserve">. 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D71D55" w:rsidR="000E4C0B" w:rsidRDefault="00463E15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 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D71D55" w:rsidR="00B72C6C" w:rsidRDefault="000C594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463E15">
        <w:rPr>
          <w:sz w:val="30"/>
          <w:szCs w:val="30"/>
        </w:rPr>
        <w:t>0</w:t>
      </w:r>
      <w:r w:rsidR="003A1630" w:rsidRPr="00F46F47">
        <w:rPr>
          <w:sz w:val="30"/>
          <w:szCs w:val="30"/>
        </w:rPr>
        <w:t xml:space="preserve">. 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D71D55" w:rsidR="00864EF7" w:rsidRDefault="00864EF7">
      <w:pPr>
        <w:jc w:val="both"/>
        <w:rPr>
          <w:sz w:val="30"/>
          <w:szCs w:val="30"/>
        </w:rPr>
      </w:pP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B72C6C" w:rsidR="00275659" w:rsidRDefault="0027565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8061B3">
        <w:rPr>
          <w:sz w:val="30"/>
          <w:szCs w:val="30"/>
        </w:rPr>
        <w:t xml:space="preserve"> </w:t>
      </w:r>
      <w:bookmarkStart w:id="0" w:name="_GoBack"/>
      <w:bookmarkEnd w:id="0"/>
      <w:r w:rsidR="008061B3">
        <w:rPr>
          <w:sz w:val="30"/>
          <w:szCs w:val="30"/>
        </w:rPr>
        <w:t xml:space="preserve">       </w:t>
      </w:r>
      <w:r w:rsidRPr="00743127">
        <w:rPr>
          <w:sz w:val="30"/>
          <w:szCs w:val="30"/>
        </w:rPr>
        <w:t xml:space="preserve">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D71D55" w:rsidRDefault="00D71D55">
      <w:pPr>
        <w:spacing w:line="192" w:lineRule="auto"/>
        <w:jc w:val="both"/>
        <w:rPr>
          <w:sz w:val="30"/>
          <w:szCs w:val="30"/>
        </w:rPr>
      </w:pPr>
    </w:p>
    <w:p w:rsidP="00743127" w:rsidR="00D71D55" w:rsidRDefault="00D71D55" w:rsidRPr="002B3368">
      <w:pPr>
        <w:spacing w:line="192" w:lineRule="auto"/>
        <w:jc w:val="both"/>
        <w:rPr>
          <w:sz w:val="30"/>
          <w:szCs w:val="30"/>
        </w:rPr>
      </w:pPr>
    </w:p>
    <w:sectPr w:rsidR="00D71D55" w:rsidRPr="002B3368" w:rsidSect="00D71D55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142FA8" w:rsidRDefault="00142FA8">
      <w:r>
        <w:separator/>
      </w:r>
    </w:p>
  </w:endnote>
  <w:endnote w:type="continuationSeparator" w:id="0">
    <w:p w:rsidR="00142FA8" w:rsidRDefault="00142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142FA8" w:rsidRDefault="00142FA8">
      <w:r>
        <w:separator/>
      </w:r>
    </w:p>
  </w:footnote>
  <w:footnote w:type="continuationSeparator" w:id="0">
    <w:p w:rsidR="00142FA8" w:rsidRDefault="00142FA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8061B3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2FA8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3D78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6D08"/>
    <w:rsid w:val="00462F34"/>
    <w:rsid w:val="00463E15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AB7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061B3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06C4A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14C5"/>
    <w:rsid w:val="00D71D5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087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E0A33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5318-недв от 28.08.2026</docTitle>
  </documentManagement>
</p:properties>
</file>

<file path=customXml/itemProps1.xml><?xml version="1.0" encoding="utf-8"?>
<ds:datastoreItem xmlns:ds="http://schemas.openxmlformats.org/officeDocument/2006/customXml" ds:itemID="{AACA4DDB-F2EF-4DCC-8FB6-805A16D8D184}"/>
</file>

<file path=customXml/itemProps2.xml><?xml version="1.0" encoding="utf-8"?>
<ds:datastoreItem xmlns:ds="http://schemas.openxmlformats.org/officeDocument/2006/customXml" ds:itemID="{6C7F7EE5-C546-459D-8724-794A3DF66301}"/>
</file>

<file path=customXml/itemProps3.xml><?xml version="1.0" encoding="utf-8"?>
<ds:datastoreItem xmlns:ds="http://schemas.openxmlformats.org/officeDocument/2006/customXml" ds:itemID="{4BA3BDC1-ACA0-4D52-90FA-FECFEA899643}"/>
</file>

<file path=customXml/itemProps4.xml><?xml version="1.0" encoding="utf-8"?>
<ds:datastoreItem xmlns:ds="http://schemas.openxmlformats.org/officeDocument/2006/customXml" ds:itemID="{CEDFD22F-5D26-4C50-BFA0-6C8A40D20A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5318-недв от 28.08.2026</dc:title>
  <dc:creator>WANDERER</dc:creator>
  <cp:lastModifiedBy>Бабинцева Ксения Геннадьевна</cp:lastModifiedBy>
  <cp:revision>47</cp:revision>
  <cp:lastPrinted>2026-08-24T08:27:00Z</cp:lastPrinted>
  <dcterms:created xsi:type="dcterms:W3CDTF">2025-04-24T09:16:00Z</dcterms:created>
  <dcterms:modified xsi:type="dcterms:W3CDTF">2026-08-27T04:47:00Z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