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51" w:rsidRPr="00EA3B51" w:rsidRDefault="00EA3B51" w:rsidP="00EA3B51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3B5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EA3B51" w:rsidRPr="00EA3B51" w:rsidRDefault="00EA3B51" w:rsidP="00EA3B51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3B51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EA3B51" w:rsidRPr="00EA3B51" w:rsidRDefault="00EA3B51" w:rsidP="00EA3B51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3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EA3B51" w:rsidRPr="00EA3B51" w:rsidRDefault="00EA3B51" w:rsidP="00EA3B51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3B51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EA3B5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EA3B51" w:rsidRPr="00EA3B51" w:rsidRDefault="00EA3B51" w:rsidP="00EA3B51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3B51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4161BC" w:rsidRDefault="004161BC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A3B51" w:rsidRDefault="00EA3B51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EA3B51" w:rsidRPr="00E87893" w:rsidRDefault="00EA3B51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w="9356" w:type="dxa"/>
            <w:tblInd w:w="5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3"/>
            <w:gridCol w:w="2551"/>
            <w:gridCol w:w="2552"/>
          </w:tblGrid>
          <w:tr w:rsidR="00AA29A5" w:rsidRPr="006B41AE" w:rsidTr="00EA3B51">
            <w:trPr>
              <w:trHeight w:val="649"/>
            </w:trPr>
            <w:tc>
              <w:tcPr>
                <w:tcW w:w="4253" w:type="dxa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5103" w:type="dxa"/>
                <w:gridSpan w:val="2"/>
              </w:tcPr>
              <w:p w:rsidR="00AE6C5B" w:rsidRDefault="00AE6C5B" w:rsidP="00AC5AF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6E3DB9" w:rsidRPr="006E3DB9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Красноярск, </w:t>
                </w:r>
              </w:p>
              <w:p w:rsidR="00AA29A5" w:rsidRPr="006B41AE" w:rsidRDefault="00C84D9D" w:rsidP="00AC5AF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Советский</w:t>
                </w:r>
                <w:r w:rsidR="0017072D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3D79AC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EA3B51">
            <w:trPr>
              <w:trHeight w:val="113"/>
            </w:trPr>
            <w:tc>
              <w:tcPr>
                <w:tcW w:w="4253" w:type="dxa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EA3B51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EA3B51">
            <w:trPr>
              <w:trHeight w:val="113"/>
            </w:trPr>
            <w:tc>
              <w:tcPr>
                <w:tcW w:w="4253" w:type="dxa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EB46EB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EA3B51">
            <w:trPr>
              <w:trHeight w:val="113"/>
            </w:trPr>
            <w:tc>
              <w:tcPr>
                <w:tcW w:w="4253" w:type="dxa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5103" w:type="dxa"/>
                <w:gridSpan w:val="2"/>
                <w:shd w:val="clear" w:color="auto" w:fill="auto"/>
              </w:tcPr>
              <w:p w:rsidR="00AA29A5" w:rsidRPr="006B41AE" w:rsidRDefault="00B960AB" w:rsidP="006E3DB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354</w:t>
                </w:r>
                <w:r w:rsidR="00C84D9D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A3B51">
            <w:trPr>
              <w:trHeight w:val="113"/>
            </w:trPr>
            <w:tc>
              <w:tcPr>
                <w:tcW w:w="4253" w:type="dxa"/>
                <w:tcBorders>
                  <w:bottom w:val="single" w:sz="4" w:space="0" w:color="auto"/>
                </w:tcBorders>
              </w:tcPr>
              <w:p w:rsidR="00EA3B51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погрешность положения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EA3B51">
            <w:trPr>
              <w:trHeight w:val="363"/>
            </w:trPr>
            <w:tc>
              <w:tcPr>
                <w:tcW w:w="4253" w:type="dxa"/>
                <w:vMerge w:val="restart"/>
                <w:tcBorders>
                  <w:bottom w:val="nil"/>
                </w:tcBorders>
              </w:tcPr>
              <w:p w:rsidR="006B41AE" w:rsidRPr="006B41AE" w:rsidRDefault="00AA29A5" w:rsidP="00EA3B5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EA3B5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5103" w:type="dxa"/>
                <w:gridSpan w:val="2"/>
                <w:tcBorders>
                  <w:bottom w:val="single" w:sz="4" w:space="0" w:color="auto"/>
                </w:tcBorders>
              </w:tcPr>
              <w:p w:rsidR="00AA29A5" w:rsidRPr="006B41AE" w:rsidRDefault="00AA29A5" w:rsidP="00EA3B5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EA3B51">
            <w:trPr>
              <w:trHeight w:val="367"/>
            </w:trPr>
            <w:tc>
              <w:tcPr>
                <w:tcW w:w="4253" w:type="dxa"/>
                <w:vMerge/>
                <w:tcBorders>
                  <w:bottom w:val="nil"/>
                </w:tcBorders>
              </w:tcPr>
              <w:p w:rsidR="00AA29A5" w:rsidRPr="006B41AE" w:rsidRDefault="00AA29A5" w:rsidP="00EA3B5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2551" w:type="dxa"/>
                <w:tcBorders>
                  <w:bottom w:val="nil"/>
                </w:tcBorders>
              </w:tcPr>
              <w:p w:rsidR="00AA29A5" w:rsidRPr="006B41AE" w:rsidRDefault="00AA29A5" w:rsidP="00EA3B5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2552" w:type="dxa"/>
                <w:tcBorders>
                  <w:bottom w:val="nil"/>
                </w:tcBorders>
              </w:tcPr>
              <w:p w:rsidR="00AA29A5" w:rsidRPr="006B41AE" w:rsidRDefault="00AA29A5" w:rsidP="00EA3B5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</w:tbl>
        <w:p w:rsidR="00EA3B51" w:rsidRPr="00EA3B51" w:rsidRDefault="00EA3B51" w:rsidP="00EA3B51">
          <w:pPr>
            <w:spacing w:after="0" w:line="120" w:lineRule="auto"/>
            <w:rPr>
              <w:rFonts w:ascii="Times New Roman" w:hAnsi="Times New Roman" w:cs="Times New Roman"/>
              <w:sz w:val="2"/>
              <w:szCs w:val="2"/>
            </w:rPr>
          </w:pPr>
        </w:p>
        <w:tbl>
          <w:tblPr>
            <w:tblStyle w:val="a3"/>
            <w:tblW w:w="9356" w:type="dxa"/>
            <w:tblInd w:w="5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3"/>
            <w:gridCol w:w="2551"/>
            <w:gridCol w:w="2552"/>
          </w:tblGrid>
          <w:tr w:rsidR="00AA29A5" w:rsidRPr="006B41AE" w:rsidTr="00EA3B51">
            <w:trPr>
              <w:trHeight w:val="113"/>
              <w:tblHeader/>
            </w:trPr>
            <w:tc>
              <w:tcPr>
                <w:tcW w:w="4253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2551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2552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639371.73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103095.94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639372.94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103102.04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3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639389.02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103101.22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4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639399.88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103100.50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5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639401.28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103102.41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639389.14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103103.22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7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639371.32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103104.13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8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639369.72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103096.10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639371.73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103095.94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9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639405.17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103100.15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639406.43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103102.06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11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639403.65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103102.25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12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639402.25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103100.34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9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639405.17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103100.15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13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639412.03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103101.69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14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639410.79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103099.77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15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639421.83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103099.04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16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639454.47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103110.81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17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639473.81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103118.25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lastRenderedPageBreak/>
                  <w:t>18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639501.57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103127.93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19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639507.34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103132.19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20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639537.32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103138.23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21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639537.20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103147.35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22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639535.20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103147.32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23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639535.30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103139.87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24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639506.51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103134.06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25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639500.62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103129.72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26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639473.12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103120.13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27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639422.59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103100.99</w:t>
                </w:r>
              </w:p>
            </w:tc>
          </w:tr>
          <w:tr w:rsidR="00B960AB" w:rsidRPr="00AE6C5B" w:rsidTr="00EA3B51">
            <w:trPr>
              <w:trHeight w:val="113"/>
            </w:trPr>
            <w:tc>
              <w:tcPr>
                <w:tcW w:w="4253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13</w:t>
                </w:r>
              </w:p>
            </w:tc>
            <w:tc>
              <w:tcPr>
                <w:tcW w:w="2551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639412.03</w:t>
                </w:r>
              </w:p>
            </w:tc>
            <w:tc>
              <w:tcPr>
                <w:tcW w:w="2552" w:type="dxa"/>
                <w:vAlign w:val="center"/>
              </w:tcPr>
              <w:p w:rsidR="00B960AB" w:rsidRPr="00B960AB" w:rsidRDefault="00B960AB" w:rsidP="00AD79EA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960AB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103101.69</w:t>
                </w:r>
              </w:p>
            </w:tc>
          </w:tr>
        </w:tbl>
        <w:p w:rsidR="00EA3B51" w:rsidRDefault="00EA3B51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EA3B51" w:rsidRDefault="00EA3B51">
          <w:pPr>
            <w:rPr>
              <w:rFonts w:ascii="Times New Roman" w:hAnsi="Times New Roman" w:cs="Times New Roman"/>
              <w:sz w:val="30"/>
              <w:szCs w:val="30"/>
            </w:rPr>
          </w:pPr>
          <w:r>
            <w:rPr>
              <w:rFonts w:ascii="Times New Roman" w:hAnsi="Times New Roman" w:cs="Times New Roman"/>
              <w:sz w:val="30"/>
              <w:szCs w:val="30"/>
            </w:rPr>
            <w:br w:type="page"/>
          </w:r>
        </w:p>
        <w:p w:rsidR="00EA3B51" w:rsidRDefault="008C33F0" w:rsidP="00EA3B51">
          <w:pPr>
            <w:spacing w:after="0" w:line="192" w:lineRule="auto"/>
            <w:jc w:val="center"/>
            <w:rPr>
              <w:rFonts w:ascii="Times New Roman" w:hAnsi="Times New Roman" w:cs="Times New Roman"/>
              <w:sz w:val="30"/>
              <w:szCs w:val="30"/>
            </w:rPr>
          </w:pPr>
          <w:r w:rsidRPr="008C33F0">
            <w:rPr>
              <w:rFonts w:ascii="Times New Roman" w:hAnsi="Times New Roman" w:cs="Times New Roman"/>
              <w:sz w:val="30"/>
              <w:szCs w:val="30"/>
            </w:rPr>
            <w:lastRenderedPageBreak/>
            <w:t xml:space="preserve">Схема расположения местоположения границ </w:t>
          </w:r>
        </w:p>
        <w:p w:rsidR="00EA3B51" w:rsidRDefault="008C33F0" w:rsidP="00EA3B51">
          <w:pPr>
            <w:spacing w:after="0" w:line="192" w:lineRule="auto"/>
            <w:jc w:val="center"/>
            <w:rPr>
              <w:rFonts w:ascii="Times New Roman" w:hAnsi="Times New Roman" w:cs="Times New Roman"/>
              <w:sz w:val="30"/>
              <w:szCs w:val="30"/>
            </w:rPr>
          </w:pPr>
          <w:r w:rsidRPr="008C33F0">
            <w:rPr>
              <w:rFonts w:ascii="Times New Roman" w:hAnsi="Times New Roman" w:cs="Times New Roman"/>
              <w:sz w:val="30"/>
              <w:szCs w:val="30"/>
            </w:rPr>
            <w:t>публичного сервитута</w:t>
          </w:r>
        </w:p>
        <w:p w:rsidR="0079621B" w:rsidRPr="008C33F0" w:rsidRDefault="00CE2F33" w:rsidP="00EA3B51">
          <w:pPr>
            <w:spacing w:after="0" w:line="192" w:lineRule="auto"/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bookmarkStart w:id="0" w:name="_GoBack" w:displacedByCustomXml="next"/>
        <w:bookmarkEnd w:id="0" w:displacedByCustomXml="next"/>
      </w:sdtContent>
    </w:sdt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CE5786" w:rsidTr="00EA3B51">
        <w:tc>
          <w:tcPr>
            <w:tcW w:w="9356" w:type="dxa"/>
            <w:gridSpan w:val="2"/>
            <w:tcBorders>
              <w:bottom w:val="nil"/>
            </w:tcBorders>
          </w:tcPr>
          <w:p w:rsidR="00CE5786" w:rsidRDefault="00B960AB" w:rsidP="00CE578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633586" wp14:editId="2C0947A6">
                  <wp:extent cx="5281948" cy="562157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76333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292253" cy="5632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B51" w:rsidTr="00EA3B51"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</w:tcPr>
          <w:p w:rsidR="00EA3B51" w:rsidRPr="00EA3B51" w:rsidRDefault="00EA3B51" w:rsidP="00EA3B51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A3B51" w:rsidRDefault="00EA3B51" w:rsidP="00EA3B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Масштаб 1:1000</w:t>
            </w:r>
          </w:p>
          <w:p w:rsidR="00EA3B51" w:rsidRPr="00EA3B51" w:rsidRDefault="00EA3B51" w:rsidP="00CE578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A3B51" w:rsidTr="00EA3B5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3B51" w:rsidRPr="00EA3B51" w:rsidRDefault="00EA3B51" w:rsidP="00EA3B51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A3B51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</w:tc>
      </w:tr>
      <w:tr w:rsidR="00EA3B51" w:rsidRPr="00EA3B51" w:rsidTr="00EA3B51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B51" w:rsidRPr="00EA3B51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E73C37" wp14:editId="4BFDC326">
                  <wp:extent cx="542925" cy="285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04156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3B51" w:rsidRPr="00EA3B51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проектные границы публичного сервитута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EA3B51" w:rsidRPr="00EA3B51" w:rsidTr="00EA3B51">
        <w:trPr>
          <w:trHeight w:val="573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B51" w:rsidRDefault="00EA3B51" w:rsidP="00EA3B5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5FE43" wp14:editId="07482337">
                  <wp:extent cx="542925" cy="285750"/>
                  <wp:effectExtent l="0" t="0" r="9525" b="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3697e72-e088-4a1d-aa0b-59930f06a4b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3B51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характерная точка границы публичного сервитута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EA3B51" w:rsidRPr="00EA3B51" w:rsidTr="00EA3B51">
        <w:trPr>
          <w:trHeight w:val="851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B51" w:rsidRPr="00BE4ED2" w:rsidRDefault="00EA3B51" w:rsidP="00EA3B5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427B4B" wp14:editId="5F80B85F">
                  <wp:extent cx="542925" cy="285750"/>
                  <wp:effectExtent l="0" t="0" r="9525" b="0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416c27a-0370-4ddc-9899-6fef83b8072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3B51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надписи кадастрового номера земельного участка, свед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 xml:space="preserve">ния </w:t>
            </w:r>
          </w:p>
          <w:p w:rsidR="00EA3B51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 котором содержатся в ЕГРН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EA3B51" w:rsidRPr="00EA3B51" w:rsidTr="00EA3B51">
        <w:trPr>
          <w:trHeight w:val="848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B51" w:rsidRDefault="00EA3B51" w:rsidP="00EA3B51">
            <w:pPr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E5AB7E" wp14:editId="15F0E422">
                  <wp:extent cx="542925" cy="2857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68187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3B51" w:rsidRPr="00AE6C5B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AE6C5B">
              <w:rPr>
                <w:rFonts w:ascii="Times New Roman" w:hAnsi="Times New Roman" w:cs="Times New Roman"/>
                <w:sz w:val="30"/>
                <w:szCs w:val="30"/>
              </w:rPr>
              <w:t>существующая часть границы, имеющиеся в ЕГРН свед</w:t>
            </w:r>
            <w:r w:rsidRPr="00AE6C5B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Pr="00AE6C5B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</w:p>
          <w:p w:rsidR="00EA3B51" w:rsidRPr="00CE5786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CE5786">
              <w:rPr>
                <w:rFonts w:ascii="Times New Roman" w:hAnsi="Times New Roman" w:cs="Times New Roman"/>
                <w:sz w:val="30"/>
                <w:szCs w:val="30"/>
              </w:rPr>
              <w:t xml:space="preserve">о которой достаточны для определения </w:t>
            </w:r>
            <w:proofErr w:type="spellStart"/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ее</w:t>
            </w:r>
            <w:proofErr w:type="spellEnd"/>
            <w:r w:rsidRPr="00CE5786">
              <w:rPr>
                <w:rFonts w:ascii="Times New Roman" w:hAnsi="Times New Roman" w:cs="Times New Roman"/>
                <w:sz w:val="30"/>
                <w:szCs w:val="30"/>
              </w:rPr>
              <w:t xml:space="preserve"> мест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положения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  <w:proofErr w:type="gramEnd"/>
          </w:p>
        </w:tc>
      </w:tr>
      <w:tr w:rsidR="00EA3B51" w:rsidRPr="00EA3B51" w:rsidTr="00EA3B51">
        <w:trPr>
          <w:trHeight w:val="563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B51" w:rsidRDefault="00EA3B51" w:rsidP="00EA3B5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D6CBBD" wp14:editId="6C52D578">
                  <wp:extent cx="542925" cy="2857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3B51" w:rsidRPr="00AE6C5B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EA3B51" w:rsidRPr="00EA3B51" w:rsidTr="00EA3B51">
        <w:trPr>
          <w:trHeight w:val="56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3B51" w:rsidRDefault="00EA3B51" w:rsidP="00EA3B51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0FBBB8" wp14:editId="76A12402">
                  <wp:extent cx="542925" cy="285750"/>
                  <wp:effectExtent l="0" t="0" r="9525" b="0"/>
                  <wp:docPr id="11" name="Рисунок 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B51" w:rsidRPr="00CE5786" w:rsidRDefault="00EA3B51" w:rsidP="00EA3B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Pr="0000129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раница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4633BB" w:rsidRPr="00EA3B51" w:rsidRDefault="004633BB" w:rsidP="00B12DA4">
      <w:pPr>
        <w:pStyle w:val="a6"/>
        <w:rPr>
          <w:rFonts w:ascii="Times New Roman" w:hAnsi="Times New Roman" w:cs="Times New Roman"/>
          <w:sz w:val="2"/>
          <w:szCs w:val="2"/>
        </w:rPr>
      </w:pPr>
    </w:p>
    <w:sectPr w:rsidR="004633BB" w:rsidRPr="00EA3B51" w:rsidSect="00EA3B51">
      <w:headerReference w:type="default" r:id="rId15"/>
      <w:type w:val="continuous"/>
      <w:pgSz w:w="11907" w:h="16840" w:code="9"/>
      <w:pgMar w:top="1134" w:right="567" w:bottom="1134" w:left="1985" w:header="720" w:footer="72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F33" w:rsidRDefault="00CE2F33" w:rsidP="00E51C66">
      <w:pPr>
        <w:spacing w:after="0" w:line="240" w:lineRule="auto"/>
      </w:pPr>
      <w:r>
        <w:separator/>
      </w:r>
    </w:p>
  </w:endnote>
  <w:endnote w:type="continuationSeparator" w:id="0">
    <w:p w:rsidR="00CE2F33" w:rsidRDefault="00CE2F33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F33" w:rsidRDefault="00CE2F33" w:rsidP="00E51C66">
      <w:pPr>
        <w:spacing w:after="0" w:line="240" w:lineRule="auto"/>
      </w:pPr>
      <w:r>
        <w:separator/>
      </w:r>
    </w:p>
  </w:footnote>
  <w:footnote w:type="continuationSeparator" w:id="0">
    <w:p w:rsidR="00CE2F33" w:rsidRDefault="00CE2F33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046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4F01" w:rsidRPr="00EA3B51" w:rsidRDefault="00EA3B51" w:rsidP="00EA3B5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A3B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A3B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A3B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EA3B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alt="sheet" style="width:42.55pt;height:15.0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960AB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2F33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3B51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3EA10ADD-C6CC-4FA6-AE7B-98424802F44B}"/>
</file>

<file path=customXml/itemProps2.xml><?xml version="1.0" encoding="utf-8"?>
<ds:datastoreItem xmlns:ds="http://schemas.openxmlformats.org/officeDocument/2006/customXml" ds:itemID="{CDDB6E88-49FD-4D5D-A0C4-26A16857CA4D}"/>
</file>

<file path=customXml/itemProps3.xml><?xml version="1.0" encoding="utf-8"?>
<ds:datastoreItem xmlns:ds="http://schemas.openxmlformats.org/officeDocument/2006/customXml" ds:itemID="{FC862AF0-BCAF-4AF5-8767-706A3D342F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36</cp:revision>
  <cp:lastPrinted>2023-07-05T05:27:00Z</cp:lastPrinted>
  <dcterms:created xsi:type="dcterms:W3CDTF">2023-07-24T03:34:00Z</dcterms:created>
  <dcterms:modified xsi:type="dcterms:W3CDTF">2026-08-13T10:54:00Z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