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514726" w:rsidR="00514726" w:rsidRDefault="00514726" w:rsidRPr="00514726">
      <w:pPr>
        <w:spacing w:line="192" w:lineRule="auto"/>
        <w:ind w:firstLine="5387"/>
        <w:jc w:val="both"/>
        <w:rPr>
          <w:sz w:val="30"/>
          <w:szCs w:val="30"/>
        </w:rPr>
      </w:pPr>
      <w:r w:rsidRPr="00514726">
        <w:rPr>
          <w:sz w:val="30"/>
          <w:szCs w:val="30"/>
        </w:rPr>
        <w:t>Приложение</w:t>
      </w:r>
    </w:p>
    <w:p w:rsidP="00514726" w:rsidR="00514726" w:rsidRDefault="00514726" w:rsidRPr="00514726">
      <w:pPr>
        <w:spacing w:line="192" w:lineRule="auto"/>
        <w:ind w:firstLine="5387"/>
        <w:jc w:val="both"/>
        <w:rPr>
          <w:sz w:val="30"/>
          <w:szCs w:val="30"/>
        </w:rPr>
      </w:pPr>
      <w:r w:rsidRPr="00514726">
        <w:rPr>
          <w:sz w:val="30"/>
          <w:szCs w:val="30"/>
        </w:rPr>
        <w:t>к распоряжению</w:t>
      </w:r>
    </w:p>
    <w:p w:rsidP="00514726" w:rsidR="00514726" w:rsidRDefault="00514726" w:rsidRPr="00514726">
      <w:pPr>
        <w:tabs>
          <w:tab w:pos="9354" w:val="right"/>
        </w:tabs>
        <w:spacing w:line="192" w:lineRule="auto"/>
        <w:ind w:firstLine="5387"/>
        <w:jc w:val="both"/>
        <w:rPr>
          <w:sz w:val="30"/>
          <w:szCs w:val="30"/>
        </w:rPr>
      </w:pPr>
      <w:r w:rsidRPr="00514726">
        <w:rPr>
          <w:sz w:val="30"/>
          <w:szCs w:val="30"/>
        </w:rPr>
        <w:t>администрации города</w:t>
      </w:r>
      <w:r w:rsidRPr="00514726">
        <w:rPr>
          <w:sz w:val="30"/>
          <w:szCs w:val="30"/>
        </w:rPr>
        <w:tab/>
      </w:r>
    </w:p>
    <w:p w:rsidP="00514726" w:rsidR="00514726" w:rsidRDefault="00514726" w:rsidRPr="00514726">
      <w:pPr>
        <w:spacing w:line="192" w:lineRule="auto"/>
        <w:ind w:firstLine="5387"/>
        <w:jc w:val="both"/>
        <w:rPr>
          <w:sz w:val="30"/>
          <w:szCs w:val="30"/>
        </w:rPr>
      </w:pPr>
      <w:r w:rsidRPr="00514726">
        <w:rPr>
          <w:sz w:val="30"/>
          <w:szCs w:val="30"/>
        </w:rPr>
        <w:t>от ____________ № _________</w:t>
      </w:r>
    </w:p>
    <w:p w:rsidP="00514726" w:rsidR="00514726" w:rsidRDefault="00514726" w:rsidRPr="00514726">
      <w:pPr>
        <w:widowControl w:val="false"/>
        <w:spacing w:line="192" w:lineRule="auto"/>
        <w:jc w:val="center"/>
        <w:rPr>
          <w:sz w:val="30"/>
          <w:szCs w:val="30"/>
        </w:rPr>
      </w:pPr>
    </w:p>
    <w:p w:rsidP="00514726" w:rsidR="00514726" w:rsidRDefault="00514726" w:rsidRPr="00514726">
      <w:pPr>
        <w:widowControl w:val="false"/>
        <w:spacing w:line="192" w:lineRule="auto"/>
        <w:jc w:val="center"/>
        <w:rPr>
          <w:sz w:val="30"/>
          <w:szCs w:val="30"/>
        </w:rPr>
      </w:pPr>
    </w:p>
    <w:p w:rsidP="00514726" w:rsidR="00BE2787" w:rsidRDefault="00BE2787" w:rsidRPr="00BE2787">
      <w:pPr>
        <w:widowControl w:val="false"/>
        <w:spacing w:line="192" w:lineRule="auto"/>
        <w:jc w:val="center"/>
        <w:rPr>
          <w:sz w:val="30"/>
          <w:szCs w:val="30"/>
        </w:rPr>
      </w:pPr>
    </w:p>
    <w:p w:rsidP="00514726" w:rsidR="00BE2787" w:rsidRDefault="009A299F" w:rsidRPr="00BE2787">
      <w:pPr>
        <w:widowControl w:val="false"/>
        <w:spacing w:line="192" w:lineRule="auto"/>
        <w:jc w:val="center"/>
        <w:rPr>
          <w:sz w:val="30"/>
          <w:szCs w:val="30"/>
        </w:rPr>
      </w:pPr>
      <w:r w:rsidRPr="009A299F">
        <w:rPr>
          <w:sz w:val="30"/>
          <w:szCs w:val="30"/>
        </w:rPr>
        <w:t>Описание границ публичного сервитута</w:t>
      </w:r>
    </w:p>
    <w:p w:rsidP="00514726" w:rsidR="00BE2787" w:rsidRDefault="00BE2787">
      <w:pPr>
        <w:widowControl w:val="false"/>
        <w:spacing w:line="192" w:lineRule="auto"/>
        <w:jc w:val="center"/>
        <w:rPr>
          <w:sz w:val="30"/>
          <w:szCs w:val="30"/>
        </w:rPr>
      </w:pPr>
    </w:p>
    <w:p w:rsidP="00514726" w:rsidR="00514726" w:rsidRDefault="00514726">
      <w:pPr>
        <w:widowControl w:val="false"/>
        <w:spacing w:line="192" w:lineRule="auto"/>
        <w:jc w:val="center"/>
        <w:rPr>
          <w:sz w:val="30"/>
          <w:szCs w:val="30"/>
        </w:rPr>
      </w:pPr>
    </w:p>
    <w:p w:rsidP="00514726" w:rsidR="00514726" w:rsidRDefault="00514726" w:rsidRPr="00BE2787">
      <w:pPr>
        <w:widowControl w:val="false"/>
        <w:spacing w:line="192" w:lineRule="auto"/>
        <w:jc w:val="center"/>
        <w:rPr>
          <w:sz w:val="30"/>
          <w:szCs w:val="30"/>
        </w:rPr>
      </w:pPr>
    </w:p>
    <w:tbl>
      <w:tblPr>
        <w:tblW w:type="pct" w:w="4888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0" w:firstRow="0" w:lastColumn="0" w:lastRow="0" w:noHBand="0" w:noVBand="0" w:val="0000"/>
      </w:tblPr>
      <w:tblGrid>
        <w:gridCol w:w="3829"/>
        <w:gridCol w:w="2833"/>
        <w:gridCol w:w="2695"/>
      </w:tblGrid>
      <w:tr w:rsidR="00BE7123" w:rsidRPr="00BE2787" w:rsidTr="00514726">
        <w:trPr>
          <w:trHeight w:val="113"/>
        </w:trPr>
        <w:tc>
          <w:tcPr>
            <w:tcW w:type="pct" w:w="5000"/>
            <w:gridSpan w:val="3"/>
            <w:vAlign w:val="center"/>
          </w:tcPr>
          <w:p w:rsidP="00514726" w:rsidR="00BE7123" w:rsidRDefault="00D962D4" w:rsidRPr="00BE2787">
            <w:pPr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Площадь земельного участка</w:t>
            </w:r>
            <w:r w:rsidR="00514726">
              <w:rPr>
                <w:sz w:val="30"/>
                <w:szCs w:val="30"/>
              </w:rPr>
              <w:t xml:space="preserve"> </w:t>
            </w:r>
            <w:r w:rsidR="00BD5A26">
              <w:rPr>
                <w:sz w:val="30"/>
                <w:szCs w:val="30"/>
              </w:rPr>
              <w:t>250</w:t>
            </w:r>
            <w:r w:rsidR="009A299F" w:rsidRPr="009A299F">
              <w:rPr>
                <w:sz w:val="30"/>
                <w:szCs w:val="30"/>
              </w:rPr>
              <w:t xml:space="preserve"> кв. м</w:t>
            </w:r>
          </w:p>
        </w:tc>
      </w:tr>
      <w:tr w:rsidR="00BE7123" w:rsidRPr="00BE2787" w:rsidTr="00514726">
        <w:trPr>
          <w:trHeight w:val="113"/>
        </w:trPr>
        <w:tc>
          <w:tcPr>
            <w:tcW w:type="pct" w:w="2046"/>
            <w:vMerge w:val="restart"/>
          </w:tcPr>
          <w:p w:rsidP="00514726" w:rsidR="00BE7123" w:rsidRDefault="00D962D4" w:rsidRPr="00BE2787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Обозначение характерных точек границ</w:t>
            </w:r>
          </w:p>
        </w:tc>
        <w:tc>
          <w:tcPr>
            <w:tcW w:type="pct" w:w="2954"/>
            <w:gridSpan w:val="2"/>
            <w:vAlign w:val="center"/>
          </w:tcPr>
          <w:p w:rsidP="00514726"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 xml:space="preserve">Координаты, </w:t>
            </w:r>
            <w:proofErr w:type="gramStart"/>
            <w:r w:rsidRPr="00BE2787">
              <w:rPr>
                <w:sz w:val="30"/>
                <w:szCs w:val="30"/>
              </w:rPr>
              <w:t>м</w:t>
            </w:r>
            <w:proofErr w:type="gramEnd"/>
          </w:p>
        </w:tc>
      </w:tr>
      <w:tr w:rsidR="00BE7123" w:rsidRPr="00BE2787" w:rsidTr="00514726">
        <w:trPr>
          <w:trHeight w:val="113"/>
        </w:trPr>
        <w:tc>
          <w:tcPr>
            <w:tcW w:type="pct" w:w="2046"/>
            <w:vMerge/>
          </w:tcPr>
          <w:p w:rsidR="00BE7123" w:rsidRDefault="00BE7123" w:rsidRPr="00BE2787">
            <w:pPr>
              <w:rPr>
                <w:sz w:val="30"/>
                <w:szCs w:val="30"/>
              </w:rPr>
            </w:pPr>
          </w:p>
        </w:tc>
        <w:tc>
          <w:tcPr>
            <w:tcW w:type="pct" w:w="1514"/>
            <w:vAlign w:val="center"/>
          </w:tcPr>
          <w:p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X</w:t>
            </w:r>
          </w:p>
        </w:tc>
        <w:tc>
          <w:tcPr>
            <w:tcW w:type="pct" w:w="1440"/>
            <w:vAlign w:val="center"/>
          </w:tcPr>
          <w:p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Y</w:t>
            </w:r>
          </w:p>
        </w:tc>
      </w:tr>
      <w:tr w:rsidR="00BE7123" w:rsidRPr="00BE2787" w:rsidTr="00514726">
        <w:trPr>
          <w:trHeight w:val="113"/>
        </w:trPr>
        <w:tc>
          <w:tcPr>
            <w:tcW w:type="pct" w:w="2046"/>
            <w:vAlign w:val="center"/>
          </w:tcPr>
          <w:p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1</w:t>
            </w:r>
          </w:p>
        </w:tc>
        <w:tc>
          <w:tcPr>
            <w:tcW w:type="pct" w:w="1514"/>
            <w:vAlign w:val="center"/>
          </w:tcPr>
          <w:p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2</w:t>
            </w:r>
          </w:p>
        </w:tc>
        <w:tc>
          <w:tcPr>
            <w:tcW w:type="pct" w:w="1440"/>
            <w:vAlign w:val="center"/>
          </w:tcPr>
          <w:p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3</w:t>
            </w:r>
          </w:p>
        </w:tc>
      </w:tr>
      <w:tr w:rsidR="00122B22" w:rsidRPr="00BE2787" w:rsidTr="00514726">
        <w:trPr>
          <w:trHeight w:val="113"/>
        </w:trPr>
        <w:tc>
          <w:tcPr>
            <w:tcW w:type="pct" w:w="2046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1</w:t>
            </w:r>
          </w:p>
        </w:tc>
        <w:tc>
          <w:tcPr>
            <w:tcW w:type="pct" w:w="1514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632226.93</w:t>
            </w:r>
          </w:p>
        </w:tc>
        <w:tc>
          <w:tcPr>
            <w:tcW w:type="pct" w:w="1440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98377.32</w:t>
            </w:r>
          </w:p>
        </w:tc>
      </w:tr>
      <w:tr w:rsidR="00122B22" w:rsidRPr="00BE2787" w:rsidTr="00514726">
        <w:trPr>
          <w:trHeight w:val="113"/>
        </w:trPr>
        <w:tc>
          <w:tcPr>
            <w:tcW w:type="pct" w:w="2046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2</w:t>
            </w:r>
          </w:p>
        </w:tc>
        <w:tc>
          <w:tcPr>
            <w:tcW w:type="pct" w:w="1514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632227.39</w:t>
            </w:r>
          </w:p>
        </w:tc>
        <w:tc>
          <w:tcPr>
            <w:tcW w:type="pct" w:w="1440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98380.22</w:t>
            </w:r>
          </w:p>
        </w:tc>
      </w:tr>
      <w:tr w:rsidR="00122B22" w:rsidRPr="00BE2787" w:rsidTr="00514726">
        <w:trPr>
          <w:trHeight w:val="113"/>
        </w:trPr>
        <w:tc>
          <w:tcPr>
            <w:tcW w:type="pct" w:w="2046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3</w:t>
            </w:r>
          </w:p>
        </w:tc>
        <w:tc>
          <w:tcPr>
            <w:tcW w:type="pct" w:w="1514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632220.57</w:t>
            </w:r>
          </w:p>
        </w:tc>
        <w:tc>
          <w:tcPr>
            <w:tcW w:type="pct" w:w="1440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98381.02</w:t>
            </w:r>
          </w:p>
        </w:tc>
      </w:tr>
      <w:tr w:rsidR="00122B22" w:rsidRPr="00BE2787" w:rsidTr="00514726">
        <w:trPr>
          <w:trHeight w:val="113"/>
        </w:trPr>
        <w:tc>
          <w:tcPr>
            <w:tcW w:type="pct" w:w="2046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4</w:t>
            </w:r>
          </w:p>
        </w:tc>
        <w:tc>
          <w:tcPr>
            <w:tcW w:type="pct" w:w="1514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632227.57</w:t>
            </w:r>
          </w:p>
        </w:tc>
        <w:tc>
          <w:tcPr>
            <w:tcW w:type="pct" w:w="1440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98442.58</w:t>
            </w:r>
          </w:p>
        </w:tc>
      </w:tr>
      <w:tr w:rsidR="00122B22" w:rsidRPr="00BE2787" w:rsidTr="00514726">
        <w:trPr>
          <w:trHeight w:val="113"/>
        </w:trPr>
        <w:tc>
          <w:tcPr>
            <w:tcW w:type="pct" w:w="2046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5</w:t>
            </w:r>
          </w:p>
        </w:tc>
        <w:tc>
          <w:tcPr>
            <w:tcW w:type="pct" w:w="1514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632229.88</w:t>
            </w:r>
          </w:p>
        </w:tc>
        <w:tc>
          <w:tcPr>
            <w:tcW w:type="pct" w:w="1440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98442.56</w:t>
            </w:r>
          </w:p>
        </w:tc>
      </w:tr>
      <w:tr w:rsidR="00122B22" w:rsidRPr="00BE2787" w:rsidTr="00514726">
        <w:trPr>
          <w:trHeight w:val="113"/>
        </w:trPr>
        <w:tc>
          <w:tcPr>
            <w:tcW w:type="pct" w:w="2046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6</w:t>
            </w:r>
          </w:p>
        </w:tc>
        <w:tc>
          <w:tcPr>
            <w:tcW w:type="pct" w:w="1514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632230.30</w:t>
            </w:r>
          </w:p>
        </w:tc>
        <w:tc>
          <w:tcPr>
            <w:tcW w:type="pct" w:w="1440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98446.22</w:t>
            </w:r>
          </w:p>
        </w:tc>
      </w:tr>
      <w:tr w:rsidR="00122B22" w:rsidRPr="00BE2787" w:rsidTr="00514726">
        <w:trPr>
          <w:trHeight w:val="113"/>
        </w:trPr>
        <w:tc>
          <w:tcPr>
            <w:tcW w:type="pct" w:w="2046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7</w:t>
            </w:r>
          </w:p>
        </w:tc>
        <w:tc>
          <w:tcPr>
            <w:tcW w:type="pct" w:w="1514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632231.49</w:t>
            </w:r>
          </w:p>
        </w:tc>
        <w:tc>
          <w:tcPr>
            <w:tcW w:type="pct" w:w="1440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98446.18</w:t>
            </w:r>
          </w:p>
        </w:tc>
      </w:tr>
      <w:tr w:rsidR="00122B22" w:rsidRPr="00BE2787" w:rsidTr="00514726">
        <w:trPr>
          <w:trHeight w:val="113"/>
        </w:trPr>
        <w:tc>
          <w:tcPr>
            <w:tcW w:type="pct" w:w="2046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8</w:t>
            </w:r>
          </w:p>
        </w:tc>
        <w:tc>
          <w:tcPr>
            <w:tcW w:type="pct" w:w="1514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632232.16</w:t>
            </w:r>
          </w:p>
        </w:tc>
        <w:tc>
          <w:tcPr>
            <w:tcW w:type="pct" w:w="1440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98452.25</w:t>
            </w:r>
          </w:p>
        </w:tc>
      </w:tr>
      <w:tr w:rsidR="00122B22" w:rsidRPr="00BE2787" w:rsidTr="00514726">
        <w:trPr>
          <w:trHeight w:val="113"/>
        </w:trPr>
        <w:tc>
          <w:tcPr>
            <w:tcW w:type="pct" w:w="2046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9</w:t>
            </w:r>
          </w:p>
        </w:tc>
        <w:tc>
          <w:tcPr>
            <w:tcW w:type="pct" w:w="1514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632231.00</w:t>
            </w:r>
          </w:p>
        </w:tc>
        <w:tc>
          <w:tcPr>
            <w:tcW w:type="pct" w:w="1440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98452.38</w:t>
            </w:r>
          </w:p>
        </w:tc>
      </w:tr>
      <w:tr w:rsidR="00122B22" w:rsidRPr="00BE2787" w:rsidTr="00514726">
        <w:trPr>
          <w:trHeight w:val="113"/>
        </w:trPr>
        <w:tc>
          <w:tcPr>
            <w:tcW w:type="pct" w:w="2046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10</w:t>
            </w:r>
          </w:p>
        </w:tc>
        <w:tc>
          <w:tcPr>
            <w:tcW w:type="pct" w:w="1514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632231.10</w:t>
            </w:r>
          </w:p>
        </w:tc>
        <w:tc>
          <w:tcPr>
            <w:tcW w:type="pct" w:w="1440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98453.23</w:t>
            </w:r>
          </w:p>
        </w:tc>
      </w:tr>
      <w:tr w:rsidR="00122B22" w:rsidRPr="00BE2787" w:rsidTr="00514726">
        <w:trPr>
          <w:trHeight w:val="113"/>
        </w:trPr>
        <w:tc>
          <w:tcPr>
            <w:tcW w:type="pct" w:w="2046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11</w:t>
            </w:r>
          </w:p>
        </w:tc>
        <w:tc>
          <w:tcPr>
            <w:tcW w:type="pct" w:w="1514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632228.18</w:t>
            </w:r>
          </w:p>
        </w:tc>
        <w:tc>
          <w:tcPr>
            <w:tcW w:type="pct" w:w="1440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98453.55</w:t>
            </w:r>
          </w:p>
        </w:tc>
      </w:tr>
      <w:tr w:rsidR="00122B22" w:rsidRPr="00BE2787" w:rsidTr="00514726">
        <w:trPr>
          <w:trHeight w:val="113"/>
        </w:trPr>
        <w:tc>
          <w:tcPr>
            <w:tcW w:type="pct" w:w="2046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12</w:t>
            </w:r>
          </w:p>
        </w:tc>
        <w:tc>
          <w:tcPr>
            <w:tcW w:type="pct" w:w="1514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632228.10</w:t>
            </w:r>
          </w:p>
        </w:tc>
        <w:tc>
          <w:tcPr>
            <w:tcW w:type="pct" w:w="1440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98452.70</w:t>
            </w:r>
          </w:p>
        </w:tc>
      </w:tr>
      <w:tr w:rsidR="00122B22" w:rsidRPr="00BE2787" w:rsidTr="00514726">
        <w:trPr>
          <w:trHeight w:val="113"/>
        </w:trPr>
        <w:tc>
          <w:tcPr>
            <w:tcW w:type="pct" w:w="2046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13</w:t>
            </w:r>
          </w:p>
        </w:tc>
        <w:tc>
          <w:tcPr>
            <w:tcW w:type="pct" w:w="1514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632226.53</w:t>
            </w:r>
          </w:p>
        </w:tc>
        <w:tc>
          <w:tcPr>
            <w:tcW w:type="pct" w:w="1440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98452.88</w:t>
            </w:r>
          </w:p>
        </w:tc>
      </w:tr>
      <w:tr w:rsidR="00122B22" w:rsidRPr="00BE2787" w:rsidTr="00514726">
        <w:trPr>
          <w:trHeight w:val="113"/>
        </w:trPr>
        <w:tc>
          <w:tcPr>
            <w:tcW w:type="pct" w:w="2046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14</w:t>
            </w:r>
          </w:p>
        </w:tc>
        <w:tc>
          <w:tcPr>
            <w:tcW w:type="pct" w:w="1514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632226.03</w:t>
            </w:r>
          </w:p>
        </w:tc>
        <w:tc>
          <w:tcPr>
            <w:tcW w:type="pct" w:w="1440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98446.35</w:t>
            </w:r>
          </w:p>
        </w:tc>
      </w:tr>
      <w:tr w:rsidR="00122B22" w:rsidRPr="00BE2787" w:rsidTr="00514726">
        <w:trPr>
          <w:trHeight w:val="113"/>
        </w:trPr>
        <w:tc>
          <w:tcPr>
            <w:tcW w:type="pct" w:w="2046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15</w:t>
            </w:r>
          </w:p>
        </w:tc>
        <w:tc>
          <w:tcPr>
            <w:tcW w:type="pct" w:w="1514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632227.47</w:t>
            </w:r>
          </w:p>
        </w:tc>
        <w:tc>
          <w:tcPr>
            <w:tcW w:type="pct" w:w="1440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98446.31</w:t>
            </w:r>
          </w:p>
        </w:tc>
      </w:tr>
      <w:tr w:rsidR="00122B22" w:rsidRPr="00BE2787" w:rsidTr="00514726">
        <w:trPr>
          <w:trHeight w:val="113"/>
        </w:trPr>
        <w:tc>
          <w:tcPr>
            <w:tcW w:type="pct" w:w="2046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16</w:t>
            </w:r>
          </w:p>
        </w:tc>
        <w:tc>
          <w:tcPr>
            <w:tcW w:type="pct" w:w="1514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632227.40</w:t>
            </w:r>
          </w:p>
        </w:tc>
        <w:tc>
          <w:tcPr>
            <w:tcW w:type="pct" w:w="1440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98445.62</w:t>
            </w:r>
          </w:p>
        </w:tc>
      </w:tr>
      <w:tr w:rsidR="00122B22" w:rsidRPr="00BE2787" w:rsidTr="00514726">
        <w:trPr>
          <w:trHeight w:val="113"/>
        </w:trPr>
        <w:tc>
          <w:tcPr>
            <w:tcW w:type="pct" w:w="2046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17</w:t>
            </w:r>
          </w:p>
        </w:tc>
        <w:tc>
          <w:tcPr>
            <w:tcW w:type="pct" w:w="1514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632225.18</w:t>
            </w:r>
          </w:p>
        </w:tc>
        <w:tc>
          <w:tcPr>
            <w:tcW w:type="pct" w:w="1440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98445.70</w:t>
            </w:r>
          </w:p>
        </w:tc>
      </w:tr>
      <w:tr w:rsidR="00122B22" w:rsidRPr="00BE2787" w:rsidTr="00514726">
        <w:trPr>
          <w:trHeight w:val="113"/>
        </w:trPr>
        <w:tc>
          <w:tcPr>
            <w:tcW w:type="pct" w:w="2046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18</w:t>
            </w:r>
          </w:p>
        </w:tc>
        <w:tc>
          <w:tcPr>
            <w:tcW w:type="pct" w:w="1514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632217.57</w:t>
            </w:r>
          </w:p>
        </w:tc>
        <w:tc>
          <w:tcPr>
            <w:tcW w:type="pct" w:w="1440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98378.48</w:t>
            </w:r>
          </w:p>
        </w:tc>
      </w:tr>
      <w:tr w:rsidR="00122B22" w:rsidRPr="00BE2787" w:rsidTr="00514726">
        <w:trPr>
          <w:trHeight w:val="113"/>
        </w:trPr>
        <w:tc>
          <w:tcPr>
            <w:tcW w:type="pct" w:w="2046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19</w:t>
            </w:r>
          </w:p>
        </w:tc>
        <w:tc>
          <w:tcPr>
            <w:tcW w:type="pct" w:w="1514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632226.93</w:t>
            </w:r>
          </w:p>
        </w:tc>
        <w:tc>
          <w:tcPr>
            <w:tcW w:type="pct" w:w="1440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98377.32</w:t>
            </w:r>
          </w:p>
        </w:tc>
      </w:tr>
      <w:tr w:rsidR="00122B22" w:rsidRPr="00BE2787" w:rsidTr="00514726">
        <w:trPr>
          <w:trHeight w:val="113"/>
        </w:trPr>
        <w:tc>
          <w:tcPr>
            <w:tcW w:type="pct" w:w="2046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1</w:t>
            </w:r>
          </w:p>
        </w:tc>
        <w:tc>
          <w:tcPr>
            <w:tcW w:type="pct" w:w="1514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632226.93</w:t>
            </w:r>
          </w:p>
        </w:tc>
        <w:tc>
          <w:tcPr>
            <w:tcW w:type="pct" w:w="1440"/>
            <w:vAlign w:val="center"/>
          </w:tcPr>
          <w:p w:rsidP="00D208DD" w:rsidR="00122B22" w:rsidRDefault="00122B22" w:rsidRPr="00122B22">
            <w:pPr>
              <w:jc w:val="center"/>
              <w:rPr>
                <w:sz w:val="30"/>
                <w:szCs w:val="30"/>
              </w:rPr>
            </w:pPr>
            <w:r w:rsidRPr="00122B22">
              <w:rPr>
                <w:sz w:val="30"/>
                <w:szCs w:val="30"/>
              </w:rPr>
              <w:t>98377.32</w:t>
            </w:r>
          </w:p>
        </w:tc>
      </w:tr>
      <w:tr w:rsidR="00122B22" w:rsidRPr="00BE2787" w:rsidTr="00514726">
        <w:trPr>
          <w:trHeight w:val="113"/>
        </w:trPr>
        <w:tc>
          <w:tcPr>
            <w:tcW w:type="pct" w:w="5000"/>
            <w:gridSpan w:val="3"/>
          </w:tcPr>
          <w:p w:rsidP="00895D70" w:rsidR="00122B22" w:rsidRDefault="00122B22" w:rsidRPr="002C2EC9">
            <w:pPr>
              <w:pStyle w:val="aa"/>
              <w:rPr>
                <w:sz w:val="30"/>
                <w:szCs w:val="30"/>
              </w:rPr>
            </w:pPr>
            <w:r w:rsidRPr="009A299F">
              <w:rPr>
                <w:sz w:val="30"/>
                <w:szCs w:val="30"/>
              </w:rPr>
              <w:t xml:space="preserve">Система координат: </w:t>
            </w:r>
            <w:proofErr w:type="gramStart"/>
            <w:r w:rsidRPr="009A299F">
              <w:rPr>
                <w:sz w:val="30"/>
                <w:szCs w:val="30"/>
              </w:rPr>
              <w:t>МСК</w:t>
            </w:r>
            <w:proofErr w:type="gramEnd"/>
            <w:r w:rsidRPr="009A299F">
              <w:rPr>
                <w:sz w:val="30"/>
                <w:szCs w:val="30"/>
              </w:rPr>
              <w:t xml:space="preserve"> 167, зона 4</w:t>
            </w:r>
          </w:p>
        </w:tc>
      </w:tr>
    </w:tbl>
    <w:p w:rsidR="009A299F" w:rsidRDefault="009A299F"/>
    <w:p w:rsidR="009A299F" w:rsidRDefault="009A299F"/>
    <w:p w:rsidR="0059740A" w:rsidRDefault="0059740A"/>
    <w:p w:rsidR="00122B22" w:rsidRDefault="00122B22"/>
    <w:p w:rsidR="0059740A" w:rsidRDefault="0059740A"/>
    <w:p w:rsidR="0059740A" w:rsidRDefault="0059740A"/>
    <w:p w:rsidR="0059740A" w:rsidRDefault="0059740A"/>
    <w:p w:rsidR="001D6F3E" w:rsidRDefault="001D6F3E"/>
    <w:p w:rsidR="009A299F" w:rsidRDefault="009A299F"/>
    <w:p w:rsidR="00514726" w:rsidRDefault="00514726"/>
    <w:tbl>
      <w:tblPr>
        <w:tblW w:type="pct" w:w="4995"/>
        <w:tblBorders>
          <w:top w:color="auto" w:space="0" w:sz="4" w:val="single"/>
          <w:left w:color="auto" w:space="0" w:sz="6" w:val="double"/>
          <w:bottom w:color="auto" w:space="0" w:sz="6" w:val="double"/>
          <w:right w:color="auto" w:space="0" w:sz="6" w:val="double"/>
          <w:insideH w:color="auto" w:space="0" w:sz="4" w:val="single"/>
          <w:insideV w:color="auto" w:space="0" w:sz="4" w:val="single"/>
        </w:tblBorders>
        <w:tblCellMar>
          <w:top w:type="dxa" w:w="8"/>
          <w:left w:type="dxa" w:w="54"/>
          <w:bottom w:type="dxa" w:w="8"/>
          <w:right w:type="dxa" w:w="54"/>
        </w:tblCellMar>
        <w:tblLook w:firstColumn="1" w:firstRow="1" w:lastColumn="0" w:lastRow="0" w:noHBand="0" w:noVBand="1" w:val="04A0"/>
      </w:tblPr>
      <w:tblGrid>
        <w:gridCol w:w="1329"/>
        <w:gridCol w:w="8125"/>
      </w:tblGrid>
      <w:tr w:rsidR="00895D70" w:rsidRPr="009D24C6" w:rsidTr="00514726">
        <w:trPr>
          <w:trHeight w:val="296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464134" w:rsidR="00895D70" w:rsidRDefault="00895D70" w:rsidRPr="00334F2F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34F2F">
              <w:rPr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895D70" w:rsidRPr="009D24C6" w:rsidTr="00514726">
        <w:trPr>
          <w:trHeight w:hRule="exact" w:val="9350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464134" w:rsidR="00895D70" w:rsidRDefault="00BD5A26">
            <w:pPr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B="0" distL="0" distR="0" distT="0">
                  <wp:extent cx="5760250" cy="5669280"/>
                  <wp:effectExtent b="7620" l="0" r="0" t="0"/>
                  <wp:docPr descr="sheet" id="4" name="Рисунок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908b6674-94bb-449f-8e8e-0e7c3929a356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385" cy="5671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BD5A26" w:rsidR="00895D70" w:rsidRDefault="00895D70" w:rsidRPr="00334F2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Масштаб 1:</w:t>
            </w:r>
            <w:r w:rsidR="00BD5A26">
              <w:rPr>
                <w:sz w:val="30"/>
                <w:szCs w:val="30"/>
              </w:rPr>
              <w:t>1</w:t>
            </w:r>
            <w:r w:rsidR="0059740A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0</w:t>
            </w:r>
            <w:r w:rsidRPr="00F260E8">
              <w:rPr>
                <w:sz w:val="30"/>
                <w:szCs w:val="30"/>
              </w:rPr>
              <w:t>0</w:t>
            </w:r>
          </w:p>
        </w:tc>
      </w:tr>
      <w:tr w:rsidR="00895D70" w:rsidRPr="009D24C6" w:rsidTr="00514726">
        <w:trPr>
          <w:trHeight w:hRule="exact" w:val="334"/>
        </w:trPr>
        <w:tc>
          <w:tcPr>
            <w:tcW w:type="pct" w:w="5000"/>
            <w:gridSpan w:val="2"/>
            <w:tcBorders>
              <w:left w:color="auto" w:space="0" w:sz="4" w:val="single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464134" w:rsidR="00895D70" w:rsidRDefault="00895D70" w:rsidRPr="00334F2F">
            <w:pPr>
              <w:spacing w:line="192" w:lineRule="auto"/>
              <w:rPr>
                <w:sz w:val="30"/>
                <w:szCs w:val="30"/>
              </w:rPr>
            </w:pPr>
            <w:r w:rsidRPr="00F260E8">
              <w:rPr>
                <w:sz w:val="30"/>
                <w:szCs w:val="30"/>
              </w:rPr>
              <w:t>Условные обозначения</w:t>
            </w:r>
            <w:r w:rsidR="00C27398">
              <w:rPr>
                <w:sz w:val="30"/>
                <w:szCs w:val="30"/>
              </w:rPr>
              <w:t>:</w:t>
            </w:r>
            <w:bookmarkStart w:id="0" w:name="_GoBack"/>
            <w:bookmarkEnd w:id="0"/>
          </w:p>
        </w:tc>
      </w:tr>
      <w:tr w:rsidR="00895D70" w:rsidRPr="009D24C6" w:rsidTr="00514726">
        <w:trPr>
          <w:trHeight w:hRule="exact" w:val="477"/>
        </w:trPr>
        <w:tc>
          <w:tcPr>
            <w:tcW w:type="pct" w:w="703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</w:tcPr>
          <w:p w:rsidP="00514726" w:rsidR="00895D70" w:rsidRDefault="00BD5A26" w:rsidRPr="00334F2F">
            <w:pPr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1" name="Рисунок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3e12a9e4-56f5-4dc0-9583-39af1cb8e155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297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514726" w:rsidR="00895D70" w:rsidRDefault="00895D70" w:rsidRPr="00334F2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="00BD5A26" w:rsidRPr="00BD5A26">
              <w:rPr>
                <w:sz w:val="30"/>
                <w:szCs w:val="30"/>
              </w:rPr>
              <w:t>зона действия публичного сервитута</w:t>
            </w:r>
            <w:r>
              <w:rPr>
                <w:sz w:val="30"/>
                <w:szCs w:val="30"/>
              </w:rPr>
              <w:t>;</w:t>
            </w:r>
          </w:p>
        </w:tc>
      </w:tr>
      <w:tr w:rsidR="00895D70" w:rsidRPr="009D24C6" w:rsidTr="00514726">
        <w:trPr>
          <w:trHeight w:hRule="exact" w:val="1124"/>
        </w:trPr>
        <w:tc>
          <w:tcPr>
            <w:tcW w:type="pct" w:w="703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</w:tcPr>
          <w:p w:rsidP="00514726" w:rsidR="00895D70" w:rsidRDefault="00BD5A26">
            <w:pPr>
              <w:spacing w:line="192" w:lineRule="auto"/>
              <w:jc w:val="center"/>
              <w:rPr>
                <w:noProof/>
                <w:sz w:val="30"/>
                <w:szCs w:val="30"/>
              </w:rPr>
            </w:pPr>
            <w:r>
              <w:rPr>
                <w:noProof/>
                <w:szCs w:val="30"/>
              </w:rPr>
              <w:drawing>
                <wp:inline distB="0" distL="0" distR="0" distT="0">
                  <wp:extent cx="540385" cy="286385"/>
                  <wp:effectExtent b="0" l="0" r="0" t="0"/>
                  <wp:docPr descr="sheet" id="5" name="Рисунок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d0128ac1-3571-4b01-a88c-a31b8065f918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297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514726" w:rsidR="00895D70" w:rsidRDefault="00895D70" w:rsidRPr="00F260E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="00BD5A26" w:rsidRPr="00BD5A26">
              <w:rPr>
                <w:sz w:val="30"/>
                <w:szCs w:val="30"/>
              </w:rPr>
              <w:t xml:space="preserve">существующая часть границы, имеющиеся в ЕГРН </w:t>
            </w:r>
            <w:proofErr w:type="spellStart"/>
            <w:proofErr w:type="gramStart"/>
            <w:r w:rsidR="00BD5A26" w:rsidRPr="00BD5A26">
              <w:rPr>
                <w:sz w:val="30"/>
                <w:szCs w:val="30"/>
              </w:rPr>
              <w:t>сведе-ния</w:t>
            </w:r>
            <w:proofErr w:type="spellEnd"/>
            <w:proofErr w:type="gramEnd"/>
            <w:r w:rsidR="00BD5A26" w:rsidRPr="00BD5A26">
              <w:rPr>
                <w:sz w:val="30"/>
                <w:szCs w:val="30"/>
              </w:rPr>
              <w:t xml:space="preserve"> о которой достаточны для определения ее </w:t>
            </w:r>
            <w:proofErr w:type="spellStart"/>
            <w:r w:rsidR="00BD5A26" w:rsidRPr="00BD5A26">
              <w:rPr>
                <w:sz w:val="30"/>
                <w:szCs w:val="30"/>
              </w:rPr>
              <w:t>местополо-жения</w:t>
            </w:r>
            <w:proofErr w:type="spellEnd"/>
            <w:r>
              <w:rPr>
                <w:sz w:val="30"/>
                <w:szCs w:val="30"/>
              </w:rPr>
              <w:t>;</w:t>
            </w:r>
          </w:p>
        </w:tc>
      </w:tr>
      <w:tr w:rsidR="00895D70" w:rsidRPr="009D24C6" w:rsidTr="00514726">
        <w:trPr>
          <w:trHeight w:hRule="exact" w:val="507"/>
        </w:trPr>
        <w:tc>
          <w:tcPr>
            <w:tcW w:type="pct" w:w="703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</w:tcPr>
          <w:p w:rsidP="00514726" w:rsidR="00895D70" w:rsidRDefault="00BD5A26">
            <w:pPr>
              <w:spacing w:line="192" w:lineRule="auto"/>
              <w:jc w:val="center"/>
              <w:rPr>
                <w:noProof/>
              </w:rPr>
            </w:pPr>
            <w:r>
              <w:rPr>
                <w:noProof/>
                <w:color w:val="0000FF"/>
              </w:rPr>
              <w:drawing>
                <wp:inline distB="0" distL="0" distR="0" distT="0">
                  <wp:extent cx="552450" cy="295275"/>
                  <wp:effectExtent b="9525" l="0" r="0" t="0"/>
                  <wp:docPr id="6" name="Рисунок 6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297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514726" w:rsidR="00895D70" w:rsidRDefault="00895D7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г</w:t>
            </w:r>
            <w:r w:rsidRPr="006C16A8">
              <w:rPr>
                <w:sz w:val="30"/>
                <w:szCs w:val="30"/>
              </w:rPr>
              <w:t>раница кадастрового квартала</w:t>
            </w:r>
            <w:r>
              <w:rPr>
                <w:sz w:val="30"/>
                <w:szCs w:val="30"/>
              </w:rPr>
              <w:t>;</w:t>
            </w:r>
          </w:p>
        </w:tc>
      </w:tr>
      <w:tr w:rsidR="00895D70" w:rsidRPr="009D24C6" w:rsidTr="00514726">
        <w:trPr>
          <w:trHeight w:hRule="exact" w:val="479"/>
        </w:trPr>
        <w:tc>
          <w:tcPr>
            <w:tcW w:type="pct" w:w="703"/>
            <w:tcBorders>
              <w:top w:val="nil"/>
              <w:left w:color="auto" w:space="0" w:sz="4" w:val="single"/>
              <w:bottom w:color="auto" w:space="0" w:sz="4" w:val="single"/>
              <w:right w:val="nil"/>
            </w:tcBorders>
            <w:shd w:color="auto" w:fill="auto" w:val="clear"/>
          </w:tcPr>
          <w:p w:rsidP="00514726" w:rsidR="00895D70" w:rsidRDefault="00BD5A26" w:rsidRPr="00BD5A26">
            <w:pPr>
              <w:spacing w:line="192" w:lineRule="auto"/>
              <w:jc w:val="center"/>
              <w:rPr>
                <w:noProof/>
                <w:color w:val="282DF0"/>
                <w:sz w:val="30"/>
                <w:szCs w:val="30"/>
              </w:rPr>
            </w:pPr>
            <w:r w:rsidRPr="00BD5A26">
              <w:t>:1301</w:t>
            </w:r>
          </w:p>
        </w:tc>
        <w:tc>
          <w:tcPr>
            <w:tcW w:type="pct" w:w="429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14726" w:rsidR="00895D70" w:rsidRDefault="00895D70" w:rsidRPr="00F260E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Pr="003A24B4">
              <w:rPr>
                <w:sz w:val="30"/>
                <w:szCs w:val="30"/>
              </w:rPr>
              <w:t>надписи кадастрового номера земельного участка</w:t>
            </w:r>
            <w:r>
              <w:rPr>
                <w:sz w:val="30"/>
                <w:szCs w:val="30"/>
              </w:rPr>
              <w:t>.</w:t>
            </w:r>
          </w:p>
        </w:tc>
      </w:tr>
    </w:tbl>
    <w:p w:rsidR="00D962D4" w:rsidRDefault="00D962D4" w:rsidRPr="00BE2787">
      <w:pPr>
        <w:rPr>
          <w:sz w:val="30"/>
          <w:szCs w:val="30"/>
        </w:rPr>
      </w:pPr>
    </w:p>
    <w:sectPr w:rsidR="00D962D4" w:rsidRPr="00BE2787" w:rsidSect="00514726">
      <w:headerReference r:id="rId11" w:type="default"/>
      <w:pgSz w:code="9" w:h="16840" w:w="11907"/>
      <w:pgMar w:bottom="1134" w:footer="720" w:gutter="0" w:header="720" w:left="1985" w:right="567" w:top="1134"/>
      <w:pgNumType w:start="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639C6" w:rsidP="00BE2787" w:rsidRDefault="008639C6">
      <w:r>
        <w:separator/>
      </w:r>
    </w:p>
  </w:endnote>
  <w:endnote w:type="continuationSeparator" w:id="0">
    <w:p w:rsidR="008639C6" w:rsidP="00BE2787" w:rsidRDefault="0086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639C6" w:rsidP="00BE2787" w:rsidRDefault="008639C6">
      <w:r>
        <w:separator/>
      </w:r>
    </w:p>
  </w:footnote>
  <w:footnote w:type="continuationSeparator" w:id="0">
    <w:p w:rsidR="008639C6" w:rsidP="00BE2787" w:rsidRDefault="008639C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BE2787" w:rsidRDefault="00BE278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27398">
      <w:rPr>
        <w:noProof/>
      </w:rPr>
      <w:t>5</w:t>
    </w:r>
    <w:r>
      <w:fldChar w:fldCharType="end"/>
    </w:r>
  </w:p>
  <w:p w:rsidR="00BE2787" w:rsidRDefault="00BE2787">
    <w:pPr>
      <w:pStyle w:val="a4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characterSpacingControl w:val="doNotCompress"/>
  <w:hdrShapeDefaults>
    <o:shapedefaults spidmax="2049" v:ext="edit">
      <o:colormru colors="#282df0" v:ext="edi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23"/>
    <w:rsid w:val="00122B22"/>
    <w:rsid w:val="001270D7"/>
    <w:rsid w:val="00150090"/>
    <w:rsid w:val="00195C34"/>
    <w:rsid w:val="001D6F3E"/>
    <w:rsid w:val="00327099"/>
    <w:rsid w:val="003939F6"/>
    <w:rsid w:val="00464134"/>
    <w:rsid w:val="00514726"/>
    <w:rsid w:val="0059740A"/>
    <w:rsid w:val="00693646"/>
    <w:rsid w:val="006F57F0"/>
    <w:rsid w:val="00756471"/>
    <w:rsid w:val="00765D5E"/>
    <w:rsid w:val="00824C83"/>
    <w:rsid w:val="008403B9"/>
    <w:rsid w:val="008639C6"/>
    <w:rsid w:val="00893717"/>
    <w:rsid w:val="00895D70"/>
    <w:rsid w:val="008B27C4"/>
    <w:rsid w:val="009525B4"/>
    <w:rsid w:val="009A299F"/>
    <w:rsid w:val="00A1382D"/>
    <w:rsid w:val="00B90708"/>
    <w:rsid w:val="00BC4880"/>
    <w:rsid w:val="00BD5A26"/>
    <w:rsid w:val="00BE2787"/>
    <w:rsid w:val="00BE7123"/>
    <w:rsid w:val="00C27398"/>
    <w:rsid w:val="00C76F5A"/>
    <w:rsid w:val="00D033FC"/>
    <w:rsid w:val="00D962D4"/>
    <w:rsid w:val="00F2738B"/>
    <w:rsid w:val="00F9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>
      <o:colormru colors="#282df0" v:ext="edit"/>
    </o:shapedefaults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 Spacing" w:qFormat="true"/>
    <w:lsdException w:name="List Paragraph" w:qFormat="true"/>
    <w:lsdException w:name="Quote" w:qFormat="true"/>
    <w:lsdException w:name="Intense Quote" w:qFormat="true"/>
    <w:lsdException w:name="Subtle Emphasis" w:qFormat="true"/>
    <w:lsdException w:name="Intense Emphasis" w:qFormat="true"/>
    <w:lsdException w:name="Subtle Reference" w:qFormat="true"/>
    <w:lsdException w:name="Intense Reference" w:qFormat="true"/>
    <w:lsdException w:name="Book Title" w:qFormat="true"/>
    <w:lsdException w:name="TOC Heading" w:semiHidden="true" w:unhideWhenUsed="true" w:qFormat="true"/>
  </w:latentStyles>
  <w:style w:type="paragraph" w:styleId="a" w:default="true">
    <w:name w:val="Normal"/>
    <w:qFormat/>
    <w:rsid w:val="00BE7123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BE7123"/>
    <w:tblPr>
      <w:tblBorders>
        <w:top w:val="single" w:color="auto" w:sz="4" w:space="0"/>
        <w:left w:val="double" w:color="auto" w:sz="6" w:space="0"/>
        <w:bottom w:val="double" w:color="auto" w:sz="6" w:space="0"/>
        <w:right w:val="double" w:color="auto" w:sz="6" w:space="0"/>
        <w:insideH w:val="single" w:color="auto" w:sz="4" w:space="0"/>
        <w:insideV w:val="single" w:color="auto" w:sz="4" w:space="0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header"/>
    <w:basedOn w:val="a"/>
    <w:link w:val="a5"/>
    <w:uiPriority w:val="99"/>
    <w:rsid w:val="00BE2787"/>
    <w:pPr>
      <w:suppressLineNumbers/>
      <w:tabs>
        <w:tab w:val="center" w:pos="4734"/>
        <w:tab w:val="right" w:pos="9468"/>
      </w:tabs>
      <w:suppressAutoHyphens/>
    </w:pPr>
    <w:rPr>
      <w:sz w:val="24"/>
      <w:szCs w:val="24"/>
      <w:lang w:eastAsia="zh-CN"/>
    </w:rPr>
  </w:style>
  <w:style w:type="character" w:styleId="a5" w:customStyle="true">
    <w:name w:val="Верхний колонтитул Знак"/>
    <w:link w:val="a4"/>
    <w:uiPriority w:val="99"/>
    <w:rsid w:val="00BE2787"/>
    <w:rPr>
      <w:sz w:val="24"/>
      <w:szCs w:val="24"/>
      <w:lang w:eastAsia="zh-CN"/>
    </w:rPr>
  </w:style>
  <w:style w:type="paragraph" w:styleId="a6">
    <w:name w:val="footer"/>
    <w:basedOn w:val="a"/>
    <w:link w:val="a7"/>
    <w:rsid w:val="00BE2787"/>
    <w:pPr>
      <w:tabs>
        <w:tab w:val="center" w:pos="4677"/>
        <w:tab w:val="right" w:pos="9355"/>
      </w:tabs>
    </w:pPr>
  </w:style>
  <w:style w:type="character" w:styleId="a7" w:customStyle="true">
    <w:name w:val="Нижний колонтитул Знак"/>
    <w:basedOn w:val="a0"/>
    <w:link w:val="a6"/>
    <w:rsid w:val="00BE2787"/>
  </w:style>
  <w:style w:type="paragraph" w:styleId="a8">
    <w:name w:val="Balloon Text"/>
    <w:basedOn w:val="a"/>
    <w:link w:val="a9"/>
    <w:rsid w:val="00765D5E"/>
    <w:rPr>
      <w:rFonts w:ascii="Tahoma" w:hAnsi="Tahoma" w:cs="Tahoma"/>
      <w:sz w:val="16"/>
      <w:szCs w:val="16"/>
    </w:rPr>
  </w:style>
  <w:style w:type="character" w:styleId="a9" w:customStyle="true">
    <w:name w:val="Текст выноски Знак"/>
    <w:link w:val="a8"/>
    <w:rsid w:val="00765D5E"/>
    <w:rPr>
      <w:rFonts w:ascii="Tahoma" w:hAnsi="Tahoma" w:cs="Tahoma"/>
      <w:sz w:val="16"/>
      <w:szCs w:val="16"/>
    </w:rPr>
  </w:style>
  <w:style w:type="paragraph" w:styleId="aa" w:customStyle="true">
    <w:name w:val="Содержимое таблицы"/>
    <w:basedOn w:val="a"/>
    <w:rsid w:val="009A299F"/>
    <w:pPr>
      <w:suppressLineNumbers/>
      <w:suppressAutoHyphens/>
    </w:pPr>
    <w:rPr>
      <w:sz w:val="24"/>
      <w:szCs w:val="24"/>
      <w:lang w:eastAsia="zh-C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 w:semiHidden="1" w:unhideWhenUsed="1"/>
  </w:latentStyles>
  <w:style w:default="1" w:styleId="a" w:type="paragraph">
    <w:name w:val="Normal"/>
    <w:qFormat/>
    <w:rsid w:val="00BE7123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BE7123"/>
    <w:tblPr>
      <w:tblBorders>
        <w:top w:color="auto" w:space="0" w:sz="4" w:val="single"/>
        <w:left w:color="auto" w:space="0" w:sz="6" w:val="double"/>
        <w:bottom w:color="auto" w:space="0" w:sz="6" w:val="double"/>
        <w:right w:color="auto" w:space="0" w:sz="6" w:val="double"/>
        <w:insideH w:color="auto" w:space="0" w:sz="4" w:val="single"/>
        <w:insideV w:color="auto" w:space="0" w:sz="4" w:val="single"/>
      </w:tblBorders>
      <w:tblCellMar>
        <w:top w:type="dxa" w:w="8"/>
        <w:left w:type="dxa" w:w="54"/>
        <w:bottom w:type="dxa" w:w="8"/>
        <w:right w:type="dxa" w:w="54"/>
      </w:tblCellMar>
    </w:tblPr>
  </w:style>
  <w:style w:styleId="a4" w:type="paragraph">
    <w:name w:val="header"/>
    <w:basedOn w:val="a"/>
    <w:link w:val="a5"/>
    <w:uiPriority w:val="99"/>
    <w:rsid w:val="00BE2787"/>
    <w:pPr>
      <w:suppressLineNumbers/>
      <w:tabs>
        <w:tab w:pos="4734" w:val="center"/>
        <w:tab w:pos="9468" w:val="right"/>
      </w:tabs>
      <w:suppressAutoHyphens/>
    </w:pPr>
    <w:rPr>
      <w:sz w:val="24"/>
      <w:szCs w:val="24"/>
      <w:lang w:eastAsia="zh-CN"/>
    </w:rPr>
  </w:style>
  <w:style w:customStyle="1" w:styleId="a5" w:type="character">
    <w:name w:val="Верхний колонтитул Знак"/>
    <w:link w:val="a4"/>
    <w:uiPriority w:val="99"/>
    <w:rsid w:val="00BE2787"/>
    <w:rPr>
      <w:sz w:val="24"/>
      <w:szCs w:val="24"/>
      <w:lang w:eastAsia="zh-CN"/>
    </w:rPr>
  </w:style>
  <w:style w:styleId="a6" w:type="paragraph">
    <w:name w:val="footer"/>
    <w:basedOn w:val="a"/>
    <w:link w:val="a7"/>
    <w:rsid w:val="00BE2787"/>
    <w:pPr>
      <w:tabs>
        <w:tab w:pos="4677" w:val="center"/>
        <w:tab w:pos="9355" w:val="right"/>
      </w:tabs>
    </w:pPr>
  </w:style>
  <w:style w:customStyle="1" w:styleId="a7" w:type="character">
    <w:name w:val="Нижний колонтитул Знак"/>
    <w:basedOn w:val="a0"/>
    <w:link w:val="a6"/>
    <w:rsid w:val="00BE2787"/>
  </w:style>
  <w:style w:styleId="a8" w:type="paragraph">
    <w:name w:val="Balloon Text"/>
    <w:basedOn w:val="a"/>
    <w:link w:val="a9"/>
    <w:rsid w:val="00765D5E"/>
    <w:rPr>
      <w:rFonts w:ascii="Tahoma" w:cs="Tahoma" w:hAnsi="Tahoma"/>
      <w:sz w:val="16"/>
      <w:szCs w:val="16"/>
    </w:rPr>
  </w:style>
  <w:style w:customStyle="1" w:styleId="a9" w:type="character">
    <w:name w:val="Текст выноски Знак"/>
    <w:link w:val="a8"/>
    <w:rsid w:val="00765D5E"/>
    <w:rPr>
      <w:rFonts w:ascii="Tahoma" w:cs="Tahoma" w:hAnsi="Tahoma"/>
      <w:sz w:val="16"/>
      <w:szCs w:val="16"/>
    </w:rPr>
  </w:style>
  <w:style w:customStyle="1" w:styleId="aa" w:type="paragraph">
    <w:name w:val="Содержимое таблицы"/>
    <w:basedOn w:val="a"/>
    <w:rsid w:val="009A299F"/>
    <w:pPr>
      <w:suppressLineNumbers/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4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</docTitle>
  </documentManagement>
</p:properties>
</file>

<file path=customXml/itemProps1.xml><?xml version="1.0" encoding="utf-8"?>
<ds:datastoreItem xmlns:ds="http://schemas.openxmlformats.org/officeDocument/2006/customXml" ds:itemID="{747ECE88-5469-469F-A4F9-AF0D6EEAFE74}"/>
</file>

<file path=customXml/itemProps2.xml><?xml version="1.0" encoding="utf-8"?>
<ds:datastoreItem xmlns:ds="http://schemas.openxmlformats.org/officeDocument/2006/customXml" ds:itemID="{5728C138-BAD3-4650-AC4D-AF90CCEC731E}"/>
</file>

<file path=customXml/itemProps3.xml><?xml version="1.0" encoding="utf-8"?>
<ds:datastoreItem xmlns:ds="http://schemas.openxmlformats.org/officeDocument/2006/customXml" ds:itemID="{85EFD4CE-4985-4C11-BE4D-C90ABBFA65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Межевой план</vt:lpstr>
    </vt:vector>
  </TitlesOfParts>
  <Company>МИ-Сервис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Ябров Алексей</dc:creator>
  <cp:lastModifiedBy>Бабинцева Ксения Геннадьевна</cp:lastModifiedBy>
  <cp:revision>6</cp:revision>
  <cp:lastPrinted>2025-07-09T10:55:00Z</cp:lastPrinted>
  <dcterms:created xsi:type="dcterms:W3CDTF">2025-05-27T07:27:00Z</dcterms:created>
  <dcterms:modified xsi:type="dcterms:W3CDTF">2025-07-09T10:55:00Z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