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980B7F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6174C4" w:rsidR="00CB6493" w:rsidRDefault="006174C4">
      <w:pPr>
        <w:tabs>
          <w:tab w:pos="1741" w:val="left"/>
        </w:tabs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ab/>
      </w:r>
    </w:p>
    <w:p w:rsidP="006652D0" w:rsidR="006652D0" w:rsidRDefault="006652D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6652D0" w:rsidRDefault="006652D0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6652D0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6652D0" w:rsidR="00E32DBE" w:rsidRDefault="00E32DB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6652D0" w:rsidRDefault="006652D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6652D0" w:rsidRDefault="006652D0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410"/>
      </w:tblGrid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961"/>
            <w:gridSpan w:val="2"/>
          </w:tcPr>
          <w:p w:rsidP="006174C4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6174C4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96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961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961"/>
            <w:gridSpan w:val="2"/>
            <w:shd w:color="auto" w:fill="auto" w:val="clear"/>
          </w:tcPr>
          <w:p w:rsidP="006E3DB9" w:rsidR="00AA29A5" w:rsidRDefault="00537CC6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49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96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652D0">
        <w:trPr>
          <w:trHeight w:val="113"/>
        </w:trPr>
        <w:tc>
          <w:tcPr>
            <w:tcW w:type="dxa" w:w="4253"/>
            <w:vMerge w:val="restart"/>
          </w:tcPr>
          <w:p w:rsidP="006652D0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6652D0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961"/>
            <w:gridSpan w:val="2"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  <w:vMerge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10"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10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537CC6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537CC6" w:rsidRDefault="00537CC6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983CD8" w:rsidR="00537CC6" w:rsidRDefault="00537CC6" w:rsidRPr="00537CC6">
            <w:pPr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641826.78</w:t>
            </w:r>
          </w:p>
        </w:tc>
        <w:tc>
          <w:tcPr>
            <w:tcW w:type="dxa" w:w="2410"/>
            <w:vAlign w:val="center"/>
          </w:tcPr>
          <w:p w:rsidP="00983CD8" w:rsidR="00537CC6" w:rsidRDefault="00537CC6" w:rsidRPr="00537CC6">
            <w:pPr>
              <w:keepLines/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101768.36</w:t>
            </w:r>
          </w:p>
        </w:tc>
      </w:tr>
      <w:tr w:rsidR="00537CC6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537CC6" w:rsidRDefault="00537CC6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983CD8" w:rsidR="00537CC6" w:rsidRDefault="00537CC6" w:rsidRPr="00537CC6">
            <w:pPr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641820.21</w:t>
            </w:r>
          </w:p>
        </w:tc>
        <w:tc>
          <w:tcPr>
            <w:tcW w:type="dxa" w:w="2410"/>
            <w:vAlign w:val="center"/>
          </w:tcPr>
          <w:p w:rsidP="00983CD8" w:rsidR="00537CC6" w:rsidRDefault="00537CC6" w:rsidRPr="00537CC6">
            <w:pPr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101770.77</w:t>
            </w:r>
          </w:p>
        </w:tc>
      </w:tr>
      <w:tr w:rsidR="00537CC6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537CC6" w:rsidRDefault="00537CC6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983CD8" w:rsidR="00537CC6" w:rsidRDefault="00537CC6" w:rsidRPr="00537CC6">
            <w:pPr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641817.81</w:t>
            </w:r>
          </w:p>
        </w:tc>
        <w:tc>
          <w:tcPr>
            <w:tcW w:type="dxa" w:w="2410"/>
            <w:vAlign w:val="center"/>
          </w:tcPr>
          <w:p w:rsidP="00983CD8" w:rsidR="00537CC6" w:rsidRDefault="00537CC6" w:rsidRPr="00537CC6">
            <w:pPr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101764.19</w:t>
            </w:r>
          </w:p>
        </w:tc>
      </w:tr>
      <w:tr w:rsidR="00537CC6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537CC6" w:rsidRDefault="00537CC6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983CD8" w:rsidR="00537CC6" w:rsidRDefault="00537CC6" w:rsidRPr="00537CC6">
            <w:pPr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641824.38</w:t>
            </w:r>
          </w:p>
        </w:tc>
        <w:tc>
          <w:tcPr>
            <w:tcW w:type="dxa" w:w="2410"/>
            <w:vAlign w:val="center"/>
          </w:tcPr>
          <w:p w:rsidP="00983CD8" w:rsidR="00537CC6" w:rsidRDefault="00537CC6" w:rsidRPr="00537CC6">
            <w:pPr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101761.78</w:t>
            </w:r>
          </w:p>
        </w:tc>
      </w:tr>
      <w:tr w:rsidR="00537CC6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537CC6" w:rsidRDefault="00537CC6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983CD8" w:rsidR="00537CC6" w:rsidRDefault="00537CC6" w:rsidRPr="00537CC6">
            <w:pPr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641826.78</w:t>
            </w:r>
          </w:p>
        </w:tc>
        <w:tc>
          <w:tcPr>
            <w:tcW w:type="dxa" w:w="2410"/>
            <w:vAlign w:val="center"/>
          </w:tcPr>
          <w:p w:rsidP="00983CD8" w:rsidR="00537CC6" w:rsidRDefault="00537CC6" w:rsidRPr="00537CC6">
            <w:pPr>
              <w:jc w:val="center"/>
              <w:rPr>
                <w:rFonts w:ascii="Times New Roman" w:cs="Times New Roman" w:hAnsi="Times New Roman"/>
              </w:rPr>
            </w:pPr>
            <w:r w:rsidRPr="00537CC6">
              <w:rPr>
                <w:rFonts w:ascii="Times New Roman" w:cs="Times New Roman" w:hAnsi="Times New Roman"/>
                <w:sz w:val="30"/>
                <w:szCs w:val="30"/>
              </w:rPr>
              <w:t>101768.36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276"/>
            <w:gridCol w:w="7938"/>
          </w:tblGrid>
          <w:tr w:rsidR="00526743" w:rsidRPr="00E87893" w:rsidTr="002D1136">
            <w:tc>
              <w:tcPr>
                <w:tcW w:type="dxa" w:w="9214"/>
                <w:gridSpan w:val="2"/>
                <w:tcBorders>
                  <w:top w:color="auto" w:space="0" w:sz="4" w:val="single"/>
                  <w:bottom w:color="auto" w:space="0" w:sz="4" w:val="single"/>
                </w:tcBorders>
                <w:vAlign w:val="center"/>
              </w:tcPr>
              <w:p w:rsidP="007F1D96" w:rsidR="00537CC6" w:rsidRDefault="00537CC6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523522" cy="5510254"/>
                      <wp:effectExtent b="0" l="0" r="1270" t="0"/>
                      <wp:docPr id="4" name="Рисунок 4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 b="-9" l="-9" r="-9" t="-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24669" cy="5511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7F5CBA" w:rsidR="00526743" w:rsidRDefault="00537CC6" w:rsidRPr="007F1D9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537CC6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1:500</w:t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0B0B8A20" wp14:editId="54BE9C3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FD72A3" w:rsidRPr="00E87893" w:rsidTr="002D1136"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2D1136" w:rsidR="00FD72A3" w:rsidRDefault="002D1136" w:rsidRPr="002D1136">
                <w:pPr>
                  <w:suppressAutoHyphens/>
                  <w:spacing w:after="0" w:line="240" w:lineRule="auto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 w:rsidRPr="002D1136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2D1136" w:rsidRPr="00E87893" w:rsidTr="002D1136">
            <w:tc>
              <w:tcPr>
                <w:tcW w:type="dxa" w:w="1276"/>
                <w:tcBorders>
                  <w:top w:val="nil"/>
                  <w:bottom w:val="nil"/>
                </w:tcBorders>
              </w:tcPr>
              <w:p w:rsidP="002D1136" w:rsidR="002D1136" w:rsidRDefault="002D1136" w:rsidRPr="002D1136">
                <w:pPr>
                  <w:suppressAutoHyphens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24"/>
                    <w:szCs w:val="24"/>
                    <w:lang w:eastAsia="ru-RU"/>
                  </w:rPr>
                  <w:drawing>
                    <wp:inline distB="0" distL="0" distR="0" distT="0">
                      <wp:extent cx="546100" cy="286385"/>
                      <wp:effectExtent b="18415" l="19050" r="25400" t="19050"/>
                      <wp:docPr id="17" name="Рисунок 17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8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 b="-220" l="-117" r="-117" t="-22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bottom w:val="nil"/>
                </w:tcBorders>
              </w:tcPr>
              <w:p w:rsidP="005F7780" w:rsidR="002D1136" w:rsidRDefault="002D1136">
                <w:pPr>
                  <w:suppressAutoHyphens/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t xml:space="preserve">– </w:t>
                </w:r>
                <w:r w:rsidRPr="00FD72A3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испрашиваемая часть земельного участка для размещения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                                        </w:t>
                </w:r>
              </w:p>
              <w:p w:rsidP="005F7780" w:rsidR="002D1136" w:rsidRDefault="005F7780" w:rsidRPr="002D1136">
                <w:pPr>
                  <w:suppressAutoHyphens/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и эксплуатации объекта связи – </w:t>
                </w:r>
                <w:proofErr w:type="spellStart"/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а</w:t>
                </w:r>
                <w:r w:rsidR="002D1136">
                  <w:rPr>
                    <w:rFonts w:ascii="Times New Roman" w:cs="Times New Roman" w:hAnsi="Times New Roman"/>
                    <w:sz w:val="30"/>
                    <w:szCs w:val="30"/>
                  </w:rPr>
                  <w:t>нтено</w:t>
                </w:r>
                <w:proofErr w:type="spellEnd"/>
                <w:r w:rsidR="002D1136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-мачтовое </w:t>
                </w:r>
                <w:proofErr w:type="spellStart"/>
                <w:proofErr w:type="gramStart"/>
                <w:r w:rsidR="002D1136" w:rsidRPr="00FD72A3">
                  <w:rPr>
                    <w:rFonts w:ascii="Times New Roman" w:cs="Times New Roman" w:hAnsi="Times New Roman"/>
                    <w:sz w:val="30"/>
                    <w:szCs w:val="30"/>
                  </w:rPr>
                  <w:t>соору</w:t>
                </w:r>
                <w:r w:rsidR="002D1136">
                  <w:rPr>
                    <w:rFonts w:ascii="Times New Roman" w:cs="Times New Roman" w:hAnsi="Times New Roman"/>
                    <w:sz w:val="30"/>
                    <w:szCs w:val="30"/>
                  </w:rPr>
                  <w:t>-</w:t>
                </w:r>
                <w:r w:rsidR="002D1136" w:rsidRPr="00FD72A3">
                  <w:rPr>
                    <w:rFonts w:ascii="Times New Roman" w:cs="Times New Roman" w:hAnsi="Times New Roman"/>
                    <w:sz w:val="30"/>
                    <w:szCs w:val="30"/>
                  </w:rPr>
                  <w:t>же</w:t>
                </w:r>
                <w:bookmarkStart w:id="0" w:name="_GoBack"/>
                <w:bookmarkEnd w:id="0"/>
                <w:r w:rsidR="002D1136" w:rsidRPr="00FD72A3">
                  <w:rPr>
                    <w:rFonts w:ascii="Times New Roman" w:cs="Times New Roman" w:hAnsi="Times New Roman"/>
                    <w:sz w:val="30"/>
                    <w:szCs w:val="30"/>
                  </w:rPr>
                  <w:t>ние</w:t>
                </w:r>
                <w:proofErr w:type="spellEnd"/>
                <w:proofErr w:type="gramEnd"/>
                <w:r w:rsidR="002D1136" w:rsidRPr="00FD72A3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высотой 30 метров с кадастровым номером 24:50:</w:t>
                </w:r>
                <w:r w:rsidR="002D1136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</w:t>
                </w:r>
                <w:r w:rsidR="002D1136" w:rsidRPr="00FD72A3">
                  <w:rPr>
                    <w:rFonts w:ascii="Times New Roman" w:cs="Times New Roman" w:hAnsi="Times New Roman"/>
                    <w:sz w:val="30"/>
                    <w:szCs w:val="30"/>
                  </w:rPr>
                  <w:t>0400022:3343</w:t>
                </w:r>
                <w:r w:rsidR="002D1136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zh-CN"/>
                  </w:rPr>
                  <w:t>;</w:t>
                </w:r>
              </w:p>
            </w:tc>
          </w:tr>
          <w:tr w:rsidR="002D1136" w:rsidRPr="00E87893" w:rsidTr="002D1136">
            <w:tc>
              <w:tcPr>
                <w:tcW w:type="dxa" w:w="1276"/>
                <w:tcBorders>
                  <w:top w:val="nil"/>
                  <w:bottom w:color="auto" w:space="0" w:sz="4" w:val="single"/>
                </w:tcBorders>
              </w:tcPr>
              <w:p w:rsidP="002D1136" w:rsidR="002D1136" w:rsidRDefault="002D1136">
                <w:pPr>
                  <w:suppressAutoHyphens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6100" cy="286385"/>
                      <wp:effectExtent b="18415" l="19050" r="25400" t="19050"/>
                      <wp:docPr id="19" name="Рисунок 19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1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 b="-220" l="-117" r="-117" t="-22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2D1136" w:rsidR="002D1136" w:rsidRDefault="002D1136" w:rsidRPr="002D1136">
                <w:pPr>
                  <w:suppressAutoHyphens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noProof/>
                    <w:sz w:val="10"/>
                    <w:szCs w:val="10"/>
                    <w:lang w:eastAsia="ru-RU"/>
                  </w:rPr>
                </w:pPr>
              </w:p>
            </w:tc>
            <w:tc>
              <w:tcPr>
                <w:tcW w:type="dxa" w:w="7938"/>
                <w:tcBorders>
                  <w:top w:val="nil"/>
                  <w:bottom w:color="auto" w:space="0" w:sz="4" w:val="single"/>
                </w:tcBorders>
              </w:tcPr>
              <w:p w:rsidP="005F7780" w:rsidR="002D1136" w:rsidRDefault="002D1136" w:rsidRPr="002D1136">
                <w:pPr>
                  <w:suppressAutoHyphens/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t xml:space="preserve">– </w:t>
                </w:r>
                <w:r w:rsidRPr="00FD72A3">
                  <w:rPr>
                    <w:rFonts w:ascii="Times New Roman" w:cs="Times New Roman" w:hAnsi="Times New Roman"/>
                    <w:sz w:val="30"/>
                    <w:szCs w:val="30"/>
                  </w:rPr>
                  <w:t>кадастровый номер земельного участка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.</w:t>
                </w:r>
              </w:p>
            </w:tc>
          </w:tr>
        </w:tbl>
        <w:p w:rsidP="002F541A" w:rsidR="002F541A" w:rsidRDefault="00A40897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7F5CBA">
              <w:headerReference r:id="rId11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7F5CBA">
      <w:headerReference r:id="rId12" w:type="default"/>
      <w:type w:val="continuous"/>
      <w:pgSz w:code="9" w:h="16840" w:w="11907"/>
      <w:pgMar w:bottom="1134" w:footer="210" w:gutter="0" w:header="567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40897" w:rsidP="00E51C66" w:rsidRDefault="00A40897">
      <w:pPr>
        <w:spacing w:after="0" w:line="240" w:lineRule="auto"/>
      </w:pPr>
      <w:r>
        <w:separator/>
      </w:r>
    </w:p>
  </w:endnote>
  <w:endnote w:type="continuationSeparator" w:id="0">
    <w:p w:rsidR="00A40897" w:rsidP="00E51C66" w:rsidRDefault="00A4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40897" w:rsidP="00E51C66" w:rsidRDefault="00A40897">
      <w:pPr>
        <w:spacing w:after="0" w:line="240" w:lineRule="auto"/>
      </w:pPr>
      <w:r>
        <w:separator/>
      </w:r>
    </w:p>
  </w:footnote>
  <w:footnote w:type="continuationSeparator" w:id="0">
    <w:p w:rsidR="00A40897" w:rsidP="00E51C66" w:rsidRDefault="00A4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78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3.85pt;height:21.3pt;visibility:visible;mso-wrap-style:square" o:bullet="t">
        <v:imagedata r:id="rId1" o:title="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9283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1136"/>
    <w:rsid w:val="002E17B3"/>
    <w:rsid w:val="002E27EC"/>
    <w:rsid w:val="002E3931"/>
    <w:rsid w:val="002E7CA4"/>
    <w:rsid w:val="002F2DE6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37C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5F7780"/>
    <w:rsid w:val="006174C4"/>
    <w:rsid w:val="0062230A"/>
    <w:rsid w:val="00625B07"/>
    <w:rsid w:val="0062657A"/>
    <w:rsid w:val="00653BEC"/>
    <w:rsid w:val="00656F00"/>
    <w:rsid w:val="0066247B"/>
    <w:rsid w:val="006651CA"/>
    <w:rsid w:val="006652D0"/>
    <w:rsid w:val="00681DA4"/>
    <w:rsid w:val="006829B0"/>
    <w:rsid w:val="00685641"/>
    <w:rsid w:val="00687EB8"/>
    <w:rsid w:val="00696227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1D96"/>
    <w:rsid w:val="007F5CBA"/>
    <w:rsid w:val="007F7DE7"/>
    <w:rsid w:val="00807178"/>
    <w:rsid w:val="008134FC"/>
    <w:rsid w:val="00821BE7"/>
    <w:rsid w:val="008359FD"/>
    <w:rsid w:val="00847637"/>
    <w:rsid w:val="0085202D"/>
    <w:rsid w:val="00870813"/>
    <w:rsid w:val="00893FDA"/>
    <w:rsid w:val="008A1727"/>
    <w:rsid w:val="009018E7"/>
    <w:rsid w:val="00903944"/>
    <w:rsid w:val="0091192D"/>
    <w:rsid w:val="00925DCE"/>
    <w:rsid w:val="00935342"/>
    <w:rsid w:val="00943B5E"/>
    <w:rsid w:val="0094609A"/>
    <w:rsid w:val="00964F01"/>
    <w:rsid w:val="00980B7F"/>
    <w:rsid w:val="00986E87"/>
    <w:rsid w:val="009A7D12"/>
    <w:rsid w:val="009C2902"/>
    <w:rsid w:val="009E35DA"/>
    <w:rsid w:val="00A01588"/>
    <w:rsid w:val="00A21AE9"/>
    <w:rsid w:val="00A33F72"/>
    <w:rsid w:val="00A40897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54784"/>
    <w:rsid w:val="00B63399"/>
    <w:rsid w:val="00B70EF9"/>
    <w:rsid w:val="00B72BD9"/>
    <w:rsid w:val="00B81E4B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D1C24"/>
    <w:rsid w:val="00D038BF"/>
    <w:rsid w:val="00D13897"/>
    <w:rsid w:val="00D26A30"/>
    <w:rsid w:val="00D42821"/>
    <w:rsid w:val="00D82A44"/>
    <w:rsid w:val="00D97EC8"/>
    <w:rsid w:val="00DA1E0F"/>
    <w:rsid w:val="00DB7561"/>
    <w:rsid w:val="00E07DF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3333"/>
    <w:rsid w:val="00EB46EB"/>
    <w:rsid w:val="00EB4858"/>
    <w:rsid w:val="00ED02DD"/>
    <w:rsid w:val="00EF6031"/>
    <w:rsid w:val="00F063EE"/>
    <w:rsid w:val="00F2678A"/>
    <w:rsid w:val="00F2691C"/>
    <w:rsid w:val="00F51413"/>
    <w:rsid w:val="00F51BB8"/>
    <w:rsid w:val="00F535CC"/>
    <w:rsid w:val="00F831EE"/>
    <w:rsid w:val="00FD72A3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4861558-2D1F-40A4-AA51-693ECB6A7C90}"/>
</file>

<file path=customXml/itemProps2.xml><?xml version="1.0" encoding="utf-8"?>
<ds:datastoreItem xmlns:ds="http://schemas.openxmlformats.org/officeDocument/2006/customXml" ds:itemID="{7ACDC7BA-9146-4A69-BD07-05F2A10DE921}"/>
</file>

<file path=customXml/itemProps3.xml><?xml version="1.0" encoding="utf-8"?>
<ds:datastoreItem xmlns:ds="http://schemas.openxmlformats.org/officeDocument/2006/customXml" ds:itemID="{6CA202B6-7A92-42CC-A83C-7974E327D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26</cp:revision>
  <cp:lastPrinted>2025-06-02T03:04:00Z</cp:lastPrinted>
  <dcterms:created xsi:type="dcterms:W3CDTF">2023-07-24T03:34:00Z</dcterms:created>
  <dcterms:modified xsi:type="dcterms:W3CDTF">2025-06-02T03:04:00Z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