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3B60BE" w:rsidR="00EB46EB" w:rsidRDefault="00A854A9">
          <w:pPr>
            <w:pStyle w:val="a6"/>
            <w:widowControl w:val="false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Приложение </w:t>
          </w:r>
          <w:r w:rsidR="0045567E">
            <w:rPr>
              <w:rFonts w:ascii="Times New Roman" w:cs="Times New Roman" w:hAnsi="Times New Roman"/>
              <w:sz w:val="30"/>
              <w:szCs w:val="30"/>
            </w:rPr>
            <w:t>1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EB46EB" w:rsidR="00CB6493" w:rsidRDefault="00CB6493" w:rsidRPr="00E87893">
      <w:pPr>
        <w:spacing w:after="0" w:line="192" w:lineRule="auto"/>
        <w:ind w:firstLine="5387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6B41AE" w:rsidRDefault="006B41A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EB46EB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EB46EB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E32DBE" w:rsidR="00E32DBE" w:rsidRDefault="00E32DBE" w:rsidRPr="00E87893">
      <w:pPr>
        <w:spacing w:after="0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pct" w:w="5000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380"/>
        <w:gridCol w:w="2591"/>
        <w:gridCol w:w="2498"/>
      </w:tblGrid>
      <w:tr w:rsidR="00AA29A5" w:rsidRPr="006B41AE" w:rsidTr="003B60BE">
        <w:trPr>
          <w:trHeight w:val="649"/>
        </w:trPr>
        <w:tc>
          <w:tcPr>
            <w:tcW w:type="pct" w:w="2313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pct" w:w="2687"/>
            <w:gridSpan w:val="2"/>
          </w:tcPr>
          <w:p w:rsidP="0045567E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 xml:space="preserve">Красноярский край, г. Красноярск, </w:t>
            </w:r>
            <w:r w:rsidR="007179BF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="0045567E">
              <w:rPr>
                <w:rFonts w:ascii="Times New Roman" w:cs="Times New Roman" w:hAnsi="Times New Roman"/>
                <w:sz w:val="30"/>
                <w:szCs w:val="30"/>
              </w:rPr>
              <w:t>оветский</w:t>
            </w:r>
            <w:r w:rsidR="00E93F54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3D79AC">
              <w:rPr>
                <w:rFonts w:ascii="Times New Roman" w:cs="Times New Roman" w:hAnsi="Times New Roman"/>
                <w:sz w:val="30"/>
                <w:szCs w:val="30"/>
              </w:rPr>
              <w:t>район</w:t>
            </w:r>
          </w:p>
        </w:tc>
      </w:tr>
      <w:tr w:rsidR="00AA29A5" w:rsidRPr="006B41AE" w:rsidTr="003B60BE">
        <w:trPr>
          <w:trHeight w:val="113"/>
        </w:trPr>
        <w:tc>
          <w:tcPr>
            <w:tcW w:type="pct" w:w="231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pct" w:w="2687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3B60BE">
        <w:trPr>
          <w:trHeight w:val="113"/>
        </w:trPr>
        <w:tc>
          <w:tcPr>
            <w:tcW w:type="pct" w:w="231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pct" w:w="2687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3B60BE">
        <w:trPr>
          <w:trHeight w:val="113"/>
        </w:trPr>
        <w:tc>
          <w:tcPr>
            <w:tcW w:type="pct" w:w="2313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pct" w:w="2687"/>
            <w:gridSpan w:val="2"/>
            <w:shd w:color="auto" w:fill="auto" w:val="clear"/>
          </w:tcPr>
          <w:p w:rsidP="006E3DB9" w:rsidR="00AA29A5" w:rsidRDefault="0045567E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6</w:t>
            </w:r>
            <w:r w:rsidR="00BE1FAB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411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3B60BE">
        <w:trPr>
          <w:trHeight w:val="113"/>
        </w:trPr>
        <w:tc>
          <w:tcPr>
            <w:tcW w:type="pct" w:w="2313"/>
          </w:tcPr>
          <w:p w:rsidP="006B41AE" w:rsidR="003B60BE" w:rsidRDefault="00AA29A5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погрешность положения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pct" w:w="2687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3B60BE">
        <w:trPr>
          <w:trHeight w:val="113"/>
        </w:trPr>
        <w:tc>
          <w:tcPr>
            <w:tcW w:type="pct" w:w="2313"/>
            <w:vMerge w:val="restart"/>
            <w:vAlign w:val="center"/>
          </w:tcPr>
          <w:p w:rsidP="006B41AE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pct" w:w="2687"/>
            <w:gridSpan w:val="2"/>
            <w:vAlign w:val="center"/>
          </w:tcPr>
          <w:p w:rsidP="003B60B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3B60BE">
        <w:trPr>
          <w:trHeight w:val="113"/>
        </w:trPr>
        <w:tc>
          <w:tcPr>
            <w:tcW w:type="pct" w:w="2313"/>
            <w:vMerge/>
            <w:vAlign w:val="center"/>
          </w:tcPr>
          <w:p w:rsidP="006B41AE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pct" w:w="1368"/>
            <w:vAlign w:val="center"/>
          </w:tcPr>
          <w:p w:rsidP="003B60B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pct" w:w="1319"/>
            <w:vAlign w:val="center"/>
          </w:tcPr>
          <w:p w:rsidP="003B60B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3B60BE">
        <w:trPr>
          <w:trHeight w:val="113"/>
        </w:trPr>
        <w:tc>
          <w:tcPr>
            <w:tcW w:type="pct" w:w="2313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68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19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643161.51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109381.83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643160.24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109386.18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643149.12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109384.22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643146.39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109396.33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643139.67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109394.82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643048.51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109776.13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642930.33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109756.19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642882.36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109773.32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642863.37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109771.40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642850.06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109765.73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642853.98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109756.53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642865.88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109761.60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642881.12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109763.14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642929.43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109745.89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643040.97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109764.71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643129.95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109392.61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643124.83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109391.49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643129.88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109369.04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643151.44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109373.88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643150.10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109379.82</w:t>
            </w:r>
          </w:p>
        </w:tc>
      </w:tr>
      <w:tr w:rsidR="0045567E" w:rsidRPr="006B41AE" w:rsidTr="003B60BE">
        <w:trPr>
          <w:trHeight w:val="113"/>
        </w:trPr>
        <w:tc>
          <w:tcPr>
            <w:tcW w:type="pct" w:w="2313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368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643161.51</w:t>
            </w:r>
          </w:p>
        </w:tc>
        <w:tc>
          <w:tcPr>
            <w:tcW w:type="pct" w:w="1319"/>
            <w:vAlign w:val="center"/>
          </w:tcPr>
          <w:p w:rsidP="009D16F8" w:rsidR="0045567E" w:rsidRDefault="0045567E" w:rsidRPr="0045567E">
            <w:pPr>
              <w:keepLines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5567E">
              <w:rPr>
                <w:rFonts w:ascii="Times New Roman" w:cs="Times New Roman" w:hAnsi="Times New Roman"/>
                <w:sz w:val="30"/>
                <w:szCs w:val="30"/>
              </w:rPr>
              <w:t>109381.83</w:t>
            </w:r>
          </w:p>
        </w:tc>
      </w:tr>
    </w:tbl>
    <w:p w:rsidR="003D79AC" w:rsidRDefault="003D79AC"/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type="dxa" w:w="8930"/>
            <w:tblInd w:type="dxa" w:w="392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1417"/>
            <w:gridCol w:w="7513"/>
          </w:tblGrid>
          <w:tr w:rsidR="00526743" w:rsidRPr="00E87893" w:rsidTr="00EB46EB">
            <w:tc>
              <w:tcPr>
                <w:tcW w:type="dxa" w:w="8930"/>
                <w:gridSpan w:val="2"/>
                <w:tcBorders>
                  <w:top w:color="auto" w:space="0" w:sz="4" w:val="single"/>
                </w:tcBorders>
                <w:vAlign w:val="center"/>
              </w:tcPr>
              <w:p w:rsidP="00526743" w:rsidR="00526743" w:rsidRDefault="0045567E" w:rsidRPr="00E87893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534025" cy="4305300"/>
                      <wp:effectExtent b="0" l="0" r="9525" t="0"/>
                      <wp:docPr descr="sheet" id="3" name="Рисунок 3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52a058d4-0f92-41fe-81be-bab9a8a5c87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cstate="print"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34025" cy="430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2B5B1C4C" wp14:editId="61594BDA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3B60BE">
            <w:tc>
              <w:tcPr>
                <w:tcW w:type="dxa" w:w="8930"/>
                <w:gridSpan w:val="2"/>
                <w:tcBorders>
                  <w:bottom w:color="auto" w:space="0" w:sz="4" w:val="single"/>
                </w:tcBorders>
                <w:vAlign w:val="center"/>
              </w:tcPr>
              <w:p w:rsidP="00740917" w:rsidR="00526743" w:rsidRDefault="00551D5E" w:rsidRPr="00EB46EB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Масштаб 1:</w:t>
                </w:r>
                <w:r w:rsidR="0045567E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30</w:t>
                </w:r>
                <w:r w:rsidR="0074091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3B60BE" w:rsidRPr="00E87893" w:rsidTr="003B60BE">
            <w:tc>
              <w:tcPr>
                <w:tcW w:type="dxa" w:w="8930"/>
                <w:gridSpan w:val="2"/>
                <w:tcBorders>
                  <w:top w:color="auto" w:space="0" w:sz="4" w:val="single"/>
                  <w:bottom w:val="nil"/>
                </w:tcBorders>
                <w:vAlign w:val="center"/>
              </w:tcPr>
              <w:p w:rsidP="003B60BE" w:rsidR="003B60BE" w:rsidRDefault="003B60B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3B60BE" w:rsidRPr="00E87893" w:rsidTr="003B60BE">
            <w:tc>
              <w:tcPr>
                <w:tcW w:type="dxa" w:w="1417"/>
                <w:tcBorders>
                  <w:top w:val="nil"/>
                  <w:bottom w:val="nil"/>
                </w:tcBorders>
                <w:vAlign w:val="center"/>
              </w:tcPr>
              <w:p w:rsidP="00740917" w:rsidR="003B60BE" w:rsidRDefault="003B60B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8"/>
                    <w:szCs w:val="8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0689" cy="278295"/>
                      <wp:effectExtent b="7620" l="0" r="0" t="0"/>
                      <wp:docPr id="4" name="Рисунок 4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3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918" cy="278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740917" w:rsidR="003B60BE" w:rsidRDefault="003B60BE" w:rsidRPr="003B60B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8"/>
                    <w:szCs w:val="8"/>
                    <w:lang w:eastAsia="ru-RU"/>
                  </w:rPr>
                </w:pPr>
              </w:p>
            </w:tc>
            <w:tc>
              <w:tcPr>
                <w:tcW w:type="dxa" w:w="7513"/>
                <w:tcBorders>
                  <w:top w:val="nil"/>
                  <w:bottom w:val="nil"/>
                </w:tcBorders>
                <w:vAlign w:val="center"/>
              </w:tcPr>
              <w:p w:rsidP="003B60BE" w:rsidR="003B60BE" w:rsidRDefault="003B60B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п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роектные границы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3B60BE" w:rsidRPr="00E87893" w:rsidTr="003B60BE">
            <w:tc>
              <w:tcPr>
                <w:tcW w:type="dxa" w:w="1417"/>
                <w:tcBorders>
                  <w:top w:val="nil"/>
                  <w:bottom w:val="nil"/>
                </w:tcBorders>
                <w:vAlign w:val="center"/>
              </w:tcPr>
              <w:p w:rsidP="00740917" w:rsidR="003B60BE" w:rsidRDefault="003B60B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8"/>
                    <w:szCs w:val="8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42290" cy="286385"/>
                      <wp:effectExtent b="0" l="0" r="0" t="0"/>
                      <wp:docPr id="2" name="Рисунок 2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Picture 2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63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P="00740917" w:rsidR="003B60BE" w:rsidRDefault="003B60BE" w:rsidRPr="003B60B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8"/>
                    <w:szCs w:val="8"/>
                    <w:lang w:eastAsia="ru-RU"/>
                  </w:rPr>
                </w:pPr>
              </w:p>
            </w:tc>
            <w:tc>
              <w:tcPr>
                <w:tcW w:type="dxa" w:w="7513"/>
                <w:tcBorders>
                  <w:top w:val="nil"/>
                  <w:bottom w:val="nil"/>
                </w:tcBorders>
                <w:vAlign w:val="center"/>
              </w:tcPr>
              <w:p w:rsidP="003B60BE" w:rsidR="003B60BE" w:rsidRDefault="003B60B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х</w:t>
                </w:r>
                <w:r w:rsidRPr="006A593B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арактерная точка границы публичного сервитута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3B60BE" w:rsidRPr="00E87893" w:rsidTr="003B60BE">
            <w:tc>
              <w:tcPr>
                <w:tcW w:type="dxa" w:w="1417"/>
                <w:tcBorders>
                  <w:top w:val="nil"/>
                  <w:bottom w:val="nil"/>
                </w:tcBorders>
                <w:vAlign w:val="center"/>
              </w:tcPr>
              <w:p w:rsidP="00740917" w:rsidR="003B60BE" w:rsidRDefault="003B60BE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7" name="Рисунок 7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78eef64d-c468-4b24-8d73-8c1dd978f304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513"/>
                <w:tcBorders>
                  <w:top w:val="nil"/>
                  <w:bottom w:val="nil"/>
                </w:tcBorders>
                <w:vAlign w:val="center"/>
              </w:tcPr>
              <w:p w:rsidP="003B60BE" w:rsidR="003B60BE" w:rsidRDefault="003B60B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н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 сведения о котором содержатся в ЕГРН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3B60BE" w:rsidRPr="00E87893" w:rsidTr="003B60BE">
            <w:tc>
              <w:tcPr>
                <w:tcW w:type="dxa" w:w="1417"/>
                <w:tcBorders>
                  <w:top w:val="nil"/>
                  <w:bottom w:val="nil"/>
                </w:tcBorders>
                <w:vAlign w:val="center"/>
              </w:tcPr>
              <w:p w:rsidP="00740917" w:rsidR="003B60BE" w:rsidRDefault="003B60BE">
                <w:pPr>
                  <w:spacing w:after="0" w:line="240" w:lineRule="auto"/>
                  <w:jc w:val="center"/>
                  <w:rPr>
                    <w:noProof/>
                    <w:lang w:eastAsia="ru-RU"/>
                  </w:rPr>
                </w:pPr>
                <w:r w:rsidRPr="00256E61">
                  <w:rPr>
                    <w:b/>
                    <w:i/>
                    <w:color w:val="365422"/>
                    <w:sz w:val="18"/>
                    <w:szCs w:val="18"/>
                  </w:rPr>
                  <w:t>24:</w:t>
                </w:r>
                <w:r>
                  <w:rPr>
                    <w:b/>
                    <w:i/>
                    <w:color w:val="365422"/>
                    <w:sz w:val="18"/>
                    <w:szCs w:val="18"/>
                  </w:rPr>
                  <w:t>50</w:t>
                </w:r>
                <w:r w:rsidRPr="00256E61">
                  <w:rPr>
                    <w:b/>
                    <w:i/>
                    <w:color w:val="365422"/>
                    <w:sz w:val="18"/>
                    <w:szCs w:val="18"/>
                  </w:rPr>
                  <w:t>:</w:t>
                </w:r>
                <w:r>
                  <w:rPr>
                    <w:b/>
                    <w:i/>
                    <w:color w:val="365422"/>
                    <w:sz w:val="18"/>
                    <w:szCs w:val="18"/>
                  </w:rPr>
                  <w:t>040</w:t>
                </w:r>
              </w:p>
            </w:tc>
            <w:tc>
              <w:tcPr>
                <w:tcW w:type="dxa" w:w="7513"/>
                <w:tcBorders>
                  <w:top w:val="nil"/>
                  <w:bottom w:val="nil"/>
                </w:tcBorders>
                <w:vAlign w:val="center"/>
              </w:tcPr>
              <w:p w:rsidP="003B60BE" w:rsidR="003B60BE" w:rsidRDefault="003B60B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о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3B60BE" w:rsidRPr="00E87893" w:rsidTr="003B60BE">
            <w:tc>
              <w:tcPr>
                <w:tcW w:type="dxa" w:w="1417"/>
                <w:tcBorders>
                  <w:top w:val="nil"/>
                  <w:bottom w:val="nil"/>
                </w:tcBorders>
              </w:tcPr>
              <w:p w:rsidP="003B60BE" w:rsidR="003B60BE" w:rsidRDefault="003B60BE" w:rsidRPr="00256E61">
                <w:pPr>
                  <w:spacing w:after="0" w:line="240" w:lineRule="auto"/>
                  <w:jc w:val="center"/>
                  <w:rPr>
                    <w:b/>
                    <w:i/>
                    <w:color w:val="365422"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  <w:lang w:eastAsia="ru-RU"/>
                  </w:rPr>
                  <w:drawing>
                    <wp:inline distB="0" distL="0" distR="0" distT="0">
                      <wp:extent cx="542925" cy="247650"/>
                      <wp:effectExtent b="0" l="0" r="9525" t="0"/>
                      <wp:docPr descr="sheet" id="6" name="Рисунок 6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ac1d473e-26de-42fa-8c3c-f91589aa6fba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513"/>
                <w:tcBorders>
                  <w:top w:val="nil"/>
                  <w:bottom w:val="nil"/>
                </w:tcBorders>
                <w:vAlign w:val="center"/>
              </w:tcPr>
              <w:p w:rsidP="003B60BE" w:rsidR="003B60BE" w:rsidRDefault="003B60B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– с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уществующая часть границы, имеющиеся в ЕГРН сведения о которой достаточны для определения ее м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стоположения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3B60BE" w:rsidRPr="00E87893" w:rsidTr="003B60BE">
            <w:tc>
              <w:tcPr>
                <w:tcW w:type="dxa" w:w="1417"/>
                <w:tcBorders>
                  <w:top w:val="nil"/>
                  <w:bottom w:color="auto" w:space="0" w:sz="4" w:val="single"/>
                </w:tcBorders>
              </w:tcPr>
              <w:p w:rsidP="003B60BE" w:rsidR="003B60BE" w:rsidRDefault="003B60BE">
                <w:pPr>
                  <w:spacing w:after="0" w:line="240" w:lineRule="auto"/>
                  <w:jc w:val="center"/>
                  <w:rPr>
                    <w:noProof/>
                    <w:sz w:val="18"/>
                    <w:szCs w:val="18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B="0" distL="0" distR="0" distT="0">
                      <wp:extent cx="540385" cy="286385"/>
                      <wp:effectExtent b="0" l="0" r="0" t="0"/>
                      <wp:docPr descr="sheet" id="47" name="Рисунок 47"/>
                      <wp:cNvGraphicFramePr>
                        <a:graphicFrameLocks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sheet" id="0" name="69214f68-cd69-4768-9bc0-acbec1200226"/>
                              <pic:cNvPicPr preferRelativeResize="false">
                                <a:picLocks noChangeArrowheads="true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type="dxa" w:w="7513"/>
                <w:tcBorders>
                  <w:top w:val="nil"/>
                  <w:bottom w:color="auto" w:space="0" w:sz="4" w:val="single"/>
                </w:tcBorders>
                <w:vAlign w:val="center"/>
              </w:tcPr>
              <w:p w:rsidP="003B60BE" w:rsidR="003B60BE" w:rsidRDefault="003B60BE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 xml:space="preserve">– </w:t>
                </w:r>
                <w:r w:rsidRPr="001F609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инженерное сооружение, в целях размещения котор</w:t>
                </w:r>
                <w:r w:rsidRPr="001F6097"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о</w:t>
                </w:r>
                <w:r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  <w:t>го устанавливается публичный сервитут.</w:t>
                </w:r>
              </w:p>
            </w:tc>
          </w:tr>
        </w:tbl>
        <w:p w:rsidP="002F541A" w:rsidR="002F541A" w:rsidRDefault="002B533B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3B60BE">
              <w:headerReference r:id="rId14" w:type="default"/>
              <w:type w:val="continuous"/>
              <w:pgSz w:code="9" w:h="16840" w:w="11907"/>
              <w:pgMar w:bottom="1134" w:footer="210" w:gutter="0" w:header="567" w:left="1985" w:right="567" w:top="1134"/>
              <w:pgNumType w:start="4"/>
              <w:cols w:space="708"/>
              <w:docGrid w:linePitch="360"/>
            </w:sectPr>
          </w:pPr>
        </w:p>
      </w:sdtContent>
    </w:sdt>
    <w:p w:rsidP="00B12DA4" w:rsidR="004633BB" w:rsidRDefault="004633BB" w:rsidRPr="00E87893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4633BB" w:rsidRPr="00E87893" w:rsidSect="002E3931">
      <w:headerReference r:id="rId15" w:type="default"/>
      <w:type w:val="continuous"/>
      <w:pgSz w:code="9" w:h="16840" w:w="11907"/>
      <w:pgMar w:bottom="284" w:footer="210" w:gutter="0" w:header="567" w:left="1134" w:right="567" w:top="567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B533B" w:rsidP="00E51C66" w:rsidRDefault="002B533B">
      <w:pPr>
        <w:spacing w:after="0" w:line="240" w:lineRule="auto"/>
      </w:pPr>
      <w:r>
        <w:separator/>
      </w:r>
    </w:p>
  </w:endnote>
  <w:endnote w:type="continuationSeparator" w:id="0">
    <w:p w:rsidR="002B533B" w:rsidP="00E51C66" w:rsidRDefault="002B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B533B" w:rsidP="00E51C66" w:rsidRDefault="002B533B">
      <w:pPr>
        <w:spacing w:after="0" w:line="240" w:lineRule="auto"/>
      </w:pPr>
      <w:r>
        <w:separator/>
      </w:r>
    </w:p>
  </w:footnote>
  <w:footnote w:type="continuationSeparator" w:id="0">
    <w:p w:rsidR="002B533B" w:rsidP="00E51C66" w:rsidRDefault="002B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1FA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sheet" style="width:42.55pt;height:15.05pt;visibility:visible;mso-wrap-style:square" o:bullet="t" filled="t">
        <v:imagedata r:id="rId1" o:title="sheet"/>
        <o:lock v:ext="edit" aspectratio="f"/>
      </v:shape>
    </w:pict>
  </w:numPicBullet>
  <w:numPicBullet w:numPicBulletId="1">
    <w:pict>
      <v:shape id="_x0000_i1029" type="#_x0000_t75" style="width:63.85pt;height:21.3pt;visibility:visible;mso-wrap-style:square" o:bordertopcolor="black" o:borderleftcolor="black" o:borderbottomcolor="black" o:borderrightcolor="black" o:bullet="t">
        <v:imagedata r:id="rId2" o:title="сп" grayscale="t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4063C"/>
    <w:multiLevelType w:val="hybridMultilevel"/>
    <w:tmpl w:val="CA00E4CC"/>
    <w:lvl w:ilvl="0" w:tplc="ED1E16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321E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EE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E80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81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907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4EF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49F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A4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819A8"/>
    <w:rsid w:val="001A3D04"/>
    <w:rsid w:val="001F1051"/>
    <w:rsid w:val="001F2551"/>
    <w:rsid w:val="001F6097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B533B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B60BE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5567E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179BF"/>
    <w:rsid w:val="007369BF"/>
    <w:rsid w:val="00740917"/>
    <w:rsid w:val="00776FB0"/>
    <w:rsid w:val="0078033C"/>
    <w:rsid w:val="007869C7"/>
    <w:rsid w:val="00786CA4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E1FAB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3F54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numbering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11C282D-1263-4341-BF80-6918C85ED9A9}"/>
</file>

<file path=customXml/itemProps2.xml><?xml version="1.0" encoding="utf-8"?>
<ds:datastoreItem xmlns:ds="http://schemas.openxmlformats.org/officeDocument/2006/customXml" ds:itemID="{9257CA23-2F8D-4060-A854-BA1993220B5B}"/>
</file>

<file path=customXml/itemProps3.xml><?xml version="1.0" encoding="utf-8"?>
<ds:datastoreItem xmlns:ds="http://schemas.openxmlformats.org/officeDocument/2006/customXml" ds:itemID="{5D9709BC-467C-44E6-B5D4-FC30F09E7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Сайгашкина Евгения Николаевна</cp:lastModifiedBy>
  <cp:revision>12</cp:revision>
  <cp:lastPrinted>2023-07-05T05:27:00Z</cp:lastPrinted>
  <dcterms:created xsi:type="dcterms:W3CDTF">2023-07-24T03:34:00Z</dcterms:created>
  <dcterms:modified xsi:type="dcterms:W3CDTF">2025-05-26T03:49:00Z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