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556554" w:rsidRDefault="00F95361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F95361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F95361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F95361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F95361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РАСПОРЯЖЕНИЕ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F95361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F95361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F95361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20.10.2026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F95361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276-ж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F95361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262F28" w:rsidR="00DE469E" w:rsidRDefault="00DE469E" w:rsidRPr="00DE469E">
      <w:pPr>
        <w:ind w:firstLine="0"/>
        <w:jc w:val="center"/>
        <w:rPr>
          <w:rFonts w:ascii="Times New Roman" w:cs="Times New Roman" w:hAnsi="Times New Roman"/>
          <w:sz w:val="30"/>
          <w:szCs w:val="30"/>
        </w:rPr>
      </w:pPr>
      <w:r w:rsidRPr="00DE469E">
        <w:rPr>
          <w:rFonts w:ascii="Times New Roman" w:cs="Times New Roman" w:hAnsi="Times New Roman"/>
          <w:color w:val="000000"/>
          <w:sz w:val="30"/>
          <w:szCs w:val="30"/>
        </w:rPr>
        <w:lastRenderedPageBreak/>
        <w:t>О признании жил</w:t>
      </w:r>
      <w:r>
        <w:rPr>
          <w:rFonts w:ascii="Times New Roman" w:cs="Times New Roman" w:hAnsi="Times New Roman"/>
          <w:color w:val="000000"/>
          <w:sz w:val="30"/>
          <w:szCs w:val="30"/>
        </w:rPr>
        <w:t>ого</w:t>
      </w:r>
      <w:r w:rsidRPr="00DE469E">
        <w:rPr>
          <w:rFonts w:ascii="Times New Roman" w:cs="Times New Roman" w:hAnsi="Times New Roman"/>
          <w:color w:val="000000"/>
          <w:sz w:val="30"/>
          <w:szCs w:val="30"/>
        </w:rPr>
        <w:t xml:space="preserve"> помещени</w:t>
      </w:r>
      <w:r>
        <w:rPr>
          <w:rFonts w:ascii="Times New Roman" w:cs="Times New Roman" w:hAnsi="Times New Roman"/>
          <w:color w:val="000000"/>
          <w:sz w:val="30"/>
          <w:szCs w:val="30"/>
        </w:rPr>
        <w:t xml:space="preserve">я </w:t>
      </w:r>
      <w:proofErr w:type="gramStart"/>
      <w:r w:rsidRPr="00DE469E">
        <w:rPr>
          <w:rFonts w:ascii="Times New Roman" w:cs="Times New Roman" w:hAnsi="Times New Roman"/>
          <w:color w:val="000000"/>
          <w:sz w:val="30"/>
          <w:szCs w:val="30"/>
        </w:rPr>
        <w:t>пригодным</w:t>
      </w:r>
      <w:proofErr w:type="gramEnd"/>
      <w:r w:rsidR="00262F28">
        <w:rPr>
          <w:rFonts w:ascii="Times New Roman" w:cs="Times New Roman" w:hAnsi="Times New Roman"/>
          <w:color w:val="000000"/>
          <w:sz w:val="30"/>
          <w:szCs w:val="30"/>
        </w:rPr>
        <w:t xml:space="preserve"> </w:t>
      </w:r>
      <w:r w:rsidRPr="00DE469E">
        <w:rPr>
          <w:rFonts w:ascii="Times New Roman" w:cs="Times New Roman" w:hAnsi="Times New Roman"/>
          <w:color w:val="000000"/>
          <w:sz w:val="30"/>
          <w:szCs w:val="30"/>
        </w:rPr>
        <w:t>для проживания</w:t>
      </w:r>
    </w:p>
    <w:p w:rsidP="00DE469E" w:rsidR="00DE469E" w:rsidRDefault="00DE469E">
      <w:pPr>
        <w:ind w:firstLine="708"/>
        <w:rPr>
          <w:rFonts w:ascii="Times New Roman" w:cs="Times New Roman" w:hAnsi="Times New Roman"/>
          <w:color w:val="000000"/>
          <w:sz w:val="30"/>
          <w:szCs w:val="30"/>
        </w:rPr>
      </w:pPr>
    </w:p>
    <w:p w:rsidP="00DE469E" w:rsidR="00262F28" w:rsidRDefault="00262F28" w:rsidRPr="00DE469E">
      <w:pPr>
        <w:ind w:firstLine="708"/>
        <w:rPr>
          <w:rFonts w:ascii="Times New Roman" w:cs="Times New Roman" w:hAnsi="Times New Roman"/>
          <w:color w:val="000000"/>
          <w:sz w:val="30"/>
          <w:szCs w:val="30"/>
        </w:rPr>
      </w:pPr>
    </w:p>
    <w:p w:rsidP="00DE469E" w:rsidR="00DE469E" w:rsidRDefault="00DE469E" w:rsidRPr="00DE469E">
      <w:pPr>
        <w:ind w:firstLine="708"/>
        <w:rPr>
          <w:rFonts w:ascii="Times New Roman" w:cs="Times New Roman" w:hAnsi="Times New Roman"/>
          <w:color w:val="000000"/>
          <w:sz w:val="30"/>
          <w:szCs w:val="30"/>
        </w:rPr>
      </w:pPr>
      <w:proofErr w:type="gramStart"/>
      <w:r w:rsidRPr="00DE469E">
        <w:rPr>
          <w:rFonts w:ascii="Times New Roman" w:cs="Times New Roman" w:hAnsi="Times New Roman"/>
          <w:color w:val="000000"/>
          <w:sz w:val="30"/>
          <w:szCs w:val="30"/>
        </w:rPr>
        <w:t>В связи с обращени</w:t>
      </w:r>
      <w:r>
        <w:rPr>
          <w:rFonts w:ascii="Times New Roman" w:cs="Times New Roman" w:hAnsi="Times New Roman"/>
          <w:color w:val="000000"/>
          <w:sz w:val="30"/>
          <w:szCs w:val="30"/>
        </w:rPr>
        <w:t>ем</w:t>
      </w:r>
      <w:r w:rsidRPr="00DE469E">
        <w:rPr>
          <w:rFonts w:ascii="Times New Roman" w:cs="Times New Roman" w:hAnsi="Times New Roman"/>
          <w:color w:val="000000"/>
          <w:sz w:val="30"/>
          <w:szCs w:val="30"/>
        </w:rPr>
        <w:t xml:space="preserve"> собственник</w:t>
      </w:r>
      <w:r>
        <w:rPr>
          <w:rFonts w:ascii="Times New Roman" w:cs="Times New Roman" w:hAnsi="Times New Roman"/>
          <w:color w:val="000000"/>
          <w:sz w:val="30"/>
          <w:szCs w:val="30"/>
        </w:rPr>
        <w:t>а</w:t>
      </w:r>
      <w:r w:rsidRPr="00DE469E">
        <w:rPr>
          <w:rFonts w:ascii="Times New Roman" w:cs="Times New Roman" w:hAnsi="Times New Roman"/>
          <w:color w:val="000000"/>
          <w:sz w:val="30"/>
          <w:szCs w:val="30"/>
        </w:rPr>
        <w:t xml:space="preserve"> жил</w:t>
      </w:r>
      <w:r>
        <w:rPr>
          <w:rFonts w:ascii="Times New Roman" w:cs="Times New Roman" w:hAnsi="Times New Roman"/>
          <w:color w:val="000000"/>
          <w:sz w:val="30"/>
          <w:szCs w:val="30"/>
        </w:rPr>
        <w:t>ого</w:t>
      </w:r>
      <w:r w:rsidRPr="00DE469E">
        <w:rPr>
          <w:rFonts w:ascii="Times New Roman" w:cs="Times New Roman" w:hAnsi="Times New Roman"/>
          <w:color w:val="000000"/>
          <w:sz w:val="30"/>
          <w:szCs w:val="30"/>
        </w:rPr>
        <w:t xml:space="preserve"> помещени</w:t>
      </w:r>
      <w:r>
        <w:rPr>
          <w:rFonts w:ascii="Times New Roman" w:cs="Times New Roman" w:hAnsi="Times New Roman"/>
          <w:color w:val="000000"/>
          <w:sz w:val="30"/>
          <w:szCs w:val="30"/>
        </w:rPr>
        <w:t>я</w:t>
      </w:r>
      <w:r w:rsidRPr="00DE469E">
        <w:rPr>
          <w:rFonts w:ascii="Times New Roman" w:cs="Times New Roman" w:hAnsi="Times New Roman"/>
          <w:color w:val="000000"/>
          <w:sz w:val="30"/>
          <w:szCs w:val="30"/>
        </w:rPr>
        <w:t xml:space="preserve"> </w:t>
      </w:r>
      <w:r>
        <w:rPr>
          <w:rFonts w:ascii="Times New Roman" w:cs="Times New Roman" w:hAnsi="Times New Roman"/>
          <w:color w:val="000000"/>
          <w:sz w:val="30"/>
          <w:szCs w:val="30"/>
        </w:rPr>
        <w:br/>
      </w:r>
      <w:r w:rsidRPr="00DE469E">
        <w:rPr>
          <w:rFonts w:ascii="Times New Roman" w:cs="Times New Roman" w:hAnsi="Times New Roman"/>
          <w:color w:val="000000"/>
          <w:sz w:val="30"/>
          <w:szCs w:val="30"/>
        </w:rPr>
        <w:t xml:space="preserve">о признании помещения пригодным для проживания, в соответствии </w:t>
      </w:r>
      <w:r>
        <w:rPr>
          <w:rFonts w:ascii="Times New Roman" w:cs="Times New Roman" w:hAnsi="Times New Roman"/>
          <w:color w:val="000000"/>
          <w:sz w:val="30"/>
          <w:szCs w:val="30"/>
        </w:rPr>
        <w:br/>
      </w:r>
      <w:r w:rsidRPr="00DE469E">
        <w:rPr>
          <w:rFonts w:ascii="Times New Roman" w:cs="Times New Roman" w:hAnsi="Times New Roman"/>
          <w:color w:val="000000"/>
          <w:sz w:val="30"/>
          <w:szCs w:val="30"/>
        </w:rPr>
        <w:t xml:space="preserve">с Положением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утвержденным постановлением Правительства Российской Федерации от 28.01.2006 </w:t>
      </w:r>
      <w:r>
        <w:rPr>
          <w:rFonts w:ascii="Times New Roman" w:cs="Times New Roman" w:hAnsi="Times New Roman"/>
          <w:color w:val="000000"/>
          <w:sz w:val="30"/>
          <w:szCs w:val="30"/>
        </w:rPr>
        <w:br/>
      </w:r>
      <w:r w:rsidRPr="00DE469E">
        <w:rPr>
          <w:rFonts w:ascii="Times New Roman" w:cs="Times New Roman" w:hAnsi="Times New Roman"/>
          <w:color w:val="000000"/>
          <w:sz w:val="30"/>
          <w:szCs w:val="30"/>
        </w:rPr>
        <w:t>№ 47, Законом Красноярского края от 08.07.2021 № 11-5328 «О мерах</w:t>
      </w:r>
      <w:proofErr w:type="gramEnd"/>
      <w:r w:rsidRPr="00DE469E">
        <w:rPr>
          <w:rFonts w:ascii="Times New Roman" w:cs="Times New Roman" w:hAnsi="Times New Roman"/>
          <w:color w:val="000000"/>
          <w:sz w:val="30"/>
          <w:szCs w:val="30"/>
        </w:rPr>
        <w:t xml:space="preserve"> социальной поддержки граждан, достигших возраста 21 года и старше, имевших в соответствии с федеральным законодательством статус детей-сирот, детей, оставшихся без попечения родителей, лиц из числа детей-сирот и детей, оставшихся без попечения родителей», </w:t>
      </w:r>
      <w:r w:rsidR="00B933D4">
        <w:rPr>
          <w:rFonts w:ascii="Times New Roman" w:cs="Times New Roman" w:hAnsi="Times New Roman"/>
          <w:color w:val="000000"/>
          <w:sz w:val="30"/>
          <w:szCs w:val="30"/>
        </w:rPr>
        <w:t xml:space="preserve">руководствуясь </w:t>
      </w:r>
      <w:r w:rsidRPr="00DE469E">
        <w:rPr>
          <w:rFonts w:ascii="Times New Roman" w:cs="Times New Roman" w:hAnsi="Times New Roman"/>
          <w:color w:val="000000"/>
          <w:sz w:val="30"/>
          <w:szCs w:val="30"/>
        </w:rPr>
        <w:t xml:space="preserve">статьями 45, 58, 59 Устава города Красноярска, распоряжением Главы города </w:t>
      </w:r>
      <w:r w:rsidR="005B3463" w:rsidRPr="00DE469E">
        <w:rPr>
          <w:rFonts w:ascii="Times New Roman" w:cs="Times New Roman" w:hAnsi="Times New Roman"/>
          <w:color w:val="000000"/>
          <w:sz w:val="30"/>
          <w:szCs w:val="30"/>
        </w:rPr>
        <w:t>Красноярска</w:t>
      </w:r>
      <w:r w:rsidR="005B3463" w:rsidRPr="00DE469E">
        <w:rPr>
          <w:rFonts w:ascii="Times New Roman" w:cs="Times New Roman" w:hAnsi="Times New Roman"/>
          <w:color w:val="000000"/>
          <w:sz w:val="30"/>
          <w:szCs w:val="30"/>
        </w:rPr>
        <w:t xml:space="preserve"> </w:t>
      </w:r>
      <w:r w:rsidRPr="00DE469E">
        <w:rPr>
          <w:rFonts w:ascii="Times New Roman" w:cs="Times New Roman" w:hAnsi="Times New Roman"/>
          <w:color w:val="000000"/>
          <w:sz w:val="30"/>
          <w:szCs w:val="30"/>
        </w:rPr>
        <w:t xml:space="preserve">от 22.12.2006 № 270-р: </w:t>
      </w:r>
    </w:p>
    <w:p w:rsidP="00DE469E" w:rsidR="00DE469E" w:rsidRDefault="00DE469E" w:rsidRPr="00DE469E">
      <w:pPr>
        <w:ind w:firstLine="708"/>
        <w:rPr>
          <w:rFonts w:ascii="Times New Roman" w:cs="Times New Roman" w:hAnsi="Times New Roman"/>
          <w:color w:val="000000"/>
          <w:sz w:val="30"/>
          <w:szCs w:val="30"/>
        </w:rPr>
      </w:pPr>
      <w:r w:rsidRPr="00DE469E">
        <w:rPr>
          <w:rFonts w:ascii="Times New Roman" w:cs="Times New Roman" w:hAnsi="Times New Roman"/>
          <w:color w:val="000000"/>
          <w:sz w:val="30"/>
          <w:szCs w:val="30"/>
        </w:rPr>
        <w:t>1.</w:t>
      </w:r>
      <w:r w:rsidR="00262F28">
        <w:rPr>
          <w:rFonts w:ascii="Times New Roman" w:cs="Times New Roman" w:hAnsi="Times New Roman"/>
          <w:color w:val="000000"/>
          <w:sz w:val="30"/>
          <w:szCs w:val="30"/>
        </w:rPr>
        <w:t> </w:t>
      </w:r>
      <w:r w:rsidRPr="00DE469E">
        <w:rPr>
          <w:rFonts w:ascii="Times New Roman" w:cs="Times New Roman" w:hAnsi="Times New Roman"/>
          <w:color w:val="000000"/>
          <w:sz w:val="30"/>
          <w:szCs w:val="30"/>
        </w:rPr>
        <w:t xml:space="preserve">Признать соответствующим требованиям, предъявляемым </w:t>
      </w:r>
      <w:r>
        <w:rPr>
          <w:rFonts w:ascii="Times New Roman" w:cs="Times New Roman" w:hAnsi="Times New Roman"/>
          <w:color w:val="000000"/>
          <w:sz w:val="30"/>
          <w:szCs w:val="30"/>
        </w:rPr>
        <w:br/>
        <w:t>к жилым помещениям, и пригодным</w:t>
      </w:r>
      <w:r w:rsidRPr="00DE469E">
        <w:rPr>
          <w:rFonts w:ascii="Times New Roman" w:cs="Times New Roman" w:hAnsi="Times New Roman"/>
          <w:color w:val="000000"/>
          <w:sz w:val="30"/>
          <w:szCs w:val="30"/>
        </w:rPr>
        <w:t xml:space="preserve"> для проживания жил</w:t>
      </w:r>
      <w:r>
        <w:rPr>
          <w:rFonts w:ascii="Times New Roman" w:cs="Times New Roman" w:hAnsi="Times New Roman"/>
          <w:color w:val="000000"/>
          <w:sz w:val="30"/>
          <w:szCs w:val="30"/>
        </w:rPr>
        <w:t>о</w:t>
      </w:r>
      <w:r w:rsidRPr="00DE469E">
        <w:rPr>
          <w:rFonts w:ascii="Times New Roman" w:cs="Times New Roman" w:hAnsi="Times New Roman"/>
          <w:color w:val="000000"/>
          <w:sz w:val="30"/>
          <w:szCs w:val="30"/>
        </w:rPr>
        <w:t>е помещени</w:t>
      </w:r>
      <w:r>
        <w:rPr>
          <w:rFonts w:ascii="Times New Roman" w:cs="Times New Roman" w:hAnsi="Times New Roman"/>
          <w:color w:val="000000"/>
          <w:sz w:val="30"/>
          <w:szCs w:val="30"/>
        </w:rPr>
        <w:t xml:space="preserve">е по адресу: </w:t>
      </w:r>
      <w:r w:rsidRPr="00DE469E">
        <w:rPr>
          <w:rFonts w:ascii="Times New Roman" w:cs="Times New Roman" w:hAnsi="Times New Roman"/>
          <w:color w:val="000000"/>
          <w:sz w:val="30"/>
          <w:szCs w:val="30"/>
        </w:rPr>
        <w:t xml:space="preserve">г. Красноярск, ул. </w:t>
      </w:r>
      <w:r>
        <w:rPr>
          <w:rFonts w:ascii="Times New Roman" w:cs="Times New Roman" w:hAnsi="Times New Roman"/>
          <w:color w:val="000000"/>
          <w:sz w:val="30"/>
          <w:szCs w:val="30"/>
        </w:rPr>
        <w:t>Соколовская</w:t>
      </w:r>
      <w:r w:rsidRPr="00DE469E">
        <w:rPr>
          <w:rFonts w:ascii="Times New Roman" w:cs="Times New Roman" w:hAnsi="Times New Roman"/>
          <w:color w:val="000000"/>
          <w:sz w:val="30"/>
          <w:szCs w:val="30"/>
        </w:rPr>
        <w:t xml:space="preserve">, д. </w:t>
      </w:r>
      <w:r>
        <w:rPr>
          <w:rFonts w:ascii="Times New Roman" w:cs="Times New Roman" w:hAnsi="Times New Roman"/>
          <w:color w:val="000000"/>
          <w:sz w:val="30"/>
          <w:szCs w:val="30"/>
        </w:rPr>
        <w:t>20д</w:t>
      </w:r>
      <w:r w:rsidRPr="00DE469E">
        <w:rPr>
          <w:rFonts w:ascii="Times New Roman" w:cs="Times New Roman" w:hAnsi="Times New Roman"/>
          <w:color w:val="000000"/>
          <w:sz w:val="30"/>
          <w:szCs w:val="30"/>
        </w:rPr>
        <w:t>, кв. 2</w:t>
      </w:r>
      <w:r>
        <w:rPr>
          <w:rFonts w:ascii="Times New Roman" w:cs="Times New Roman" w:hAnsi="Times New Roman"/>
          <w:color w:val="000000"/>
          <w:sz w:val="30"/>
          <w:szCs w:val="30"/>
        </w:rPr>
        <w:t>92</w:t>
      </w:r>
      <w:r w:rsidRPr="00DE469E">
        <w:rPr>
          <w:rFonts w:ascii="Times New Roman" w:cs="Times New Roman" w:hAnsi="Times New Roman"/>
          <w:color w:val="000000"/>
          <w:sz w:val="30"/>
          <w:szCs w:val="30"/>
        </w:rPr>
        <w:t xml:space="preserve"> (заключение межведомственной</w:t>
      </w:r>
      <w:r>
        <w:rPr>
          <w:rFonts w:ascii="Times New Roman" w:cs="Times New Roman" w:hAnsi="Times New Roman"/>
          <w:color w:val="000000"/>
          <w:sz w:val="30"/>
          <w:szCs w:val="30"/>
        </w:rPr>
        <w:t xml:space="preserve"> комиссии от 18.09.2026 № 282)</w:t>
      </w:r>
      <w:r w:rsidRPr="00DE469E">
        <w:rPr>
          <w:rFonts w:ascii="Times New Roman" w:cs="Times New Roman" w:hAnsi="Times New Roman"/>
          <w:color w:val="000000"/>
          <w:sz w:val="30"/>
          <w:szCs w:val="30"/>
        </w:rPr>
        <w:t>.</w:t>
      </w:r>
    </w:p>
    <w:p w:rsidP="00DE469E" w:rsidR="00DE469E" w:rsidRDefault="00DE469E">
      <w:pPr>
        <w:ind w:firstLine="708"/>
        <w:rPr>
          <w:rFonts w:ascii="Times New Roman" w:cs="Times New Roman" w:hAnsi="Times New Roman"/>
          <w:color w:val="000000"/>
          <w:sz w:val="30"/>
          <w:szCs w:val="30"/>
        </w:rPr>
      </w:pPr>
      <w:r w:rsidRPr="00DE469E">
        <w:rPr>
          <w:rFonts w:ascii="Times New Roman" w:cs="Times New Roman" w:hAnsi="Times New Roman"/>
          <w:color w:val="000000"/>
          <w:sz w:val="30"/>
          <w:szCs w:val="30"/>
        </w:rPr>
        <w:t xml:space="preserve">2. Настоящее </w:t>
      </w:r>
      <w:r>
        <w:rPr>
          <w:rFonts w:ascii="Times New Roman" w:cs="Times New Roman" w:hAnsi="Times New Roman"/>
          <w:color w:val="000000"/>
          <w:sz w:val="30"/>
          <w:szCs w:val="30"/>
        </w:rPr>
        <w:t>р</w:t>
      </w:r>
      <w:r w:rsidRPr="00DE469E">
        <w:rPr>
          <w:rFonts w:ascii="Times New Roman" w:cs="Times New Roman" w:hAnsi="Times New Roman"/>
          <w:color w:val="000000"/>
          <w:sz w:val="30"/>
          <w:szCs w:val="30"/>
        </w:rPr>
        <w:t>аспоряжение опубликовать в газете «Городские новости» и разместить на официальном сайте администрации города Красноярска.</w:t>
      </w:r>
    </w:p>
    <w:p w:rsidP="001C4331" w:rsidR="001C4331" w:rsidRDefault="001C4331">
      <w:pPr>
        <w:ind w:firstLine="0"/>
        <w:rPr>
          <w:rFonts w:ascii="Times New Roman" w:cs="Times New Roman" w:hAnsi="Times New Roman"/>
          <w:color w:val="000000"/>
          <w:sz w:val="30"/>
          <w:szCs w:val="30"/>
        </w:rPr>
      </w:pPr>
    </w:p>
    <w:p w:rsidP="001C4331" w:rsidR="001C4331" w:rsidRDefault="001C4331">
      <w:pPr>
        <w:ind w:firstLine="0"/>
        <w:rPr>
          <w:rFonts w:ascii="Times New Roman" w:cs="Times New Roman" w:hAnsi="Times New Roman"/>
          <w:color w:val="000000"/>
          <w:sz w:val="30"/>
          <w:szCs w:val="30"/>
        </w:rPr>
      </w:pPr>
    </w:p>
    <w:p w:rsidP="00811697" w:rsidR="00811697" w:rsidRDefault="00934D46">
      <w:pPr>
        <w:spacing w:line="192" w:lineRule="auto"/>
        <w:ind w:firstLine="0"/>
        <w:rPr>
          <w:rFonts w:ascii="Times New Roman" w:cs="Times New Roman" w:eastAsia="Calibri" w:hAnsi="Times New Roman"/>
          <w:sz w:val="30"/>
          <w:szCs w:val="30"/>
        </w:rPr>
      </w:pPr>
      <w:r>
        <w:rPr>
          <w:rFonts w:ascii="Times New Roman" w:cs="Times New Roman" w:hAnsi="Times New Roman"/>
          <w:color w:val="000000"/>
          <w:sz w:val="30"/>
          <w:szCs w:val="30"/>
        </w:rPr>
        <w:t xml:space="preserve">Первый </w:t>
      </w:r>
      <w:r w:rsidR="001C4331">
        <w:rPr>
          <w:rFonts w:ascii="Times New Roman" w:cs="Times New Roman" w:eastAsia="Calibri" w:hAnsi="Times New Roman"/>
          <w:sz w:val="30"/>
          <w:szCs w:val="30"/>
        </w:rPr>
        <w:t>заместител</w:t>
      </w:r>
      <w:r>
        <w:rPr>
          <w:rFonts w:ascii="Times New Roman" w:cs="Times New Roman" w:eastAsia="Calibri" w:hAnsi="Times New Roman"/>
          <w:sz w:val="30"/>
          <w:szCs w:val="30"/>
        </w:rPr>
        <w:t>ь</w:t>
      </w:r>
      <w:r w:rsidR="001C4331" w:rsidRPr="00B53F8E">
        <w:rPr>
          <w:rFonts w:ascii="Times New Roman" w:cs="Times New Roman" w:eastAsia="Calibri" w:hAnsi="Times New Roman"/>
          <w:sz w:val="30"/>
          <w:szCs w:val="30"/>
        </w:rPr>
        <w:t xml:space="preserve"> </w:t>
      </w:r>
    </w:p>
    <w:p w:rsidP="00262F28" w:rsidR="00262F28" w:rsidRDefault="001C4331" w:rsidRPr="00262F28">
      <w:pPr>
        <w:spacing w:line="192" w:lineRule="auto"/>
        <w:ind w:firstLine="0"/>
        <w:rPr>
          <w:rFonts w:ascii="Times New Roman" w:cs="Times New Roman" w:hAnsi="Times New Roman"/>
          <w:sz w:val="30"/>
          <w:szCs w:val="30"/>
        </w:rPr>
      </w:pPr>
      <w:r w:rsidRPr="00B53F8E">
        <w:rPr>
          <w:rFonts w:ascii="Times New Roman" w:cs="Times New Roman" w:eastAsia="Calibri" w:hAnsi="Times New Roman"/>
          <w:sz w:val="30"/>
          <w:szCs w:val="30"/>
        </w:rPr>
        <w:t>Главы города</w:t>
      </w:r>
      <w:r w:rsidR="00934D46">
        <w:rPr>
          <w:rFonts w:ascii="Times New Roman" w:cs="Times New Roman" w:eastAsia="Calibri" w:hAnsi="Times New Roman"/>
          <w:sz w:val="30"/>
          <w:szCs w:val="30"/>
        </w:rPr>
        <w:tab/>
      </w:r>
      <w:r w:rsidR="00934D46">
        <w:rPr>
          <w:rFonts w:ascii="Times New Roman" w:cs="Times New Roman" w:eastAsia="Calibri" w:hAnsi="Times New Roman"/>
          <w:sz w:val="30"/>
          <w:szCs w:val="30"/>
        </w:rPr>
        <w:tab/>
      </w:r>
      <w:r w:rsidR="00934D46">
        <w:rPr>
          <w:rFonts w:ascii="Times New Roman" w:cs="Times New Roman" w:eastAsia="Calibri" w:hAnsi="Times New Roman"/>
          <w:sz w:val="30"/>
          <w:szCs w:val="30"/>
        </w:rPr>
        <w:tab/>
      </w:r>
      <w:r w:rsidR="00934D46">
        <w:rPr>
          <w:rFonts w:ascii="Times New Roman" w:cs="Times New Roman" w:eastAsia="Calibri" w:hAnsi="Times New Roman"/>
          <w:sz w:val="30"/>
          <w:szCs w:val="30"/>
        </w:rPr>
        <w:tab/>
      </w:r>
      <w:r w:rsidR="00934D46">
        <w:rPr>
          <w:rFonts w:ascii="Times New Roman" w:cs="Times New Roman" w:eastAsia="Calibri" w:hAnsi="Times New Roman"/>
          <w:sz w:val="30"/>
          <w:szCs w:val="30"/>
        </w:rPr>
        <w:tab/>
      </w:r>
      <w:r w:rsidR="00811697">
        <w:rPr>
          <w:rFonts w:ascii="Times New Roman" w:cs="Times New Roman" w:eastAsia="Calibri" w:hAnsi="Times New Roman"/>
          <w:sz w:val="30"/>
          <w:szCs w:val="30"/>
        </w:rPr>
        <w:t xml:space="preserve">                                      </w:t>
      </w:r>
      <w:r w:rsidR="00934D46">
        <w:rPr>
          <w:rFonts w:ascii="Times New Roman" w:cs="Times New Roman" w:eastAsia="Calibri" w:hAnsi="Times New Roman"/>
          <w:sz w:val="30"/>
          <w:szCs w:val="30"/>
        </w:rPr>
        <w:t xml:space="preserve">А.И. </w:t>
      </w:r>
      <w:proofErr w:type="spellStart"/>
      <w:r w:rsidR="00934D46">
        <w:rPr>
          <w:rFonts w:ascii="Times New Roman" w:cs="Times New Roman" w:eastAsia="Calibri" w:hAnsi="Times New Roman"/>
          <w:sz w:val="30"/>
          <w:szCs w:val="30"/>
        </w:rPr>
        <w:t>Мацак</w:t>
      </w:r>
      <w:bookmarkStart w:id="0" w:name="_GoBack"/>
      <w:bookmarkEnd w:id="0"/>
      <w:proofErr w:type="spellEnd"/>
    </w:p>
    <w:sectPr w:rsidR="00262F28" w:rsidRPr="00262F28" w:rsidSect="00262F28">
      <w:headerReference r:id="rId8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F95361" w:rsidRDefault="00F95361">
      <w:r>
        <w:separator/>
      </w:r>
    </w:p>
  </w:endnote>
  <w:endnote w:type="continuationSeparator" w:id="0">
    <w:p w:rsidR="00F95361" w:rsidRDefault="00F95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F95361" w:rsidRDefault="00F95361">
      <w:r>
        <w:separator/>
      </w:r>
    </w:p>
  </w:footnote>
  <w:footnote w:type="continuationSeparator" w:id="0">
    <w:p w:rsidR="00F95361" w:rsidRDefault="00F95361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142530108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Pr="00B71635" w:rsidR="006753D5" w:rsidRDefault="001C4331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7163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7163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7163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E469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7163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753D5" w:rsidRDefault="00F95361">
    <w:pPr>
      <w:pStyle w:val="a3"/>
    </w:pPr>
  </w:p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331"/>
    <w:rsid w:val="00016A2F"/>
    <w:rsid w:val="00032195"/>
    <w:rsid w:val="00065F2F"/>
    <w:rsid w:val="001128E3"/>
    <w:rsid w:val="00124D66"/>
    <w:rsid w:val="001C4331"/>
    <w:rsid w:val="0023268C"/>
    <w:rsid w:val="00262F28"/>
    <w:rsid w:val="00301ADE"/>
    <w:rsid w:val="00322BFD"/>
    <w:rsid w:val="0040023A"/>
    <w:rsid w:val="00415386"/>
    <w:rsid w:val="004A3827"/>
    <w:rsid w:val="00556554"/>
    <w:rsid w:val="005A38A2"/>
    <w:rsid w:val="005B3463"/>
    <w:rsid w:val="0068685E"/>
    <w:rsid w:val="006A4D22"/>
    <w:rsid w:val="006F30A0"/>
    <w:rsid w:val="006F36EC"/>
    <w:rsid w:val="0071685B"/>
    <w:rsid w:val="0072143A"/>
    <w:rsid w:val="0079578A"/>
    <w:rsid w:val="007C5E71"/>
    <w:rsid w:val="00811697"/>
    <w:rsid w:val="00934D46"/>
    <w:rsid w:val="00934F4B"/>
    <w:rsid w:val="00B06B8E"/>
    <w:rsid w:val="00B12AEB"/>
    <w:rsid w:val="00B42C28"/>
    <w:rsid w:val="00B933D4"/>
    <w:rsid w:val="00C0658D"/>
    <w:rsid w:val="00CC57B9"/>
    <w:rsid w:val="00DE469E"/>
    <w:rsid w:val="00E44841"/>
    <w:rsid w:val="00E876E0"/>
    <w:rsid w:val="00F1041D"/>
    <w:rsid w:val="00F95361"/>
    <w:rsid w:val="00FF1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1C4331"/>
    <w:pPr>
      <w:widowControl w:val="false"/>
      <w:autoSpaceDE w:val="false"/>
      <w:autoSpaceDN w:val="false"/>
      <w:adjustRightInd w:val="false"/>
      <w:spacing w:after="0" w:line="240" w:lineRule="auto"/>
      <w:ind w:firstLine="720"/>
      <w:jc w:val="both"/>
    </w:pPr>
    <w:rPr>
      <w:rFonts w:ascii="Arial" w:hAnsi="Arial" w:eastAsia="Times New Roman" w:cs="Arial"/>
      <w:sz w:val="20"/>
      <w:szCs w:val="20"/>
      <w:lang w:eastAsia="ru-RU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C4331"/>
    <w:pPr>
      <w:tabs>
        <w:tab w:val="center" w:pos="4677"/>
        <w:tab w:val="right" w:pos="9355"/>
      </w:tabs>
    </w:pPr>
  </w:style>
  <w:style w:type="character" w:styleId="a4" w:customStyle="true">
    <w:name w:val="Верхний колонтитул Знак"/>
    <w:basedOn w:val="a0"/>
    <w:link w:val="a3"/>
    <w:uiPriority w:val="99"/>
    <w:rsid w:val="001C4331"/>
    <w:rPr>
      <w:rFonts w:ascii="Arial" w:hAnsi="Arial" w:eastAsia="Times New Roman" w:cs="Arial"/>
      <w:sz w:val="20"/>
      <w:szCs w:val="20"/>
      <w:lang w:eastAsia="ru-RU"/>
    </w:rPr>
  </w:style>
  <w:style w:type="paragraph" w:styleId="BlankForLegalActs" w:customStyle="true">
    <w:name w:val="BlankForLegalActs"/>
    <w:qFormat/>
  </w:style>
  <w:style w:type="paragraph" w:styleId="a5">
    <w:name w:val="Balloon Text"/>
    <w:basedOn w:val="a"/>
    <w:link w:val="a6"/>
    <w:uiPriority w:val="99"/>
    <w:semiHidden/>
    <w:unhideWhenUsed/>
    <w:rsid w:val="00DE469E"/>
    <w:rPr>
      <w:rFonts w:ascii="Tahoma" w:hAnsi="Tahoma" w:cs="Tahoma"/>
      <w:sz w:val="16"/>
      <w:szCs w:val="16"/>
    </w:rPr>
  </w:style>
  <w:style w:type="character" w:styleId="a6" w:customStyle="true">
    <w:name w:val="Текст выноски Знак"/>
    <w:basedOn w:val="a0"/>
    <w:link w:val="a5"/>
    <w:uiPriority w:val="99"/>
    <w:semiHidden/>
    <w:rsid w:val="00DE469E"/>
    <w:rPr>
      <w:rFonts w:ascii="Tahoma" w:hAnsi="Tahoma" w:eastAsia="Times New Roman" w:cs="Tahoma"/>
      <w:sz w:val="16"/>
      <w:szCs w:val="16"/>
      <w:lang w:eastAsia="ru-RU"/>
    </w:rPr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1C433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cs="Arial" w:eastAsia="Times New Roman" w:hAnsi="Arial"/>
      <w:sz w:val="20"/>
      <w:szCs w:val="20"/>
      <w:lang w:eastAsia="ru-RU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rsid w:val="001C4331"/>
    <w:pPr>
      <w:tabs>
        <w:tab w:pos="4677" w:val="center"/>
        <w:tab w:pos="9355" w:val="right"/>
      </w:tabs>
    </w:pPr>
  </w:style>
  <w:style w:customStyle="1" w:styleId="a4" w:type="character">
    <w:name w:val="Верхний колонтитул Знак"/>
    <w:basedOn w:val="a0"/>
    <w:link w:val="a3"/>
    <w:uiPriority w:val="99"/>
    <w:rsid w:val="001C4331"/>
    <w:rPr>
      <w:rFonts w:ascii="Arial" w:cs="Arial" w:eastAsia="Times New Roman" w:hAnsi="Arial"/>
      <w:sz w:val="20"/>
      <w:szCs w:val="20"/>
      <w:lang w:eastAsia="ru-RU"/>
    </w:rPr>
  </w:style>
  <w:style w:customStyle="1" w:styleId="BlankForLegalActs" w:type="paragraph">
    <w:name w:val="BlankForLegalActs"/>
    <w:qFormat/>
  </w:style>
  <w:style w:styleId="a5" w:type="paragraph">
    <w:name w:val="Balloon Text"/>
    <w:basedOn w:val="a"/>
    <w:link w:val="a6"/>
    <w:uiPriority w:val="99"/>
    <w:semiHidden/>
    <w:unhideWhenUsed/>
    <w:rsid w:val="00DE469E"/>
    <w:rPr>
      <w:rFonts w:ascii="Tahoma" w:cs="Tahoma" w:hAnsi="Tahoma"/>
      <w:sz w:val="16"/>
      <w:szCs w:val="16"/>
    </w:rPr>
  </w:style>
  <w:style w:customStyle="1" w:styleId="a6" w:type="character">
    <w:name w:val="Текст выноски Знак"/>
    <w:basedOn w:val="a0"/>
    <w:link w:val="a5"/>
    <w:uiPriority w:val="99"/>
    <w:semiHidden/>
    <w:rsid w:val="00DE469E"/>
    <w:rPr>
      <w:rFonts w:ascii="Tahoma" w:cs="Tahoma" w:eastAsia="Times New Roman" w:hAnsi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164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numbering" Target="numbering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276-ж от 20.10.2026</docTitle>
  </documentManagement>
</p:properties>
</file>

<file path=customXml/itemProps1.xml><?xml version="1.0" encoding="utf-8"?>
<ds:datastoreItem xmlns:ds="http://schemas.openxmlformats.org/officeDocument/2006/customXml" ds:itemID="{FAA477E6-1185-447D-9793-4C0E1613C65C}"/>
</file>

<file path=customXml/itemProps2.xml><?xml version="1.0" encoding="utf-8"?>
<ds:datastoreItem xmlns:ds="http://schemas.openxmlformats.org/officeDocument/2006/customXml" ds:itemID="{0F34C468-97A6-4468-B4D2-1C234A5BBB61}"/>
</file>

<file path=customXml/itemProps3.xml><?xml version="1.0" encoding="utf-8"?>
<ds:datastoreItem xmlns:ds="http://schemas.openxmlformats.org/officeDocument/2006/customXml" ds:itemID="{3EE3179D-320F-4FF2-B0E6-AB51F21E190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276-ж от 20.10.2026</dc:title>
  <dc:creator>Белослудова Юлия Александровна</dc:creator>
  <cp:lastModifiedBy>Рассихина Елена Владимировна</cp:lastModifiedBy>
  <cp:revision>6</cp:revision>
  <cp:lastPrinted>2026-10-02T03:08:00Z</cp:lastPrinted>
  <dcterms:created xsi:type="dcterms:W3CDTF">2026-10-02T03:07:00Z</dcterms:created>
  <dcterms:modified xsi:type="dcterms:W3CDTF">2026-10-19T07:34:00Z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