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41DB" w:rsidRDefault="008368C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1217" w:rsidRPr="00EB0FF3">
      <w:pPr>
        <w:pStyle w:val="BlankForLegalActs"/>
        <w:jc w:val="center"/>
        <w:rPr>
          <w:lang w:val="en-US"/>
        </w:rPr>
      </w:pPr>
    </w:p>
    <w:p w:rsidP="006433B2" w:rsidR="007C35C5" w:rsidRDefault="008368C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1217" w:rsidRPr="002A7FEB">
      <w:pPr>
        <w:pStyle w:val="BlankForLegalActs"/>
        <w:jc w:val="center"/>
      </w:pPr>
    </w:p>
    <w:p w:rsidP="006433B2" w:rsidR="00CF3A4E" w:rsidRDefault="008368C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1217" w:rsidRPr="00EE4AD4">
      <w:pPr>
        <w:pStyle w:val="BlankForLegalActs"/>
        <w:jc w:val="center"/>
        <w:rPr>
          <w:sz w:val="44"/>
        </w:rPr>
      </w:pPr>
    </w:p>
    <w:p w:rsidP="006433B2" w:rsidR="006E3468" w:rsidRDefault="00E5121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368C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368C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368C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1D487F" w:rsidRDefault="001D487F">
      <w:pPr>
        <w:spacing w:after="0" w:line="192" w:lineRule="auto"/>
        <w:jc w:val="center"/>
        <w:rPr>
          <w:sz w:val="30"/>
          <w:szCs w:val="30"/>
        </w:rPr>
      </w:pPr>
    </w:p>
    <w:p w:rsidR="001D487F" w:rsidRDefault="001D487F">
      <w:pPr>
        <w:spacing w:after="0" w:line="192" w:lineRule="auto"/>
        <w:jc w:val="center"/>
        <w:rPr>
          <w:sz w:val="30"/>
          <w:szCs w:val="30"/>
        </w:rPr>
      </w:pPr>
    </w:p>
    <w:p w:rsidR="006606CD" w:rsidRDefault="0083335A">
      <w:pPr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1D487F">
        <w:rPr>
          <w:sz w:val="30"/>
          <w:szCs w:val="30"/>
        </w:rPr>
        <w:t>я</w:t>
      </w:r>
      <w:r>
        <w:rPr>
          <w:sz w:val="30"/>
          <w:szCs w:val="30"/>
        </w:rPr>
        <w:t xml:space="preserve"> в распоряжение администрации города</w:t>
      </w:r>
    </w:p>
    <w:p w:rsidR="006606CD" w:rsidRDefault="0083335A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от 03.07.2013 № 5-тр</w:t>
      </w:r>
    </w:p>
    <w:p w:rsidR="006606CD" w:rsidRDefault="006606CD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6606CD" w:rsidRDefault="006606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</w:p>
    <w:p w:rsidP="003044E3" w:rsidR="003044E3" w:rsidRDefault="0083335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совершенствования правовых актов администрации </w:t>
      </w:r>
      <w:r w:rsidR="001D487F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>города</w:t>
      </w:r>
      <w:r w:rsidR="001D487F" w:rsidRPr="001D487F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 xml:space="preserve">, </w:t>
      </w:r>
      <w:r w:rsidRPr="001D487F">
        <w:rPr>
          <w:sz w:val="30"/>
          <w:szCs w:val="30"/>
        </w:rPr>
        <w:t xml:space="preserve">руководствуясь ст. 24.1 Закона Красноярского края </w:t>
      </w:r>
      <w:r w:rsidR="001D487F">
        <w:rPr>
          <w:sz w:val="30"/>
          <w:szCs w:val="30"/>
        </w:rPr>
        <w:t xml:space="preserve">                                                   </w:t>
      </w:r>
      <w:r w:rsidRPr="001D487F">
        <w:rPr>
          <w:sz w:val="30"/>
          <w:szCs w:val="30"/>
        </w:rPr>
        <w:t xml:space="preserve">от </w:t>
      </w:r>
      <w:r w:rsidR="001D487F">
        <w:rPr>
          <w:sz w:val="30"/>
          <w:szCs w:val="30"/>
        </w:rPr>
        <w:t>16</w:t>
      </w:r>
      <w:r w:rsidRPr="001D487F">
        <w:rPr>
          <w:sz w:val="30"/>
          <w:szCs w:val="30"/>
        </w:rPr>
        <w:t>.</w:t>
      </w:r>
      <w:r w:rsidR="001D487F">
        <w:rPr>
          <w:sz w:val="30"/>
          <w:szCs w:val="30"/>
        </w:rPr>
        <w:t>03</w:t>
      </w:r>
      <w:r w:rsidRPr="001D487F">
        <w:rPr>
          <w:sz w:val="30"/>
          <w:szCs w:val="30"/>
        </w:rPr>
        <w:t>.20</w:t>
      </w:r>
      <w:r w:rsidR="001D487F">
        <w:rPr>
          <w:sz w:val="30"/>
          <w:szCs w:val="30"/>
        </w:rPr>
        <w:t>17</w:t>
      </w:r>
      <w:r w:rsidR="00F51CEE" w:rsidRPr="001D487F">
        <w:rPr>
          <w:sz w:val="30"/>
          <w:szCs w:val="30"/>
        </w:rPr>
        <w:t xml:space="preserve"> </w:t>
      </w:r>
      <w:r w:rsidRPr="001D487F">
        <w:rPr>
          <w:sz w:val="30"/>
          <w:szCs w:val="30"/>
        </w:rPr>
        <w:t xml:space="preserve">№ </w:t>
      </w:r>
      <w:r w:rsidR="001D487F">
        <w:rPr>
          <w:sz w:val="30"/>
          <w:szCs w:val="30"/>
        </w:rPr>
        <w:t>3</w:t>
      </w:r>
      <w:r w:rsidRPr="001D487F">
        <w:rPr>
          <w:sz w:val="30"/>
          <w:szCs w:val="30"/>
        </w:rPr>
        <w:t>-5</w:t>
      </w:r>
      <w:r w:rsidR="001D487F">
        <w:rPr>
          <w:sz w:val="30"/>
          <w:szCs w:val="30"/>
        </w:rPr>
        <w:t>02</w:t>
      </w:r>
      <w:r w:rsidRPr="001D487F">
        <w:rPr>
          <w:sz w:val="30"/>
          <w:szCs w:val="30"/>
        </w:rPr>
        <w:t xml:space="preserve"> «Об организации транспортного обслуживания населения в Красноярском крае», ст. 45, 58, 59 Устава города Красноя</w:t>
      </w:r>
      <w:r w:rsidRPr="001D487F">
        <w:rPr>
          <w:sz w:val="30"/>
          <w:szCs w:val="30"/>
        </w:rPr>
        <w:t>р</w:t>
      </w:r>
      <w:r w:rsidRPr="001D487F">
        <w:rPr>
          <w:sz w:val="30"/>
          <w:szCs w:val="30"/>
        </w:rPr>
        <w:t>ска, распоряжением Главы города от</w:t>
      </w:r>
      <w:r>
        <w:rPr>
          <w:sz w:val="30"/>
          <w:szCs w:val="30"/>
        </w:rPr>
        <w:t xml:space="preserve"> 22.12.2006 № 270-р:</w:t>
      </w:r>
    </w:p>
    <w:p w:rsidP="00C609AB" w:rsidR="006606CD" w:rsidRDefault="003044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 w:rsidR="0083335A" w:rsidRPr="003044E3">
        <w:rPr>
          <w:sz w:val="30"/>
          <w:szCs w:val="30"/>
        </w:rPr>
        <w:t xml:space="preserve">Внести </w:t>
      </w:r>
      <w:r w:rsidR="00C609AB">
        <w:rPr>
          <w:sz w:val="30"/>
          <w:szCs w:val="30"/>
        </w:rPr>
        <w:t>изменени</w:t>
      </w:r>
      <w:r w:rsidR="001D487F">
        <w:rPr>
          <w:sz w:val="30"/>
          <w:szCs w:val="30"/>
        </w:rPr>
        <w:t>е</w:t>
      </w:r>
      <w:r w:rsidR="00C609AB">
        <w:rPr>
          <w:sz w:val="30"/>
          <w:szCs w:val="30"/>
        </w:rPr>
        <w:t xml:space="preserve"> </w:t>
      </w:r>
      <w:r w:rsidR="0083335A" w:rsidRPr="003044E3">
        <w:rPr>
          <w:sz w:val="30"/>
          <w:szCs w:val="30"/>
        </w:rPr>
        <w:t>в</w:t>
      </w:r>
      <w:r w:rsidR="007462E2">
        <w:rPr>
          <w:sz w:val="30"/>
          <w:szCs w:val="30"/>
        </w:rPr>
        <w:t xml:space="preserve"> приложение к </w:t>
      </w:r>
      <w:r w:rsidR="0083335A" w:rsidRPr="003044E3">
        <w:rPr>
          <w:sz w:val="30"/>
          <w:szCs w:val="30"/>
        </w:rPr>
        <w:t>распоряжени</w:t>
      </w:r>
      <w:r w:rsidR="007462E2">
        <w:rPr>
          <w:sz w:val="30"/>
          <w:szCs w:val="30"/>
        </w:rPr>
        <w:t>ю</w:t>
      </w:r>
      <w:r w:rsidR="0083335A" w:rsidRPr="003044E3">
        <w:rPr>
          <w:sz w:val="30"/>
          <w:szCs w:val="30"/>
        </w:rPr>
        <w:t xml:space="preserve"> администр</w:t>
      </w:r>
      <w:r w:rsidR="0083335A" w:rsidRPr="003044E3">
        <w:rPr>
          <w:sz w:val="30"/>
          <w:szCs w:val="30"/>
        </w:rPr>
        <w:t>а</w:t>
      </w:r>
      <w:r w:rsidR="0083335A" w:rsidRPr="003044E3">
        <w:rPr>
          <w:sz w:val="30"/>
          <w:szCs w:val="30"/>
        </w:rPr>
        <w:t>ции города</w:t>
      </w:r>
      <w:r w:rsidR="007462E2">
        <w:rPr>
          <w:sz w:val="30"/>
          <w:szCs w:val="30"/>
        </w:rPr>
        <w:t xml:space="preserve"> </w:t>
      </w:r>
      <w:r w:rsidR="0083335A" w:rsidRPr="003044E3">
        <w:rPr>
          <w:sz w:val="30"/>
          <w:szCs w:val="30"/>
        </w:rPr>
        <w:t>от 03.07.2013</w:t>
      </w:r>
      <w:r w:rsidR="00C609AB">
        <w:rPr>
          <w:sz w:val="30"/>
          <w:szCs w:val="30"/>
        </w:rPr>
        <w:t xml:space="preserve"> </w:t>
      </w:r>
      <w:r w:rsidR="0083335A" w:rsidRPr="003044E3">
        <w:rPr>
          <w:sz w:val="30"/>
          <w:szCs w:val="30"/>
        </w:rPr>
        <w:t>№ 5-тр «Об утверждении Порядка определ</w:t>
      </w:r>
      <w:r w:rsidR="0083335A" w:rsidRPr="003044E3">
        <w:rPr>
          <w:sz w:val="30"/>
          <w:szCs w:val="30"/>
        </w:rPr>
        <w:t>е</w:t>
      </w:r>
      <w:r w:rsidR="0083335A" w:rsidRPr="003044E3">
        <w:rPr>
          <w:sz w:val="30"/>
          <w:szCs w:val="30"/>
        </w:rPr>
        <w:t>ния маршрутов с небольшой интенсивностью пассажиропотоков для включения</w:t>
      </w:r>
      <w:r w:rsidR="007462E2">
        <w:rPr>
          <w:sz w:val="30"/>
          <w:szCs w:val="30"/>
        </w:rPr>
        <w:t xml:space="preserve"> </w:t>
      </w:r>
      <w:r w:rsidR="0083335A" w:rsidRPr="003044E3">
        <w:rPr>
          <w:sz w:val="30"/>
          <w:szCs w:val="30"/>
        </w:rPr>
        <w:t>их в муниципальные программы па</w:t>
      </w:r>
      <w:r w:rsidR="0083335A" w:rsidRPr="003044E3">
        <w:rPr>
          <w:sz w:val="30"/>
          <w:szCs w:val="30"/>
        </w:rPr>
        <w:t>с</w:t>
      </w:r>
      <w:r w:rsidR="0083335A" w:rsidRPr="003044E3">
        <w:rPr>
          <w:sz w:val="30"/>
          <w:szCs w:val="30"/>
        </w:rPr>
        <w:t>сажирских перевозок</w:t>
      </w:r>
      <w:r w:rsidR="007462E2">
        <w:rPr>
          <w:sz w:val="30"/>
          <w:szCs w:val="30"/>
        </w:rPr>
        <w:t xml:space="preserve">                              </w:t>
      </w:r>
      <w:r w:rsidR="0083335A" w:rsidRPr="003044E3">
        <w:rPr>
          <w:sz w:val="30"/>
          <w:szCs w:val="30"/>
        </w:rPr>
        <w:t xml:space="preserve"> в городе Красноярске», </w:t>
      </w:r>
      <w:r w:rsidR="00C609AB">
        <w:rPr>
          <w:sz w:val="30"/>
          <w:szCs w:val="30"/>
        </w:rPr>
        <w:t xml:space="preserve">дополнив </w:t>
      </w:r>
      <w:r w:rsidR="0083335A">
        <w:rPr>
          <w:sz w:val="30"/>
          <w:szCs w:val="30"/>
        </w:rPr>
        <w:t>абзац</w:t>
      </w:r>
      <w:r w:rsidR="001D487F">
        <w:rPr>
          <w:sz w:val="30"/>
          <w:szCs w:val="30"/>
        </w:rPr>
        <w:t>ы</w:t>
      </w:r>
      <w:r w:rsidR="0083335A">
        <w:rPr>
          <w:sz w:val="30"/>
          <w:szCs w:val="30"/>
        </w:rPr>
        <w:t xml:space="preserve"> первый</w:t>
      </w:r>
      <w:r w:rsidR="001D487F">
        <w:rPr>
          <w:sz w:val="30"/>
          <w:szCs w:val="30"/>
        </w:rPr>
        <w:t>, второй</w:t>
      </w:r>
      <w:r w:rsidR="0083335A">
        <w:rPr>
          <w:sz w:val="30"/>
          <w:szCs w:val="30"/>
        </w:rPr>
        <w:t xml:space="preserve"> пункта 19.1 после слов «с даты начала выполнения работ» словами «(за исключен</w:t>
      </w:r>
      <w:r w:rsidR="0083335A">
        <w:rPr>
          <w:sz w:val="30"/>
          <w:szCs w:val="30"/>
        </w:rPr>
        <w:t>и</w:t>
      </w:r>
      <w:r w:rsidR="0083335A">
        <w:rPr>
          <w:sz w:val="30"/>
          <w:szCs w:val="30"/>
        </w:rPr>
        <w:t>ем муниципальных маршрутов, обслуживающих территории вновь о</w:t>
      </w:r>
      <w:r w:rsidR="0083335A">
        <w:rPr>
          <w:sz w:val="30"/>
          <w:szCs w:val="30"/>
        </w:rPr>
        <w:t>б</w:t>
      </w:r>
      <w:r w:rsidR="0083335A">
        <w:rPr>
          <w:sz w:val="30"/>
          <w:szCs w:val="30"/>
        </w:rPr>
        <w:t>раз</w:t>
      </w:r>
      <w:r w:rsidR="0083335A">
        <w:rPr>
          <w:sz w:val="30"/>
          <w:szCs w:val="30"/>
        </w:rPr>
        <w:t>о</w:t>
      </w:r>
      <w:r w:rsidR="0083335A">
        <w:rPr>
          <w:sz w:val="30"/>
          <w:szCs w:val="30"/>
        </w:rPr>
        <w:t>ванного муниципального образования город Красноярск, срок для которых</w:t>
      </w:r>
      <w:proofErr w:type="gramEnd"/>
      <w:r w:rsidR="0083335A">
        <w:rPr>
          <w:sz w:val="30"/>
          <w:szCs w:val="30"/>
        </w:rPr>
        <w:t xml:space="preserve"> устанавливается</w:t>
      </w:r>
      <w:r w:rsidR="00C609AB">
        <w:rPr>
          <w:sz w:val="30"/>
          <w:szCs w:val="30"/>
        </w:rPr>
        <w:t xml:space="preserve"> </w:t>
      </w:r>
      <w:r w:rsidR="0083335A">
        <w:rPr>
          <w:sz w:val="30"/>
          <w:szCs w:val="30"/>
        </w:rPr>
        <w:t xml:space="preserve">в один месяц с даты начала выполнения </w:t>
      </w:r>
      <w:r w:rsidR="007462E2">
        <w:rPr>
          <w:sz w:val="30"/>
          <w:szCs w:val="30"/>
        </w:rPr>
        <w:t xml:space="preserve">                     </w:t>
      </w:r>
      <w:bookmarkStart w:id="0" w:name="_GoBack"/>
      <w:bookmarkEnd w:id="0"/>
      <w:r w:rsidR="0083335A">
        <w:rPr>
          <w:sz w:val="30"/>
          <w:szCs w:val="30"/>
        </w:rPr>
        <w:t>ра</w:t>
      </w:r>
      <w:r w:rsidR="001D487F">
        <w:rPr>
          <w:sz w:val="30"/>
          <w:szCs w:val="30"/>
        </w:rPr>
        <w:t>бот)</w:t>
      </w:r>
      <w:proofErr w:type="gramStart"/>
      <w:r w:rsidR="001D487F">
        <w:rPr>
          <w:sz w:val="30"/>
          <w:szCs w:val="30"/>
        </w:rPr>
        <w:t>,»</w:t>
      </w:r>
      <w:proofErr w:type="gramEnd"/>
      <w:r w:rsidR="001D487F">
        <w:rPr>
          <w:sz w:val="30"/>
          <w:szCs w:val="30"/>
        </w:rPr>
        <w:t>.</w:t>
      </w:r>
    </w:p>
    <w:p w:rsidR="006606CD" w:rsidRDefault="0083335A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распоряжение разместить в сетевом издании «Оф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F51CEE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города</w:t>
      </w:r>
      <w:r w:rsidR="001D487F" w:rsidRPr="001D487F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.</w:t>
      </w:r>
    </w:p>
    <w:p w:rsidR="006606CD" w:rsidRDefault="006606CD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6606CD" w:rsidRDefault="006606CD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F51CEE" w:rsidRDefault="00F51CEE">
      <w:pPr>
        <w:widowControl w:val="false"/>
        <w:spacing w:after="0" w:line="240" w:lineRule="auto"/>
        <w:ind w:firstLine="709"/>
        <w:jc w:val="both"/>
        <w:rPr>
          <w:sz w:val="30"/>
          <w:szCs w:val="30"/>
          <w:u w:val="single"/>
        </w:rPr>
      </w:pPr>
    </w:p>
    <w:p w:rsidR="006606CD" w:rsidRDefault="0083335A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R="006606CD" w:rsidRDefault="0083335A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                                        </w:t>
      </w:r>
      <w:r>
        <w:rPr>
          <w:sz w:val="30"/>
          <w:szCs w:val="30"/>
        </w:rPr>
        <w:tab/>
        <w:t xml:space="preserve">А.И. </w:t>
      </w:r>
      <w:proofErr w:type="spellStart"/>
      <w:r>
        <w:rPr>
          <w:sz w:val="30"/>
          <w:szCs w:val="30"/>
        </w:rPr>
        <w:t>Мацак</w:t>
      </w:r>
      <w:proofErr w:type="spellEnd"/>
    </w:p>
    <w:p w:rsidR="00F51CEE" w:rsidRDefault="00F51CEE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R="006606CD" w:rsidRDefault="006606CD">
      <w:pPr>
        <w:widowControl w:val="false"/>
        <w:spacing w:after="0" w:line="192" w:lineRule="auto"/>
        <w:rPr>
          <w:sz w:val="30"/>
          <w:szCs w:val="30"/>
        </w:rPr>
      </w:pPr>
    </w:p>
    <w:sectPr w:rsidR="006606CD" w:rsidSect="00994AA8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1217" w:rsidRDefault="00E51217">
      <w:pPr>
        <w:spacing w:line="240" w:lineRule="auto"/>
      </w:pPr>
      <w:r>
        <w:separator/>
      </w:r>
    </w:p>
  </w:endnote>
  <w:endnote w:type="continuationSeparator" w:id="0">
    <w:p w:rsidR="00E51217" w:rsidRDefault="00E51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1217" w:rsidRDefault="00E51217">
      <w:pPr>
        <w:spacing w:after="0"/>
      </w:pPr>
      <w:r>
        <w:separator/>
      </w:r>
    </w:p>
  </w:footnote>
  <w:footnote w:type="continuationSeparator" w:id="0">
    <w:p w:rsidR="00E51217" w:rsidRDefault="00E5121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9721805"/>
    </w:sdtPr>
    <w:sdtEndPr/>
    <w:sdtContent>
      <w:p w:rsidR="006606CD" w:rsidRDefault="008333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7F">
          <w:rPr>
            <w:noProof/>
          </w:rPr>
          <w:t>2</w:t>
        </w:r>
        <w:r>
          <w:fldChar w:fldCharType="end"/>
        </w:r>
      </w:p>
    </w:sdtContent>
  </w:sdt>
  <w:p w:rsidR="006606CD" w:rsidRDefault="006606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8EB"/>
    <w:multiLevelType w:val="multilevel"/>
    <w:tmpl w:val="10F078E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82501"/>
    <w:multiLevelType w:val="multilevel"/>
    <w:tmpl w:val="5E982501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2674"/>
    <w:rsid w:val="00026199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3B64"/>
    <w:rsid w:val="0009554E"/>
    <w:rsid w:val="000A51E9"/>
    <w:rsid w:val="000A52B6"/>
    <w:rsid w:val="000B0656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C2D"/>
    <w:rsid w:val="000D5211"/>
    <w:rsid w:val="000D7C67"/>
    <w:rsid w:val="000E01CB"/>
    <w:rsid w:val="000E328F"/>
    <w:rsid w:val="000E3478"/>
    <w:rsid w:val="000E6FB5"/>
    <w:rsid w:val="000E733E"/>
    <w:rsid w:val="000F0F2F"/>
    <w:rsid w:val="000F3B54"/>
    <w:rsid w:val="000F7542"/>
    <w:rsid w:val="001053A2"/>
    <w:rsid w:val="0011724D"/>
    <w:rsid w:val="0012201D"/>
    <w:rsid w:val="001252DE"/>
    <w:rsid w:val="00125955"/>
    <w:rsid w:val="00126CA9"/>
    <w:rsid w:val="00127514"/>
    <w:rsid w:val="001277D3"/>
    <w:rsid w:val="00137E8C"/>
    <w:rsid w:val="001405BF"/>
    <w:rsid w:val="00143C8C"/>
    <w:rsid w:val="0014408A"/>
    <w:rsid w:val="00147E91"/>
    <w:rsid w:val="00150F0E"/>
    <w:rsid w:val="00151024"/>
    <w:rsid w:val="00151A30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1DB"/>
    <w:rsid w:val="001A4C9F"/>
    <w:rsid w:val="001A584B"/>
    <w:rsid w:val="001B0C7B"/>
    <w:rsid w:val="001B2925"/>
    <w:rsid w:val="001B5CBC"/>
    <w:rsid w:val="001B6B6D"/>
    <w:rsid w:val="001C066F"/>
    <w:rsid w:val="001C0845"/>
    <w:rsid w:val="001C41C3"/>
    <w:rsid w:val="001C42A4"/>
    <w:rsid w:val="001C6C13"/>
    <w:rsid w:val="001D0CC2"/>
    <w:rsid w:val="001D487F"/>
    <w:rsid w:val="001D5C56"/>
    <w:rsid w:val="001E00CE"/>
    <w:rsid w:val="001E16D9"/>
    <w:rsid w:val="001E315A"/>
    <w:rsid w:val="001E4DB5"/>
    <w:rsid w:val="001E6FA1"/>
    <w:rsid w:val="001E702D"/>
    <w:rsid w:val="001F3B78"/>
    <w:rsid w:val="00200D81"/>
    <w:rsid w:val="00200E45"/>
    <w:rsid w:val="00200F48"/>
    <w:rsid w:val="00201F5D"/>
    <w:rsid w:val="002105FF"/>
    <w:rsid w:val="00212D32"/>
    <w:rsid w:val="00213277"/>
    <w:rsid w:val="00214BE8"/>
    <w:rsid w:val="00215EA0"/>
    <w:rsid w:val="002224B6"/>
    <w:rsid w:val="00230FD7"/>
    <w:rsid w:val="00233C4F"/>
    <w:rsid w:val="0023409A"/>
    <w:rsid w:val="00237BC6"/>
    <w:rsid w:val="00241D69"/>
    <w:rsid w:val="00246E2D"/>
    <w:rsid w:val="00250466"/>
    <w:rsid w:val="002524A3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910"/>
    <w:rsid w:val="002C3D67"/>
    <w:rsid w:val="002C443B"/>
    <w:rsid w:val="002C4C4C"/>
    <w:rsid w:val="002C6F81"/>
    <w:rsid w:val="002D4588"/>
    <w:rsid w:val="002E0684"/>
    <w:rsid w:val="002E16D2"/>
    <w:rsid w:val="002E792A"/>
    <w:rsid w:val="002E7B75"/>
    <w:rsid w:val="002F09C2"/>
    <w:rsid w:val="002F2E7D"/>
    <w:rsid w:val="002F418B"/>
    <w:rsid w:val="002F5BA1"/>
    <w:rsid w:val="002F71B7"/>
    <w:rsid w:val="003009FC"/>
    <w:rsid w:val="003044E3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3C5E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58AF"/>
    <w:rsid w:val="00366CFD"/>
    <w:rsid w:val="00367357"/>
    <w:rsid w:val="0037005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5BC4"/>
    <w:rsid w:val="00395D2D"/>
    <w:rsid w:val="00396BC3"/>
    <w:rsid w:val="00396BDB"/>
    <w:rsid w:val="003A09CF"/>
    <w:rsid w:val="003A5442"/>
    <w:rsid w:val="003A67ED"/>
    <w:rsid w:val="003A6B66"/>
    <w:rsid w:val="003B2012"/>
    <w:rsid w:val="003B2212"/>
    <w:rsid w:val="003B2A97"/>
    <w:rsid w:val="003B2C79"/>
    <w:rsid w:val="003B302E"/>
    <w:rsid w:val="003B43BC"/>
    <w:rsid w:val="003B4C09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981"/>
    <w:rsid w:val="00402CC8"/>
    <w:rsid w:val="00405B33"/>
    <w:rsid w:val="004141A2"/>
    <w:rsid w:val="00414555"/>
    <w:rsid w:val="00414916"/>
    <w:rsid w:val="004150A1"/>
    <w:rsid w:val="00415325"/>
    <w:rsid w:val="004163B9"/>
    <w:rsid w:val="004207FA"/>
    <w:rsid w:val="004212CB"/>
    <w:rsid w:val="004227FA"/>
    <w:rsid w:val="00433D88"/>
    <w:rsid w:val="00433FE9"/>
    <w:rsid w:val="00442A37"/>
    <w:rsid w:val="00442B80"/>
    <w:rsid w:val="00444C20"/>
    <w:rsid w:val="00445F6A"/>
    <w:rsid w:val="00446CDF"/>
    <w:rsid w:val="004476C8"/>
    <w:rsid w:val="00450404"/>
    <w:rsid w:val="00450C70"/>
    <w:rsid w:val="004539D6"/>
    <w:rsid w:val="00453F24"/>
    <w:rsid w:val="00454A05"/>
    <w:rsid w:val="00454C1A"/>
    <w:rsid w:val="00454EF1"/>
    <w:rsid w:val="004576EB"/>
    <w:rsid w:val="004600B5"/>
    <w:rsid w:val="0046035B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4F75C7"/>
    <w:rsid w:val="00502095"/>
    <w:rsid w:val="005031F7"/>
    <w:rsid w:val="005040D7"/>
    <w:rsid w:val="00504660"/>
    <w:rsid w:val="0050588E"/>
    <w:rsid w:val="005061C9"/>
    <w:rsid w:val="00507213"/>
    <w:rsid w:val="00510912"/>
    <w:rsid w:val="00512B78"/>
    <w:rsid w:val="005158C5"/>
    <w:rsid w:val="00515A29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4CB2"/>
    <w:rsid w:val="005518E3"/>
    <w:rsid w:val="00551CDD"/>
    <w:rsid w:val="005527CC"/>
    <w:rsid w:val="00552F3E"/>
    <w:rsid w:val="005532C4"/>
    <w:rsid w:val="00554182"/>
    <w:rsid w:val="005550CD"/>
    <w:rsid w:val="00560F16"/>
    <w:rsid w:val="00563711"/>
    <w:rsid w:val="0056513C"/>
    <w:rsid w:val="0056708E"/>
    <w:rsid w:val="00567729"/>
    <w:rsid w:val="005703A2"/>
    <w:rsid w:val="00571ED7"/>
    <w:rsid w:val="005829C4"/>
    <w:rsid w:val="00585CB3"/>
    <w:rsid w:val="00594627"/>
    <w:rsid w:val="00595D83"/>
    <w:rsid w:val="0059653A"/>
    <w:rsid w:val="005965DC"/>
    <w:rsid w:val="0059667B"/>
    <w:rsid w:val="00596844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48A7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6CD"/>
    <w:rsid w:val="006607A8"/>
    <w:rsid w:val="00665D59"/>
    <w:rsid w:val="0067021C"/>
    <w:rsid w:val="006715ED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F35"/>
    <w:rsid w:val="0070418F"/>
    <w:rsid w:val="00704EA2"/>
    <w:rsid w:val="00713328"/>
    <w:rsid w:val="007241FE"/>
    <w:rsid w:val="00727456"/>
    <w:rsid w:val="00734705"/>
    <w:rsid w:val="00735F8B"/>
    <w:rsid w:val="00741AA1"/>
    <w:rsid w:val="00743A44"/>
    <w:rsid w:val="00743B71"/>
    <w:rsid w:val="007462E2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0A40"/>
    <w:rsid w:val="007B49EF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E06"/>
    <w:rsid w:val="007F4B04"/>
    <w:rsid w:val="00801908"/>
    <w:rsid w:val="008047C6"/>
    <w:rsid w:val="00805733"/>
    <w:rsid w:val="00805F71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35A"/>
    <w:rsid w:val="00833A61"/>
    <w:rsid w:val="00834635"/>
    <w:rsid w:val="0083670D"/>
    <w:rsid w:val="008368C2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C1"/>
    <w:rsid w:val="00874804"/>
    <w:rsid w:val="00874B57"/>
    <w:rsid w:val="00876CF0"/>
    <w:rsid w:val="00884455"/>
    <w:rsid w:val="00884FA0"/>
    <w:rsid w:val="00886ECF"/>
    <w:rsid w:val="008A046A"/>
    <w:rsid w:val="008A1996"/>
    <w:rsid w:val="008A3104"/>
    <w:rsid w:val="008A3DD5"/>
    <w:rsid w:val="008A4D6C"/>
    <w:rsid w:val="008A6957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58C"/>
    <w:rsid w:val="00912DA1"/>
    <w:rsid w:val="0091374C"/>
    <w:rsid w:val="00914CC2"/>
    <w:rsid w:val="009152E1"/>
    <w:rsid w:val="00921185"/>
    <w:rsid w:val="00921525"/>
    <w:rsid w:val="00921617"/>
    <w:rsid w:val="00927CDB"/>
    <w:rsid w:val="00933189"/>
    <w:rsid w:val="00933DF3"/>
    <w:rsid w:val="009344C9"/>
    <w:rsid w:val="00935E13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4AA8"/>
    <w:rsid w:val="009952A2"/>
    <w:rsid w:val="0099634E"/>
    <w:rsid w:val="009A0640"/>
    <w:rsid w:val="009B1515"/>
    <w:rsid w:val="009B1780"/>
    <w:rsid w:val="009B71D1"/>
    <w:rsid w:val="009C033C"/>
    <w:rsid w:val="009C1BCF"/>
    <w:rsid w:val="009C5B0A"/>
    <w:rsid w:val="009C6971"/>
    <w:rsid w:val="009D2BCC"/>
    <w:rsid w:val="009D3CE6"/>
    <w:rsid w:val="009D561E"/>
    <w:rsid w:val="009E1A28"/>
    <w:rsid w:val="009F01A5"/>
    <w:rsid w:val="009F1782"/>
    <w:rsid w:val="009F2533"/>
    <w:rsid w:val="009F2891"/>
    <w:rsid w:val="009F4499"/>
    <w:rsid w:val="009F4F41"/>
    <w:rsid w:val="00A00B28"/>
    <w:rsid w:val="00A067FE"/>
    <w:rsid w:val="00A070D5"/>
    <w:rsid w:val="00A10B76"/>
    <w:rsid w:val="00A10F7E"/>
    <w:rsid w:val="00A11601"/>
    <w:rsid w:val="00A11DB3"/>
    <w:rsid w:val="00A11E8B"/>
    <w:rsid w:val="00A136D4"/>
    <w:rsid w:val="00A23C67"/>
    <w:rsid w:val="00A24488"/>
    <w:rsid w:val="00A24B03"/>
    <w:rsid w:val="00A27B8D"/>
    <w:rsid w:val="00A3120A"/>
    <w:rsid w:val="00A32F0D"/>
    <w:rsid w:val="00A3395A"/>
    <w:rsid w:val="00A37ED8"/>
    <w:rsid w:val="00A47C75"/>
    <w:rsid w:val="00A5189B"/>
    <w:rsid w:val="00A528D7"/>
    <w:rsid w:val="00A56D95"/>
    <w:rsid w:val="00A60A0B"/>
    <w:rsid w:val="00A63155"/>
    <w:rsid w:val="00A647CB"/>
    <w:rsid w:val="00A67D9B"/>
    <w:rsid w:val="00A67F92"/>
    <w:rsid w:val="00A706E9"/>
    <w:rsid w:val="00A70F5F"/>
    <w:rsid w:val="00A71B78"/>
    <w:rsid w:val="00A71F7B"/>
    <w:rsid w:val="00A76311"/>
    <w:rsid w:val="00A81489"/>
    <w:rsid w:val="00A81D88"/>
    <w:rsid w:val="00A823DB"/>
    <w:rsid w:val="00A8258F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5159"/>
    <w:rsid w:val="00AC59DF"/>
    <w:rsid w:val="00AC6C0D"/>
    <w:rsid w:val="00AC76BC"/>
    <w:rsid w:val="00AC7B35"/>
    <w:rsid w:val="00AC7D12"/>
    <w:rsid w:val="00AD20D2"/>
    <w:rsid w:val="00AD2E70"/>
    <w:rsid w:val="00AE1B53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35C6E"/>
    <w:rsid w:val="00B36592"/>
    <w:rsid w:val="00B4187D"/>
    <w:rsid w:val="00B430DC"/>
    <w:rsid w:val="00B46B43"/>
    <w:rsid w:val="00B46BBC"/>
    <w:rsid w:val="00B47BD2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72BF"/>
    <w:rsid w:val="00BB1CDE"/>
    <w:rsid w:val="00BB3507"/>
    <w:rsid w:val="00BB4BE6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7638"/>
    <w:rsid w:val="00BE7723"/>
    <w:rsid w:val="00BF1656"/>
    <w:rsid w:val="00BF4568"/>
    <w:rsid w:val="00BF7635"/>
    <w:rsid w:val="00BF7E43"/>
    <w:rsid w:val="00C0085F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30621"/>
    <w:rsid w:val="00C3335F"/>
    <w:rsid w:val="00C33C4E"/>
    <w:rsid w:val="00C34075"/>
    <w:rsid w:val="00C3609E"/>
    <w:rsid w:val="00C37051"/>
    <w:rsid w:val="00C41A59"/>
    <w:rsid w:val="00C44B4B"/>
    <w:rsid w:val="00C4607D"/>
    <w:rsid w:val="00C47BD7"/>
    <w:rsid w:val="00C50051"/>
    <w:rsid w:val="00C541BE"/>
    <w:rsid w:val="00C54E1A"/>
    <w:rsid w:val="00C609AB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E29"/>
    <w:rsid w:val="00CA19F0"/>
    <w:rsid w:val="00CA3911"/>
    <w:rsid w:val="00CA511D"/>
    <w:rsid w:val="00CA53B1"/>
    <w:rsid w:val="00CA5D66"/>
    <w:rsid w:val="00CA7D37"/>
    <w:rsid w:val="00CB6290"/>
    <w:rsid w:val="00CC1116"/>
    <w:rsid w:val="00CC187E"/>
    <w:rsid w:val="00CC2E77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6BF8"/>
    <w:rsid w:val="00D70990"/>
    <w:rsid w:val="00D71B1B"/>
    <w:rsid w:val="00D72BC9"/>
    <w:rsid w:val="00D74477"/>
    <w:rsid w:val="00D74CE3"/>
    <w:rsid w:val="00D810F8"/>
    <w:rsid w:val="00D81A8E"/>
    <w:rsid w:val="00D849C5"/>
    <w:rsid w:val="00D852FB"/>
    <w:rsid w:val="00D85407"/>
    <w:rsid w:val="00D85C05"/>
    <w:rsid w:val="00D90F8A"/>
    <w:rsid w:val="00D93E96"/>
    <w:rsid w:val="00D941A1"/>
    <w:rsid w:val="00DA11BB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DF8"/>
    <w:rsid w:val="00DF4592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89"/>
    <w:rsid w:val="00E42725"/>
    <w:rsid w:val="00E45A8E"/>
    <w:rsid w:val="00E45CD3"/>
    <w:rsid w:val="00E51217"/>
    <w:rsid w:val="00E52161"/>
    <w:rsid w:val="00E56E78"/>
    <w:rsid w:val="00E61458"/>
    <w:rsid w:val="00E64715"/>
    <w:rsid w:val="00E66751"/>
    <w:rsid w:val="00E707FE"/>
    <w:rsid w:val="00E70E44"/>
    <w:rsid w:val="00E73B69"/>
    <w:rsid w:val="00E742C0"/>
    <w:rsid w:val="00E759B8"/>
    <w:rsid w:val="00E823DB"/>
    <w:rsid w:val="00E86362"/>
    <w:rsid w:val="00E909D9"/>
    <w:rsid w:val="00E91B56"/>
    <w:rsid w:val="00E91B5A"/>
    <w:rsid w:val="00E95C99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5304"/>
    <w:rsid w:val="00EB6035"/>
    <w:rsid w:val="00EC23CE"/>
    <w:rsid w:val="00EC36B8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5B26"/>
    <w:rsid w:val="00F275DD"/>
    <w:rsid w:val="00F312B8"/>
    <w:rsid w:val="00F31B94"/>
    <w:rsid w:val="00F31F19"/>
    <w:rsid w:val="00F343C0"/>
    <w:rsid w:val="00F35906"/>
    <w:rsid w:val="00F3591D"/>
    <w:rsid w:val="00F37E82"/>
    <w:rsid w:val="00F37F50"/>
    <w:rsid w:val="00F40114"/>
    <w:rsid w:val="00F404BA"/>
    <w:rsid w:val="00F41A79"/>
    <w:rsid w:val="00F448E4"/>
    <w:rsid w:val="00F44D41"/>
    <w:rsid w:val="00F51CEE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0F27"/>
    <w:rsid w:val="00F81246"/>
    <w:rsid w:val="00F82645"/>
    <w:rsid w:val="00F83E7D"/>
    <w:rsid w:val="00F85284"/>
    <w:rsid w:val="00F8614D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42BA"/>
    <w:rsid w:val="00FF63EA"/>
    <w:rsid w:val="00FF7ACC"/>
    <w:rsid w:val="3EAC361C"/>
    <w:rsid w:val="5461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/>
    <w:lsdException w:name="footer" w:semiHidden="fals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semiHidden="0"/>
    <w:lsdException w:name="footer" w:semiHidden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2-ж от 30.01.2026</docTitle>
  </documentManagement>
</p:properties>
</file>

<file path=customXml/itemProps1.xml><?xml version="1.0" encoding="utf-8"?>
<ds:datastoreItem xmlns:ds="http://schemas.openxmlformats.org/officeDocument/2006/customXml" ds:itemID="{4939A66B-8F61-4DB0-AA2E-87B1072E5E2A}"/>
</file>

<file path=customXml/itemProps2.xml><?xml version="1.0" encoding="utf-8"?>
<ds:datastoreItem xmlns:ds="http://schemas.openxmlformats.org/officeDocument/2006/customXml" ds:itemID="{9416E7D4-E2BA-48AB-84E8-5467313B8FB9}"/>
</file>

<file path=customXml/itemProps3.xml><?xml version="1.0" encoding="utf-8"?>
<ds:datastoreItem xmlns:ds="http://schemas.openxmlformats.org/officeDocument/2006/customXml" ds:itemID="{079371DB-801B-4868-BA96-56D421ECDAFF}"/>
</file>

<file path=customXml/itemProps4.xml><?xml version="1.0" encoding="utf-8"?>
<ds:datastoreItem xmlns:ds="http://schemas.openxmlformats.org/officeDocument/2006/customXml" ds:itemID="{F1811864-F059-4635-88DA-76CA8DE09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1505</Characters>
  <Application>Microsoft Office Word</Application>
  <DocSecurity>0</DocSecurity>
  <Lines>12</Lines>
  <Paragraphs>3</Paragraphs>
  <ScaleCrop>false</ScaleCrop>
  <Company>ДТ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2-ж от 30.01.2026</dc:title>
  <dc:creator>veselkov</dc:creator>
  <cp:lastModifiedBy>Сайгашкина Евгения Николаевна</cp:lastModifiedBy>
  <cp:revision>40</cp:revision>
  <cp:lastPrinted>2025-12-17T03:02:00Z</cp:lastPrinted>
  <dcterms:created xsi:type="dcterms:W3CDTF">2024-10-21T09:01:00Z</dcterms:created>
  <dcterms:modified xsi:type="dcterms:W3CDTF">2026-01-29T09:00:00Z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E60E7AEA9E7E437EB001057B6D94A9F0_12</vt:lpwstr>
  </property>
  <property fmtid="{D5CDD505-2E9C-101B-9397-08002B2CF9AE}" pid="4" name="ContentTypeId">
    <vt:lpwstr>0x010100488AD186181D11468798CE2B5654E719</vt:lpwstr>
  </property>
</Properties>
</file>