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43E67" w:rsidRDefault="0082748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2748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2748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2748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2748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2748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2748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2748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2748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2748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1671A" w:rsidR="00E1671A" w:rsidRDefault="00E1671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E1671A" w:rsidR="00E1671A" w:rsidRDefault="00E1671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E1671A" w:rsidR="00E1671A" w:rsidRDefault="00E1671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E1671A" w:rsidR="00B22E99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внесении изменени</w:t>
      </w:r>
      <w:r w:rsidR="00DB208B">
        <w:rPr>
          <w:rFonts w:ascii="Times New Roman" w:hAnsi="Times New Roman"/>
          <w:sz w:val="30"/>
          <w:szCs w:val="30"/>
        </w:rPr>
        <w:t>я</w:t>
      </w:r>
      <w:r w:rsidR="00E1671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</w:t>
      </w:r>
      <w:r w:rsidR="007D0FC0">
        <w:rPr>
          <w:rFonts w:ascii="Times New Roman" w:hAnsi="Times New Roman"/>
          <w:sz w:val="30"/>
          <w:szCs w:val="30"/>
        </w:rPr>
        <w:t xml:space="preserve">распоряжение </w:t>
      </w:r>
      <w:r>
        <w:rPr>
          <w:rFonts w:ascii="Times New Roman" w:hAnsi="Times New Roman"/>
          <w:sz w:val="30"/>
          <w:szCs w:val="30"/>
        </w:rPr>
        <w:t>Главы города</w:t>
      </w:r>
    </w:p>
    <w:p w:rsidP="00E1671A" w:rsidR="001B09BE" w:rsidRDefault="00B22E99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</w:t>
      </w:r>
      <w:r w:rsidR="00A13EC5">
        <w:rPr>
          <w:rFonts w:ascii="Times New Roman" w:hAnsi="Times New Roman"/>
          <w:sz w:val="30"/>
          <w:szCs w:val="30"/>
        </w:rPr>
        <w:t>2</w:t>
      </w:r>
      <w:r w:rsidR="007D0FC0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.0</w:t>
      </w:r>
      <w:r w:rsidR="007D0FC0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.200</w:t>
      </w:r>
      <w:r w:rsidR="007D0FC0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7D0FC0">
        <w:rPr>
          <w:rFonts w:ascii="Times New Roman" w:hAnsi="Times New Roman"/>
          <w:sz w:val="30"/>
          <w:szCs w:val="30"/>
        </w:rPr>
        <w:t>1</w:t>
      </w:r>
      <w:r w:rsidR="00A13EC5">
        <w:rPr>
          <w:rFonts w:ascii="Times New Roman" w:hAnsi="Times New Roman"/>
          <w:sz w:val="30"/>
          <w:szCs w:val="30"/>
        </w:rPr>
        <w:t>8</w:t>
      </w:r>
      <w:r w:rsidR="007D0FC0">
        <w:rPr>
          <w:rFonts w:ascii="Times New Roman" w:hAnsi="Times New Roman"/>
          <w:sz w:val="30"/>
          <w:szCs w:val="30"/>
        </w:rPr>
        <w:t>-р</w:t>
      </w:r>
    </w:p>
    <w:p w:rsidP="00E1671A" w:rsidR="00E1671A" w:rsidRDefault="00E1671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E1671A" w:rsidR="00E1671A" w:rsidRDefault="00E1671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E1671A" w:rsidR="00E1671A" w:rsidRDefault="00E1671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E1671A" w:rsidR="00FB030A" w:rsidRDefault="0013098E" w:rsidRPr="00E1671A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color w:themeColor="text1" w:val="000000"/>
          <w:sz w:val="30"/>
          <w:szCs w:val="30"/>
        </w:rPr>
      </w:pPr>
      <w:r w:rsidRPr="00E1671A">
        <w:rPr>
          <w:rFonts w:ascii="Times New Roman" w:hAnsi="Times New Roman"/>
          <w:sz w:val="30"/>
          <w:szCs w:val="30"/>
          <w:lang w:eastAsia="ru-RU"/>
        </w:rPr>
        <w:t xml:space="preserve">В целях </w:t>
      </w:r>
      <w:r w:rsidR="008421BA" w:rsidRPr="00E1671A">
        <w:rPr>
          <w:rFonts w:ascii="Times New Roman" w:hAnsi="Times New Roman"/>
          <w:sz w:val="30"/>
          <w:szCs w:val="30"/>
          <w:lang w:eastAsia="ru-RU"/>
        </w:rPr>
        <w:t xml:space="preserve">приведения правовых актов города в соответствие </w:t>
      </w:r>
      <w:r w:rsidR="00E1671A"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="008421BA" w:rsidRPr="00E1671A">
        <w:rPr>
          <w:rFonts w:ascii="Times New Roman" w:hAnsi="Times New Roman"/>
          <w:sz w:val="30"/>
          <w:szCs w:val="30"/>
          <w:lang w:eastAsia="ru-RU"/>
        </w:rPr>
        <w:t xml:space="preserve">с федеральным законодательством, </w:t>
      </w:r>
      <w:r w:rsidR="001A1673" w:rsidRPr="00E1671A">
        <w:rPr>
          <w:rFonts w:ascii="Times New Roman" w:eastAsiaTheme="minorHAnsi" w:hAnsi="Times New Roman"/>
          <w:sz w:val="30"/>
          <w:szCs w:val="30"/>
        </w:rPr>
        <w:t xml:space="preserve">руководствуясь </w:t>
      </w:r>
      <w:hyperlink r:id="rId6" w:history="true">
        <w:r w:rsidR="001A1673" w:rsidRPr="00E1671A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статьями 41</w:t>
        </w:r>
      </w:hyperlink>
      <w:r w:rsidR="001A1673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hyperlink r:id="rId7" w:history="true">
        <w:r w:rsidR="001A1673" w:rsidRPr="00E1671A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58</w:t>
        </w:r>
      </w:hyperlink>
      <w:r w:rsidR="001A1673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hyperlink r:id="rId8" w:history="true">
        <w:r w:rsidR="001A1673" w:rsidRPr="00E1671A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59</w:t>
        </w:r>
      </w:hyperlink>
      <w:r w:rsidR="001A1673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Устава города Красноярска</w:t>
      </w:r>
      <w:r w:rsidR="00FB030A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>:</w:t>
      </w:r>
    </w:p>
    <w:p w:rsidP="00E1671A" w:rsidR="008421BA" w:rsidRDefault="00FB030A" w:rsidRPr="00E1671A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>1. В</w:t>
      </w:r>
      <w:r w:rsidR="00AC4103" w:rsidRPr="00E1671A">
        <w:rPr>
          <w:rFonts w:ascii="Times New Roman" w:hAnsi="Times New Roman"/>
          <w:color w:themeColor="text1" w:val="000000"/>
          <w:sz w:val="30"/>
          <w:szCs w:val="30"/>
        </w:rPr>
        <w:t xml:space="preserve">нести </w:t>
      </w:r>
      <w:r w:rsidR="00C814A0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>изменение</w:t>
      </w:r>
      <w:r w:rsidR="001A1673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в </w:t>
      </w:r>
      <w:hyperlink r:id="rId9" w:history="true">
        <w:r w:rsidR="001A1673" w:rsidRPr="00E1671A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Положение</w:t>
        </w:r>
      </w:hyperlink>
      <w:r w:rsidR="001A1673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о департаменте общественной безопасности адми</w:t>
      </w:r>
      <w:r w:rsidR="0082748B">
        <w:rPr>
          <w:rFonts w:ascii="Times New Roman" w:eastAsiaTheme="minorHAnsi" w:hAnsi="Times New Roman"/>
          <w:color w:themeColor="text1" w:val="000000"/>
          <w:sz w:val="30"/>
          <w:szCs w:val="30"/>
        </w:rPr>
        <w:t>нистрации города, утвержденное р</w:t>
      </w:r>
      <w:bookmarkStart w:id="0" w:name="_GoBack"/>
      <w:bookmarkEnd w:id="0"/>
      <w:r w:rsidR="001A1673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>аспоряжением Главы города К</w:t>
      </w:r>
      <w:r w:rsidR="00117AC9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>расноярска от 26.01.2006 № 18-р</w:t>
      </w:r>
      <w:r w:rsidR="00FE7D93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r w:rsidR="008421BA" w:rsidRPr="00E1671A">
        <w:rPr>
          <w:rFonts w:ascii="Times New Roman" w:eastAsiaTheme="minorHAnsi" w:hAnsi="Times New Roman"/>
          <w:color w:themeColor="text1" w:val="000000"/>
          <w:sz w:val="30"/>
          <w:szCs w:val="30"/>
        </w:rPr>
        <w:t>признав пункт 3.24 утратившим силу.</w:t>
      </w:r>
    </w:p>
    <w:p w:rsidP="00FE7D93" w:rsidR="00FB030A" w:rsidRDefault="00FB030A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Настоящее распоряжение опубликовать в газете «Городские </w:t>
      </w:r>
      <w:r w:rsidR="00DC074B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>овости» и разместить на официальном сайте администрации города.</w:t>
      </w:r>
    </w:p>
    <w:p w:rsidP="0082748B" w:rsidR="0082748B" w:rsidRDefault="0082748B" w:rsidRPr="0082748B">
      <w:pPr>
        <w:spacing w:line="192" w:lineRule="auto"/>
        <w:ind w:right="0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82748B" w:rsidR="0082748B" w:rsidRDefault="0082748B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line="192" w:lineRule="auto"/>
        <w:ind w:right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748B" w:rsidR="0082748B" w:rsidRDefault="0082748B" w:rsidRPr="0082748B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line="192" w:lineRule="auto"/>
        <w:ind w:right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748B" w:rsidR="0082748B" w:rsidRDefault="0082748B" w:rsidRPr="0082748B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right="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82748B" w:rsidR="0082748B" w:rsidRDefault="0082748B" w:rsidRPr="0082748B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right="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А.И. </w:t>
      </w:r>
      <w:proofErr w:type="spellStart"/>
      <w:r w:rsidRPr="0082748B">
        <w:rPr>
          <w:rFonts w:ascii="Times New Roman" w:eastAsia="Times New Roman" w:hAnsi="Times New Roman"/>
          <w:sz w:val="30"/>
          <w:szCs w:val="30"/>
          <w:lang w:eastAsia="ru-RU"/>
        </w:rPr>
        <w:t>Мацак</w:t>
      </w:r>
      <w:proofErr w:type="spellEnd"/>
    </w:p>
    <w:p w:rsidP="0082748B" w:rsidR="0082748B" w:rsidRDefault="0082748B" w:rsidRPr="0082748B">
      <w:pPr>
        <w:spacing w:line="192" w:lineRule="auto"/>
        <w:ind w:righ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748B" w:rsidR="0082748B" w:rsidRDefault="0082748B" w:rsidRPr="0082748B">
      <w:pPr>
        <w:spacing w:line="192" w:lineRule="auto"/>
        <w:ind w:righ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748B" w:rsidR="00E1671A" w:rsidRDefault="00E1671A">
      <w:pPr>
        <w:rPr>
          <w:rFonts w:ascii="Times New Roman" w:hAnsi="Times New Roman"/>
          <w:sz w:val="30"/>
          <w:szCs w:val="30"/>
        </w:rPr>
      </w:pPr>
    </w:p>
    <w:sectPr w:rsidR="00E1671A" w:rsidSect="00E1671A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785E"/>
    <w:rsid w:val="000B75F0"/>
    <w:rsid w:val="00103C3D"/>
    <w:rsid w:val="00117AC9"/>
    <w:rsid w:val="0013098E"/>
    <w:rsid w:val="00133BFB"/>
    <w:rsid w:val="00143E67"/>
    <w:rsid w:val="0015754B"/>
    <w:rsid w:val="00170E87"/>
    <w:rsid w:val="00171C79"/>
    <w:rsid w:val="001A1673"/>
    <w:rsid w:val="001B09BE"/>
    <w:rsid w:val="001E3BA7"/>
    <w:rsid w:val="001F65E2"/>
    <w:rsid w:val="0020244A"/>
    <w:rsid w:val="0021472E"/>
    <w:rsid w:val="00214E3C"/>
    <w:rsid w:val="002369A6"/>
    <w:rsid w:val="00280332"/>
    <w:rsid w:val="002B3458"/>
    <w:rsid w:val="003117BB"/>
    <w:rsid w:val="0036268C"/>
    <w:rsid w:val="00374414"/>
    <w:rsid w:val="0039123B"/>
    <w:rsid w:val="003B0DBC"/>
    <w:rsid w:val="00422CE0"/>
    <w:rsid w:val="0043384D"/>
    <w:rsid w:val="004377F1"/>
    <w:rsid w:val="00492CB4"/>
    <w:rsid w:val="004B6128"/>
    <w:rsid w:val="005049C6"/>
    <w:rsid w:val="005400B5"/>
    <w:rsid w:val="00564D99"/>
    <w:rsid w:val="00582751"/>
    <w:rsid w:val="005B3258"/>
    <w:rsid w:val="005B62A0"/>
    <w:rsid w:val="005E18ED"/>
    <w:rsid w:val="006624C1"/>
    <w:rsid w:val="006767B7"/>
    <w:rsid w:val="006767F8"/>
    <w:rsid w:val="006F0E75"/>
    <w:rsid w:val="00707D4E"/>
    <w:rsid w:val="007517D2"/>
    <w:rsid w:val="0077509C"/>
    <w:rsid w:val="007D09FB"/>
    <w:rsid w:val="007D0FC0"/>
    <w:rsid w:val="0082748B"/>
    <w:rsid w:val="008421BA"/>
    <w:rsid w:val="00876FE7"/>
    <w:rsid w:val="0088618B"/>
    <w:rsid w:val="008B393F"/>
    <w:rsid w:val="00953797"/>
    <w:rsid w:val="009857B9"/>
    <w:rsid w:val="009A47E7"/>
    <w:rsid w:val="009F1F91"/>
    <w:rsid w:val="00A13EC5"/>
    <w:rsid w:val="00AC4103"/>
    <w:rsid w:val="00B22E99"/>
    <w:rsid w:val="00C814A0"/>
    <w:rsid w:val="00CA1CF8"/>
    <w:rsid w:val="00CC0D29"/>
    <w:rsid w:val="00D34601"/>
    <w:rsid w:val="00D46B5A"/>
    <w:rsid w:val="00D930CE"/>
    <w:rsid w:val="00D97FFE"/>
    <w:rsid w:val="00DB208B"/>
    <w:rsid w:val="00DC074B"/>
    <w:rsid w:val="00DD6AFB"/>
    <w:rsid w:val="00E1671A"/>
    <w:rsid w:val="00E205FD"/>
    <w:rsid w:val="00E463E9"/>
    <w:rsid w:val="00EB0F24"/>
    <w:rsid w:val="00EC6C04"/>
    <w:rsid w:val="00F0464B"/>
    <w:rsid w:val="00F414E4"/>
    <w:rsid w:val="00F82C40"/>
    <w:rsid w:val="00FB030A"/>
    <w:rsid w:val="00FB5735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754B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15754B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15754B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15754B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52267&amp;dst=10048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52267&amp;dst=101188" TargetMode="External"/><Relationship Id="rId12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52267&amp;dst=10035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9583&amp;dst=10000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37-р от 11.02.2026</docTitle>
  </documentManagement>
</p:properties>
</file>

<file path=customXml/itemProps1.xml><?xml version="1.0" encoding="utf-8"?>
<ds:datastoreItem xmlns:ds="http://schemas.openxmlformats.org/officeDocument/2006/customXml" ds:itemID="{6A19EC1E-94C5-40B6-A60B-AB2412765B56}"/>
</file>

<file path=customXml/itemProps2.xml><?xml version="1.0" encoding="utf-8"?>
<ds:datastoreItem xmlns:ds="http://schemas.openxmlformats.org/officeDocument/2006/customXml" ds:itemID="{1146474A-0D5F-4EBD-88F5-D7A9A4BAB18F}"/>
</file>

<file path=customXml/itemProps3.xml><?xml version="1.0" encoding="utf-8"?>
<ds:datastoreItem xmlns:ds="http://schemas.openxmlformats.org/officeDocument/2006/customXml" ds:itemID="{A3AC0802-AF6B-4AD7-8672-A96ED2475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37-р от 11.02.2026</dc:title>
  <dc:creator>Муганцева Ольга Викторовна</dc:creator>
  <cp:lastModifiedBy>Бабинцева Ксения Геннадьевна</cp:lastModifiedBy>
  <cp:revision>24</cp:revision>
  <cp:lastPrinted>2024-08-15T10:05:00Z</cp:lastPrinted>
  <dcterms:created xsi:type="dcterms:W3CDTF">2022-10-05T01:43:00Z</dcterms:created>
  <dcterms:modified xsi:type="dcterms:W3CDTF">2026-02-10T05:11:00Z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