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2E3E" w:rsidRDefault="00C8766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90FF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876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90FF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8766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90FF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90FF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8766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8766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8766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242E5" w:rsidR="006242E5" w:rsidRDefault="006242E5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242E5" w:rsidR="006242E5" w:rsidRDefault="006242E5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6242E5" w:rsidR="006242E5" w:rsidRDefault="006242E5" w:rsidRPr="00BD03C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2"/>
          <w:szCs w:val="30"/>
        </w:rPr>
      </w:pPr>
    </w:p>
    <w:p w:rsidP="006242E5" w:rsidR="006242E5" w:rsidRDefault="006242E5" w:rsidRPr="00BD03C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56"/>
          <w:szCs w:val="30"/>
        </w:rPr>
      </w:pPr>
    </w:p>
    <w:p w:rsidP="006242E5" w:rsidR="006242E5" w:rsidRDefault="006242E5" w:rsidRPr="00BD03C4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48"/>
          <w:szCs w:val="30"/>
        </w:rPr>
      </w:pPr>
    </w:p>
    <w:p w:rsidP="006242E5" w:rsidR="00BD03C4" w:rsidRDefault="00282678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353B8E">
        <w:rPr>
          <w:rFonts w:ascii="Times New Roman" w:cs="Times New Roman" w:hAnsi="Times New Roman"/>
          <w:b w:val="false"/>
          <w:sz w:val="30"/>
          <w:szCs w:val="30"/>
        </w:rPr>
        <w:t>О внесении изменений</w:t>
      </w:r>
      <w:r w:rsidR="007B70B3" w:rsidRPr="00353B8E">
        <w:rPr>
          <w:rFonts w:ascii="Times New Roman" w:cs="Times New Roman" w:hAnsi="Times New Roman"/>
          <w:b w:val="false"/>
          <w:sz w:val="30"/>
          <w:szCs w:val="30"/>
        </w:rPr>
        <w:t xml:space="preserve"> в распоряжение администрации </w:t>
      </w:r>
    </w:p>
    <w:p w:rsidP="00BD03C4" w:rsidR="000D0C1F" w:rsidRDefault="00BD03C4" w:rsidRPr="00353B8E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г</w:t>
      </w:r>
      <w:r w:rsidR="007B70B3" w:rsidRPr="00353B8E">
        <w:rPr>
          <w:rFonts w:ascii="Times New Roman" w:cs="Times New Roman" w:hAnsi="Times New Roman"/>
          <w:b w:val="false"/>
          <w:sz w:val="30"/>
          <w:szCs w:val="30"/>
        </w:rPr>
        <w:t>орода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403299" w:rsidRPr="00353B8E">
        <w:rPr>
          <w:rFonts w:ascii="Times New Roman" w:cs="Times New Roman" w:hAnsi="Times New Roman"/>
          <w:b w:val="false"/>
          <w:sz w:val="30"/>
          <w:szCs w:val="30"/>
        </w:rPr>
        <w:t xml:space="preserve">Красноярска </w:t>
      </w:r>
      <w:r w:rsidR="007B70B3" w:rsidRPr="00353B8E">
        <w:rPr>
          <w:rFonts w:ascii="Times New Roman" w:cs="Times New Roman" w:hAnsi="Times New Roman"/>
          <w:b w:val="false"/>
          <w:sz w:val="30"/>
          <w:szCs w:val="30"/>
        </w:rPr>
        <w:t>от 18.05.2005 № 448-</w:t>
      </w:r>
      <w:r w:rsidR="00B13457" w:rsidRPr="00353B8E">
        <w:rPr>
          <w:rFonts w:ascii="Times New Roman" w:cs="Times New Roman" w:hAnsi="Times New Roman"/>
          <w:b w:val="false"/>
          <w:sz w:val="30"/>
          <w:szCs w:val="30"/>
        </w:rPr>
        <w:t>р</w:t>
      </w:r>
    </w:p>
    <w:p w:rsidP="006242E5" w:rsidR="00EF4C11" w:rsidRDefault="00EF4C11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242E5" w:rsidR="006242E5" w:rsidRDefault="006242E5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242E5" w:rsidR="006242E5" w:rsidRDefault="006242E5" w:rsidRPr="00353B8E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03284A" w:rsidR="007B70B3" w:rsidRDefault="001761FF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53B8E">
        <w:rPr>
          <w:rFonts w:ascii="Times New Roman" w:hAnsi="Times New Roman"/>
          <w:sz w:val="30"/>
          <w:szCs w:val="30"/>
        </w:rPr>
        <w:t>В связи</w:t>
      </w:r>
      <w:r w:rsidR="00E357F7" w:rsidRPr="00353B8E">
        <w:rPr>
          <w:rFonts w:ascii="Times New Roman" w:hAnsi="Times New Roman"/>
          <w:sz w:val="30"/>
          <w:szCs w:val="30"/>
        </w:rPr>
        <w:t xml:space="preserve"> с</w:t>
      </w:r>
      <w:r w:rsidRPr="00353B8E">
        <w:rPr>
          <w:rFonts w:ascii="Times New Roman" w:hAnsi="Times New Roman"/>
          <w:sz w:val="30"/>
          <w:szCs w:val="30"/>
        </w:rPr>
        <w:t xml:space="preserve"> изменениями в</w:t>
      </w:r>
      <w:r w:rsidR="00403299" w:rsidRPr="00353B8E">
        <w:rPr>
          <w:rFonts w:ascii="Times New Roman" w:hAnsi="Times New Roman"/>
          <w:sz w:val="30"/>
          <w:szCs w:val="30"/>
        </w:rPr>
        <w:t xml:space="preserve"> кадровом</w:t>
      </w:r>
      <w:r w:rsidRPr="00353B8E">
        <w:rPr>
          <w:rFonts w:ascii="Times New Roman" w:hAnsi="Times New Roman"/>
          <w:sz w:val="30"/>
          <w:szCs w:val="30"/>
        </w:rPr>
        <w:t xml:space="preserve"> составе администрации города</w:t>
      </w:r>
      <w:r w:rsidR="001F0636" w:rsidRPr="00353B8E">
        <w:rPr>
          <w:rFonts w:ascii="Times New Roman" w:hAnsi="Times New Roman"/>
          <w:sz w:val="30"/>
          <w:szCs w:val="30"/>
        </w:rPr>
        <w:t xml:space="preserve"> Красноярска</w:t>
      </w:r>
      <w:r w:rsidRPr="00353B8E">
        <w:rPr>
          <w:rFonts w:ascii="Times New Roman" w:hAnsi="Times New Roman"/>
          <w:sz w:val="30"/>
          <w:szCs w:val="30"/>
        </w:rPr>
        <w:t>,</w:t>
      </w:r>
      <w:r w:rsidR="001A3A92" w:rsidRPr="00353B8E">
        <w:rPr>
          <w:rFonts w:ascii="Times New Roman" w:hAnsi="Times New Roman"/>
          <w:sz w:val="30"/>
          <w:szCs w:val="30"/>
        </w:rPr>
        <w:t xml:space="preserve"> </w:t>
      </w:r>
      <w:r w:rsidRPr="00353B8E">
        <w:rPr>
          <w:rFonts w:ascii="Times New Roman" w:hAnsi="Times New Roman"/>
          <w:sz w:val="30"/>
          <w:szCs w:val="30"/>
        </w:rPr>
        <w:t xml:space="preserve">в </w:t>
      </w:r>
      <w:r w:rsidR="001A3A92" w:rsidRPr="00353B8E">
        <w:rPr>
          <w:rFonts w:ascii="Times New Roman" w:hAnsi="Times New Roman"/>
          <w:sz w:val="30"/>
          <w:szCs w:val="30"/>
        </w:rPr>
        <w:t xml:space="preserve">соответствии с Законом Красноярского края </w:t>
      </w:r>
      <w:r w:rsidR="0003284A" w:rsidRPr="00353B8E">
        <w:rPr>
          <w:rFonts w:ascii="Times New Roman" w:hAnsi="Times New Roman"/>
          <w:sz w:val="30"/>
          <w:szCs w:val="30"/>
        </w:rPr>
        <w:br/>
      </w:r>
      <w:r w:rsidR="001A3A92" w:rsidRPr="00353B8E">
        <w:rPr>
          <w:rFonts w:ascii="Times New Roman" w:hAnsi="Times New Roman"/>
          <w:sz w:val="30"/>
          <w:szCs w:val="30"/>
        </w:rPr>
        <w:t>от 06.12.2005 № 16-4166 «О требованиях к составу и порядку деятельности комиссии по подготовке проекта правил землепользования и застройки»,</w:t>
      </w:r>
      <w:r w:rsidR="00C67480" w:rsidRPr="00353B8E">
        <w:rPr>
          <w:rFonts w:ascii="Times New Roman" w:hAnsi="Times New Roman"/>
          <w:sz w:val="30"/>
          <w:szCs w:val="30"/>
        </w:rPr>
        <w:t xml:space="preserve"> </w:t>
      </w:r>
      <w:r w:rsidR="00BD03C4">
        <w:rPr>
          <w:rFonts w:ascii="Times New Roman" w:hAnsi="Times New Roman"/>
          <w:sz w:val="30"/>
          <w:szCs w:val="30"/>
        </w:rPr>
        <w:t>постановлениями</w:t>
      </w:r>
      <w:r w:rsidR="00EB6BFD" w:rsidRPr="00353B8E">
        <w:rPr>
          <w:rFonts w:ascii="Times New Roman" w:hAnsi="Times New Roman"/>
          <w:sz w:val="30"/>
          <w:szCs w:val="30"/>
        </w:rPr>
        <w:t xml:space="preserve"> Красноярского городского Совета депутатов </w:t>
      </w:r>
      <w:r w:rsidR="0003284A" w:rsidRPr="00353B8E">
        <w:rPr>
          <w:rFonts w:ascii="Times New Roman" w:hAnsi="Times New Roman"/>
          <w:sz w:val="30"/>
          <w:szCs w:val="30"/>
        </w:rPr>
        <w:t xml:space="preserve">от </w:t>
      </w:r>
      <w:r w:rsidR="00C35115" w:rsidRPr="00353B8E">
        <w:rPr>
          <w:rFonts w:ascii="Times New Roman" w:hAnsi="Times New Roman"/>
          <w:sz w:val="30"/>
          <w:szCs w:val="30"/>
        </w:rPr>
        <w:t>16</w:t>
      </w:r>
      <w:r w:rsidR="0003284A" w:rsidRPr="00353B8E">
        <w:rPr>
          <w:rFonts w:ascii="Times New Roman" w:hAnsi="Times New Roman"/>
          <w:sz w:val="30"/>
          <w:szCs w:val="30"/>
        </w:rPr>
        <w:t>.</w:t>
      </w:r>
      <w:r w:rsidR="00C35115" w:rsidRPr="00353B8E">
        <w:rPr>
          <w:rFonts w:ascii="Times New Roman" w:hAnsi="Times New Roman"/>
          <w:sz w:val="30"/>
          <w:szCs w:val="30"/>
        </w:rPr>
        <w:t>12</w:t>
      </w:r>
      <w:r w:rsidR="0003284A" w:rsidRPr="00353B8E">
        <w:rPr>
          <w:rFonts w:ascii="Times New Roman" w:hAnsi="Times New Roman"/>
          <w:sz w:val="30"/>
          <w:szCs w:val="30"/>
        </w:rPr>
        <w:t>.</w:t>
      </w:r>
      <w:r w:rsidR="00C35115" w:rsidRPr="00353B8E">
        <w:rPr>
          <w:rFonts w:ascii="Times New Roman" w:hAnsi="Times New Roman"/>
          <w:sz w:val="30"/>
          <w:szCs w:val="30"/>
        </w:rPr>
        <w:t>2025</w:t>
      </w:r>
      <w:r w:rsidR="0003284A" w:rsidRPr="00353B8E">
        <w:rPr>
          <w:rFonts w:ascii="Times New Roman" w:hAnsi="Times New Roman"/>
          <w:sz w:val="30"/>
          <w:szCs w:val="30"/>
        </w:rPr>
        <w:t xml:space="preserve"> № </w:t>
      </w:r>
      <w:r w:rsidR="00C35115" w:rsidRPr="00353B8E">
        <w:rPr>
          <w:rFonts w:ascii="Times New Roman" w:hAnsi="Times New Roman"/>
          <w:sz w:val="30"/>
          <w:szCs w:val="30"/>
        </w:rPr>
        <w:t>12-208П</w:t>
      </w:r>
      <w:r w:rsidR="0003284A" w:rsidRPr="00353B8E">
        <w:rPr>
          <w:rFonts w:ascii="Times New Roman" w:hAnsi="Times New Roman"/>
          <w:sz w:val="30"/>
          <w:szCs w:val="30"/>
        </w:rPr>
        <w:t xml:space="preserve"> «О внесении изменений в постановление Красноярского городского Совета депутатов от 17.10.2023 № В-11П «О предложениях по включению депутатов Красноярского</w:t>
      </w:r>
      <w:proofErr w:type="gramEnd"/>
      <w:r w:rsidR="0003284A" w:rsidRPr="00353B8E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03284A" w:rsidRPr="00353B8E">
        <w:rPr>
          <w:rFonts w:ascii="Times New Roman" w:hAnsi="Times New Roman"/>
          <w:sz w:val="30"/>
          <w:szCs w:val="30"/>
        </w:rPr>
        <w:t>городского Совета депутатов в состав комиссии по подготовке проекта правил землепользования и застройки городского округа го</w:t>
      </w:r>
      <w:bookmarkStart w:id="0" w:name="_GoBack"/>
      <w:bookmarkEnd w:id="0"/>
      <w:r w:rsidR="0003284A" w:rsidRPr="00353B8E">
        <w:rPr>
          <w:rFonts w:ascii="Times New Roman" w:hAnsi="Times New Roman"/>
          <w:sz w:val="30"/>
          <w:szCs w:val="30"/>
        </w:rPr>
        <w:t>род Красноярск Красноярского края»</w:t>
      </w:r>
      <w:r w:rsidR="00EB6BFD" w:rsidRPr="00353B8E">
        <w:rPr>
          <w:rFonts w:ascii="Times New Roman" w:hAnsi="Times New Roman"/>
          <w:sz w:val="30"/>
          <w:szCs w:val="30"/>
        </w:rPr>
        <w:t>,</w:t>
      </w:r>
      <w:r w:rsidR="007B70B3" w:rsidRPr="00353B8E">
        <w:rPr>
          <w:rFonts w:ascii="Times New Roman" w:hAnsi="Times New Roman"/>
          <w:sz w:val="30"/>
          <w:szCs w:val="30"/>
        </w:rPr>
        <w:t xml:space="preserve"> </w:t>
      </w:r>
      <w:r w:rsidR="00BD03C4">
        <w:rPr>
          <w:rFonts w:ascii="Times New Roman" w:hAnsi="Times New Roman"/>
          <w:sz w:val="30"/>
          <w:szCs w:val="30"/>
        </w:rPr>
        <w:t xml:space="preserve">                             </w:t>
      </w:r>
      <w:r w:rsidR="00BD03C4" w:rsidRPr="00353B8E">
        <w:rPr>
          <w:rFonts w:ascii="Times New Roman" w:hAnsi="Times New Roman"/>
          <w:sz w:val="30"/>
          <w:szCs w:val="30"/>
        </w:rPr>
        <w:t xml:space="preserve">от 03.03.2026 № В-223П «О внесении изменений в постановление Красноярского городского Совета депутатов от 17.10.2023 № В-11П </w:t>
      </w:r>
      <w:r w:rsidR="00BD03C4">
        <w:rPr>
          <w:rFonts w:ascii="Times New Roman" w:hAnsi="Times New Roman"/>
          <w:sz w:val="30"/>
          <w:szCs w:val="30"/>
        </w:rPr>
        <w:t xml:space="preserve">                </w:t>
      </w:r>
      <w:r w:rsidR="00BD03C4" w:rsidRPr="00353B8E">
        <w:rPr>
          <w:rFonts w:ascii="Times New Roman" w:hAnsi="Times New Roman"/>
          <w:sz w:val="30"/>
          <w:szCs w:val="30"/>
        </w:rPr>
        <w:t xml:space="preserve">«О предложениях по включению депутатов Красноярского городского Совета депутатов в состав комиссии по подготовке проекта правил землепользования и застройки городского округа город Красноярск Красноярского края», </w:t>
      </w:r>
      <w:r w:rsidR="007B70B3" w:rsidRPr="00353B8E">
        <w:rPr>
          <w:rFonts w:ascii="Times New Roman" w:hAnsi="Times New Roman"/>
          <w:sz w:val="30"/>
          <w:szCs w:val="30"/>
        </w:rPr>
        <w:t>руководствуясь</w:t>
      </w:r>
      <w:proofErr w:type="gramEnd"/>
      <w:r w:rsidR="007B70B3" w:rsidRPr="00353B8E">
        <w:rPr>
          <w:rFonts w:ascii="Times New Roman" w:hAnsi="Times New Roman"/>
          <w:sz w:val="30"/>
          <w:szCs w:val="30"/>
        </w:rPr>
        <w:t xml:space="preserve"> ст. 41, 58, 59 Устава города Красноярска:</w:t>
      </w:r>
    </w:p>
    <w:p w:rsidP="00A16D5D" w:rsidR="004A746F" w:rsidRDefault="004A746F" w:rsidRPr="00353B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1. Внести в </w:t>
      </w:r>
      <w:hyperlink r:id="rId10" w:history="true">
        <w:r w:rsidRPr="00353B8E">
          <w:rPr>
            <w:rFonts w:ascii="Times New Roman" w:eastAsiaTheme="minorHAnsi" w:hAnsi="Times New Roman"/>
            <w:sz w:val="30"/>
            <w:szCs w:val="30"/>
          </w:rPr>
          <w:t>распоряжение</w:t>
        </w:r>
      </w:hyperlink>
      <w:r w:rsidRPr="00353B8E">
        <w:rPr>
          <w:rFonts w:ascii="Times New Roman" w:eastAsiaTheme="minorHAnsi" w:hAnsi="Times New Roman"/>
          <w:sz w:val="30"/>
          <w:szCs w:val="30"/>
        </w:rPr>
        <w:t xml:space="preserve"> администрации города Красноярска </w:t>
      </w:r>
      <w:r w:rsidRPr="00353B8E">
        <w:rPr>
          <w:rFonts w:ascii="Times New Roman" w:eastAsiaTheme="minorHAnsi" w:hAnsi="Times New Roman"/>
          <w:sz w:val="30"/>
          <w:szCs w:val="30"/>
        </w:rPr>
        <w:br/>
        <w:t>от 18.05.2005 № 448-</w:t>
      </w:r>
      <w:r w:rsidR="009F283D" w:rsidRPr="00353B8E">
        <w:rPr>
          <w:rFonts w:ascii="Times New Roman" w:eastAsiaTheme="minorHAnsi" w:hAnsi="Times New Roman"/>
          <w:sz w:val="30"/>
          <w:szCs w:val="30"/>
        </w:rPr>
        <w:t>р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 следующие изменения:</w:t>
      </w:r>
    </w:p>
    <w:p w:rsidP="00A16D5D" w:rsidR="00703B34" w:rsidRDefault="000B48AA" w:rsidRPr="00353B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1)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</w:t>
      </w:r>
      <w:hyperlink r:id="rId11" w:history="true">
        <w:r w:rsidR="00BD03C4">
          <w:rPr>
            <w:rFonts w:ascii="Times New Roman" w:eastAsiaTheme="minorHAnsi" w:hAnsi="Times New Roman"/>
            <w:sz w:val="30"/>
            <w:szCs w:val="30"/>
          </w:rPr>
          <w:t>п</w:t>
        </w:r>
        <w:r w:rsidR="004A746F" w:rsidRPr="00353B8E">
          <w:rPr>
            <w:rFonts w:ascii="Times New Roman" w:eastAsiaTheme="minorHAnsi" w:hAnsi="Times New Roman"/>
            <w:sz w:val="30"/>
            <w:szCs w:val="30"/>
          </w:rPr>
          <w:t>риложение 1</w:t>
        </w:r>
      </w:hyperlink>
      <w:r w:rsidR="00BD03C4">
        <w:rPr>
          <w:rFonts w:ascii="Times New Roman" w:eastAsiaTheme="minorHAnsi" w:hAnsi="Times New Roman"/>
          <w:sz w:val="30"/>
          <w:szCs w:val="30"/>
        </w:rPr>
        <w:t xml:space="preserve"> к р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>аспоряжению изложить в редакции</w:t>
      </w:r>
      <w:r w:rsidR="008E134E" w:rsidRPr="00353B8E">
        <w:rPr>
          <w:rFonts w:ascii="Times New Roman" w:eastAsiaTheme="minorHAnsi" w:hAnsi="Times New Roman"/>
          <w:sz w:val="30"/>
          <w:szCs w:val="30"/>
        </w:rPr>
        <w:t xml:space="preserve"> согласно приложению</w:t>
      </w:r>
      <w:r w:rsidR="00BD03C4">
        <w:rPr>
          <w:rFonts w:ascii="Times New Roman" w:eastAsiaTheme="minorHAnsi" w:hAnsi="Times New Roman"/>
          <w:sz w:val="30"/>
          <w:szCs w:val="30"/>
        </w:rPr>
        <w:t xml:space="preserve"> </w:t>
      </w:r>
      <w:r w:rsidR="0003284A" w:rsidRPr="00353B8E">
        <w:rPr>
          <w:rFonts w:ascii="Times New Roman" w:eastAsiaTheme="minorHAnsi" w:hAnsi="Times New Roman"/>
          <w:sz w:val="30"/>
          <w:szCs w:val="30"/>
        </w:rPr>
        <w:t xml:space="preserve">к </w:t>
      </w:r>
      <w:r w:rsidR="005165F5" w:rsidRPr="00353B8E">
        <w:rPr>
          <w:rFonts w:ascii="Times New Roman" w:eastAsiaTheme="minorHAnsi" w:hAnsi="Times New Roman"/>
          <w:sz w:val="30"/>
          <w:szCs w:val="30"/>
        </w:rPr>
        <w:t>настоящ</w:t>
      </w:r>
      <w:r w:rsidR="00BD03C4">
        <w:rPr>
          <w:rFonts w:ascii="Times New Roman" w:eastAsiaTheme="minorHAnsi" w:hAnsi="Times New Roman"/>
          <w:sz w:val="30"/>
          <w:szCs w:val="30"/>
        </w:rPr>
        <w:t>ему распоряжению;</w:t>
      </w:r>
    </w:p>
    <w:p w:rsidP="00A16D5D" w:rsidR="004A746F" w:rsidRDefault="000B48AA" w:rsidRPr="00353B8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2)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</w:t>
      </w:r>
      <w:r w:rsidRPr="00353B8E">
        <w:rPr>
          <w:rFonts w:ascii="Times New Roman" w:eastAsiaTheme="minorHAnsi" w:hAnsi="Times New Roman"/>
          <w:sz w:val="30"/>
          <w:szCs w:val="30"/>
        </w:rPr>
        <w:t>в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</w:t>
      </w:r>
      <w:hyperlink r:id="rId12" w:history="true">
        <w:r w:rsidR="004A746F" w:rsidRPr="00353B8E">
          <w:rPr>
            <w:rFonts w:ascii="Times New Roman" w:eastAsiaTheme="minorHAnsi" w:hAnsi="Times New Roman"/>
            <w:sz w:val="30"/>
            <w:szCs w:val="30"/>
          </w:rPr>
          <w:t>приложении 2</w:t>
        </w:r>
      </w:hyperlink>
      <w:r w:rsidR="00BD03C4">
        <w:rPr>
          <w:rFonts w:ascii="Times New Roman" w:eastAsiaTheme="minorHAnsi" w:hAnsi="Times New Roman"/>
          <w:sz w:val="30"/>
          <w:szCs w:val="30"/>
        </w:rPr>
        <w:t xml:space="preserve"> к р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>аспоряжению:</w:t>
      </w:r>
    </w:p>
    <w:p w:rsidP="00A16D5D" w:rsidR="004A746F" w:rsidRDefault="004A746F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lastRenderedPageBreak/>
        <w:t xml:space="preserve">в </w:t>
      </w:r>
      <w:r w:rsidR="008E134E" w:rsidRPr="00353B8E">
        <w:rPr>
          <w:rFonts w:ascii="Times New Roman" w:eastAsiaTheme="minorHAnsi" w:hAnsi="Times New Roman"/>
          <w:sz w:val="30"/>
          <w:szCs w:val="30"/>
        </w:rPr>
        <w:t xml:space="preserve">абзаце </w:t>
      </w:r>
      <w:r w:rsidR="00EB6BFD" w:rsidRPr="00353B8E">
        <w:rPr>
          <w:rFonts w:ascii="Times New Roman" w:eastAsiaTheme="minorHAnsi" w:hAnsi="Times New Roman"/>
          <w:sz w:val="30"/>
          <w:szCs w:val="30"/>
        </w:rPr>
        <w:t xml:space="preserve">первом </w:t>
      </w:r>
      <w:hyperlink r:id="rId13" w:history="true">
        <w:r w:rsidR="00EB6BFD" w:rsidRPr="00353B8E">
          <w:rPr>
            <w:rFonts w:ascii="Times New Roman" w:eastAsiaTheme="minorHAnsi" w:hAnsi="Times New Roman"/>
            <w:sz w:val="30"/>
            <w:szCs w:val="30"/>
          </w:rPr>
          <w:t>пункта</w:t>
        </w:r>
        <w:r w:rsidRPr="00353B8E">
          <w:rPr>
            <w:rFonts w:ascii="Times New Roman" w:eastAsiaTheme="minorHAnsi" w:hAnsi="Times New Roman"/>
            <w:sz w:val="30"/>
            <w:szCs w:val="30"/>
          </w:rPr>
          <w:t xml:space="preserve"> 1</w:t>
        </w:r>
      </w:hyperlink>
      <w:r w:rsidR="002D49E5" w:rsidRPr="00353B8E">
        <w:rPr>
          <w:rFonts w:ascii="Times New Roman" w:eastAsiaTheme="minorHAnsi" w:hAnsi="Times New Roman"/>
          <w:sz w:val="30"/>
          <w:szCs w:val="30"/>
        </w:rPr>
        <w:t>, в пункте 4.1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 слова «города Красноярска» заменить словами «городского округа город Красноя</w:t>
      </w:r>
      <w:proofErr w:type="gramStart"/>
      <w:r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Pr="00353B8E">
        <w:rPr>
          <w:rFonts w:ascii="Times New Roman" w:eastAsiaTheme="minorHAnsi" w:hAnsi="Times New Roman"/>
          <w:sz w:val="30"/>
          <w:szCs w:val="30"/>
        </w:rPr>
        <w:t>асноярского края»;</w:t>
      </w:r>
    </w:p>
    <w:p w:rsidP="00A16D5D" w:rsidR="004A746F" w:rsidRDefault="00E90FFA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hyperlink r:id="rId14" w:history="true">
        <w:r w:rsidR="004A746F" w:rsidRPr="00353B8E">
          <w:rPr>
            <w:rFonts w:ascii="Times New Roman" w:eastAsiaTheme="minorHAnsi" w:hAnsi="Times New Roman"/>
            <w:sz w:val="30"/>
            <w:szCs w:val="30"/>
          </w:rPr>
          <w:t>пункт</w:t>
        </w:r>
        <w:r w:rsidR="002D49E5" w:rsidRPr="00353B8E">
          <w:rPr>
            <w:rFonts w:ascii="Times New Roman" w:eastAsiaTheme="minorHAnsi" w:hAnsi="Times New Roman"/>
            <w:sz w:val="30"/>
            <w:szCs w:val="30"/>
          </w:rPr>
          <w:t>ы</w:t>
        </w:r>
        <w:r w:rsidR="004A746F" w:rsidRPr="00353B8E">
          <w:rPr>
            <w:rFonts w:ascii="Times New Roman" w:eastAsiaTheme="minorHAnsi" w:hAnsi="Times New Roman"/>
            <w:sz w:val="30"/>
            <w:szCs w:val="30"/>
          </w:rPr>
          <w:t xml:space="preserve"> 3</w:t>
        </w:r>
      </w:hyperlink>
      <w:r w:rsidR="00BD03C4">
        <w:rPr>
          <w:rFonts w:ascii="Times New Roman" w:eastAsiaTheme="minorHAnsi" w:hAnsi="Times New Roman"/>
          <w:sz w:val="30"/>
          <w:szCs w:val="30"/>
        </w:rPr>
        <w:t xml:space="preserve">, </w:t>
      </w:r>
      <w:r w:rsidR="002D49E5" w:rsidRPr="00353B8E">
        <w:rPr>
          <w:rFonts w:ascii="Times New Roman" w:eastAsiaTheme="minorHAnsi" w:hAnsi="Times New Roman"/>
          <w:sz w:val="30"/>
          <w:szCs w:val="30"/>
        </w:rPr>
        <w:t>8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дополнить словом «Красноярска»;</w:t>
      </w:r>
    </w:p>
    <w:p w:rsidP="00A16D5D" w:rsidR="004A746F" w:rsidRDefault="007359A2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в пункте 4.2 </w:t>
      </w:r>
      <w:r w:rsidR="006242E5">
        <w:rPr>
          <w:rFonts w:ascii="Times New Roman" w:eastAsiaTheme="minorHAnsi" w:hAnsi="Times New Roman"/>
          <w:sz w:val="30"/>
          <w:szCs w:val="30"/>
        </w:rPr>
        <w:t>слова «(далее –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Правила землепользования </w:t>
      </w:r>
      <w:r w:rsidR="0003284A" w:rsidRPr="00353B8E">
        <w:rPr>
          <w:rFonts w:ascii="Times New Roman" w:eastAsiaTheme="minorHAnsi" w:hAnsi="Times New Roman"/>
          <w:sz w:val="30"/>
          <w:szCs w:val="30"/>
        </w:rPr>
        <w:br/>
      </w:r>
      <w:r w:rsidR="004A746F" w:rsidRPr="00353B8E">
        <w:rPr>
          <w:rFonts w:ascii="Times New Roman" w:eastAsiaTheme="minorHAnsi" w:hAnsi="Times New Roman"/>
          <w:sz w:val="30"/>
          <w:szCs w:val="30"/>
        </w:rPr>
        <w:t>и застройки г. Красноярска)» исключить;</w:t>
      </w:r>
    </w:p>
    <w:p w:rsidP="00A16D5D" w:rsidR="004A746F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в пунктах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4.3</w:t>
      </w:r>
      <w:r w:rsidRPr="00353B8E">
        <w:rPr>
          <w:rFonts w:ascii="Times New Roman" w:eastAsiaTheme="minorHAnsi" w:hAnsi="Times New Roman"/>
          <w:sz w:val="30"/>
          <w:szCs w:val="30"/>
        </w:rPr>
        <w:t>, 4.4</w:t>
      </w:r>
      <w:r w:rsidR="002D49E5" w:rsidRPr="00353B8E">
        <w:rPr>
          <w:rFonts w:ascii="Times New Roman" w:eastAsiaTheme="minorHAnsi" w:hAnsi="Times New Roman"/>
          <w:sz w:val="30"/>
          <w:szCs w:val="30"/>
        </w:rPr>
        <w:t>, 7.1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слова «г. Красноярска» заменить словами «городского округа город Красноя</w:t>
      </w:r>
      <w:proofErr w:type="gramStart"/>
      <w:r w:rsidR="004A746F"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="004A746F" w:rsidRPr="00353B8E">
        <w:rPr>
          <w:rFonts w:ascii="Times New Roman" w:eastAsiaTheme="minorHAnsi" w:hAnsi="Times New Roman"/>
          <w:sz w:val="30"/>
          <w:szCs w:val="30"/>
        </w:rPr>
        <w:t>асноярского края»;</w:t>
      </w:r>
    </w:p>
    <w:p w:rsidP="00A16D5D" w:rsidR="004A746F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пункт 4.5 изложить в следующей редакции:</w:t>
      </w:r>
    </w:p>
    <w:p w:rsidP="008E134E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«4.5. Проведение публичных слушаний:</w:t>
      </w:r>
    </w:p>
    <w:p w:rsidP="008E134E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по проекту Правил землепользования и застройки городского округа город Красноя</w:t>
      </w:r>
      <w:proofErr w:type="gramStart"/>
      <w:r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Pr="00353B8E">
        <w:rPr>
          <w:rFonts w:ascii="Times New Roman" w:eastAsiaTheme="minorHAnsi" w:hAnsi="Times New Roman"/>
          <w:sz w:val="30"/>
          <w:szCs w:val="30"/>
        </w:rPr>
        <w:t>асноярского края;</w:t>
      </w:r>
    </w:p>
    <w:p w:rsidP="008E134E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по проекту о внесении изменений в Правила землепользования </w:t>
      </w:r>
      <w:r w:rsidR="00353B8E" w:rsidRPr="00353B8E">
        <w:rPr>
          <w:rFonts w:ascii="Times New Roman" w:eastAsiaTheme="minorHAnsi" w:hAnsi="Times New Roman"/>
          <w:sz w:val="30"/>
          <w:szCs w:val="30"/>
        </w:rPr>
        <w:br/>
      </w:r>
      <w:r w:rsidRPr="00353B8E">
        <w:rPr>
          <w:rFonts w:ascii="Times New Roman" w:eastAsiaTheme="minorHAnsi" w:hAnsi="Times New Roman"/>
          <w:sz w:val="30"/>
          <w:szCs w:val="30"/>
        </w:rPr>
        <w:t>и застройки городского округа город Красноя</w:t>
      </w:r>
      <w:proofErr w:type="gramStart"/>
      <w:r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Pr="00353B8E">
        <w:rPr>
          <w:rFonts w:ascii="Times New Roman" w:eastAsiaTheme="minorHAnsi" w:hAnsi="Times New Roman"/>
          <w:sz w:val="30"/>
          <w:szCs w:val="30"/>
        </w:rPr>
        <w:t>асноярского края;</w:t>
      </w:r>
    </w:p>
    <w:p w:rsidP="00A16593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по проекту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>на территории городского округа город Красноя</w:t>
      </w:r>
      <w:proofErr w:type="gramStart"/>
      <w:r w:rsidR="00A16593"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="00A16593" w:rsidRPr="00353B8E">
        <w:rPr>
          <w:rFonts w:ascii="Times New Roman" w:eastAsiaTheme="minorHAnsi" w:hAnsi="Times New Roman"/>
          <w:sz w:val="30"/>
          <w:szCs w:val="30"/>
        </w:rPr>
        <w:t>асноярского края</w:t>
      </w:r>
      <w:r w:rsidR="00862274" w:rsidRPr="00353B8E">
        <w:rPr>
          <w:rFonts w:ascii="Times New Roman" w:eastAsiaTheme="minorHAnsi" w:hAnsi="Times New Roman"/>
          <w:sz w:val="30"/>
          <w:szCs w:val="30"/>
        </w:rPr>
        <w:t xml:space="preserve"> в границах, установленных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 xml:space="preserve"> Законом Красноярского края от 06.07.2006 № 19-4986 «Об установлении границ муниципального образования город Красноярск»</w:t>
      </w:r>
      <w:r w:rsidRPr="00353B8E">
        <w:rPr>
          <w:rFonts w:ascii="Times New Roman" w:eastAsiaTheme="minorHAnsi" w:hAnsi="Times New Roman"/>
          <w:sz w:val="30"/>
          <w:szCs w:val="30"/>
        </w:rPr>
        <w:t>;</w:t>
      </w:r>
    </w:p>
    <w:p w:rsidP="008E134E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 xml:space="preserve">на территории городского округа город Красноярск Красноярского края в границах, установленных  Законом Красноярского края от 06.07.2006 № 19-4986 </w:t>
      </w:r>
      <w:r w:rsidR="006242E5">
        <w:rPr>
          <w:rFonts w:ascii="Times New Roman" w:eastAsiaTheme="minorHAnsi" w:hAnsi="Times New Roman"/>
          <w:sz w:val="30"/>
          <w:szCs w:val="30"/>
        </w:rPr>
        <w:t xml:space="preserve">                                     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>«Об установлении границ муниципального образования город Красноярск»</w:t>
      </w:r>
      <w:proofErr w:type="gramStart"/>
      <w:r w:rsidR="00A16593" w:rsidRPr="00353B8E">
        <w:rPr>
          <w:rFonts w:ascii="Times New Roman" w:eastAsiaTheme="minorHAnsi" w:hAnsi="Times New Roman"/>
          <w:sz w:val="30"/>
          <w:szCs w:val="30"/>
        </w:rPr>
        <w:t>.</w:t>
      </w:r>
      <w:r w:rsidRPr="00353B8E">
        <w:rPr>
          <w:rFonts w:ascii="Times New Roman" w:eastAsiaTheme="minorHAnsi" w:hAnsi="Times New Roman"/>
          <w:sz w:val="30"/>
          <w:szCs w:val="30"/>
        </w:rPr>
        <w:t>»</w:t>
      </w:r>
      <w:proofErr w:type="gramEnd"/>
      <w:r w:rsidRPr="00353B8E">
        <w:rPr>
          <w:rFonts w:ascii="Times New Roman" w:eastAsiaTheme="minorHAnsi" w:hAnsi="Times New Roman"/>
          <w:sz w:val="30"/>
          <w:szCs w:val="30"/>
        </w:rPr>
        <w:t>;</w:t>
      </w:r>
    </w:p>
    <w:p w:rsidP="00A16D5D" w:rsidR="004A746F" w:rsidRDefault="004A746F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пункт</w:t>
      </w:r>
      <w:r w:rsidR="008E134E" w:rsidRPr="00353B8E">
        <w:rPr>
          <w:rFonts w:ascii="Times New Roman" w:eastAsiaTheme="minorHAnsi" w:hAnsi="Times New Roman"/>
          <w:sz w:val="30"/>
          <w:szCs w:val="30"/>
        </w:rPr>
        <w:t>ы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 4.8</w:t>
      </w:r>
      <w:r w:rsidR="008E134E" w:rsidRPr="00353B8E">
        <w:rPr>
          <w:rFonts w:ascii="Times New Roman" w:eastAsiaTheme="minorHAnsi" w:hAnsi="Times New Roman"/>
          <w:sz w:val="30"/>
          <w:szCs w:val="30"/>
        </w:rPr>
        <w:t>, 4.9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 дополнить словами «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>на территории городского округа город Красноя</w:t>
      </w:r>
      <w:proofErr w:type="gramStart"/>
      <w:r w:rsidR="00A16593" w:rsidRPr="00353B8E">
        <w:rPr>
          <w:rFonts w:ascii="Times New Roman" w:eastAsiaTheme="minorHAnsi" w:hAnsi="Times New Roman"/>
          <w:sz w:val="30"/>
          <w:szCs w:val="30"/>
        </w:rPr>
        <w:t>рск Кр</w:t>
      </w:r>
      <w:proofErr w:type="gramEnd"/>
      <w:r w:rsidR="00A16593" w:rsidRPr="00353B8E">
        <w:rPr>
          <w:rFonts w:ascii="Times New Roman" w:eastAsiaTheme="minorHAnsi" w:hAnsi="Times New Roman"/>
          <w:sz w:val="30"/>
          <w:szCs w:val="30"/>
        </w:rPr>
        <w:t>асноярского</w:t>
      </w:r>
      <w:r w:rsidR="006242E5">
        <w:rPr>
          <w:rFonts w:ascii="Times New Roman" w:eastAsiaTheme="minorHAnsi" w:hAnsi="Times New Roman"/>
          <w:sz w:val="30"/>
          <w:szCs w:val="30"/>
        </w:rPr>
        <w:t xml:space="preserve"> края в границах, установленных</w:t>
      </w:r>
      <w:r w:rsidR="00A16593" w:rsidRPr="00353B8E">
        <w:rPr>
          <w:rFonts w:ascii="Times New Roman" w:eastAsiaTheme="minorHAnsi" w:hAnsi="Times New Roman"/>
          <w:sz w:val="30"/>
          <w:szCs w:val="30"/>
        </w:rPr>
        <w:t xml:space="preserve"> Законом Красноярского края от 06.07.2006 № 19-4986 «Об установлении границ муниципально</w:t>
      </w:r>
      <w:r w:rsidR="00BD03C4">
        <w:rPr>
          <w:rFonts w:ascii="Times New Roman" w:eastAsiaTheme="minorHAnsi" w:hAnsi="Times New Roman"/>
          <w:sz w:val="30"/>
          <w:szCs w:val="30"/>
        </w:rPr>
        <w:t>го образования город Красноярск</w:t>
      </w:r>
      <w:r w:rsidRPr="00353B8E">
        <w:rPr>
          <w:rFonts w:ascii="Times New Roman" w:eastAsiaTheme="minorHAnsi" w:hAnsi="Times New Roman"/>
          <w:sz w:val="30"/>
          <w:szCs w:val="30"/>
        </w:rPr>
        <w:t>»;</w:t>
      </w:r>
    </w:p>
    <w:p w:rsidP="00A16D5D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>пункт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7.2</w:t>
      </w:r>
      <w:r w:rsidRPr="00353B8E">
        <w:t xml:space="preserve"> </w:t>
      </w:r>
      <w:r w:rsidRPr="00353B8E">
        <w:rPr>
          <w:rFonts w:ascii="Times New Roman" w:eastAsiaTheme="minorHAnsi" w:hAnsi="Times New Roman"/>
          <w:sz w:val="30"/>
          <w:szCs w:val="30"/>
        </w:rPr>
        <w:t>изложить в следующей редакции:</w:t>
      </w:r>
    </w:p>
    <w:p w:rsidP="00A16D5D" w:rsidR="008E134E" w:rsidRDefault="008E134E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t xml:space="preserve">«7.2. В целях подготовки проекта о внесении изменений в Правила землепользования и застройки городского округа город Красноярск Красноярского края Комиссия действует с даты поступления предложения о внесении изменений в Правила землепользования </w:t>
      </w:r>
      <w:r w:rsidR="00353B8E" w:rsidRPr="00353B8E">
        <w:rPr>
          <w:rFonts w:ascii="Times New Roman" w:eastAsiaTheme="minorHAnsi" w:hAnsi="Times New Roman"/>
          <w:sz w:val="30"/>
          <w:szCs w:val="30"/>
        </w:rPr>
        <w:br/>
      </w:r>
      <w:r w:rsidRPr="00353B8E">
        <w:rPr>
          <w:rFonts w:ascii="Times New Roman" w:eastAsiaTheme="minorHAnsi" w:hAnsi="Times New Roman"/>
          <w:sz w:val="30"/>
          <w:szCs w:val="30"/>
        </w:rPr>
        <w:t xml:space="preserve">и застройки до утверждения изменений Красноярским городским Советом </w:t>
      </w:r>
      <w:r w:rsidR="00BD03C4">
        <w:rPr>
          <w:rFonts w:ascii="Times New Roman" w:eastAsiaTheme="minorHAnsi" w:hAnsi="Times New Roman"/>
          <w:sz w:val="30"/>
          <w:szCs w:val="30"/>
        </w:rPr>
        <w:t xml:space="preserve">депутатов 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либо до даты отклонения Главой города </w:t>
      </w:r>
      <w:r w:rsidR="002D49E5" w:rsidRPr="00353B8E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Pr="00353B8E">
        <w:rPr>
          <w:rFonts w:ascii="Times New Roman" w:eastAsiaTheme="minorHAnsi" w:hAnsi="Times New Roman"/>
          <w:sz w:val="30"/>
          <w:szCs w:val="30"/>
        </w:rPr>
        <w:t>п</w:t>
      </w:r>
      <w:r w:rsidR="002D49E5" w:rsidRPr="00353B8E">
        <w:rPr>
          <w:rFonts w:ascii="Times New Roman" w:eastAsiaTheme="minorHAnsi" w:hAnsi="Times New Roman"/>
          <w:sz w:val="30"/>
          <w:szCs w:val="30"/>
        </w:rPr>
        <w:t>редложения о внесении изменений</w:t>
      </w:r>
      <w:proofErr w:type="gramStart"/>
      <w:r w:rsidR="002D49E5" w:rsidRPr="00353B8E">
        <w:rPr>
          <w:rFonts w:ascii="Times New Roman" w:eastAsiaTheme="minorHAnsi" w:hAnsi="Times New Roman"/>
          <w:sz w:val="30"/>
          <w:szCs w:val="30"/>
        </w:rPr>
        <w:t>.»;</w:t>
      </w:r>
      <w:proofErr w:type="gramEnd"/>
    </w:p>
    <w:p w:rsidP="00A16D5D" w:rsidR="004A746F" w:rsidRDefault="00BD03C4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пункты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7.3</w:t>
      </w:r>
      <w:r w:rsidR="002D49E5" w:rsidRPr="00353B8E">
        <w:rPr>
          <w:rFonts w:ascii="Times New Roman" w:eastAsiaTheme="minorHAnsi" w:hAnsi="Times New Roman"/>
          <w:sz w:val="30"/>
          <w:szCs w:val="30"/>
        </w:rPr>
        <w:t>, 7.4</w:t>
      </w:r>
      <w:r w:rsidR="004A746F" w:rsidRPr="00353B8E">
        <w:rPr>
          <w:rFonts w:ascii="Times New Roman" w:eastAsiaTheme="minorHAnsi" w:hAnsi="Times New Roman"/>
          <w:sz w:val="30"/>
          <w:szCs w:val="30"/>
        </w:rPr>
        <w:t xml:space="preserve"> после слов «Главой города»</w:t>
      </w:r>
      <w:r>
        <w:rPr>
          <w:rFonts w:ascii="Times New Roman" w:eastAsiaTheme="minorHAnsi" w:hAnsi="Times New Roman"/>
          <w:sz w:val="30"/>
          <w:szCs w:val="30"/>
        </w:rPr>
        <w:t xml:space="preserve"> дополнить словом «Красноярска».</w:t>
      </w:r>
    </w:p>
    <w:p w:rsidP="00A16D5D" w:rsidR="007359A2" w:rsidRDefault="004A746F" w:rsidRPr="00353B8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353B8E">
        <w:rPr>
          <w:rFonts w:ascii="Times New Roman" w:eastAsiaTheme="minorHAnsi" w:hAnsi="Times New Roman"/>
          <w:sz w:val="30"/>
          <w:szCs w:val="30"/>
        </w:rPr>
        <w:lastRenderedPageBreak/>
        <w:t xml:space="preserve">2. Настоящее </w:t>
      </w:r>
      <w:r w:rsidR="0003284A" w:rsidRPr="00353B8E">
        <w:rPr>
          <w:rFonts w:ascii="Times New Roman" w:eastAsiaTheme="minorHAnsi" w:hAnsi="Times New Roman"/>
          <w:sz w:val="30"/>
          <w:szCs w:val="30"/>
        </w:rPr>
        <w:t>р</w:t>
      </w:r>
      <w:r w:rsidRPr="00353B8E">
        <w:rPr>
          <w:rFonts w:ascii="Times New Roman" w:eastAsiaTheme="minorHAnsi" w:hAnsi="Times New Roman"/>
          <w:sz w:val="30"/>
          <w:szCs w:val="30"/>
        </w:rPr>
        <w:t>асп</w:t>
      </w:r>
      <w:r w:rsidR="007359A2" w:rsidRPr="00353B8E">
        <w:rPr>
          <w:rFonts w:ascii="Times New Roman" w:eastAsiaTheme="minorHAnsi" w:hAnsi="Times New Roman"/>
          <w:sz w:val="30"/>
          <w:szCs w:val="30"/>
        </w:rPr>
        <w:t>оряжение опубликовать в газете «</w:t>
      </w:r>
      <w:r w:rsidRPr="00353B8E">
        <w:rPr>
          <w:rFonts w:ascii="Times New Roman" w:eastAsiaTheme="minorHAnsi" w:hAnsi="Times New Roman"/>
          <w:sz w:val="30"/>
          <w:szCs w:val="30"/>
        </w:rPr>
        <w:t>Городские ново</w:t>
      </w:r>
      <w:r w:rsidR="007359A2" w:rsidRPr="00353B8E">
        <w:rPr>
          <w:rFonts w:ascii="Times New Roman" w:eastAsiaTheme="minorHAnsi" w:hAnsi="Times New Roman"/>
          <w:sz w:val="30"/>
          <w:szCs w:val="30"/>
        </w:rPr>
        <w:t>сти»</w:t>
      </w:r>
      <w:r w:rsidRPr="00353B8E">
        <w:rPr>
          <w:rFonts w:ascii="Times New Roman" w:eastAsiaTheme="minorHAnsi" w:hAnsi="Times New Roman"/>
          <w:sz w:val="30"/>
          <w:szCs w:val="30"/>
        </w:rPr>
        <w:t xml:space="preserve"> и разместить на официальном сайте администрации города</w:t>
      </w:r>
      <w:r w:rsidR="00703B34" w:rsidRPr="00353B8E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Pr="00353B8E">
        <w:rPr>
          <w:rFonts w:ascii="Times New Roman" w:eastAsiaTheme="minorHAnsi" w:hAnsi="Times New Roman"/>
          <w:sz w:val="30"/>
          <w:szCs w:val="30"/>
        </w:rPr>
        <w:t>.</w:t>
      </w:r>
    </w:p>
    <w:p w:rsidP="007347E5" w:rsidR="007347E5" w:rsidRDefault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347E5" w:rsidR="007347E5" w:rsidRDefault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347E5" w:rsidR="007347E5" w:rsidRDefault="007347E5" w:rsidRPr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347E5" w:rsidR="007347E5" w:rsidRDefault="007347E5" w:rsidRPr="007347E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>Исполняющий</w:t>
      </w:r>
      <w:proofErr w:type="gramEnd"/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 xml:space="preserve"> обязанности </w:t>
      </w:r>
    </w:p>
    <w:p w:rsidP="007347E5" w:rsidR="007347E5" w:rsidRDefault="007347E5" w:rsidRPr="007347E5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after="0" w:line="192" w:lineRule="auto"/>
        <w:outlineLvl w:val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>Главы города</w:t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ab/>
        <w:t xml:space="preserve">                      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347E5">
        <w:rPr>
          <w:rFonts w:ascii="Times New Roman" w:eastAsia="Times New Roman" w:hAnsi="Times New Roman"/>
          <w:sz w:val="30"/>
          <w:szCs w:val="30"/>
          <w:lang w:eastAsia="ru-RU"/>
        </w:rPr>
        <w:t xml:space="preserve">   А.Л. Попето</w:t>
      </w:r>
    </w:p>
    <w:p w:rsidP="007347E5" w:rsidR="007347E5" w:rsidRDefault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347E5" w:rsidR="007347E5" w:rsidRDefault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7347E5" w:rsidR="007347E5" w:rsidRDefault="007347E5" w:rsidRPr="007347E5">
      <w:pPr>
        <w:spacing w:after="0" w:line="192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03284A" w:rsidR="006242E5" w:rsidRDefault="006242E5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R="006242E5" w:rsidRDefault="006242E5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03284A" w:rsidR="00A16D5D" w:rsidRDefault="00BD03C4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03284A" w:rsidR="00A16D5D" w:rsidRDefault="00A16D5D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03284A" w:rsidR="00A16D5D" w:rsidRDefault="00A16D5D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BB12D3" w:rsidRPr="00353B8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03284A" w:rsidR="002D49E5" w:rsidRDefault="002D49E5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Красноярска</w:t>
      </w:r>
    </w:p>
    <w:p w:rsidP="0003284A" w:rsidR="00A16D5D" w:rsidRDefault="00A16D5D" w:rsidRPr="00353B8E">
      <w:pPr>
        <w:pStyle w:val="ConsPlusNonformat"/>
        <w:widowControl w:val="false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от______________ № _________</w:t>
      </w:r>
    </w:p>
    <w:p w:rsidP="009F283D" w:rsidR="002D49E5" w:rsidRDefault="002D49E5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9F283D" w:rsidR="009F283D" w:rsidRDefault="009F283D" w:rsidRPr="00353B8E">
      <w:pPr>
        <w:pStyle w:val="ConsPlusNonformat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«Приложение 1</w:t>
      </w:r>
    </w:p>
    <w:p w:rsidP="00BB12D3" w:rsidR="00263A30" w:rsidRDefault="009F283D" w:rsidRPr="00353B8E">
      <w:pPr>
        <w:pStyle w:val="ConsPlusNonformat"/>
        <w:spacing w:line="192" w:lineRule="auto"/>
        <w:ind w:left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к распоряжению</w:t>
      </w:r>
      <w:r w:rsidR="00BB12D3" w:rsidRPr="00353B8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B12D3" w:rsidR="00263A30" w:rsidRDefault="009F283D" w:rsidRPr="00353B8E">
      <w:pPr>
        <w:pStyle w:val="ConsPlusNonformat"/>
        <w:spacing w:line="192" w:lineRule="auto"/>
        <w:ind w:left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BB12D3" w:rsidRPr="00353B8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B12D3" w:rsidR="002D49E5" w:rsidRDefault="002D49E5" w:rsidRPr="00353B8E">
      <w:pPr>
        <w:pStyle w:val="ConsPlusNonformat"/>
        <w:spacing w:line="192" w:lineRule="auto"/>
        <w:ind w:left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Красноярска</w:t>
      </w:r>
    </w:p>
    <w:p w:rsidP="00BB12D3" w:rsidR="006E4A5C" w:rsidRDefault="009F283D" w:rsidRPr="00353B8E">
      <w:pPr>
        <w:pStyle w:val="ConsPlusNonformat"/>
        <w:spacing w:line="192" w:lineRule="auto"/>
        <w:ind w:left="5103"/>
        <w:jc w:val="both"/>
        <w:rPr>
          <w:rFonts w:ascii="Times New Roman" w:cs="Times New Roman" w:hAnsi="Times New Roman"/>
          <w:sz w:val="30"/>
          <w:szCs w:val="30"/>
        </w:rPr>
      </w:pPr>
      <w:r w:rsidRPr="00353B8E">
        <w:rPr>
          <w:rFonts w:ascii="Times New Roman" w:cs="Times New Roman" w:hAnsi="Times New Roman"/>
          <w:sz w:val="30"/>
          <w:szCs w:val="30"/>
        </w:rPr>
        <w:t>от 18.05.2005 № 448-р</w:t>
      </w:r>
    </w:p>
    <w:p w:rsidP="006242E5" w:rsidR="009F283D" w:rsidRDefault="009F283D">
      <w:pPr>
        <w:pStyle w:val="ConsPlusNonformat"/>
        <w:widowControl w:val="false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6242E5" w:rsidR="006242E5" w:rsidRDefault="006242E5">
      <w:pPr>
        <w:pStyle w:val="ConsPlusNonformat"/>
        <w:widowControl w:val="false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6242E5" w:rsidR="006242E5" w:rsidRDefault="006242E5" w:rsidRPr="00353B8E">
      <w:pPr>
        <w:pStyle w:val="ConsPlusNonformat"/>
        <w:widowControl w:val="false"/>
        <w:spacing w:line="192" w:lineRule="auto"/>
        <w:ind w:firstLine="5103"/>
        <w:jc w:val="both"/>
        <w:rPr>
          <w:rFonts w:ascii="Times New Roman" w:cs="Times New Roman" w:hAnsi="Times New Roman"/>
          <w:sz w:val="30"/>
          <w:szCs w:val="30"/>
        </w:rPr>
      </w:pPr>
    </w:p>
    <w:p w:rsidP="006242E5" w:rsidR="006242E5" w:rsidRDefault="006242E5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53B8E">
        <w:rPr>
          <w:rFonts w:ascii="Times New Roman" w:hAnsi="Times New Roman"/>
          <w:sz w:val="30"/>
          <w:szCs w:val="30"/>
        </w:rPr>
        <w:t xml:space="preserve">СОСТАВ </w:t>
      </w:r>
    </w:p>
    <w:p w:rsidP="006242E5" w:rsidR="006E4A5C" w:rsidRDefault="00BD03C4" w:rsidRPr="00353B8E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комиссии по подготовке проекта П</w:t>
      </w:r>
      <w:r w:rsidR="006242E5" w:rsidRPr="00353B8E">
        <w:rPr>
          <w:rFonts w:ascii="Times New Roman" w:hAnsi="Times New Roman"/>
          <w:sz w:val="30"/>
          <w:szCs w:val="30"/>
        </w:rPr>
        <w:t>равил землепользования и зас</w:t>
      </w:r>
      <w:r w:rsidR="006242E5">
        <w:rPr>
          <w:rFonts w:ascii="Times New Roman" w:hAnsi="Times New Roman"/>
          <w:sz w:val="30"/>
          <w:szCs w:val="30"/>
        </w:rPr>
        <w:t>тройки городского округа город Красноя</w:t>
      </w:r>
      <w:proofErr w:type="gramStart"/>
      <w:r w:rsidR="006242E5">
        <w:rPr>
          <w:rFonts w:ascii="Times New Roman" w:hAnsi="Times New Roman"/>
          <w:sz w:val="30"/>
          <w:szCs w:val="30"/>
        </w:rPr>
        <w:t>рск К</w:t>
      </w:r>
      <w:r w:rsidR="006242E5" w:rsidRPr="00353B8E">
        <w:rPr>
          <w:rFonts w:ascii="Times New Roman" w:hAnsi="Times New Roman"/>
          <w:sz w:val="30"/>
          <w:szCs w:val="30"/>
        </w:rPr>
        <w:t>р</w:t>
      </w:r>
      <w:proofErr w:type="gramEnd"/>
      <w:r w:rsidR="006242E5" w:rsidRPr="00353B8E">
        <w:rPr>
          <w:rFonts w:ascii="Times New Roman" w:hAnsi="Times New Roman"/>
          <w:sz w:val="30"/>
          <w:szCs w:val="30"/>
        </w:rPr>
        <w:t>асноярского края</w:t>
      </w:r>
    </w:p>
    <w:p w:rsidP="006242E5" w:rsidR="00A16D5D" w:rsidRDefault="00A16D5D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242E5" w:rsidR="006242E5" w:rsidRDefault="006242E5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p w:rsidP="006242E5" w:rsidR="006242E5" w:rsidRDefault="006242E5" w:rsidRPr="00353B8E">
      <w:pPr>
        <w:suppressAutoHyphens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pPr w:leftFromText="180" w:rightFromText="180" w:tblpX="62" w:tblpY="1" w:vertAnchor="text"/>
        <w:tblOverlap w:val="never"/>
        <w:tblW w:type="dxa" w:w="9356"/>
        <w:tblLayout w:type="fixed"/>
        <w:tblLook w:firstColumn="0" w:firstRow="0" w:lastColumn="0" w:lastRow="0" w:noHBand="0" w:noVBand="0" w:val="0000"/>
      </w:tblPr>
      <w:tblGrid>
        <w:gridCol w:w="3652"/>
        <w:gridCol w:w="284"/>
        <w:gridCol w:w="5420"/>
      </w:tblGrid>
      <w:tr w:rsidR="00353B8E" w:rsidRPr="00353B8E" w:rsidTr="006242E5">
        <w:tc>
          <w:tcPr>
            <w:tcW w:type="dxa" w:w="3652"/>
          </w:tcPr>
          <w:p w:rsidP="006242E5" w:rsidR="006242E5" w:rsidRDefault="00A16D5D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Соловарова </w:t>
            </w:r>
          </w:p>
          <w:p w:rsidP="006242E5" w:rsidR="00A16D5D" w:rsidRDefault="00A16D5D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6242E5" w:rsidR="00A16D5D" w:rsidRDefault="006242E5" w:rsidRPr="00353B8E">
            <w:pPr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A16D5D" w:rsidRDefault="00A16D5D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Баранова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Краковская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начальник отдела территориального планирования и градостроительного зонирования управления архитектуры администрации города Красноярска, секретарь комиссии;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Бондарев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Зыков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Евгений Аркадьевич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Кузнецова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Алена Дмитриевна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руководителя департамента градостроительства администрации города Красноярска</w:t>
            </w:r>
            <w:proofErr w:type="gram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Лукина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Лолита </w:t>
            </w: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Бахадыровна</w:t>
            </w:r>
            <w:proofErr w:type="spellEnd"/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lastRenderedPageBreak/>
              <w:t xml:space="preserve">Мельникова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Наталья Сергеевна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Милашкин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Игорь Геннадьевич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Навродский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</w:rPr>
              <w:t>заместитель Главы города –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руководитель </w:t>
            </w:r>
            <w:proofErr w:type="gram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департамента градостроительства администрации города Красноярска</w:t>
            </w:r>
            <w:proofErr w:type="gram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Петров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Иван Алексеевич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Прибыльнова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Наталия Константиновна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житель город</w:t>
            </w:r>
            <w:r w:rsidR="00BD03C4">
              <w:rPr>
                <w:rFonts w:ascii="Times New Roman" w:eastAsiaTheme="minorHAnsi" w:hAnsi="Times New Roman"/>
                <w:sz w:val="30"/>
                <w:szCs w:val="30"/>
              </w:rPr>
              <w:t>а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Прудовикова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Наталья Анатольевна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Растоскуев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Речицкий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Артём Евгеньевич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Рыжакова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Александра Викторовна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Савченко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Максим Васильевич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Степанов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Денис Сергеевич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Трофимов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Евгений Александрович</w:t>
            </w:r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заместитель Главы города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по безопасности – руководитель </w:t>
            </w:r>
            <w:proofErr w:type="gram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департамента общественной безопасности администрации города Красноярска</w:t>
            </w:r>
            <w:proofErr w:type="gram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Шанина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Олеся </w:t>
            </w: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Монсуровна</w:t>
            </w:r>
            <w:proofErr w:type="spellEnd"/>
          </w:p>
        </w:tc>
        <w:tc>
          <w:tcPr>
            <w:tcW w:type="dxa" w:w="284"/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житель города Красноярска 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                         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(по согласованию);</w:t>
            </w:r>
          </w:p>
          <w:p w:rsidP="006242E5" w:rsidR="006242E5" w:rsidRDefault="006242E5" w:rsidRPr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12"/>
                <w:szCs w:val="12"/>
              </w:rPr>
            </w:pPr>
          </w:p>
        </w:tc>
      </w:tr>
      <w:tr w:rsidR="006242E5" w:rsidRPr="00353B8E" w:rsidTr="006242E5">
        <w:tc>
          <w:tcPr>
            <w:tcW w:type="dxa" w:w="3652"/>
            <w:tcBorders>
              <w:bottom w:color="auto" w:space="0" w:sz="4" w:val="single"/>
            </w:tcBorders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proofErr w:type="spell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Шлома</w:t>
            </w:r>
            <w:proofErr w:type="spellEnd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Дарья</w:t>
            </w:r>
            <w:r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Олеговна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R="006242E5" w:rsidRDefault="006242E5">
            <w:r w:rsidRPr="009371F7">
              <w:rPr>
                <w:rFonts w:ascii="Times New Roman" w:eastAsiaTheme="minorHAnsi" w:hAnsi="Times New Roman"/>
                <w:sz w:val="30"/>
                <w:szCs w:val="30"/>
              </w:rPr>
              <w:t>–</w:t>
            </w:r>
          </w:p>
        </w:tc>
        <w:tc>
          <w:tcPr>
            <w:tcW w:type="dxa" w:w="5420"/>
            <w:tcBorders>
              <w:bottom w:color="auto" w:space="0" w:sz="4" w:val="single"/>
            </w:tcBorders>
          </w:tcPr>
          <w:p w:rsidP="006242E5" w:rsidR="006242E5" w:rsidRDefault="006242E5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начальник отдела землеустройства департамента муниципального имущества и земельных отношений администрации города Красноярска</w:t>
            </w:r>
            <w:proofErr w:type="gramStart"/>
            <w:r w:rsidRPr="00353B8E">
              <w:rPr>
                <w:rFonts w:ascii="Times New Roman" w:eastAsiaTheme="minorHAnsi" w:hAnsi="Times New Roman"/>
                <w:sz w:val="30"/>
                <w:szCs w:val="30"/>
              </w:rPr>
              <w:t>.».</w:t>
            </w:r>
            <w:proofErr w:type="gramEnd"/>
          </w:p>
          <w:p w:rsidP="006242E5" w:rsidR="006242E5" w:rsidRDefault="006242E5" w:rsidRPr="00353B8E">
            <w:pPr>
              <w:suppressAutoHyphens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eastAsiaTheme="minorHAnsi" w:hAnsi="Times New Roman"/>
                <w:sz w:val="30"/>
                <w:szCs w:val="30"/>
              </w:rPr>
            </w:pPr>
          </w:p>
        </w:tc>
      </w:tr>
    </w:tbl>
    <w:p w:rsidP="005165F5" w:rsidR="00A16D5D" w:rsidRDefault="00A16D5D" w:rsidRPr="00EF4C11">
      <w:pPr>
        <w:suppressAutoHyphens/>
        <w:autoSpaceDE w:val="false"/>
        <w:autoSpaceDN w:val="false"/>
        <w:adjustRightInd w:val="false"/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A16D5D" w:rsidRPr="00EF4C11" w:rsidSect="006242E5"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90FFA" w:rsidP="000D0C1F" w:rsidRDefault="00E90FFA">
      <w:pPr>
        <w:spacing w:after="0" w:line="240" w:lineRule="auto"/>
      </w:pPr>
      <w:r>
        <w:separator/>
      </w:r>
    </w:p>
  </w:endnote>
  <w:endnote w:type="continuationSeparator" w:id="0">
    <w:p w:rsidR="00E90FFA" w:rsidP="000D0C1F" w:rsidRDefault="00E9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90FFA" w:rsidP="000D0C1F" w:rsidRDefault="00E90FFA">
      <w:pPr>
        <w:spacing w:after="0" w:line="240" w:lineRule="auto"/>
      </w:pPr>
      <w:r>
        <w:separator/>
      </w:r>
    </w:p>
  </w:footnote>
  <w:footnote w:type="continuationSeparator" w:id="0">
    <w:p w:rsidR="00E90FFA" w:rsidP="000D0C1F" w:rsidRDefault="00E9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260189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6242E5" w:rsidR="006242E5" w:rsidRDefault="006242E5">
        <w:pPr>
          <w:pStyle w:val="a5"/>
          <w:jc w:val="center"/>
          <w:rPr>
            <w:rFonts w:ascii="Times New Roman" w:hAnsi="Times New Roman"/>
            <w:sz w:val="24"/>
          </w:rPr>
        </w:pPr>
        <w:r w:rsidRPr="006242E5">
          <w:rPr>
            <w:rFonts w:ascii="Times New Roman" w:hAnsi="Times New Roman"/>
            <w:sz w:val="24"/>
          </w:rPr>
          <w:fldChar w:fldCharType="begin"/>
        </w:r>
        <w:r w:rsidRPr="006242E5">
          <w:rPr>
            <w:rFonts w:ascii="Times New Roman" w:hAnsi="Times New Roman"/>
            <w:sz w:val="24"/>
          </w:rPr>
          <w:instrText>PAGE   \* MERGEFORMAT</w:instrText>
        </w:r>
        <w:r w:rsidRPr="006242E5">
          <w:rPr>
            <w:rFonts w:ascii="Times New Roman" w:hAnsi="Times New Roman"/>
            <w:sz w:val="24"/>
          </w:rPr>
          <w:fldChar w:fldCharType="separate"/>
        </w:r>
        <w:r w:rsidR="00BD03C4">
          <w:rPr>
            <w:rFonts w:ascii="Times New Roman" w:hAnsi="Times New Roman"/>
            <w:noProof/>
            <w:sz w:val="24"/>
          </w:rPr>
          <w:t>5</w:t>
        </w:r>
        <w:r w:rsidRPr="006242E5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50CAE"/>
    <w:multiLevelType w:val="hybridMultilevel"/>
    <w:tmpl w:val="07A45DC4"/>
    <w:lvl w:ilvl="0" w:tplc="BAFA81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9033F57"/>
    <w:multiLevelType w:val="multilevel"/>
    <w:tmpl w:val="DCBE24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7F"/>
    <w:rsid w:val="00000100"/>
    <w:rsid w:val="0001094E"/>
    <w:rsid w:val="000118D5"/>
    <w:rsid w:val="000279F2"/>
    <w:rsid w:val="0003284A"/>
    <w:rsid w:val="00042165"/>
    <w:rsid w:val="000936AF"/>
    <w:rsid w:val="000A1450"/>
    <w:rsid w:val="000A1F34"/>
    <w:rsid w:val="000B48AA"/>
    <w:rsid w:val="000C24C5"/>
    <w:rsid w:val="000D0C1F"/>
    <w:rsid w:val="000F78DD"/>
    <w:rsid w:val="001067D3"/>
    <w:rsid w:val="00110DF7"/>
    <w:rsid w:val="0015109C"/>
    <w:rsid w:val="001761FF"/>
    <w:rsid w:val="001827FD"/>
    <w:rsid w:val="001A3A92"/>
    <w:rsid w:val="001A7AA9"/>
    <w:rsid w:val="001B6A02"/>
    <w:rsid w:val="001E0130"/>
    <w:rsid w:val="001E5715"/>
    <w:rsid w:val="001E7CDB"/>
    <w:rsid w:val="001F0636"/>
    <w:rsid w:val="001F528A"/>
    <w:rsid w:val="002264DD"/>
    <w:rsid w:val="00263A30"/>
    <w:rsid w:val="002812F3"/>
    <w:rsid w:val="00282678"/>
    <w:rsid w:val="002900A8"/>
    <w:rsid w:val="00291FDB"/>
    <w:rsid w:val="002A0D6E"/>
    <w:rsid w:val="002A3483"/>
    <w:rsid w:val="002B2B84"/>
    <w:rsid w:val="002B3DD5"/>
    <w:rsid w:val="002B4D27"/>
    <w:rsid w:val="002C39AA"/>
    <w:rsid w:val="002D131B"/>
    <w:rsid w:val="002D49E5"/>
    <w:rsid w:val="002F02A8"/>
    <w:rsid w:val="0030375C"/>
    <w:rsid w:val="0031120A"/>
    <w:rsid w:val="003158C0"/>
    <w:rsid w:val="003354BB"/>
    <w:rsid w:val="00336AEB"/>
    <w:rsid w:val="00353B8E"/>
    <w:rsid w:val="003871A1"/>
    <w:rsid w:val="00391EC9"/>
    <w:rsid w:val="003A10BF"/>
    <w:rsid w:val="003A1183"/>
    <w:rsid w:val="003D0EC3"/>
    <w:rsid w:val="003D5AB8"/>
    <w:rsid w:val="003D6A35"/>
    <w:rsid w:val="003E5BEA"/>
    <w:rsid w:val="00403299"/>
    <w:rsid w:val="004035D5"/>
    <w:rsid w:val="004108FD"/>
    <w:rsid w:val="004167F2"/>
    <w:rsid w:val="00481ECD"/>
    <w:rsid w:val="004A746F"/>
    <w:rsid w:val="004B6457"/>
    <w:rsid w:val="004C109C"/>
    <w:rsid w:val="004C1F9D"/>
    <w:rsid w:val="004C5F16"/>
    <w:rsid w:val="004F0AC2"/>
    <w:rsid w:val="004F3F2F"/>
    <w:rsid w:val="00502AF5"/>
    <w:rsid w:val="00506292"/>
    <w:rsid w:val="005165F5"/>
    <w:rsid w:val="00522E08"/>
    <w:rsid w:val="00530338"/>
    <w:rsid w:val="00543506"/>
    <w:rsid w:val="005474B5"/>
    <w:rsid w:val="00551251"/>
    <w:rsid w:val="00552AF3"/>
    <w:rsid w:val="00557ACB"/>
    <w:rsid w:val="00560016"/>
    <w:rsid w:val="0056581F"/>
    <w:rsid w:val="00574FD5"/>
    <w:rsid w:val="00582E3E"/>
    <w:rsid w:val="005D4240"/>
    <w:rsid w:val="005D78B5"/>
    <w:rsid w:val="005E41D8"/>
    <w:rsid w:val="005F459B"/>
    <w:rsid w:val="00607887"/>
    <w:rsid w:val="00617AB8"/>
    <w:rsid w:val="006242E5"/>
    <w:rsid w:val="00637C80"/>
    <w:rsid w:val="00653626"/>
    <w:rsid w:val="00665A51"/>
    <w:rsid w:val="006664A9"/>
    <w:rsid w:val="00697C91"/>
    <w:rsid w:val="006A28F1"/>
    <w:rsid w:val="006A7C70"/>
    <w:rsid w:val="006B0E6D"/>
    <w:rsid w:val="006B37A5"/>
    <w:rsid w:val="006D710A"/>
    <w:rsid w:val="006E4A5C"/>
    <w:rsid w:val="00703B34"/>
    <w:rsid w:val="00715B1E"/>
    <w:rsid w:val="00723FF1"/>
    <w:rsid w:val="0072518D"/>
    <w:rsid w:val="007347E5"/>
    <w:rsid w:val="007359A2"/>
    <w:rsid w:val="00743C1B"/>
    <w:rsid w:val="00746A3A"/>
    <w:rsid w:val="00746B66"/>
    <w:rsid w:val="007512DB"/>
    <w:rsid w:val="00752468"/>
    <w:rsid w:val="007653AF"/>
    <w:rsid w:val="007665DF"/>
    <w:rsid w:val="007B2513"/>
    <w:rsid w:val="007B70B3"/>
    <w:rsid w:val="007C7550"/>
    <w:rsid w:val="007E783A"/>
    <w:rsid w:val="0084444B"/>
    <w:rsid w:val="0085636A"/>
    <w:rsid w:val="00862274"/>
    <w:rsid w:val="00867FFD"/>
    <w:rsid w:val="008B457F"/>
    <w:rsid w:val="008B6E83"/>
    <w:rsid w:val="008D37F9"/>
    <w:rsid w:val="008E134E"/>
    <w:rsid w:val="008E3513"/>
    <w:rsid w:val="008E3FED"/>
    <w:rsid w:val="008E654C"/>
    <w:rsid w:val="008F25A6"/>
    <w:rsid w:val="00907B22"/>
    <w:rsid w:val="009118F8"/>
    <w:rsid w:val="00932931"/>
    <w:rsid w:val="009331BB"/>
    <w:rsid w:val="00971179"/>
    <w:rsid w:val="00977477"/>
    <w:rsid w:val="0098427F"/>
    <w:rsid w:val="00987085"/>
    <w:rsid w:val="00992F26"/>
    <w:rsid w:val="00994547"/>
    <w:rsid w:val="009A1BC7"/>
    <w:rsid w:val="009A7F42"/>
    <w:rsid w:val="009D2ABF"/>
    <w:rsid w:val="009F283D"/>
    <w:rsid w:val="009F742B"/>
    <w:rsid w:val="00A16593"/>
    <w:rsid w:val="00A16D5D"/>
    <w:rsid w:val="00A239EE"/>
    <w:rsid w:val="00A65550"/>
    <w:rsid w:val="00A74E3F"/>
    <w:rsid w:val="00A92C0C"/>
    <w:rsid w:val="00AC3197"/>
    <w:rsid w:val="00AC3E1A"/>
    <w:rsid w:val="00AF26D0"/>
    <w:rsid w:val="00B01A57"/>
    <w:rsid w:val="00B13457"/>
    <w:rsid w:val="00B41F4F"/>
    <w:rsid w:val="00B514A3"/>
    <w:rsid w:val="00B65A46"/>
    <w:rsid w:val="00B86145"/>
    <w:rsid w:val="00B97212"/>
    <w:rsid w:val="00BA0567"/>
    <w:rsid w:val="00BB12D3"/>
    <w:rsid w:val="00BC0884"/>
    <w:rsid w:val="00BD03C4"/>
    <w:rsid w:val="00BD77BF"/>
    <w:rsid w:val="00BE69BF"/>
    <w:rsid w:val="00BF5668"/>
    <w:rsid w:val="00C00986"/>
    <w:rsid w:val="00C12F95"/>
    <w:rsid w:val="00C301B1"/>
    <w:rsid w:val="00C35115"/>
    <w:rsid w:val="00C45F0E"/>
    <w:rsid w:val="00C57E5D"/>
    <w:rsid w:val="00C67480"/>
    <w:rsid w:val="00C74D68"/>
    <w:rsid w:val="00C87666"/>
    <w:rsid w:val="00CA2200"/>
    <w:rsid w:val="00CD35E6"/>
    <w:rsid w:val="00CD46A6"/>
    <w:rsid w:val="00CF1B28"/>
    <w:rsid w:val="00D0473B"/>
    <w:rsid w:val="00D1434C"/>
    <w:rsid w:val="00D21149"/>
    <w:rsid w:val="00D3034A"/>
    <w:rsid w:val="00D31E1E"/>
    <w:rsid w:val="00D72F02"/>
    <w:rsid w:val="00D84B39"/>
    <w:rsid w:val="00D911A3"/>
    <w:rsid w:val="00DD481C"/>
    <w:rsid w:val="00DF28FE"/>
    <w:rsid w:val="00DF72D4"/>
    <w:rsid w:val="00E06170"/>
    <w:rsid w:val="00E20CCB"/>
    <w:rsid w:val="00E329BD"/>
    <w:rsid w:val="00E357F7"/>
    <w:rsid w:val="00E42B6F"/>
    <w:rsid w:val="00E600A4"/>
    <w:rsid w:val="00E67D3B"/>
    <w:rsid w:val="00E77A85"/>
    <w:rsid w:val="00E90FFA"/>
    <w:rsid w:val="00EB6BFD"/>
    <w:rsid w:val="00ED10FA"/>
    <w:rsid w:val="00EF4C11"/>
    <w:rsid w:val="00EF594B"/>
    <w:rsid w:val="00F0766C"/>
    <w:rsid w:val="00F37F4F"/>
    <w:rsid w:val="00F5202D"/>
    <w:rsid w:val="00F60D4E"/>
    <w:rsid w:val="00F938A7"/>
    <w:rsid w:val="00FC446C"/>
    <w:rsid w:val="00FD087B"/>
    <w:rsid w:val="00FE4C09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7B70B3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7B70B3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0C24C5"/>
    <w:rPr>
      <w:color w:val="0000FF"/>
      <w:u w:val="single"/>
    </w:rPr>
  </w:style>
  <w:style w:type="character" w:styleId="style91" w:customStyle="true">
    <w:name w:val="style91"/>
    <w:basedOn w:val="a0"/>
    <w:rsid w:val="000C24C5"/>
    <w:rPr>
      <w:sz w:val="21"/>
      <w:szCs w:val="21"/>
    </w:rPr>
  </w:style>
  <w:style w:type="paragraph" w:styleId="a4">
    <w:name w:val="List Paragraph"/>
    <w:basedOn w:val="a"/>
    <w:uiPriority w:val="34"/>
    <w:qFormat/>
    <w:rsid w:val="002B2B8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0D0C1F"/>
    <w:rPr>
      <w:rFonts w:ascii="Calibri" w:hAnsi="Calibri" w:eastAsia="Calibri" w:cs="Times New Roman"/>
    </w:rPr>
  </w:style>
  <w:style w:type="paragraph" w:styleId="a7">
    <w:name w:val="footer"/>
    <w:basedOn w:val="a"/>
    <w:link w:val="a8"/>
    <w:uiPriority w:val="99"/>
    <w:unhideWhenUsed/>
    <w:rsid w:val="000D0C1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0D0C1F"/>
    <w:rPr>
      <w:rFonts w:ascii="Calibri" w:hAnsi="Calibri" w:eastAsia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52468"/>
    <w:rPr>
      <w:rFonts w:ascii="Tahoma" w:hAnsi="Tahoma" w:eastAsia="Calibri" w:cs="Tahoma"/>
      <w:sz w:val="16"/>
      <w:szCs w:val="16"/>
    </w:rPr>
  </w:style>
  <w:style w:type="paragraph" w:styleId="ConsPlusNonformat" w:customStyle="true">
    <w:name w:val="ConsPlusNonformat"/>
    <w:rsid w:val="00A16D5D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7B70B3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7B70B3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styleId="a3" w:type="character">
    <w:name w:val="Hyperlink"/>
    <w:basedOn w:val="a0"/>
    <w:uiPriority w:val="99"/>
    <w:unhideWhenUsed/>
    <w:rsid w:val="000C24C5"/>
    <w:rPr>
      <w:color w:val="0000FF"/>
      <w:u w:val="single"/>
    </w:rPr>
  </w:style>
  <w:style w:customStyle="1" w:styleId="style91" w:type="character">
    <w:name w:val="style91"/>
    <w:basedOn w:val="a0"/>
    <w:rsid w:val="000C24C5"/>
    <w:rPr>
      <w:sz w:val="21"/>
      <w:szCs w:val="21"/>
    </w:rPr>
  </w:style>
  <w:style w:styleId="a4" w:type="paragraph">
    <w:name w:val="List Paragraph"/>
    <w:basedOn w:val="a"/>
    <w:uiPriority w:val="34"/>
    <w:qFormat/>
    <w:rsid w:val="002B2B84"/>
    <w:pPr>
      <w:ind w:left="720"/>
      <w:contextualSpacing/>
    </w:pPr>
  </w:style>
  <w:style w:styleId="a5" w:type="paragraph">
    <w:name w:val="header"/>
    <w:basedOn w:val="a"/>
    <w:link w:val="a6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0D0C1F"/>
    <w:rPr>
      <w:rFonts w:ascii="Calibri" w:cs="Times New Roman" w:eastAsia="Calibri" w:hAnsi="Calibri"/>
    </w:rPr>
  </w:style>
  <w:style w:styleId="a7" w:type="paragraph">
    <w:name w:val="footer"/>
    <w:basedOn w:val="a"/>
    <w:link w:val="a8"/>
    <w:uiPriority w:val="99"/>
    <w:unhideWhenUsed/>
    <w:rsid w:val="000D0C1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0D0C1F"/>
    <w:rPr>
      <w:rFonts w:ascii="Calibri" w:cs="Times New Roman" w:eastAsia="Calibri" w:hAnsi="Calibri"/>
    </w:rPr>
  </w:style>
  <w:style w:styleId="a9" w:type="paragraph">
    <w:name w:val="Balloon Text"/>
    <w:basedOn w:val="a"/>
    <w:link w:val="aa"/>
    <w:uiPriority w:val="99"/>
    <w:semiHidden/>
    <w:unhideWhenUsed/>
    <w:rsid w:val="0075246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52468"/>
    <w:rPr>
      <w:rFonts w:ascii="Tahoma" w:cs="Tahoma" w:eastAsia="Calibri" w:hAnsi="Tahoma"/>
      <w:sz w:val="16"/>
      <w:szCs w:val="16"/>
    </w:rPr>
  </w:style>
  <w:style w:customStyle="1" w:styleId="ConsPlusNonformat" w:type="paragraph">
    <w:name w:val="ConsPlusNonformat"/>
    <w:rsid w:val="00A16D5D"/>
    <w:pPr>
      <w:autoSpaceDE w:val="0"/>
      <w:autoSpaceDN w:val="0"/>
      <w:adjustRightInd w:val="0"/>
      <w:spacing w:after="0" w:line="240" w:lineRule="auto"/>
    </w:pPr>
    <w:rPr>
      <w:rFonts w:ascii="Courier New" w:cs="Courier New" w:eastAsia="Calibri" w:hAnsi="Courier New"/>
      <w:sz w:val="20"/>
      <w:szCs w:val="20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307520&amp;dst=100090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07520&amp;dst=10001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07520&amp;dst=100121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23&amp;n=307520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307520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148-р от 22.05.2026</docTitle>
  </documentManagement>
</p:properties>
</file>

<file path=customXml/itemProps1.xml><?xml version="1.0" encoding="utf-8"?>
<ds:datastoreItem xmlns:ds="http://schemas.openxmlformats.org/officeDocument/2006/customXml" ds:itemID="{7C300692-0252-419B-826A-3F9C72F43C92}"/>
</file>

<file path=customXml/itemProps2.xml><?xml version="1.0" encoding="utf-8"?>
<ds:datastoreItem xmlns:ds="http://schemas.openxmlformats.org/officeDocument/2006/customXml" ds:itemID="{4E34D058-57F0-4184-8A82-FEDEB6A65E72}"/>
</file>

<file path=customXml/itemProps3.xml><?xml version="1.0" encoding="utf-8"?>
<ds:datastoreItem xmlns:ds="http://schemas.openxmlformats.org/officeDocument/2006/customXml" ds:itemID="{B1AFC6E3-588F-40BF-99F0-A39AAE868862}"/>
</file>

<file path=customXml/itemProps4.xml><?xml version="1.0" encoding="utf-8"?>
<ds:datastoreItem xmlns:ds="http://schemas.openxmlformats.org/officeDocument/2006/customXml" ds:itemID="{ADD520C9-2313-404C-84CB-0F11595EDB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148-р от 22.05.2026</dc:title>
  <dc:creator>Воеводкина Анастасия Валерьевна</dc:creator>
  <cp:lastModifiedBy>Бабинцева Ксения Геннадьевна</cp:lastModifiedBy>
  <cp:revision>6</cp:revision>
  <cp:lastPrinted>2026-05-18T05:02:00Z</cp:lastPrinted>
  <dcterms:created xsi:type="dcterms:W3CDTF">2026-05-18T05:06:00Z</dcterms:created>
  <dcterms:modified xsi:type="dcterms:W3CDTF">2026-05-21T08:52:00Z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