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94729" w:rsidRDefault="006E39AE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E39AE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6E39AE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E39AE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6E39AE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E39AE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6E39AE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E39AE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E39AE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14-р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E39AE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56BA3" w:rsidR="00677F4F" w:rsidRDefault="00677F4F" w:rsidRPr="00CF3A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4"/>
          <w:szCs w:val="30"/>
        </w:rPr>
      </w:pPr>
    </w:p>
    <w:p w:rsidP="00956BA3" w:rsidR="00CF3AF2" w:rsidRDefault="00CF3A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56BA3" w:rsidR="00CF3AF2" w:rsidRDefault="00CF3AF2" w:rsidRPr="00CF3A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6"/>
          <w:szCs w:val="30"/>
        </w:rPr>
      </w:pPr>
      <w:bookmarkStart w:id="0" w:name="_GoBack"/>
    </w:p>
    <w:bookmarkEnd w:id="0"/>
    <w:p w:rsidP="00956BA3" w:rsidR="00CF3AF2" w:rsidRDefault="00CF3AF2" w:rsidRPr="00CF3A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52"/>
          <w:szCs w:val="30"/>
        </w:rPr>
      </w:pPr>
    </w:p>
    <w:p w:rsidP="00956BA3" w:rsidR="00CF3AF2" w:rsidRDefault="00CF3A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56BA3" w:rsidR="00956BA3" w:rsidRDefault="00956BA3" w:rsidRPr="001E42E3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E42E3">
        <w:rPr>
          <w:rFonts w:ascii="Times New Roman" w:cs="Times New Roman" w:hAnsi="Times New Roman"/>
          <w:color w:themeColor="text1" w:val="000000"/>
          <w:sz w:val="30"/>
          <w:szCs w:val="30"/>
        </w:rPr>
        <w:t>О внесении изменений в правовые акты администрации города</w:t>
      </w:r>
    </w:p>
    <w:p w:rsidP="00956BA3" w:rsidR="00956BA3" w:rsidRDefault="00956BA3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56BA3" w:rsidR="007B7A8B" w:rsidRDefault="007B7A8B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56BA3" w:rsidR="007B7A8B" w:rsidRDefault="007B7A8B" w:rsidRPr="001E42E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В целях совершенствования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от 05.09.2011 № 359 </w:t>
      </w:r>
      <w:r w:rsidR="00677F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«Об утверждении Порядка разработки и утверждения администрати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ных регламентов предоставления муниципальных услуг администрац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ей города Красноярска и внесении изменений в постановление Главы города от 25.02.2009 № 57», руководствуясь статьями 41, 58, 59 Устава города Красноярска</w:t>
      </w:r>
      <w:r w:rsidRPr="007B7A8B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hAnsi="Times New Roman"/>
          <w:color w:val="000000"/>
          <w:sz w:val="30"/>
          <w:szCs w:val="30"/>
        </w:rPr>
        <w:t xml:space="preserve">1. Внести в приложение к распоряжению администрации города </w:t>
      </w:r>
      <w:r w:rsidR="00677F4F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от 07.11.2011 № 1311-ж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Pr="007B7A8B">
        <w:rPr>
          <w:rFonts w:ascii="Times New Roman" w:cs="Times New Roman" w:hAnsi="Times New Roman"/>
          <w:sz w:val="30"/>
          <w:szCs w:val="30"/>
        </w:rPr>
        <w:t>Об утверждении Административного регл</w:t>
      </w:r>
      <w:r w:rsidRPr="007B7A8B">
        <w:rPr>
          <w:rFonts w:ascii="Times New Roman" w:cs="Times New Roman" w:hAnsi="Times New Roman"/>
          <w:sz w:val="30"/>
          <w:szCs w:val="30"/>
        </w:rPr>
        <w:t>а</w:t>
      </w:r>
      <w:r w:rsidRPr="007B7A8B">
        <w:rPr>
          <w:rFonts w:ascii="Times New Roman" w:cs="Times New Roman" w:hAnsi="Times New Roman"/>
          <w:sz w:val="30"/>
          <w:szCs w:val="30"/>
        </w:rPr>
        <w:t>мента предоставления муниципальной услуги по утверждению схемы расположения земельного участка или земельных участков на кадастр</w:t>
      </w:r>
      <w:r w:rsidRPr="007B7A8B">
        <w:rPr>
          <w:rFonts w:ascii="Times New Roman" w:cs="Times New Roman" w:hAnsi="Times New Roman"/>
          <w:sz w:val="30"/>
          <w:szCs w:val="30"/>
        </w:rPr>
        <w:t>о</w:t>
      </w:r>
      <w:r w:rsidRPr="007B7A8B">
        <w:rPr>
          <w:rFonts w:ascii="Times New Roman" w:cs="Times New Roman" w:hAnsi="Times New Roman"/>
          <w:sz w:val="30"/>
          <w:szCs w:val="30"/>
        </w:rPr>
        <w:t>вом плане территории</w:t>
      </w:r>
      <w:r w:rsidR="00CF3AF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 (далее –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Административный регламент) след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ю</w:t>
      </w:r>
      <w:r w:rsidR="00CF3AF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щие изменения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: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1) подпункт 7 пункта 28 изложить в следующей редакции: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«7) несоответствие информации, которая содержится в Заявлении, сведениям в приложенных к нему документах</w:t>
      </w:r>
      <w:proofErr w:type="gramStart"/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;»</w:t>
      </w:r>
      <w:proofErr w:type="gramEnd"/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2) в пункте 7 графы 2 раздела 2 таблицы приложения 4 к Админ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стративному регламенту слова «наличие противоречивых сведений </w:t>
      </w:r>
      <w:r w:rsidR="00677F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 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 Заявлении и приложенных к нему документах» заменить словами «несоответствие информации, которая содержится в Заявлении, свед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ниям в приложенных к нему документах».</w:t>
      </w:r>
    </w:p>
    <w:p w:rsidP="00CF3AF2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proofErr w:type="gramStart"/>
      <w:r w:rsidRPr="007B7A8B">
        <w:rPr>
          <w:rFonts w:ascii="Times New Roman" w:cs="Times New Roman" w:hAnsi="Times New Roman"/>
          <w:color w:val="000000"/>
          <w:sz w:val="30"/>
          <w:szCs w:val="30"/>
        </w:rPr>
        <w:t xml:space="preserve">Внести </w:t>
      </w:r>
      <w:r w:rsidR="00CF3AF2">
        <w:rPr>
          <w:rFonts w:ascii="Times New Roman" w:cs="Times New Roman" w:hAnsi="Times New Roman"/>
          <w:color w:val="000000"/>
          <w:sz w:val="30"/>
          <w:szCs w:val="30"/>
        </w:rPr>
        <w:t xml:space="preserve">изменение </w:t>
      </w:r>
      <w:r w:rsidRPr="007B7A8B">
        <w:rPr>
          <w:rFonts w:ascii="Times New Roman" w:cs="Times New Roman" w:hAnsi="Times New Roman"/>
          <w:color w:val="000000"/>
          <w:sz w:val="30"/>
          <w:szCs w:val="30"/>
        </w:rPr>
        <w:t>в приложение к распоряжению администр</w:t>
      </w:r>
      <w:r w:rsidRPr="007B7A8B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7B7A8B">
        <w:rPr>
          <w:rFonts w:ascii="Times New Roman" w:cs="Times New Roman" w:hAnsi="Times New Roman"/>
          <w:color w:val="000000"/>
          <w:sz w:val="30"/>
          <w:szCs w:val="30"/>
        </w:rPr>
        <w:t xml:space="preserve">ции города 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от 25.06.2018 № 242-р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Pr="007B7A8B">
        <w:rPr>
          <w:rFonts w:ascii="Times New Roman" w:cs="Times New Roman" w:hAnsi="Times New Roman"/>
          <w:sz w:val="30"/>
          <w:szCs w:val="30"/>
        </w:rPr>
        <w:t>Об утверждении Административн</w:t>
      </w:r>
      <w:r w:rsidRPr="007B7A8B">
        <w:rPr>
          <w:rFonts w:ascii="Times New Roman" w:cs="Times New Roman" w:hAnsi="Times New Roman"/>
          <w:sz w:val="30"/>
          <w:szCs w:val="30"/>
        </w:rPr>
        <w:t>о</w:t>
      </w:r>
      <w:r w:rsidRPr="007B7A8B">
        <w:rPr>
          <w:rFonts w:ascii="Times New Roman" w:cs="Times New Roman" w:hAnsi="Times New Roman"/>
          <w:sz w:val="30"/>
          <w:szCs w:val="30"/>
        </w:rPr>
        <w:lastRenderedPageBreak/>
        <w:t>го регламента предоставления муниципальной услуги по перераспред</w:t>
      </w:r>
      <w:r w:rsidRPr="007B7A8B">
        <w:rPr>
          <w:rFonts w:ascii="Times New Roman" w:cs="Times New Roman" w:hAnsi="Times New Roman"/>
          <w:sz w:val="30"/>
          <w:szCs w:val="30"/>
        </w:rPr>
        <w:t>е</w:t>
      </w:r>
      <w:r w:rsidRPr="007B7A8B">
        <w:rPr>
          <w:rFonts w:ascii="Times New Roman" w:cs="Times New Roman" w:hAnsi="Times New Roman"/>
          <w:sz w:val="30"/>
          <w:szCs w:val="30"/>
        </w:rPr>
        <w:t>лению земель и (или) земельных участков, находящихся в муниципал</w:t>
      </w:r>
      <w:r w:rsidRPr="007B7A8B">
        <w:rPr>
          <w:rFonts w:ascii="Times New Roman" w:cs="Times New Roman" w:hAnsi="Times New Roman"/>
          <w:sz w:val="30"/>
          <w:szCs w:val="30"/>
        </w:rPr>
        <w:t>ь</w:t>
      </w:r>
      <w:r w:rsidRPr="007B7A8B">
        <w:rPr>
          <w:rFonts w:ascii="Times New Roman" w:cs="Times New Roman" w:hAnsi="Times New Roman"/>
          <w:sz w:val="30"/>
          <w:szCs w:val="30"/>
        </w:rPr>
        <w:t>ной собственности или государственная собственность на кот</w:t>
      </w:r>
      <w:r w:rsidRPr="007B7A8B">
        <w:rPr>
          <w:rFonts w:ascii="Times New Roman" w:cs="Times New Roman" w:hAnsi="Times New Roman"/>
          <w:sz w:val="30"/>
          <w:szCs w:val="30"/>
        </w:rPr>
        <w:t>о</w:t>
      </w:r>
      <w:r w:rsidRPr="007B7A8B">
        <w:rPr>
          <w:rFonts w:ascii="Times New Roman" w:cs="Times New Roman" w:hAnsi="Times New Roman"/>
          <w:sz w:val="30"/>
          <w:szCs w:val="30"/>
        </w:rPr>
        <w:t xml:space="preserve">рые </w:t>
      </w:r>
      <w:r w:rsidR="00CF3AF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B7A8B">
        <w:rPr>
          <w:rFonts w:ascii="Times New Roman" w:cs="Times New Roman" w:hAnsi="Times New Roman"/>
          <w:sz w:val="30"/>
          <w:szCs w:val="30"/>
        </w:rPr>
        <w:t xml:space="preserve">не разграничена, и земельных участков, находящихся в частной </w:t>
      </w:r>
      <w:r w:rsidR="00CF3AF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B7A8B">
        <w:rPr>
          <w:rFonts w:ascii="Times New Roman" w:cs="Times New Roman" w:hAnsi="Times New Roman"/>
          <w:sz w:val="30"/>
          <w:szCs w:val="30"/>
        </w:rPr>
        <w:t>собственности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</w:t>
      </w:r>
      <w:r w:rsidR="00CF3AF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изложив 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подпункт 7 пункта 28 в следующей р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дакции: </w:t>
      </w:r>
      <w:proofErr w:type="gramEnd"/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«7) несоответствие информации, которая содержится в Заявлении (Сообщении), сведениям в приложенных к нему документах</w:t>
      </w:r>
      <w:proofErr w:type="gramStart"/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;»</w:t>
      </w:r>
      <w:proofErr w:type="gramEnd"/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.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hAnsi="Times New Roman"/>
          <w:color w:val="000000"/>
          <w:sz w:val="30"/>
          <w:szCs w:val="30"/>
        </w:rPr>
        <w:t xml:space="preserve">3. Внести в приложение к распоряжению администрации города </w:t>
      </w:r>
      <w:r w:rsidRPr="007B7A8B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от 01.03.2024 № 67-р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Pr="007B7A8B">
        <w:rPr>
          <w:rFonts w:ascii="Times New Roman" w:cs="Times New Roman" w:hAnsi="Times New Roman"/>
          <w:sz w:val="30"/>
          <w:szCs w:val="30"/>
        </w:rPr>
        <w:t>Об утверждении Административного регламента 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» (далее – Регламент) следующие </w:t>
      </w:r>
      <w:proofErr w:type="spellStart"/>
      <w:proofErr w:type="gramStart"/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изме</w:t>
      </w:r>
      <w:proofErr w:type="spellEnd"/>
      <w:r w:rsidR="00CF3AF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-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ния</w:t>
      </w:r>
      <w:proofErr w:type="gramEnd"/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: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1) пункт 3 дополнить абзацем следующего содержания: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«в электронном виде через Единый портал государственных услуг (функций) (www.gosuslugi.ru) либо региональный портал государстве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ных и муниципальных услуг Красноярского края (</w:t>
      </w:r>
      <w:r w:rsidR="00677F4F" w:rsidRPr="00677F4F">
        <w:rPr>
          <w:rFonts w:ascii="Times New Roman" w:cs="Times New Roman" w:hAnsi="Times New Roman"/>
          <w:color w:themeColor="text1" w:val="000000"/>
          <w:sz w:val="30"/>
          <w:szCs w:val="30"/>
        </w:rPr>
        <w:t>www.gosuslugi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677F4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krskstate.ru) (далее – Портал) при наличии технической возможности</w:t>
      </w:r>
      <w:proofErr w:type="gramStart"/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2) абзац третий пункта 5 признать утратившим силу;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3) пункт 11 признать утратившим силу;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4) подпункт 1 пункта 15 изложить в следующей редакции: 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«1) несоответствие информации, которая содержится в Заявлении, сведениям в приложенных к нему документах</w:t>
      </w:r>
      <w:proofErr w:type="gramStart"/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;»</w:t>
      </w:r>
      <w:proofErr w:type="gramEnd"/>
      <w:r w:rsidRPr="007B7A8B">
        <w:rPr>
          <w:rFonts w:ascii="Times New Roman" w:cs="Times New Roman" w:eastAsia="Calibri" w:hAnsi="Times New Roman"/>
          <w:sz w:val="30"/>
          <w:szCs w:val="30"/>
        </w:rPr>
        <w:t>;</w:t>
      </w:r>
    </w:p>
    <w:p w:rsidP="007B7A8B" w:rsidR="00956BA3" w:rsidRDefault="00956BA3" w:rsidRPr="007B7A8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5) абзац второй пункта 17 </w:t>
      </w:r>
      <w:r w:rsidRPr="007B7A8B"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  <w:t>дополнить словами «(в случае обращ</w:t>
      </w:r>
      <w:r w:rsidRPr="007B7A8B"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  <w:t>е</w:t>
      </w:r>
      <w:r w:rsidRPr="007B7A8B"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  <w:t>ния Заявителя непосредственно в Департамент, МФЦ)»;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6) абзацы третий – десятый пункта 21 изложить в следующей </w:t>
      </w:r>
      <w:r w:rsidR="00677F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редакции:</w:t>
      </w:r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t xml:space="preserve">«получение информации о порядке и сроках предоставления </w:t>
      </w:r>
      <w:r w:rsidR="00677F4F">
        <w:rPr>
          <w:sz w:val="30"/>
          <w:szCs w:val="30"/>
        </w:rPr>
        <w:t xml:space="preserve">           </w:t>
      </w:r>
      <w:r w:rsidRPr="007B7A8B">
        <w:rPr>
          <w:sz w:val="30"/>
          <w:szCs w:val="30"/>
        </w:rPr>
        <w:t>муниципальной услуги;</w:t>
      </w:r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t>запись на прием для подачи запроса на предоставление муниц</w:t>
      </w:r>
      <w:r w:rsidRPr="007B7A8B">
        <w:rPr>
          <w:sz w:val="30"/>
          <w:szCs w:val="30"/>
        </w:rPr>
        <w:t>и</w:t>
      </w:r>
      <w:r w:rsidRPr="007B7A8B">
        <w:rPr>
          <w:sz w:val="30"/>
          <w:szCs w:val="30"/>
        </w:rPr>
        <w:t>пальной услуги;</w:t>
      </w:r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t>формирование запроса на предоставление муниципальной услуги;</w:t>
      </w:r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t>прием и регистрация запроса и иных документов, необходимых для предоставления муниципальной услуги;</w:t>
      </w:r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t>получение сведений о ходе выполнения запроса на предоставление муниципальной услуги;</w:t>
      </w:r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t>получение результата предоставления муниципальной услуги;</w:t>
      </w:r>
    </w:p>
    <w:p w:rsidP="007B7A8B" w:rsidR="00956BA3" w:rsidRDefault="00956BA3" w:rsidRPr="007B7A8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A8B">
        <w:rPr>
          <w:rFonts w:ascii="Times New Roman" w:cs="Times New Roman" w:hAnsi="Times New Roman"/>
          <w:sz w:val="30"/>
          <w:szCs w:val="30"/>
        </w:rPr>
        <w:t>осуществление оценки качества предоставления муниципальной услуги;</w:t>
      </w:r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t>досудебное (внесудебное) обжалование решений и действий (бе</w:t>
      </w:r>
      <w:r w:rsidRPr="007B7A8B">
        <w:rPr>
          <w:sz w:val="30"/>
          <w:szCs w:val="30"/>
        </w:rPr>
        <w:t>з</w:t>
      </w:r>
      <w:r w:rsidRPr="007B7A8B">
        <w:rPr>
          <w:sz w:val="30"/>
          <w:szCs w:val="30"/>
        </w:rPr>
        <w:t>действия) Департамента, должностного лица Департамента либо мун</w:t>
      </w:r>
      <w:r w:rsidRPr="007B7A8B">
        <w:rPr>
          <w:sz w:val="30"/>
          <w:szCs w:val="30"/>
        </w:rPr>
        <w:t>и</w:t>
      </w:r>
      <w:r w:rsidRPr="007B7A8B">
        <w:rPr>
          <w:sz w:val="30"/>
          <w:szCs w:val="30"/>
        </w:rPr>
        <w:t>ципального служащего</w:t>
      </w:r>
      <w:proofErr w:type="gramStart"/>
      <w:r w:rsidRPr="007B7A8B">
        <w:rPr>
          <w:sz w:val="30"/>
          <w:szCs w:val="30"/>
        </w:rPr>
        <w:t>.»;</w:t>
      </w:r>
      <w:proofErr w:type="gramEnd"/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lastRenderedPageBreak/>
        <w:t>7) в пункте 23:</w:t>
      </w:r>
    </w:p>
    <w:p w:rsidP="007B7A8B" w:rsidR="00956BA3" w:rsidRDefault="00956BA3" w:rsidRPr="007B7A8B">
      <w:pPr>
        <w:pStyle w:val="ConsPlusNormal0"/>
        <w:widowControl w:val="false"/>
        <w:ind w:firstLine="709"/>
        <w:jc w:val="both"/>
        <w:rPr>
          <w:sz w:val="30"/>
          <w:szCs w:val="30"/>
        </w:rPr>
      </w:pPr>
      <w:r w:rsidRPr="007B7A8B">
        <w:rPr>
          <w:sz w:val="30"/>
          <w:szCs w:val="30"/>
        </w:rPr>
        <w:t>абзац второй подпункта 1 изложить в следующей редакции:</w:t>
      </w:r>
    </w:p>
    <w:p w:rsidP="007B7A8B" w:rsidR="00956BA3" w:rsidRDefault="00956BA3" w:rsidRPr="007B7A8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hAnsi="Times New Roman"/>
          <w:sz w:val="30"/>
          <w:szCs w:val="30"/>
        </w:rPr>
        <w:t>«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Заявление и иные документы могут быть поданы в электронной форме на странице муниципальной услуги на Портале, Сайте путем </w:t>
      </w:r>
      <w:r w:rsidR="00677F4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заполнения интерактивных форм заявления с прикреплением докуме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тов, необходимых для предоставления муниципальной услуги</w:t>
      </w:r>
      <w:proofErr w:type="gramStart"/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абзац четвертый подпункта 2 после слова «Сайте» дополнить сл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вом «, Портале»;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8) абзац третий подпункта 3 пункта 24 после слова «Сайте» </w:t>
      </w:r>
      <w:r w:rsidR="00677F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</w:t>
      </w: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дополнить словом «, Портале»;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9) абзац третий подпункта 3, подпункта 4 пункта 25 после слова «Сайте» дополнить словом «, Портале»;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10) в пункте 26:</w:t>
      </w:r>
    </w:p>
    <w:p w:rsidP="007B7A8B" w:rsidR="00956BA3" w:rsidRDefault="00CF3AF2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абзацы второй</w:t>
      </w:r>
      <w:r w:rsidR="00956BA3"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956BA3"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третий после слова «Сайте» дополнить словом </w:t>
      </w:r>
      <w:r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 </w:t>
      </w:r>
      <w:r w:rsidR="00956BA3"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«, Портале»;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абзац шестой после слова «Сайта» дополнить словом «, Портала»;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11) абзац второй пункта 27, абзац первый пункта 28 после слова «Сайте» дополнить словом «, Портале»;</w:t>
      </w:r>
    </w:p>
    <w:p w:rsidP="007B7A8B" w:rsidR="00956BA3" w:rsidRDefault="00956BA3" w:rsidRPr="007B7A8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12)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разделы IV, V признать утратившим</w:t>
      </w:r>
      <w:r w:rsidR="00CF3AF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силу;</w:t>
      </w:r>
    </w:p>
    <w:p w:rsidP="007B7A8B" w:rsidR="00956BA3" w:rsidRDefault="00956BA3" w:rsidRPr="007B7A8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13) в разделе «Показатель 5» приложения 3 к Регламенту:</w:t>
      </w:r>
    </w:p>
    <w:p w:rsidP="007B7A8B" w:rsidR="00956BA3" w:rsidRDefault="00956BA3" w:rsidRPr="007B7A8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в абзаце одиннадцатом слова «</w:t>
      </w:r>
      <w:r w:rsidRPr="007B7A8B">
        <w:rPr>
          <w:rFonts w:ascii="Times New Roman" w:cs="Times New Roman" w:hAnsi="Times New Roman"/>
          <w:sz w:val="30"/>
          <w:szCs w:val="30"/>
        </w:rPr>
        <w:t>Единый и региональный порталы государственных и муниципальных услуг</w:t>
      </w: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» заменить словом «Портал»;</w:t>
      </w:r>
    </w:p>
    <w:p w:rsidP="007B7A8B" w:rsidR="00956BA3" w:rsidRDefault="00956BA3" w:rsidRPr="007B7A8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</w:pPr>
      <w:r w:rsidRPr="007B7A8B">
        <w:rPr>
          <w:rFonts w:ascii="Times New Roman" w:cs="Times New Roman" w:hAnsi="Times New Roman"/>
          <w:color w:themeColor="text1" w:val="000000"/>
          <w:sz w:val="30"/>
          <w:szCs w:val="30"/>
        </w:rPr>
        <w:t>в абзаце двенадцатом</w:t>
      </w:r>
      <w:r w:rsidRPr="007B7A8B"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  <w:t xml:space="preserve"> слова «поступления Заявления в информ</w:t>
      </w:r>
      <w:r w:rsidRPr="007B7A8B"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  <w:t>а</w:t>
      </w:r>
      <w:r w:rsidRPr="007B7A8B"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  <w:t>ционную систему» заменить словами «создания регистрационной ко</w:t>
      </w:r>
      <w:r w:rsidRPr="007B7A8B"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  <w:t>н</w:t>
      </w:r>
      <w:r w:rsidRPr="007B7A8B">
        <w:rPr>
          <w:rFonts w:ascii="Times New Roman" w:cs="Times New Roman" w:eastAsia="SimSun" w:hAnsi="Times New Roman"/>
          <w:color w:themeColor="text1" w:val="000000"/>
          <w:sz w:val="30"/>
          <w:szCs w:val="30"/>
          <w:lang w:eastAsia="ru-RU"/>
        </w:rPr>
        <w:t>трольной карточки в информационной системе».</w:t>
      </w:r>
    </w:p>
    <w:p w:rsidP="007B7A8B" w:rsidR="00956BA3" w:rsidRDefault="00956BA3" w:rsidRPr="007B7A8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B7A8B">
        <w:rPr>
          <w:rFonts w:ascii="Times New Roman" w:cs="Times New Roman" w:eastAsiaTheme="minorEastAsia" w:hAnsi="Times New Roman"/>
          <w:sz w:val="30"/>
          <w:szCs w:val="30"/>
          <w:lang w:eastAsia="ru-RU"/>
        </w:rPr>
        <w:t>4. Настоящее распоряжение разместить в сетевом издании «Оф</w:t>
      </w:r>
      <w:r w:rsidRPr="007B7A8B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7B7A8B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677F4F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</w:t>
      </w:r>
      <w:r w:rsidRPr="007B7A8B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города.</w:t>
      </w:r>
    </w:p>
    <w:p w:rsidP="007B7A8B" w:rsidR="007B7A8B" w:rsidRDefault="007B7A8B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B7A8B" w:rsidR="007B7A8B" w:rsidRDefault="007B7A8B" w:rsidRPr="007B7A8B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B7A8B" w:rsidR="007B7A8B" w:rsidRDefault="007B7A8B" w:rsidRPr="007B7A8B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B7A8B" w:rsidR="007B7A8B" w:rsidRDefault="007B7A8B" w:rsidRPr="007B7A8B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B7A8B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города</w:t>
      </w:r>
      <w:r w:rsidRPr="007B7A8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B7A8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B7A8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B7A8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B7A8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B7A8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     С.В. Верещагин</w:t>
      </w:r>
    </w:p>
    <w:p w:rsidP="007B7A8B" w:rsidR="007B7A8B" w:rsidRDefault="007B7A8B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B7A8B" w:rsidR="007B7A8B" w:rsidRDefault="007B7A8B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B7A8B" w:rsidR="007B7A8B" w:rsidRDefault="007B7A8B" w:rsidRPr="007B7A8B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7B7A8B" w:rsidRPr="007B7A8B" w:rsidSect="00677F4F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E39AE" w:rsidP="007B7A8B" w:rsidRDefault="006E39AE">
      <w:pPr>
        <w:spacing w:after="0" w:line="240" w:lineRule="auto"/>
      </w:pPr>
      <w:r>
        <w:separator/>
      </w:r>
    </w:p>
  </w:endnote>
  <w:endnote w:type="continuationSeparator" w:id="0">
    <w:p w:rsidR="006E39AE" w:rsidP="007B7A8B" w:rsidRDefault="006E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E39AE" w:rsidP="007B7A8B" w:rsidRDefault="006E39AE">
      <w:pPr>
        <w:spacing w:after="0" w:line="240" w:lineRule="auto"/>
      </w:pPr>
      <w:r>
        <w:separator/>
      </w:r>
    </w:p>
  </w:footnote>
  <w:footnote w:type="continuationSeparator" w:id="0">
    <w:p w:rsidR="006E39AE" w:rsidP="007B7A8B" w:rsidRDefault="006E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07982688"/>
      <w:docPartObj>
        <w:docPartGallery w:val="Page Numbers (Top of Page)"/>
        <w:docPartUnique/>
      </w:docPartObj>
    </w:sdtPr>
    <w:sdtEndPr/>
    <w:sdtContent>
      <w:p w:rsidR="007B7A8B" w:rsidRDefault="007B7A8B">
        <w:pPr>
          <w:pStyle w:val="a3"/>
          <w:jc w:val="center"/>
        </w:pPr>
        <w:r w:rsidRPr="007B7A8B">
          <w:rPr>
            <w:rFonts w:ascii="Times New Roman" w:hAnsi="Times New Roman" w:cs="Times New Roman"/>
            <w:sz w:val="24"/>
          </w:rPr>
          <w:fldChar w:fldCharType="begin"/>
        </w:r>
        <w:r w:rsidRPr="007B7A8B">
          <w:rPr>
            <w:rFonts w:ascii="Times New Roman" w:hAnsi="Times New Roman" w:cs="Times New Roman"/>
            <w:sz w:val="24"/>
          </w:rPr>
          <w:instrText>PAGE   \* MERGEFORMAT</w:instrText>
        </w:r>
        <w:r w:rsidRPr="007B7A8B">
          <w:rPr>
            <w:rFonts w:ascii="Times New Roman" w:hAnsi="Times New Roman" w:cs="Times New Roman"/>
            <w:sz w:val="24"/>
          </w:rPr>
          <w:fldChar w:fldCharType="separate"/>
        </w:r>
        <w:r w:rsidR="00CF3AF2">
          <w:rPr>
            <w:rFonts w:ascii="Times New Roman" w:hAnsi="Times New Roman" w:cs="Times New Roman"/>
            <w:noProof/>
            <w:sz w:val="24"/>
          </w:rPr>
          <w:t>3</w:t>
        </w:r>
        <w:r w:rsidRPr="007B7A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51"/>
    <w:rsid w:val="0059534A"/>
    <w:rsid w:val="00677F4F"/>
    <w:rsid w:val="006E39AE"/>
    <w:rsid w:val="006F0051"/>
    <w:rsid w:val="007B7A8B"/>
    <w:rsid w:val="007C640E"/>
    <w:rsid w:val="00956BA3"/>
    <w:rsid w:val="00B94729"/>
    <w:rsid w:val="00BA44D6"/>
    <w:rsid w:val="00CF3AF2"/>
    <w:rsid w:val="00F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56BA3"/>
    <w:rPr>
      <w:rFonts w:asciiTheme="minorHAnsi" w:hAnsiTheme="minorHAnsi" w:eastAsiaTheme="minorHAnsi" w:cstheme="minorBidi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ConsPlusNormal" w:customStyle="true">
    <w:name w:val="ConsPlusNormal Знак"/>
    <w:link w:val="ConsPlusNormal0"/>
    <w:locked/>
    <w:rsid w:val="00956BA3"/>
  </w:style>
  <w:style w:type="paragraph" w:styleId="ConsPlusNormal0" w:customStyle="true">
    <w:name w:val="ConsPlusNormal"/>
    <w:link w:val="ConsPlusNormal"/>
    <w:qFormat/>
    <w:rsid w:val="00956BA3"/>
    <w:pPr>
      <w:autoSpaceDE w:val="false"/>
      <w:autoSpaceDN w:val="false"/>
      <w:adjustRightInd w:val="false"/>
      <w:spacing w:after="0" w:line="240" w:lineRule="auto"/>
    </w:pPr>
  </w:style>
  <w:style w:type="paragraph" w:styleId="a3">
    <w:name w:val="header"/>
    <w:basedOn w:val="a"/>
    <w:link w:val="a4"/>
    <w:uiPriority w:val="99"/>
    <w:unhideWhenUsed/>
    <w:rsid w:val="007B7A8B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B7A8B"/>
    <w:rPr>
      <w:rFonts w:asciiTheme="minorHAnsi" w:hAnsiTheme="minorHAnsi" w:eastAsiaTheme="minorHAnsi" w:cstheme="minorBidi"/>
      <w:sz w:val="22"/>
    </w:rPr>
  </w:style>
  <w:style w:type="paragraph" w:styleId="a5">
    <w:name w:val="footer"/>
    <w:basedOn w:val="a"/>
    <w:link w:val="a6"/>
    <w:uiPriority w:val="99"/>
    <w:unhideWhenUsed/>
    <w:rsid w:val="007B7A8B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B7A8B"/>
    <w:rPr>
      <w:rFonts w:asciiTheme="minorHAnsi" w:hAnsiTheme="minorHAnsi" w:eastAsiaTheme="minorHAnsi" w:cstheme="minorBidi"/>
      <w:sz w:val="22"/>
    </w:rPr>
  </w:style>
  <w:style w:type="character" w:styleId="a7">
    <w:name w:val="Hyperlink"/>
    <w:basedOn w:val="a0"/>
    <w:uiPriority w:val="99"/>
    <w:unhideWhenUsed/>
    <w:rsid w:val="00677F4F"/>
    <w:rPr>
      <w:color w:val="0000FF" w:themeColor="hyperlink"/>
      <w:u w:val="single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CF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CF3AF2"/>
    <w:rPr>
      <w:rFonts w:ascii="Tahoma" w:hAnsi="Tahoma" w:cs="Tahoma" w:eastAsiaTheme="minorHAnsi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sz w:val="24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56BA3"/>
    <w:rPr>
      <w:rFonts w:asciiTheme="minorHAnsi" w:cstheme="minorBidi" w:eastAsiaTheme="minorHAnsi" w:hAnsiTheme="minorHAns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character">
    <w:name w:val="ConsPlusNormal Знак"/>
    <w:link w:val="ConsPlusNormal0"/>
    <w:locked/>
    <w:rsid w:val="00956BA3"/>
  </w:style>
  <w:style w:customStyle="1" w:styleId="ConsPlusNormal0" w:type="paragraph">
    <w:name w:val="ConsPlusNormal"/>
    <w:link w:val="ConsPlusNormal"/>
    <w:qFormat/>
    <w:rsid w:val="00956BA3"/>
    <w:pPr>
      <w:autoSpaceDE w:val="0"/>
      <w:autoSpaceDN w:val="0"/>
      <w:adjustRightInd w:val="0"/>
      <w:spacing w:after="0" w:line="240" w:lineRule="auto"/>
    </w:pPr>
  </w:style>
  <w:style w:styleId="a3" w:type="paragraph">
    <w:name w:val="header"/>
    <w:basedOn w:val="a"/>
    <w:link w:val="a4"/>
    <w:uiPriority w:val="99"/>
    <w:unhideWhenUsed/>
    <w:rsid w:val="007B7A8B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B7A8B"/>
    <w:rPr>
      <w:rFonts w:asciiTheme="minorHAnsi" w:cstheme="minorBidi" w:eastAsiaTheme="minorHAnsi" w:hAnsiTheme="minorHAnsi"/>
      <w:sz w:val="22"/>
    </w:rPr>
  </w:style>
  <w:style w:styleId="a5" w:type="paragraph">
    <w:name w:val="footer"/>
    <w:basedOn w:val="a"/>
    <w:link w:val="a6"/>
    <w:uiPriority w:val="99"/>
    <w:unhideWhenUsed/>
    <w:rsid w:val="007B7A8B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B7A8B"/>
    <w:rPr>
      <w:rFonts w:asciiTheme="minorHAnsi" w:cstheme="minorBidi" w:eastAsiaTheme="minorHAnsi" w:hAnsiTheme="minorHAnsi"/>
      <w:sz w:val="22"/>
    </w:rPr>
  </w:style>
  <w:style w:styleId="a7" w:type="character">
    <w:name w:val="Hyperlink"/>
    <w:basedOn w:val="a0"/>
    <w:uiPriority w:val="99"/>
    <w:unhideWhenUsed/>
    <w:rsid w:val="00677F4F"/>
    <w:rPr>
      <w:color w:themeColor="hyperlink" w:val="0000FF"/>
      <w:u w:val="single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CF3AF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CF3AF2"/>
    <w:rPr>
      <w:rFonts w:ascii="Tahoma" w:cs="Tahoma" w:eastAsiaTheme="minorHAnsi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14-р от 22.01.2026</docTitle>
  </documentManagement>
</p:properties>
</file>

<file path=customXml/itemProps1.xml><?xml version="1.0" encoding="utf-8"?>
<ds:datastoreItem xmlns:ds="http://schemas.openxmlformats.org/officeDocument/2006/customXml" ds:itemID="{3FE13E6B-9476-4EB0-AA91-404B4598F2BC}"/>
</file>

<file path=customXml/itemProps2.xml><?xml version="1.0" encoding="utf-8"?>
<ds:datastoreItem xmlns:ds="http://schemas.openxmlformats.org/officeDocument/2006/customXml" ds:itemID="{785F5753-9167-471C-9292-C8E463CA5A68}"/>
</file>

<file path=customXml/itemProps3.xml><?xml version="1.0" encoding="utf-8"?>
<ds:datastoreItem xmlns:ds="http://schemas.openxmlformats.org/officeDocument/2006/customXml" ds:itemID="{A954CD7A-8E66-4E68-85DC-838154116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14-р от 22.01.2026</dc:title>
  <dc:creator>Бабинцева Ксения Геннадьевна</dc:creator>
  <cp:lastModifiedBy>Бабинцева Ксения Геннадьевна</cp:lastModifiedBy>
  <cp:revision>6</cp:revision>
  <dcterms:created xsi:type="dcterms:W3CDTF">2026-01-16T08:11:00Z</dcterms:created>
  <dcterms:modified xsi:type="dcterms:W3CDTF">2026-01-20T01:50:00Z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