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B3A85" w:rsidRDefault="00AF283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9362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F283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9362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F283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936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936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F283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F283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F283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63225" w:rsidR="0080397D" w:rsidRDefault="0080397D" w:rsidRPr="00BF7FA3">
      <w:pPr>
        <w:spacing w:after="0"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lastRenderedPageBreak/>
        <w:t>О внесении изменений</w:t>
      </w:r>
      <w:r w:rsidR="00863225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Pr="00BF7FA3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 распоряжение администрации города</w:t>
      </w:r>
      <w:r w:rsidR="00BF7FA3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DC1C8A" w:rsidRPr="00BF7FA3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Красноярска </w:t>
      </w:r>
      <w:r w:rsidRPr="00BF7FA3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от 18.11.2014 № 397-р</w:t>
      </w:r>
    </w:p>
    <w:p w:rsidP="00BF7FA3" w:rsidR="0080397D" w:rsidRDefault="0080397D" w:rsidRPr="00BF7FA3">
      <w:pPr>
        <w:spacing w:after="0"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</w:p>
    <w:p w:rsidP="00BF7FA3" w:rsidR="0080397D" w:rsidRDefault="0080397D" w:rsidRPr="00BF7FA3">
      <w:pPr>
        <w:spacing w:after="0"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</w:p>
    <w:p w:rsidP="00BF7FA3" w:rsidR="00BF7FA3" w:rsidRDefault="00BF7FA3" w:rsidRPr="00BF7FA3">
      <w:pPr>
        <w:spacing w:after="0"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</w:p>
    <w:p w:rsidP="00BF7FA3" w:rsidR="004D5354" w:rsidRDefault="004D5354" w:rsidRPr="00BF7FA3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В целях </w:t>
      </w:r>
      <w:r w:rsidR="002379DE"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обеспечения эффективного выполнения полномочий </w:t>
      </w:r>
      <w:r w:rsid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                </w:t>
      </w:r>
      <w:r w:rsidR="002379DE"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по предоставлению муниципальной услуги по постановке на учет </w:t>
      </w:r>
      <w:r w:rsid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                  </w:t>
      </w:r>
      <w:r w:rsidR="002379DE"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и направлению детей в образовательные учреждения, реализующие образовательные программы дошкольного образования, </w:t>
      </w:r>
      <w:r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во исполнение протокола совещания Министерства цифрового развития, связи </w:t>
      </w:r>
      <w:r w:rsid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                      </w:t>
      </w:r>
      <w:r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и массовых коммуникаций Российской Федерации от 27.10.2025 </w:t>
      </w:r>
      <w:r w:rsid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                   </w:t>
      </w:r>
      <w:r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№ 889пр, руководствуясь </w:t>
      </w:r>
      <w:hyperlink r:id="rId10" w:history="true" w:tooltip="consultantplus://offline/ref=EE429EEADC82BB49FA8C5356610613F7D912398E9F314AC894F60A1C7B7E7F0D4FF64E6CFCDECC9118AEA76Dw3h1F">
        <w:r w:rsidRPr="00BF7FA3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статьями 41</w:t>
        </w:r>
      </w:hyperlink>
      <w:r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, </w:t>
      </w:r>
      <w:hyperlink r:id="rId11" w:history="true" w:tooltip="consultantplus://offline/ref=EE429EEADC82BB49FA8C5356610613F7D912398E9F314AC894F60A1C7B7E7F0D4FF64E6CFCDECC9118wAhDF">
        <w:r w:rsidRPr="00BF7FA3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58</w:t>
        </w:r>
      </w:hyperlink>
      <w:r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, </w:t>
      </w:r>
      <w:hyperlink r:id="rId12" w:history="true" w:tooltip="consultantplus://offline/ref=EE429EEADC82BB49FA8C5356610613F7D912398E9F314AC894F60A1C7B7E7F0D4FF64E6CFCDECC9118AEA060w3h9F">
        <w:r w:rsidRPr="00BF7FA3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59</w:t>
        </w:r>
      </w:hyperlink>
      <w:r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Устава города Красноярска</w:t>
      </w:r>
      <w:r w:rsidR="00447C0C"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>:</w:t>
      </w:r>
      <w:r w:rsidRPr="00BF7FA3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</w:t>
      </w:r>
    </w:p>
    <w:p w:rsidP="00BF7FA3" w:rsidR="00F32294" w:rsidRDefault="00447C0C" w:rsidRPr="00BF7FA3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1.</w:t>
      </w:r>
      <w:r w:rsid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 </w:t>
      </w:r>
      <w:r w:rsidR="00F3229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Внести в </w:t>
      </w:r>
      <w:r w:rsidR="0099345C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приложение к распоряжению</w:t>
      </w:r>
      <w:r w:rsidR="00F3229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администрации города</w:t>
      </w:r>
      <w:r w:rsidR="007A6EA9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Красноярска от </w:t>
      </w:r>
      <w:r w:rsidR="00F3229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18.11.2014 № 397-р </w:t>
      </w:r>
      <w:r w:rsidR="004D535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«Об утверждении Административного </w:t>
      </w:r>
      <w:hyperlink w:anchor="P40">
        <w:proofErr w:type="gramStart"/>
        <w:r w:rsidR="004D5354" w:rsidRPr="00BF7FA3">
          <w:rPr>
            <w:rFonts w:ascii="Times New Roman" w:cs="Times New Roman" w:eastAsia="Times New Roman" w:hAnsi="Times New Roman"/>
            <w:color w:themeColor="text1" w:val="000000"/>
            <w:sz w:val="30"/>
            <w:szCs w:val="30"/>
            <w:lang w:eastAsia="ru-RU"/>
          </w:rPr>
          <w:t>регламент</w:t>
        </w:r>
        <w:proofErr w:type="gramEnd"/>
      </w:hyperlink>
      <w:r w:rsidR="004D535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а предоставления муниципальной услуги по постановке на учет и направлению детей в образовательные учреждения, реализующие образовательные программы дошкольного образования» </w:t>
      </w:r>
      <w:r w:rsidR="00614A4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(далее – </w:t>
      </w:r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Регламент</w:t>
      </w:r>
      <w:r w:rsidR="00614A4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) </w:t>
      </w:r>
      <w:r w:rsidR="00F3229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следующие изменения:</w:t>
      </w:r>
    </w:p>
    <w:p w:rsidP="00BF7FA3" w:rsidR="007A6EA9" w:rsidRDefault="00BF7FA3" w:rsidRPr="00BF7FA3">
      <w:pPr>
        <w:pStyle w:val="a3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7A6EA9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абзаце пятом пункта 4 слова «на официальном сайте администрации города </w:t>
      </w:r>
      <w:hyperlink r:id="rId13" w:history="true">
        <w:r w:rsidR="00A11635" w:rsidRPr="00F20351">
          <w:rPr>
            <w:rStyle w:val="af0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http://www.admkrsk.ru»</w:t>
        </w:r>
      </w:hyperlink>
      <w:r w:rsidR="00A116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A6EA9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заменить словами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A116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7A6EA9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официальном сайте администрации города Красноярска </w:t>
      </w:r>
      <w:hyperlink r:id="rId14" w:history="true">
        <w:r w:rsidR="007A6EA9" w:rsidRPr="00BF7FA3">
          <w:rPr>
            <w:rFonts w:ascii="Times New Roman" w:cs="Times New Roman" w:hAnsi="Times New Roman"/>
            <w:color w:themeColor="text1" w:val="000000"/>
            <w:sz w:val="30"/>
            <w:szCs w:val="30"/>
          </w:rPr>
          <w:t>http://www.admkrsk.ru</w:t>
        </w:r>
      </w:hyperlink>
      <w:r w:rsidR="00A116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официальный сайт администрации города)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</w:p>
    <w:p w:rsidP="00BF7FA3" w:rsidR="002A115A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 </w:t>
      </w:r>
      <w:r w:rsidR="002A115A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абзаце восьмом пункта 4 слова «Центры и офисы» заменить словами «Центры «Мои документы»;</w:t>
      </w:r>
    </w:p>
    <w:p w:rsidP="00BF7FA3" w:rsidR="00235680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235680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4B2108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абзаце третьем </w:t>
      </w:r>
      <w:r w:rsidR="00235680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пункт</w:t>
      </w:r>
      <w:r w:rsidR="004B2108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 5 </w:t>
      </w:r>
      <w:r w:rsidR="00235680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слово «Управления</w:t>
      </w:r>
      <w:proofErr w:type="gramStart"/>
      <w:r w:rsidR="0099345C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,</w:t>
      </w:r>
      <w:r w:rsidR="00235680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»</w:t>
      </w:r>
      <w:proofErr w:type="gramEnd"/>
      <w:r w:rsidR="00235680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исключить;</w:t>
      </w:r>
    </w:p>
    <w:p w:rsidP="00BF7FA3" w:rsidR="009E2B64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 </w:t>
      </w:r>
      <w:r w:rsidR="009E2B6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</w:t>
      </w:r>
      <w:r w:rsidR="00235680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пункт</w:t>
      </w:r>
      <w:r w:rsidR="009E2B6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е</w:t>
      </w:r>
      <w:r w:rsidR="00235680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7 </w:t>
      </w:r>
      <w:r w:rsidR="009E2B6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слов</w:t>
      </w:r>
      <w:r w:rsidR="00BA7141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а «ответственное за предоставление муниципальной услуги</w:t>
      </w:r>
      <w:proofErr w:type="gramStart"/>
      <w:r w:rsidR="00BA7141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,»</w:t>
      </w:r>
      <w:proofErr w:type="gramEnd"/>
      <w:r w:rsidR="009E2B64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исключить; </w:t>
      </w:r>
    </w:p>
    <w:p w:rsidP="00BF7FA3" w:rsidR="005935DA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 </w:t>
      </w:r>
      <w:r w:rsidR="004B2108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пункт 9</w:t>
      </w:r>
      <w:r w:rsidR="005935DA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изложить в следующей редакции:</w:t>
      </w:r>
    </w:p>
    <w:p w:rsidP="00BF7FA3" w:rsidR="00C74E70" w:rsidRDefault="005935DA" w:rsidRPr="00BF7FA3">
      <w:pPr>
        <w:pStyle w:val="a3"/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«9.</w:t>
      </w:r>
      <w:r w:rsid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 </w:t>
      </w:r>
      <w:r w:rsidR="00C74E70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На официальном сайте администрации города, на стендах </w:t>
      </w:r>
      <w:r w:rsid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                    </w:t>
      </w:r>
      <w:r w:rsidR="00C74E70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местах предоставления муниципальной услуги размещается следующая справочная информация:</w:t>
      </w:r>
    </w:p>
    <w:p w:rsidP="00BF7FA3" w:rsidR="00C74E70" w:rsidRDefault="00C74E70" w:rsidRPr="00BF7FA3">
      <w:pPr>
        <w:pStyle w:val="ConsPlusNormal"/>
        <w:tabs>
          <w:tab w:pos="1276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BF7FA3">
        <w:rPr>
          <w:color w:themeColor="text1" w:val="000000"/>
          <w:sz w:val="30"/>
          <w:szCs w:val="30"/>
        </w:rPr>
        <w:lastRenderedPageBreak/>
        <w:t xml:space="preserve">о местонахождении и графике работы </w:t>
      </w:r>
      <w:r w:rsidR="00BA7141" w:rsidRPr="00BF7FA3">
        <w:rPr>
          <w:color w:themeColor="text1" w:val="000000"/>
          <w:sz w:val="30"/>
          <w:szCs w:val="30"/>
        </w:rPr>
        <w:t xml:space="preserve">Управления, </w:t>
      </w:r>
      <w:r w:rsidRPr="00BF7FA3">
        <w:rPr>
          <w:color w:themeColor="text1" w:val="000000"/>
          <w:sz w:val="30"/>
          <w:szCs w:val="30"/>
        </w:rPr>
        <w:t xml:space="preserve">Отделов, </w:t>
      </w:r>
      <w:r w:rsidR="00BF7FA3">
        <w:rPr>
          <w:color w:themeColor="text1" w:val="000000"/>
          <w:sz w:val="30"/>
          <w:szCs w:val="30"/>
        </w:rPr>
        <w:t xml:space="preserve">                      </w:t>
      </w:r>
      <w:r w:rsidRPr="00BF7FA3">
        <w:rPr>
          <w:color w:themeColor="text1" w:val="000000"/>
          <w:sz w:val="30"/>
          <w:szCs w:val="30"/>
        </w:rPr>
        <w:t>а также многофункционального центра;</w:t>
      </w:r>
    </w:p>
    <w:p w:rsidP="00BF7FA3" w:rsidR="00C74E70" w:rsidRDefault="00C74E70" w:rsidRPr="00BF7FA3">
      <w:pPr>
        <w:pStyle w:val="ConsPlusNormal"/>
        <w:tabs>
          <w:tab w:pos="1276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BF7FA3">
        <w:rPr>
          <w:color w:themeColor="text1" w:val="000000"/>
          <w:sz w:val="30"/>
          <w:szCs w:val="30"/>
        </w:rPr>
        <w:t xml:space="preserve">справочные телефоны </w:t>
      </w:r>
      <w:r w:rsidR="00BA7141" w:rsidRPr="00BF7FA3">
        <w:rPr>
          <w:color w:themeColor="text1" w:val="000000"/>
          <w:sz w:val="30"/>
          <w:szCs w:val="30"/>
        </w:rPr>
        <w:t xml:space="preserve">Управления, </w:t>
      </w:r>
      <w:r w:rsidR="005935DA" w:rsidRPr="00BF7FA3">
        <w:rPr>
          <w:color w:themeColor="text1" w:val="000000"/>
          <w:sz w:val="30"/>
          <w:szCs w:val="30"/>
        </w:rPr>
        <w:t>Отделов</w:t>
      </w:r>
      <w:r w:rsidRPr="00BF7FA3">
        <w:rPr>
          <w:color w:themeColor="text1" w:val="000000"/>
          <w:sz w:val="30"/>
          <w:szCs w:val="30"/>
        </w:rPr>
        <w:t>, а также многофункционального центра;</w:t>
      </w:r>
    </w:p>
    <w:p w:rsidP="00BF7FA3" w:rsidR="005935DA" w:rsidRDefault="00C74E70" w:rsidRPr="00BF7FA3">
      <w:pPr>
        <w:pStyle w:val="ConsPlusNormal"/>
        <w:tabs>
          <w:tab w:pos="1276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BF7FA3">
        <w:rPr>
          <w:color w:themeColor="text1" w:val="000000"/>
          <w:sz w:val="30"/>
          <w:szCs w:val="30"/>
        </w:rPr>
        <w:t>адрес официального сайта администрации города, а также электронной почты и (или)</w:t>
      </w:r>
      <w:r w:rsidR="005935DA" w:rsidRPr="00BF7FA3">
        <w:rPr>
          <w:color w:themeColor="text1" w:val="000000"/>
          <w:sz w:val="30"/>
          <w:szCs w:val="30"/>
        </w:rPr>
        <w:t xml:space="preserve"> формы обратной связи Управления </w:t>
      </w:r>
      <w:r w:rsidR="00BF7FA3">
        <w:rPr>
          <w:color w:themeColor="text1" w:val="000000"/>
          <w:sz w:val="30"/>
          <w:szCs w:val="30"/>
        </w:rPr>
        <w:t xml:space="preserve">                          </w:t>
      </w:r>
      <w:r w:rsidR="005935DA" w:rsidRPr="00BF7FA3">
        <w:rPr>
          <w:color w:themeColor="text1" w:val="000000"/>
          <w:sz w:val="30"/>
          <w:szCs w:val="30"/>
        </w:rPr>
        <w:t>в информационно-телекоммуникационной сети Интернет</w:t>
      </w:r>
      <w:proofErr w:type="gramStart"/>
      <w:r w:rsidR="005935DA" w:rsidRPr="00BF7FA3">
        <w:rPr>
          <w:color w:themeColor="text1" w:val="000000"/>
          <w:sz w:val="30"/>
          <w:szCs w:val="30"/>
        </w:rPr>
        <w:t>.»;</w:t>
      </w:r>
      <w:proofErr w:type="gramEnd"/>
    </w:p>
    <w:p w:rsidP="00BF7FA3" w:rsidR="005935DA" w:rsidRDefault="00BF7FA3" w:rsidRPr="00BF7FA3">
      <w:pPr>
        <w:pStyle w:val="ConsPlusNormal"/>
        <w:numPr>
          <w:ilvl w:val="0"/>
          <w:numId w:val="1"/>
        </w:numPr>
        <w:tabs>
          <w:tab w:pos="1276" w:val="left"/>
        </w:tabs>
        <w:ind w:firstLine="709" w:left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 </w:t>
      </w:r>
      <w:r w:rsidR="005935DA" w:rsidRPr="00BF7FA3">
        <w:rPr>
          <w:color w:themeColor="text1" w:val="000000"/>
          <w:sz w:val="30"/>
          <w:szCs w:val="30"/>
        </w:rPr>
        <w:t>в пункте 10 слово «Управления</w:t>
      </w:r>
      <w:proofErr w:type="gramStart"/>
      <w:r w:rsidR="0098692A" w:rsidRPr="00BF7FA3">
        <w:rPr>
          <w:color w:themeColor="text1" w:val="000000"/>
          <w:sz w:val="30"/>
          <w:szCs w:val="30"/>
        </w:rPr>
        <w:t>,</w:t>
      </w:r>
      <w:r w:rsidR="005935DA" w:rsidRPr="00BF7FA3">
        <w:rPr>
          <w:color w:themeColor="text1" w:val="000000"/>
          <w:sz w:val="30"/>
          <w:szCs w:val="30"/>
        </w:rPr>
        <w:t>»</w:t>
      </w:r>
      <w:proofErr w:type="gramEnd"/>
      <w:r w:rsidR="005935DA" w:rsidRPr="00BF7FA3">
        <w:rPr>
          <w:color w:themeColor="text1" w:val="000000"/>
          <w:sz w:val="30"/>
          <w:szCs w:val="30"/>
        </w:rPr>
        <w:t xml:space="preserve"> исключить;</w:t>
      </w:r>
    </w:p>
    <w:p w:rsidP="00BF7FA3" w:rsidR="005935DA" w:rsidRDefault="00BF7FA3" w:rsidRPr="00BF7FA3">
      <w:pPr>
        <w:pStyle w:val="ConsPlusNormal"/>
        <w:numPr>
          <w:ilvl w:val="0"/>
          <w:numId w:val="1"/>
        </w:numPr>
        <w:tabs>
          <w:tab w:pos="1276" w:val="left"/>
        </w:tabs>
        <w:ind w:firstLine="709" w:left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 </w:t>
      </w:r>
      <w:r w:rsidR="005935DA" w:rsidRPr="00BF7FA3">
        <w:rPr>
          <w:color w:themeColor="text1" w:val="000000"/>
          <w:sz w:val="30"/>
          <w:szCs w:val="30"/>
        </w:rPr>
        <w:t>пункт 12 изложить в следующей редакции:</w:t>
      </w:r>
    </w:p>
    <w:p w:rsidP="00BF7FA3" w:rsidR="005935DA" w:rsidRDefault="005935DA" w:rsidRPr="00BF7FA3">
      <w:pPr>
        <w:pStyle w:val="ConsPlusNormal"/>
        <w:tabs>
          <w:tab w:pos="1418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BF7FA3">
        <w:rPr>
          <w:color w:themeColor="text1" w:val="000000"/>
          <w:sz w:val="30"/>
          <w:szCs w:val="30"/>
        </w:rPr>
        <w:t xml:space="preserve">«12. Заявитель имеет право на получение информации о ходе предоставления </w:t>
      </w:r>
      <w:r w:rsidR="0036349A" w:rsidRPr="00BF7FA3">
        <w:rPr>
          <w:color w:themeColor="text1" w:val="000000"/>
          <w:sz w:val="30"/>
          <w:szCs w:val="30"/>
        </w:rPr>
        <w:t xml:space="preserve">муниципальной </w:t>
      </w:r>
      <w:r w:rsidR="002729BA" w:rsidRPr="00BF7FA3">
        <w:rPr>
          <w:color w:themeColor="text1" w:val="000000"/>
          <w:sz w:val="30"/>
          <w:szCs w:val="30"/>
        </w:rPr>
        <w:t>у</w:t>
      </w:r>
      <w:r w:rsidRPr="00BF7FA3">
        <w:rPr>
          <w:color w:themeColor="text1" w:val="000000"/>
          <w:sz w:val="30"/>
          <w:szCs w:val="30"/>
        </w:rPr>
        <w:t>слуги в любое время со дня приема заявления и прилагаемых документов.</w:t>
      </w:r>
    </w:p>
    <w:p w:rsidP="00BF7FA3" w:rsidR="004B2108" w:rsidRDefault="005935DA" w:rsidRPr="00BF7FA3">
      <w:pPr>
        <w:pStyle w:val="ConsPlusNormal"/>
        <w:tabs>
          <w:tab w:pos="1418" w:val="left"/>
        </w:tabs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BF7FA3">
        <w:rPr>
          <w:color w:themeColor="text1" w:val="000000"/>
          <w:sz w:val="30"/>
          <w:szCs w:val="30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</w:t>
      </w:r>
      <w:r w:rsidR="00F20351">
        <w:rPr>
          <w:color w:themeColor="text1" w:val="000000"/>
          <w:sz w:val="30"/>
          <w:szCs w:val="30"/>
        </w:rPr>
        <w:t>разделе «Личный кабинет»</w:t>
      </w:r>
      <w:r w:rsidRPr="00BF7FA3">
        <w:rPr>
          <w:color w:themeColor="text1" w:val="000000"/>
          <w:sz w:val="30"/>
          <w:szCs w:val="30"/>
        </w:rPr>
        <w:t xml:space="preserve"> </w:t>
      </w:r>
      <w:r w:rsidR="00BF7FA3">
        <w:rPr>
          <w:color w:themeColor="text1" w:val="000000"/>
          <w:sz w:val="30"/>
          <w:szCs w:val="30"/>
        </w:rPr>
        <w:t xml:space="preserve">                                </w:t>
      </w:r>
      <w:r w:rsidRPr="00BF7FA3">
        <w:rPr>
          <w:color w:themeColor="text1" w:val="000000"/>
          <w:sz w:val="30"/>
          <w:szCs w:val="30"/>
        </w:rPr>
        <w:t>на ЕПГУ</w:t>
      </w:r>
      <w:r w:rsidR="00C06017" w:rsidRPr="00BF7FA3">
        <w:rPr>
          <w:color w:themeColor="text1" w:val="000000"/>
          <w:sz w:val="30"/>
          <w:szCs w:val="30"/>
        </w:rPr>
        <w:t xml:space="preserve"> при условии авторизации</w:t>
      </w:r>
      <w:r w:rsidRPr="00BF7FA3">
        <w:rPr>
          <w:color w:themeColor="text1" w:val="000000"/>
          <w:sz w:val="30"/>
          <w:szCs w:val="30"/>
        </w:rPr>
        <w:t xml:space="preserve">, а также в Управлении, Отделе, многофункциональном центре при обращении заявителя лично, </w:t>
      </w:r>
      <w:r w:rsidR="00BF7FA3">
        <w:rPr>
          <w:color w:themeColor="text1" w:val="000000"/>
          <w:sz w:val="30"/>
          <w:szCs w:val="30"/>
        </w:rPr>
        <w:t xml:space="preserve">                      </w:t>
      </w:r>
      <w:r w:rsidRPr="00BF7FA3">
        <w:rPr>
          <w:color w:themeColor="text1" w:val="000000"/>
          <w:sz w:val="30"/>
          <w:szCs w:val="30"/>
        </w:rPr>
        <w:t xml:space="preserve">в телефонном режиме, в форме электронного документа </w:t>
      </w:r>
      <w:r w:rsidR="00BF7FA3">
        <w:rPr>
          <w:color w:themeColor="text1" w:val="000000"/>
          <w:sz w:val="30"/>
          <w:szCs w:val="30"/>
        </w:rPr>
        <w:t xml:space="preserve">                                </w:t>
      </w:r>
      <w:r w:rsidRPr="00BF7FA3">
        <w:rPr>
          <w:color w:themeColor="text1" w:val="000000"/>
          <w:sz w:val="30"/>
          <w:szCs w:val="30"/>
        </w:rPr>
        <w:t xml:space="preserve">с использованием </w:t>
      </w:r>
      <w:r w:rsidR="004D5248" w:rsidRPr="00BF7FA3">
        <w:rPr>
          <w:color w:themeColor="text1" w:val="000000"/>
          <w:sz w:val="30"/>
          <w:szCs w:val="30"/>
        </w:rPr>
        <w:t>и</w:t>
      </w:r>
      <w:r w:rsidRPr="00BF7FA3">
        <w:rPr>
          <w:color w:themeColor="text1" w:val="000000"/>
          <w:sz w:val="30"/>
          <w:szCs w:val="30"/>
        </w:rPr>
        <w:t>нформационной системы государственного органа или органа местного самоуправления либо официального сайта государственного</w:t>
      </w:r>
      <w:proofErr w:type="gramEnd"/>
      <w:r w:rsidRPr="00BF7FA3">
        <w:rPr>
          <w:color w:themeColor="text1" w:val="000000"/>
          <w:sz w:val="30"/>
          <w:szCs w:val="30"/>
        </w:rPr>
        <w:t xml:space="preserve"> органа или органа местного самоуправления </w:t>
      </w:r>
      <w:r w:rsidR="00BF7FA3">
        <w:rPr>
          <w:color w:themeColor="text1" w:val="000000"/>
          <w:sz w:val="30"/>
          <w:szCs w:val="30"/>
        </w:rPr>
        <w:t xml:space="preserve">                        </w:t>
      </w:r>
      <w:r w:rsidRPr="00BF7FA3">
        <w:rPr>
          <w:color w:themeColor="text1" w:val="000000"/>
          <w:sz w:val="30"/>
          <w:szCs w:val="30"/>
        </w:rPr>
        <w:t>в информаци</w:t>
      </w:r>
      <w:r w:rsidR="00F20351">
        <w:rPr>
          <w:color w:themeColor="text1" w:val="000000"/>
          <w:sz w:val="30"/>
          <w:szCs w:val="30"/>
        </w:rPr>
        <w:t>онно-телекоммуникационной сети Интернет</w:t>
      </w:r>
      <w:r w:rsidRPr="00BF7FA3">
        <w:rPr>
          <w:color w:themeColor="text1" w:val="000000"/>
          <w:sz w:val="30"/>
          <w:szCs w:val="30"/>
        </w:rPr>
        <w:t>, обеспечивающих идентификацию и (или) аутентификацию граждан</w:t>
      </w:r>
      <w:r w:rsidR="002873A3" w:rsidRPr="00BF7FA3">
        <w:rPr>
          <w:color w:themeColor="text1" w:val="000000"/>
          <w:sz w:val="30"/>
          <w:szCs w:val="30"/>
        </w:rPr>
        <w:t>,</w:t>
      </w:r>
      <w:r w:rsidR="0036349A" w:rsidRPr="00BF7FA3">
        <w:rPr>
          <w:color w:themeColor="text1" w:val="000000"/>
          <w:sz w:val="30"/>
          <w:szCs w:val="30"/>
        </w:rPr>
        <w:t xml:space="preserve"> </w:t>
      </w:r>
      <w:r w:rsidRPr="00BF7FA3">
        <w:rPr>
          <w:color w:themeColor="text1" w:val="000000"/>
          <w:sz w:val="30"/>
          <w:szCs w:val="30"/>
        </w:rPr>
        <w:t xml:space="preserve">или </w:t>
      </w:r>
      <w:r w:rsidR="004D5248" w:rsidRPr="00BF7FA3">
        <w:rPr>
          <w:color w:themeColor="text1" w:val="000000"/>
          <w:sz w:val="30"/>
          <w:szCs w:val="30"/>
        </w:rPr>
        <w:t xml:space="preserve">посредством </w:t>
      </w:r>
      <w:r w:rsidRPr="00BF7FA3">
        <w:rPr>
          <w:color w:themeColor="text1" w:val="000000"/>
          <w:sz w:val="30"/>
          <w:szCs w:val="30"/>
        </w:rPr>
        <w:t>почтовой связи</w:t>
      </w:r>
      <w:proofErr w:type="gramStart"/>
      <w:r w:rsidRPr="00BF7FA3">
        <w:rPr>
          <w:color w:themeColor="text1" w:val="000000"/>
          <w:sz w:val="30"/>
          <w:szCs w:val="30"/>
        </w:rPr>
        <w:t>.</w:t>
      </w:r>
      <w:r w:rsidR="002729BA" w:rsidRPr="00BF7FA3">
        <w:rPr>
          <w:color w:themeColor="text1" w:val="000000"/>
          <w:sz w:val="30"/>
          <w:szCs w:val="30"/>
        </w:rPr>
        <w:t>»;</w:t>
      </w:r>
      <w:proofErr w:type="gramEnd"/>
    </w:p>
    <w:p w:rsidP="00BF7FA3" w:rsidR="005935DA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 </w:t>
      </w:r>
      <w:r w:rsidR="002729BA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пункте 13:</w:t>
      </w:r>
    </w:p>
    <w:p w:rsidP="00BF7FA3" w:rsidR="002729BA" w:rsidRDefault="00C06017" w:rsidRPr="00BF7FA3">
      <w:pPr>
        <w:widowControl w:val="false"/>
        <w:tabs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</w:t>
      </w:r>
      <w:r w:rsidR="002729BA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абзаце первом, </w:t>
      </w:r>
      <w:r w:rsidR="002729BA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подпункте 3 слов</w:t>
      </w:r>
      <w:r w:rsidR="00975D8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729BA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«Управление</w:t>
      </w:r>
      <w:proofErr w:type="gramStart"/>
      <w:r w:rsidR="004644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2729BA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proofErr w:type="gramEnd"/>
      <w:r w:rsidR="002729BA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</w:t>
      </w:r>
      <w:r w:rsidR="002729BA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2729BA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соответствующ</w:t>
      </w:r>
      <w:r w:rsidR="00975D87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ем </w:t>
      </w:r>
      <w:r w:rsidR="002729BA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падеже </w:t>
      </w:r>
      <w:r w:rsidR="002729BA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исключить;</w:t>
      </w:r>
    </w:p>
    <w:p w:rsidP="00BF7FA3" w:rsidR="002729BA" w:rsidRDefault="002729BA" w:rsidRPr="00BF7FA3">
      <w:pPr>
        <w:widowControl w:val="false"/>
        <w:tabs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абзац</w:t>
      </w:r>
      <w:r w:rsidR="00C0601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второй</w:t>
      </w:r>
      <w:r w:rsidR="0044370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, третий</w:t>
      </w:r>
      <w:r w:rsidR="004C3BA3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признать утратившим</w:t>
      </w:r>
      <w:r w:rsidR="00A116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4C3BA3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силу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BF7FA3" w:rsidR="00D170C3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 </w:t>
      </w:r>
      <w:r w:rsidR="00D170C3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пункт 18 изложить в следующей редакции:</w:t>
      </w:r>
    </w:p>
    <w:p w:rsidP="00BF7FA3" w:rsidR="00D170C3" w:rsidRDefault="00D170C3" w:rsidRPr="00BF7FA3">
      <w:pPr>
        <w:pStyle w:val="a3"/>
        <w:widowControl w:val="false"/>
        <w:tabs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«18. Предоставление муниципальной услуги осуществляется Отделами.</w:t>
      </w:r>
    </w:p>
    <w:p w:rsidP="00BF7FA3" w:rsidR="00D170C3" w:rsidRDefault="00D170C3" w:rsidRPr="00BF7FA3">
      <w:pPr>
        <w:pStyle w:val="a3"/>
        <w:widowControl w:val="false"/>
        <w:tabs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целях предоставления муниципальной услуги Отделы взаимодействуют </w:t>
      </w:r>
      <w:proofErr w:type="gramStart"/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</w:t>
      </w:r>
      <w:proofErr w:type="gramEnd"/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:</w:t>
      </w:r>
    </w:p>
    <w:p w:rsidP="00BF7FA3" w:rsidR="00D170C3" w:rsidRDefault="00D170C3" w:rsidRPr="00BF7FA3">
      <w:pPr>
        <w:pStyle w:val="a3"/>
        <w:widowControl w:val="false"/>
        <w:tabs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МВД России – для получения сведений о регистрации по месту жительства (пребывания) ребенка;</w:t>
      </w:r>
    </w:p>
    <w:p w:rsidP="00BF7FA3" w:rsidR="00D170C3" w:rsidRDefault="00F20351" w:rsidRPr="00BF7FA3">
      <w:pPr>
        <w:pStyle w:val="a3"/>
        <w:widowControl w:val="false"/>
        <w:tabs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Министерством обороны Российской Федерации</w:t>
      </w:r>
      <w:r w:rsidR="00877BCD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</w:t>
      </w:r>
      <w:r w:rsidR="0044370B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– для получения сведений об участии в специальной военной операции</w:t>
      </w:r>
      <w:r w:rsidR="00877BCD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через витрину данных</w:t>
      </w: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.</w:t>
      </w:r>
    </w:p>
    <w:p w:rsidP="00BF7FA3" w:rsidR="00C952D8" w:rsidRDefault="00D170C3" w:rsidRPr="00BF7FA3">
      <w:pPr>
        <w:pStyle w:val="a3"/>
        <w:widowControl w:val="false"/>
        <w:tabs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предоставлении муниципальной услуги принимает </w:t>
      </w:r>
      <w:r w:rsidR="00E31329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участие </w:t>
      </w:r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многофункциональный центр</w:t>
      </w:r>
      <w:proofErr w:type="gramStart"/>
      <w:r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.»</w:t>
      </w:r>
      <w:r w:rsidR="00C952D8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;</w:t>
      </w:r>
      <w:proofErr w:type="gramEnd"/>
    </w:p>
    <w:p w:rsidP="00BF7FA3" w:rsidR="00E31329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 </w:t>
      </w:r>
      <w:r w:rsidR="00E31329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пункт 19 </w:t>
      </w:r>
      <w:r w:rsidR="00877BCD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признать утратившим силу</w:t>
      </w:r>
      <w:r w:rsidR="00E31329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;</w:t>
      </w:r>
    </w:p>
    <w:p w:rsidP="00BF7FA3" w:rsidR="00C952D8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 </w:t>
      </w:r>
      <w:r w:rsidR="00C952D8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</w:t>
      </w:r>
      <w:r w:rsidR="00E31329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пункте </w:t>
      </w:r>
      <w:r w:rsidR="00C952D8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20 </w:t>
      </w:r>
      <w:r w:rsidR="00C952D8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слово «</w:t>
      </w:r>
      <w:r w:rsidR="00E31329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Управлению</w:t>
      </w:r>
      <w:proofErr w:type="gramStart"/>
      <w:r w:rsidR="00AB4401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C952D8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proofErr w:type="gramEnd"/>
      <w:r w:rsidR="00C952D8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исключить;</w:t>
      </w:r>
    </w:p>
    <w:p w:rsidP="00BF7FA3" w:rsidR="00EF351B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 </w:t>
      </w:r>
      <w:r w:rsidR="00C952D8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975D8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подпункте 1 </w:t>
      </w:r>
      <w:r w:rsidR="00EF351B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пункт</w:t>
      </w:r>
      <w:r w:rsidR="00975D87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а</w:t>
      </w:r>
      <w:r w:rsidR="00EF351B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22</w:t>
      </w:r>
      <w:r w:rsidR="00A11635" w:rsidRPr="00BF7FA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  <w:r w:rsidR="00C952D8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слова «Управление (Отделы)» заменить словом «Отделы»</w:t>
      </w:r>
      <w:r w:rsidR="008F45DA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EF351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слова «и РПГУ» исключить;</w:t>
      </w:r>
    </w:p>
    <w:p w:rsidP="00BF7FA3" w:rsidR="00153C5F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153C5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пункт 24 дополнить абзацем следующего содержания:</w:t>
      </w:r>
    </w:p>
    <w:p w:rsidP="00BF7FA3" w:rsidR="00153C5F" w:rsidRDefault="00153C5F" w:rsidRPr="00BF7FA3">
      <w:pPr>
        <w:widowControl w:val="false"/>
        <w:tabs>
          <w:tab w:pos="1418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proofErr w:type="gramStart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«Предоставление меры социаль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>ной поддержки, предусмотренной у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казом Губернатора</w:t>
      </w:r>
      <w:r w:rsidR="00B52871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25.10.2022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317-уг</w:t>
      </w:r>
      <w:r w:rsidR="00B52871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B52871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«О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>енного вторжения на территорию Российской Ф</w:t>
      </w:r>
      <w:r w:rsidR="00B52871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едерации, и членов их семей», </w:t>
      </w:r>
      <w:r w:rsidR="00C269E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внеочередно</w:t>
      </w:r>
      <w:r w:rsidR="00C269E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269E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порядке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предоставления места в </w:t>
      </w:r>
      <w:r w:rsidR="00C269E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детском саду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детям участник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>ов специальной военной операции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осуществляется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proofErr w:type="spellStart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проактивном</w:t>
      </w:r>
      <w:proofErr w:type="spellEnd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режиме в</w:t>
      </w:r>
      <w:proofErr w:type="gramEnd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proofErr w:type="gramStart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беззаявительном</w:t>
      </w:r>
      <w:proofErr w:type="spellEnd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порядке в электронной форме с согласия получателя меры социальной поддержки на основании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сведений об участии в специальной военной операции, отраженных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цифровом сервисе «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Витрина Министерства обороны» либо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             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в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документе (справке) на бумажном носителе, 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пред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ставленном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   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по инициативе получателя меры социальной поддержки.»;</w:t>
      </w:r>
      <w:proofErr w:type="gramEnd"/>
    </w:p>
    <w:p w:rsidP="00BF7FA3" w:rsidR="00C952D8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8F3134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абзаце третьем пункта 26 слова «Управлении (Отделе)» заменить словом «Отделе»;</w:t>
      </w:r>
    </w:p>
    <w:p w:rsidP="00BF7FA3" w:rsidR="00C269E2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C269E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пункте 27:</w:t>
      </w:r>
    </w:p>
    <w:p w:rsidP="00BF7FA3" w:rsidR="00C269E2" w:rsidRDefault="00C269E2" w:rsidRPr="00BF7FA3">
      <w:pPr>
        <w:widowControl w:val="false"/>
        <w:tabs>
          <w:tab w:pos="709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подпункте 2 слова «Федерального закона № 210-ФЗ» 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заменить словами «Федерального закона от 27.07.2010 № 210-ФЗ 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«Об организации предоставления государственных и муниципальных услуг» (д</w:t>
      </w:r>
      <w:r w:rsidR="00863225">
        <w:rPr>
          <w:rFonts w:ascii="Times New Roman" w:cs="Times New Roman" w:hAnsi="Times New Roman"/>
          <w:color w:themeColor="text1" w:val="000000"/>
          <w:sz w:val="30"/>
          <w:szCs w:val="30"/>
        </w:rPr>
        <w:t>алее – Федеральный закон № 210)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</w:p>
    <w:p w:rsidP="00BF7FA3" w:rsidR="008F3134" w:rsidRDefault="008F3134" w:rsidRPr="00BF7FA3">
      <w:pPr>
        <w:widowControl w:val="false"/>
        <w:tabs>
          <w:tab w:pos="709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color w:themeColor="text1" w:val="000000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абзац пят</w:t>
      </w:r>
      <w:r w:rsidR="00C269E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ый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подпункта 3 изложить в следующей редакции: </w:t>
      </w:r>
    </w:p>
    <w:p w:rsidP="00BF7FA3" w:rsidR="008F3134" w:rsidRDefault="008F3134" w:rsidRPr="00BF7FA3">
      <w:pPr>
        <w:widowControl w:val="false"/>
        <w:tabs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F3782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Отдела, муниципального служащего,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работника многофункционального центра,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работника организации,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3782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предусмотренной </w:t>
      </w:r>
      <w:hyperlink r:id="rId15">
        <w:r w:rsidRPr="00BF7FA3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частью 1.1 статьи 16</w:t>
        </w:r>
      </w:hyperlink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</w:t>
      </w:r>
      <w:r w:rsidR="00FE1DE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№ 210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первоначальном отказе в приеме документов, необходимых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предоставления муниципальной услуги, либо в предоставлении муниципальной услуги, о чем в письменном виде за подписью </w:t>
      </w:r>
      <w:r w:rsidR="003147A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начальника Отдела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, руководителя</w:t>
      </w:r>
      <w:r w:rsidR="00FE1DE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многофункционального центра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при первоначальном отказе в</w:t>
      </w:r>
      <w:proofErr w:type="gramEnd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приеме</w:t>
      </w:r>
      <w:proofErr w:type="gramEnd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документов, необходимых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предоставления муниципальной услуги, предусмотренной 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hyperlink r:id="rId16">
        <w:r w:rsidRPr="00BF7FA3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частью 1.1 статьи 16</w:t>
        </w:r>
      </w:hyperlink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№ 210</w:t>
      </w:r>
      <w:r w:rsidR="00EF351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уведомляется заявитель, а также приносятся извинения за доставленные неудобства.</w:t>
      </w:r>
      <w:r w:rsidR="00EF351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</w:p>
    <w:p w:rsidP="00BF7FA3" w:rsidR="00153C5F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153C5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пунктах 33, 34 слова «Управлени</w:t>
      </w:r>
      <w:r w:rsidR="00D8687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153C5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(Отдел)»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 </w:t>
      </w:r>
      <w:r w:rsidR="00153C5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соответствующих числе и падеже заменить словом «Отдел»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153C5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соответствующих числе и падеже; </w:t>
      </w:r>
    </w:p>
    <w:p w:rsidP="00BF7FA3" w:rsidR="00C952D8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8520F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пункте 35:</w:t>
      </w:r>
    </w:p>
    <w:p w:rsidP="00BF7FA3" w:rsidR="00EE16C1" w:rsidRDefault="00EE16C1" w:rsidRPr="00BF7FA3">
      <w:pPr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 подпункте 1:</w:t>
      </w:r>
    </w:p>
    <w:p w:rsidP="00BF7FA3" w:rsidR="00C952D8" w:rsidRDefault="00EE16C1" w:rsidRPr="00BF7FA3">
      <w:pPr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8520F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абзаце пятнадцатом слова «Управления (Отдела)» заменить словом «Отдел</w:t>
      </w:r>
      <w:r w:rsidR="006D15A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8520F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</w:p>
    <w:p w:rsidP="00BF7FA3" w:rsidR="00153C5F" w:rsidRDefault="00565EFC" w:rsidRPr="00BF7FA3">
      <w:pPr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8520F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абзаце шестнадцатом слова «Специалистов Управления (Отделов)» заменить словами «специалистов Отделов»;</w:t>
      </w:r>
    </w:p>
    <w:p w:rsidP="00BF7FA3" w:rsidR="008520FB" w:rsidRDefault="00EE16C1" w:rsidRPr="00BF7FA3">
      <w:pPr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8520F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подпунктах 2, 3 слова «Управлени</w:t>
      </w:r>
      <w:r w:rsidR="00565EF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8520F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(Отдел)» в соответствующих числе и падеже и заменить словом «Отдел»</w:t>
      </w:r>
      <w:r w:rsidR="00565EF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соответствующих числе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565EF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и падеже</w:t>
      </w:r>
      <w:r w:rsidR="008520F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BF7FA3" w:rsidR="008520FB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8520F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подпунктах 3, 4 пункта 36 слово «Управления</w:t>
      </w:r>
      <w:proofErr w:type="gramStart"/>
      <w:r w:rsidR="001C403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8520F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proofErr w:type="gramEnd"/>
      <w:r w:rsidR="008520F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исключить;</w:t>
      </w:r>
    </w:p>
    <w:p w:rsidP="00BF7FA3" w:rsidR="003D45D7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1A78A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пункте 38</w:t>
      </w:r>
      <w:r w:rsidR="003D45D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  <w:r w:rsidR="00C04374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BF7FA3" w:rsidR="001A78A2" w:rsidRDefault="008C3AB7" w:rsidRPr="00BF7FA3">
      <w:pPr>
        <w:pStyle w:val="a3"/>
        <w:widowControl w:val="false"/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абзац</w:t>
      </w:r>
      <w:r w:rsidR="00A116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восьмом подпункта 1, абзац</w:t>
      </w:r>
      <w:r w:rsidR="00A116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ах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втором, четвертом подпункта 2 </w:t>
      </w:r>
      <w:r w:rsidR="001A78A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слова «Управление (Отдел)» в соответствующих числе </w:t>
      </w:r>
      <w:r w:rsid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1A78A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и падеже заменить словом «Отдел» в соответствующих числе и падеже;</w:t>
      </w:r>
    </w:p>
    <w:p w:rsidP="00BF7FA3" w:rsidR="00170C07" w:rsidRDefault="00170C07" w:rsidRPr="00BF7FA3">
      <w:pPr>
        <w:widowControl w:val="false"/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подпункте 3 </w:t>
      </w:r>
      <w:r w:rsidR="009345A9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сноску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63225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F20351" w:rsidRPr="00F20351">
        <w:rPr>
          <w:rFonts w:ascii="Times New Roman" w:cs="Times New Roman" w:hAnsi="Times New Roman"/>
          <w:sz w:val="30"/>
          <w:szCs w:val="30"/>
        </w:rPr>
        <w:t>1</w:t>
      </w:r>
      <w:r w:rsidR="00863225">
        <w:rPr>
          <w:rFonts w:ascii="Times New Roman" w:cs="Times New Roman" w:hAnsi="Times New Roman"/>
          <w:sz w:val="30"/>
          <w:szCs w:val="30"/>
        </w:rPr>
        <w:t>»</w:t>
      </w:r>
      <w:bookmarkStart w:id="0" w:name="_GoBack"/>
      <w:bookmarkEnd w:id="0"/>
      <w:r w:rsidR="00F20351" w:rsidRPr="00F20351">
        <w:rPr>
          <w:rFonts w:ascii="Times New Roman" w:cs="Times New Roman" w:hAnsi="Times New Roman"/>
          <w:sz w:val="24"/>
        </w:rPr>
        <w:t xml:space="preserve"> 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>ис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ключить</w:t>
      </w:r>
      <w:r w:rsidR="009345A9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BF7FA3" w:rsidR="001A78A2" w:rsidRDefault="00F20351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1A78A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абзаце третьем пункта 40 слово «Управления</w:t>
      </w:r>
      <w:proofErr w:type="gramStart"/>
      <w:r w:rsidR="00DF2839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1A78A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proofErr w:type="gramEnd"/>
      <w:r w:rsidR="001A78A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исключить;</w:t>
      </w:r>
    </w:p>
    <w:p w:rsidP="00BF7FA3" w:rsidR="001A78A2" w:rsidRDefault="00F20351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1A78A2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пункт 41 изложить в следующей редакции:</w:t>
      </w:r>
    </w:p>
    <w:p w:rsidP="00BF7FA3" w:rsidR="001A78A2" w:rsidRDefault="001A78A2" w:rsidRPr="00BF7FA3">
      <w:pPr>
        <w:pStyle w:val="a3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«41. После поступления в ГИС «Дошкольник» электронное заявление становится доступным для специалиста Отдела, ответственного за прием и регистрацию заявления. </w:t>
      </w:r>
      <w:proofErr w:type="gramStart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При этом заявителю на ЕПГУ</w:t>
      </w:r>
      <w:r w:rsidR="009345A9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последовательно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направля</w:t>
      </w:r>
      <w:r w:rsidR="009345A9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тся уведомлени</w:t>
      </w:r>
      <w:r w:rsidR="009345A9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«Заявление </w:t>
      </w:r>
      <w:r w:rsidR="006D408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отправлено в ведомство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B2187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BB1BA4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D408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аявление зарегистрировано</w:t>
      </w:r>
      <w:r w:rsidR="00643DB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(указывается дата и время регистрации заявления в формате:</w:t>
      </w:r>
      <w:proofErr w:type="gramEnd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ДД.ММ</w:t>
      </w:r>
      <w:proofErr w:type="gramStart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.Г</w:t>
      </w:r>
      <w:proofErr w:type="gramEnd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ГГГ </w:t>
      </w:r>
      <w:proofErr w:type="spellStart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чч:мм:сс</w:t>
      </w:r>
      <w:proofErr w:type="spellEnd"/>
      <w:r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) с номером ____________________ (указывается уникальный номер заявления в информационной системе). Ожидайте рассмотрения заявления в течение 7 дней</w:t>
      </w:r>
      <w:proofErr w:type="gramStart"/>
      <w:r w:rsidR="0079215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BB1BA4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8126A1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BF7FA3" w:rsidR="008520FB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6D408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пункт</w:t>
      </w:r>
      <w:r w:rsidR="00B2187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D408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42</w:t>
      </w:r>
      <w:r w:rsidR="001D6D3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B2187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абзаце первом пункта</w:t>
      </w:r>
      <w:r w:rsidR="001D6D3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43, </w:t>
      </w:r>
      <w:r w:rsidR="00B2187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пунктах </w:t>
      </w:r>
      <w:r w:rsidR="001D6D3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44, 47, 48, </w:t>
      </w:r>
      <w:r w:rsidR="00B2187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подпунктах 1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B2187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B2187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 пункта </w:t>
      </w:r>
      <w:r w:rsidR="001D6D3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50</w:t>
      </w:r>
      <w:r w:rsidR="006D408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слова «Управлени</w:t>
      </w:r>
      <w:r w:rsidR="00B2187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D408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(Отдел)» 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 </w:t>
      </w:r>
      <w:r w:rsidR="001D6D3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соответствующих числе и падеже заменить словом «Отдел»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="001D6D3F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соответствующих числе и падеже; </w:t>
      </w:r>
    </w:p>
    <w:p w:rsidP="00BF7FA3" w:rsidR="00AF4C47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приложении 3 к Регламенту слова «дошкольн</w:t>
      </w:r>
      <w:r w:rsidR="003D7E6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ая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образовательн</w:t>
      </w:r>
      <w:r w:rsidR="003D7E6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ая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</w:t>
      </w:r>
      <w:r w:rsidR="003D7E6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» в соответствующ</w:t>
      </w:r>
      <w:r w:rsidR="003D7E6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ем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падеже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            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заменить словами «дошкольное образовательное учреждение»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соответствующ</w:t>
      </w:r>
      <w:r w:rsidR="003D7E6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ем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падеже;</w:t>
      </w:r>
    </w:p>
    <w:p w:rsidP="00BF7FA3" w:rsidR="00661C4B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661C4B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приложение 7 </w:t>
      </w:r>
      <w:r w:rsidR="008950E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Регламенту 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признать утратившим силу</w:t>
      </w:r>
      <w:r w:rsidR="006D3B9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BF7FA3" w:rsidR="00AF4C47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34113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</w:t>
      </w:r>
      <w:r w:rsidR="00050B1D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34113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8 </w:t>
      </w:r>
      <w:r w:rsidR="008950E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к Регламенту</w:t>
      </w:r>
      <w:r w:rsidR="00050B1D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изложить в редакции согласно приложению 1 </w:t>
      </w:r>
      <w:r w:rsidR="00AD3AD6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</w:t>
      </w:r>
      <w:r w:rsidR="00A116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настоящему </w:t>
      </w:r>
      <w:r w:rsidR="00050B1D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распоряжени</w:t>
      </w:r>
      <w:r w:rsidR="00A116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050B1D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r w:rsidR="008950EC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BF7FA3" w:rsidR="00B42A21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в приложении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9 </w:t>
      </w:r>
      <w:r w:rsidR="008950E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к Регламенту 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слова «Управление (Отдел)»</w:t>
      </w:r>
      <w:r w:rsidR="00E55385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                             </w:t>
      </w:r>
      <w:r w:rsidR="00E55385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в соответствующем числе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заменить словом «Отдел» в соответствующ</w:t>
      </w:r>
      <w:r w:rsidR="00E55385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ем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числе;</w:t>
      </w:r>
    </w:p>
    <w:p w:rsidP="00BF7FA3" w:rsidR="00B42A21" w:rsidRDefault="00BF7FA3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 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в 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приложении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10</w:t>
      </w:r>
      <w:r w:rsidR="008950E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к Регламенту</w:t>
      </w:r>
      <w:r w:rsidR="00E55385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в абзаце первом показателя 3, абзаце первом показателя 4 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слово «Управления</w:t>
      </w:r>
      <w:proofErr w:type="gramStart"/>
      <w:r w:rsidR="00642146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,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»</w:t>
      </w:r>
      <w:proofErr w:type="gramEnd"/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исключить;</w:t>
      </w:r>
    </w:p>
    <w:p w:rsidP="00BF7FA3" w:rsidR="00B42A21" w:rsidRDefault="00F20351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 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в 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таблице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приложения 11</w:t>
      </w:r>
      <w:r w:rsidR="008950E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к Регламенту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:</w:t>
      </w:r>
    </w:p>
    <w:p w:rsidP="00BF7FA3" w:rsidR="00B42A21" w:rsidRDefault="00D170C3" w:rsidRPr="00BF7FA3">
      <w:pPr>
        <w:widowControl w:val="false"/>
        <w:tabs>
          <w:tab w:pos="1276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lastRenderedPageBreak/>
        <w:t xml:space="preserve">в 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граф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ах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1, 2 слово «Управление</w:t>
      </w:r>
      <w:proofErr w:type="gramStart"/>
      <w:r w:rsidR="00775CE6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,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»</w:t>
      </w:r>
      <w:proofErr w:type="gramEnd"/>
      <w:r w:rsidR="00BC0A44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в соответствующ</w:t>
      </w:r>
      <w:r w:rsidR="00E55385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ем</w:t>
      </w:r>
      <w:r w:rsidR="00BC0A44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падеже</w:t>
      </w:r>
      <w:r w:rsidR="00B42A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исключить;</w:t>
      </w:r>
    </w:p>
    <w:p w:rsidP="00BF7FA3" w:rsidR="00AF4C47" w:rsidRDefault="00AF4C47" w:rsidRPr="00BF7FA3">
      <w:pPr>
        <w:widowControl w:val="false"/>
        <w:tabs>
          <w:tab w:pos="1276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в графе 2 слова «направлении в муниципальную образовательную организацию» заменить словами «направлении в муниципальное образовательное учреждение», слова «</w:t>
      </w:r>
      <w:r w:rsidR="0023072A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передача в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образовательную организацию» заменить словами «</w:t>
      </w:r>
      <w:r w:rsidR="0023072A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передача в 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образовательное учреждение»;</w:t>
      </w:r>
    </w:p>
    <w:p w:rsidP="00BF7FA3" w:rsidR="00BC0A44" w:rsidRDefault="00D170C3" w:rsidRPr="00BF7FA3">
      <w:pPr>
        <w:widowControl w:val="false"/>
        <w:tabs>
          <w:tab w:pos="1276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в </w:t>
      </w:r>
      <w:r w:rsidR="00BC0A44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графе 5 слова «Управление (Отделы)» заменить словом «Отделы»; </w:t>
      </w:r>
    </w:p>
    <w:p w:rsidP="00BF7FA3" w:rsidR="00601A33" w:rsidRDefault="00C442F0" w:rsidRPr="00BF7FA3">
      <w:pPr>
        <w:pStyle w:val="a3"/>
        <w:widowControl w:val="false"/>
        <w:numPr>
          <w:ilvl w:val="0"/>
          <w:numId w:val="1"/>
        </w:numPr>
        <w:tabs>
          <w:tab w:pos="1276" w:val="left"/>
          <w:tab w:pos="1560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601A33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01A33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12 </w:t>
      </w:r>
      <w:r w:rsidR="00601A33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к Регламенту</w:t>
      </w:r>
      <w:r w:rsidR="00601A33" w:rsidRPr="00BF7FA3">
        <w:rPr>
          <w:color w:themeColor="text1" w:val="000000"/>
          <w:sz w:val="30"/>
          <w:szCs w:val="30"/>
          <w:shd w:color="auto" w:fill="FFFFFF" w:val="clear"/>
        </w:rPr>
        <w:t>:</w:t>
      </w:r>
    </w:p>
    <w:p w:rsidP="00BF7FA3" w:rsidR="00661C4B" w:rsidRDefault="00BC0A44" w:rsidRPr="00BF7FA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в таблице</w:t>
      </w:r>
      <w:r w:rsidR="00601A33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раздела 1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:</w:t>
      </w:r>
    </w:p>
    <w:p w:rsidP="00BF7FA3" w:rsidR="00360AFC" w:rsidRDefault="00601A33" w:rsidRPr="00BF7FA3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в </w:t>
      </w:r>
      <w:r w:rsidR="00360AF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графе 3 </w:t>
      </w:r>
      <w:r w:rsidR="00AC5FA0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строки 1 </w:t>
      </w:r>
      <w:r w:rsidR="00360AF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слова «главное управление образования администрации города Красноярска</w:t>
      </w:r>
      <w:proofErr w:type="gramStart"/>
      <w:r w:rsidR="00AC5FA0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,</w:t>
      </w:r>
      <w:r w:rsidR="00360AF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»</w:t>
      </w:r>
      <w:proofErr w:type="gramEnd"/>
      <w:r w:rsidR="00360AF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исключить;</w:t>
      </w:r>
    </w:p>
    <w:p w:rsidP="00BF7FA3" w:rsidR="00661C4B" w:rsidRDefault="00601A33" w:rsidRPr="00BF7FA3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в </w:t>
      </w:r>
      <w:r w:rsidR="00BC0A44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графе 3</w:t>
      </w:r>
      <w:r w:rsidR="00741E3B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</w:t>
      </w:r>
      <w:r w:rsidR="00AC5FA0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строк 3, 4, 5 </w:t>
      </w:r>
      <w:r w:rsidR="00BC0A44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слово «организации» заменить словом «учреждения»</w:t>
      </w:r>
      <w:r w:rsidR="00741E3B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;</w:t>
      </w:r>
      <w:r w:rsidR="00BC0A44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</w:t>
      </w:r>
    </w:p>
    <w:p w:rsidP="00BF7FA3" w:rsidR="00AC5FA0" w:rsidRDefault="00AC5FA0" w:rsidRPr="00BF7FA3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в графе 3 строки 7 </w:t>
      </w:r>
      <w:r w:rsidR="009345A9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слова «региональный портал государственных </w:t>
      </w:r>
      <w:r w:rsidR="00C442F0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         </w:t>
      </w:r>
      <w:r w:rsidR="009345A9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и муниципальных услуг: </w:t>
      </w:r>
      <w:hyperlink r:id="rId17">
        <w:r w:rsidR="009345A9" w:rsidRPr="00BF7FA3">
          <w:rPr>
            <w:rFonts w:ascii="Times New Roman" w:cs="Times New Roman" w:hAnsi="Times New Roman"/>
            <w:color w:themeColor="text1" w:val="000000"/>
            <w:sz w:val="30"/>
            <w:szCs w:val="30"/>
            <w:shd w:color="auto" w:fill="FFFFFF" w:val="clear"/>
          </w:rPr>
          <w:t>www.gosuslugi.krskstate.ru</w:t>
        </w:r>
      </w:hyperlink>
      <w:r w:rsidR="00C442F0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(далее –</w:t>
      </w:r>
      <w:r w:rsidR="009345A9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РПГУ)», «официальный сайт администрации города: </w:t>
      </w:r>
      <w:hyperlink r:id="rId18">
        <w:r w:rsidR="009345A9" w:rsidRPr="00BF7FA3">
          <w:rPr>
            <w:rFonts w:ascii="Times New Roman" w:cs="Times New Roman" w:hAnsi="Times New Roman"/>
            <w:color w:themeColor="text1" w:val="000000"/>
            <w:sz w:val="30"/>
            <w:szCs w:val="30"/>
            <w:shd w:color="auto" w:fill="FFFFFF" w:val="clear"/>
          </w:rPr>
          <w:t>http://www.admkrsk.ru</w:t>
        </w:r>
      </w:hyperlink>
      <w:r w:rsidR="00C442F0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(далее –</w:t>
      </w:r>
      <w:r w:rsidR="009345A9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Сайт)» исключить;</w:t>
      </w:r>
    </w:p>
    <w:p w:rsidP="00BF7FA3" w:rsidR="00F213E7" w:rsidRDefault="00601A33" w:rsidRPr="00BF7FA3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в </w:t>
      </w:r>
      <w:r w:rsidR="00F213E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графе 6 </w:t>
      </w:r>
      <w:r w:rsidR="006425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строки 1 таблицы </w:t>
      </w:r>
      <w:r w:rsidR="00F213E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раздела 4 слово «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желательные дошкольные организации</w:t>
      </w:r>
      <w:r w:rsidR="00F213E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» заменить слов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а</w:t>
      </w:r>
      <w:r w:rsidR="00F213E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м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и</w:t>
      </w:r>
      <w:r w:rsidR="00F213E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«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желательные дошкольные </w:t>
      </w:r>
      <w:r w:rsidR="00F213E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учреждения»</w:t>
      </w:r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, слова «</w:t>
      </w:r>
      <w:proofErr w:type="gramStart"/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обучающихся</w:t>
      </w:r>
      <w:proofErr w:type="gramEnd"/>
      <w:r w:rsidR="00AF4C4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в государственной или муниципальной образовательной организации» заменить словами «обучающихся в государственном или муниципальном образовательном учреждении»</w:t>
      </w:r>
      <w:r w:rsidR="00F213E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;</w:t>
      </w:r>
    </w:p>
    <w:p w:rsidP="00BF7FA3" w:rsidR="00360AFC" w:rsidRDefault="00601A33" w:rsidRPr="00BF7FA3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в </w:t>
      </w:r>
      <w:r w:rsidR="00360AF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графе 4 </w:t>
      </w:r>
      <w:r w:rsidR="006425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таблицы </w:t>
      </w:r>
      <w:r w:rsidR="00360AF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раздела 5 слова «главное управление образования администрации города Красноярска</w:t>
      </w:r>
      <w:proofErr w:type="gramStart"/>
      <w:r w:rsidR="00642521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,</w:t>
      </w:r>
      <w:r w:rsidR="00360AF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»</w:t>
      </w:r>
      <w:proofErr w:type="gramEnd"/>
      <w:r w:rsidR="00360AFC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исключить;</w:t>
      </w:r>
    </w:p>
    <w:p w:rsidP="00BF7FA3" w:rsidR="00642521" w:rsidRDefault="00642521" w:rsidRPr="00BF7FA3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</w:pP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раздел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ы</w:t>
      </w:r>
      <w:r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6</w:t>
      </w:r>
      <w:r w:rsidR="00EE5EFE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>, 7</w:t>
      </w:r>
      <w:r w:rsidR="00F359C7" w:rsidRPr="00BF7FA3">
        <w:rPr>
          <w:rFonts w:ascii="Times New Roman" w:cs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изложить в редакции согласно приложению 2</w:t>
      </w:r>
      <w:r w:rsidR="00F359C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203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F359C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</w:t>
      </w:r>
      <w:r w:rsidR="00A116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настоящему</w:t>
      </w:r>
      <w:r w:rsidR="00F359C7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распоряжени</w:t>
      </w:r>
      <w:r w:rsidR="00A11635" w:rsidRPr="00BF7FA3">
        <w:rPr>
          <w:rFonts w:ascii="Times New Roman" w:cs="Times New Roman" w:hAnsi="Times New Roman"/>
          <w:color w:themeColor="text1" w:val="000000"/>
          <w:sz w:val="30"/>
          <w:szCs w:val="30"/>
        </w:rPr>
        <w:t>ю.</w:t>
      </w:r>
    </w:p>
    <w:p w:rsidP="00BF7FA3" w:rsidR="00DC5AC6" w:rsidRDefault="00C442F0" w:rsidRPr="00BF7FA3">
      <w:pPr>
        <w:pStyle w:val="a3"/>
        <w:widowControl w:val="false"/>
        <w:numPr>
          <w:ilvl w:val="0"/>
          <w:numId w:val="4"/>
        </w:numPr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> </w:t>
      </w:r>
      <w:r w:rsidR="00DC5AC6" w:rsidRPr="00BF7FA3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D14F4" w:rsidRPr="00BF7FA3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 xml:space="preserve"> Красноярска</w:t>
      </w:r>
      <w:r w:rsidR="00DC5AC6" w:rsidRPr="00BF7FA3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>.</w:t>
      </w:r>
    </w:p>
    <w:p w:rsidP="00BF7FA3" w:rsidR="00AF0BFD" w:rsidRDefault="00AF0BFD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BF7FA3" w:rsidR="00AF0BFD" w:rsidRDefault="00AF0BFD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BF7FA3" w:rsidR="00BF7FA3" w:rsidRDefault="00BF7FA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BF7FA3" w:rsidR="00E5636F" w:rsidRDefault="00DC5AC6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8810D2">
        <w:rPr>
          <w:rFonts w:ascii="Times New Roman" w:cs="Times New Roman" w:hAnsi="Times New Roman"/>
          <w:sz w:val="30"/>
          <w:szCs w:val="30"/>
        </w:rPr>
        <w:t>Глав</w:t>
      </w:r>
      <w:r w:rsidR="00C133AE" w:rsidRPr="008810D2">
        <w:rPr>
          <w:rFonts w:ascii="Times New Roman" w:cs="Times New Roman" w:hAnsi="Times New Roman"/>
          <w:sz w:val="30"/>
          <w:szCs w:val="30"/>
        </w:rPr>
        <w:t>а</w:t>
      </w:r>
      <w:r w:rsidRPr="008810D2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8810D2">
        <w:rPr>
          <w:rFonts w:ascii="Times New Roman" w:cs="Times New Roman" w:hAnsi="Times New Roman"/>
          <w:sz w:val="30"/>
          <w:szCs w:val="30"/>
        </w:rPr>
        <w:tab/>
      </w:r>
      <w:r w:rsidRPr="008810D2">
        <w:rPr>
          <w:rFonts w:ascii="Times New Roman" w:cs="Times New Roman" w:hAnsi="Times New Roman"/>
          <w:sz w:val="30"/>
          <w:szCs w:val="30"/>
        </w:rPr>
        <w:tab/>
      </w:r>
      <w:r w:rsidRPr="008810D2">
        <w:rPr>
          <w:rFonts w:ascii="Times New Roman" w:cs="Times New Roman" w:hAnsi="Times New Roman"/>
          <w:sz w:val="30"/>
          <w:szCs w:val="30"/>
        </w:rPr>
        <w:tab/>
      </w:r>
      <w:r w:rsidRPr="008810D2">
        <w:rPr>
          <w:rFonts w:ascii="Times New Roman" w:cs="Times New Roman" w:hAnsi="Times New Roman"/>
          <w:sz w:val="30"/>
          <w:szCs w:val="30"/>
        </w:rPr>
        <w:tab/>
        <w:t xml:space="preserve">        </w:t>
      </w:r>
      <w:r w:rsidR="00C133AE" w:rsidRPr="008810D2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AC7C23" w:rsidRPr="008810D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C133AE" w:rsidRPr="008810D2">
        <w:rPr>
          <w:rFonts w:ascii="Times New Roman" w:cs="Times New Roman" w:hAnsi="Times New Roman"/>
          <w:sz w:val="30"/>
          <w:szCs w:val="30"/>
        </w:rPr>
        <w:t xml:space="preserve"> С</w:t>
      </w:r>
      <w:r w:rsidRPr="008810D2">
        <w:rPr>
          <w:rFonts w:ascii="Times New Roman" w:cs="Times New Roman" w:hAnsi="Times New Roman"/>
          <w:sz w:val="30"/>
          <w:szCs w:val="30"/>
        </w:rPr>
        <w:t xml:space="preserve">.В. </w:t>
      </w:r>
      <w:r w:rsidR="00C133AE" w:rsidRPr="008810D2">
        <w:rPr>
          <w:rFonts w:ascii="Times New Roman" w:cs="Times New Roman" w:hAnsi="Times New Roman"/>
          <w:sz w:val="30"/>
          <w:szCs w:val="30"/>
        </w:rPr>
        <w:t>Верещагин</w:t>
      </w:r>
    </w:p>
    <w:p w:rsidP="00BF7FA3" w:rsidR="00BF7FA3" w:rsidRDefault="00BF7FA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BF7FA3" w:rsidR="00BF7FA3" w:rsidRDefault="00BF7FA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BF7FA3" w:rsidR="00BF7FA3" w:rsidRDefault="00BF7FA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sectPr w:rsidR="00BF7FA3" w:rsidSect="00BF7FA3">
      <w:headerReference r:id="rId1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C371E0" w15:done="0"/>
  <w15:commentEx w15:paraId="1277C111" w15:paraIdParent="62C371E0" w15:done="0"/>
  <w15:commentEx w15:paraId="3CAE9222" w15:done="0"/>
  <w15:commentEx w15:paraId="7D10E18A" w15:done="0"/>
  <w15:commentEx w15:paraId="0BA95370" w15:done="0"/>
  <w15:commentEx w15:paraId="79F29D2A" w15:done="0"/>
  <w15:commentEx w15:paraId="157700A7" w15:paraIdParent="79F29D2A" w15:done="0"/>
  <w15:commentEx w15:paraId="6B845E46" w15:done="0"/>
  <w15:commentEx w15:paraId="47762698" w15:paraIdParent="6B845E46" w15:done="0"/>
  <w15:commentEx w15:paraId="634B2426" w15:done="0"/>
  <w15:commentEx w15:paraId="0180FBCB" w15:done="0"/>
  <w15:commentEx w15:paraId="5D01C728" w15:paraIdParent="0180FBCB" w15:done="0"/>
  <w15:commentEx w15:paraId="4C484574" w15:done="0"/>
  <w15:commentEx w15:paraId="2D4E3B5F" w15:paraIdParent="4C484574" w15:done="0"/>
  <w15:commentEx w15:paraId="0B9D6184" w15:done="0"/>
  <w15:commentEx w15:paraId="2FB2B2E3" w15:done="0"/>
  <w15:commentEx w15:paraId="1BB4CC23" w15:paraIdParent="2FB2B2E3" w15:done="0"/>
  <w15:commentEx w15:paraId="75856F33" w15:done="0"/>
  <w15:commentEx w15:paraId="62B0197D" w15:paraIdParent="75856F33" w15:done="0"/>
  <w15:commentEx w15:paraId="1B5B96D2" w15:done="0"/>
  <w15:commentEx w15:paraId="58DB1A4B" w15:paraIdParent="1B5B96D2" w15:done="0"/>
  <w15:commentEx w15:paraId="23B5C112" w15:done="0"/>
  <w15:commentEx w15:paraId="48A133A5" w15:paraIdParent="23B5C112" w15:done="0"/>
</w15:commentsEx>
</file>

<file path=word/commentsExtensible.xml><?xml version="1.0" encoding="utf-8"?>
<w16cex:commentsExtensible xmlns:w16cex="http://schemas.microsoft.com/office/word/2018/wordml/cex" xmlns:aink="http://schemas.microsoft.com/office/drawing/2016/ink" xmlns:am3d="http://schemas.microsoft.com/office/drawing/2017/model3d" xmlns:cr="http://schemas.microsoft.com/office/comments/2020/reaction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cr w16du wp14">
  <w16cex:commentExtensible w16cex:dateUtc="2026-02-27T05:51:00Z" w16cex:durableId="3C80145B"/>
  <w16cex:commentExtensible w16cex:dateUtc="2026-02-27T06:12:00Z" w16cex:durableId="453B4134"/>
  <w16cex:commentExtensible w16cex:dateUtc="2026-02-27T06:25:00Z" w16cex:durableId="5165123E"/>
  <w16cex:commentExtensible w16cex:dateUtc="2026-02-27T06:43:00Z" w16cex:durableId="2154BBFE"/>
  <w16cex:commentExtensible w16cex:dateUtc="2026-02-27T06:45:00Z" w16cex:durableId="0CC9184C"/>
  <w16cex:commentExtensible w16cex:dateUtc="2026-02-27T07:05:00Z" w16cex:durableId="1469A08F"/>
  <w16cex:commentExtensible w16cex:dateUtc="2026-02-27T07:06:00Z" w16cex:durableId="3D2C2FBD"/>
  <w16cex:commentExtensible w16cex:dateUtc="2026-02-27T07:07:00Z" w16cex:durableId="75152BE5"/>
  <w16cex:commentExtensible w16cex:dateUtc="2026-02-27T07:16:00Z" w16cex:durableId="7D2C8E30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C371E0" w16cid:durableId="283BB01C"/>
  <w16cid:commentId w16cid:paraId="1277C111" w16cid:durableId="3C80145B"/>
  <w16cid:commentId w16cid:paraId="3CAE9222" w16cid:durableId="0424CB0C"/>
  <w16cid:commentId w16cid:paraId="7D10E18A" w16cid:durableId="77DACE85"/>
  <w16cid:commentId w16cid:paraId="0BA95370" w16cid:durableId="597795A1"/>
  <w16cid:commentId w16cid:paraId="79F29D2A" w16cid:durableId="16DE990A"/>
  <w16cid:commentId w16cid:paraId="157700A7" w16cid:durableId="453B4134"/>
  <w16cid:commentId w16cid:paraId="6B845E46" w16cid:durableId="50C717EA"/>
  <w16cid:commentId w16cid:paraId="47762698" w16cid:durableId="5165123E"/>
  <w16cid:commentId w16cid:paraId="634B2426" w16cid:durableId="1EF870C5"/>
  <w16cid:commentId w16cid:paraId="0180FBCB" w16cid:durableId="3DAB9908"/>
  <w16cid:commentId w16cid:paraId="5D01C728" w16cid:durableId="2154BBFE"/>
  <w16cid:commentId w16cid:paraId="4C484574" w16cid:durableId="2CFBF05E"/>
  <w16cid:commentId w16cid:paraId="2D4E3B5F" w16cid:durableId="0CC9184C"/>
  <w16cid:commentId w16cid:paraId="0B9D6184" w16cid:durableId="2A10B432"/>
  <w16cid:commentId w16cid:paraId="2FB2B2E3" w16cid:durableId="05EBF577"/>
  <w16cid:commentId w16cid:paraId="1BB4CC23" w16cid:durableId="1469A08F"/>
  <w16cid:commentId w16cid:paraId="75856F33" w16cid:durableId="7EE46936"/>
  <w16cid:commentId w16cid:paraId="62B0197D" w16cid:durableId="3D2C2FBD"/>
  <w16cid:commentId w16cid:paraId="1B5B96D2" w16cid:durableId="5C74E858"/>
  <w16cid:commentId w16cid:paraId="58DB1A4B" w16cid:durableId="75152BE5"/>
  <w16cid:commentId w16cid:paraId="23B5C112" w16cid:durableId="41907424"/>
  <w16cid:commentId w16cid:paraId="48A133A5" w16cid:durableId="7D2C8E30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93625" w:rsidP="002E6CF9" w:rsidRDefault="00993625">
      <w:pPr>
        <w:spacing w:after="0" w:line="240" w:lineRule="auto"/>
      </w:pPr>
      <w:r>
        <w:separator/>
      </w:r>
    </w:p>
  </w:endnote>
  <w:endnote w:type="continuationSeparator" w:id="0">
    <w:p w:rsidR="00993625" w:rsidP="002E6CF9" w:rsidRDefault="0099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93625" w:rsidP="002E6CF9" w:rsidRDefault="00993625">
      <w:pPr>
        <w:spacing w:after="0" w:line="240" w:lineRule="auto"/>
      </w:pPr>
      <w:r>
        <w:separator/>
      </w:r>
    </w:p>
  </w:footnote>
  <w:footnote w:type="continuationSeparator" w:id="0">
    <w:p w:rsidR="00993625" w:rsidP="002E6CF9" w:rsidRDefault="0099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03701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E6CF9" w:rsidR="002E6CF9" w:rsidRDefault="002E6CF9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6C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6C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6C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322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E6C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597"/>
    <w:multiLevelType w:val="hybridMultilevel"/>
    <w:tmpl w:val="5120A076"/>
    <w:lvl w:ilvl="0" w:tplc="7C847290">
      <w:start w:val="1"/>
      <w:numFmt w:val="decimal"/>
      <w:lvlText w:val="%1)"/>
      <w:lvlJc w:val="left"/>
      <w:pPr>
        <w:ind w:left="720" w:hanging="360"/>
      </w:pPr>
    </w:lvl>
    <w:lvl w:ilvl="1" w:tplc="9A8EE6A6">
      <w:start w:val="1"/>
      <w:numFmt w:val="lowerLetter"/>
      <w:lvlText w:val="%2."/>
      <w:lvlJc w:val="left"/>
      <w:pPr>
        <w:ind w:left="1440" w:hanging="360"/>
      </w:pPr>
    </w:lvl>
    <w:lvl w:ilvl="2" w:tplc="0624E0D8">
      <w:start w:val="1"/>
      <w:numFmt w:val="lowerRoman"/>
      <w:lvlText w:val="%3."/>
      <w:lvlJc w:val="right"/>
      <w:pPr>
        <w:ind w:left="2160" w:hanging="180"/>
      </w:pPr>
    </w:lvl>
    <w:lvl w:ilvl="3" w:tplc="719024FE">
      <w:start w:val="1"/>
      <w:numFmt w:val="decimal"/>
      <w:lvlText w:val="%4."/>
      <w:lvlJc w:val="left"/>
      <w:pPr>
        <w:ind w:left="2880" w:hanging="360"/>
      </w:pPr>
    </w:lvl>
    <w:lvl w:ilvl="4" w:tplc="8AFEAC50">
      <w:start w:val="1"/>
      <w:numFmt w:val="lowerLetter"/>
      <w:lvlText w:val="%5."/>
      <w:lvlJc w:val="left"/>
      <w:pPr>
        <w:ind w:left="3600" w:hanging="360"/>
      </w:pPr>
    </w:lvl>
    <w:lvl w:ilvl="5" w:tplc="1604E418">
      <w:start w:val="1"/>
      <w:numFmt w:val="lowerRoman"/>
      <w:lvlText w:val="%6."/>
      <w:lvlJc w:val="right"/>
      <w:pPr>
        <w:ind w:left="4320" w:hanging="180"/>
      </w:pPr>
    </w:lvl>
    <w:lvl w:ilvl="6" w:tplc="02E6B0EA">
      <w:start w:val="1"/>
      <w:numFmt w:val="decimal"/>
      <w:lvlText w:val="%7."/>
      <w:lvlJc w:val="left"/>
      <w:pPr>
        <w:ind w:left="5040" w:hanging="360"/>
      </w:pPr>
    </w:lvl>
    <w:lvl w:ilvl="7" w:tplc="9AD696C4">
      <w:start w:val="1"/>
      <w:numFmt w:val="lowerLetter"/>
      <w:lvlText w:val="%8."/>
      <w:lvlJc w:val="left"/>
      <w:pPr>
        <w:ind w:left="5760" w:hanging="360"/>
      </w:pPr>
    </w:lvl>
    <w:lvl w:ilvl="8" w:tplc="7BCA95D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E522F"/>
    <w:multiLevelType w:val="hybridMultilevel"/>
    <w:tmpl w:val="9970F34A"/>
    <w:lvl w:ilvl="0" w:tplc="E8DCF39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5247A"/>
    <w:multiLevelType w:val="hybridMultilevel"/>
    <w:tmpl w:val="44C6B0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E5957FB"/>
    <w:multiLevelType w:val="hybridMultilevel"/>
    <w:tmpl w:val="E46EF6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4CD5A77"/>
    <w:multiLevelType w:val="hybridMultilevel"/>
    <w:tmpl w:val="A66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45A58"/>
    <w:multiLevelType w:val="hybridMultilevel"/>
    <w:tmpl w:val="B18CC744"/>
    <w:lvl w:ilvl="0" w:tplc="AF5E3C96">
      <w:start w:val="1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1068B"/>
    <w:multiLevelType w:val="hybridMultilevel"/>
    <w:tmpl w:val="2E364A4C"/>
    <w:lvl w:ilvl="0" w:tplc="AFE8095A">
      <w:start w:val="2"/>
      <w:numFmt w:val="decimal"/>
      <w:suff w:val="nothing"/>
      <w:lvlText w:val="%1."/>
      <w:lvlJc w:val="left"/>
      <w:pPr>
        <w:ind w:left="720" w:hanging="360"/>
      </w:pPr>
      <w:rPr>
        <w:rFonts w:cs="Arial" w:hint="default"/>
        <w:sz w:val="30"/>
      </w:rPr>
    </w:lvl>
    <w:lvl w:ilvl="1" w:tplc="1F76536E">
      <w:start w:val="1"/>
      <w:numFmt w:val="lowerLetter"/>
      <w:lvlText w:val="%2."/>
      <w:lvlJc w:val="left"/>
      <w:pPr>
        <w:ind w:left="2160" w:hanging="360"/>
      </w:pPr>
    </w:lvl>
    <w:lvl w:ilvl="2" w:tplc="2900661A">
      <w:start w:val="1"/>
      <w:numFmt w:val="lowerRoman"/>
      <w:lvlText w:val="%3."/>
      <w:lvlJc w:val="right"/>
      <w:pPr>
        <w:ind w:left="2880" w:hanging="180"/>
      </w:pPr>
    </w:lvl>
    <w:lvl w:ilvl="3" w:tplc="53182F38">
      <w:start w:val="1"/>
      <w:numFmt w:val="decimal"/>
      <w:lvlText w:val="%4."/>
      <w:lvlJc w:val="left"/>
      <w:pPr>
        <w:ind w:left="3600" w:hanging="360"/>
      </w:pPr>
    </w:lvl>
    <w:lvl w:ilvl="4" w:tplc="BEF8E910">
      <w:start w:val="1"/>
      <w:numFmt w:val="lowerLetter"/>
      <w:lvlText w:val="%5."/>
      <w:lvlJc w:val="left"/>
      <w:pPr>
        <w:ind w:left="4320" w:hanging="360"/>
      </w:pPr>
    </w:lvl>
    <w:lvl w:ilvl="5" w:tplc="C80887F8">
      <w:start w:val="1"/>
      <w:numFmt w:val="lowerRoman"/>
      <w:lvlText w:val="%6."/>
      <w:lvlJc w:val="right"/>
      <w:pPr>
        <w:ind w:left="5040" w:hanging="180"/>
      </w:pPr>
    </w:lvl>
    <w:lvl w:ilvl="6" w:tplc="BF6C4D9E">
      <w:start w:val="1"/>
      <w:numFmt w:val="decimal"/>
      <w:lvlText w:val="%7."/>
      <w:lvlJc w:val="left"/>
      <w:pPr>
        <w:ind w:left="5760" w:hanging="360"/>
      </w:pPr>
    </w:lvl>
    <w:lvl w:ilvl="7" w:tplc="2BD4DB2E">
      <w:start w:val="1"/>
      <w:numFmt w:val="lowerLetter"/>
      <w:lvlText w:val="%8."/>
      <w:lvlJc w:val="left"/>
      <w:pPr>
        <w:ind w:left="6480" w:hanging="360"/>
      </w:pPr>
    </w:lvl>
    <w:lvl w:ilvl="8" w:tplc="1E40BF34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067C39"/>
    <w:multiLevelType w:val="hybridMultilevel"/>
    <w:tmpl w:val="9970F34A"/>
    <w:lvl w:ilvl="0" w:tplc="E8DCF39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913DD"/>
    <w:multiLevelType w:val="hybridMultilevel"/>
    <w:tmpl w:val="1F92A98C"/>
    <w:lvl w:ilvl="0" w:tplc="0A3038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na Maltseva">
    <w15:presenceInfo w15:providerId="Windows Live" w15:userId="47648a4f3ae1f841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FF"/>
    <w:rsid w:val="00011FC3"/>
    <w:rsid w:val="00037608"/>
    <w:rsid w:val="00050B1D"/>
    <w:rsid w:val="000663B4"/>
    <w:rsid w:val="00086529"/>
    <w:rsid w:val="000A1A0F"/>
    <w:rsid w:val="000A5228"/>
    <w:rsid w:val="000E0F26"/>
    <w:rsid w:val="000E3212"/>
    <w:rsid w:val="000E74FF"/>
    <w:rsid w:val="00102AF2"/>
    <w:rsid w:val="00112671"/>
    <w:rsid w:val="0011783F"/>
    <w:rsid w:val="001530E6"/>
    <w:rsid w:val="00153C5F"/>
    <w:rsid w:val="0015552B"/>
    <w:rsid w:val="001577D6"/>
    <w:rsid w:val="00170C07"/>
    <w:rsid w:val="00172AEE"/>
    <w:rsid w:val="0017446C"/>
    <w:rsid w:val="00183D1C"/>
    <w:rsid w:val="001925B3"/>
    <w:rsid w:val="001A78A2"/>
    <w:rsid w:val="001B123C"/>
    <w:rsid w:val="001C4036"/>
    <w:rsid w:val="001D4D33"/>
    <w:rsid w:val="001D6D3F"/>
    <w:rsid w:val="001E03FA"/>
    <w:rsid w:val="001E2A22"/>
    <w:rsid w:val="001F174A"/>
    <w:rsid w:val="0020758D"/>
    <w:rsid w:val="00221C29"/>
    <w:rsid w:val="00223CE2"/>
    <w:rsid w:val="00230067"/>
    <w:rsid w:val="0023072A"/>
    <w:rsid w:val="00235680"/>
    <w:rsid w:val="00235CA2"/>
    <w:rsid w:val="00236EBF"/>
    <w:rsid w:val="002379DE"/>
    <w:rsid w:val="00253FF7"/>
    <w:rsid w:val="00260031"/>
    <w:rsid w:val="002718B3"/>
    <w:rsid w:val="002729BA"/>
    <w:rsid w:val="0027697E"/>
    <w:rsid w:val="002873A3"/>
    <w:rsid w:val="002A115A"/>
    <w:rsid w:val="002C0095"/>
    <w:rsid w:val="002D14F4"/>
    <w:rsid w:val="002E6CF9"/>
    <w:rsid w:val="002F71CF"/>
    <w:rsid w:val="003019CF"/>
    <w:rsid w:val="00304CC5"/>
    <w:rsid w:val="003101BD"/>
    <w:rsid w:val="003147A5"/>
    <w:rsid w:val="003177F7"/>
    <w:rsid w:val="003200B5"/>
    <w:rsid w:val="0034113C"/>
    <w:rsid w:val="00357822"/>
    <w:rsid w:val="00360AFC"/>
    <w:rsid w:val="0036349A"/>
    <w:rsid w:val="00372233"/>
    <w:rsid w:val="00381A4C"/>
    <w:rsid w:val="00390C84"/>
    <w:rsid w:val="00394812"/>
    <w:rsid w:val="003D158E"/>
    <w:rsid w:val="003D45D7"/>
    <w:rsid w:val="003D7E65"/>
    <w:rsid w:val="0041077E"/>
    <w:rsid w:val="00424C0D"/>
    <w:rsid w:val="00430682"/>
    <w:rsid w:val="0043352F"/>
    <w:rsid w:val="00435586"/>
    <w:rsid w:val="0044370B"/>
    <w:rsid w:val="00447C0C"/>
    <w:rsid w:val="00463DB6"/>
    <w:rsid w:val="00464435"/>
    <w:rsid w:val="00467CE0"/>
    <w:rsid w:val="00475B18"/>
    <w:rsid w:val="004B2108"/>
    <w:rsid w:val="004C3BA3"/>
    <w:rsid w:val="004D5248"/>
    <w:rsid w:val="004D5354"/>
    <w:rsid w:val="004E3C2E"/>
    <w:rsid w:val="004F12B2"/>
    <w:rsid w:val="004F3CFA"/>
    <w:rsid w:val="00503C0F"/>
    <w:rsid w:val="00505B12"/>
    <w:rsid w:val="0051400B"/>
    <w:rsid w:val="00530B0B"/>
    <w:rsid w:val="00562179"/>
    <w:rsid w:val="00565EFC"/>
    <w:rsid w:val="00566497"/>
    <w:rsid w:val="00576B07"/>
    <w:rsid w:val="00584E15"/>
    <w:rsid w:val="005935DA"/>
    <w:rsid w:val="005B6C5C"/>
    <w:rsid w:val="005C0785"/>
    <w:rsid w:val="005C66D7"/>
    <w:rsid w:val="005D0A85"/>
    <w:rsid w:val="005D7013"/>
    <w:rsid w:val="005E3D71"/>
    <w:rsid w:val="005E3EF5"/>
    <w:rsid w:val="00601A33"/>
    <w:rsid w:val="006070FB"/>
    <w:rsid w:val="00611968"/>
    <w:rsid w:val="00614A44"/>
    <w:rsid w:val="0061524C"/>
    <w:rsid w:val="0061606A"/>
    <w:rsid w:val="00621F5E"/>
    <w:rsid w:val="00626F16"/>
    <w:rsid w:val="00642146"/>
    <w:rsid w:val="00642521"/>
    <w:rsid w:val="00643DBC"/>
    <w:rsid w:val="00645422"/>
    <w:rsid w:val="00661C4B"/>
    <w:rsid w:val="00694B61"/>
    <w:rsid w:val="006A0EC2"/>
    <w:rsid w:val="006B672A"/>
    <w:rsid w:val="006D15A6"/>
    <w:rsid w:val="006D3B97"/>
    <w:rsid w:val="006D408B"/>
    <w:rsid w:val="006F4E44"/>
    <w:rsid w:val="0070051A"/>
    <w:rsid w:val="00703605"/>
    <w:rsid w:val="007267B7"/>
    <w:rsid w:val="00737477"/>
    <w:rsid w:val="00741E3B"/>
    <w:rsid w:val="00767F8F"/>
    <w:rsid w:val="00775CE6"/>
    <w:rsid w:val="007800EB"/>
    <w:rsid w:val="00792157"/>
    <w:rsid w:val="007A6EA9"/>
    <w:rsid w:val="007D0447"/>
    <w:rsid w:val="007D65A0"/>
    <w:rsid w:val="007F11A2"/>
    <w:rsid w:val="007F22D1"/>
    <w:rsid w:val="0080065F"/>
    <w:rsid w:val="0080230E"/>
    <w:rsid w:val="00802598"/>
    <w:rsid w:val="0080397D"/>
    <w:rsid w:val="008126A1"/>
    <w:rsid w:val="00812E56"/>
    <w:rsid w:val="0081452D"/>
    <w:rsid w:val="00820E0D"/>
    <w:rsid w:val="00833ACD"/>
    <w:rsid w:val="00840C07"/>
    <w:rsid w:val="00843004"/>
    <w:rsid w:val="008433D5"/>
    <w:rsid w:val="00843548"/>
    <w:rsid w:val="008520FB"/>
    <w:rsid w:val="00856703"/>
    <w:rsid w:val="00863225"/>
    <w:rsid w:val="00877BCD"/>
    <w:rsid w:val="008810D2"/>
    <w:rsid w:val="008912B4"/>
    <w:rsid w:val="008950EC"/>
    <w:rsid w:val="008B3A85"/>
    <w:rsid w:val="008C3AB7"/>
    <w:rsid w:val="008E3CF7"/>
    <w:rsid w:val="008E63AE"/>
    <w:rsid w:val="008E7168"/>
    <w:rsid w:val="008F12A3"/>
    <w:rsid w:val="008F3134"/>
    <w:rsid w:val="008F45DA"/>
    <w:rsid w:val="00901B1C"/>
    <w:rsid w:val="009125D3"/>
    <w:rsid w:val="00924383"/>
    <w:rsid w:val="009345A9"/>
    <w:rsid w:val="009457B7"/>
    <w:rsid w:val="00953855"/>
    <w:rsid w:val="00967E48"/>
    <w:rsid w:val="00975D87"/>
    <w:rsid w:val="00982248"/>
    <w:rsid w:val="0098692A"/>
    <w:rsid w:val="0099345C"/>
    <w:rsid w:val="00993625"/>
    <w:rsid w:val="00997336"/>
    <w:rsid w:val="009D06AE"/>
    <w:rsid w:val="009D39BB"/>
    <w:rsid w:val="009E2B64"/>
    <w:rsid w:val="00A06840"/>
    <w:rsid w:val="00A11635"/>
    <w:rsid w:val="00A13835"/>
    <w:rsid w:val="00A15111"/>
    <w:rsid w:val="00A24812"/>
    <w:rsid w:val="00A27E19"/>
    <w:rsid w:val="00A323CE"/>
    <w:rsid w:val="00A74EEC"/>
    <w:rsid w:val="00A83512"/>
    <w:rsid w:val="00A95A97"/>
    <w:rsid w:val="00A96263"/>
    <w:rsid w:val="00AA23C9"/>
    <w:rsid w:val="00AB1A84"/>
    <w:rsid w:val="00AB4401"/>
    <w:rsid w:val="00AC5FA0"/>
    <w:rsid w:val="00AC7C23"/>
    <w:rsid w:val="00AD3AD6"/>
    <w:rsid w:val="00AF0BFD"/>
    <w:rsid w:val="00AF2831"/>
    <w:rsid w:val="00AF4C47"/>
    <w:rsid w:val="00B17E2C"/>
    <w:rsid w:val="00B21876"/>
    <w:rsid w:val="00B22830"/>
    <w:rsid w:val="00B2333C"/>
    <w:rsid w:val="00B325DA"/>
    <w:rsid w:val="00B42A21"/>
    <w:rsid w:val="00B52871"/>
    <w:rsid w:val="00B56415"/>
    <w:rsid w:val="00B9627F"/>
    <w:rsid w:val="00BA0F2F"/>
    <w:rsid w:val="00BA1945"/>
    <w:rsid w:val="00BA7141"/>
    <w:rsid w:val="00BB1BA4"/>
    <w:rsid w:val="00BB6AB9"/>
    <w:rsid w:val="00BC0A44"/>
    <w:rsid w:val="00BC51CB"/>
    <w:rsid w:val="00BD4AEB"/>
    <w:rsid w:val="00BD6175"/>
    <w:rsid w:val="00BE3936"/>
    <w:rsid w:val="00BF27AB"/>
    <w:rsid w:val="00BF7FA3"/>
    <w:rsid w:val="00C04374"/>
    <w:rsid w:val="00C06017"/>
    <w:rsid w:val="00C133AE"/>
    <w:rsid w:val="00C15D85"/>
    <w:rsid w:val="00C269E2"/>
    <w:rsid w:val="00C442F0"/>
    <w:rsid w:val="00C64357"/>
    <w:rsid w:val="00C74E70"/>
    <w:rsid w:val="00C818BC"/>
    <w:rsid w:val="00C93DA6"/>
    <w:rsid w:val="00C93EF0"/>
    <w:rsid w:val="00C952D8"/>
    <w:rsid w:val="00CC49EF"/>
    <w:rsid w:val="00CE4FC1"/>
    <w:rsid w:val="00CF7E34"/>
    <w:rsid w:val="00D01E50"/>
    <w:rsid w:val="00D032E0"/>
    <w:rsid w:val="00D14C88"/>
    <w:rsid w:val="00D170C3"/>
    <w:rsid w:val="00D172F0"/>
    <w:rsid w:val="00D27B78"/>
    <w:rsid w:val="00D27ECD"/>
    <w:rsid w:val="00D434AB"/>
    <w:rsid w:val="00D76A5D"/>
    <w:rsid w:val="00D8397F"/>
    <w:rsid w:val="00D8579A"/>
    <w:rsid w:val="00D8687F"/>
    <w:rsid w:val="00DA4462"/>
    <w:rsid w:val="00DC1C8A"/>
    <w:rsid w:val="00DC5AC6"/>
    <w:rsid w:val="00DD1516"/>
    <w:rsid w:val="00DF2839"/>
    <w:rsid w:val="00E11A89"/>
    <w:rsid w:val="00E31329"/>
    <w:rsid w:val="00E55385"/>
    <w:rsid w:val="00E5636F"/>
    <w:rsid w:val="00E76395"/>
    <w:rsid w:val="00E95C92"/>
    <w:rsid w:val="00E95F0A"/>
    <w:rsid w:val="00EA0E2E"/>
    <w:rsid w:val="00EB1335"/>
    <w:rsid w:val="00EB46B0"/>
    <w:rsid w:val="00EE16C1"/>
    <w:rsid w:val="00EE5EFE"/>
    <w:rsid w:val="00EF1247"/>
    <w:rsid w:val="00EF351B"/>
    <w:rsid w:val="00EF7A05"/>
    <w:rsid w:val="00F0527F"/>
    <w:rsid w:val="00F17B54"/>
    <w:rsid w:val="00F20351"/>
    <w:rsid w:val="00F213E7"/>
    <w:rsid w:val="00F32294"/>
    <w:rsid w:val="00F359C7"/>
    <w:rsid w:val="00F3782C"/>
    <w:rsid w:val="00F47C3D"/>
    <w:rsid w:val="00F61E8B"/>
    <w:rsid w:val="00F80569"/>
    <w:rsid w:val="00F84746"/>
    <w:rsid w:val="00F9709E"/>
    <w:rsid w:val="00FA5AEE"/>
    <w:rsid w:val="00FB42BB"/>
    <w:rsid w:val="00F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link w:val="10"/>
    <w:uiPriority w:val="9"/>
    <w:qFormat/>
    <w:rsid w:val="00997336"/>
    <w:pPr>
      <w:spacing w:before="100" w:beforeAutospacing="true" w:after="100" w:afterAutospacing="true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qFormat/>
    <w:rsid w:val="00843004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843004"/>
    <w:pPr>
      <w:ind w:left="720"/>
      <w:contextualSpacing/>
    </w:pPr>
  </w:style>
  <w:style w:type="paragraph" w:styleId="ConsPlusTitle" w:customStyle="true">
    <w:name w:val="ConsPlusTitle"/>
    <w:rsid w:val="0080397D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997336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ConsTitle" w:customStyle="true">
    <w:name w:val="ConsTitle"/>
    <w:rsid w:val="00183D1C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B2283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EF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EF1247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t286pc" w:customStyle="true">
    <w:name w:val="t286pc"/>
    <w:basedOn w:val="a0"/>
    <w:rsid w:val="0080065F"/>
  </w:style>
  <w:style w:type="character" w:styleId="a6">
    <w:name w:val="annotation reference"/>
    <w:basedOn w:val="a0"/>
    <w:uiPriority w:val="99"/>
    <w:semiHidden/>
    <w:unhideWhenUsed/>
    <w:rsid w:val="008950E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950EC"/>
    <w:pPr>
      <w:spacing w:line="240" w:lineRule="auto"/>
    </w:pPr>
    <w:rPr>
      <w:sz w:val="20"/>
      <w:szCs w:val="20"/>
    </w:rPr>
  </w:style>
  <w:style w:type="character" w:styleId="a8" w:customStyle="true">
    <w:name w:val="Текст примечания Знак"/>
    <w:basedOn w:val="a0"/>
    <w:link w:val="a7"/>
    <w:uiPriority w:val="99"/>
    <w:rsid w:val="008950E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950EC"/>
    <w:rPr>
      <w:b/>
      <w:bCs/>
    </w:rPr>
  </w:style>
  <w:style w:type="character" w:styleId="aa" w:customStyle="true">
    <w:name w:val="Тема примечания Знак"/>
    <w:basedOn w:val="a8"/>
    <w:link w:val="a9"/>
    <w:uiPriority w:val="99"/>
    <w:semiHidden/>
    <w:rsid w:val="008950EC"/>
    <w:rPr>
      <w:b/>
      <w:bCs/>
      <w:sz w:val="20"/>
      <w:szCs w:val="20"/>
    </w:rPr>
  </w:style>
  <w:style w:type="character" w:styleId="ConsPlusNormal0" w:customStyle="true">
    <w:name w:val="ConsPlusNormal Знак"/>
    <w:link w:val="ConsPlusNormal"/>
    <w:locked/>
    <w:rsid w:val="00D170C3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77F7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2E6CF9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Верхний колонтитул Знак"/>
    <w:basedOn w:val="a0"/>
    <w:link w:val="ac"/>
    <w:uiPriority w:val="99"/>
    <w:rsid w:val="002E6CF9"/>
  </w:style>
  <w:style w:type="paragraph" w:styleId="ae">
    <w:name w:val="footer"/>
    <w:basedOn w:val="a"/>
    <w:link w:val="af"/>
    <w:uiPriority w:val="99"/>
    <w:unhideWhenUsed/>
    <w:rsid w:val="002E6CF9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true">
    <w:name w:val="Нижний колонтитул Знак"/>
    <w:basedOn w:val="a0"/>
    <w:link w:val="ae"/>
    <w:uiPriority w:val="99"/>
    <w:rsid w:val="002E6CF9"/>
  </w:style>
  <w:style w:type="character" w:styleId="af0">
    <w:name w:val="Hyperlink"/>
    <w:basedOn w:val="a0"/>
    <w:uiPriority w:val="99"/>
    <w:unhideWhenUsed/>
    <w:rsid w:val="007A6EA9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link w:val="10"/>
    <w:uiPriority w:val="9"/>
    <w:qFormat/>
    <w:rsid w:val="0099733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qFormat/>
    <w:rsid w:val="0084300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3" w:type="paragraph">
    <w:name w:val="List Paragraph"/>
    <w:basedOn w:val="a"/>
    <w:qFormat/>
    <w:rsid w:val="00843004"/>
    <w:pPr>
      <w:ind w:left="720"/>
      <w:contextualSpacing/>
    </w:pPr>
  </w:style>
  <w:style w:customStyle="1" w:styleId="ConsPlusTitle" w:type="paragraph">
    <w:name w:val="ConsPlusTitle"/>
    <w:rsid w:val="0080397D"/>
    <w:pPr>
      <w:widowControl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997336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customStyle="1" w:styleId="ConsTitle" w:type="paragraph">
    <w:name w:val="ConsTitle"/>
    <w:rsid w:val="00183D1C"/>
    <w:pPr>
      <w:widowControl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B2283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B22830"/>
    <w:rPr>
      <w:rFonts w:ascii="Tahoma" w:cs="Tahoma" w:hAnsi="Tahoma"/>
      <w:sz w:val="16"/>
      <w:szCs w:val="16"/>
    </w:rPr>
  </w:style>
  <w:style w:styleId="HTML" w:type="paragraph">
    <w:name w:val="HTML Preformatted"/>
    <w:basedOn w:val="a"/>
    <w:link w:val="HTML0"/>
    <w:uiPriority w:val="99"/>
    <w:rsid w:val="00EF1247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EF1247"/>
    <w:rPr>
      <w:rFonts w:ascii="Courier New" w:cs="Courier New" w:eastAsia="Times New Roman" w:hAnsi="Courier New"/>
      <w:sz w:val="20"/>
      <w:szCs w:val="20"/>
      <w:lang w:eastAsia="ru-RU"/>
    </w:rPr>
  </w:style>
  <w:style w:customStyle="1" w:styleId="t286pc" w:type="character">
    <w:name w:val="t286pc"/>
    <w:basedOn w:val="a0"/>
    <w:rsid w:val="0080065F"/>
  </w:style>
  <w:style w:styleId="a6" w:type="character">
    <w:name w:val="annotation reference"/>
    <w:basedOn w:val="a0"/>
    <w:uiPriority w:val="99"/>
    <w:semiHidden/>
    <w:unhideWhenUsed/>
    <w:rsid w:val="008950EC"/>
    <w:rPr>
      <w:sz w:val="16"/>
      <w:szCs w:val="16"/>
    </w:rPr>
  </w:style>
  <w:style w:styleId="a7" w:type="paragraph">
    <w:name w:val="annotation text"/>
    <w:basedOn w:val="a"/>
    <w:link w:val="a8"/>
    <w:uiPriority w:val="99"/>
    <w:unhideWhenUsed/>
    <w:rsid w:val="008950EC"/>
    <w:pPr>
      <w:spacing w:line="240" w:lineRule="auto"/>
    </w:pPr>
    <w:rPr>
      <w:sz w:val="20"/>
      <w:szCs w:val="20"/>
    </w:rPr>
  </w:style>
  <w:style w:customStyle="1" w:styleId="a8" w:type="character">
    <w:name w:val="Текст примечания Знак"/>
    <w:basedOn w:val="a0"/>
    <w:link w:val="a7"/>
    <w:uiPriority w:val="99"/>
    <w:rsid w:val="008950EC"/>
    <w:rPr>
      <w:sz w:val="20"/>
      <w:szCs w:val="20"/>
    </w:rPr>
  </w:style>
  <w:style w:styleId="a9" w:type="paragraph">
    <w:name w:val="annotation subject"/>
    <w:basedOn w:val="a7"/>
    <w:next w:val="a7"/>
    <w:link w:val="aa"/>
    <w:uiPriority w:val="99"/>
    <w:semiHidden/>
    <w:unhideWhenUsed/>
    <w:rsid w:val="008950EC"/>
    <w:rPr>
      <w:b/>
      <w:bCs/>
    </w:rPr>
  </w:style>
  <w:style w:customStyle="1" w:styleId="aa" w:type="character">
    <w:name w:val="Тема примечания Знак"/>
    <w:basedOn w:val="a8"/>
    <w:link w:val="a9"/>
    <w:uiPriority w:val="99"/>
    <w:semiHidden/>
    <w:rsid w:val="008950EC"/>
    <w:rPr>
      <w:b/>
      <w:bCs/>
      <w:sz w:val="20"/>
      <w:szCs w:val="20"/>
    </w:rPr>
  </w:style>
  <w:style w:customStyle="1" w:styleId="ConsPlusNormal0" w:type="character">
    <w:name w:val="ConsPlusNormal Знак"/>
    <w:link w:val="ConsPlusNormal"/>
    <w:locked/>
    <w:rsid w:val="00D170C3"/>
    <w:rPr>
      <w:rFonts w:ascii="Times New Roman" w:cs="Times New Roman" w:eastAsia="Times New Roman" w:hAnsi="Times New Roman"/>
      <w:sz w:val="20"/>
      <w:szCs w:val="20"/>
      <w:lang w:eastAsia="ru-RU"/>
    </w:rPr>
  </w:style>
  <w:style w:styleId="ab" w:type="paragraph">
    <w:name w:val="Revision"/>
    <w:hidden/>
    <w:uiPriority w:val="99"/>
    <w:semiHidden/>
    <w:rsid w:val="003177F7"/>
    <w:pPr>
      <w:spacing w:after="0" w:line="240" w:lineRule="auto"/>
    </w:pPr>
  </w:style>
  <w:style w:styleId="ac" w:type="paragraph">
    <w:name w:val="header"/>
    <w:basedOn w:val="a"/>
    <w:link w:val="ad"/>
    <w:uiPriority w:val="99"/>
    <w:unhideWhenUsed/>
    <w:rsid w:val="002E6CF9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Верхний колонтитул Знак"/>
    <w:basedOn w:val="a0"/>
    <w:link w:val="ac"/>
    <w:uiPriority w:val="99"/>
    <w:rsid w:val="002E6CF9"/>
  </w:style>
  <w:style w:styleId="ae" w:type="paragraph">
    <w:name w:val="footer"/>
    <w:basedOn w:val="a"/>
    <w:link w:val="af"/>
    <w:uiPriority w:val="99"/>
    <w:unhideWhenUsed/>
    <w:rsid w:val="002E6CF9"/>
    <w:pPr>
      <w:tabs>
        <w:tab w:pos="4677" w:val="center"/>
        <w:tab w:pos="9355" w:val="right"/>
      </w:tabs>
      <w:spacing w:after="0" w:line="240" w:lineRule="auto"/>
    </w:pPr>
  </w:style>
  <w:style w:customStyle="1" w:styleId="af" w:type="character">
    <w:name w:val="Нижний колонтитул Знак"/>
    <w:basedOn w:val="a0"/>
    <w:link w:val="ae"/>
    <w:uiPriority w:val="99"/>
    <w:rsid w:val="002E6CF9"/>
  </w:style>
  <w:style w:styleId="af0" w:type="character">
    <w:name w:val="Hyperlink"/>
    <w:basedOn w:val="a0"/>
    <w:uiPriority w:val="99"/>
    <w:unhideWhenUsed/>
    <w:rsid w:val="007A6EA9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" TargetMode="External"/><Relationship Id="rId18" Type="http://schemas.openxmlformats.org/officeDocument/2006/relationships/hyperlink" Target="http://www.admkrsk.ru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429EEADC82BB49FA8C5356610613F7D912398E9F314AC894F60A1C7B7E7F0D4FF64E6CFCDECC9118AEA060w3h9F" TargetMode="External"/><Relationship Id="rId17" Type="http://schemas.openxmlformats.org/officeDocument/2006/relationships/hyperlink" Target="file:///C:/Users/start/AppData/Local/Microsoft/Windows/INetCache/Content.Outlook/V24NNMX6/www.gosuslugi.krskstate.ru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31&amp;dst=10035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429EEADC82BB49FA8C5356610613F7D912398E9F314AC894F60A1C7B7E7F0D4FF64E6CFCDECC9118wAhDF" TargetMode="Externa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1331&amp;dst=100352" TargetMode="External"/><Relationship Id="rId23" Type="http://schemas.microsoft.com/office/2011/relationships/people" Target="people.xml"/><Relationship Id="rId28" Type="http://schemas.openxmlformats.org/officeDocument/2006/relationships/customXml" Target="../customXml/item4.xml"/><Relationship Id="rId10" Type="http://schemas.openxmlformats.org/officeDocument/2006/relationships/hyperlink" Target="consultantplus://offline/ref=EE429EEADC82BB49FA8C5356610613F7D912398E9F314AC894F60A1C7B7E7F0D4FF64E6CFCDECC9118AEA76Dw3h1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admkrsk.ru" TargetMode="External"/><Relationship Id="rId22" Type="http://schemas.microsoft.com/office/2016/09/relationships/commentsIds" Target="commentsIds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104-р от 14.04.2026</docTitle>
  </documentManagement>
</p:properties>
</file>

<file path=customXml/itemProps1.xml><?xml version="1.0" encoding="utf-8"?>
<ds:datastoreItem xmlns:ds="http://schemas.openxmlformats.org/officeDocument/2006/customXml" ds:itemID="{BFD6CD92-5CA6-43E0-86E4-2BBA43ACD721}"/>
</file>

<file path=customXml/itemProps2.xml><?xml version="1.0" encoding="utf-8"?>
<ds:datastoreItem xmlns:ds="http://schemas.openxmlformats.org/officeDocument/2006/customXml" ds:itemID="{440257C0-095A-4BF1-9CC9-383CBFDE274E}"/>
</file>

<file path=customXml/itemProps3.xml><?xml version="1.0" encoding="utf-8"?>
<ds:datastoreItem xmlns:ds="http://schemas.openxmlformats.org/officeDocument/2006/customXml" ds:itemID="{DB8BDFF3-8EE7-431B-9094-512A1460CAC0}"/>
</file>

<file path=customXml/itemProps4.xml><?xml version="1.0" encoding="utf-8"?>
<ds:datastoreItem xmlns:ds="http://schemas.openxmlformats.org/officeDocument/2006/customXml" ds:itemID="{1CBB2292-E76E-4232-BE2E-AC6B96485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104-р от 14.04.2026</dc:title>
  <dc:creator>Надежда Павлова</dc:creator>
  <cp:lastModifiedBy>Бабинцева Ксения Геннадьевна</cp:lastModifiedBy>
  <cp:revision>6</cp:revision>
  <cp:lastPrinted>2026-03-10T06:53:00Z</cp:lastPrinted>
  <dcterms:created xsi:type="dcterms:W3CDTF">2026-03-10T08:35:00Z</dcterms:created>
  <dcterms:modified xsi:type="dcterms:W3CDTF">2026-04-10T08:02:00Z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