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3BF" w:rsidRDefault="00540955" w:rsidP="002E53BF">
      <w:pPr>
        <w:tabs>
          <w:tab w:val="left" w:pos="3366"/>
        </w:tabs>
        <w:ind w:right="5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95300" cy="657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413" t="22964" r="42053" b="-6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57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3BF" w:rsidRDefault="00540955" w:rsidP="00540C9A">
      <w:pPr>
        <w:jc w:val="center"/>
        <w:rPr>
          <w:rFonts w:ascii="Opium" w:hAnsi="Opium"/>
          <w:b/>
          <w:sz w:val="26"/>
          <w:szCs w:val="26"/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295900" cy="161925"/>
            <wp:effectExtent l="0" t="0" r="0" b="9525"/>
            <wp:docPr id="2" name="Рисунок 2" descr="Стро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трока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81700" cy="152400"/>
            <wp:effectExtent l="0" t="0" r="0" b="0"/>
            <wp:docPr id="3" name="Рисунок 3" descr="Строка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трока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C9A" w:rsidRPr="00CB47BD" w:rsidRDefault="00540C9A" w:rsidP="002E53BF">
      <w:pPr>
        <w:rPr>
          <w:spacing w:val="-4"/>
          <w:sz w:val="16"/>
          <w:szCs w:val="16"/>
          <w:lang w:val="en-US"/>
        </w:rPr>
      </w:pPr>
    </w:p>
    <w:p w:rsidR="004C49D4" w:rsidRPr="004C49D4" w:rsidRDefault="004C49D4" w:rsidP="004C49D4">
      <w:pPr>
        <w:jc w:val="center"/>
        <w:rPr>
          <w:b/>
          <w:spacing w:val="-4"/>
          <w:sz w:val="44"/>
          <w:szCs w:val="44"/>
        </w:rPr>
      </w:pPr>
      <w:r w:rsidRPr="004C49D4">
        <w:rPr>
          <w:b/>
          <w:spacing w:val="-4"/>
          <w:sz w:val="44"/>
          <w:szCs w:val="44"/>
        </w:rPr>
        <w:t>ПРИКАЗ</w:t>
      </w:r>
    </w:p>
    <w:p w:rsidR="00A50C58" w:rsidRDefault="00A50C58" w:rsidP="004C49D4"/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E75CB" w:rsidRPr="006131D5" w:rsidTr="006131D5">
        <w:tc>
          <w:tcPr>
            <w:tcW w:w="4785" w:type="dxa"/>
            <w:shd w:val="clear" w:color="auto" w:fill="auto"/>
          </w:tcPr>
          <w:p w:rsidR="00EE75CB" w:rsidRPr="006131D5" w:rsidRDefault="00EE75CB" w:rsidP="004C49D4">
            <w:pPr>
              <w:rPr>
                <w:sz w:val="30"/>
                <w:szCs w:val="30"/>
              </w:rPr>
            </w:pPr>
            <w:r w:rsidRPr="006131D5">
              <w:rPr>
                <w:sz w:val="30"/>
                <w:szCs w:val="30"/>
              </w:rPr>
              <w:t>__________ 2026</w:t>
            </w:r>
          </w:p>
        </w:tc>
        <w:tc>
          <w:tcPr>
            <w:tcW w:w="4785" w:type="dxa"/>
            <w:shd w:val="clear" w:color="auto" w:fill="auto"/>
          </w:tcPr>
          <w:p w:rsidR="00EE75CB" w:rsidRPr="006131D5" w:rsidRDefault="00EE75CB" w:rsidP="006131D5">
            <w:pPr>
              <w:jc w:val="right"/>
              <w:rPr>
                <w:sz w:val="30"/>
                <w:szCs w:val="30"/>
              </w:rPr>
            </w:pPr>
            <w:r w:rsidRPr="006131D5">
              <w:rPr>
                <w:sz w:val="30"/>
                <w:szCs w:val="30"/>
              </w:rPr>
              <w:t>№ _____-</w:t>
            </w:r>
            <w:proofErr w:type="spellStart"/>
            <w:r w:rsidRPr="006131D5">
              <w:rPr>
                <w:sz w:val="30"/>
                <w:szCs w:val="30"/>
              </w:rPr>
              <w:t>жкх</w:t>
            </w:r>
            <w:proofErr w:type="spellEnd"/>
          </w:p>
        </w:tc>
      </w:tr>
    </w:tbl>
    <w:p w:rsidR="00A50C58" w:rsidRPr="00A50C58" w:rsidRDefault="00A50C58" w:rsidP="004C49D4">
      <w:pPr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</w:p>
    <w:p w:rsidR="00A50C58" w:rsidRPr="00A50C58" w:rsidRDefault="00A50C58" w:rsidP="004C49D4">
      <w:pPr>
        <w:rPr>
          <w:sz w:val="30"/>
          <w:szCs w:val="30"/>
        </w:rPr>
      </w:pPr>
    </w:p>
    <w:p w:rsidR="00B57B08" w:rsidRPr="00B57B08" w:rsidRDefault="00B57B08" w:rsidP="00B57B08">
      <w:pPr>
        <w:suppressAutoHyphens w:val="0"/>
        <w:spacing w:line="192" w:lineRule="auto"/>
        <w:rPr>
          <w:sz w:val="30"/>
          <w:szCs w:val="30"/>
          <w:lang w:eastAsia="ru-RU"/>
        </w:rPr>
      </w:pPr>
      <w:r w:rsidRPr="00B57B08">
        <w:rPr>
          <w:sz w:val="30"/>
          <w:szCs w:val="30"/>
          <w:lang w:eastAsia="ru-RU"/>
        </w:rPr>
        <w:t>О внесении изменени</w:t>
      </w:r>
      <w:r w:rsidR="00C37686">
        <w:rPr>
          <w:sz w:val="30"/>
          <w:szCs w:val="30"/>
          <w:lang w:eastAsia="ru-RU"/>
        </w:rPr>
        <w:t>й</w:t>
      </w:r>
      <w:r w:rsidRPr="00B57B08">
        <w:rPr>
          <w:sz w:val="30"/>
          <w:szCs w:val="30"/>
          <w:lang w:eastAsia="ru-RU"/>
        </w:rPr>
        <w:t xml:space="preserve"> </w:t>
      </w:r>
    </w:p>
    <w:p w:rsidR="00B57B08" w:rsidRPr="0000110D" w:rsidRDefault="00B57B08" w:rsidP="00B57B08">
      <w:pPr>
        <w:suppressAutoHyphens w:val="0"/>
        <w:spacing w:line="192" w:lineRule="auto"/>
        <w:rPr>
          <w:sz w:val="30"/>
          <w:szCs w:val="30"/>
          <w:lang w:eastAsia="ru-RU"/>
        </w:rPr>
      </w:pPr>
      <w:r w:rsidRPr="0000110D">
        <w:rPr>
          <w:sz w:val="30"/>
          <w:szCs w:val="30"/>
          <w:lang w:eastAsia="ru-RU"/>
        </w:rPr>
        <w:t xml:space="preserve">в приказ от </w:t>
      </w:r>
      <w:r w:rsidR="00350496">
        <w:rPr>
          <w:sz w:val="30"/>
          <w:szCs w:val="30"/>
          <w:lang w:eastAsia="ru-RU"/>
        </w:rPr>
        <w:t>06</w:t>
      </w:r>
      <w:r w:rsidRPr="0000110D">
        <w:rPr>
          <w:sz w:val="30"/>
          <w:szCs w:val="30"/>
          <w:lang w:eastAsia="ru-RU"/>
        </w:rPr>
        <w:t>.</w:t>
      </w:r>
      <w:r w:rsidR="00350496">
        <w:rPr>
          <w:sz w:val="30"/>
          <w:szCs w:val="30"/>
          <w:lang w:eastAsia="ru-RU"/>
        </w:rPr>
        <w:t>10</w:t>
      </w:r>
      <w:r w:rsidRPr="0000110D">
        <w:rPr>
          <w:sz w:val="30"/>
          <w:szCs w:val="30"/>
          <w:lang w:eastAsia="ru-RU"/>
        </w:rPr>
        <w:t xml:space="preserve">.2026 </w:t>
      </w:r>
    </w:p>
    <w:p w:rsidR="00B57B08" w:rsidRPr="0000110D" w:rsidRDefault="00B57B08" w:rsidP="00B57B08">
      <w:pPr>
        <w:suppressAutoHyphens w:val="0"/>
        <w:spacing w:line="192" w:lineRule="auto"/>
        <w:rPr>
          <w:sz w:val="30"/>
          <w:szCs w:val="30"/>
          <w:lang w:eastAsia="ru-RU"/>
        </w:rPr>
      </w:pPr>
      <w:r w:rsidRPr="0000110D">
        <w:rPr>
          <w:sz w:val="30"/>
          <w:szCs w:val="30"/>
          <w:lang w:eastAsia="ru-RU"/>
        </w:rPr>
        <w:t xml:space="preserve">№ </w:t>
      </w:r>
      <w:r w:rsidR="00350496">
        <w:rPr>
          <w:sz w:val="30"/>
          <w:szCs w:val="30"/>
          <w:lang w:eastAsia="ru-RU"/>
        </w:rPr>
        <w:t>101</w:t>
      </w:r>
      <w:r w:rsidRPr="0000110D">
        <w:rPr>
          <w:sz w:val="30"/>
          <w:szCs w:val="30"/>
          <w:lang w:eastAsia="ru-RU"/>
        </w:rPr>
        <w:t>-жкх</w:t>
      </w:r>
    </w:p>
    <w:p w:rsidR="00B57B08" w:rsidRPr="0000110D" w:rsidRDefault="00B57B08" w:rsidP="00B57B08">
      <w:pPr>
        <w:suppressAutoHyphens w:val="0"/>
        <w:spacing w:line="192" w:lineRule="auto"/>
        <w:rPr>
          <w:sz w:val="30"/>
          <w:szCs w:val="30"/>
          <w:lang w:eastAsia="ru-RU"/>
        </w:rPr>
      </w:pPr>
    </w:p>
    <w:p w:rsidR="00A62F5C" w:rsidRPr="0000110D" w:rsidRDefault="00AC7ACE" w:rsidP="00A62F5C">
      <w:pPr>
        <w:ind w:firstLine="708"/>
        <w:jc w:val="both"/>
        <w:rPr>
          <w:sz w:val="30"/>
          <w:szCs w:val="30"/>
        </w:rPr>
      </w:pPr>
      <w:r w:rsidRPr="0000110D">
        <w:rPr>
          <w:rFonts w:eastAsia="Calibri"/>
          <w:sz w:val="30"/>
          <w:szCs w:val="30"/>
          <w:lang w:eastAsia="en-US"/>
        </w:rPr>
        <w:t xml:space="preserve">В соответствии с постановлением администрации города Красноярска от 27.03.2025 № 153 «Об утверждении Порядка принятия решений о разработке, формировании и реализации муниципальных программ города Красноярска», </w:t>
      </w:r>
      <w:r w:rsidR="00A62F5C" w:rsidRPr="0000110D">
        <w:rPr>
          <w:rFonts w:eastAsia="Calibri"/>
          <w:sz w:val="30"/>
          <w:szCs w:val="30"/>
          <w:lang w:eastAsia="en-US"/>
        </w:rPr>
        <w:t xml:space="preserve">руководствуясь Положением о департаменте жилищно-коммунального хозяйства и благоустройства администрации города Красноярска, </w:t>
      </w:r>
      <w:r w:rsidR="00EE75CB" w:rsidRPr="0000110D">
        <w:rPr>
          <w:rFonts w:eastAsia="Calibri"/>
          <w:sz w:val="30"/>
          <w:szCs w:val="30"/>
          <w:lang w:eastAsia="en-US"/>
        </w:rPr>
        <w:t>утвер</w:t>
      </w:r>
      <w:bookmarkStart w:id="0" w:name="_GoBack"/>
      <w:bookmarkEnd w:id="0"/>
      <w:r w:rsidR="00EE75CB" w:rsidRPr="0000110D">
        <w:rPr>
          <w:rFonts w:eastAsia="Calibri"/>
          <w:sz w:val="30"/>
          <w:szCs w:val="30"/>
          <w:lang w:eastAsia="en-US"/>
        </w:rPr>
        <w:t>ждённым</w:t>
      </w:r>
      <w:r w:rsidR="00A62F5C" w:rsidRPr="0000110D">
        <w:rPr>
          <w:rFonts w:eastAsia="Calibri"/>
          <w:sz w:val="30"/>
          <w:szCs w:val="30"/>
          <w:lang w:eastAsia="en-US"/>
        </w:rPr>
        <w:t xml:space="preserve"> распоряжением администрации города от 17.04.2026 № 107-р</w:t>
      </w:r>
      <w:r w:rsidR="00A62F5C" w:rsidRPr="0000110D">
        <w:rPr>
          <w:sz w:val="30"/>
          <w:szCs w:val="30"/>
        </w:rPr>
        <w:t xml:space="preserve">, </w:t>
      </w:r>
    </w:p>
    <w:p w:rsidR="00A62F5C" w:rsidRDefault="00A62F5C" w:rsidP="00C37686">
      <w:pPr>
        <w:widowControl w:val="0"/>
        <w:autoSpaceDE w:val="0"/>
        <w:autoSpaceDN w:val="0"/>
        <w:adjustRightInd w:val="0"/>
        <w:jc w:val="both"/>
        <w:rPr>
          <w:sz w:val="30"/>
          <w:szCs w:val="30"/>
        </w:rPr>
      </w:pPr>
      <w:r w:rsidRPr="0000110D">
        <w:rPr>
          <w:sz w:val="30"/>
          <w:szCs w:val="30"/>
        </w:rPr>
        <w:t>ПРИКАЗЫВАЮ:</w:t>
      </w:r>
    </w:p>
    <w:p w:rsidR="009B3CB9" w:rsidRPr="00724526" w:rsidRDefault="00724526" w:rsidP="00C74998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1. </w:t>
      </w:r>
      <w:r w:rsidR="009B3CB9" w:rsidRPr="00724526">
        <w:rPr>
          <w:sz w:val="30"/>
          <w:szCs w:val="30"/>
        </w:rPr>
        <w:t xml:space="preserve">Внести </w:t>
      </w:r>
      <w:r w:rsidR="00350496">
        <w:rPr>
          <w:sz w:val="30"/>
          <w:szCs w:val="30"/>
        </w:rPr>
        <w:t xml:space="preserve">в </w:t>
      </w:r>
      <w:r w:rsidR="009B3CB9" w:rsidRPr="00724526">
        <w:rPr>
          <w:sz w:val="30"/>
          <w:szCs w:val="30"/>
        </w:rPr>
        <w:t xml:space="preserve">приказ департамента жилищно-коммунального хозяйства и благоустройства администрации города Красноярска от </w:t>
      </w:r>
      <w:r w:rsidR="00350496">
        <w:rPr>
          <w:sz w:val="30"/>
          <w:szCs w:val="30"/>
        </w:rPr>
        <w:t>06.10.2026</w:t>
      </w:r>
      <w:r w:rsidR="009B3CB9" w:rsidRPr="00724526">
        <w:rPr>
          <w:sz w:val="30"/>
          <w:szCs w:val="30"/>
        </w:rPr>
        <w:t xml:space="preserve"> № </w:t>
      </w:r>
      <w:r w:rsidR="00350496">
        <w:rPr>
          <w:sz w:val="30"/>
          <w:szCs w:val="30"/>
        </w:rPr>
        <w:t>101</w:t>
      </w:r>
      <w:r w:rsidR="009B3CB9" w:rsidRPr="00724526">
        <w:rPr>
          <w:sz w:val="30"/>
          <w:szCs w:val="30"/>
        </w:rPr>
        <w:t>-жкх «</w:t>
      </w:r>
      <w:r w:rsidR="00350496" w:rsidRPr="00350496">
        <w:rPr>
          <w:sz w:val="30"/>
          <w:szCs w:val="30"/>
        </w:rPr>
        <w:t xml:space="preserve">О внесении изменений в приказ от 27.08.2026 </w:t>
      </w:r>
      <w:r w:rsidR="004422EC">
        <w:rPr>
          <w:sz w:val="30"/>
          <w:szCs w:val="30"/>
        </w:rPr>
        <w:t xml:space="preserve">                 </w:t>
      </w:r>
      <w:r w:rsidR="00350496" w:rsidRPr="00350496">
        <w:rPr>
          <w:sz w:val="30"/>
          <w:szCs w:val="30"/>
        </w:rPr>
        <w:t>№ 68-жкх</w:t>
      </w:r>
      <w:r w:rsidR="009B3CB9" w:rsidRPr="00724526">
        <w:rPr>
          <w:sz w:val="30"/>
          <w:szCs w:val="30"/>
        </w:rPr>
        <w:t xml:space="preserve">» </w:t>
      </w:r>
      <w:r w:rsidR="00D50390" w:rsidRPr="00724526">
        <w:rPr>
          <w:sz w:val="30"/>
          <w:szCs w:val="30"/>
        </w:rPr>
        <w:t>следующи</w:t>
      </w:r>
      <w:r w:rsidR="009B3CB9" w:rsidRPr="00724526">
        <w:rPr>
          <w:sz w:val="30"/>
          <w:szCs w:val="30"/>
        </w:rPr>
        <w:t>е изменени</w:t>
      </w:r>
      <w:r w:rsidR="00D50390" w:rsidRPr="00724526">
        <w:rPr>
          <w:sz w:val="30"/>
          <w:szCs w:val="30"/>
        </w:rPr>
        <w:t>я</w:t>
      </w:r>
      <w:r w:rsidR="009B3CB9" w:rsidRPr="00724526">
        <w:rPr>
          <w:sz w:val="30"/>
          <w:szCs w:val="30"/>
        </w:rPr>
        <w:t>:</w:t>
      </w:r>
    </w:p>
    <w:p w:rsidR="00350496" w:rsidRDefault="00350496" w:rsidP="00C74998">
      <w:pPr>
        <w:pStyle w:val="ab"/>
        <w:widowControl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подпункт 3 пункта 2</w:t>
      </w:r>
      <w:r w:rsidR="00C74998">
        <w:rPr>
          <w:sz w:val="30"/>
          <w:szCs w:val="30"/>
        </w:rPr>
        <w:t xml:space="preserve"> изложить в следующей редакции</w:t>
      </w:r>
      <w:r>
        <w:rPr>
          <w:sz w:val="30"/>
          <w:szCs w:val="30"/>
        </w:rPr>
        <w:t>:</w:t>
      </w:r>
    </w:p>
    <w:p w:rsidR="004422EC" w:rsidRDefault="00C74998" w:rsidP="00C74998">
      <w:pPr>
        <w:pStyle w:val="ab"/>
        <w:widowControl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«</w:t>
      </w:r>
      <w:r w:rsidRPr="00C74998">
        <w:rPr>
          <w:sz w:val="30"/>
          <w:szCs w:val="30"/>
        </w:rPr>
        <w:t>3) в разделе II «Описание показателей результативности</w:t>
      </w:r>
      <w:r>
        <w:rPr>
          <w:sz w:val="30"/>
          <w:szCs w:val="30"/>
        </w:rPr>
        <w:t xml:space="preserve">» </w:t>
      </w:r>
    </w:p>
    <w:p w:rsidR="00C74998" w:rsidRPr="00C74998" w:rsidRDefault="004422EC" w:rsidP="00C74998">
      <w:pPr>
        <w:pStyle w:val="ab"/>
        <w:widowControl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описании </w:t>
      </w:r>
      <w:r w:rsidR="00C74998" w:rsidRPr="00C74998">
        <w:rPr>
          <w:sz w:val="30"/>
          <w:szCs w:val="30"/>
        </w:rPr>
        <w:t>показател</w:t>
      </w:r>
      <w:r>
        <w:rPr>
          <w:sz w:val="30"/>
          <w:szCs w:val="30"/>
        </w:rPr>
        <w:t>ей</w:t>
      </w:r>
      <w:r w:rsidR="00C74998" w:rsidRPr="00C74998">
        <w:rPr>
          <w:sz w:val="30"/>
          <w:szCs w:val="30"/>
        </w:rPr>
        <w:t xml:space="preserve"> результативности подпрограммы 1 «Обеспечение управления жилищным фондом и его капитальный ремонт»:</w:t>
      </w:r>
    </w:p>
    <w:p w:rsidR="00C74998" w:rsidRPr="00C74998" w:rsidRDefault="00C74998" w:rsidP="00C74998">
      <w:pPr>
        <w:pStyle w:val="ab"/>
        <w:widowControl w:val="0"/>
        <w:ind w:left="0" w:firstLine="709"/>
        <w:jc w:val="both"/>
        <w:rPr>
          <w:sz w:val="30"/>
          <w:szCs w:val="30"/>
        </w:rPr>
      </w:pPr>
      <w:r w:rsidRPr="00C74998">
        <w:rPr>
          <w:sz w:val="30"/>
          <w:szCs w:val="30"/>
        </w:rPr>
        <w:t>описание показателя результативности «</w:t>
      </w:r>
      <w:r w:rsidR="004422EC" w:rsidRPr="004422EC">
        <w:rPr>
          <w:sz w:val="30"/>
          <w:szCs w:val="30"/>
        </w:rPr>
        <w:t>Доля многоквартирных домов, в которых выбран и реализован один из способов управления многоквартирными домами</w:t>
      </w:r>
      <w:r w:rsidRPr="00C74998">
        <w:rPr>
          <w:sz w:val="30"/>
          <w:szCs w:val="30"/>
        </w:rPr>
        <w:t>» исключить;</w:t>
      </w:r>
    </w:p>
    <w:p w:rsidR="00C74998" w:rsidRPr="00C74998" w:rsidRDefault="00C74998" w:rsidP="00C74998">
      <w:pPr>
        <w:pStyle w:val="ab"/>
        <w:widowControl w:val="0"/>
        <w:ind w:left="0" w:firstLine="709"/>
        <w:jc w:val="both"/>
        <w:rPr>
          <w:sz w:val="30"/>
          <w:szCs w:val="30"/>
        </w:rPr>
      </w:pPr>
      <w:r w:rsidRPr="00C74998">
        <w:rPr>
          <w:sz w:val="30"/>
          <w:szCs w:val="30"/>
        </w:rPr>
        <w:t xml:space="preserve">дополнить абзацами следующего содержания: </w:t>
      </w:r>
    </w:p>
    <w:p w:rsidR="00C74998" w:rsidRPr="00C74998" w:rsidRDefault="00C74998" w:rsidP="00C74998">
      <w:pPr>
        <w:pStyle w:val="ab"/>
        <w:widowControl w:val="0"/>
        <w:ind w:left="0" w:firstLine="709"/>
        <w:jc w:val="both"/>
        <w:rPr>
          <w:sz w:val="30"/>
          <w:szCs w:val="30"/>
        </w:rPr>
      </w:pPr>
      <w:r w:rsidRPr="00C74998">
        <w:rPr>
          <w:sz w:val="30"/>
          <w:szCs w:val="30"/>
        </w:rPr>
        <w:t>«Показатель результативности: Доля многоквартирных домов, в которых выбран и реализован один из способов управления многоквартирными домами, в общем числе многоквартирных домов.</w:t>
      </w:r>
    </w:p>
    <w:p w:rsidR="00C74998" w:rsidRPr="00C74998" w:rsidRDefault="00C74998" w:rsidP="00C74998">
      <w:pPr>
        <w:pStyle w:val="ab"/>
        <w:widowControl w:val="0"/>
        <w:ind w:left="0" w:firstLine="709"/>
        <w:jc w:val="both"/>
        <w:rPr>
          <w:sz w:val="30"/>
          <w:szCs w:val="30"/>
        </w:rPr>
      </w:pPr>
    </w:p>
    <w:p w:rsidR="00C74998" w:rsidRPr="00C74998" w:rsidRDefault="00C74998" w:rsidP="00C74998">
      <w:pPr>
        <w:pStyle w:val="ab"/>
        <w:widowControl w:val="0"/>
        <w:ind w:left="0" w:firstLine="709"/>
        <w:jc w:val="both"/>
        <w:rPr>
          <w:sz w:val="30"/>
          <w:szCs w:val="30"/>
        </w:rPr>
      </w:pPr>
      <w:r w:rsidRPr="00C74998">
        <w:rPr>
          <w:sz w:val="30"/>
          <w:szCs w:val="30"/>
        </w:rPr>
        <w:t>Единица измерения: проценты.</w:t>
      </w:r>
    </w:p>
    <w:p w:rsidR="00C74998" w:rsidRPr="00C74998" w:rsidRDefault="00C74998" w:rsidP="00C74998">
      <w:pPr>
        <w:pStyle w:val="ab"/>
        <w:widowControl w:val="0"/>
        <w:ind w:left="0" w:firstLine="709"/>
        <w:jc w:val="both"/>
        <w:rPr>
          <w:sz w:val="30"/>
          <w:szCs w:val="30"/>
        </w:rPr>
      </w:pPr>
      <w:r w:rsidRPr="00C74998">
        <w:rPr>
          <w:sz w:val="30"/>
          <w:szCs w:val="30"/>
        </w:rPr>
        <w:t xml:space="preserve">Источник информации: форма № 22-ЖКХ (реформа) «Сведения о структурных преобразованиях и организационных мероприятиях в сфере жилищно-коммунального хозяйства» (приказ Федеральной службы государственной статистики от 10.07.2015 № 305 «Об утверждении статистического инструментария для организации Минстроем России федерального статистического наблюдения за ходом </w:t>
      </w:r>
      <w:r w:rsidRPr="00C74998">
        <w:rPr>
          <w:sz w:val="30"/>
          <w:szCs w:val="30"/>
        </w:rPr>
        <w:lastRenderedPageBreak/>
        <w:t>реформы в жилищно-коммунальной сфере»).</w:t>
      </w:r>
    </w:p>
    <w:p w:rsidR="00C74998" w:rsidRPr="00C74998" w:rsidRDefault="00C74998" w:rsidP="00C74998">
      <w:pPr>
        <w:pStyle w:val="ab"/>
        <w:widowControl w:val="0"/>
        <w:ind w:left="0" w:firstLine="709"/>
        <w:jc w:val="both"/>
        <w:rPr>
          <w:sz w:val="30"/>
          <w:szCs w:val="30"/>
        </w:rPr>
      </w:pPr>
    </w:p>
    <w:p w:rsidR="00C74998" w:rsidRPr="00C74998" w:rsidRDefault="00C74998" w:rsidP="00C74998">
      <w:pPr>
        <w:pStyle w:val="ab"/>
        <w:widowControl w:val="0"/>
        <w:ind w:left="0" w:firstLine="709"/>
        <w:jc w:val="both"/>
        <w:rPr>
          <w:sz w:val="30"/>
          <w:szCs w:val="30"/>
        </w:rPr>
      </w:pPr>
      <w:r w:rsidRPr="00C74998">
        <w:rPr>
          <w:sz w:val="30"/>
          <w:szCs w:val="30"/>
        </w:rPr>
        <w:t>Расчёт показателя результативности:</w:t>
      </w:r>
    </w:p>
    <w:p w:rsidR="00C74998" w:rsidRPr="00C74998" w:rsidRDefault="00C74998" w:rsidP="00C74998">
      <w:pPr>
        <w:pStyle w:val="ab"/>
        <w:widowControl w:val="0"/>
        <w:ind w:left="0" w:firstLine="709"/>
        <w:jc w:val="both"/>
        <w:rPr>
          <w:sz w:val="30"/>
          <w:szCs w:val="30"/>
        </w:rPr>
      </w:pPr>
      <w:r w:rsidRPr="00C74998">
        <w:rPr>
          <w:sz w:val="30"/>
          <w:szCs w:val="30"/>
        </w:rPr>
        <w:tab/>
      </w:r>
    </w:p>
    <w:p w:rsidR="00C74998" w:rsidRPr="00C74998" w:rsidRDefault="00C74998" w:rsidP="004422EC">
      <w:pPr>
        <w:pStyle w:val="ab"/>
        <w:widowControl w:val="0"/>
        <w:ind w:left="0" w:firstLine="709"/>
        <w:jc w:val="center"/>
        <w:rPr>
          <w:sz w:val="30"/>
          <w:szCs w:val="30"/>
        </w:rPr>
      </w:pPr>
      <w:proofErr w:type="spellStart"/>
      <w:r w:rsidRPr="00C74998">
        <w:rPr>
          <w:sz w:val="30"/>
          <w:szCs w:val="30"/>
        </w:rPr>
        <w:t>Dmkd</w:t>
      </w:r>
      <w:proofErr w:type="spellEnd"/>
      <w:r w:rsidRPr="00C74998">
        <w:rPr>
          <w:sz w:val="30"/>
          <w:szCs w:val="30"/>
        </w:rPr>
        <w:t>=(</w:t>
      </w:r>
      <w:proofErr w:type="spellStart"/>
      <w:r w:rsidRPr="00C74998">
        <w:rPr>
          <w:sz w:val="30"/>
          <w:szCs w:val="30"/>
        </w:rPr>
        <w:t>Оу+</w:t>
      </w:r>
      <w:proofErr w:type="gramStart"/>
      <w:r w:rsidRPr="00C74998">
        <w:rPr>
          <w:sz w:val="30"/>
          <w:szCs w:val="30"/>
        </w:rPr>
        <w:t>Ок</w:t>
      </w:r>
      <w:proofErr w:type="spellEnd"/>
      <w:proofErr w:type="gramEnd"/>
      <w:r w:rsidRPr="00C74998">
        <w:rPr>
          <w:sz w:val="30"/>
          <w:szCs w:val="30"/>
        </w:rPr>
        <w:t>)/</w:t>
      </w:r>
      <w:proofErr w:type="spellStart"/>
      <w:r w:rsidRPr="00C74998">
        <w:rPr>
          <w:sz w:val="30"/>
          <w:szCs w:val="30"/>
        </w:rPr>
        <w:t>kmkd</w:t>
      </w:r>
      <w:proofErr w:type="spellEnd"/>
      <w:r w:rsidRPr="00C74998">
        <w:rPr>
          <w:sz w:val="30"/>
          <w:szCs w:val="30"/>
        </w:rPr>
        <w:t xml:space="preserve"> *100%,</w:t>
      </w:r>
    </w:p>
    <w:p w:rsidR="00C74998" w:rsidRPr="00C74998" w:rsidRDefault="00C74998" w:rsidP="00C74998">
      <w:pPr>
        <w:pStyle w:val="ab"/>
        <w:widowControl w:val="0"/>
        <w:ind w:left="0" w:firstLine="709"/>
        <w:jc w:val="both"/>
        <w:rPr>
          <w:sz w:val="30"/>
          <w:szCs w:val="30"/>
        </w:rPr>
      </w:pPr>
      <w:r w:rsidRPr="00C74998">
        <w:rPr>
          <w:sz w:val="30"/>
          <w:szCs w:val="30"/>
        </w:rPr>
        <w:t>где:</w:t>
      </w:r>
    </w:p>
    <w:p w:rsidR="00C74998" w:rsidRPr="00C74998" w:rsidRDefault="00C74998" w:rsidP="00C74998">
      <w:pPr>
        <w:pStyle w:val="ab"/>
        <w:widowControl w:val="0"/>
        <w:ind w:left="0" w:firstLine="709"/>
        <w:jc w:val="both"/>
        <w:rPr>
          <w:sz w:val="30"/>
          <w:szCs w:val="30"/>
        </w:rPr>
      </w:pPr>
      <w:proofErr w:type="spellStart"/>
      <w:proofErr w:type="gramStart"/>
      <w:r w:rsidRPr="00C74998">
        <w:rPr>
          <w:sz w:val="30"/>
          <w:szCs w:val="30"/>
        </w:rPr>
        <w:t>Оу</w:t>
      </w:r>
      <w:proofErr w:type="spellEnd"/>
      <w:r w:rsidRPr="00C74998">
        <w:rPr>
          <w:sz w:val="30"/>
          <w:szCs w:val="30"/>
        </w:rPr>
        <w:t xml:space="preserve"> – количество многоквартирных домов на территории города Красноярска, в которых собственники помещений выбрали и реализуют способ управления данными домами, нарастающим итогом с учётом предыдущих периодов (без учёта многоквартирных домов, управление которыми осуществляется управляющими организациями, выбранными по результатам открытых конкурсов, проведённых территориальными органами администрации города Красноярска), единиц (строка 13 формы № 22-ЖКХ (реформа); </w:t>
      </w:r>
      <w:proofErr w:type="gramEnd"/>
    </w:p>
    <w:p w:rsidR="00C74998" w:rsidRPr="00C74998" w:rsidRDefault="00C74998" w:rsidP="00C74998">
      <w:pPr>
        <w:pStyle w:val="ab"/>
        <w:widowControl w:val="0"/>
        <w:ind w:left="0" w:firstLine="709"/>
        <w:jc w:val="both"/>
        <w:rPr>
          <w:sz w:val="30"/>
          <w:szCs w:val="30"/>
        </w:rPr>
      </w:pPr>
      <w:proofErr w:type="gramStart"/>
      <w:r w:rsidRPr="00C74998">
        <w:rPr>
          <w:sz w:val="30"/>
          <w:szCs w:val="30"/>
        </w:rPr>
        <w:t>Ок</w:t>
      </w:r>
      <w:proofErr w:type="gramEnd"/>
      <w:r w:rsidRPr="00C74998">
        <w:rPr>
          <w:sz w:val="30"/>
          <w:szCs w:val="30"/>
        </w:rPr>
        <w:t xml:space="preserve"> – количество многоквартирных домов, управление которыми осуществляется управляющими организациями, выбранными по результатам открытого конкурса, проведённого территориальными органами администрации города Красноярска (строка 46 формы           № 22-ЖКХ (реформа);</w:t>
      </w:r>
    </w:p>
    <w:p w:rsidR="00C74998" w:rsidRDefault="00C74998" w:rsidP="00C74998">
      <w:pPr>
        <w:pStyle w:val="ab"/>
        <w:widowControl w:val="0"/>
        <w:ind w:left="0" w:firstLine="709"/>
        <w:jc w:val="both"/>
        <w:rPr>
          <w:sz w:val="30"/>
          <w:szCs w:val="30"/>
        </w:rPr>
      </w:pPr>
      <w:proofErr w:type="spellStart"/>
      <w:proofErr w:type="gramStart"/>
      <w:r w:rsidRPr="00C74998">
        <w:rPr>
          <w:sz w:val="30"/>
          <w:szCs w:val="30"/>
        </w:rPr>
        <w:t>kmkd</w:t>
      </w:r>
      <w:proofErr w:type="spellEnd"/>
      <w:r w:rsidRPr="00C74998">
        <w:rPr>
          <w:sz w:val="30"/>
          <w:szCs w:val="30"/>
        </w:rPr>
        <w:t xml:space="preserve"> – общее количество многоквартирных домов на территории города Красноярска (строка 1 формы № 22-ЖКХ (реформа).</w:t>
      </w:r>
      <w:proofErr w:type="gramEnd"/>
    </w:p>
    <w:p w:rsidR="004422EC" w:rsidRDefault="004422EC" w:rsidP="00C74998">
      <w:pPr>
        <w:pStyle w:val="ab"/>
        <w:widowControl w:val="0"/>
        <w:ind w:left="0" w:firstLine="709"/>
        <w:jc w:val="both"/>
        <w:rPr>
          <w:sz w:val="30"/>
          <w:szCs w:val="30"/>
        </w:rPr>
      </w:pPr>
      <w:r w:rsidRPr="004422EC">
        <w:rPr>
          <w:sz w:val="30"/>
          <w:szCs w:val="30"/>
        </w:rPr>
        <w:t>Периодичность определения значения показателя результативности: ежегодно</w:t>
      </w:r>
      <w:proofErr w:type="gramStart"/>
      <w:r w:rsidRPr="004422EC">
        <w:rPr>
          <w:sz w:val="30"/>
          <w:szCs w:val="30"/>
        </w:rPr>
        <w:t>.».</w:t>
      </w:r>
      <w:proofErr w:type="gramEnd"/>
    </w:p>
    <w:p w:rsidR="00C74998" w:rsidRDefault="00C74998" w:rsidP="00C74998">
      <w:pPr>
        <w:pStyle w:val="ab"/>
        <w:widowControl w:val="0"/>
        <w:ind w:left="0" w:firstLine="709"/>
        <w:jc w:val="both"/>
        <w:rPr>
          <w:sz w:val="30"/>
          <w:szCs w:val="30"/>
        </w:rPr>
      </w:pPr>
      <w:r w:rsidRPr="00C74998">
        <w:rPr>
          <w:sz w:val="30"/>
          <w:szCs w:val="30"/>
        </w:rPr>
        <w:t>описание показателей результативности подпрограммы 3 «Содержание и ремонт автомобильных дорог общего пользования местного значения в городе» исключить</w:t>
      </w:r>
      <w:proofErr w:type="gramStart"/>
      <w:r w:rsidRPr="00C74998">
        <w:rPr>
          <w:sz w:val="30"/>
          <w:szCs w:val="30"/>
        </w:rPr>
        <w:t>.</w:t>
      </w:r>
      <w:r w:rsidR="004422EC">
        <w:rPr>
          <w:sz w:val="30"/>
          <w:szCs w:val="30"/>
        </w:rPr>
        <w:t>».</w:t>
      </w:r>
      <w:proofErr w:type="gramEnd"/>
    </w:p>
    <w:p w:rsidR="00132A0C" w:rsidRPr="005127C9" w:rsidRDefault="004375F8" w:rsidP="00132A0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2</w:t>
      </w:r>
      <w:r w:rsidR="00132A0C" w:rsidRPr="005127C9">
        <w:rPr>
          <w:rFonts w:eastAsia="Calibri"/>
          <w:sz w:val="30"/>
          <w:szCs w:val="30"/>
          <w:lang w:eastAsia="en-US"/>
        </w:rPr>
        <w:t xml:space="preserve">. </w:t>
      </w:r>
      <w:proofErr w:type="gramStart"/>
      <w:r w:rsidR="00132A0C" w:rsidRPr="005127C9">
        <w:rPr>
          <w:rFonts w:eastAsia="Calibri"/>
          <w:sz w:val="30"/>
          <w:szCs w:val="30"/>
          <w:lang w:eastAsia="en-US"/>
        </w:rPr>
        <w:t>Контроль за</w:t>
      </w:r>
      <w:proofErr w:type="gramEnd"/>
      <w:r w:rsidR="00132A0C" w:rsidRPr="005127C9">
        <w:rPr>
          <w:rFonts w:eastAsia="Calibri"/>
          <w:sz w:val="30"/>
          <w:szCs w:val="30"/>
          <w:lang w:eastAsia="en-US"/>
        </w:rPr>
        <w:t xml:space="preserve"> исполнением настоящего приказа возложить на заместителя руководителя департамента по финансово-экономическим вопросам Шикунову Е.Н.</w:t>
      </w:r>
    </w:p>
    <w:p w:rsidR="00AA772A" w:rsidRPr="00D963C0" w:rsidRDefault="004375F8" w:rsidP="009047C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>
        <w:rPr>
          <w:sz w:val="30"/>
          <w:szCs w:val="30"/>
          <w:lang w:eastAsia="ru-RU"/>
        </w:rPr>
        <w:t>3</w:t>
      </w:r>
      <w:r w:rsidR="00E2663E" w:rsidRPr="00E2663E">
        <w:rPr>
          <w:sz w:val="30"/>
          <w:szCs w:val="30"/>
          <w:lang w:eastAsia="ru-RU"/>
        </w:rPr>
        <w:t>. Настоящий приказ вступает в силу со дня его официального опубликования и применяется к правоотношениям, возникающим при внесении изменени</w:t>
      </w:r>
      <w:r w:rsidR="00724526">
        <w:rPr>
          <w:sz w:val="30"/>
          <w:szCs w:val="30"/>
          <w:lang w:eastAsia="ru-RU"/>
        </w:rPr>
        <w:t>я</w:t>
      </w:r>
      <w:r w:rsidR="00E2663E" w:rsidRPr="00E2663E">
        <w:rPr>
          <w:sz w:val="30"/>
          <w:szCs w:val="30"/>
          <w:lang w:eastAsia="ru-RU"/>
        </w:rPr>
        <w:t xml:space="preserve"> в муниципальную программу «Развитие жилищно-коммунального хозяйства </w:t>
      </w:r>
      <w:r w:rsidR="00E2663E" w:rsidRPr="00724526">
        <w:rPr>
          <w:sz w:val="30"/>
          <w:szCs w:val="30"/>
          <w:lang w:eastAsia="ru-RU"/>
        </w:rPr>
        <w:t>и дорожного комплекса</w:t>
      </w:r>
      <w:r w:rsidR="00E2663E" w:rsidRPr="00E2663E">
        <w:rPr>
          <w:sz w:val="30"/>
          <w:szCs w:val="30"/>
          <w:lang w:eastAsia="ru-RU"/>
        </w:rPr>
        <w:t xml:space="preserve"> города Красноярска» в целях планирования бюджетных ассигнований на очередной финансовый год и плановый период, начиная с внесения изменени</w:t>
      </w:r>
      <w:r w:rsidR="00724526">
        <w:rPr>
          <w:sz w:val="30"/>
          <w:szCs w:val="30"/>
          <w:lang w:eastAsia="ru-RU"/>
        </w:rPr>
        <w:t>я</w:t>
      </w:r>
      <w:r w:rsidR="00E2663E" w:rsidRPr="00E2663E">
        <w:rPr>
          <w:sz w:val="30"/>
          <w:szCs w:val="30"/>
          <w:lang w:eastAsia="ru-RU"/>
        </w:rPr>
        <w:t xml:space="preserve"> в целях планирования бюджетных ассигнований на 2027 год и плановый период 2028-2029 годов.</w:t>
      </w:r>
    </w:p>
    <w:p w:rsidR="00A50C58" w:rsidRDefault="00A50C58" w:rsidP="00A50C58">
      <w:pPr>
        <w:jc w:val="both"/>
        <w:rPr>
          <w:sz w:val="30"/>
          <w:szCs w:val="30"/>
        </w:rPr>
      </w:pPr>
      <w:r w:rsidRPr="00A62F5C">
        <w:rPr>
          <w:sz w:val="30"/>
          <w:szCs w:val="30"/>
        </w:rPr>
        <w:t xml:space="preserve">  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6912"/>
        <w:gridCol w:w="2552"/>
      </w:tblGrid>
      <w:tr w:rsidR="00CD5398" w:rsidRPr="00A62F5C" w:rsidTr="00AA772A">
        <w:tc>
          <w:tcPr>
            <w:tcW w:w="6912" w:type="dxa"/>
            <w:shd w:val="clear" w:color="auto" w:fill="auto"/>
          </w:tcPr>
          <w:p w:rsidR="00CD5398" w:rsidRPr="00A62F5C" w:rsidRDefault="00EA4B16" w:rsidP="003C0BD8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</w:t>
            </w:r>
            <w:r w:rsidR="00CD5398" w:rsidRPr="00A62F5C">
              <w:rPr>
                <w:sz w:val="30"/>
                <w:szCs w:val="30"/>
              </w:rPr>
              <w:t>уководител</w:t>
            </w:r>
            <w:r>
              <w:rPr>
                <w:sz w:val="30"/>
                <w:szCs w:val="30"/>
              </w:rPr>
              <w:t>ь</w:t>
            </w:r>
            <w:r w:rsidR="00CD5398" w:rsidRPr="00A62F5C">
              <w:rPr>
                <w:sz w:val="30"/>
                <w:szCs w:val="30"/>
              </w:rPr>
              <w:t xml:space="preserve"> департамента</w:t>
            </w:r>
          </w:p>
        </w:tc>
        <w:tc>
          <w:tcPr>
            <w:tcW w:w="2552" w:type="dxa"/>
            <w:shd w:val="clear" w:color="auto" w:fill="auto"/>
          </w:tcPr>
          <w:p w:rsidR="00EA4B16" w:rsidRPr="00A62F5C" w:rsidRDefault="00EA4B16" w:rsidP="00724526">
            <w:pPr>
              <w:ind w:firstLine="34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А.М. Барбашев</w:t>
            </w:r>
          </w:p>
        </w:tc>
      </w:tr>
      <w:tr w:rsidR="00CD5398" w:rsidRPr="00B10713" w:rsidTr="00747344">
        <w:trPr>
          <w:trHeight w:val="170"/>
        </w:trPr>
        <w:tc>
          <w:tcPr>
            <w:tcW w:w="6912" w:type="dxa"/>
            <w:shd w:val="clear" w:color="auto" w:fill="auto"/>
          </w:tcPr>
          <w:p w:rsidR="00CD5398" w:rsidRDefault="00CD5398" w:rsidP="006771A9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2552" w:type="dxa"/>
            <w:shd w:val="clear" w:color="auto" w:fill="auto"/>
          </w:tcPr>
          <w:p w:rsidR="00CD5398" w:rsidRDefault="00CD5398" w:rsidP="00CD5398">
            <w:pPr>
              <w:ind w:firstLine="34"/>
              <w:jc w:val="right"/>
              <w:rPr>
                <w:sz w:val="30"/>
                <w:szCs w:val="30"/>
              </w:rPr>
            </w:pPr>
          </w:p>
        </w:tc>
      </w:tr>
      <w:tr w:rsidR="00AA772A" w:rsidRPr="00B10713" w:rsidTr="00AA772A">
        <w:tc>
          <w:tcPr>
            <w:tcW w:w="6912" w:type="dxa"/>
            <w:shd w:val="clear" w:color="auto" w:fill="auto"/>
          </w:tcPr>
          <w:p w:rsidR="00EA4B16" w:rsidRDefault="00EA4B16" w:rsidP="006131D5">
            <w:pPr>
              <w:jc w:val="both"/>
              <w:rPr>
                <w:szCs w:val="20"/>
              </w:rPr>
            </w:pPr>
            <w:r w:rsidRPr="00EA4B16">
              <w:rPr>
                <w:szCs w:val="20"/>
              </w:rPr>
              <w:t>Зам. руководителя департамента</w:t>
            </w:r>
          </w:p>
          <w:p w:rsidR="00AA772A" w:rsidRPr="00233F2F" w:rsidRDefault="00AA772A" w:rsidP="006131D5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З</w:t>
            </w:r>
            <w:r w:rsidRPr="00233F2F">
              <w:rPr>
                <w:szCs w:val="20"/>
              </w:rPr>
              <w:t>ам. руководителя департамента</w:t>
            </w:r>
          </w:p>
        </w:tc>
        <w:tc>
          <w:tcPr>
            <w:tcW w:w="2552" w:type="dxa"/>
            <w:shd w:val="clear" w:color="auto" w:fill="auto"/>
          </w:tcPr>
          <w:p w:rsidR="00EA4B16" w:rsidRDefault="00EA4B16" w:rsidP="006131D5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 xml:space="preserve">Р.Н. </w:t>
            </w:r>
            <w:proofErr w:type="spellStart"/>
            <w:r>
              <w:rPr>
                <w:szCs w:val="20"/>
              </w:rPr>
              <w:t>Касумов</w:t>
            </w:r>
            <w:proofErr w:type="spellEnd"/>
            <w:r>
              <w:rPr>
                <w:szCs w:val="20"/>
              </w:rPr>
              <w:t xml:space="preserve"> </w:t>
            </w:r>
          </w:p>
          <w:p w:rsidR="00AA772A" w:rsidRPr="00233F2F" w:rsidRDefault="00AA772A" w:rsidP="006131D5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>Е.Н. Шикунова</w:t>
            </w:r>
          </w:p>
        </w:tc>
      </w:tr>
      <w:tr w:rsidR="00AA772A" w:rsidRPr="00B10713" w:rsidTr="00AA772A">
        <w:tc>
          <w:tcPr>
            <w:tcW w:w="6912" w:type="dxa"/>
            <w:shd w:val="clear" w:color="auto" w:fill="auto"/>
          </w:tcPr>
          <w:p w:rsidR="00AA772A" w:rsidRPr="00233F2F" w:rsidRDefault="00AA772A" w:rsidP="006131D5">
            <w:pPr>
              <w:jc w:val="both"/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AA772A" w:rsidRPr="00233F2F" w:rsidRDefault="00AA772A" w:rsidP="006131D5">
            <w:pPr>
              <w:jc w:val="right"/>
              <w:rPr>
                <w:szCs w:val="20"/>
              </w:rPr>
            </w:pPr>
          </w:p>
        </w:tc>
      </w:tr>
    </w:tbl>
    <w:p w:rsidR="00A50C58" w:rsidRPr="00E70BC4" w:rsidRDefault="00A50C58" w:rsidP="00A50C58">
      <w:pPr>
        <w:jc w:val="both"/>
        <w:rPr>
          <w:szCs w:val="20"/>
        </w:rPr>
      </w:pPr>
      <w:r w:rsidRPr="007976D3">
        <w:rPr>
          <w:sz w:val="20"/>
          <w:szCs w:val="20"/>
        </w:rPr>
        <w:t xml:space="preserve">В дело </w:t>
      </w:r>
      <w:r w:rsidRPr="00A44369">
        <w:rPr>
          <w:sz w:val="20"/>
          <w:szCs w:val="20"/>
        </w:rPr>
        <w:t>– 1 экз.</w:t>
      </w:r>
    </w:p>
    <w:p w:rsidR="006C5241" w:rsidRPr="00EA4B16" w:rsidRDefault="00215D01" w:rsidP="00231D07">
      <w:pPr>
        <w:jc w:val="both"/>
        <w:rPr>
          <w:sz w:val="20"/>
          <w:szCs w:val="20"/>
        </w:rPr>
      </w:pPr>
      <w:r w:rsidRPr="00E05D0A">
        <w:rPr>
          <w:sz w:val="20"/>
          <w:szCs w:val="20"/>
        </w:rPr>
        <w:t>Ф</w:t>
      </w:r>
      <w:r w:rsidR="00A50C58" w:rsidRPr="00E05D0A">
        <w:rPr>
          <w:sz w:val="20"/>
          <w:szCs w:val="20"/>
        </w:rPr>
        <w:t xml:space="preserve">ЭО – </w:t>
      </w:r>
      <w:r w:rsidR="00231D07">
        <w:rPr>
          <w:sz w:val="20"/>
          <w:szCs w:val="20"/>
        </w:rPr>
        <w:t>1 экз.</w:t>
      </w:r>
    </w:p>
    <w:sectPr w:rsidR="006C5241" w:rsidRPr="00EA4B16" w:rsidSect="00095F00">
      <w:headerReference w:type="default" r:id="rId11"/>
      <w:pgSz w:w="11906" w:h="16838" w:code="9"/>
      <w:pgMar w:top="425" w:right="567" w:bottom="426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FA7" w:rsidRDefault="008C0FA7" w:rsidP="001E074F">
      <w:r>
        <w:separator/>
      </w:r>
    </w:p>
  </w:endnote>
  <w:endnote w:type="continuationSeparator" w:id="0">
    <w:p w:rsidR="008C0FA7" w:rsidRDefault="008C0FA7" w:rsidP="001E0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Opium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FA7" w:rsidRDefault="008C0FA7" w:rsidP="001E074F">
      <w:r>
        <w:separator/>
      </w:r>
    </w:p>
  </w:footnote>
  <w:footnote w:type="continuationSeparator" w:id="0">
    <w:p w:rsidR="008C0FA7" w:rsidRDefault="008C0FA7" w:rsidP="001E07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74F" w:rsidRDefault="001E074F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47344">
      <w:rPr>
        <w:noProof/>
      </w:rPr>
      <w:t>2</w:t>
    </w:r>
    <w:r>
      <w:fldChar w:fldCharType="end"/>
    </w:r>
  </w:p>
  <w:p w:rsidR="001E074F" w:rsidRDefault="001E074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67519"/>
    <w:multiLevelType w:val="hybridMultilevel"/>
    <w:tmpl w:val="C9902E88"/>
    <w:lvl w:ilvl="0" w:tplc="480EBFE8">
      <w:start w:val="1"/>
      <w:numFmt w:val="decimal"/>
      <w:lvlText w:val="%1)"/>
      <w:lvlJc w:val="left"/>
      <w:pPr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18C6458"/>
    <w:multiLevelType w:val="hybridMultilevel"/>
    <w:tmpl w:val="59988502"/>
    <w:lvl w:ilvl="0" w:tplc="48543B7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5C0669D"/>
    <w:multiLevelType w:val="hybridMultilevel"/>
    <w:tmpl w:val="5740904C"/>
    <w:lvl w:ilvl="0" w:tplc="BC2A124C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07A6924"/>
    <w:multiLevelType w:val="hybridMultilevel"/>
    <w:tmpl w:val="485AFDDA"/>
    <w:lvl w:ilvl="0" w:tplc="409E607E">
      <w:start w:val="1"/>
      <w:numFmt w:val="decimal"/>
      <w:lvlText w:val="%1)"/>
      <w:lvlJc w:val="left"/>
      <w:pPr>
        <w:ind w:left="1743" w:hanging="103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CFB2EA0"/>
    <w:multiLevelType w:val="hybridMultilevel"/>
    <w:tmpl w:val="EA544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971390"/>
    <w:multiLevelType w:val="hybridMultilevel"/>
    <w:tmpl w:val="02D27FC8"/>
    <w:lvl w:ilvl="0" w:tplc="47C602A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6A4D65FE"/>
    <w:multiLevelType w:val="hybridMultilevel"/>
    <w:tmpl w:val="FE886B76"/>
    <w:lvl w:ilvl="0" w:tplc="B3EAB8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0C1"/>
    <w:rsid w:val="0000110D"/>
    <w:rsid w:val="000443A2"/>
    <w:rsid w:val="0005127C"/>
    <w:rsid w:val="000661AF"/>
    <w:rsid w:val="00081B49"/>
    <w:rsid w:val="0009344E"/>
    <w:rsid w:val="00094865"/>
    <w:rsid w:val="00095F00"/>
    <w:rsid w:val="000A0B65"/>
    <w:rsid w:val="000A4D34"/>
    <w:rsid w:val="000F0D6A"/>
    <w:rsid w:val="00100301"/>
    <w:rsid w:val="00130015"/>
    <w:rsid w:val="0013248D"/>
    <w:rsid w:val="00132A0C"/>
    <w:rsid w:val="001573FB"/>
    <w:rsid w:val="00163595"/>
    <w:rsid w:val="00165030"/>
    <w:rsid w:val="001A1082"/>
    <w:rsid w:val="001B1C61"/>
    <w:rsid w:val="001E074F"/>
    <w:rsid w:val="001E1D0C"/>
    <w:rsid w:val="001F1A63"/>
    <w:rsid w:val="001F73E9"/>
    <w:rsid w:val="00215D01"/>
    <w:rsid w:val="00231D07"/>
    <w:rsid w:val="00233D2E"/>
    <w:rsid w:val="002369E0"/>
    <w:rsid w:val="00241EF7"/>
    <w:rsid w:val="00261000"/>
    <w:rsid w:val="0026465A"/>
    <w:rsid w:val="00282E90"/>
    <w:rsid w:val="00284275"/>
    <w:rsid w:val="002C779F"/>
    <w:rsid w:val="002E53BF"/>
    <w:rsid w:val="002E77CA"/>
    <w:rsid w:val="002F7F71"/>
    <w:rsid w:val="003241B4"/>
    <w:rsid w:val="0032569C"/>
    <w:rsid w:val="0033020F"/>
    <w:rsid w:val="00350496"/>
    <w:rsid w:val="003719F0"/>
    <w:rsid w:val="003720C1"/>
    <w:rsid w:val="00372EC3"/>
    <w:rsid w:val="003A76A5"/>
    <w:rsid w:val="003C0BD8"/>
    <w:rsid w:val="003C318A"/>
    <w:rsid w:val="003F2E32"/>
    <w:rsid w:val="00416A52"/>
    <w:rsid w:val="004333E8"/>
    <w:rsid w:val="004346EB"/>
    <w:rsid w:val="004375F8"/>
    <w:rsid w:val="004422EC"/>
    <w:rsid w:val="00461737"/>
    <w:rsid w:val="0046763A"/>
    <w:rsid w:val="004711A7"/>
    <w:rsid w:val="00474E5D"/>
    <w:rsid w:val="00483E3F"/>
    <w:rsid w:val="00485A66"/>
    <w:rsid w:val="0048608E"/>
    <w:rsid w:val="004C0374"/>
    <w:rsid w:val="004C4194"/>
    <w:rsid w:val="004C49D4"/>
    <w:rsid w:val="004F66C2"/>
    <w:rsid w:val="00500D1A"/>
    <w:rsid w:val="00503B60"/>
    <w:rsid w:val="005127C9"/>
    <w:rsid w:val="00523EEF"/>
    <w:rsid w:val="00534DEB"/>
    <w:rsid w:val="00540955"/>
    <w:rsid w:val="00540C9A"/>
    <w:rsid w:val="00561507"/>
    <w:rsid w:val="00576E64"/>
    <w:rsid w:val="005819BD"/>
    <w:rsid w:val="005822C3"/>
    <w:rsid w:val="005D2880"/>
    <w:rsid w:val="005D29F5"/>
    <w:rsid w:val="005F1A59"/>
    <w:rsid w:val="006131D5"/>
    <w:rsid w:val="00614FD3"/>
    <w:rsid w:val="0061630E"/>
    <w:rsid w:val="00624060"/>
    <w:rsid w:val="00625743"/>
    <w:rsid w:val="00634CF2"/>
    <w:rsid w:val="0063721B"/>
    <w:rsid w:val="00641DCF"/>
    <w:rsid w:val="00647AFB"/>
    <w:rsid w:val="00654824"/>
    <w:rsid w:val="00662704"/>
    <w:rsid w:val="00667095"/>
    <w:rsid w:val="00671DD1"/>
    <w:rsid w:val="00672641"/>
    <w:rsid w:val="006771A9"/>
    <w:rsid w:val="0068670A"/>
    <w:rsid w:val="006A0E20"/>
    <w:rsid w:val="006C5241"/>
    <w:rsid w:val="006D3068"/>
    <w:rsid w:val="006D6CC3"/>
    <w:rsid w:val="006E6506"/>
    <w:rsid w:val="006E72B3"/>
    <w:rsid w:val="006F79B7"/>
    <w:rsid w:val="00707809"/>
    <w:rsid w:val="00717BD7"/>
    <w:rsid w:val="00721CF4"/>
    <w:rsid w:val="0072432E"/>
    <w:rsid w:val="00724526"/>
    <w:rsid w:val="00747344"/>
    <w:rsid w:val="007553AA"/>
    <w:rsid w:val="0076456C"/>
    <w:rsid w:val="0077284B"/>
    <w:rsid w:val="00782AA6"/>
    <w:rsid w:val="00783E6C"/>
    <w:rsid w:val="007B5073"/>
    <w:rsid w:val="007C792E"/>
    <w:rsid w:val="007E474D"/>
    <w:rsid w:val="008016CA"/>
    <w:rsid w:val="00823567"/>
    <w:rsid w:val="00834690"/>
    <w:rsid w:val="0084462A"/>
    <w:rsid w:val="00851F11"/>
    <w:rsid w:val="008539F6"/>
    <w:rsid w:val="008629E6"/>
    <w:rsid w:val="00887EF8"/>
    <w:rsid w:val="00891600"/>
    <w:rsid w:val="0089174B"/>
    <w:rsid w:val="008A3D48"/>
    <w:rsid w:val="008B39C3"/>
    <w:rsid w:val="008B5C8D"/>
    <w:rsid w:val="008C0FA7"/>
    <w:rsid w:val="008C30F9"/>
    <w:rsid w:val="008C7743"/>
    <w:rsid w:val="008E1BA8"/>
    <w:rsid w:val="008F05F5"/>
    <w:rsid w:val="009047C8"/>
    <w:rsid w:val="009202D7"/>
    <w:rsid w:val="00921DFB"/>
    <w:rsid w:val="00923513"/>
    <w:rsid w:val="00937A65"/>
    <w:rsid w:val="00941FA7"/>
    <w:rsid w:val="009651F5"/>
    <w:rsid w:val="00984A9E"/>
    <w:rsid w:val="009966D1"/>
    <w:rsid w:val="00997EB5"/>
    <w:rsid w:val="009B2E15"/>
    <w:rsid w:val="009B3CB9"/>
    <w:rsid w:val="009E497F"/>
    <w:rsid w:val="009F39A9"/>
    <w:rsid w:val="00A106A5"/>
    <w:rsid w:val="00A20513"/>
    <w:rsid w:val="00A26D07"/>
    <w:rsid w:val="00A44369"/>
    <w:rsid w:val="00A47F8D"/>
    <w:rsid w:val="00A50C58"/>
    <w:rsid w:val="00A5519D"/>
    <w:rsid w:val="00A62F5C"/>
    <w:rsid w:val="00A67808"/>
    <w:rsid w:val="00AA17BF"/>
    <w:rsid w:val="00AA772A"/>
    <w:rsid w:val="00AC5F54"/>
    <w:rsid w:val="00AC7ACE"/>
    <w:rsid w:val="00AD299F"/>
    <w:rsid w:val="00AE7AD8"/>
    <w:rsid w:val="00B01D7D"/>
    <w:rsid w:val="00B14E6D"/>
    <w:rsid w:val="00B246D3"/>
    <w:rsid w:val="00B2508A"/>
    <w:rsid w:val="00B57B08"/>
    <w:rsid w:val="00B616C3"/>
    <w:rsid w:val="00BA428E"/>
    <w:rsid w:val="00BA74FA"/>
    <w:rsid w:val="00BC0090"/>
    <w:rsid w:val="00BD7E9C"/>
    <w:rsid w:val="00BF7D11"/>
    <w:rsid w:val="00C13D9B"/>
    <w:rsid w:val="00C33C56"/>
    <w:rsid w:val="00C35614"/>
    <w:rsid w:val="00C37686"/>
    <w:rsid w:val="00C40A92"/>
    <w:rsid w:val="00C43A1B"/>
    <w:rsid w:val="00C44DB2"/>
    <w:rsid w:val="00C52929"/>
    <w:rsid w:val="00C535AF"/>
    <w:rsid w:val="00C573B9"/>
    <w:rsid w:val="00C57B68"/>
    <w:rsid w:val="00C74998"/>
    <w:rsid w:val="00C925B9"/>
    <w:rsid w:val="00CA0B54"/>
    <w:rsid w:val="00CA18AD"/>
    <w:rsid w:val="00CB47BD"/>
    <w:rsid w:val="00CD5398"/>
    <w:rsid w:val="00CE112B"/>
    <w:rsid w:val="00CE4A42"/>
    <w:rsid w:val="00CF4EAE"/>
    <w:rsid w:val="00D02A14"/>
    <w:rsid w:val="00D056CE"/>
    <w:rsid w:val="00D11BA6"/>
    <w:rsid w:val="00D50390"/>
    <w:rsid w:val="00D52152"/>
    <w:rsid w:val="00D57238"/>
    <w:rsid w:val="00D60C94"/>
    <w:rsid w:val="00D849F5"/>
    <w:rsid w:val="00D963C0"/>
    <w:rsid w:val="00D97504"/>
    <w:rsid w:val="00DA0CD0"/>
    <w:rsid w:val="00DA6257"/>
    <w:rsid w:val="00DC3762"/>
    <w:rsid w:val="00DE22E3"/>
    <w:rsid w:val="00DE4F37"/>
    <w:rsid w:val="00E05D0A"/>
    <w:rsid w:val="00E2663E"/>
    <w:rsid w:val="00E43A98"/>
    <w:rsid w:val="00E5156A"/>
    <w:rsid w:val="00E66CB3"/>
    <w:rsid w:val="00E734BF"/>
    <w:rsid w:val="00E8521E"/>
    <w:rsid w:val="00E855DD"/>
    <w:rsid w:val="00EA4B16"/>
    <w:rsid w:val="00EC16EA"/>
    <w:rsid w:val="00EC4004"/>
    <w:rsid w:val="00ED5A6F"/>
    <w:rsid w:val="00EE187B"/>
    <w:rsid w:val="00EE75CB"/>
    <w:rsid w:val="00F108C0"/>
    <w:rsid w:val="00F15BF0"/>
    <w:rsid w:val="00F33336"/>
    <w:rsid w:val="00F35B5A"/>
    <w:rsid w:val="00F55226"/>
    <w:rsid w:val="00F578C2"/>
    <w:rsid w:val="00F74A46"/>
    <w:rsid w:val="00F87BEC"/>
    <w:rsid w:val="00FC5131"/>
    <w:rsid w:val="00FD2323"/>
    <w:rsid w:val="00FD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3BF"/>
    <w:pPr>
      <w:suppressAutoHyphens/>
    </w:pPr>
    <w:rPr>
      <w:rFonts w:eastAsia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2E53BF"/>
    <w:pPr>
      <w:keepNext/>
      <w:tabs>
        <w:tab w:val="num" w:pos="720"/>
      </w:tabs>
      <w:ind w:left="720" w:hanging="720"/>
      <w:outlineLvl w:val="2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2E53BF"/>
    <w:rPr>
      <w:rFonts w:eastAsia="Times New Roman"/>
      <w:sz w:val="32"/>
      <w:szCs w:val="32"/>
      <w:lang w:eastAsia="ar-SA"/>
    </w:rPr>
  </w:style>
  <w:style w:type="character" w:styleId="a3">
    <w:name w:val="Hyperlink"/>
    <w:rsid w:val="002E53B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E53B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E53BF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1E07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1E074F"/>
    <w:rPr>
      <w:rFonts w:eastAsia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semiHidden/>
    <w:unhideWhenUsed/>
    <w:rsid w:val="001E07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1E074F"/>
    <w:rPr>
      <w:rFonts w:eastAsia="Times New Roman"/>
      <w:sz w:val="24"/>
      <w:szCs w:val="24"/>
      <w:lang w:eastAsia="ar-SA"/>
    </w:rPr>
  </w:style>
  <w:style w:type="paragraph" w:customStyle="1" w:styleId="ConsTitle">
    <w:name w:val="ConsTitle"/>
    <w:rsid w:val="00A50C58"/>
    <w:pPr>
      <w:widowControl w:val="0"/>
      <w:ind w:right="19772"/>
    </w:pPr>
    <w:rPr>
      <w:rFonts w:ascii="Arial" w:eastAsia="Times New Roman" w:hAnsi="Arial"/>
      <w:b/>
      <w:snapToGrid w:val="0"/>
      <w:sz w:val="16"/>
    </w:rPr>
  </w:style>
  <w:style w:type="table" w:styleId="aa">
    <w:name w:val="Table Grid"/>
    <w:basedOn w:val="a1"/>
    <w:rsid w:val="00A50C5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B57B08"/>
    <w:pPr>
      <w:suppressAutoHyphens w:val="0"/>
      <w:ind w:left="720"/>
      <w:contextualSpacing/>
    </w:pPr>
    <w:rPr>
      <w:lang w:eastAsia="ru-RU"/>
    </w:rPr>
  </w:style>
  <w:style w:type="paragraph" w:customStyle="1" w:styleId="ConsPlusNormal">
    <w:name w:val="ConsPlusNormal"/>
    <w:rsid w:val="00997EB5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mord">
    <w:name w:val="mord"/>
    <w:basedOn w:val="a0"/>
    <w:rsid w:val="00647AFB"/>
  </w:style>
  <w:style w:type="character" w:customStyle="1" w:styleId="mrel">
    <w:name w:val="mrel"/>
    <w:basedOn w:val="a0"/>
    <w:rsid w:val="00647AFB"/>
  </w:style>
  <w:style w:type="character" w:customStyle="1" w:styleId="vlist-s">
    <w:name w:val="vlist-s"/>
    <w:basedOn w:val="a0"/>
    <w:rsid w:val="00647AFB"/>
  </w:style>
  <w:style w:type="character" w:customStyle="1" w:styleId="mop">
    <w:name w:val="mop"/>
    <w:basedOn w:val="a0"/>
    <w:rsid w:val="00647AFB"/>
  </w:style>
  <w:style w:type="character" w:customStyle="1" w:styleId="delimsizing">
    <w:name w:val="delimsizing"/>
    <w:basedOn w:val="a0"/>
    <w:rsid w:val="00647AFB"/>
  </w:style>
  <w:style w:type="character" w:customStyle="1" w:styleId="mpunct">
    <w:name w:val="mpunct"/>
    <w:basedOn w:val="a0"/>
    <w:rsid w:val="00647AFB"/>
  </w:style>
  <w:style w:type="character" w:customStyle="1" w:styleId="mbin">
    <w:name w:val="mbin"/>
    <w:basedOn w:val="a0"/>
    <w:rsid w:val="00647A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3BF"/>
    <w:pPr>
      <w:suppressAutoHyphens/>
    </w:pPr>
    <w:rPr>
      <w:rFonts w:eastAsia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2E53BF"/>
    <w:pPr>
      <w:keepNext/>
      <w:tabs>
        <w:tab w:val="num" w:pos="720"/>
      </w:tabs>
      <w:ind w:left="720" w:hanging="720"/>
      <w:outlineLvl w:val="2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2E53BF"/>
    <w:rPr>
      <w:rFonts w:eastAsia="Times New Roman"/>
      <w:sz w:val="32"/>
      <w:szCs w:val="32"/>
      <w:lang w:eastAsia="ar-SA"/>
    </w:rPr>
  </w:style>
  <w:style w:type="character" w:styleId="a3">
    <w:name w:val="Hyperlink"/>
    <w:rsid w:val="002E53B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E53B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E53BF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1E07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1E074F"/>
    <w:rPr>
      <w:rFonts w:eastAsia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semiHidden/>
    <w:unhideWhenUsed/>
    <w:rsid w:val="001E07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1E074F"/>
    <w:rPr>
      <w:rFonts w:eastAsia="Times New Roman"/>
      <w:sz w:val="24"/>
      <w:szCs w:val="24"/>
      <w:lang w:eastAsia="ar-SA"/>
    </w:rPr>
  </w:style>
  <w:style w:type="paragraph" w:customStyle="1" w:styleId="ConsTitle">
    <w:name w:val="ConsTitle"/>
    <w:rsid w:val="00A50C58"/>
    <w:pPr>
      <w:widowControl w:val="0"/>
      <w:ind w:right="19772"/>
    </w:pPr>
    <w:rPr>
      <w:rFonts w:ascii="Arial" w:eastAsia="Times New Roman" w:hAnsi="Arial"/>
      <w:b/>
      <w:snapToGrid w:val="0"/>
      <w:sz w:val="16"/>
    </w:rPr>
  </w:style>
  <w:style w:type="table" w:styleId="aa">
    <w:name w:val="Table Grid"/>
    <w:basedOn w:val="a1"/>
    <w:rsid w:val="00A50C5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B57B08"/>
    <w:pPr>
      <w:suppressAutoHyphens w:val="0"/>
      <w:ind w:left="720"/>
      <w:contextualSpacing/>
    </w:pPr>
    <w:rPr>
      <w:lang w:eastAsia="ru-RU"/>
    </w:rPr>
  </w:style>
  <w:style w:type="paragraph" w:customStyle="1" w:styleId="ConsPlusNormal">
    <w:name w:val="ConsPlusNormal"/>
    <w:rsid w:val="00997EB5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mord">
    <w:name w:val="mord"/>
    <w:basedOn w:val="a0"/>
    <w:rsid w:val="00647AFB"/>
  </w:style>
  <w:style w:type="character" w:customStyle="1" w:styleId="mrel">
    <w:name w:val="mrel"/>
    <w:basedOn w:val="a0"/>
    <w:rsid w:val="00647AFB"/>
  </w:style>
  <w:style w:type="character" w:customStyle="1" w:styleId="vlist-s">
    <w:name w:val="vlist-s"/>
    <w:basedOn w:val="a0"/>
    <w:rsid w:val="00647AFB"/>
  </w:style>
  <w:style w:type="character" w:customStyle="1" w:styleId="mop">
    <w:name w:val="mop"/>
    <w:basedOn w:val="a0"/>
    <w:rsid w:val="00647AFB"/>
  </w:style>
  <w:style w:type="character" w:customStyle="1" w:styleId="delimsizing">
    <w:name w:val="delimsizing"/>
    <w:basedOn w:val="a0"/>
    <w:rsid w:val="00647AFB"/>
  </w:style>
  <w:style w:type="character" w:customStyle="1" w:styleId="mpunct">
    <w:name w:val="mpunct"/>
    <w:basedOn w:val="a0"/>
    <w:rsid w:val="00647AFB"/>
  </w:style>
  <w:style w:type="character" w:customStyle="1" w:styleId="mbin">
    <w:name w:val="mbin"/>
    <w:basedOn w:val="a0"/>
    <w:rsid w:val="00647A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ustomXml" Target="../customXml/item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52;&#1086;&#1080;%20&#1087;&#1086;&#1083;&#1091;&#1095;&#1077;&#1085;&#1085;&#1099;&#1077;%20&#1092;&#1072;&#1081;&#1083;&#1099;\&#1073;&#1083;&#1072;&#1085;&#1082;%20&#1087;&#1088;&#1086;&#1076;&#1086;&#1083;&#1100;&#1085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Приказ изм в 101-жкх (доля домов)</docTitle>
    <pageLink xmlns="71932cde-1c9d-43c1-b19a-a67d245dfdde" xsi:nil="true"/>
  </documentManagement>
</p:properties>
</file>

<file path=customXml/itemProps1.xml><?xml version="1.0" encoding="utf-8"?>
<ds:datastoreItem xmlns:ds="http://schemas.openxmlformats.org/officeDocument/2006/customXml" ds:itemID="{AABA861B-3D60-4A04-852E-C9C3F83F35A8}"/>
</file>

<file path=customXml/itemProps2.xml><?xml version="1.0" encoding="utf-8"?>
<ds:datastoreItem xmlns:ds="http://schemas.openxmlformats.org/officeDocument/2006/customXml" ds:itemID="{8B930E7E-4375-49E1-85ED-3F2BF8D8E63E}"/>
</file>

<file path=customXml/itemProps3.xml><?xml version="1.0" encoding="utf-8"?>
<ds:datastoreItem xmlns:ds="http://schemas.openxmlformats.org/officeDocument/2006/customXml" ds:itemID="{349FF331-AA27-497F-9DFE-B76D3B6AAB9F}"/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продольный</Template>
  <TotalTime>65</TotalTime>
  <Pages>2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SVRADM</Company>
  <LinksUpToDate>false</LinksUpToDate>
  <CharactersWithSpaces>3726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изм в 101-жкх (доля домов)</dc:title>
  <dc:creator>*</dc:creator>
  <cp:lastModifiedBy>Меркулова Ксения Викторовна</cp:lastModifiedBy>
  <cp:revision>4</cp:revision>
  <cp:lastPrinted>2026-10-16T06:08:00Z</cp:lastPrinted>
  <dcterms:created xsi:type="dcterms:W3CDTF">2026-10-20T09:22:00Z</dcterms:created>
  <dcterms:modified xsi:type="dcterms:W3CDTF">2026-10-27T02:42:00Z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